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962EF" w14:textId="77777777" w:rsidR="00C47B9E" w:rsidRDefault="00C47B9E">
      <w:pPr>
        <w:bidi/>
      </w:pPr>
    </w:p>
    <w:tbl>
      <w:tblPr>
        <w:bidiVisual/>
        <w:tblW w:w="4954" w:type="dxa"/>
        <w:tblInd w:w="-283" w:type="dxa"/>
        <w:tblLayout w:type="fixed"/>
        <w:tblCellMar>
          <w:left w:w="283" w:type="dxa"/>
        </w:tblCellMar>
        <w:tblLook w:val="0000" w:firstRow="0" w:lastRow="0" w:firstColumn="0" w:lastColumn="0" w:noHBand="0" w:noVBand="0"/>
      </w:tblPr>
      <w:tblGrid>
        <w:gridCol w:w="4954"/>
      </w:tblGrid>
      <w:tr w:rsidR="007C7CFD" w:rsidRPr="008C0E03" w14:paraId="4C3DF2E6" w14:textId="77777777" w:rsidTr="007C7CFD">
        <w:trPr>
          <w:trHeight w:val="57"/>
        </w:trPr>
        <w:tc>
          <w:tcPr>
            <w:tcW w:w="4954" w:type="dxa"/>
          </w:tcPr>
          <w:p w14:paraId="0FC00AEC" w14:textId="7DA1F1B5" w:rsidR="007C7CFD" w:rsidRPr="001D03E1" w:rsidRDefault="007C7CFD" w:rsidP="002A56BE">
            <w:pPr>
              <w:pStyle w:val="AFCorN12Bold"/>
              <w:bidi/>
              <w:rPr>
                <w:szCs w:val="24"/>
              </w:rPr>
            </w:pPr>
            <w:bookmarkStart w:id="0" w:name="_Hlk137651738"/>
            <w:r w:rsidRPr="001D03E1">
              <w:rPr>
                <w:rFonts w:ascii="Simplified Arabic" w:hAnsi="Simplified Arabic" w:cs="Simplified Arabic" w:hint="cs"/>
                <w:bCs/>
                <w:szCs w:val="24"/>
                <w:rtl/>
              </w:rPr>
              <w:t>مؤتمر الأطراف في الاتفاقية المتعلقة بالتنوع البيولوجي</w:t>
            </w:r>
            <w:r w:rsidRPr="001D03E1">
              <w:rPr>
                <w:rFonts w:ascii="Simplified Arabic" w:hAnsi="Simplified Arabic" w:cs="Simplified Arabic"/>
                <w:b w:val="0"/>
                <w:bCs/>
                <w:szCs w:val="24"/>
              </w:rPr>
              <w:t xml:space="preserve"> </w:t>
            </w:r>
            <w:r w:rsidRPr="001D03E1">
              <w:rPr>
                <w:rFonts w:ascii="Simplified Arabic" w:hAnsi="Simplified Arabic" w:cs="Simplified Arabic" w:hint="cs"/>
                <w:bCs/>
                <w:szCs w:val="24"/>
                <w:rtl/>
                <w:lang w:bidi="ar-EG"/>
              </w:rPr>
              <w:t xml:space="preserve">العامل كاجتماع للأطراف </w:t>
            </w:r>
            <w:r w:rsidRPr="001D03E1">
              <w:rPr>
                <w:rFonts w:ascii="Simplified Arabic" w:hAnsi="Simplified Arabic" w:cs="Simplified Arabic"/>
                <w:bCs/>
                <w:szCs w:val="24"/>
                <w:rtl/>
                <w:lang w:bidi="ar-EG"/>
              </w:rPr>
              <w:t>في بروتوكول ناغويا</w:t>
            </w:r>
            <w:r w:rsidRPr="001D03E1">
              <w:rPr>
                <w:rFonts w:ascii="Simplified Arabic" w:hAnsi="Simplified Arabic" w:cs="Simplified Arabic"/>
                <w:b w:val="0"/>
                <w:bCs/>
                <w:szCs w:val="24"/>
              </w:rPr>
              <w:t xml:space="preserve"> </w:t>
            </w:r>
            <w:r w:rsidRPr="001D03E1">
              <w:rPr>
                <w:rFonts w:ascii="Simplified Arabic" w:hAnsi="Simplified Arabic" w:cs="Simplified Arabic"/>
                <w:bCs/>
                <w:szCs w:val="24"/>
                <w:rtl/>
                <w:lang w:bidi="ar-EG"/>
              </w:rPr>
              <w:t>بشأن الحصول على الموارد الجينية والتقاسم</w:t>
            </w:r>
            <w:r w:rsidRPr="001D03E1">
              <w:rPr>
                <w:rFonts w:ascii="Simplified Arabic" w:hAnsi="Simplified Arabic" w:cs="Simplified Arabic"/>
                <w:b w:val="0"/>
                <w:bCs/>
                <w:szCs w:val="24"/>
              </w:rPr>
              <w:t xml:space="preserve"> </w:t>
            </w:r>
            <w:r w:rsidRPr="001D03E1">
              <w:rPr>
                <w:rFonts w:ascii="Simplified Arabic" w:hAnsi="Simplified Arabic" w:cs="Simplified Arabic"/>
                <w:bCs/>
                <w:szCs w:val="24"/>
                <w:rtl/>
                <w:lang w:bidi="ar-EG"/>
              </w:rPr>
              <w:t>العادل والمنصف للمنافع الناشئة عن استخدامها</w:t>
            </w:r>
          </w:p>
          <w:p w14:paraId="1D566C90" w14:textId="529B98E8" w:rsidR="007C7CFD" w:rsidRPr="001D03E1" w:rsidRDefault="007C7CFD" w:rsidP="002A56BE">
            <w:pPr>
              <w:pStyle w:val="AFCorNBold"/>
              <w:bidi/>
              <w:rPr>
                <w:sz w:val="24"/>
                <w:szCs w:val="24"/>
              </w:rPr>
            </w:pPr>
            <w:r w:rsidRPr="001D03E1">
              <w:rPr>
                <w:rFonts w:ascii="Simplified Arabic" w:hAnsi="Simplified Arabic" w:cs="Simplified Arabic"/>
                <w:bCs/>
                <w:sz w:val="24"/>
                <w:szCs w:val="24"/>
                <w:rtl/>
              </w:rPr>
              <w:t xml:space="preserve">الاجتماع </w:t>
            </w:r>
            <w:r w:rsidRPr="001D03E1">
              <w:rPr>
                <w:rFonts w:ascii="Simplified Arabic" w:hAnsi="Simplified Arabic" w:cs="Simplified Arabic" w:hint="cs"/>
                <w:bCs/>
                <w:sz w:val="24"/>
                <w:szCs w:val="24"/>
                <w:rtl/>
              </w:rPr>
              <w:t>السادس</w:t>
            </w:r>
            <w:r w:rsidRPr="001D03E1">
              <w:rPr>
                <w:sz w:val="24"/>
                <w:szCs w:val="24"/>
              </w:rPr>
              <w:t xml:space="preserve"> </w:t>
            </w:r>
          </w:p>
          <w:p w14:paraId="178F8B49" w14:textId="41477949" w:rsidR="007C7CFD" w:rsidRPr="002A56BE" w:rsidRDefault="007C7CFD" w:rsidP="002A56BE">
            <w:pPr>
              <w:pStyle w:val="CBDNormal"/>
              <w:bidi/>
              <w:jc w:val="left"/>
              <w:rPr>
                <w:sz w:val="24"/>
                <w:szCs w:val="24"/>
              </w:rPr>
            </w:pPr>
            <w:r w:rsidRPr="002A56BE">
              <w:rPr>
                <w:rFonts w:ascii="Simplified Arabic" w:hAnsi="Simplified Arabic" w:cs="Simplified Arabic" w:hint="cs"/>
                <w:sz w:val="24"/>
                <w:szCs w:val="24"/>
                <w:rtl/>
              </w:rPr>
              <w:t>ييريفان</w:t>
            </w:r>
            <w:r w:rsidRPr="002A56BE">
              <w:rPr>
                <w:rFonts w:ascii="Simplified Arabic" w:hAnsi="Simplified Arabic" w:cs="Simplified Arabic"/>
                <w:sz w:val="24"/>
                <w:szCs w:val="24"/>
                <w:rtl/>
              </w:rPr>
              <w:t>،</w:t>
            </w:r>
            <w:r w:rsidRPr="002A56BE">
              <w:rPr>
                <w:rFonts w:ascii="Simplified Arabic" w:hAnsi="Simplified Arabic" w:cs="Simplified Arabic" w:hint="cs"/>
                <w:sz w:val="24"/>
                <w:szCs w:val="24"/>
                <w:rtl/>
              </w:rPr>
              <w:t xml:space="preserve"> 19-30 </w:t>
            </w:r>
            <w:r w:rsidRPr="002A56BE">
              <w:rPr>
                <w:rFonts w:ascii="Simplified Arabic" w:hAnsi="Simplified Arabic" w:cs="Simplified Arabic" w:hint="cs"/>
                <w:sz w:val="24"/>
                <w:szCs w:val="24"/>
                <w:rtl/>
                <w:lang w:bidi="ar-EG"/>
              </w:rPr>
              <w:t>أكتوبر/تشرين الأول 2026</w:t>
            </w:r>
          </w:p>
          <w:p w14:paraId="401C39A6" w14:textId="29846A4E" w:rsidR="007C7CFD" w:rsidRPr="002A56BE" w:rsidRDefault="007C7CFD" w:rsidP="002A56BE">
            <w:pPr>
              <w:pStyle w:val="CBDNormal"/>
              <w:bidi/>
              <w:jc w:val="left"/>
              <w:rPr>
                <w:sz w:val="24"/>
                <w:szCs w:val="24"/>
              </w:rPr>
            </w:pPr>
            <w:r w:rsidRPr="002A56BE">
              <w:rPr>
                <w:rFonts w:ascii="Simplified Arabic" w:hAnsi="Simplified Arabic" w:cs="Simplified Arabic" w:hint="cs"/>
                <w:sz w:val="24"/>
                <w:szCs w:val="24"/>
                <w:rtl/>
                <w:lang w:bidi="ar-EG"/>
              </w:rPr>
              <w:t xml:space="preserve">البند </w:t>
            </w:r>
            <w:r w:rsidR="009E6388">
              <w:rPr>
                <w:rFonts w:ascii="Simplified Arabic" w:hAnsi="Simplified Arabic" w:cs="Simplified Arabic" w:hint="cs"/>
                <w:sz w:val="24"/>
                <w:szCs w:val="24"/>
                <w:rtl/>
                <w:lang w:bidi="ar-EG"/>
              </w:rPr>
              <w:t>12</w:t>
            </w:r>
            <w:r w:rsidRPr="002A56BE">
              <w:rPr>
                <w:rFonts w:ascii="Simplified Arabic" w:hAnsi="Simplified Arabic" w:cs="Simplified Arabic" w:hint="cs"/>
                <w:sz w:val="24"/>
                <w:szCs w:val="24"/>
                <w:rtl/>
                <w:lang w:bidi="ar-EG"/>
              </w:rPr>
              <w:t xml:space="preserve"> من جدول الأعمال المؤقت</w:t>
            </w:r>
            <w:r w:rsidRPr="002A56BE">
              <w:rPr>
                <w:rStyle w:val="FootnoteReference"/>
                <w:sz w:val="24"/>
                <w:szCs w:val="24"/>
              </w:rPr>
              <w:footnoteReference w:customMarkFollows="1" w:id="2"/>
              <w:t>*</w:t>
            </w:r>
          </w:p>
          <w:p w14:paraId="2306858B" w14:textId="6CA13444" w:rsidR="007C7CFD" w:rsidRPr="00440D05" w:rsidRDefault="008068B9" w:rsidP="00440D05">
            <w:pPr>
              <w:pStyle w:val="ListParagraph"/>
              <w:keepNext/>
              <w:keepLines/>
              <w:bidi/>
              <w:spacing w:after="100" w:line="216" w:lineRule="auto"/>
              <w:ind w:hanging="716"/>
              <w:rPr>
                <w:rFonts w:ascii="Simplified Arabic" w:hAnsi="Simplified Arabic" w:cs="Simplified Arabic"/>
                <w:b/>
                <w:bCs/>
                <w:rtl/>
              </w:rPr>
            </w:pPr>
            <w:r w:rsidRPr="008068B9">
              <w:rPr>
                <w:rFonts w:ascii="Simplified Arabic" w:hAnsi="Simplified Arabic" w:cs="Simplified Arabic" w:hint="cs"/>
                <w:b/>
                <w:bCs/>
                <w:sz w:val="24"/>
                <w:rtl/>
                <w:lang w:val="en-CA"/>
              </w:rPr>
              <w:t>الآلية العالمية المتعددة الأطراف لتقاسم المنافع</w:t>
            </w:r>
          </w:p>
        </w:tc>
      </w:tr>
    </w:tbl>
    <w:bookmarkEnd w:id="0"/>
    <w:p w14:paraId="7B461591" w14:textId="62D1D553" w:rsidR="00C119A3" w:rsidRDefault="0002145A" w:rsidP="0002145A">
      <w:pPr>
        <w:tabs>
          <w:tab w:val="clear" w:pos="567"/>
          <w:tab w:val="clear" w:pos="1134"/>
          <w:tab w:val="clear" w:pos="1701"/>
          <w:tab w:val="clear" w:pos="2268"/>
          <w:tab w:val="left" w:pos="3468"/>
        </w:tabs>
      </w:pPr>
      <w:r>
        <w:tab/>
      </w: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C119A3" w:rsidRPr="00A051B2" w14:paraId="4A659AB0" w14:textId="77777777" w:rsidTr="003C2BA8">
        <w:trPr>
          <w:cantSplit/>
          <w:trHeight w:val="900"/>
        </w:trPr>
        <w:tc>
          <w:tcPr>
            <w:tcW w:w="6588" w:type="dxa"/>
            <w:gridSpan w:val="2"/>
            <w:tcBorders>
              <w:top w:val="nil"/>
              <w:left w:val="nil"/>
              <w:bottom w:val="single" w:sz="12" w:space="0" w:color="auto"/>
              <w:right w:val="nil"/>
            </w:tcBorders>
            <w:vAlign w:val="center"/>
          </w:tcPr>
          <w:p w14:paraId="04F85F2B" w14:textId="4CE57505" w:rsidR="00C119A3" w:rsidRPr="009908CE" w:rsidRDefault="00944B2B" w:rsidP="003C2BA8">
            <w:pPr>
              <w:pStyle w:val="Heading2"/>
              <w:numPr>
                <w:ilvl w:val="0"/>
                <w:numId w:val="0"/>
              </w:numPr>
              <w:spacing w:after="0"/>
              <w:rPr>
                <w:rFonts w:asciiTheme="majorBidi" w:hAnsiTheme="majorBidi"/>
                <w:b w:val="0"/>
                <w:bCs/>
                <w:sz w:val="32"/>
                <w:szCs w:val="32"/>
                <w:lang w:val="en-US"/>
              </w:rPr>
            </w:pPr>
            <w:r w:rsidRPr="00C119A3">
              <w:rPr>
                <w:rFonts w:asciiTheme="majorBidi" w:hAnsiTheme="majorBidi"/>
                <w:b w:val="0"/>
                <w:sz w:val="40"/>
                <w:szCs w:val="40"/>
              </w:rPr>
              <w:t>CBD</w:t>
            </w:r>
            <w:r w:rsidRPr="00944B2B">
              <w:rPr>
                <w:rFonts w:asciiTheme="majorBidi" w:hAnsiTheme="majorBidi"/>
                <w:b w:val="0"/>
                <w:sz w:val="20"/>
                <w:szCs w:val="20"/>
              </w:rPr>
              <w:t>/NP/</w:t>
            </w:r>
            <w:r>
              <w:rPr>
                <w:rFonts w:asciiTheme="majorBidi" w:hAnsiTheme="majorBidi"/>
                <w:b w:val="0"/>
                <w:sz w:val="20"/>
                <w:szCs w:val="20"/>
              </w:rPr>
              <w:t>MOP</w:t>
            </w:r>
            <w:r w:rsidRPr="00944B2B">
              <w:rPr>
                <w:rFonts w:asciiTheme="majorBidi" w:hAnsiTheme="majorBidi"/>
                <w:b w:val="0"/>
                <w:sz w:val="20"/>
                <w:szCs w:val="20"/>
              </w:rPr>
              <w:t>/</w:t>
            </w:r>
            <w:r>
              <w:rPr>
                <w:rFonts w:asciiTheme="majorBidi" w:hAnsiTheme="majorBidi"/>
                <w:b w:val="0"/>
                <w:sz w:val="20"/>
                <w:szCs w:val="20"/>
              </w:rPr>
              <w:t>6</w:t>
            </w:r>
            <w:r w:rsidRPr="00944B2B">
              <w:rPr>
                <w:rFonts w:asciiTheme="majorBidi" w:hAnsiTheme="majorBidi"/>
                <w:b w:val="0"/>
                <w:sz w:val="20"/>
                <w:szCs w:val="20"/>
              </w:rPr>
              <w:t>/</w:t>
            </w:r>
            <w:r w:rsidR="009E6388">
              <w:rPr>
                <w:rFonts w:asciiTheme="majorBidi" w:hAnsiTheme="majorBidi"/>
                <w:b w:val="0"/>
                <w:sz w:val="20"/>
                <w:szCs w:val="20"/>
              </w:rPr>
              <w:t>10</w:t>
            </w:r>
          </w:p>
        </w:tc>
        <w:tc>
          <w:tcPr>
            <w:tcW w:w="1440" w:type="dxa"/>
            <w:tcBorders>
              <w:top w:val="nil"/>
              <w:left w:val="nil"/>
              <w:bottom w:val="single" w:sz="12" w:space="0" w:color="auto"/>
              <w:right w:val="nil"/>
            </w:tcBorders>
          </w:tcPr>
          <w:p w14:paraId="476795D0" w14:textId="77777777" w:rsidR="00C119A3" w:rsidRPr="00A051B2" w:rsidRDefault="00C119A3" w:rsidP="003C2BA8">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6BEB384F" w14:textId="77777777" w:rsidR="00C119A3" w:rsidRPr="00A051B2" w:rsidRDefault="00C119A3" w:rsidP="003C2BA8">
            <w:pPr>
              <w:tabs>
                <w:tab w:val="left" w:pos="-720"/>
              </w:tabs>
              <w:suppressAutoHyphens/>
              <w:spacing w:before="120"/>
              <w:jc w:val="center"/>
              <w:rPr>
                <w:rFonts w:cs="Simplified Arabic"/>
              </w:rPr>
            </w:pPr>
            <w:r w:rsidRPr="00A051B2">
              <w:rPr>
                <w:rFonts w:cs="Simplified Arabic"/>
                <w:noProof/>
                <w:lang w:val="en-US"/>
              </w:rPr>
              <w:drawing>
                <wp:anchor distT="0" distB="0" distL="114300" distR="114300" simplePos="0" relativeHeight="251660288" behindDoc="0" locked="0" layoutInCell="1" allowOverlap="1" wp14:anchorId="26ADCF84" wp14:editId="74FECE58">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39DC102E" w14:textId="77777777" w:rsidR="00C119A3" w:rsidRPr="00A051B2" w:rsidRDefault="00C119A3" w:rsidP="003C2BA8">
            <w:pPr>
              <w:tabs>
                <w:tab w:val="left" w:pos="-720"/>
              </w:tabs>
              <w:suppressAutoHyphens/>
              <w:spacing w:line="120" w:lineRule="auto"/>
              <w:rPr>
                <w:rFonts w:cs="Simplified Arabic"/>
              </w:rPr>
            </w:pPr>
            <w:r w:rsidRPr="00A051B2">
              <w:rPr>
                <w:rFonts w:cs="Simplified Arabic"/>
                <w:noProof/>
                <w:lang w:eastAsia="en-GB"/>
              </w:rPr>
              <w:drawing>
                <wp:anchor distT="0" distB="0" distL="114300" distR="114300" simplePos="0" relativeHeight="251661312" behindDoc="0" locked="0" layoutInCell="1" allowOverlap="1" wp14:anchorId="6E3F0C8A" wp14:editId="03D0ECAB">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C119A3" w:rsidRPr="00A051B2" w14:paraId="41F31D0A" w14:textId="77777777" w:rsidTr="003C2BA8">
        <w:trPr>
          <w:cantSplit/>
          <w:trHeight w:val="1770"/>
        </w:trPr>
        <w:tc>
          <w:tcPr>
            <w:tcW w:w="4428" w:type="dxa"/>
            <w:tcBorders>
              <w:top w:val="nil"/>
              <w:left w:val="nil"/>
              <w:bottom w:val="single" w:sz="24" w:space="0" w:color="auto"/>
              <w:right w:val="nil"/>
            </w:tcBorders>
          </w:tcPr>
          <w:p w14:paraId="36EC33F2" w14:textId="1B361326" w:rsidR="00C119A3" w:rsidRPr="00A051B2" w:rsidRDefault="00C119A3" w:rsidP="003C2BA8">
            <w:pPr>
              <w:spacing w:before="60"/>
              <w:ind w:left="791"/>
              <w:rPr>
                <w:rFonts w:cs="Simplified Arabic"/>
              </w:rPr>
            </w:pPr>
            <w:r w:rsidRPr="00A051B2">
              <w:rPr>
                <w:rFonts w:cs="Simplified Arabic"/>
              </w:rPr>
              <w:t xml:space="preserve">Distr.: </w:t>
            </w:r>
            <w:r w:rsidR="00944B2B" w:rsidRPr="008C0E03">
              <w:t>General</w:t>
            </w:r>
          </w:p>
          <w:p w14:paraId="1E9194DF" w14:textId="608291E4" w:rsidR="00C119A3" w:rsidRPr="008B601B" w:rsidRDefault="009E6388" w:rsidP="003C2BA8">
            <w:pPr>
              <w:ind w:left="791"/>
              <w:rPr>
                <w:rFonts w:eastAsia="MS Mincho" w:cs="Simplified Arabic"/>
                <w:rtl/>
                <w:lang w:eastAsia="ja-JP"/>
              </w:rPr>
            </w:pPr>
            <w:r>
              <w:t>14</w:t>
            </w:r>
            <w:r w:rsidR="007C7CFD">
              <w:t xml:space="preserve"> September</w:t>
            </w:r>
            <w:r w:rsidR="00944B2B" w:rsidRPr="008C0E03">
              <w:t xml:space="preserve"> 2026</w:t>
            </w:r>
          </w:p>
          <w:p w14:paraId="5208ED34" w14:textId="77777777" w:rsidR="00C119A3" w:rsidRPr="009908CE" w:rsidRDefault="00C119A3" w:rsidP="003C2BA8">
            <w:pPr>
              <w:pStyle w:val="Heading5"/>
              <w:numPr>
                <w:ilvl w:val="0"/>
                <w:numId w:val="0"/>
              </w:numPr>
              <w:tabs>
                <w:tab w:val="left" w:pos="-720"/>
              </w:tabs>
              <w:suppressAutoHyphens/>
              <w:spacing w:after="0"/>
              <w:ind w:left="792"/>
              <w:rPr>
                <w:b/>
                <w:bCs/>
                <w:i w:val="0"/>
                <w:iCs w:val="0"/>
              </w:rPr>
            </w:pPr>
            <w:r w:rsidRPr="009908CE">
              <w:rPr>
                <w:i w:val="0"/>
                <w:iCs w:val="0"/>
              </w:rPr>
              <w:t>Arabic</w:t>
            </w:r>
          </w:p>
          <w:p w14:paraId="3B80B497" w14:textId="77777777" w:rsidR="00C119A3" w:rsidRPr="00A051B2" w:rsidRDefault="00C119A3" w:rsidP="003C2BA8">
            <w:pPr>
              <w:tabs>
                <w:tab w:val="left" w:pos="-720"/>
              </w:tabs>
              <w:suppressAutoHyphens/>
              <w:spacing w:after="40"/>
              <w:ind w:left="791"/>
              <w:rPr>
                <w:rFonts w:cs="Simplified Arabic"/>
              </w:rPr>
            </w:pPr>
            <w:r w:rsidRPr="00A051B2">
              <w:rPr>
                <w:rFonts w:cs="Simplified Arabic"/>
              </w:rPr>
              <w:t xml:space="preserve">Original: English </w:t>
            </w:r>
          </w:p>
        </w:tc>
        <w:tc>
          <w:tcPr>
            <w:tcW w:w="5220" w:type="dxa"/>
            <w:gridSpan w:val="3"/>
            <w:tcBorders>
              <w:top w:val="nil"/>
              <w:left w:val="nil"/>
              <w:bottom w:val="single" w:sz="24" w:space="0" w:color="auto"/>
              <w:right w:val="nil"/>
            </w:tcBorders>
          </w:tcPr>
          <w:p w14:paraId="539CD062" w14:textId="77777777" w:rsidR="00C119A3" w:rsidRPr="00A051B2" w:rsidRDefault="00C119A3" w:rsidP="003C2BA8">
            <w:pPr>
              <w:tabs>
                <w:tab w:val="left" w:pos="-720"/>
              </w:tabs>
              <w:suppressAutoHyphens/>
              <w:spacing w:before="120"/>
              <w:rPr>
                <w:rFonts w:cs="Simplified Arabic"/>
                <w:rtl/>
              </w:rPr>
            </w:pPr>
            <w:r w:rsidRPr="00A051B2">
              <w:rPr>
                <w:rFonts w:cs="Simplified Arabic"/>
                <w:b/>
                <w:bCs/>
                <w:noProof/>
                <w:sz w:val="36"/>
                <w:szCs w:val="36"/>
                <w:rtl/>
                <w:lang w:eastAsia="en-GB"/>
              </w:rPr>
              <w:drawing>
                <wp:anchor distT="0" distB="0" distL="114300" distR="114300" simplePos="0" relativeHeight="251659264" behindDoc="0" locked="0" layoutInCell="1" allowOverlap="1" wp14:anchorId="01140A35" wp14:editId="78D83B9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03D2366" w14:textId="7196456B" w:rsidR="00440D05" w:rsidRPr="008068B9" w:rsidRDefault="00766FE5" w:rsidP="00440D05">
      <w:pPr>
        <w:keepNext/>
        <w:keepLines/>
        <w:tabs>
          <w:tab w:val="right" w:pos="540"/>
        </w:tabs>
        <w:bidi/>
        <w:spacing w:after="120" w:line="276" w:lineRule="auto"/>
        <w:ind w:left="630"/>
        <w:rPr>
          <w:rFonts w:cs="Simplified Arabic"/>
          <w:b/>
          <w:bCs/>
          <w:sz w:val="24"/>
          <w:szCs w:val="28"/>
          <w:rtl/>
          <w:lang w:val="en-CA"/>
        </w:rPr>
      </w:pPr>
      <w:r w:rsidRPr="008068B9">
        <w:rPr>
          <w:rFonts w:cs="Simplified Arabic"/>
          <w:b/>
          <w:bCs/>
          <w:sz w:val="24"/>
          <w:szCs w:val="28"/>
          <w:lang w:val="en-CA"/>
        </w:rPr>
        <w:t xml:space="preserve"> </w:t>
      </w:r>
      <w:r w:rsidR="008068B9" w:rsidRPr="008068B9">
        <w:rPr>
          <w:rFonts w:cs="Simplified Arabic" w:hint="cs"/>
          <w:b/>
          <w:bCs/>
          <w:sz w:val="24"/>
          <w:szCs w:val="28"/>
          <w:rtl/>
          <w:lang w:val="en-CA"/>
        </w:rPr>
        <w:t>الآلية العالمية المتعددة الأطراف لتقاسم المنافع</w:t>
      </w:r>
    </w:p>
    <w:p w14:paraId="1EB5541F" w14:textId="75B3E0D4" w:rsidR="00B513B4" w:rsidRPr="00DA1786" w:rsidRDefault="00B513B4" w:rsidP="00B513B4">
      <w:pPr>
        <w:pStyle w:val="CBDSubTitle"/>
        <w:bidi/>
        <w:rPr>
          <w:rFonts w:ascii="Simplified Arabic" w:hAnsi="Simplified Arabic" w:cs="Simplified Arabic"/>
          <w:b w:val="0"/>
          <w:bCs/>
          <w:sz w:val="26"/>
          <w:szCs w:val="26"/>
        </w:rPr>
      </w:pPr>
      <w:r w:rsidRPr="00DA1786">
        <w:rPr>
          <w:rFonts w:ascii="Simplified Arabic" w:hAnsi="Simplified Arabic" w:cs="Simplified Arabic" w:hint="cs"/>
          <w:b w:val="0"/>
          <w:bCs/>
          <w:sz w:val="26"/>
          <w:szCs w:val="26"/>
          <w:rtl/>
        </w:rPr>
        <w:t>مذكرة من الأمانة</w:t>
      </w:r>
    </w:p>
    <w:p w14:paraId="6E2BD004" w14:textId="74426009" w:rsidR="00BD4D90" w:rsidRPr="001D03E1" w:rsidRDefault="00BD4D90" w:rsidP="00BD4D90">
      <w:pPr>
        <w:pStyle w:val="CBDH1"/>
        <w:bidi/>
        <w:rPr>
          <w:sz w:val="24"/>
          <w:szCs w:val="24"/>
          <w:rtl/>
        </w:rPr>
      </w:pPr>
      <w:r w:rsidRPr="001D03E1">
        <w:rPr>
          <w:rFonts w:ascii="Simplified Arabic" w:hAnsi="Simplified Arabic" w:cs="Simplified Arabic" w:hint="cs"/>
          <w:bCs/>
          <w:sz w:val="24"/>
          <w:szCs w:val="24"/>
          <w:rtl/>
          <w:lang w:val="en-US"/>
        </w:rPr>
        <w:t>أولا</w:t>
      </w:r>
      <w:r w:rsidR="00626B7B">
        <w:rPr>
          <w:rFonts w:ascii="Simplified Arabic" w:hAnsi="Simplified Arabic" w:cs="Simplified Arabic" w:hint="cs"/>
          <w:bCs/>
          <w:sz w:val="24"/>
          <w:szCs w:val="24"/>
          <w:rtl/>
          <w:lang w:val="en-US"/>
        </w:rPr>
        <w:t>ً</w:t>
      </w:r>
      <w:r w:rsidRPr="001D03E1">
        <w:rPr>
          <w:rFonts w:ascii="Simplified Arabic" w:hAnsi="Simplified Arabic" w:cs="Simplified Arabic" w:hint="cs"/>
          <w:bCs/>
          <w:sz w:val="24"/>
          <w:szCs w:val="24"/>
          <w:rtl/>
          <w:lang w:val="en-US"/>
        </w:rPr>
        <w:t>-</w:t>
      </w:r>
      <w:r w:rsidRPr="001D03E1">
        <w:rPr>
          <w:rFonts w:ascii="Simplified Arabic" w:hAnsi="Simplified Arabic" w:cs="Simplified Arabic"/>
          <w:bCs/>
          <w:sz w:val="24"/>
          <w:szCs w:val="24"/>
          <w:rtl/>
          <w:lang w:val="en-US"/>
        </w:rPr>
        <w:tab/>
      </w:r>
      <w:r w:rsidRPr="001D03E1">
        <w:rPr>
          <w:rFonts w:ascii="Simplified Arabic" w:hAnsi="Simplified Arabic" w:cs="Simplified Arabic" w:hint="cs"/>
          <w:bCs/>
          <w:sz w:val="24"/>
          <w:szCs w:val="24"/>
          <w:rtl/>
          <w:lang w:val="en-US"/>
        </w:rPr>
        <w:t>مقدمة</w:t>
      </w:r>
    </w:p>
    <w:p w14:paraId="03511D7F" w14:textId="762C7889" w:rsidR="00440D05" w:rsidRPr="00DD2777" w:rsidRDefault="007347C5" w:rsidP="00440D05">
      <w:pPr>
        <w:numPr>
          <w:ilvl w:val="0"/>
          <w:numId w:val="12"/>
        </w:numPr>
        <w:tabs>
          <w:tab w:val="clear" w:pos="567"/>
          <w:tab w:val="clear" w:pos="1134"/>
          <w:tab w:val="clear" w:pos="1701"/>
          <w:tab w:val="clear" w:pos="2268"/>
          <w:tab w:val="right" w:pos="1170"/>
        </w:tabs>
        <w:bidi/>
        <w:spacing w:before="240" w:after="240"/>
        <w:ind w:left="450" w:firstLine="0"/>
        <w:outlineLvl w:val="0"/>
        <w:rPr>
          <w:rFonts w:cs="Simplified Arabic"/>
          <w:sz w:val="24"/>
          <w:szCs w:val="24"/>
          <w:lang w:val="en-US"/>
        </w:rPr>
      </w:pPr>
      <w:r w:rsidRPr="00DD2777">
        <w:rPr>
          <w:rFonts w:cs="Simplified Arabic"/>
          <w:sz w:val="24"/>
          <w:szCs w:val="24"/>
          <w:rtl/>
          <w:lang w:val="en-US"/>
        </w:rPr>
        <w:t>تنص المادة 10 من بروتوكول ناغويا بشأن الحصول على الموارد الجينية و</w:t>
      </w:r>
      <w:r w:rsidR="00DE48A5" w:rsidRPr="00DD2777">
        <w:rPr>
          <w:rFonts w:cs="Simplified Arabic" w:hint="cs"/>
          <w:sz w:val="24"/>
          <w:szCs w:val="24"/>
          <w:rtl/>
          <w:lang w:val="en-US"/>
        </w:rPr>
        <w:t>ال</w:t>
      </w:r>
      <w:r w:rsidRPr="00DD2777">
        <w:rPr>
          <w:rFonts w:cs="Simplified Arabic"/>
          <w:sz w:val="24"/>
          <w:szCs w:val="24"/>
          <w:rtl/>
          <w:lang w:val="en-US"/>
        </w:rPr>
        <w:t>تقاسم</w:t>
      </w:r>
      <w:r w:rsidR="00DE48A5" w:rsidRPr="00DD2777">
        <w:rPr>
          <w:rFonts w:cs="Simplified Arabic" w:hint="cs"/>
          <w:sz w:val="24"/>
          <w:szCs w:val="24"/>
          <w:rtl/>
          <w:lang w:val="en-US"/>
        </w:rPr>
        <w:t xml:space="preserve"> العادل والمنصف ل</w:t>
      </w:r>
      <w:r w:rsidRPr="00DD2777">
        <w:rPr>
          <w:rFonts w:cs="Simplified Arabic"/>
          <w:sz w:val="24"/>
          <w:szCs w:val="24"/>
          <w:rtl/>
          <w:lang w:val="en-US"/>
        </w:rPr>
        <w:t>لمنافع الناشئة عن استخدامه</w:t>
      </w:r>
      <w:r w:rsidR="00DE48A5" w:rsidRPr="00DD2777">
        <w:rPr>
          <w:rFonts w:cs="Simplified Arabic" w:hint="cs"/>
          <w:sz w:val="24"/>
          <w:szCs w:val="24"/>
          <w:rtl/>
          <w:lang w:val="en-US"/>
        </w:rPr>
        <w:t>ا</w:t>
      </w:r>
      <w:r w:rsidRPr="00DD2777">
        <w:rPr>
          <w:rFonts w:cs="Simplified Arabic"/>
          <w:sz w:val="24"/>
          <w:szCs w:val="24"/>
          <w:rtl/>
          <w:lang w:val="en-US"/>
        </w:rPr>
        <w:t xml:space="preserve">، على أن تنظر الأطراف في الحاجة إلى آلية عالمية متعددة الأطراف لتقاسم المنافع </w:t>
      </w:r>
      <w:r w:rsidR="00DE48A5" w:rsidRPr="00DD2777">
        <w:rPr>
          <w:rFonts w:cs="Simplified Arabic" w:hint="cs"/>
          <w:sz w:val="24"/>
          <w:szCs w:val="24"/>
          <w:rtl/>
          <w:lang w:val="en-US"/>
        </w:rPr>
        <w:t>وأساليب هذه الآلية</w:t>
      </w:r>
      <w:r w:rsidRPr="00DD2777">
        <w:rPr>
          <w:rFonts w:cs="Simplified Arabic"/>
          <w:sz w:val="24"/>
          <w:szCs w:val="24"/>
          <w:rtl/>
          <w:lang w:val="en-US"/>
        </w:rPr>
        <w:t xml:space="preserve"> وذلك لمعالجة التقاسم العادل والمنصف للمنافع </w:t>
      </w:r>
      <w:r w:rsidR="00194F73" w:rsidRPr="00DD2777">
        <w:rPr>
          <w:rFonts w:cs="Simplified Arabic" w:hint="cs"/>
          <w:sz w:val="24"/>
          <w:szCs w:val="24"/>
          <w:rtl/>
          <w:lang w:val="en-US"/>
        </w:rPr>
        <w:t xml:space="preserve">الناشئة عن </w:t>
      </w:r>
      <w:r w:rsidRPr="00DD2777">
        <w:rPr>
          <w:rFonts w:cs="Simplified Arabic"/>
          <w:sz w:val="24"/>
          <w:szCs w:val="24"/>
          <w:rtl/>
          <w:lang w:val="en-US"/>
        </w:rPr>
        <w:t xml:space="preserve">استخدام الموارد الجينية والمعارف التقليدية المرتبطة </w:t>
      </w:r>
      <w:r w:rsidR="00194F73" w:rsidRPr="00DD2777">
        <w:rPr>
          <w:rFonts w:cs="Simplified Arabic" w:hint="cs"/>
          <w:sz w:val="24"/>
          <w:szCs w:val="24"/>
          <w:rtl/>
          <w:lang w:val="en-US"/>
        </w:rPr>
        <w:t>بالموارد الجينية التي تحدث</w:t>
      </w:r>
      <w:r w:rsidRPr="00DD2777">
        <w:rPr>
          <w:rFonts w:cs="Simplified Arabic"/>
          <w:sz w:val="24"/>
          <w:szCs w:val="24"/>
          <w:rtl/>
          <w:lang w:val="en-US"/>
        </w:rPr>
        <w:t xml:space="preserve"> في حالات </w:t>
      </w:r>
      <w:r w:rsidR="00194F73" w:rsidRPr="00DD2777">
        <w:rPr>
          <w:rFonts w:cs="Simplified Arabic" w:hint="cs"/>
          <w:sz w:val="24"/>
          <w:szCs w:val="24"/>
          <w:rtl/>
          <w:lang w:val="en-US"/>
        </w:rPr>
        <w:t>عبور ال</w:t>
      </w:r>
      <w:r w:rsidRPr="00DD2777">
        <w:rPr>
          <w:rFonts w:cs="Simplified Arabic"/>
          <w:sz w:val="24"/>
          <w:szCs w:val="24"/>
          <w:rtl/>
          <w:lang w:val="en-US"/>
        </w:rPr>
        <w:t xml:space="preserve">حدود، أو </w:t>
      </w:r>
      <w:r w:rsidR="00194F73" w:rsidRPr="00DD2777">
        <w:rPr>
          <w:rFonts w:cs="Simplified Arabic" w:hint="cs"/>
          <w:sz w:val="24"/>
          <w:szCs w:val="24"/>
          <w:rtl/>
          <w:lang w:val="en-US"/>
        </w:rPr>
        <w:t>التي لا يكون من الممكن</w:t>
      </w:r>
      <w:r w:rsidR="00533B00" w:rsidRPr="00DD2777">
        <w:rPr>
          <w:rFonts w:cs="Simplified Arabic" w:hint="cs"/>
          <w:sz w:val="24"/>
          <w:szCs w:val="24"/>
          <w:rtl/>
          <w:lang w:val="en-US"/>
        </w:rPr>
        <w:t xml:space="preserve"> منح الموافقة المسبقبة عن علم أو الحصول عليها</w:t>
      </w:r>
      <w:r w:rsidRPr="00DD2777">
        <w:rPr>
          <w:rFonts w:cs="Simplified Arabic"/>
          <w:sz w:val="24"/>
          <w:szCs w:val="24"/>
          <w:rtl/>
          <w:lang w:val="en-US"/>
        </w:rPr>
        <w:t xml:space="preserve">. كما تنص المادة ذاتها على أن تُستخدم </w:t>
      </w:r>
      <w:r w:rsidR="00533B00" w:rsidRPr="00DD2777">
        <w:rPr>
          <w:rFonts w:cs="Simplified Arabic" w:hint="cs"/>
          <w:sz w:val="24"/>
          <w:szCs w:val="24"/>
          <w:rtl/>
          <w:lang w:val="en-US"/>
        </w:rPr>
        <w:t xml:space="preserve">منافع الموارد الجينية التي يتقاسمها المستخدمون </w:t>
      </w:r>
      <w:r w:rsidRPr="00DD2777">
        <w:rPr>
          <w:rFonts w:cs="Simplified Arabic"/>
          <w:sz w:val="24"/>
          <w:szCs w:val="24"/>
          <w:rtl/>
          <w:lang w:val="en-US"/>
        </w:rPr>
        <w:t xml:space="preserve">والمعارف التقليدية المرتبطة </w:t>
      </w:r>
      <w:r w:rsidR="008F0539" w:rsidRPr="00DD2777">
        <w:rPr>
          <w:rFonts w:cs="Simplified Arabic" w:hint="cs"/>
          <w:sz w:val="24"/>
          <w:szCs w:val="24"/>
          <w:rtl/>
          <w:lang w:val="en-US"/>
        </w:rPr>
        <w:t xml:space="preserve">بالموارد الجينية من خلال هذه الآلية </w:t>
      </w:r>
      <w:r w:rsidRPr="00DD2777">
        <w:rPr>
          <w:rFonts w:cs="Simplified Arabic"/>
          <w:sz w:val="24"/>
          <w:szCs w:val="24"/>
          <w:rtl/>
          <w:lang w:val="en-US"/>
        </w:rPr>
        <w:t xml:space="preserve">لدعم حفظ التنوع البيولوجي والاستخدام المستدام لمكوناته على </w:t>
      </w:r>
      <w:r w:rsidR="008F0539" w:rsidRPr="00DD2777">
        <w:rPr>
          <w:rFonts w:cs="Simplified Arabic" w:hint="cs"/>
          <w:sz w:val="24"/>
          <w:szCs w:val="24"/>
          <w:rtl/>
          <w:lang w:val="en-US"/>
        </w:rPr>
        <w:t>المستوى</w:t>
      </w:r>
      <w:r w:rsidRPr="00DD2777">
        <w:rPr>
          <w:rFonts w:cs="Simplified Arabic"/>
          <w:sz w:val="24"/>
          <w:szCs w:val="24"/>
          <w:rtl/>
          <w:lang w:val="en-US"/>
        </w:rPr>
        <w:t xml:space="preserve"> العالمي.</w:t>
      </w:r>
    </w:p>
    <w:p w14:paraId="7EA6D8A5" w14:textId="7AEED45C" w:rsidR="007C7CFD" w:rsidRDefault="008F3566" w:rsidP="00440D05">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 xml:space="preserve">وفي المقرر </w:t>
      </w:r>
      <w:hyperlink r:id="rId14" w:history="1">
        <w:r w:rsidRPr="00961296">
          <w:rPr>
            <w:rStyle w:val="Hyperlink"/>
          </w:rPr>
          <w:t>NP-5/7</w:t>
        </w:r>
      </w:hyperlink>
      <w:r w:rsidRPr="009808C3">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009808C3">
        <w:rPr>
          <w:rFonts w:ascii="Simplified Arabic" w:hAnsi="Simplified Arabic" w:cs="Simplified Arabic" w:hint="cs"/>
          <w:sz w:val="24"/>
          <w:szCs w:val="24"/>
          <w:rtl/>
        </w:rPr>
        <w:t xml:space="preserve">قرر مؤتمر الأطراف </w:t>
      </w:r>
      <w:r w:rsidR="009808C3" w:rsidRPr="009808C3">
        <w:rPr>
          <w:rFonts w:ascii="Simplified Arabic" w:hAnsi="Simplified Arabic" w:cs="Simplified Arabic"/>
          <w:sz w:val="24"/>
          <w:szCs w:val="24"/>
          <w:rtl/>
        </w:rPr>
        <w:t xml:space="preserve">العامل </w:t>
      </w:r>
      <w:r>
        <w:rPr>
          <w:rFonts w:ascii="Simplified Arabic" w:hAnsi="Simplified Arabic" w:cs="Simplified Arabic" w:hint="cs"/>
          <w:sz w:val="24"/>
          <w:szCs w:val="24"/>
          <w:rtl/>
        </w:rPr>
        <w:t>ك</w:t>
      </w:r>
      <w:r w:rsidR="009808C3" w:rsidRPr="009808C3">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لل</w:t>
      </w:r>
      <w:r w:rsidR="009808C3" w:rsidRPr="009808C3">
        <w:rPr>
          <w:rFonts w:ascii="Simplified Arabic" w:hAnsi="Simplified Arabic" w:cs="Simplified Arabic"/>
          <w:sz w:val="24"/>
          <w:szCs w:val="24"/>
          <w:rtl/>
        </w:rPr>
        <w:t>أطراف في بروتوكول ناغوي</w:t>
      </w:r>
      <w:r w:rsidR="00840FE8">
        <w:rPr>
          <w:rFonts w:ascii="Simplified Arabic" w:hAnsi="Simplified Arabic" w:cs="Simplified Arabic" w:hint="cs"/>
          <w:sz w:val="24"/>
          <w:szCs w:val="24"/>
          <w:rtl/>
        </w:rPr>
        <w:t>ا</w:t>
      </w:r>
      <w:r w:rsidR="00840FE8">
        <w:rPr>
          <w:rFonts w:ascii="Simplified Arabic" w:hAnsi="Simplified Arabic" w:cs="Simplified Arabic" w:hint="cs"/>
          <w:sz w:val="24"/>
          <w:szCs w:val="24"/>
          <w:rtl/>
          <w:lang w:bidi="ar-EG"/>
        </w:rPr>
        <w:t>،</w:t>
      </w:r>
      <w:r w:rsidR="00840FE8">
        <w:rPr>
          <w:rFonts w:ascii="Simplified Arabic" w:hAnsi="Simplified Arabic" w:cs="Simplified Arabic"/>
          <w:sz w:val="24"/>
          <w:szCs w:val="24"/>
        </w:rPr>
        <w:t xml:space="preserve"> </w:t>
      </w:r>
      <w:r w:rsidR="00840FE8" w:rsidRPr="009808C3">
        <w:rPr>
          <w:rFonts w:ascii="Simplified Arabic" w:hAnsi="Simplified Arabic" w:cs="Simplified Arabic"/>
          <w:sz w:val="24"/>
          <w:szCs w:val="24"/>
          <w:rtl/>
        </w:rPr>
        <w:t>في اجتماعه السادس</w:t>
      </w:r>
      <w:r w:rsidR="00840FE8">
        <w:rPr>
          <w:rFonts w:ascii="Simplified Arabic" w:hAnsi="Simplified Arabic" w:cs="Simplified Arabic" w:hint="cs"/>
          <w:sz w:val="24"/>
          <w:szCs w:val="24"/>
          <w:rtl/>
        </w:rPr>
        <w:t>،</w:t>
      </w:r>
      <w:r w:rsidR="009808C3" w:rsidRPr="009808C3">
        <w:rPr>
          <w:rFonts w:ascii="Simplified Arabic" w:hAnsi="Simplified Arabic" w:cs="Simplified Arabic"/>
          <w:sz w:val="24"/>
          <w:szCs w:val="24"/>
          <w:rtl/>
        </w:rPr>
        <w:t xml:space="preserve"> إعادة النظر</w:t>
      </w:r>
      <w:r w:rsidR="00840FE8">
        <w:rPr>
          <w:rFonts w:ascii="Simplified Arabic" w:hAnsi="Simplified Arabic" w:cs="Simplified Arabic"/>
          <w:sz w:val="24"/>
          <w:szCs w:val="24"/>
        </w:rPr>
        <w:t xml:space="preserve"> </w:t>
      </w:r>
      <w:r w:rsidR="009808C3" w:rsidRPr="009808C3">
        <w:rPr>
          <w:rFonts w:ascii="Simplified Arabic" w:hAnsi="Simplified Arabic" w:cs="Simplified Arabic"/>
          <w:sz w:val="24"/>
          <w:szCs w:val="24"/>
          <w:rtl/>
        </w:rPr>
        <w:t xml:space="preserve">في مسألة الحاجة إلى آلية عالمية متعددة الأطراف لتقاسم المنافع </w:t>
      </w:r>
      <w:r>
        <w:rPr>
          <w:rFonts w:ascii="Simplified Arabic" w:hAnsi="Simplified Arabic" w:cs="Simplified Arabic" w:hint="cs"/>
          <w:sz w:val="24"/>
          <w:szCs w:val="24"/>
          <w:rtl/>
        </w:rPr>
        <w:t>وطرائقها</w:t>
      </w:r>
      <w:r w:rsidR="009808C3" w:rsidRPr="009808C3">
        <w:rPr>
          <w:rFonts w:ascii="Simplified Arabic" w:hAnsi="Simplified Arabic" w:cs="Simplified Arabic"/>
          <w:sz w:val="24"/>
          <w:szCs w:val="24"/>
          <w:rtl/>
        </w:rPr>
        <w:t xml:space="preserve"> </w:t>
      </w:r>
      <w:r w:rsidR="001A41DB">
        <w:rPr>
          <w:rFonts w:ascii="Simplified Arabic" w:hAnsi="Simplified Arabic" w:cs="Simplified Arabic" w:hint="cs"/>
          <w:sz w:val="24"/>
          <w:szCs w:val="24"/>
          <w:rtl/>
        </w:rPr>
        <w:t xml:space="preserve">على النحو المنصوص عليه في المادة </w:t>
      </w:r>
      <w:r w:rsidR="009808C3" w:rsidRPr="009808C3">
        <w:rPr>
          <w:rFonts w:ascii="Simplified Arabic" w:hAnsi="Simplified Arabic" w:cs="Simplified Arabic"/>
          <w:sz w:val="24"/>
          <w:szCs w:val="24"/>
          <w:rtl/>
        </w:rPr>
        <w:t>10 من البروتوكول</w:t>
      </w:r>
      <w:r w:rsidR="004379DB">
        <w:rPr>
          <w:rFonts w:ascii="Simplified Arabic" w:hAnsi="Simplified Arabic" w:cs="Simplified Arabic" w:hint="cs"/>
          <w:sz w:val="24"/>
          <w:szCs w:val="24"/>
          <w:rtl/>
        </w:rPr>
        <w:t>،</w:t>
      </w:r>
      <w:r w:rsidR="009808C3" w:rsidRPr="009808C3">
        <w:rPr>
          <w:rFonts w:ascii="Simplified Arabic" w:hAnsi="Simplified Arabic" w:cs="Simplified Arabic"/>
          <w:sz w:val="24"/>
          <w:szCs w:val="24"/>
          <w:rtl/>
        </w:rPr>
        <w:t xml:space="preserve"> مع </w:t>
      </w:r>
      <w:r w:rsidR="001A41DB">
        <w:rPr>
          <w:rFonts w:ascii="Simplified Arabic" w:hAnsi="Simplified Arabic" w:cs="Simplified Arabic" w:hint="cs"/>
          <w:sz w:val="24"/>
          <w:szCs w:val="24"/>
          <w:rtl/>
        </w:rPr>
        <w:t xml:space="preserve">الأخذ في الاعتبار تحليل </w:t>
      </w:r>
      <w:r w:rsidR="009808C3" w:rsidRPr="009808C3">
        <w:rPr>
          <w:rFonts w:ascii="Simplified Arabic" w:hAnsi="Simplified Arabic" w:cs="Simplified Arabic"/>
          <w:sz w:val="24"/>
          <w:szCs w:val="24"/>
          <w:rtl/>
        </w:rPr>
        <w:t xml:space="preserve">المعلومات </w:t>
      </w:r>
      <w:r w:rsidR="001A41DB">
        <w:rPr>
          <w:rFonts w:ascii="Simplified Arabic" w:hAnsi="Simplified Arabic" w:cs="Simplified Arabic" w:hint="cs"/>
          <w:sz w:val="24"/>
          <w:szCs w:val="24"/>
          <w:rtl/>
        </w:rPr>
        <w:t>وتجميعها من أجل التقييم والاستعراض</w:t>
      </w:r>
      <w:r w:rsidR="009808C3" w:rsidRPr="009808C3">
        <w:rPr>
          <w:rFonts w:ascii="Simplified Arabic" w:hAnsi="Simplified Arabic" w:cs="Simplified Arabic"/>
          <w:sz w:val="24"/>
          <w:szCs w:val="24"/>
          <w:rtl/>
        </w:rPr>
        <w:t xml:space="preserve"> الثاني للبروتوكول. وقد أُعدت هذه الوثيقة لتيسير المناقشات حول هذا الموضوع.</w:t>
      </w:r>
    </w:p>
    <w:p w14:paraId="51E9E414" w14:textId="4592329B" w:rsidR="001C173B" w:rsidRPr="001D03E1" w:rsidRDefault="001C173B" w:rsidP="00C033E3">
      <w:pPr>
        <w:pStyle w:val="CBDH1"/>
        <w:keepNext w:val="0"/>
        <w:bidi/>
        <w:rPr>
          <w:rFonts w:ascii="Simplified Arabic" w:hAnsi="Simplified Arabic" w:cs="Simplified Arabic"/>
          <w:bCs/>
          <w:sz w:val="24"/>
          <w:szCs w:val="24"/>
          <w:rtl/>
          <w:lang w:val="en-US"/>
        </w:rPr>
      </w:pPr>
      <w:r w:rsidRPr="001D03E1">
        <w:rPr>
          <w:rFonts w:ascii="Simplified Arabic" w:hAnsi="Simplified Arabic" w:cs="Simplified Arabic" w:hint="cs"/>
          <w:bCs/>
          <w:sz w:val="24"/>
          <w:szCs w:val="24"/>
          <w:rtl/>
          <w:lang w:val="en-US"/>
        </w:rPr>
        <w:lastRenderedPageBreak/>
        <w:t>ثانياً-</w:t>
      </w:r>
      <w:r w:rsidRPr="001D03E1">
        <w:rPr>
          <w:rFonts w:ascii="Simplified Arabic" w:hAnsi="Simplified Arabic" w:cs="Simplified Arabic"/>
          <w:bCs/>
          <w:sz w:val="24"/>
          <w:szCs w:val="24"/>
          <w:rtl/>
          <w:lang w:val="en-US"/>
        </w:rPr>
        <w:tab/>
      </w:r>
      <w:r w:rsidR="00283B45">
        <w:rPr>
          <w:rFonts w:ascii="Simplified Arabic" w:hAnsi="Simplified Arabic" w:cs="Simplified Arabic" w:hint="cs"/>
          <w:bCs/>
          <w:sz w:val="24"/>
          <w:szCs w:val="24"/>
          <w:rtl/>
          <w:lang w:val="en-US"/>
        </w:rPr>
        <w:t>الاعتبارات</w:t>
      </w:r>
      <w:r w:rsidR="00875206" w:rsidRPr="00875206">
        <w:rPr>
          <w:rFonts w:ascii="Simplified Arabic" w:hAnsi="Simplified Arabic" w:cs="Simplified Arabic"/>
          <w:bCs/>
          <w:sz w:val="24"/>
          <w:szCs w:val="24"/>
          <w:rtl/>
          <w:lang w:val="en-US"/>
        </w:rPr>
        <w:t xml:space="preserve"> السابق</w:t>
      </w:r>
      <w:r w:rsidR="00283B45">
        <w:rPr>
          <w:rFonts w:ascii="Simplified Arabic" w:hAnsi="Simplified Arabic" w:cs="Simplified Arabic" w:hint="cs"/>
          <w:bCs/>
          <w:sz w:val="24"/>
          <w:szCs w:val="24"/>
          <w:rtl/>
          <w:lang w:val="en-US"/>
        </w:rPr>
        <w:t>ة</w:t>
      </w:r>
      <w:r w:rsidR="00875206" w:rsidRPr="00875206">
        <w:rPr>
          <w:rFonts w:ascii="Simplified Arabic" w:hAnsi="Simplified Arabic" w:cs="Simplified Arabic"/>
          <w:bCs/>
          <w:sz w:val="24"/>
          <w:szCs w:val="24"/>
          <w:rtl/>
          <w:lang w:val="en-US"/>
        </w:rPr>
        <w:t xml:space="preserve"> في</w:t>
      </w:r>
      <w:r w:rsidR="00283B45">
        <w:rPr>
          <w:rFonts w:ascii="Simplified Arabic" w:hAnsi="Simplified Arabic" w:cs="Simplified Arabic" w:hint="cs"/>
          <w:bCs/>
          <w:sz w:val="24"/>
          <w:szCs w:val="24"/>
          <w:rtl/>
          <w:lang w:val="en-US"/>
        </w:rPr>
        <w:t>ما يتعلق ب</w:t>
      </w:r>
      <w:r w:rsidR="00875206" w:rsidRPr="00875206">
        <w:rPr>
          <w:rFonts w:ascii="Simplified Arabic" w:hAnsi="Simplified Arabic" w:cs="Simplified Arabic"/>
          <w:bCs/>
          <w:sz w:val="24"/>
          <w:szCs w:val="24"/>
          <w:rtl/>
          <w:lang w:val="en-US"/>
        </w:rPr>
        <w:t>المادة 10 والولايات ذات الصلة</w:t>
      </w:r>
    </w:p>
    <w:p w14:paraId="13CC8E33" w14:textId="03BA37B6" w:rsidR="004B7FA1" w:rsidRDefault="00FD3538" w:rsidP="004B7FA1">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 xml:space="preserve">يجري النظر في </w:t>
      </w:r>
      <w:r w:rsidRPr="00FD3538">
        <w:rPr>
          <w:rFonts w:ascii="Simplified Arabic" w:hAnsi="Simplified Arabic" w:cs="Simplified Arabic"/>
          <w:sz w:val="24"/>
          <w:szCs w:val="24"/>
          <w:rtl/>
        </w:rPr>
        <w:t xml:space="preserve">المادة 10 من بروتوكول ناغويا منذ </w:t>
      </w:r>
      <w:r w:rsidR="00AE7747">
        <w:rPr>
          <w:rFonts w:ascii="Simplified Arabic" w:hAnsi="Simplified Arabic" w:cs="Simplified Arabic" w:hint="cs"/>
          <w:sz w:val="24"/>
          <w:szCs w:val="24"/>
          <w:rtl/>
        </w:rPr>
        <w:t xml:space="preserve">وقت قصير من </w:t>
      </w:r>
      <w:r w:rsidRPr="00FD3538">
        <w:rPr>
          <w:rFonts w:ascii="Simplified Arabic" w:hAnsi="Simplified Arabic" w:cs="Simplified Arabic"/>
          <w:sz w:val="24"/>
          <w:szCs w:val="24"/>
          <w:rtl/>
        </w:rPr>
        <w:t xml:space="preserve">اعتماد البروتوكول في عام 2010. وعلى مر السنين، أُنجز عمل مكثف بشأن مسألة الحاجة إلى آلية عالمية متعددة الأطراف لتقاسم المنافع </w:t>
      </w:r>
      <w:r w:rsidR="0011657B">
        <w:rPr>
          <w:rFonts w:ascii="Simplified Arabic" w:hAnsi="Simplified Arabic" w:cs="Simplified Arabic" w:hint="cs"/>
          <w:sz w:val="24"/>
          <w:szCs w:val="24"/>
          <w:rtl/>
        </w:rPr>
        <w:t>وطرائقها</w:t>
      </w:r>
      <w:r w:rsidRPr="00FD3538">
        <w:rPr>
          <w:rFonts w:ascii="Simplified Arabic" w:hAnsi="Simplified Arabic" w:cs="Simplified Arabic"/>
          <w:sz w:val="24"/>
          <w:szCs w:val="24"/>
          <w:rtl/>
        </w:rPr>
        <w:t xml:space="preserve">، بما في ذلك تقديم الآراء، وإجراء مناقشات عبر الإنترنت، وعقد اجتماعات </w:t>
      </w:r>
      <w:r w:rsidR="00F45103">
        <w:rPr>
          <w:rFonts w:ascii="Simplified Arabic" w:hAnsi="Simplified Arabic" w:cs="Simplified Arabic" w:hint="cs"/>
          <w:sz w:val="24"/>
          <w:szCs w:val="24"/>
          <w:rtl/>
        </w:rPr>
        <w:t>لأفرقة</w:t>
      </w:r>
      <w:r w:rsidRPr="00FD3538">
        <w:rPr>
          <w:rFonts w:ascii="Simplified Arabic" w:hAnsi="Simplified Arabic" w:cs="Simplified Arabic"/>
          <w:sz w:val="24"/>
          <w:szCs w:val="24"/>
          <w:rtl/>
        </w:rPr>
        <w:t xml:space="preserve"> الخبراء، وتكليف جهات بإجراء دراسات، وذلك على النحو المُلخَّص في الجدول أدناه.</w:t>
      </w:r>
    </w:p>
    <w:p w14:paraId="0A4EABD5" w14:textId="1CE666DA" w:rsidR="00A64BEC" w:rsidRDefault="00A64BEC" w:rsidP="00A64BEC">
      <w:pPr>
        <w:tabs>
          <w:tab w:val="clear" w:pos="567"/>
          <w:tab w:val="clear" w:pos="1134"/>
          <w:tab w:val="clear" w:pos="1701"/>
          <w:tab w:val="clear" w:pos="2268"/>
          <w:tab w:val="right" w:pos="1170"/>
        </w:tabs>
        <w:bidi/>
        <w:spacing w:before="240" w:after="240"/>
        <w:ind w:left="450"/>
        <w:outlineLvl w:val="0"/>
        <w:rPr>
          <w:rFonts w:ascii="Simplified Arabic" w:hAnsi="Simplified Arabic" w:cs="Simplified Arabic"/>
          <w:b/>
          <w:bCs/>
          <w:sz w:val="24"/>
          <w:szCs w:val="24"/>
          <w:rtl/>
        </w:rPr>
      </w:pPr>
      <w:r>
        <w:rPr>
          <w:rFonts w:ascii="Simplified Arabic" w:hAnsi="Simplified Arabic" w:cs="Simplified Arabic" w:hint="cs"/>
          <w:b/>
          <w:bCs/>
          <w:sz w:val="24"/>
          <w:szCs w:val="24"/>
          <w:rtl/>
        </w:rPr>
        <w:t>موجز</w:t>
      </w:r>
      <w:r w:rsidRPr="00A64BEC">
        <w:rPr>
          <w:rFonts w:ascii="Simplified Arabic" w:hAnsi="Simplified Arabic" w:cs="Simplified Arabic"/>
          <w:b/>
          <w:bCs/>
          <w:sz w:val="24"/>
          <w:szCs w:val="24"/>
          <w:rtl/>
        </w:rPr>
        <w:t xml:space="preserve"> العمل المنجز بشأن المادة 10 من بروتوكول ناغويا</w:t>
      </w:r>
    </w:p>
    <w:tbl>
      <w:tblPr>
        <w:tblStyle w:val="TableGrid"/>
        <w:bidiVisual/>
        <w:tblW w:w="0" w:type="auto"/>
        <w:tblInd w:w="567" w:type="dxa"/>
        <w:tblLook w:val="04A0" w:firstRow="1" w:lastRow="0" w:firstColumn="1" w:lastColumn="0" w:noHBand="0" w:noVBand="1"/>
      </w:tblPr>
      <w:tblGrid>
        <w:gridCol w:w="1948"/>
        <w:gridCol w:w="6835"/>
      </w:tblGrid>
      <w:tr w:rsidR="00A64BEC" w:rsidRPr="00ED1B98" w14:paraId="71AE2905" w14:textId="77777777" w:rsidTr="00A64BEC">
        <w:tc>
          <w:tcPr>
            <w:tcW w:w="1948" w:type="dxa"/>
          </w:tcPr>
          <w:p w14:paraId="0D380BD0" w14:textId="75CF788D" w:rsidR="00A64BEC" w:rsidRPr="00ED1B98" w:rsidRDefault="00ED1B98" w:rsidP="007432F1">
            <w:pPr>
              <w:pStyle w:val="CBDNormalNumber"/>
              <w:keepNext/>
              <w:keepLines/>
              <w:numPr>
                <w:ilvl w:val="0"/>
                <w:numId w:val="0"/>
              </w:numPr>
              <w:jc w:val="right"/>
              <w:rPr>
                <w:rFonts w:ascii="Simplified Arabic" w:hAnsi="Simplified Arabic" w:cs="Simplified Arabic"/>
                <w:i/>
                <w:iCs/>
                <w:sz w:val="20"/>
                <w:szCs w:val="20"/>
              </w:rPr>
            </w:pPr>
            <w:r w:rsidRPr="00ED1B98">
              <w:rPr>
                <w:rFonts w:ascii="Simplified Arabic" w:hAnsi="Simplified Arabic" w:cs="Simplified Arabic"/>
                <w:i/>
                <w:iCs/>
                <w:sz w:val="20"/>
                <w:szCs w:val="20"/>
                <w:rtl/>
              </w:rPr>
              <w:t>السنة</w:t>
            </w:r>
          </w:p>
        </w:tc>
        <w:tc>
          <w:tcPr>
            <w:tcW w:w="6835" w:type="dxa"/>
          </w:tcPr>
          <w:p w14:paraId="3A29D3C6" w14:textId="27099602" w:rsidR="00A64BEC" w:rsidRPr="00ED1B98" w:rsidRDefault="004F50C2" w:rsidP="007432F1">
            <w:pPr>
              <w:pStyle w:val="CBDNormalNumber"/>
              <w:keepNext/>
              <w:keepLines/>
              <w:numPr>
                <w:ilvl w:val="0"/>
                <w:numId w:val="0"/>
              </w:numPr>
              <w:jc w:val="right"/>
              <w:rPr>
                <w:rFonts w:ascii="Simplified Arabic" w:hAnsi="Simplified Arabic" w:cs="Simplified Arabic"/>
                <w:i/>
                <w:iCs/>
                <w:sz w:val="20"/>
                <w:szCs w:val="20"/>
              </w:rPr>
            </w:pPr>
            <w:r>
              <w:rPr>
                <w:rFonts w:ascii="Simplified Arabic" w:hAnsi="Simplified Arabic" w:cs="Simplified Arabic" w:hint="cs"/>
                <w:i/>
                <w:iCs/>
                <w:sz w:val="20"/>
                <w:szCs w:val="20"/>
                <w:rtl/>
              </w:rPr>
              <w:t>النشاط</w:t>
            </w:r>
          </w:p>
        </w:tc>
      </w:tr>
      <w:tr w:rsidR="00A64BEC" w:rsidRPr="00ED1B98" w14:paraId="1F055950" w14:textId="77777777" w:rsidTr="00A64BEC">
        <w:tc>
          <w:tcPr>
            <w:tcW w:w="1948" w:type="dxa"/>
          </w:tcPr>
          <w:p w14:paraId="416899B4" w14:textId="77777777" w:rsidR="00A64BEC" w:rsidRPr="00ED1B98" w:rsidRDefault="00A64BEC" w:rsidP="007432F1">
            <w:pPr>
              <w:pStyle w:val="CBDNormalNumber"/>
              <w:keepNext/>
              <w:keepLines/>
              <w:numPr>
                <w:ilvl w:val="0"/>
                <w:numId w:val="0"/>
              </w:numPr>
              <w:jc w:val="right"/>
              <w:rPr>
                <w:rFonts w:ascii="Simplified Arabic" w:hAnsi="Simplified Arabic" w:cs="Simplified Arabic"/>
                <w:sz w:val="20"/>
                <w:szCs w:val="20"/>
              </w:rPr>
            </w:pPr>
            <w:r w:rsidRPr="00ED1B98">
              <w:rPr>
                <w:rFonts w:ascii="Simplified Arabic" w:hAnsi="Simplified Arabic" w:cs="Simplified Arabic"/>
                <w:sz w:val="20"/>
                <w:szCs w:val="20"/>
              </w:rPr>
              <w:t>2011</w:t>
            </w:r>
          </w:p>
        </w:tc>
        <w:tc>
          <w:tcPr>
            <w:tcW w:w="6835" w:type="dxa"/>
          </w:tcPr>
          <w:p w14:paraId="64DD7604" w14:textId="078DABF8" w:rsidR="00A64BEC" w:rsidRPr="00ED1B98" w:rsidRDefault="00ED1B98" w:rsidP="00ED1B98">
            <w:pPr>
              <w:pStyle w:val="CBDNormalNumber"/>
              <w:keepNext/>
              <w:keepLines/>
              <w:numPr>
                <w:ilvl w:val="0"/>
                <w:numId w:val="0"/>
              </w:numPr>
              <w:jc w:val="right"/>
              <w:rPr>
                <w:rFonts w:ascii="Simplified Arabic" w:hAnsi="Simplified Arabic" w:cs="Simplified Arabic"/>
                <w:sz w:val="20"/>
                <w:szCs w:val="20"/>
                <w:rtl/>
              </w:rPr>
            </w:pPr>
            <w:r w:rsidRPr="00ED1B98">
              <w:rPr>
                <w:rFonts w:ascii="Simplified Arabic" w:hAnsi="Simplified Arabic" w:cs="Simplified Arabic"/>
                <w:sz w:val="20"/>
                <w:szCs w:val="20"/>
                <w:rtl/>
              </w:rPr>
              <w:t xml:space="preserve">تقديم الآراء بشأن المادة 10 (انظر </w:t>
            </w:r>
            <w:hyperlink r:id="rId15" w:history="1">
              <w:r w:rsidRPr="004F50C2">
                <w:rPr>
                  <w:rStyle w:val="Hyperlink"/>
                  <w:rFonts w:asciiTheme="majorBidi" w:hAnsiTheme="majorBidi" w:cstheme="majorBidi"/>
                  <w:sz w:val="20"/>
                  <w:szCs w:val="20"/>
                  <w:rtl/>
                </w:rPr>
                <w:t>www.cbd.int/icnp2/submissions</w:t>
              </w:r>
            </w:hyperlink>
            <w:r w:rsidRPr="00ED1B98">
              <w:rPr>
                <w:rFonts w:ascii="Simplified Arabic" w:hAnsi="Simplified Arabic" w:cs="Simplified Arabic"/>
                <w:sz w:val="20"/>
                <w:szCs w:val="20"/>
                <w:rtl/>
              </w:rPr>
              <w:t>).</w:t>
            </w:r>
          </w:p>
        </w:tc>
      </w:tr>
      <w:tr w:rsidR="00A64BEC" w:rsidRPr="00ED1B98" w14:paraId="7E80EFC2" w14:textId="77777777" w:rsidTr="00A64BEC">
        <w:tc>
          <w:tcPr>
            <w:tcW w:w="1948" w:type="dxa"/>
          </w:tcPr>
          <w:p w14:paraId="2B400E15" w14:textId="1D15870E" w:rsidR="00A64BEC" w:rsidRPr="00ED1B98" w:rsidRDefault="00ED1B98" w:rsidP="007432F1">
            <w:pPr>
              <w:pStyle w:val="CBDNormalNumber"/>
              <w:numPr>
                <w:ilvl w:val="0"/>
                <w:numId w:val="0"/>
              </w:numPr>
              <w:jc w:val="right"/>
              <w:rPr>
                <w:rFonts w:ascii="Simplified Arabic" w:hAnsi="Simplified Arabic" w:cs="Simplified Arabic"/>
                <w:sz w:val="20"/>
                <w:szCs w:val="20"/>
              </w:rPr>
            </w:pPr>
            <w:r w:rsidRPr="00ED1B98">
              <w:rPr>
                <w:rFonts w:ascii="Simplified Arabic" w:hAnsi="Simplified Arabic" w:cs="Simplified Arabic"/>
                <w:sz w:val="20"/>
                <w:szCs w:val="20"/>
                <w:rtl/>
              </w:rPr>
              <w:t>يوليه/تموز 2012</w:t>
            </w:r>
          </w:p>
        </w:tc>
        <w:tc>
          <w:tcPr>
            <w:tcW w:w="6835" w:type="dxa"/>
          </w:tcPr>
          <w:p w14:paraId="53690210" w14:textId="363652DA" w:rsidR="00A64BEC" w:rsidRPr="00ED1B98" w:rsidRDefault="007432F1" w:rsidP="007432F1">
            <w:pPr>
              <w:pStyle w:val="CBDNormalNumber"/>
              <w:keepNext/>
              <w:keepLines/>
              <w:numPr>
                <w:ilvl w:val="0"/>
                <w:numId w:val="0"/>
              </w:numPr>
              <w:jc w:val="right"/>
              <w:rPr>
                <w:rFonts w:ascii="Simplified Arabic" w:hAnsi="Simplified Arabic" w:cs="Simplified Arabic"/>
                <w:sz w:val="20"/>
                <w:szCs w:val="20"/>
                <w:rtl/>
              </w:rPr>
            </w:pPr>
            <w:r w:rsidRPr="007432F1">
              <w:rPr>
                <w:rFonts w:ascii="Simplified Arabic" w:hAnsi="Simplified Arabic" w:cs="Simplified Arabic"/>
                <w:sz w:val="20"/>
                <w:szCs w:val="20"/>
                <w:rtl/>
              </w:rPr>
              <w:t xml:space="preserve">نظرت اللجنة الحكومية الدولية المخصصة المفتوحة العضوية المعنية ببروتوكول ناغويا في اجتماعها الثاني في </w:t>
            </w:r>
            <w:r>
              <w:rPr>
                <w:rFonts w:ascii="Simplified Arabic" w:hAnsi="Simplified Arabic" w:cs="Simplified Arabic" w:hint="cs"/>
                <w:sz w:val="20"/>
                <w:szCs w:val="20"/>
                <w:rtl/>
              </w:rPr>
              <w:t>موجز</w:t>
            </w:r>
            <w:r w:rsidRPr="007432F1">
              <w:rPr>
                <w:rFonts w:ascii="Simplified Arabic" w:hAnsi="Simplified Arabic" w:cs="Simplified Arabic"/>
                <w:sz w:val="20"/>
                <w:szCs w:val="20"/>
                <w:rtl/>
              </w:rPr>
              <w:t xml:space="preserve"> للآراء المقدمة</w:t>
            </w:r>
            <w:r w:rsidR="004457E6">
              <w:rPr>
                <w:rFonts w:ascii="Simplified Arabic" w:hAnsi="Simplified Arabic" w:cs="Simplified Arabic" w:hint="cs"/>
                <w:sz w:val="20"/>
                <w:szCs w:val="20"/>
                <w:rtl/>
              </w:rPr>
              <w:t>،</w:t>
            </w:r>
            <w:r w:rsidR="00660222" w:rsidRPr="004457E6">
              <w:rPr>
                <w:rFonts w:ascii="Simplified Arabic" w:hAnsi="Simplified Arabic" w:cs="Simplified Arabic" w:hint="cs"/>
                <w:i/>
                <w:iCs/>
                <w:sz w:val="20"/>
                <w:szCs w:val="20"/>
                <w:vertAlign w:val="superscript"/>
                <w:rtl/>
              </w:rPr>
              <w:t>(أ)</w:t>
            </w:r>
            <w:r w:rsidRPr="007432F1">
              <w:rPr>
                <w:rFonts w:ascii="Simplified Arabic" w:hAnsi="Simplified Arabic" w:cs="Simplified Arabic"/>
                <w:sz w:val="20"/>
                <w:szCs w:val="20"/>
                <w:rtl/>
              </w:rPr>
              <w:t xml:space="preserve"> وأوصت باعتماد مشروع </w:t>
            </w:r>
            <w:r w:rsidR="00E70714">
              <w:rPr>
                <w:rFonts w:ascii="Simplified Arabic" w:hAnsi="Simplified Arabic" w:cs="Simplified Arabic" w:hint="cs"/>
                <w:sz w:val="20"/>
                <w:szCs w:val="20"/>
                <w:rtl/>
              </w:rPr>
              <w:t>مقرر</w:t>
            </w:r>
            <w:r w:rsidRPr="007432F1">
              <w:rPr>
                <w:rFonts w:ascii="Simplified Arabic" w:hAnsi="Simplified Arabic" w:cs="Simplified Arabic"/>
                <w:sz w:val="20"/>
                <w:szCs w:val="20"/>
                <w:rtl/>
              </w:rPr>
              <w:t xml:space="preserve"> من </w:t>
            </w:r>
            <w:r w:rsidR="00B62D85">
              <w:rPr>
                <w:rFonts w:ascii="Simplified Arabic" w:hAnsi="Simplified Arabic" w:cs="Simplified Arabic" w:hint="cs"/>
                <w:sz w:val="20"/>
                <w:szCs w:val="20"/>
                <w:rtl/>
              </w:rPr>
              <w:t>قبل</w:t>
            </w:r>
            <w:r w:rsidRPr="007432F1">
              <w:rPr>
                <w:rFonts w:ascii="Simplified Arabic" w:hAnsi="Simplified Arabic" w:cs="Simplified Arabic"/>
                <w:sz w:val="20"/>
                <w:szCs w:val="20"/>
                <w:rtl/>
              </w:rPr>
              <w:t xml:space="preserve"> مؤتمر الأطراف في اجتماعه الحادي عشر (انظر التوصية </w:t>
            </w:r>
            <w:hyperlink r:id="rId16" w:history="1">
              <w:r w:rsidRPr="00E70714">
                <w:rPr>
                  <w:rStyle w:val="Hyperlink"/>
                  <w:rFonts w:ascii="Simplified Arabic" w:hAnsi="Simplified Arabic" w:cs="Simplified Arabic"/>
                  <w:sz w:val="20"/>
                  <w:szCs w:val="20"/>
                  <w:rtl/>
                </w:rPr>
                <w:t>2/3</w:t>
              </w:r>
            </w:hyperlink>
            <w:r w:rsidRPr="007432F1">
              <w:rPr>
                <w:rFonts w:ascii="Simplified Arabic" w:hAnsi="Simplified Arabic" w:cs="Simplified Arabic"/>
                <w:sz w:val="20"/>
                <w:szCs w:val="20"/>
                <w:rtl/>
              </w:rPr>
              <w:t xml:space="preserve"> الصادرة عن اللجنة الحكومية الدولية).</w:t>
            </w:r>
          </w:p>
        </w:tc>
      </w:tr>
      <w:tr w:rsidR="00E70714" w:rsidRPr="00ED1B98" w14:paraId="7A79D970" w14:textId="77777777" w:rsidTr="00A64BEC">
        <w:tc>
          <w:tcPr>
            <w:tcW w:w="1948" w:type="dxa"/>
          </w:tcPr>
          <w:p w14:paraId="337ADE69" w14:textId="3A7FF31A" w:rsidR="00E70714" w:rsidRPr="00ED1B98" w:rsidRDefault="00E70714" w:rsidP="00E70714">
            <w:pPr>
              <w:pStyle w:val="CBDNormalNumber"/>
              <w:numPr>
                <w:ilvl w:val="0"/>
                <w:numId w:val="0"/>
              </w:numPr>
              <w:jc w:val="right"/>
              <w:rPr>
                <w:rFonts w:ascii="Simplified Arabic" w:hAnsi="Simplified Arabic" w:cs="Simplified Arabic"/>
                <w:sz w:val="20"/>
                <w:szCs w:val="20"/>
              </w:rPr>
            </w:pPr>
            <w:r>
              <w:rPr>
                <w:rFonts w:ascii="Simplified Arabic" w:hAnsi="Simplified Arabic" w:cs="Simplified Arabic" w:hint="cs"/>
                <w:sz w:val="20"/>
                <w:szCs w:val="20"/>
                <w:rtl/>
              </w:rPr>
              <w:t>أكتوبر</w:t>
            </w:r>
            <w:r w:rsidRPr="00ED1B98">
              <w:rPr>
                <w:rFonts w:ascii="Simplified Arabic" w:hAnsi="Simplified Arabic" w:cs="Simplified Arabic"/>
                <w:sz w:val="20"/>
                <w:szCs w:val="20"/>
                <w:rtl/>
              </w:rPr>
              <w:t>/</w:t>
            </w:r>
            <w:r>
              <w:rPr>
                <w:rFonts w:ascii="Simplified Arabic" w:hAnsi="Simplified Arabic" w:cs="Simplified Arabic" w:hint="cs"/>
                <w:sz w:val="20"/>
                <w:szCs w:val="20"/>
                <w:rtl/>
              </w:rPr>
              <w:t>تشرين الأول</w:t>
            </w:r>
            <w:r w:rsidRPr="00ED1B98">
              <w:rPr>
                <w:rFonts w:ascii="Simplified Arabic" w:hAnsi="Simplified Arabic" w:cs="Simplified Arabic"/>
                <w:sz w:val="20"/>
                <w:szCs w:val="20"/>
                <w:rtl/>
              </w:rPr>
              <w:t xml:space="preserve"> 2012</w:t>
            </w:r>
          </w:p>
        </w:tc>
        <w:tc>
          <w:tcPr>
            <w:tcW w:w="6835" w:type="dxa"/>
          </w:tcPr>
          <w:p w14:paraId="2C2DB5AA" w14:textId="566616DB" w:rsidR="007B3E85" w:rsidRDefault="007B3E85" w:rsidP="007B3E85">
            <w:pPr>
              <w:pStyle w:val="CBDNormalNumber"/>
              <w:keepNext/>
              <w:keepLines/>
              <w:numPr>
                <w:ilvl w:val="0"/>
                <w:numId w:val="0"/>
              </w:numPr>
              <w:jc w:val="right"/>
              <w:rPr>
                <w:rFonts w:ascii="Simplified Arabic" w:hAnsi="Simplified Arabic" w:cs="Simplified Arabic"/>
                <w:sz w:val="20"/>
                <w:szCs w:val="20"/>
                <w:rtl/>
              </w:rPr>
            </w:pPr>
            <w:r w:rsidRPr="007B3E85">
              <w:rPr>
                <w:rFonts w:ascii="Simplified Arabic" w:hAnsi="Simplified Arabic" w:cs="Simplified Arabic"/>
                <w:sz w:val="20"/>
                <w:szCs w:val="20"/>
                <w:rtl/>
              </w:rPr>
              <w:t xml:space="preserve">اعتمد مؤتمر الأطراف في اجتماعه الحادي عشر، </w:t>
            </w:r>
            <w:hyperlink r:id="rId17" w:history="1">
              <w:r w:rsidRPr="0018733F">
                <w:rPr>
                  <w:rStyle w:val="Hyperlink"/>
                  <w:rFonts w:ascii="Simplified Arabic" w:hAnsi="Simplified Arabic" w:cs="Simplified Arabic"/>
                  <w:sz w:val="20"/>
                  <w:szCs w:val="20"/>
                  <w:rtl/>
                </w:rPr>
                <w:t>المقرر 11/1 باء</w:t>
              </w:r>
            </w:hyperlink>
            <w:r>
              <w:rPr>
                <w:rFonts w:ascii="Simplified Arabic" w:hAnsi="Simplified Arabic" w:cs="Simplified Arabic" w:hint="cs"/>
                <w:sz w:val="20"/>
                <w:szCs w:val="20"/>
                <w:rtl/>
              </w:rPr>
              <w:t xml:space="preserve"> </w:t>
            </w:r>
            <w:r w:rsidRPr="007B3E85">
              <w:rPr>
                <w:rFonts w:ascii="Simplified Arabic" w:hAnsi="Simplified Arabic" w:cs="Simplified Arabic"/>
                <w:sz w:val="20"/>
                <w:szCs w:val="20"/>
                <w:rtl/>
              </w:rPr>
              <w:t xml:space="preserve">الذي </w:t>
            </w:r>
            <w:r>
              <w:rPr>
                <w:rFonts w:ascii="Simplified Arabic" w:hAnsi="Simplified Arabic" w:cs="Simplified Arabic" w:hint="cs"/>
                <w:sz w:val="20"/>
                <w:szCs w:val="20"/>
                <w:rtl/>
              </w:rPr>
              <w:t>نص على ما يلي</w:t>
            </w:r>
            <w:r w:rsidRPr="007B3E85">
              <w:rPr>
                <w:rFonts w:ascii="Simplified Arabic" w:hAnsi="Simplified Arabic" w:cs="Simplified Arabic"/>
                <w:sz w:val="20"/>
                <w:szCs w:val="20"/>
                <w:rtl/>
              </w:rPr>
              <w:t>:</w:t>
            </w:r>
          </w:p>
          <w:p w14:paraId="59C95246" w14:textId="40A6EEE2" w:rsidR="00E177C1" w:rsidRDefault="00F91916" w:rsidP="00F91916">
            <w:pPr>
              <w:pStyle w:val="CBDNormalNumber"/>
              <w:keepNext/>
              <w:keepLines/>
              <w:numPr>
                <w:ilvl w:val="0"/>
                <w:numId w:val="14"/>
              </w:numPr>
              <w:bidi/>
              <w:ind w:left="600" w:hanging="450"/>
              <w:jc w:val="left"/>
              <w:rPr>
                <w:rFonts w:ascii="Simplified Arabic" w:hAnsi="Simplified Arabic" w:cs="Simplified Arabic"/>
                <w:sz w:val="20"/>
                <w:szCs w:val="20"/>
              </w:rPr>
            </w:pPr>
            <w:r>
              <w:rPr>
                <w:rFonts w:ascii="Simplified Arabic" w:hAnsi="Simplified Arabic" w:cs="Simplified Arabic" w:hint="cs"/>
                <w:sz w:val="20"/>
                <w:szCs w:val="20"/>
                <w:rtl/>
              </w:rPr>
              <w:t xml:space="preserve">يطلب إلى </w:t>
            </w:r>
            <w:r w:rsidR="00E177C1" w:rsidRPr="00E177C1">
              <w:rPr>
                <w:rFonts w:ascii="Simplified Arabic" w:hAnsi="Simplified Arabic" w:cs="Simplified Arabic"/>
                <w:sz w:val="20"/>
                <w:szCs w:val="20"/>
                <w:rtl/>
              </w:rPr>
              <w:t xml:space="preserve">الأمين التنفيذي </w:t>
            </w:r>
            <w:r>
              <w:rPr>
                <w:rFonts w:ascii="Simplified Arabic" w:hAnsi="Simplified Arabic" w:cs="Simplified Arabic" w:hint="cs"/>
                <w:sz w:val="20"/>
                <w:szCs w:val="20"/>
                <w:rtl/>
              </w:rPr>
              <w:t xml:space="preserve">أن يجري مشاورة واسعة بشأن </w:t>
            </w:r>
            <w:r w:rsidR="00E177C1" w:rsidRPr="00E177C1">
              <w:rPr>
                <w:rFonts w:ascii="Simplified Arabic" w:hAnsi="Simplified Arabic" w:cs="Simplified Arabic"/>
                <w:sz w:val="20"/>
                <w:szCs w:val="20"/>
                <w:rtl/>
              </w:rPr>
              <w:t xml:space="preserve">المادة 10، </w:t>
            </w:r>
            <w:r w:rsidR="00303559">
              <w:rPr>
                <w:rFonts w:ascii="Simplified Arabic" w:hAnsi="Simplified Arabic" w:cs="Simplified Arabic" w:hint="cs"/>
                <w:sz w:val="20"/>
                <w:szCs w:val="20"/>
                <w:rtl/>
              </w:rPr>
              <w:t>ويدعو</w:t>
            </w:r>
            <w:r w:rsidR="00E177C1" w:rsidRPr="00E177C1">
              <w:rPr>
                <w:rFonts w:ascii="Simplified Arabic" w:hAnsi="Simplified Arabic" w:cs="Simplified Arabic"/>
                <w:sz w:val="20"/>
                <w:szCs w:val="20"/>
                <w:rtl/>
              </w:rPr>
              <w:t xml:space="preserve"> الأطراف وأصحاب المصلحة إلى المساهمة في هذه المشاورات </w:t>
            </w:r>
            <w:r w:rsidR="00303559">
              <w:rPr>
                <w:rFonts w:ascii="Simplified Arabic" w:hAnsi="Simplified Arabic" w:cs="Simplified Arabic" w:hint="cs"/>
                <w:sz w:val="20"/>
                <w:szCs w:val="20"/>
                <w:rtl/>
              </w:rPr>
              <w:t xml:space="preserve">عن طريق تقديم </w:t>
            </w:r>
            <w:r w:rsidR="00E177C1" w:rsidRPr="00E177C1">
              <w:rPr>
                <w:rFonts w:ascii="Simplified Arabic" w:hAnsi="Simplified Arabic" w:cs="Simplified Arabic"/>
                <w:sz w:val="20"/>
                <w:szCs w:val="20"/>
                <w:rtl/>
              </w:rPr>
              <w:t xml:space="preserve">آرائهم </w:t>
            </w:r>
            <w:r w:rsidR="00E75DBA">
              <w:rPr>
                <w:rFonts w:ascii="Simplified Arabic" w:hAnsi="Simplified Arabic" w:cs="Simplified Arabic" w:hint="cs"/>
                <w:sz w:val="20"/>
                <w:szCs w:val="20"/>
                <w:rtl/>
              </w:rPr>
              <w:t>فيما يتعلق بالمادة 10</w:t>
            </w:r>
            <w:r w:rsidR="00E177C1" w:rsidRPr="00E177C1">
              <w:rPr>
                <w:rFonts w:ascii="Simplified Arabic" w:hAnsi="Simplified Arabic" w:cs="Simplified Arabic"/>
                <w:sz w:val="20"/>
                <w:szCs w:val="20"/>
                <w:rtl/>
              </w:rPr>
              <w:t xml:space="preserve">، مع </w:t>
            </w:r>
            <w:r w:rsidR="00E75DBA">
              <w:rPr>
                <w:rFonts w:ascii="Simplified Arabic" w:hAnsi="Simplified Arabic" w:cs="Simplified Arabic" w:hint="cs"/>
                <w:sz w:val="20"/>
                <w:szCs w:val="20"/>
                <w:rtl/>
              </w:rPr>
              <w:t xml:space="preserve">الأخذ في الحسبان القائمة الإرشادية للأسئلة </w:t>
            </w:r>
            <w:r w:rsidR="00E177C1" w:rsidRPr="00E177C1">
              <w:rPr>
                <w:rFonts w:ascii="Simplified Arabic" w:hAnsi="Simplified Arabic" w:cs="Simplified Arabic"/>
                <w:sz w:val="20"/>
                <w:szCs w:val="20"/>
                <w:rtl/>
              </w:rPr>
              <w:t>الواردة في الجزء</w:t>
            </w:r>
            <w:r w:rsidR="00E75DBA">
              <w:rPr>
                <w:rFonts w:ascii="Simplified Arabic" w:hAnsi="Simplified Arabic" w:cs="Simplified Arabic" w:hint="cs"/>
                <w:sz w:val="20"/>
                <w:szCs w:val="20"/>
                <w:rtl/>
              </w:rPr>
              <w:t xml:space="preserve"> ألف </w:t>
            </w:r>
            <w:r w:rsidR="00E177C1" w:rsidRPr="00E177C1">
              <w:rPr>
                <w:rFonts w:ascii="Simplified Arabic" w:hAnsi="Simplified Arabic" w:cs="Simplified Arabic"/>
                <w:sz w:val="20"/>
                <w:szCs w:val="20"/>
                <w:rtl/>
              </w:rPr>
              <w:t xml:space="preserve">من المرفق الأول </w:t>
            </w:r>
            <w:r w:rsidR="00E75DBA">
              <w:rPr>
                <w:rFonts w:ascii="Simplified Arabic" w:hAnsi="Simplified Arabic" w:cs="Simplified Arabic" w:hint="cs"/>
                <w:sz w:val="20"/>
                <w:szCs w:val="20"/>
                <w:rtl/>
              </w:rPr>
              <w:t>للمقرر</w:t>
            </w:r>
            <w:r w:rsidR="00E177C1" w:rsidRPr="00E177C1">
              <w:rPr>
                <w:rFonts w:ascii="Simplified Arabic" w:hAnsi="Simplified Arabic" w:cs="Simplified Arabic"/>
                <w:sz w:val="20"/>
                <w:szCs w:val="20"/>
                <w:rtl/>
              </w:rPr>
              <w:t xml:space="preserve">، فضلاً عن </w:t>
            </w:r>
            <w:r w:rsidR="004D509B">
              <w:rPr>
                <w:rFonts w:ascii="Simplified Arabic" w:hAnsi="Simplified Arabic" w:cs="Simplified Arabic" w:hint="cs"/>
                <w:sz w:val="20"/>
                <w:szCs w:val="20"/>
                <w:rtl/>
              </w:rPr>
              <w:t>أي آراء حول المسألة،</w:t>
            </w:r>
            <w:r w:rsidR="00E177C1" w:rsidRPr="00E177C1">
              <w:rPr>
                <w:rFonts w:ascii="Simplified Arabic" w:hAnsi="Simplified Arabic" w:cs="Simplified Arabic"/>
                <w:sz w:val="20"/>
                <w:szCs w:val="20"/>
                <w:rtl/>
              </w:rPr>
              <w:t xml:space="preserve"> ولا سيما الأسئلة </w:t>
            </w:r>
            <w:r w:rsidR="004D509B">
              <w:rPr>
                <w:rFonts w:ascii="Simplified Arabic" w:hAnsi="Simplified Arabic" w:cs="Simplified Arabic" w:hint="cs"/>
                <w:sz w:val="20"/>
                <w:szCs w:val="20"/>
                <w:rtl/>
              </w:rPr>
              <w:t xml:space="preserve">الإضافية </w:t>
            </w:r>
            <w:r w:rsidR="00E177C1" w:rsidRPr="00E177C1">
              <w:rPr>
                <w:rFonts w:ascii="Simplified Arabic" w:hAnsi="Simplified Arabic" w:cs="Simplified Arabic"/>
                <w:sz w:val="20"/>
                <w:szCs w:val="20"/>
                <w:rtl/>
              </w:rPr>
              <w:t>الواردة في الجزء</w:t>
            </w:r>
            <w:r w:rsidR="004D509B">
              <w:rPr>
                <w:rFonts w:ascii="Simplified Arabic" w:hAnsi="Simplified Arabic" w:cs="Simplified Arabic" w:hint="cs"/>
                <w:sz w:val="20"/>
                <w:szCs w:val="20"/>
                <w:rtl/>
              </w:rPr>
              <w:t xml:space="preserve"> باء </w:t>
            </w:r>
            <w:r w:rsidR="00E177C1" w:rsidRPr="00E177C1">
              <w:rPr>
                <w:rFonts w:ascii="Simplified Arabic" w:hAnsi="Simplified Arabic" w:cs="Simplified Arabic"/>
                <w:sz w:val="20"/>
                <w:szCs w:val="20"/>
                <w:rtl/>
              </w:rPr>
              <w:t>من المرفق؛</w:t>
            </w:r>
          </w:p>
          <w:p w14:paraId="6E10181C" w14:textId="7E0BF290" w:rsidR="00E70714" w:rsidRPr="00372D0A" w:rsidRDefault="00CE195C" w:rsidP="00372D0A">
            <w:pPr>
              <w:pStyle w:val="CBDNormalNumber"/>
              <w:keepNext/>
              <w:keepLines/>
              <w:numPr>
                <w:ilvl w:val="0"/>
                <w:numId w:val="14"/>
              </w:numPr>
              <w:bidi/>
              <w:ind w:left="600" w:hanging="450"/>
              <w:jc w:val="left"/>
              <w:rPr>
                <w:rFonts w:ascii="Simplified Arabic" w:hAnsi="Simplified Arabic" w:cs="Simplified Arabic"/>
                <w:sz w:val="20"/>
                <w:szCs w:val="20"/>
              </w:rPr>
            </w:pPr>
            <w:r>
              <w:rPr>
                <w:rFonts w:ascii="Simplified Arabic" w:hAnsi="Simplified Arabic" w:cs="Simplified Arabic" w:hint="cs"/>
                <w:sz w:val="20"/>
                <w:szCs w:val="20"/>
                <w:rtl/>
              </w:rPr>
              <w:t>يطلب أيضاً إلى</w:t>
            </w:r>
            <w:r w:rsidRPr="00CE195C">
              <w:rPr>
                <w:rFonts w:ascii="Simplified Arabic" w:hAnsi="Simplified Arabic" w:cs="Simplified Arabic"/>
                <w:sz w:val="20"/>
                <w:szCs w:val="20"/>
                <w:rtl/>
              </w:rPr>
              <w:t xml:space="preserve"> الأمين التنفيذي تجميع الآراء الواردة </w:t>
            </w:r>
            <w:r w:rsidR="00372D0A">
              <w:rPr>
                <w:rFonts w:ascii="Simplified Arabic" w:hAnsi="Simplified Arabic" w:cs="Simplified Arabic" w:hint="cs"/>
                <w:sz w:val="20"/>
                <w:szCs w:val="20"/>
                <w:rtl/>
              </w:rPr>
              <w:t>ل</w:t>
            </w:r>
            <w:r w:rsidR="00DF4E27" w:rsidRPr="00DF4E27">
              <w:rPr>
                <w:rFonts w:ascii="Simplified Arabic" w:hAnsi="Simplified Arabic" w:cs="Simplified Arabic"/>
                <w:sz w:val="20"/>
                <w:szCs w:val="20"/>
                <w:rtl/>
              </w:rPr>
              <w:t xml:space="preserve">ينظر فيها فريق خبراء من المقرر أن يقدم نتائج أعماله </w:t>
            </w:r>
            <w:r w:rsidR="009E7A4D">
              <w:rPr>
                <w:rFonts w:ascii="Simplified Arabic" w:hAnsi="Simplified Arabic" w:cs="Simplified Arabic" w:hint="cs"/>
                <w:sz w:val="20"/>
                <w:szCs w:val="20"/>
                <w:rtl/>
              </w:rPr>
              <w:t xml:space="preserve">إلى </w:t>
            </w:r>
            <w:r w:rsidR="00DF4E27" w:rsidRPr="00DF4E27">
              <w:rPr>
                <w:rFonts w:ascii="Simplified Arabic" w:hAnsi="Simplified Arabic" w:cs="Simplified Arabic"/>
                <w:sz w:val="20"/>
                <w:szCs w:val="20"/>
                <w:rtl/>
              </w:rPr>
              <w:t>الاجتماع الثالث للجنة الحكومية الدولي</w:t>
            </w:r>
            <w:r w:rsidR="009E7A4D">
              <w:rPr>
                <w:rFonts w:ascii="Simplified Arabic" w:hAnsi="Simplified Arabic" w:cs="Simplified Arabic" w:hint="cs"/>
                <w:sz w:val="20"/>
                <w:szCs w:val="20"/>
                <w:rtl/>
              </w:rPr>
              <w:t xml:space="preserve">ة </w:t>
            </w:r>
            <w:r w:rsidR="009E7A4D" w:rsidRPr="00DF4E27">
              <w:rPr>
                <w:rFonts w:ascii="Simplified Arabic" w:hAnsi="Simplified Arabic" w:cs="Simplified Arabic"/>
                <w:sz w:val="20"/>
                <w:szCs w:val="20"/>
                <w:rtl/>
              </w:rPr>
              <w:t>لكي ينظر فيه</w:t>
            </w:r>
            <w:r w:rsidR="009E7A4D">
              <w:rPr>
                <w:rFonts w:ascii="Simplified Arabic" w:hAnsi="Simplified Arabic" w:cs="Simplified Arabic" w:hint="cs"/>
                <w:sz w:val="20"/>
                <w:szCs w:val="20"/>
                <w:rtl/>
              </w:rPr>
              <w:t>ا.</w:t>
            </w:r>
          </w:p>
        </w:tc>
      </w:tr>
      <w:tr w:rsidR="00A64BEC" w:rsidRPr="00ED1B98" w14:paraId="3EBDDFC6" w14:textId="77777777" w:rsidTr="00A64BEC">
        <w:tc>
          <w:tcPr>
            <w:tcW w:w="1948" w:type="dxa"/>
          </w:tcPr>
          <w:p w14:paraId="2F9793DA" w14:textId="77777777" w:rsidR="00A64BEC" w:rsidRPr="00ED1B98" w:rsidRDefault="00A64BEC" w:rsidP="007432F1">
            <w:pPr>
              <w:pStyle w:val="CBDNormalNumber"/>
              <w:numPr>
                <w:ilvl w:val="0"/>
                <w:numId w:val="0"/>
              </w:numPr>
              <w:jc w:val="right"/>
              <w:rPr>
                <w:rFonts w:ascii="Simplified Arabic" w:hAnsi="Simplified Arabic" w:cs="Simplified Arabic"/>
                <w:sz w:val="20"/>
                <w:szCs w:val="20"/>
              </w:rPr>
            </w:pPr>
            <w:r w:rsidRPr="00ED1B98">
              <w:rPr>
                <w:rFonts w:ascii="Simplified Arabic" w:hAnsi="Simplified Arabic" w:cs="Simplified Arabic"/>
                <w:sz w:val="20"/>
                <w:szCs w:val="20"/>
              </w:rPr>
              <w:t>2013</w:t>
            </w:r>
          </w:p>
        </w:tc>
        <w:tc>
          <w:tcPr>
            <w:tcW w:w="6835" w:type="dxa"/>
          </w:tcPr>
          <w:p w14:paraId="6F56E142" w14:textId="069458A1" w:rsidR="00427B54" w:rsidRPr="00427B54" w:rsidRDefault="00427B54" w:rsidP="00427B54">
            <w:pPr>
              <w:pStyle w:val="CBDNormalNumber"/>
              <w:keepNext/>
              <w:keepLines/>
              <w:numPr>
                <w:ilvl w:val="0"/>
                <w:numId w:val="0"/>
              </w:numPr>
              <w:jc w:val="right"/>
              <w:rPr>
                <w:rFonts w:ascii="Simplified Arabic" w:hAnsi="Simplified Arabic" w:cs="Simplified Arabic"/>
                <w:sz w:val="20"/>
                <w:szCs w:val="20"/>
                <w:rtl/>
              </w:rPr>
            </w:pPr>
            <w:r w:rsidRPr="00427B54">
              <w:rPr>
                <w:rFonts w:ascii="Simplified Arabic" w:hAnsi="Simplified Arabic" w:cs="Simplified Arabic"/>
                <w:sz w:val="20"/>
                <w:szCs w:val="20"/>
                <w:rtl/>
              </w:rPr>
              <w:t xml:space="preserve">أُجريت المشاورة </w:t>
            </w:r>
            <w:r w:rsidR="00B974A2">
              <w:rPr>
                <w:rFonts w:ascii="Simplified Arabic" w:hAnsi="Simplified Arabic" w:cs="Simplified Arabic" w:hint="cs"/>
                <w:sz w:val="20"/>
                <w:szCs w:val="20"/>
                <w:rtl/>
              </w:rPr>
              <w:t>الواسعة</w:t>
            </w:r>
            <w:r w:rsidRPr="00427B54">
              <w:rPr>
                <w:rFonts w:ascii="Simplified Arabic" w:hAnsi="Simplified Arabic" w:cs="Simplified Arabic"/>
                <w:sz w:val="20"/>
                <w:szCs w:val="20"/>
                <w:rtl/>
              </w:rPr>
              <w:t xml:space="preserve"> من خلال مناقشات عبر الإنترنت تمحورت حول الأسئلة الواردة في المرفق الأول </w:t>
            </w:r>
            <w:r>
              <w:rPr>
                <w:rFonts w:ascii="Simplified Arabic" w:hAnsi="Simplified Arabic" w:cs="Simplified Arabic" w:hint="cs"/>
                <w:sz w:val="20"/>
                <w:szCs w:val="20"/>
                <w:rtl/>
              </w:rPr>
              <w:t xml:space="preserve">للمقرر 11/1 </w:t>
            </w:r>
            <w:r w:rsidRPr="00427B54">
              <w:rPr>
                <w:rFonts w:ascii="Simplified Arabic" w:hAnsi="Simplified Arabic" w:cs="Simplified Arabic"/>
                <w:sz w:val="20"/>
                <w:szCs w:val="20"/>
                <w:rtl/>
              </w:rPr>
              <w:t xml:space="preserve">(انظر: </w:t>
            </w:r>
            <w:hyperlink r:id="rId18" w:history="1">
              <w:r w:rsidR="00B974A2" w:rsidRPr="00381692">
                <w:rPr>
                  <w:rStyle w:val="Hyperlink"/>
                  <w:sz w:val="20"/>
                  <w:szCs w:val="20"/>
                  <w:rtl/>
                </w:rPr>
                <w:t>https://absch.cbd.int/en/portals/forums/article-10-forum</w:t>
              </w:r>
            </w:hyperlink>
            <w:r w:rsidRPr="00427B54">
              <w:rPr>
                <w:rFonts w:ascii="Simplified Arabic" w:hAnsi="Simplified Arabic" w:cs="Simplified Arabic"/>
                <w:sz w:val="20"/>
                <w:szCs w:val="20"/>
                <w:rtl/>
              </w:rPr>
              <w:t>).</w:t>
            </w:r>
          </w:p>
          <w:p w14:paraId="2BB44B6A" w14:textId="0EF56EC9" w:rsidR="00427B54" w:rsidRPr="00ED1B98" w:rsidRDefault="00427B54" w:rsidP="00427B54">
            <w:pPr>
              <w:pStyle w:val="CBDNormalNumber"/>
              <w:keepNext/>
              <w:keepLines/>
              <w:numPr>
                <w:ilvl w:val="0"/>
                <w:numId w:val="0"/>
              </w:numPr>
              <w:jc w:val="right"/>
              <w:rPr>
                <w:rFonts w:ascii="Simplified Arabic" w:hAnsi="Simplified Arabic" w:cs="Simplified Arabic"/>
                <w:sz w:val="20"/>
                <w:szCs w:val="20"/>
              </w:rPr>
            </w:pPr>
            <w:r w:rsidRPr="00427B54">
              <w:rPr>
                <w:rFonts w:ascii="Simplified Arabic" w:hAnsi="Simplified Arabic" w:cs="Simplified Arabic"/>
                <w:sz w:val="20"/>
                <w:szCs w:val="20"/>
                <w:rtl/>
              </w:rPr>
              <w:t xml:space="preserve">وقد أُعدّ </w:t>
            </w:r>
            <w:r w:rsidR="00FB5F5D">
              <w:rPr>
                <w:rFonts w:ascii="Simplified Arabic" w:hAnsi="Simplified Arabic" w:cs="Simplified Arabic" w:hint="cs"/>
                <w:sz w:val="20"/>
                <w:szCs w:val="20"/>
                <w:rtl/>
              </w:rPr>
              <w:t>تجميع</w:t>
            </w:r>
            <w:r w:rsidRPr="00427B54">
              <w:rPr>
                <w:rFonts w:ascii="Simplified Arabic" w:hAnsi="Simplified Arabic" w:cs="Simplified Arabic"/>
                <w:sz w:val="20"/>
                <w:szCs w:val="20"/>
                <w:rtl/>
              </w:rPr>
              <w:t xml:space="preserve"> للآراء التي طُرحت خلال المشاورة </w:t>
            </w:r>
            <w:r w:rsidR="00B974A2">
              <w:rPr>
                <w:rFonts w:ascii="Simplified Arabic" w:hAnsi="Simplified Arabic" w:cs="Simplified Arabic" w:hint="cs"/>
                <w:sz w:val="20"/>
                <w:szCs w:val="20"/>
                <w:rtl/>
              </w:rPr>
              <w:t>الواسعة</w:t>
            </w:r>
            <w:r w:rsidRPr="00427B54">
              <w:rPr>
                <w:rFonts w:ascii="Simplified Arabic" w:hAnsi="Simplified Arabic" w:cs="Simplified Arabic"/>
                <w:sz w:val="20"/>
                <w:szCs w:val="20"/>
                <w:rtl/>
              </w:rPr>
              <w:t xml:space="preserve">، وعُقد اجتماع لفريق من الخبراء لاستعراض هذا </w:t>
            </w:r>
            <w:r w:rsidR="009A262E">
              <w:rPr>
                <w:rFonts w:ascii="Simplified Arabic" w:hAnsi="Simplified Arabic" w:cs="Simplified Arabic" w:hint="cs"/>
                <w:sz w:val="20"/>
                <w:szCs w:val="20"/>
                <w:rtl/>
              </w:rPr>
              <w:t>التجميع</w:t>
            </w:r>
            <w:r w:rsidRPr="00427B54">
              <w:rPr>
                <w:rFonts w:ascii="Simplified Arabic" w:hAnsi="Simplified Arabic" w:cs="Simplified Arabic"/>
                <w:sz w:val="20"/>
                <w:szCs w:val="20"/>
                <w:rtl/>
              </w:rPr>
              <w:t xml:space="preserve">، وتحديد مجالات التفاهم المشترك المحتملة فيما يتعلق بالمادة 10، وتحديد الجوانب التي يمكن بحثها بمزيد من التعمق (انظر الوثيقتين </w:t>
            </w:r>
            <w:r w:rsidRPr="00264E93">
              <w:rPr>
                <w:rFonts w:asciiTheme="majorBidi" w:hAnsiTheme="majorBidi" w:cstheme="majorBidi"/>
                <w:sz w:val="20"/>
                <w:szCs w:val="20"/>
                <w:rtl/>
              </w:rPr>
              <w:t>UNEP/CBD/ABSEM-A10/1/2</w:t>
            </w:r>
            <w:r w:rsidRPr="00427B54">
              <w:rPr>
                <w:rFonts w:ascii="Simplified Arabic" w:hAnsi="Simplified Arabic" w:cs="Simplified Arabic"/>
                <w:sz w:val="20"/>
                <w:szCs w:val="20"/>
                <w:rtl/>
              </w:rPr>
              <w:t xml:space="preserve"> وU</w:t>
            </w:r>
            <w:r w:rsidRPr="00264E93">
              <w:rPr>
                <w:rFonts w:asciiTheme="majorBidi" w:hAnsiTheme="majorBidi" w:cstheme="majorBidi"/>
                <w:sz w:val="20"/>
                <w:szCs w:val="20"/>
                <w:rtl/>
              </w:rPr>
              <w:t>NEP/CBD/ABSEM-A10/1/3</w:t>
            </w:r>
            <w:r w:rsidRPr="00427B54">
              <w:rPr>
                <w:rFonts w:ascii="Simplified Arabic" w:hAnsi="Simplified Arabic" w:cs="Simplified Arabic"/>
                <w:sz w:val="20"/>
                <w:szCs w:val="20"/>
                <w:rtl/>
              </w:rPr>
              <w:t>، على التوالي).</w:t>
            </w:r>
          </w:p>
        </w:tc>
      </w:tr>
      <w:tr w:rsidR="00E70714" w:rsidRPr="00ED1B98" w14:paraId="14E861B9" w14:textId="77777777" w:rsidTr="00A64BEC">
        <w:tc>
          <w:tcPr>
            <w:tcW w:w="1948" w:type="dxa"/>
          </w:tcPr>
          <w:p w14:paraId="153E8699" w14:textId="158ED229" w:rsidR="00E70714" w:rsidRPr="00ED1B98" w:rsidRDefault="00E70714" w:rsidP="00E70714">
            <w:pPr>
              <w:pStyle w:val="CBDNormalNumber"/>
              <w:numPr>
                <w:ilvl w:val="0"/>
                <w:numId w:val="0"/>
              </w:numPr>
              <w:jc w:val="right"/>
              <w:rPr>
                <w:rFonts w:ascii="Simplified Arabic" w:hAnsi="Simplified Arabic" w:cs="Simplified Arabic"/>
                <w:sz w:val="20"/>
                <w:szCs w:val="20"/>
              </w:rPr>
            </w:pPr>
            <w:r>
              <w:rPr>
                <w:rFonts w:ascii="Simplified Arabic" w:hAnsi="Simplified Arabic" w:cs="Simplified Arabic" w:hint="cs"/>
                <w:sz w:val="20"/>
                <w:szCs w:val="20"/>
                <w:rtl/>
              </w:rPr>
              <w:t>فبراير</w:t>
            </w:r>
            <w:r w:rsidRPr="00ED1B98">
              <w:rPr>
                <w:rFonts w:ascii="Simplified Arabic" w:hAnsi="Simplified Arabic" w:cs="Simplified Arabic"/>
                <w:sz w:val="20"/>
                <w:szCs w:val="20"/>
                <w:rtl/>
              </w:rPr>
              <w:t>/</w:t>
            </w:r>
            <w:r>
              <w:rPr>
                <w:rFonts w:ascii="Simplified Arabic" w:hAnsi="Simplified Arabic" w:cs="Simplified Arabic" w:hint="cs"/>
                <w:sz w:val="20"/>
                <w:szCs w:val="20"/>
                <w:rtl/>
              </w:rPr>
              <w:t>شباط</w:t>
            </w:r>
            <w:r w:rsidRPr="00ED1B98">
              <w:rPr>
                <w:rFonts w:ascii="Simplified Arabic" w:hAnsi="Simplified Arabic" w:cs="Simplified Arabic"/>
                <w:sz w:val="20"/>
                <w:szCs w:val="20"/>
                <w:rtl/>
              </w:rPr>
              <w:t xml:space="preserve"> </w:t>
            </w:r>
            <w:r>
              <w:rPr>
                <w:rFonts w:ascii="Simplified Arabic" w:hAnsi="Simplified Arabic" w:cs="Simplified Arabic" w:hint="cs"/>
                <w:sz w:val="20"/>
                <w:szCs w:val="20"/>
                <w:rtl/>
              </w:rPr>
              <w:t>2014</w:t>
            </w:r>
          </w:p>
        </w:tc>
        <w:tc>
          <w:tcPr>
            <w:tcW w:w="6835" w:type="dxa"/>
          </w:tcPr>
          <w:p w14:paraId="1ABE62FE" w14:textId="1543B7B6" w:rsidR="00E70714" w:rsidRPr="00ED1B98" w:rsidRDefault="003D1684" w:rsidP="003D1684">
            <w:pPr>
              <w:pStyle w:val="CBDNormalNumber"/>
              <w:keepNext/>
              <w:keepLines/>
              <w:numPr>
                <w:ilvl w:val="0"/>
                <w:numId w:val="0"/>
              </w:numPr>
              <w:jc w:val="right"/>
              <w:rPr>
                <w:rFonts w:ascii="Simplified Arabic" w:hAnsi="Simplified Arabic" w:cs="Simplified Arabic"/>
                <w:sz w:val="20"/>
                <w:szCs w:val="20"/>
                <w:rtl/>
              </w:rPr>
            </w:pPr>
            <w:r w:rsidRPr="003D1684">
              <w:rPr>
                <w:rFonts w:ascii="Simplified Arabic" w:hAnsi="Simplified Arabic" w:cs="Simplified Arabic"/>
                <w:sz w:val="20"/>
                <w:szCs w:val="20"/>
                <w:rtl/>
              </w:rPr>
              <w:t>نظرت اللجنة الحكومية الدولية في اجتماعها الثالث، في تقرير اجتماع فريق الخبراء</w:t>
            </w:r>
            <w:r w:rsidR="009C2232" w:rsidRPr="004457E6">
              <w:rPr>
                <w:rFonts w:ascii="Simplified Arabic" w:hAnsi="Simplified Arabic" w:cs="Simplified Arabic" w:hint="cs"/>
                <w:i/>
                <w:iCs/>
                <w:sz w:val="20"/>
                <w:szCs w:val="20"/>
                <w:vertAlign w:val="superscript"/>
                <w:rtl/>
              </w:rPr>
              <w:t>(ب)</w:t>
            </w:r>
            <w:r w:rsidRPr="004457E6">
              <w:rPr>
                <w:rFonts w:ascii="Simplified Arabic" w:hAnsi="Simplified Arabic" w:cs="Simplified Arabic"/>
                <w:i/>
                <w:iCs/>
                <w:sz w:val="20"/>
                <w:szCs w:val="20"/>
                <w:rtl/>
              </w:rPr>
              <w:t xml:space="preserve"> </w:t>
            </w:r>
            <w:r w:rsidRPr="003D1684">
              <w:rPr>
                <w:rFonts w:ascii="Simplified Arabic" w:hAnsi="Simplified Arabic" w:cs="Simplified Arabic"/>
                <w:sz w:val="20"/>
                <w:szCs w:val="20"/>
                <w:rtl/>
              </w:rPr>
              <w:t xml:space="preserve">وأوصت بمشروع </w:t>
            </w:r>
            <w:r>
              <w:rPr>
                <w:rFonts w:ascii="Simplified Arabic" w:hAnsi="Simplified Arabic" w:cs="Simplified Arabic" w:hint="cs"/>
                <w:sz w:val="20"/>
                <w:szCs w:val="20"/>
                <w:rtl/>
              </w:rPr>
              <w:t>مقرر</w:t>
            </w:r>
            <w:r w:rsidRPr="003D1684">
              <w:rPr>
                <w:rFonts w:ascii="Simplified Arabic" w:hAnsi="Simplified Arabic" w:cs="Simplified Arabic"/>
                <w:sz w:val="20"/>
                <w:szCs w:val="20"/>
                <w:rtl/>
              </w:rPr>
              <w:t xml:space="preserve"> لاعتماده من قبل مؤتمر الأطراف الذي يعمل كاجتماع للأطراف في البروتوكول في اجتماعه الأول (انظر </w:t>
            </w:r>
            <w:hyperlink r:id="rId19" w:history="1">
              <w:r w:rsidRPr="00CE4C49">
                <w:rPr>
                  <w:rStyle w:val="Hyperlink"/>
                  <w:rFonts w:ascii="Simplified Arabic" w:hAnsi="Simplified Arabic" w:cs="Simplified Arabic"/>
                  <w:sz w:val="20"/>
                  <w:szCs w:val="20"/>
                  <w:rtl/>
                </w:rPr>
                <w:t xml:space="preserve">التوصية </w:t>
              </w:r>
              <w:r w:rsidR="009C2232" w:rsidRPr="00CE4C49">
                <w:rPr>
                  <w:rStyle w:val="Hyperlink"/>
                  <w:rFonts w:asciiTheme="majorBidi" w:hAnsiTheme="majorBidi" w:cstheme="majorBidi"/>
                  <w:sz w:val="20"/>
                  <w:szCs w:val="20"/>
                  <w:rtl/>
                </w:rPr>
                <w:t>ICNP-3/3</w:t>
              </w:r>
            </w:hyperlink>
            <w:r w:rsidRPr="003D1684">
              <w:rPr>
                <w:rFonts w:ascii="Simplified Arabic" w:hAnsi="Simplified Arabic" w:cs="Simplified Arabic"/>
                <w:sz w:val="20"/>
                <w:szCs w:val="20"/>
                <w:rtl/>
              </w:rPr>
              <w:t>).</w:t>
            </w:r>
          </w:p>
        </w:tc>
      </w:tr>
      <w:tr w:rsidR="009C2232" w:rsidRPr="00ED1B98" w14:paraId="3C01AB19" w14:textId="77777777" w:rsidTr="00A64BEC">
        <w:tc>
          <w:tcPr>
            <w:tcW w:w="1948" w:type="dxa"/>
          </w:tcPr>
          <w:p w14:paraId="31F9B992" w14:textId="7BDC76A9" w:rsidR="009C2232" w:rsidRPr="00ED1B98" w:rsidRDefault="009C2232" w:rsidP="009C2232">
            <w:pPr>
              <w:pStyle w:val="CBDNormalNumber"/>
              <w:numPr>
                <w:ilvl w:val="0"/>
                <w:numId w:val="0"/>
              </w:numPr>
              <w:rPr>
                <w:rFonts w:ascii="Simplified Arabic" w:hAnsi="Simplified Arabic" w:cs="Simplified Arabic"/>
                <w:sz w:val="20"/>
                <w:szCs w:val="20"/>
              </w:rPr>
            </w:pPr>
            <w:r>
              <w:rPr>
                <w:rFonts w:ascii="Simplified Arabic" w:hAnsi="Simplified Arabic" w:cs="Simplified Arabic" w:hint="cs"/>
                <w:sz w:val="20"/>
                <w:szCs w:val="20"/>
                <w:rtl/>
              </w:rPr>
              <w:lastRenderedPageBreak/>
              <w:t>أكتوبر</w:t>
            </w:r>
            <w:r w:rsidRPr="00ED1B98">
              <w:rPr>
                <w:rFonts w:ascii="Simplified Arabic" w:hAnsi="Simplified Arabic" w:cs="Simplified Arabic"/>
                <w:sz w:val="20"/>
                <w:szCs w:val="20"/>
                <w:rtl/>
              </w:rPr>
              <w:t>/</w:t>
            </w:r>
            <w:r>
              <w:rPr>
                <w:rFonts w:ascii="Simplified Arabic" w:hAnsi="Simplified Arabic" w:cs="Simplified Arabic" w:hint="cs"/>
                <w:sz w:val="20"/>
                <w:szCs w:val="20"/>
                <w:rtl/>
              </w:rPr>
              <w:t>تشرين الأول</w:t>
            </w:r>
            <w:r w:rsidRPr="00ED1B98">
              <w:rPr>
                <w:rFonts w:ascii="Simplified Arabic" w:hAnsi="Simplified Arabic" w:cs="Simplified Arabic"/>
                <w:sz w:val="20"/>
                <w:szCs w:val="20"/>
                <w:rtl/>
              </w:rPr>
              <w:t xml:space="preserve"> </w:t>
            </w:r>
            <w:r>
              <w:rPr>
                <w:rFonts w:ascii="Simplified Arabic" w:hAnsi="Simplified Arabic" w:cs="Simplified Arabic" w:hint="cs"/>
                <w:sz w:val="20"/>
                <w:szCs w:val="20"/>
                <w:rtl/>
              </w:rPr>
              <w:t>2014</w:t>
            </w:r>
          </w:p>
        </w:tc>
        <w:tc>
          <w:tcPr>
            <w:tcW w:w="6835" w:type="dxa"/>
          </w:tcPr>
          <w:p w14:paraId="5450D4D4" w14:textId="6765C1CB" w:rsidR="009C2232" w:rsidRPr="00ED1B98" w:rsidRDefault="009C2232" w:rsidP="009C2232">
            <w:pPr>
              <w:pStyle w:val="CBDNormalNumber"/>
              <w:keepNext/>
              <w:keepLines/>
              <w:numPr>
                <w:ilvl w:val="0"/>
                <w:numId w:val="0"/>
              </w:numPr>
              <w:jc w:val="right"/>
              <w:rPr>
                <w:rFonts w:ascii="Simplified Arabic" w:hAnsi="Simplified Arabic" w:cs="Simplified Arabic"/>
                <w:sz w:val="20"/>
                <w:szCs w:val="20"/>
                <w:rtl/>
              </w:rPr>
            </w:pPr>
            <w:r w:rsidRPr="009C2232">
              <w:rPr>
                <w:rFonts w:ascii="Simplified Arabic" w:hAnsi="Simplified Arabic" w:cs="Simplified Arabic"/>
                <w:sz w:val="20"/>
                <w:szCs w:val="20"/>
                <w:rtl/>
              </w:rPr>
              <w:t xml:space="preserve">في اجتماعه الأول، اعتمد مؤتمر الأطراف العامل </w:t>
            </w:r>
            <w:r w:rsidR="009F5E96">
              <w:rPr>
                <w:rFonts w:ascii="Simplified Arabic" w:hAnsi="Simplified Arabic" w:cs="Simplified Arabic" w:hint="cs"/>
                <w:sz w:val="20"/>
                <w:szCs w:val="20"/>
                <w:rtl/>
              </w:rPr>
              <w:t>ك</w:t>
            </w:r>
            <w:r w:rsidRPr="009C2232">
              <w:rPr>
                <w:rFonts w:ascii="Simplified Arabic" w:hAnsi="Simplified Arabic" w:cs="Simplified Arabic"/>
                <w:sz w:val="20"/>
                <w:szCs w:val="20"/>
                <w:rtl/>
              </w:rPr>
              <w:t xml:space="preserve">اجتماع الأطراف في البروتوكول المقرر </w:t>
            </w:r>
            <w:hyperlink r:id="rId20" w:history="1">
              <w:r w:rsidRPr="00497B0D">
                <w:rPr>
                  <w:rStyle w:val="Hyperlink"/>
                  <w:rFonts w:asciiTheme="majorBidi" w:hAnsiTheme="majorBidi" w:cstheme="majorBidi"/>
                  <w:sz w:val="20"/>
                  <w:szCs w:val="20"/>
                  <w:rtl/>
                </w:rPr>
                <w:t>NP-1/10</w:t>
              </w:r>
            </w:hyperlink>
            <w:r w:rsidRPr="009C2232">
              <w:rPr>
                <w:rFonts w:ascii="Simplified Arabic" w:hAnsi="Simplified Arabic" w:cs="Simplified Arabic"/>
                <w:sz w:val="20"/>
                <w:szCs w:val="20"/>
                <w:rtl/>
              </w:rPr>
              <w:t xml:space="preserve">، الذي دعا فيه إلى تقديم الآراء بشأن عدد من المواضيع ذات الصلة بالمادة 10 من البروتوكول، وطلب </w:t>
            </w:r>
            <w:r w:rsidR="008F0E8D">
              <w:rPr>
                <w:rFonts w:ascii="Simplified Arabic" w:hAnsi="Simplified Arabic" w:cs="Simplified Arabic" w:hint="cs"/>
                <w:sz w:val="20"/>
                <w:szCs w:val="20"/>
                <w:rtl/>
              </w:rPr>
              <w:t>إلى</w:t>
            </w:r>
            <w:r w:rsidRPr="009C2232">
              <w:rPr>
                <w:rFonts w:ascii="Simplified Arabic" w:hAnsi="Simplified Arabic" w:cs="Simplified Arabic"/>
                <w:sz w:val="20"/>
                <w:szCs w:val="20"/>
                <w:rtl/>
              </w:rPr>
              <w:t xml:space="preserve"> الأمين التنفيذي تكليف جهة بإجراء دراسة. كما طلب مؤتمر الأطراف العامل </w:t>
            </w:r>
            <w:r w:rsidR="008F0E8D">
              <w:rPr>
                <w:rFonts w:ascii="Simplified Arabic" w:hAnsi="Simplified Arabic" w:cs="Simplified Arabic" w:hint="cs"/>
                <w:sz w:val="20"/>
                <w:szCs w:val="20"/>
                <w:rtl/>
              </w:rPr>
              <w:t>ك</w:t>
            </w:r>
            <w:r w:rsidRPr="009C2232">
              <w:rPr>
                <w:rFonts w:ascii="Simplified Arabic" w:hAnsi="Simplified Arabic" w:cs="Simplified Arabic"/>
                <w:sz w:val="20"/>
                <w:szCs w:val="20"/>
                <w:rtl/>
              </w:rPr>
              <w:t xml:space="preserve">اجتماع </w:t>
            </w:r>
            <w:r w:rsidR="008F0E8D">
              <w:rPr>
                <w:rFonts w:ascii="Simplified Arabic" w:hAnsi="Simplified Arabic" w:cs="Simplified Arabic" w:hint="cs"/>
                <w:sz w:val="20"/>
                <w:szCs w:val="20"/>
                <w:rtl/>
              </w:rPr>
              <w:t>ل</w:t>
            </w:r>
            <w:r w:rsidRPr="009C2232">
              <w:rPr>
                <w:rFonts w:ascii="Simplified Arabic" w:hAnsi="Simplified Arabic" w:cs="Simplified Arabic"/>
                <w:sz w:val="20"/>
                <w:szCs w:val="20"/>
                <w:rtl/>
              </w:rPr>
              <w:t xml:space="preserve">لأطراف في البروتوكول </w:t>
            </w:r>
            <w:r w:rsidR="008F0E8D">
              <w:rPr>
                <w:rFonts w:ascii="Simplified Arabic" w:hAnsi="Simplified Arabic" w:cs="Simplified Arabic" w:hint="cs"/>
                <w:sz w:val="20"/>
                <w:szCs w:val="20"/>
                <w:rtl/>
              </w:rPr>
              <w:t>إلى</w:t>
            </w:r>
            <w:r w:rsidRPr="009C2232">
              <w:rPr>
                <w:rFonts w:ascii="Simplified Arabic" w:hAnsi="Simplified Arabic" w:cs="Simplified Arabic"/>
                <w:sz w:val="20"/>
                <w:szCs w:val="20"/>
                <w:rtl/>
              </w:rPr>
              <w:t xml:space="preserve"> الأمين التنفيذي عقد اجتماع لفريق من الخبراء لاستعراض </w:t>
            </w:r>
            <w:r w:rsidR="00315C29">
              <w:rPr>
                <w:rFonts w:ascii="Simplified Arabic" w:hAnsi="Simplified Arabic" w:cs="Simplified Arabic" w:hint="cs"/>
                <w:sz w:val="20"/>
                <w:szCs w:val="20"/>
                <w:rtl/>
              </w:rPr>
              <w:t>تجميع</w:t>
            </w:r>
            <w:r w:rsidRPr="009C2232">
              <w:rPr>
                <w:rFonts w:ascii="Simplified Arabic" w:hAnsi="Simplified Arabic" w:cs="Simplified Arabic"/>
                <w:sz w:val="20"/>
                <w:szCs w:val="20"/>
                <w:rtl/>
              </w:rPr>
              <w:t xml:space="preserve"> الآراء المقدمة والدراسة المُكلَّف بإجرائها، وذلك بهدف التوصل إلى فهم مشترك للمجالات التي تتطلب مزيداً من الدراسة، وفقاً لما حُدِّد في تقرير اجتماع فريق الخبراء الذي عُقد في سبتمبر/أيلول 2013.</w:t>
            </w:r>
          </w:p>
        </w:tc>
      </w:tr>
      <w:tr w:rsidR="008F0E8D" w:rsidRPr="00ED1B98" w14:paraId="32BBF82F" w14:textId="77777777" w:rsidTr="00A64BEC">
        <w:tc>
          <w:tcPr>
            <w:tcW w:w="1948" w:type="dxa"/>
          </w:tcPr>
          <w:p w14:paraId="270DAF02" w14:textId="570C34A5" w:rsidR="008F0E8D" w:rsidRPr="00ED1B98" w:rsidRDefault="008F0E8D" w:rsidP="008F0E8D">
            <w:pPr>
              <w:pStyle w:val="CBDNormalNumber"/>
              <w:numPr>
                <w:ilvl w:val="0"/>
                <w:numId w:val="0"/>
              </w:numPr>
              <w:jc w:val="right"/>
              <w:rPr>
                <w:rFonts w:ascii="Simplified Arabic" w:hAnsi="Simplified Arabic" w:cs="Simplified Arabic"/>
                <w:sz w:val="20"/>
                <w:szCs w:val="20"/>
              </w:rPr>
            </w:pPr>
            <w:r>
              <w:rPr>
                <w:rFonts w:ascii="Simplified Arabic" w:hAnsi="Simplified Arabic" w:cs="Simplified Arabic" w:hint="cs"/>
                <w:sz w:val="20"/>
                <w:szCs w:val="20"/>
                <w:rtl/>
              </w:rPr>
              <w:t>فبراير</w:t>
            </w:r>
            <w:r w:rsidRPr="00ED1B98">
              <w:rPr>
                <w:rFonts w:ascii="Simplified Arabic" w:hAnsi="Simplified Arabic" w:cs="Simplified Arabic"/>
                <w:sz w:val="20"/>
                <w:szCs w:val="20"/>
                <w:rtl/>
              </w:rPr>
              <w:t>/</w:t>
            </w:r>
            <w:r>
              <w:rPr>
                <w:rFonts w:ascii="Simplified Arabic" w:hAnsi="Simplified Arabic" w:cs="Simplified Arabic" w:hint="cs"/>
                <w:sz w:val="20"/>
                <w:szCs w:val="20"/>
                <w:rtl/>
              </w:rPr>
              <w:t>شباط</w:t>
            </w:r>
            <w:r w:rsidRPr="00ED1B98">
              <w:rPr>
                <w:rFonts w:ascii="Simplified Arabic" w:hAnsi="Simplified Arabic" w:cs="Simplified Arabic"/>
                <w:sz w:val="20"/>
                <w:szCs w:val="20"/>
                <w:rtl/>
              </w:rPr>
              <w:t xml:space="preserve"> </w:t>
            </w:r>
            <w:r>
              <w:rPr>
                <w:rFonts w:ascii="Simplified Arabic" w:hAnsi="Simplified Arabic" w:cs="Simplified Arabic" w:hint="cs"/>
                <w:sz w:val="20"/>
                <w:szCs w:val="20"/>
                <w:rtl/>
              </w:rPr>
              <w:t>2016</w:t>
            </w:r>
          </w:p>
        </w:tc>
        <w:tc>
          <w:tcPr>
            <w:tcW w:w="6835" w:type="dxa"/>
          </w:tcPr>
          <w:p w14:paraId="52FF99CC" w14:textId="27DE74F3" w:rsidR="008F0E8D" w:rsidRPr="00ED1B98" w:rsidRDefault="00E81065" w:rsidP="00E81065">
            <w:pPr>
              <w:pStyle w:val="CBDNormalNumber"/>
              <w:keepNext/>
              <w:keepLines/>
              <w:numPr>
                <w:ilvl w:val="0"/>
                <w:numId w:val="0"/>
              </w:numPr>
              <w:jc w:val="right"/>
              <w:rPr>
                <w:rFonts w:ascii="Simplified Arabic" w:hAnsi="Simplified Arabic" w:cs="Simplified Arabic"/>
                <w:sz w:val="20"/>
                <w:szCs w:val="20"/>
                <w:rtl/>
              </w:rPr>
            </w:pPr>
            <w:r w:rsidRPr="00E81065">
              <w:rPr>
                <w:rFonts w:ascii="Simplified Arabic" w:hAnsi="Simplified Arabic" w:cs="Simplified Arabic"/>
                <w:sz w:val="20"/>
                <w:szCs w:val="20"/>
                <w:rtl/>
              </w:rPr>
              <w:t>اجتمع</w:t>
            </w:r>
            <w:r w:rsidR="0041235F">
              <w:rPr>
                <w:rFonts w:ascii="Simplified Arabic" w:hAnsi="Simplified Arabic" w:cs="Simplified Arabic" w:hint="cs"/>
                <w:sz w:val="20"/>
                <w:szCs w:val="20"/>
                <w:rtl/>
              </w:rPr>
              <w:t xml:space="preserve"> فريق </w:t>
            </w:r>
            <w:r w:rsidRPr="00E81065">
              <w:rPr>
                <w:rFonts w:ascii="Simplified Arabic" w:hAnsi="Simplified Arabic" w:cs="Simplified Arabic"/>
                <w:sz w:val="20"/>
                <w:szCs w:val="20"/>
                <w:rtl/>
              </w:rPr>
              <w:t>الخبراء ونظر في دراسة حول الخبرات المكتسبة من تطوير وتنفيذ بروتوكول ناغويا وآليات وعمليات متعددة الأطراف أخرى،</w:t>
            </w:r>
            <w:r w:rsidR="00F122B4" w:rsidRPr="004457E6">
              <w:rPr>
                <w:rFonts w:ascii="Simplified Arabic" w:hAnsi="Simplified Arabic" w:cs="Simplified Arabic" w:hint="cs"/>
                <w:i/>
                <w:iCs/>
                <w:sz w:val="20"/>
                <w:szCs w:val="20"/>
                <w:vertAlign w:val="superscript"/>
                <w:rtl/>
              </w:rPr>
              <w:t>(ج)</w:t>
            </w:r>
            <w:r w:rsidRPr="00E81065">
              <w:rPr>
                <w:rFonts w:ascii="Simplified Arabic" w:hAnsi="Simplified Arabic" w:cs="Simplified Arabic"/>
                <w:sz w:val="20"/>
                <w:szCs w:val="20"/>
                <w:rtl/>
              </w:rPr>
              <w:t xml:space="preserve"> فضلاً عن تجميع للآراء المقدمة عملاً </w:t>
            </w:r>
            <w:r w:rsidR="0018733F" w:rsidRPr="00CE4C49">
              <w:rPr>
                <w:rFonts w:ascii="Simplified Arabic" w:hAnsi="Simplified Arabic" w:cs="Simplified Arabic"/>
                <w:sz w:val="20"/>
                <w:szCs w:val="20"/>
                <w:rtl/>
              </w:rPr>
              <w:t>بالمقرر</w:t>
            </w:r>
            <w:r w:rsidRPr="00CE4C49">
              <w:rPr>
                <w:rFonts w:ascii="Simplified Arabic" w:hAnsi="Simplified Arabic" w:cs="Simplified Arabic"/>
                <w:sz w:val="20"/>
                <w:szCs w:val="20"/>
                <w:rtl/>
              </w:rPr>
              <w:t xml:space="preserve"> </w:t>
            </w:r>
            <w:hyperlink r:id="rId21" w:history="1">
              <w:r w:rsidRPr="00CE4C49">
                <w:rPr>
                  <w:rStyle w:val="Hyperlink"/>
                  <w:rFonts w:asciiTheme="majorBidi" w:hAnsiTheme="majorBidi" w:cstheme="majorBidi"/>
                  <w:sz w:val="20"/>
                  <w:szCs w:val="20"/>
                  <w:rtl/>
                </w:rPr>
                <w:t>NP-1/10</w:t>
              </w:r>
            </w:hyperlink>
            <w:r w:rsidRPr="00E81065">
              <w:rPr>
                <w:rFonts w:ascii="Simplified Arabic" w:hAnsi="Simplified Arabic" w:cs="Simplified Arabic"/>
                <w:sz w:val="20"/>
                <w:szCs w:val="20"/>
                <w:rtl/>
              </w:rPr>
              <w:t>.</w:t>
            </w:r>
            <w:r w:rsidR="00F122B4" w:rsidRPr="004457E6">
              <w:rPr>
                <w:rFonts w:ascii="Simplified Arabic" w:hAnsi="Simplified Arabic" w:cs="Simplified Arabic" w:hint="cs"/>
                <w:i/>
                <w:iCs/>
                <w:sz w:val="20"/>
                <w:szCs w:val="20"/>
                <w:vertAlign w:val="superscript"/>
                <w:rtl/>
              </w:rPr>
              <w:t>(د)</w:t>
            </w:r>
            <w:r w:rsidRPr="004457E6">
              <w:rPr>
                <w:rFonts w:ascii="Simplified Arabic" w:hAnsi="Simplified Arabic" w:cs="Simplified Arabic"/>
                <w:i/>
                <w:iCs/>
                <w:sz w:val="20"/>
                <w:szCs w:val="20"/>
                <w:vertAlign w:val="superscript"/>
                <w:rtl/>
              </w:rPr>
              <w:t xml:space="preserve"> </w:t>
            </w:r>
            <w:r w:rsidRPr="00E81065">
              <w:rPr>
                <w:rFonts w:ascii="Simplified Arabic" w:hAnsi="Simplified Arabic" w:cs="Simplified Arabic"/>
                <w:sz w:val="20"/>
                <w:szCs w:val="20"/>
                <w:rtl/>
              </w:rPr>
              <w:t>وقد توصل</w:t>
            </w:r>
            <w:r w:rsidR="0018733F">
              <w:rPr>
                <w:rFonts w:ascii="Simplified Arabic" w:hAnsi="Simplified Arabic" w:cs="Simplified Arabic" w:hint="cs"/>
                <w:sz w:val="20"/>
                <w:szCs w:val="20"/>
                <w:rtl/>
              </w:rPr>
              <w:t xml:space="preserve"> الفريق</w:t>
            </w:r>
            <w:r w:rsidRPr="00E81065">
              <w:rPr>
                <w:rFonts w:ascii="Simplified Arabic" w:hAnsi="Simplified Arabic" w:cs="Simplified Arabic"/>
                <w:sz w:val="20"/>
                <w:szCs w:val="20"/>
                <w:rtl/>
              </w:rPr>
              <w:t xml:space="preserve">، من خلال مناقشاته، إلى عدد من الاستنتاجات ووضع خطوات تالية محتملة لكي ينظر فيها مؤتمر الأطراف العامل </w:t>
            </w:r>
            <w:r w:rsidR="0018733F">
              <w:rPr>
                <w:rFonts w:ascii="Simplified Arabic" w:hAnsi="Simplified Arabic" w:cs="Simplified Arabic" w:hint="cs"/>
                <w:sz w:val="20"/>
                <w:szCs w:val="20"/>
                <w:rtl/>
              </w:rPr>
              <w:t>ك</w:t>
            </w:r>
            <w:r w:rsidRPr="00E81065">
              <w:rPr>
                <w:rFonts w:ascii="Simplified Arabic" w:hAnsi="Simplified Arabic" w:cs="Simplified Arabic"/>
                <w:sz w:val="20"/>
                <w:szCs w:val="20"/>
                <w:rtl/>
              </w:rPr>
              <w:t xml:space="preserve">اجتماع </w:t>
            </w:r>
            <w:r w:rsidR="0018733F">
              <w:rPr>
                <w:rFonts w:ascii="Simplified Arabic" w:hAnsi="Simplified Arabic" w:cs="Simplified Arabic" w:hint="cs"/>
                <w:sz w:val="20"/>
                <w:szCs w:val="20"/>
                <w:rtl/>
              </w:rPr>
              <w:t>ل</w:t>
            </w:r>
            <w:r w:rsidRPr="00E81065">
              <w:rPr>
                <w:rFonts w:ascii="Simplified Arabic" w:hAnsi="Simplified Arabic" w:cs="Simplified Arabic"/>
                <w:sz w:val="20"/>
                <w:szCs w:val="20"/>
                <w:rtl/>
              </w:rPr>
              <w:t>لأطراف في البروتوكول في اجتماعه الثاني.</w:t>
            </w:r>
          </w:p>
        </w:tc>
      </w:tr>
      <w:tr w:rsidR="0018733F" w:rsidRPr="00ED1B98" w14:paraId="5EFF709F" w14:textId="77777777" w:rsidTr="00A64BEC">
        <w:tc>
          <w:tcPr>
            <w:tcW w:w="1948" w:type="dxa"/>
          </w:tcPr>
          <w:p w14:paraId="702CEB14" w14:textId="11C8D061" w:rsidR="0018733F" w:rsidRPr="00ED1B98" w:rsidRDefault="0018733F" w:rsidP="0018733F">
            <w:pPr>
              <w:pStyle w:val="CBDNormalNumber"/>
              <w:numPr>
                <w:ilvl w:val="0"/>
                <w:numId w:val="0"/>
              </w:numPr>
              <w:jc w:val="right"/>
              <w:rPr>
                <w:rFonts w:ascii="Simplified Arabic" w:hAnsi="Simplified Arabic" w:cs="Simplified Arabic"/>
                <w:sz w:val="20"/>
                <w:szCs w:val="20"/>
              </w:rPr>
            </w:pPr>
            <w:r>
              <w:rPr>
                <w:rFonts w:ascii="Simplified Arabic" w:hAnsi="Simplified Arabic" w:cs="Simplified Arabic" w:hint="cs"/>
                <w:sz w:val="20"/>
                <w:szCs w:val="20"/>
                <w:rtl/>
              </w:rPr>
              <w:t>كانون الأول</w:t>
            </w:r>
            <w:r w:rsidRPr="00ED1B98">
              <w:rPr>
                <w:rFonts w:ascii="Simplified Arabic" w:hAnsi="Simplified Arabic" w:cs="Simplified Arabic"/>
                <w:sz w:val="20"/>
                <w:szCs w:val="20"/>
                <w:rtl/>
              </w:rPr>
              <w:t>/</w:t>
            </w:r>
            <w:r>
              <w:rPr>
                <w:rFonts w:ascii="Simplified Arabic" w:hAnsi="Simplified Arabic" w:cs="Simplified Arabic" w:hint="cs"/>
                <w:sz w:val="20"/>
                <w:szCs w:val="20"/>
                <w:rtl/>
              </w:rPr>
              <w:t>ديسمبر</w:t>
            </w:r>
            <w:r w:rsidRPr="00ED1B98">
              <w:rPr>
                <w:rFonts w:ascii="Simplified Arabic" w:hAnsi="Simplified Arabic" w:cs="Simplified Arabic"/>
                <w:sz w:val="20"/>
                <w:szCs w:val="20"/>
                <w:rtl/>
              </w:rPr>
              <w:t xml:space="preserve"> </w:t>
            </w:r>
            <w:r>
              <w:rPr>
                <w:rFonts w:ascii="Simplified Arabic" w:hAnsi="Simplified Arabic" w:cs="Simplified Arabic" w:hint="cs"/>
                <w:sz w:val="20"/>
                <w:szCs w:val="20"/>
                <w:rtl/>
              </w:rPr>
              <w:t>2016</w:t>
            </w:r>
          </w:p>
        </w:tc>
        <w:tc>
          <w:tcPr>
            <w:tcW w:w="6835" w:type="dxa"/>
          </w:tcPr>
          <w:p w14:paraId="06434D77" w14:textId="653A30C2" w:rsidR="0018733F" w:rsidRPr="00ED1B98" w:rsidRDefault="00B05FB0" w:rsidP="00B05FB0">
            <w:pPr>
              <w:pStyle w:val="CBDNormalNumber"/>
              <w:keepNext/>
              <w:keepLines/>
              <w:numPr>
                <w:ilvl w:val="0"/>
                <w:numId w:val="0"/>
              </w:numPr>
              <w:jc w:val="right"/>
              <w:rPr>
                <w:rFonts w:ascii="Simplified Arabic" w:hAnsi="Simplified Arabic" w:cs="Simplified Arabic"/>
                <w:sz w:val="20"/>
                <w:szCs w:val="20"/>
                <w:rtl/>
              </w:rPr>
            </w:pPr>
            <w:r w:rsidRPr="00B05FB0">
              <w:rPr>
                <w:rFonts w:ascii="Simplified Arabic" w:hAnsi="Simplified Arabic" w:cs="Simplified Arabic"/>
                <w:sz w:val="20"/>
                <w:szCs w:val="20"/>
                <w:rtl/>
              </w:rPr>
              <w:t xml:space="preserve">نظر مؤتمر الأطراف العامل </w:t>
            </w:r>
            <w:r w:rsidR="00566D2B">
              <w:rPr>
                <w:rFonts w:ascii="Simplified Arabic" w:hAnsi="Simplified Arabic" w:cs="Simplified Arabic" w:hint="cs"/>
                <w:sz w:val="20"/>
                <w:szCs w:val="20"/>
                <w:rtl/>
              </w:rPr>
              <w:t>ك</w:t>
            </w:r>
            <w:r w:rsidRPr="00B05FB0">
              <w:rPr>
                <w:rFonts w:ascii="Simplified Arabic" w:hAnsi="Simplified Arabic" w:cs="Simplified Arabic"/>
                <w:sz w:val="20"/>
                <w:szCs w:val="20"/>
                <w:rtl/>
              </w:rPr>
              <w:t xml:space="preserve">اجتماع </w:t>
            </w:r>
            <w:r w:rsidR="00566D2B">
              <w:rPr>
                <w:rFonts w:ascii="Simplified Arabic" w:hAnsi="Simplified Arabic" w:cs="Simplified Arabic" w:hint="cs"/>
                <w:sz w:val="20"/>
                <w:szCs w:val="20"/>
                <w:rtl/>
              </w:rPr>
              <w:t>ل</w:t>
            </w:r>
            <w:r w:rsidRPr="00B05FB0">
              <w:rPr>
                <w:rFonts w:ascii="Simplified Arabic" w:hAnsi="Simplified Arabic" w:cs="Simplified Arabic"/>
                <w:sz w:val="20"/>
                <w:szCs w:val="20"/>
                <w:rtl/>
              </w:rPr>
              <w:t>لأطراف في البروتوكول، في اجتماعه الثاني، في تقرير اجتماع فريق الخبراء</w:t>
            </w:r>
            <w:r w:rsidR="00566D2B" w:rsidRPr="00566D2B">
              <w:rPr>
                <w:rFonts w:ascii="Simplified Arabic" w:hAnsi="Simplified Arabic" w:cs="Simplified Arabic" w:hint="cs"/>
                <w:i/>
                <w:iCs/>
                <w:sz w:val="20"/>
                <w:szCs w:val="20"/>
                <w:vertAlign w:val="superscript"/>
                <w:rtl/>
              </w:rPr>
              <w:t>(ه)</w:t>
            </w:r>
            <w:r w:rsidRPr="00566D2B">
              <w:rPr>
                <w:rFonts w:ascii="Simplified Arabic" w:hAnsi="Simplified Arabic" w:cs="Simplified Arabic"/>
                <w:i/>
                <w:iCs/>
                <w:sz w:val="20"/>
                <w:szCs w:val="20"/>
                <w:vertAlign w:val="superscript"/>
                <w:rtl/>
              </w:rPr>
              <w:t xml:space="preserve"> </w:t>
            </w:r>
            <w:r w:rsidRPr="00B05FB0">
              <w:rPr>
                <w:rFonts w:ascii="Simplified Arabic" w:hAnsi="Simplified Arabic" w:cs="Simplified Arabic"/>
                <w:sz w:val="20"/>
                <w:szCs w:val="20"/>
                <w:rtl/>
              </w:rPr>
              <w:t xml:space="preserve">واعتمد </w:t>
            </w:r>
            <w:r w:rsidRPr="00CE4C49">
              <w:rPr>
                <w:rFonts w:ascii="Simplified Arabic" w:hAnsi="Simplified Arabic" w:cs="Simplified Arabic"/>
                <w:sz w:val="20"/>
                <w:szCs w:val="20"/>
                <w:rtl/>
              </w:rPr>
              <w:t xml:space="preserve">المقرر </w:t>
            </w:r>
            <w:hyperlink r:id="rId22" w:history="1">
              <w:r w:rsidRPr="00CE4C49">
                <w:rPr>
                  <w:rStyle w:val="Hyperlink"/>
                  <w:rFonts w:asciiTheme="majorBidi" w:hAnsiTheme="majorBidi" w:cstheme="majorBidi"/>
                  <w:sz w:val="20"/>
                  <w:szCs w:val="20"/>
                  <w:rtl/>
                </w:rPr>
                <w:t>NP-2/10</w:t>
              </w:r>
            </w:hyperlink>
            <w:r w:rsidRPr="00B05FB0">
              <w:rPr>
                <w:rFonts w:ascii="Simplified Arabic" w:hAnsi="Simplified Arabic" w:cs="Simplified Arabic"/>
                <w:sz w:val="20"/>
                <w:szCs w:val="20"/>
                <w:rtl/>
              </w:rPr>
              <w:t xml:space="preserve">. وفي هذا </w:t>
            </w:r>
            <w:r w:rsidR="00566D2B">
              <w:rPr>
                <w:rFonts w:ascii="Simplified Arabic" w:hAnsi="Simplified Arabic" w:cs="Simplified Arabic" w:hint="cs"/>
                <w:sz w:val="20"/>
                <w:szCs w:val="20"/>
                <w:rtl/>
              </w:rPr>
              <w:t>المقرر</w:t>
            </w:r>
            <w:r w:rsidRPr="00B05FB0">
              <w:rPr>
                <w:rFonts w:ascii="Simplified Arabic" w:hAnsi="Simplified Arabic" w:cs="Simplified Arabic"/>
                <w:sz w:val="20"/>
                <w:szCs w:val="20"/>
                <w:rtl/>
              </w:rPr>
              <w:t xml:space="preserve">، دعا مؤتمر الأطراف العامل </w:t>
            </w:r>
            <w:r w:rsidR="00566D2B">
              <w:rPr>
                <w:rFonts w:ascii="Simplified Arabic" w:hAnsi="Simplified Arabic" w:cs="Simplified Arabic" w:hint="cs"/>
                <w:sz w:val="20"/>
                <w:szCs w:val="20"/>
                <w:rtl/>
              </w:rPr>
              <w:t>ك</w:t>
            </w:r>
            <w:r w:rsidRPr="00B05FB0">
              <w:rPr>
                <w:rFonts w:ascii="Simplified Arabic" w:hAnsi="Simplified Arabic" w:cs="Simplified Arabic"/>
                <w:sz w:val="20"/>
                <w:szCs w:val="20"/>
                <w:rtl/>
              </w:rPr>
              <w:t xml:space="preserve">اجتماع </w:t>
            </w:r>
            <w:r w:rsidR="00566D2B">
              <w:rPr>
                <w:rFonts w:ascii="Simplified Arabic" w:hAnsi="Simplified Arabic" w:cs="Simplified Arabic" w:hint="cs"/>
                <w:sz w:val="20"/>
                <w:szCs w:val="20"/>
                <w:rtl/>
              </w:rPr>
              <w:t>ل</w:t>
            </w:r>
            <w:r w:rsidRPr="00B05FB0">
              <w:rPr>
                <w:rFonts w:ascii="Simplified Arabic" w:hAnsi="Simplified Arabic" w:cs="Simplified Arabic"/>
                <w:sz w:val="20"/>
                <w:szCs w:val="20"/>
                <w:rtl/>
              </w:rPr>
              <w:t xml:space="preserve">لأطراف في البروتوكول إلى تقديم معلومات بشأن </w:t>
            </w:r>
            <w:r w:rsidR="00BB77BA">
              <w:rPr>
                <w:rFonts w:ascii="Simplified Arabic" w:hAnsi="Simplified Arabic" w:cs="Simplified Arabic" w:hint="cs"/>
                <w:sz w:val="20"/>
                <w:szCs w:val="20"/>
                <w:rtl/>
              </w:rPr>
              <w:t>ال</w:t>
            </w:r>
            <w:r w:rsidRPr="00B05FB0">
              <w:rPr>
                <w:rFonts w:ascii="Simplified Arabic" w:hAnsi="Simplified Arabic" w:cs="Simplified Arabic"/>
                <w:sz w:val="20"/>
                <w:szCs w:val="20"/>
                <w:rtl/>
              </w:rPr>
              <w:t xml:space="preserve">جوانب </w:t>
            </w:r>
            <w:r w:rsidR="00BB77BA">
              <w:rPr>
                <w:rFonts w:ascii="Simplified Arabic" w:hAnsi="Simplified Arabic" w:cs="Simplified Arabic" w:hint="cs"/>
                <w:sz w:val="20"/>
                <w:szCs w:val="20"/>
                <w:rtl/>
              </w:rPr>
              <w:t>ال</w:t>
            </w:r>
            <w:r w:rsidRPr="00B05FB0">
              <w:rPr>
                <w:rFonts w:ascii="Simplified Arabic" w:hAnsi="Simplified Arabic" w:cs="Simplified Arabic"/>
                <w:sz w:val="20"/>
                <w:szCs w:val="20"/>
                <w:rtl/>
              </w:rPr>
              <w:t xml:space="preserve">مختلفة </w:t>
            </w:r>
            <w:r w:rsidR="00BB77BA">
              <w:rPr>
                <w:rFonts w:ascii="Simplified Arabic" w:hAnsi="Simplified Arabic" w:cs="Simplified Arabic" w:hint="cs"/>
                <w:sz w:val="20"/>
                <w:szCs w:val="20"/>
                <w:rtl/>
              </w:rPr>
              <w:t>المتعلقة</w:t>
            </w:r>
            <w:r w:rsidRPr="00B05FB0">
              <w:rPr>
                <w:rFonts w:ascii="Simplified Arabic" w:hAnsi="Simplified Arabic" w:cs="Simplified Arabic"/>
                <w:sz w:val="20"/>
                <w:szCs w:val="20"/>
                <w:rtl/>
              </w:rPr>
              <w:t xml:space="preserve"> بالمادة 10، فضلاً عن آراء حول مسار العمل المستقبلي فيما يخص هذه المادة.</w:t>
            </w:r>
          </w:p>
        </w:tc>
      </w:tr>
      <w:tr w:rsidR="00A64BEC" w:rsidRPr="00ED1B98" w14:paraId="42B7BDE8" w14:textId="77777777" w:rsidTr="00A64BEC">
        <w:tc>
          <w:tcPr>
            <w:tcW w:w="1948" w:type="dxa"/>
          </w:tcPr>
          <w:p w14:paraId="08906BEA" w14:textId="77777777" w:rsidR="00A64BEC" w:rsidRPr="00ED1B98" w:rsidRDefault="00A64BEC" w:rsidP="00566D2B">
            <w:pPr>
              <w:pStyle w:val="CBDNormalNumber"/>
              <w:numPr>
                <w:ilvl w:val="0"/>
                <w:numId w:val="0"/>
              </w:numPr>
              <w:jc w:val="right"/>
              <w:rPr>
                <w:rFonts w:ascii="Simplified Arabic" w:hAnsi="Simplified Arabic" w:cs="Simplified Arabic"/>
                <w:sz w:val="20"/>
                <w:szCs w:val="20"/>
              </w:rPr>
            </w:pPr>
            <w:r w:rsidRPr="00ED1B98">
              <w:rPr>
                <w:rFonts w:ascii="Simplified Arabic" w:hAnsi="Simplified Arabic" w:cs="Simplified Arabic"/>
                <w:sz w:val="20"/>
                <w:szCs w:val="20"/>
              </w:rPr>
              <w:t>2017</w:t>
            </w:r>
          </w:p>
        </w:tc>
        <w:tc>
          <w:tcPr>
            <w:tcW w:w="6835" w:type="dxa"/>
          </w:tcPr>
          <w:p w14:paraId="2788B5EB" w14:textId="664BECC6" w:rsidR="00A64BEC" w:rsidRPr="00ED1B98" w:rsidRDefault="00566D2B" w:rsidP="00127C57">
            <w:pPr>
              <w:pStyle w:val="CBDNormalNumber"/>
              <w:keepNext/>
              <w:keepLines/>
              <w:numPr>
                <w:ilvl w:val="0"/>
                <w:numId w:val="0"/>
              </w:numPr>
              <w:jc w:val="right"/>
              <w:rPr>
                <w:rFonts w:ascii="Simplified Arabic" w:hAnsi="Simplified Arabic" w:cs="Simplified Arabic"/>
                <w:sz w:val="20"/>
                <w:szCs w:val="20"/>
                <w:rtl/>
              </w:rPr>
            </w:pPr>
            <w:r w:rsidRPr="00566D2B">
              <w:rPr>
                <w:rFonts w:ascii="Simplified Arabic" w:hAnsi="Simplified Arabic" w:cs="Simplified Arabic"/>
                <w:sz w:val="20"/>
                <w:szCs w:val="20"/>
                <w:rtl/>
              </w:rPr>
              <w:t xml:space="preserve">تقديم الآراء والمعلومات عملاً </w:t>
            </w:r>
            <w:r w:rsidR="00127C57">
              <w:rPr>
                <w:rFonts w:ascii="Simplified Arabic" w:hAnsi="Simplified Arabic" w:cs="Simplified Arabic" w:hint="cs"/>
                <w:sz w:val="20"/>
                <w:szCs w:val="20"/>
                <w:rtl/>
              </w:rPr>
              <w:t>بالمقرر</w:t>
            </w:r>
            <w:r w:rsidRPr="00566D2B">
              <w:rPr>
                <w:rFonts w:ascii="Simplified Arabic" w:hAnsi="Simplified Arabic" w:cs="Simplified Arabic"/>
                <w:sz w:val="20"/>
                <w:szCs w:val="20"/>
                <w:rtl/>
              </w:rPr>
              <w:t xml:space="preserve"> </w:t>
            </w:r>
            <w:hyperlink r:id="rId23" w:history="1">
              <w:r w:rsidRPr="00C62589">
                <w:rPr>
                  <w:rStyle w:val="Hyperlink"/>
                  <w:rFonts w:asciiTheme="majorBidi" w:hAnsiTheme="majorBidi" w:cstheme="majorBidi"/>
                  <w:sz w:val="20"/>
                  <w:szCs w:val="20"/>
                  <w:rtl/>
                </w:rPr>
                <w:t>NP-2/10</w:t>
              </w:r>
            </w:hyperlink>
            <w:r w:rsidRPr="00566D2B">
              <w:rPr>
                <w:rFonts w:ascii="Simplified Arabic" w:hAnsi="Simplified Arabic" w:cs="Simplified Arabic"/>
                <w:sz w:val="20"/>
                <w:szCs w:val="20"/>
                <w:rtl/>
              </w:rPr>
              <w:t xml:space="preserve"> (انظر </w:t>
            </w:r>
            <w:hyperlink r:id="rId24" w:anchor="tab=4" w:history="1">
              <w:r w:rsidRPr="00127C57">
                <w:rPr>
                  <w:rStyle w:val="Hyperlink"/>
                  <w:rFonts w:asciiTheme="majorBidi" w:hAnsiTheme="majorBidi" w:cstheme="majorBidi"/>
                  <w:sz w:val="20"/>
                  <w:szCs w:val="20"/>
                  <w:rtl/>
                </w:rPr>
                <w:t>www.cbd.int/abs/art10.shtml#tab=4</w:t>
              </w:r>
            </w:hyperlink>
            <w:r w:rsidRPr="00566D2B">
              <w:rPr>
                <w:rFonts w:ascii="Simplified Arabic" w:hAnsi="Simplified Arabic" w:cs="Simplified Arabic"/>
                <w:sz w:val="20"/>
                <w:szCs w:val="20"/>
                <w:rtl/>
              </w:rPr>
              <w:t>).</w:t>
            </w:r>
          </w:p>
        </w:tc>
      </w:tr>
      <w:tr w:rsidR="008240AA" w:rsidRPr="00ED1B98" w14:paraId="0CB79FB5" w14:textId="77777777" w:rsidTr="00A64BEC">
        <w:tc>
          <w:tcPr>
            <w:tcW w:w="1948" w:type="dxa"/>
          </w:tcPr>
          <w:p w14:paraId="1DFD3657" w14:textId="663FD336" w:rsidR="008240AA" w:rsidRPr="00ED1B98" w:rsidRDefault="008240AA" w:rsidP="008240AA">
            <w:pPr>
              <w:pStyle w:val="CBDNormalNumber"/>
              <w:numPr>
                <w:ilvl w:val="0"/>
                <w:numId w:val="0"/>
              </w:numPr>
              <w:jc w:val="right"/>
              <w:rPr>
                <w:rFonts w:ascii="Simplified Arabic" w:hAnsi="Simplified Arabic" w:cs="Simplified Arabic"/>
                <w:sz w:val="20"/>
                <w:szCs w:val="20"/>
              </w:rPr>
            </w:pPr>
            <w:r w:rsidRPr="00ED1B98">
              <w:rPr>
                <w:rFonts w:ascii="Simplified Arabic" w:hAnsi="Simplified Arabic" w:cs="Simplified Arabic"/>
                <w:sz w:val="20"/>
                <w:szCs w:val="20"/>
                <w:rtl/>
              </w:rPr>
              <w:t xml:space="preserve">يوليه/تموز </w:t>
            </w:r>
            <w:r>
              <w:rPr>
                <w:rFonts w:ascii="Simplified Arabic" w:hAnsi="Simplified Arabic" w:cs="Simplified Arabic" w:hint="cs"/>
                <w:sz w:val="20"/>
                <w:szCs w:val="20"/>
                <w:rtl/>
              </w:rPr>
              <w:t>2018</w:t>
            </w:r>
          </w:p>
        </w:tc>
        <w:tc>
          <w:tcPr>
            <w:tcW w:w="6835" w:type="dxa"/>
          </w:tcPr>
          <w:p w14:paraId="161A5EE8" w14:textId="488D6408" w:rsidR="008240AA" w:rsidRPr="00ED1B98" w:rsidRDefault="00C62589" w:rsidP="00C62589">
            <w:pPr>
              <w:pStyle w:val="CBDNormalNumber"/>
              <w:keepNext/>
              <w:keepLines/>
              <w:numPr>
                <w:ilvl w:val="0"/>
                <w:numId w:val="0"/>
              </w:numPr>
              <w:jc w:val="right"/>
              <w:rPr>
                <w:rFonts w:ascii="Simplified Arabic" w:hAnsi="Simplified Arabic" w:cs="Simplified Arabic"/>
                <w:sz w:val="20"/>
                <w:szCs w:val="20"/>
                <w:rtl/>
              </w:rPr>
            </w:pPr>
            <w:r w:rsidRPr="00C62589">
              <w:rPr>
                <w:rFonts w:ascii="Simplified Arabic" w:hAnsi="Simplified Arabic" w:cs="Simplified Arabic"/>
                <w:sz w:val="20"/>
                <w:szCs w:val="20"/>
                <w:rtl/>
              </w:rPr>
              <w:t xml:space="preserve">نظرت الهيئة الفرعية </w:t>
            </w:r>
            <w:r>
              <w:rPr>
                <w:rFonts w:ascii="Simplified Arabic" w:hAnsi="Simplified Arabic" w:cs="Simplified Arabic" w:hint="cs"/>
                <w:sz w:val="20"/>
                <w:szCs w:val="20"/>
                <w:rtl/>
              </w:rPr>
              <w:t>ل</w:t>
            </w:r>
            <w:r w:rsidRPr="00C62589">
              <w:rPr>
                <w:rFonts w:ascii="Simplified Arabic" w:hAnsi="Simplified Arabic" w:cs="Simplified Arabic"/>
                <w:sz w:val="20"/>
                <w:szCs w:val="20"/>
                <w:rtl/>
              </w:rPr>
              <w:t>لتنفيذ، في اجتماعها الثاني، في مذكرة أعدها الأمين التنفيذي تلخص المعلومات المتعلقة بالمادة 10 من بروتوكول ناغويا، بما في ذلك الآراء المُقدَّمة والمعلومات المستمدة من التقارير الوطنية المؤقتة.</w:t>
            </w:r>
            <w:r w:rsidR="007E5C12" w:rsidRPr="007E5C12">
              <w:rPr>
                <w:rFonts w:ascii="Simplified Arabic" w:hAnsi="Simplified Arabic" w:cs="Simplified Arabic" w:hint="cs"/>
                <w:i/>
                <w:iCs/>
                <w:sz w:val="20"/>
                <w:szCs w:val="20"/>
                <w:vertAlign w:val="superscript"/>
                <w:rtl/>
              </w:rPr>
              <w:t>(و)</w:t>
            </w:r>
            <w:r w:rsidRPr="00C62589">
              <w:rPr>
                <w:rFonts w:ascii="Simplified Arabic" w:hAnsi="Simplified Arabic" w:cs="Simplified Arabic"/>
                <w:sz w:val="20"/>
                <w:szCs w:val="20"/>
                <w:rtl/>
              </w:rPr>
              <w:t xml:space="preserve"> وأوصت الهيئة الفرعية بمشروع </w:t>
            </w:r>
            <w:r>
              <w:rPr>
                <w:rFonts w:ascii="Simplified Arabic" w:hAnsi="Simplified Arabic" w:cs="Simplified Arabic" w:hint="cs"/>
                <w:sz w:val="20"/>
                <w:szCs w:val="20"/>
                <w:rtl/>
              </w:rPr>
              <w:t>مقرر</w:t>
            </w:r>
            <w:r w:rsidRPr="00C62589">
              <w:rPr>
                <w:rFonts w:ascii="Simplified Arabic" w:hAnsi="Simplified Arabic" w:cs="Simplified Arabic"/>
                <w:sz w:val="20"/>
                <w:szCs w:val="20"/>
                <w:rtl/>
              </w:rPr>
              <w:t xml:space="preserve"> لكي ينظر فيه مؤتمر الأطراف العامل </w:t>
            </w:r>
            <w:r>
              <w:rPr>
                <w:rFonts w:ascii="Simplified Arabic" w:hAnsi="Simplified Arabic" w:cs="Simplified Arabic" w:hint="cs"/>
                <w:sz w:val="20"/>
                <w:szCs w:val="20"/>
                <w:rtl/>
              </w:rPr>
              <w:t>ك</w:t>
            </w:r>
            <w:r w:rsidRPr="00C62589">
              <w:rPr>
                <w:rFonts w:ascii="Simplified Arabic" w:hAnsi="Simplified Arabic" w:cs="Simplified Arabic"/>
                <w:sz w:val="20"/>
                <w:szCs w:val="20"/>
                <w:rtl/>
              </w:rPr>
              <w:t xml:space="preserve">اجتماع </w:t>
            </w:r>
            <w:r>
              <w:rPr>
                <w:rFonts w:ascii="Simplified Arabic" w:hAnsi="Simplified Arabic" w:cs="Simplified Arabic" w:hint="cs"/>
                <w:sz w:val="20"/>
                <w:szCs w:val="20"/>
                <w:rtl/>
              </w:rPr>
              <w:t>ل</w:t>
            </w:r>
            <w:r w:rsidRPr="00C62589">
              <w:rPr>
                <w:rFonts w:ascii="Simplified Arabic" w:hAnsi="Simplified Arabic" w:cs="Simplified Arabic"/>
                <w:sz w:val="20"/>
                <w:szCs w:val="20"/>
                <w:rtl/>
              </w:rPr>
              <w:t xml:space="preserve">لأطراف في البروتوكول في اجتماعه الثالث (انظر التوصية </w:t>
            </w:r>
            <w:hyperlink r:id="rId25" w:history="1">
              <w:r w:rsidRPr="00C62589">
                <w:rPr>
                  <w:rStyle w:val="Hyperlink"/>
                  <w:rFonts w:ascii="Simplified Arabic" w:hAnsi="Simplified Arabic" w:cs="Simplified Arabic"/>
                  <w:sz w:val="20"/>
                  <w:szCs w:val="20"/>
                  <w:rtl/>
                </w:rPr>
                <w:t>2/4</w:t>
              </w:r>
            </w:hyperlink>
            <w:r w:rsidRPr="00C62589">
              <w:rPr>
                <w:rFonts w:ascii="Simplified Arabic" w:hAnsi="Simplified Arabic" w:cs="Simplified Arabic"/>
                <w:sz w:val="20"/>
                <w:szCs w:val="20"/>
                <w:rtl/>
              </w:rPr>
              <w:t>).</w:t>
            </w:r>
          </w:p>
        </w:tc>
      </w:tr>
      <w:tr w:rsidR="00303D9E" w:rsidRPr="00ED1B98" w14:paraId="3FB8AF37" w14:textId="77777777" w:rsidTr="00A64BEC">
        <w:tc>
          <w:tcPr>
            <w:tcW w:w="1948" w:type="dxa"/>
          </w:tcPr>
          <w:p w14:paraId="7B76A9C8" w14:textId="245B6567" w:rsidR="00303D9E" w:rsidRPr="00ED1B98" w:rsidRDefault="00303D9E" w:rsidP="00303D9E">
            <w:pPr>
              <w:pStyle w:val="CBDNormalNumber"/>
              <w:numPr>
                <w:ilvl w:val="0"/>
                <w:numId w:val="0"/>
              </w:numPr>
              <w:jc w:val="right"/>
              <w:rPr>
                <w:rFonts w:ascii="Simplified Arabic" w:hAnsi="Simplified Arabic" w:cs="Simplified Arabic"/>
                <w:sz w:val="20"/>
                <w:szCs w:val="20"/>
              </w:rPr>
            </w:pPr>
            <w:r>
              <w:rPr>
                <w:rFonts w:ascii="Simplified Arabic" w:hAnsi="Simplified Arabic" w:cs="Simplified Arabic" w:hint="cs"/>
                <w:sz w:val="20"/>
                <w:szCs w:val="20"/>
                <w:rtl/>
              </w:rPr>
              <w:t>نوفمبر</w:t>
            </w:r>
            <w:r w:rsidRPr="00ED1B98">
              <w:rPr>
                <w:rFonts w:ascii="Simplified Arabic" w:hAnsi="Simplified Arabic" w:cs="Simplified Arabic"/>
                <w:sz w:val="20"/>
                <w:szCs w:val="20"/>
                <w:rtl/>
              </w:rPr>
              <w:t>/</w:t>
            </w:r>
            <w:r>
              <w:rPr>
                <w:rFonts w:ascii="Simplified Arabic" w:hAnsi="Simplified Arabic" w:cs="Simplified Arabic" w:hint="cs"/>
                <w:sz w:val="20"/>
                <w:szCs w:val="20"/>
                <w:rtl/>
              </w:rPr>
              <w:t>تشرين الثاني</w:t>
            </w:r>
            <w:r w:rsidRPr="00ED1B98">
              <w:rPr>
                <w:rFonts w:ascii="Simplified Arabic" w:hAnsi="Simplified Arabic" w:cs="Simplified Arabic"/>
                <w:sz w:val="20"/>
                <w:szCs w:val="20"/>
                <w:rtl/>
              </w:rPr>
              <w:t xml:space="preserve"> </w:t>
            </w:r>
            <w:r>
              <w:rPr>
                <w:rFonts w:ascii="Simplified Arabic" w:hAnsi="Simplified Arabic" w:cs="Simplified Arabic" w:hint="cs"/>
                <w:sz w:val="20"/>
                <w:szCs w:val="20"/>
                <w:rtl/>
              </w:rPr>
              <w:t>2018</w:t>
            </w:r>
          </w:p>
        </w:tc>
        <w:tc>
          <w:tcPr>
            <w:tcW w:w="6835" w:type="dxa"/>
          </w:tcPr>
          <w:p w14:paraId="54C14AC5" w14:textId="4E609A6B" w:rsidR="00303D9E" w:rsidRDefault="00BB77BA" w:rsidP="00303D9E">
            <w:pPr>
              <w:pStyle w:val="CBDNormalNumber"/>
              <w:keepNext/>
              <w:keepLines/>
              <w:numPr>
                <w:ilvl w:val="0"/>
                <w:numId w:val="0"/>
              </w:numPr>
              <w:jc w:val="right"/>
              <w:rPr>
                <w:rFonts w:ascii="Simplified Arabic" w:hAnsi="Simplified Arabic" w:cs="Simplified Arabic"/>
                <w:sz w:val="20"/>
                <w:szCs w:val="20"/>
                <w:rtl/>
              </w:rPr>
            </w:pPr>
            <w:r w:rsidRPr="00303D9E">
              <w:rPr>
                <w:rFonts w:ascii="Simplified Arabic" w:hAnsi="Simplified Arabic" w:cs="Simplified Arabic"/>
                <w:sz w:val="20"/>
                <w:szCs w:val="20"/>
                <w:rtl/>
              </w:rPr>
              <w:t xml:space="preserve">اعتمد مؤتمر الأطراف العامل </w:t>
            </w:r>
            <w:r>
              <w:rPr>
                <w:rFonts w:ascii="Simplified Arabic" w:hAnsi="Simplified Arabic" w:cs="Simplified Arabic" w:hint="cs"/>
                <w:sz w:val="20"/>
                <w:szCs w:val="20"/>
                <w:rtl/>
              </w:rPr>
              <w:t>ك</w:t>
            </w:r>
            <w:r w:rsidRPr="00303D9E">
              <w:rPr>
                <w:rFonts w:ascii="Simplified Arabic" w:hAnsi="Simplified Arabic" w:cs="Simplified Arabic"/>
                <w:sz w:val="20"/>
                <w:szCs w:val="20"/>
                <w:rtl/>
              </w:rPr>
              <w:t xml:space="preserve">اجتماع </w:t>
            </w:r>
            <w:r>
              <w:rPr>
                <w:rFonts w:ascii="Simplified Arabic" w:hAnsi="Simplified Arabic" w:cs="Simplified Arabic" w:hint="cs"/>
                <w:sz w:val="20"/>
                <w:szCs w:val="20"/>
                <w:rtl/>
              </w:rPr>
              <w:t>ل</w:t>
            </w:r>
            <w:r w:rsidRPr="00303D9E">
              <w:rPr>
                <w:rFonts w:ascii="Simplified Arabic" w:hAnsi="Simplified Arabic" w:cs="Simplified Arabic"/>
                <w:sz w:val="20"/>
                <w:szCs w:val="20"/>
                <w:rtl/>
              </w:rPr>
              <w:t xml:space="preserve">لأطراف في البروتوكول </w:t>
            </w:r>
            <w:r w:rsidR="00303D9E" w:rsidRPr="00303D9E">
              <w:rPr>
                <w:rFonts w:ascii="Simplified Arabic" w:hAnsi="Simplified Arabic" w:cs="Simplified Arabic"/>
                <w:sz w:val="20"/>
                <w:szCs w:val="20"/>
                <w:rtl/>
              </w:rPr>
              <w:t xml:space="preserve">في اجتماعه الثالث، </w:t>
            </w:r>
            <w:r w:rsidR="00303D9E" w:rsidRPr="00BB77BA">
              <w:rPr>
                <w:rFonts w:ascii="Simplified Arabic" w:hAnsi="Simplified Arabic" w:cs="Simplified Arabic"/>
                <w:sz w:val="20"/>
                <w:szCs w:val="20"/>
                <w:rtl/>
              </w:rPr>
              <w:t xml:space="preserve">المقرر </w:t>
            </w:r>
            <w:hyperlink r:id="rId26" w:history="1">
              <w:r w:rsidR="00303D9E" w:rsidRPr="00BB77BA">
                <w:rPr>
                  <w:rStyle w:val="Hyperlink"/>
                  <w:rFonts w:asciiTheme="majorBidi" w:hAnsiTheme="majorBidi" w:cstheme="majorBidi"/>
                  <w:sz w:val="20"/>
                  <w:szCs w:val="20"/>
                  <w:rtl/>
                </w:rPr>
                <w:t>NP-3/13</w:t>
              </w:r>
            </w:hyperlink>
            <w:r w:rsidR="00303D9E" w:rsidRPr="00303D9E">
              <w:rPr>
                <w:rFonts w:ascii="Simplified Arabic" w:hAnsi="Simplified Arabic" w:cs="Simplified Arabic"/>
                <w:sz w:val="20"/>
                <w:szCs w:val="20"/>
                <w:rtl/>
              </w:rPr>
              <w:t>، الذي رأى فيه أن توفر المزيد من المعلومات من شأنه</w:t>
            </w:r>
            <w:r w:rsidR="002E7200">
              <w:rPr>
                <w:rFonts w:ascii="Simplified Arabic" w:hAnsi="Simplified Arabic" w:cs="Simplified Arabic" w:hint="cs"/>
                <w:sz w:val="20"/>
                <w:szCs w:val="20"/>
                <w:rtl/>
              </w:rPr>
              <w:t>ا</w:t>
            </w:r>
            <w:r w:rsidR="00303D9E" w:rsidRPr="00303D9E">
              <w:rPr>
                <w:rFonts w:ascii="Simplified Arabic" w:hAnsi="Simplified Arabic" w:cs="Simplified Arabic"/>
                <w:sz w:val="20"/>
                <w:szCs w:val="20"/>
                <w:rtl/>
              </w:rPr>
              <w:t xml:space="preserve"> أن </w:t>
            </w:r>
            <w:r w:rsidR="002E7200">
              <w:rPr>
                <w:rFonts w:ascii="Simplified Arabic" w:hAnsi="Simplified Arabic" w:cs="Simplified Arabic" w:hint="cs"/>
                <w:sz w:val="20"/>
                <w:szCs w:val="20"/>
                <w:rtl/>
              </w:rPr>
              <w:t>ت</w:t>
            </w:r>
            <w:r w:rsidR="00303D9E" w:rsidRPr="00303D9E">
              <w:rPr>
                <w:rFonts w:ascii="Simplified Arabic" w:hAnsi="Simplified Arabic" w:cs="Simplified Arabic"/>
                <w:sz w:val="20"/>
                <w:szCs w:val="20"/>
                <w:rtl/>
              </w:rPr>
              <w:t xml:space="preserve">ساعد في النظر في المادة 10. وفي </w:t>
            </w:r>
            <w:r w:rsidR="002E7200">
              <w:rPr>
                <w:rFonts w:ascii="Simplified Arabic" w:hAnsi="Simplified Arabic" w:cs="Simplified Arabic" w:hint="cs"/>
                <w:sz w:val="20"/>
                <w:szCs w:val="20"/>
                <w:rtl/>
              </w:rPr>
              <w:t>المقرر</w:t>
            </w:r>
            <w:r w:rsidR="00303D9E" w:rsidRPr="00303D9E">
              <w:rPr>
                <w:rFonts w:ascii="Simplified Arabic" w:hAnsi="Simplified Arabic" w:cs="Simplified Arabic"/>
                <w:sz w:val="20"/>
                <w:szCs w:val="20"/>
                <w:rtl/>
              </w:rPr>
              <w:t xml:space="preserve"> نفسه، طلب مؤتمر الأطراف العامل </w:t>
            </w:r>
            <w:r w:rsidR="002E7200">
              <w:rPr>
                <w:rFonts w:ascii="Simplified Arabic" w:hAnsi="Simplified Arabic" w:cs="Simplified Arabic" w:hint="cs"/>
                <w:sz w:val="20"/>
                <w:szCs w:val="20"/>
                <w:rtl/>
              </w:rPr>
              <w:t>ك</w:t>
            </w:r>
            <w:r w:rsidR="00303D9E" w:rsidRPr="00303D9E">
              <w:rPr>
                <w:rFonts w:ascii="Simplified Arabic" w:hAnsi="Simplified Arabic" w:cs="Simplified Arabic"/>
                <w:sz w:val="20"/>
                <w:szCs w:val="20"/>
                <w:rtl/>
              </w:rPr>
              <w:t xml:space="preserve">اجتماع </w:t>
            </w:r>
            <w:r w:rsidR="002E7200">
              <w:rPr>
                <w:rFonts w:ascii="Simplified Arabic" w:hAnsi="Simplified Arabic" w:cs="Simplified Arabic" w:hint="cs"/>
                <w:sz w:val="20"/>
                <w:szCs w:val="20"/>
                <w:rtl/>
              </w:rPr>
              <w:t>ل</w:t>
            </w:r>
            <w:r w:rsidR="00303D9E" w:rsidRPr="00303D9E">
              <w:rPr>
                <w:rFonts w:ascii="Simplified Arabic" w:hAnsi="Simplified Arabic" w:cs="Simplified Arabic"/>
                <w:sz w:val="20"/>
                <w:szCs w:val="20"/>
                <w:rtl/>
              </w:rPr>
              <w:t xml:space="preserve">لأطراف في البروتوكول </w:t>
            </w:r>
            <w:r w:rsidR="002E7200">
              <w:rPr>
                <w:rFonts w:ascii="Simplified Arabic" w:hAnsi="Simplified Arabic" w:cs="Simplified Arabic" w:hint="cs"/>
                <w:sz w:val="20"/>
                <w:szCs w:val="20"/>
                <w:rtl/>
              </w:rPr>
              <w:t>إلى</w:t>
            </w:r>
            <w:r w:rsidR="00303D9E" w:rsidRPr="00303D9E">
              <w:rPr>
                <w:rFonts w:ascii="Simplified Arabic" w:hAnsi="Simplified Arabic" w:cs="Simplified Arabic"/>
                <w:sz w:val="20"/>
                <w:szCs w:val="20"/>
                <w:rtl/>
              </w:rPr>
              <w:t xml:space="preserve"> الأمين التنفيذي </w:t>
            </w:r>
            <w:r w:rsidR="002E7200">
              <w:rPr>
                <w:rFonts w:ascii="Simplified Arabic" w:hAnsi="Simplified Arabic" w:cs="Simplified Arabic" w:hint="cs"/>
                <w:sz w:val="20"/>
                <w:szCs w:val="20"/>
                <w:rtl/>
              </w:rPr>
              <w:t xml:space="preserve">التكليف بإجراء </w:t>
            </w:r>
            <w:r w:rsidR="00303D9E" w:rsidRPr="00303D9E">
              <w:rPr>
                <w:rFonts w:ascii="Simplified Arabic" w:hAnsi="Simplified Arabic" w:cs="Simplified Arabic"/>
                <w:sz w:val="20"/>
                <w:szCs w:val="20"/>
                <w:rtl/>
              </w:rPr>
              <w:t xml:space="preserve">دراسة </w:t>
            </w:r>
            <w:r w:rsidR="00FC7B36">
              <w:rPr>
                <w:rFonts w:ascii="Simplified Arabic" w:hAnsi="Simplified Arabic" w:cs="Simplified Arabic" w:hint="cs"/>
                <w:sz w:val="20"/>
                <w:szCs w:val="20"/>
                <w:rtl/>
              </w:rPr>
              <w:t xml:space="preserve">تخضع لاستعراض النظراء </w:t>
            </w:r>
            <w:r w:rsidR="00303D9E" w:rsidRPr="00303D9E">
              <w:rPr>
                <w:rFonts w:ascii="Simplified Arabic" w:hAnsi="Simplified Arabic" w:cs="Simplified Arabic"/>
                <w:sz w:val="20"/>
                <w:szCs w:val="20"/>
                <w:rtl/>
              </w:rPr>
              <w:t xml:space="preserve">لتحديد حالات محددة تتعلق بالموارد الجينية والمعارف التقليدية المرتبطة بالموارد الجينية، والتي حدثت في </w:t>
            </w:r>
            <w:r w:rsidR="00F02819">
              <w:rPr>
                <w:rFonts w:ascii="Simplified Arabic" w:hAnsi="Simplified Arabic" w:cs="Simplified Arabic" w:hint="cs"/>
                <w:sz w:val="20"/>
                <w:szCs w:val="20"/>
                <w:rtl/>
              </w:rPr>
              <w:t xml:space="preserve">الأوضاع العابرة للحدود </w:t>
            </w:r>
            <w:r w:rsidR="00303D9E" w:rsidRPr="00303D9E">
              <w:rPr>
                <w:rFonts w:ascii="Simplified Arabic" w:hAnsi="Simplified Arabic" w:cs="Simplified Arabic"/>
                <w:sz w:val="20"/>
                <w:szCs w:val="20"/>
                <w:rtl/>
              </w:rPr>
              <w:t xml:space="preserve">أو </w:t>
            </w:r>
            <w:r w:rsidR="00F02819">
              <w:rPr>
                <w:rFonts w:ascii="Simplified Arabic" w:hAnsi="Simplified Arabic" w:cs="Simplified Arabic" w:hint="cs"/>
                <w:sz w:val="20"/>
                <w:szCs w:val="20"/>
                <w:rtl/>
              </w:rPr>
              <w:t xml:space="preserve">التي لم يكن من الممكن فيها </w:t>
            </w:r>
            <w:r w:rsidR="00303D9E" w:rsidRPr="00303D9E">
              <w:rPr>
                <w:rFonts w:ascii="Simplified Arabic" w:hAnsi="Simplified Arabic" w:cs="Simplified Arabic"/>
                <w:sz w:val="20"/>
                <w:szCs w:val="20"/>
                <w:rtl/>
              </w:rPr>
              <w:t xml:space="preserve">منح الموافقة المسبقة عن علم أو الحصول عليها. كما دعا مؤتمر الأطراف العامل </w:t>
            </w:r>
            <w:r w:rsidR="00D163C4">
              <w:rPr>
                <w:rFonts w:ascii="Simplified Arabic" w:hAnsi="Simplified Arabic" w:cs="Simplified Arabic" w:hint="cs"/>
                <w:sz w:val="20"/>
                <w:szCs w:val="20"/>
                <w:rtl/>
              </w:rPr>
              <w:t>ك</w:t>
            </w:r>
            <w:r w:rsidR="00303D9E" w:rsidRPr="00303D9E">
              <w:rPr>
                <w:rFonts w:ascii="Simplified Arabic" w:hAnsi="Simplified Arabic" w:cs="Simplified Arabic"/>
                <w:sz w:val="20"/>
                <w:szCs w:val="20"/>
                <w:rtl/>
              </w:rPr>
              <w:t>اجتماع</w:t>
            </w:r>
            <w:r w:rsidR="00D163C4">
              <w:rPr>
                <w:rFonts w:ascii="Simplified Arabic" w:hAnsi="Simplified Arabic" w:cs="Simplified Arabic" w:hint="cs"/>
                <w:sz w:val="20"/>
                <w:szCs w:val="20"/>
                <w:rtl/>
              </w:rPr>
              <w:t xml:space="preserve"> ل</w:t>
            </w:r>
            <w:r w:rsidR="00303D9E" w:rsidRPr="00303D9E">
              <w:rPr>
                <w:rFonts w:ascii="Simplified Arabic" w:hAnsi="Simplified Arabic" w:cs="Simplified Arabic"/>
                <w:sz w:val="20"/>
                <w:szCs w:val="20"/>
                <w:rtl/>
              </w:rPr>
              <w:t xml:space="preserve">لأطراف في البروتوكول، في </w:t>
            </w:r>
            <w:r w:rsidR="00D163C4">
              <w:rPr>
                <w:rFonts w:ascii="Simplified Arabic" w:hAnsi="Simplified Arabic" w:cs="Simplified Arabic" w:hint="cs"/>
                <w:sz w:val="20"/>
                <w:szCs w:val="20"/>
                <w:rtl/>
              </w:rPr>
              <w:t>المقرر</w:t>
            </w:r>
            <w:r w:rsidR="00303D9E" w:rsidRPr="00303D9E">
              <w:rPr>
                <w:rFonts w:ascii="Simplified Arabic" w:hAnsi="Simplified Arabic" w:cs="Simplified Arabic"/>
                <w:sz w:val="20"/>
                <w:szCs w:val="20"/>
                <w:rtl/>
              </w:rPr>
              <w:t xml:space="preserve"> </w:t>
            </w:r>
            <w:r w:rsidR="00303D9E" w:rsidRPr="00D163C4">
              <w:rPr>
                <w:rFonts w:asciiTheme="majorBidi" w:hAnsiTheme="majorBidi" w:cstheme="majorBidi"/>
                <w:sz w:val="20"/>
                <w:szCs w:val="20"/>
                <w:rtl/>
              </w:rPr>
              <w:t>NP-3/13</w:t>
            </w:r>
            <w:r w:rsidR="00303D9E" w:rsidRPr="00303D9E">
              <w:rPr>
                <w:rFonts w:ascii="Simplified Arabic" w:hAnsi="Simplified Arabic" w:cs="Simplified Arabic"/>
                <w:sz w:val="20"/>
                <w:szCs w:val="20"/>
                <w:rtl/>
              </w:rPr>
              <w:t xml:space="preserve"> ذاته، إلى تقديم ما يلي:</w:t>
            </w:r>
          </w:p>
          <w:p w14:paraId="7E268B6D" w14:textId="7EF993DA" w:rsidR="003D1446" w:rsidRPr="003D1446" w:rsidRDefault="003D1446" w:rsidP="003D1446">
            <w:pPr>
              <w:pStyle w:val="CBDNormalNumber"/>
              <w:keepNext/>
              <w:keepLines/>
              <w:numPr>
                <w:ilvl w:val="0"/>
                <w:numId w:val="14"/>
              </w:numPr>
              <w:bidi/>
              <w:ind w:left="600" w:hanging="450"/>
              <w:jc w:val="left"/>
              <w:rPr>
                <w:rFonts w:ascii="Simplified Arabic" w:hAnsi="Simplified Arabic" w:cs="Simplified Arabic"/>
                <w:sz w:val="20"/>
                <w:szCs w:val="20"/>
              </w:rPr>
            </w:pPr>
            <w:r w:rsidRPr="003D1446">
              <w:rPr>
                <w:rFonts w:ascii="Simplified Arabic" w:hAnsi="Simplified Arabic" w:cs="Simplified Arabic"/>
                <w:sz w:val="20"/>
                <w:szCs w:val="20"/>
                <w:rtl/>
              </w:rPr>
              <w:t>معلومات عن حالات محددة قد تدعم الحاجة إلى آلية عالمية متعددة الأطراف لتقاسم المنافع ولم تكن مشمولة في إطار النهج الثنائي، مصحوبة بشرح سبب عدم تغطية هذه الحالات في إطار النهج الثنائي الوارد في بروتوكول ناغويا؛</w:t>
            </w:r>
            <w:r w:rsidRPr="003D1446">
              <w:rPr>
                <w:rFonts w:ascii="Simplified Arabic" w:hAnsi="Simplified Arabic" w:cs="Simplified Arabic" w:hint="cs"/>
                <w:sz w:val="20"/>
                <w:szCs w:val="20"/>
                <w:rtl/>
              </w:rPr>
              <w:t xml:space="preserve"> و</w:t>
            </w:r>
          </w:p>
          <w:p w14:paraId="584DE78B" w14:textId="1BAFA754" w:rsidR="00303D9E" w:rsidRPr="00C22792" w:rsidRDefault="003D1446" w:rsidP="00C22792">
            <w:pPr>
              <w:pStyle w:val="CBDNormalNumber"/>
              <w:keepNext/>
              <w:keepLines/>
              <w:numPr>
                <w:ilvl w:val="0"/>
                <w:numId w:val="14"/>
              </w:numPr>
              <w:bidi/>
              <w:ind w:left="600" w:hanging="450"/>
              <w:jc w:val="left"/>
              <w:rPr>
                <w:rFonts w:ascii="Simplified Arabic" w:hAnsi="Simplified Arabic" w:cs="Simplified Arabic"/>
                <w:sz w:val="20"/>
                <w:szCs w:val="20"/>
              </w:rPr>
            </w:pPr>
            <w:r w:rsidRPr="003D1446">
              <w:rPr>
                <w:rFonts w:ascii="Simplified Arabic" w:hAnsi="Simplified Arabic" w:cs="Simplified Arabic"/>
                <w:sz w:val="20"/>
                <w:szCs w:val="20"/>
                <w:rtl/>
              </w:rPr>
              <w:t>خيارات لطرائق ممكنة لمعالجة هذه الحالات، بما في ذلك من خلال آلية عالمية متعددة الأطراف لتقاسم المنافع</w:t>
            </w:r>
            <w:r w:rsidR="00F22290">
              <w:rPr>
                <w:rFonts w:ascii="Simplified Arabic" w:hAnsi="Simplified Arabic" w:cs="Simplified Arabic" w:hint="cs"/>
                <w:sz w:val="20"/>
                <w:szCs w:val="20"/>
                <w:rtl/>
              </w:rPr>
              <w:t>.</w:t>
            </w:r>
          </w:p>
        </w:tc>
      </w:tr>
      <w:tr w:rsidR="00A64BEC" w:rsidRPr="00ED1B98" w14:paraId="7980E57C" w14:textId="77777777" w:rsidTr="00A64BEC">
        <w:tc>
          <w:tcPr>
            <w:tcW w:w="1948" w:type="dxa"/>
          </w:tcPr>
          <w:p w14:paraId="2B26A427" w14:textId="77777777" w:rsidR="00A64BEC" w:rsidRPr="00ED1B98" w:rsidRDefault="00A64BEC" w:rsidP="00C22792">
            <w:pPr>
              <w:pStyle w:val="CBDNormalNumber"/>
              <w:numPr>
                <w:ilvl w:val="0"/>
                <w:numId w:val="0"/>
              </w:numPr>
              <w:jc w:val="right"/>
              <w:rPr>
                <w:rFonts w:ascii="Simplified Arabic" w:hAnsi="Simplified Arabic" w:cs="Simplified Arabic"/>
                <w:sz w:val="20"/>
                <w:szCs w:val="20"/>
              </w:rPr>
            </w:pPr>
            <w:r w:rsidRPr="00ED1B98">
              <w:rPr>
                <w:rFonts w:ascii="Simplified Arabic" w:hAnsi="Simplified Arabic" w:cs="Simplified Arabic"/>
                <w:sz w:val="20"/>
                <w:szCs w:val="20"/>
              </w:rPr>
              <w:t>2019</w:t>
            </w:r>
          </w:p>
        </w:tc>
        <w:tc>
          <w:tcPr>
            <w:tcW w:w="6835" w:type="dxa"/>
          </w:tcPr>
          <w:p w14:paraId="0474377A" w14:textId="596CE2E3" w:rsidR="00A64BEC" w:rsidRPr="00ED1B98" w:rsidRDefault="00C22792" w:rsidP="00C22792">
            <w:pPr>
              <w:pStyle w:val="CBDNormalNumber"/>
              <w:keepNext/>
              <w:keepLines/>
              <w:numPr>
                <w:ilvl w:val="0"/>
                <w:numId w:val="0"/>
              </w:numPr>
              <w:jc w:val="right"/>
              <w:rPr>
                <w:rFonts w:ascii="Simplified Arabic" w:hAnsi="Simplified Arabic" w:cs="Simplified Arabic"/>
                <w:sz w:val="20"/>
                <w:szCs w:val="20"/>
                <w:rtl/>
              </w:rPr>
            </w:pPr>
            <w:r w:rsidRPr="00C22792">
              <w:rPr>
                <w:rFonts w:ascii="Simplified Arabic" w:hAnsi="Simplified Arabic" w:cs="Simplified Arabic"/>
                <w:sz w:val="20"/>
                <w:szCs w:val="20"/>
                <w:rtl/>
              </w:rPr>
              <w:t xml:space="preserve">تقديم الآراء عملاً </w:t>
            </w:r>
            <w:r>
              <w:rPr>
                <w:rFonts w:ascii="Simplified Arabic" w:hAnsi="Simplified Arabic" w:cs="Simplified Arabic" w:hint="cs"/>
                <w:sz w:val="20"/>
                <w:szCs w:val="20"/>
                <w:rtl/>
              </w:rPr>
              <w:t>بالمقرر</w:t>
            </w:r>
            <w:r w:rsidRPr="00C22792">
              <w:rPr>
                <w:rFonts w:ascii="Simplified Arabic" w:hAnsi="Simplified Arabic" w:cs="Simplified Arabic"/>
                <w:sz w:val="20"/>
                <w:szCs w:val="20"/>
                <w:rtl/>
              </w:rPr>
              <w:t xml:space="preserve"> </w:t>
            </w:r>
            <w:hyperlink r:id="rId27" w:history="1">
              <w:r w:rsidRPr="00FB79A3">
                <w:rPr>
                  <w:rStyle w:val="Hyperlink"/>
                  <w:rFonts w:asciiTheme="majorBidi" w:hAnsiTheme="majorBidi" w:cstheme="majorBidi"/>
                  <w:sz w:val="20"/>
                  <w:szCs w:val="20"/>
                  <w:rtl/>
                </w:rPr>
                <w:t>NP-3/13</w:t>
              </w:r>
            </w:hyperlink>
            <w:r>
              <w:rPr>
                <w:rFonts w:ascii="Simplified Arabic" w:hAnsi="Simplified Arabic" w:cs="Simplified Arabic" w:hint="cs"/>
                <w:sz w:val="20"/>
                <w:szCs w:val="20"/>
                <w:rtl/>
              </w:rPr>
              <w:t xml:space="preserve"> (انظر </w:t>
            </w:r>
            <w:hyperlink r:id="rId28" w:history="1">
              <w:r w:rsidR="002B788B">
                <w:rPr>
                  <w:rStyle w:val="Hyperlink"/>
                  <w:sz w:val="20"/>
                  <w:szCs w:val="20"/>
                  <w:rtl/>
                </w:rPr>
                <w:t>www.cbd.int/abs/art10/2019-2020/submissions.shtml</w:t>
              </w:r>
            </w:hyperlink>
            <w:r w:rsidRPr="00C22792">
              <w:rPr>
                <w:rFonts w:asciiTheme="majorBidi" w:hAnsiTheme="majorBidi" w:cstheme="majorBidi"/>
                <w:sz w:val="20"/>
                <w:szCs w:val="20"/>
                <w:rtl/>
              </w:rPr>
              <w:t>)</w:t>
            </w:r>
          </w:p>
        </w:tc>
      </w:tr>
      <w:tr w:rsidR="00A64BEC" w:rsidRPr="00ED1B98" w14:paraId="76CBEE9D" w14:textId="77777777" w:rsidTr="00A64BEC">
        <w:tc>
          <w:tcPr>
            <w:tcW w:w="1948" w:type="dxa"/>
          </w:tcPr>
          <w:p w14:paraId="60F0BFA7" w14:textId="77777777" w:rsidR="00A64BEC" w:rsidRPr="00ED1B98" w:rsidRDefault="00A64BEC" w:rsidP="002B788B">
            <w:pPr>
              <w:pStyle w:val="CBDNormalNumber"/>
              <w:numPr>
                <w:ilvl w:val="0"/>
                <w:numId w:val="0"/>
              </w:numPr>
              <w:jc w:val="right"/>
              <w:rPr>
                <w:rFonts w:ascii="Simplified Arabic" w:hAnsi="Simplified Arabic" w:cs="Simplified Arabic"/>
                <w:sz w:val="20"/>
                <w:szCs w:val="20"/>
              </w:rPr>
            </w:pPr>
            <w:r w:rsidRPr="00ED1B98">
              <w:rPr>
                <w:rFonts w:ascii="Simplified Arabic" w:hAnsi="Simplified Arabic" w:cs="Simplified Arabic"/>
                <w:sz w:val="20"/>
                <w:szCs w:val="20"/>
              </w:rPr>
              <w:lastRenderedPageBreak/>
              <w:t>2020</w:t>
            </w:r>
          </w:p>
        </w:tc>
        <w:tc>
          <w:tcPr>
            <w:tcW w:w="6835" w:type="dxa"/>
          </w:tcPr>
          <w:p w14:paraId="0EF56261" w14:textId="5CAC3652" w:rsidR="00AC31D7" w:rsidRPr="00ED1B98" w:rsidRDefault="00AC31D7" w:rsidP="00C819B3">
            <w:pPr>
              <w:pStyle w:val="CBDNormalNumber"/>
              <w:keepNext/>
              <w:keepLines/>
              <w:numPr>
                <w:ilvl w:val="0"/>
                <w:numId w:val="0"/>
              </w:numPr>
              <w:jc w:val="right"/>
              <w:rPr>
                <w:rFonts w:ascii="Simplified Arabic" w:hAnsi="Simplified Arabic" w:cs="Simplified Arabic"/>
                <w:sz w:val="20"/>
                <w:szCs w:val="20"/>
                <w:rtl/>
              </w:rPr>
            </w:pPr>
            <w:r>
              <w:rPr>
                <w:rFonts w:ascii="Simplified Arabic" w:hAnsi="Simplified Arabic" w:cs="Simplified Arabic" w:hint="cs"/>
                <w:sz w:val="20"/>
                <w:szCs w:val="20"/>
                <w:rtl/>
              </w:rPr>
              <w:t xml:space="preserve">التكليف بإجراء </w:t>
            </w:r>
            <w:r w:rsidRPr="00303D9E">
              <w:rPr>
                <w:rFonts w:ascii="Simplified Arabic" w:hAnsi="Simplified Arabic" w:cs="Simplified Arabic"/>
                <w:sz w:val="20"/>
                <w:szCs w:val="20"/>
                <w:rtl/>
              </w:rPr>
              <w:t xml:space="preserve">دراسة لتحديد حالات محددة تتعلق بالموارد الجينية والمعارف التقليدية المرتبطة بالموارد الجينية، والتي حدثت في </w:t>
            </w:r>
            <w:r>
              <w:rPr>
                <w:rFonts w:ascii="Simplified Arabic" w:hAnsi="Simplified Arabic" w:cs="Simplified Arabic" w:hint="cs"/>
                <w:sz w:val="20"/>
                <w:szCs w:val="20"/>
                <w:rtl/>
              </w:rPr>
              <w:t xml:space="preserve">الأوضاع العابرة للحدود </w:t>
            </w:r>
            <w:r w:rsidRPr="00303D9E">
              <w:rPr>
                <w:rFonts w:ascii="Simplified Arabic" w:hAnsi="Simplified Arabic" w:cs="Simplified Arabic"/>
                <w:sz w:val="20"/>
                <w:szCs w:val="20"/>
                <w:rtl/>
              </w:rPr>
              <w:t xml:space="preserve">أو </w:t>
            </w:r>
            <w:r>
              <w:rPr>
                <w:rFonts w:ascii="Simplified Arabic" w:hAnsi="Simplified Arabic" w:cs="Simplified Arabic" w:hint="cs"/>
                <w:sz w:val="20"/>
                <w:szCs w:val="20"/>
                <w:rtl/>
              </w:rPr>
              <w:t xml:space="preserve">التي لم يكن من الممكن فيها </w:t>
            </w:r>
            <w:r w:rsidRPr="00303D9E">
              <w:rPr>
                <w:rFonts w:ascii="Simplified Arabic" w:hAnsi="Simplified Arabic" w:cs="Simplified Arabic"/>
                <w:sz w:val="20"/>
                <w:szCs w:val="20"/>
                <w:rtl/>
              </w:rPr>
              <w:t xml:space="preserve">منح الموافقة المسبقة عن علم أو الحصول عليها. </w:t>
            </w:r>
          </w:p>
        </w:tc>
      </w:tr>
      <w:tr w:rsidR="00A64BEC" w:rsidRPr="00ED1B98" w14:paraId="10D735BB" w14:textId="77777777" w:rsidTr="00A64BEC">
        <w:tc>
          <w:tcPr>
            <w:tcW w:w="1948" w:type="dxa"/>
          </w:tcPr>
          <w:p w14:paraId="088DF2E7" w14:textId="735F0304" w:rsidR="00A64BEC" w:rsidRPr="00ED1B98" w:rsidRDefault="00C819B3" w:rsidP="002B788B">
            <w:pPr>
              <w:pStyle w:val="CBDNormalNumber"/>
              <w:numPr>
                <w:ilvl w:val="0"/>
                <w:numId w:val="0"/>
              </w:numPr>
              <w:jc w:val="right"/>
              <w:rPr>
                <w:rFonts w:ascii="Simplified Arabic" w:hAnsi="Simplified Arabic" w:cs="Simplified Arabic"/>
                <w:sz w:val="20"/>
                <w:szCs w:val="20"/>
              </w:rPr>
            </w:pPr>
            <w:r>
              <w:rPr>
                <w:rFonts w:ascii="Simplified Arabic" w:hAnsi="Simplified Arabic" w:cs="Simplified Arabic" w:hint="cs"/>
                <w:sz w:val="20"/>
                <w:szCs w:val="20"/>
                <w:rtl/>
              </w:rPr>
              <w:t>مارس/آذار 2022</w:t>
            </w:r>
          </w:p>
        </w:tc>
        <w:tc>
          <w:tcPr>
            <w:tcW w:w="6835" w:type="dxa"/>
          </w:tcPr>
          <w:p w14:paraId="48AC30C1" w14:textId="19909A33" w:rsidR="00A64BEC" w:rsidRPr="00ED1B98" w:rsidRDefault="0085016F" w:rsidP="00E8062D">
            <w:pPr>
              <w:pStyle w:val="CBDNormalNumber"/>
              <w:keepNext/>
              <w:keepLines/>
              <w:numPr>
                <w:ilvl w:val="0"/>
                <w:numId w:val="0"/>
              </w:numPr>
              <w:jc w:val="right"/>
              <w:rPr>
                <w:rFonts w:ascii="Simplified Arabic" w:hAnsi="Simplified Arabic" w:cs="Simplified Arabic"/>
                <w:sz w:val="20"/>
                <w:szCs w:val="20"/>
                <w:rtl/>
              </w:rPr>
            </w:pPr>
            <w:r w:rsidRPr="00E8062D">
              <w:rPr>
                <w:rFonts w:ascii="Simplified Arabic" w:hAnsi="Simplified Arabic" w:cs="Simplified Arabic"/>
                <w:sz w:val="20"/>
                <w:szCs w:val="20"/>
                <w:rtl/>
              </w:rPr>
              <w:t>نظر</w:t>
            </w:r>
            <w:r>
              <w:rPr>
                <w:rFonts w:ascii="Simplified Arabic" w:hAnsi="Simplified Arabic" w:cs="Simplified Arabic" w:hint="cs"/>
                <w:sz w:val="20"/>
                <w:szCs w:val="20"/>
                <w:rtl/>
              </w:rPr>
              <w:t>ت</w:t>
            </w:r>
            <w:r w:rsidRPr="00E8062D">
              <w:rPr>
                <w:rFonts w:ascii="Simplified Arabic" w:hAnsi="Simplified Arabic" w:cs="Simplified Arabic"/>
                <w:sz w:val="20"/>
                <w:szCs w:val="20"/>
                <w:rtl/>
              </w:rPr>
              <w:t xml:space="preserve"> الهيئة الفرعية </w:t>
            </w:r>
            <w:r>
              <w:rPr>
                <w:rFonts w:ascii="Simplified Arabic" w:hAnsi="Simplified Arabic" w:cs="Simplified Arabic" w:hint="cs"/>
                <w:sz w:val="20"/>
                <w:szCs w:val="20"/>
                <w:rtl/>
              </w:rPr>
              <w:t>ل</w:t>
            </w:r>
            <w:r w:rsidRPr="00E8062D">
              <w:rPr>
                <w:rFonts w:ascii="Simplified Arabic" w:hAnsi="Simplified Arabic" w:cs="Simplified Arabic"/>
                <w:sz w:val="20"/>
                <w:szCs w:val="20"/>
                <w:rtl/>
              </w:rPr>
              <w:t xml:space="preserve">لتنفيذ </w:t>
            </w:r>
            <w:r w:rsidR="00E8062D" w:rsidRPr="00E8062D">
              <w:rPr>
                <w:rFonts w:ascii="Simplified Arabic" w:hAnsi="Simplified Arabic" w:cs="Simplified Arabic"/>
                <w:sz w:val="20"/>
                <w:szCs w:val="20"/>
                <w:rtl/>
              </w:rPr>
              <w:t>في اجتماعه</w:t>
            </w:r>
            <w:r w:rsidR="00E8062D">
              <w:rPr>
                <w:rFonts w:ascii="Simplified Arabic" w:hAnsi="Simplified Arabic" w:cs="Simplified Arabic" w:hint="cs"/>
                <w:sz w:val="20"/>
                <w:szCs w:val="20"/>
                <w:rtl/>
              </w:rPr>
              <w:t>ا</w:t>
            </w:r>
            <w:r w:rsidR="00E8062D" w:rsidRPr="00E8062D">
              <w:rPr>
                <w:rFonts w:ascii="Simplified Arabic" w:hAnsi="Simplified Arabic" w:cs="Simplified Arabic"/>
                <w:sz w:val="20"/>
                <w:szCs w:val="20"/>
                <w:rtl/>
              </w:rPr>
              <w:t xml:space="preserve"> الثالث، في مذكرة أعدها الأمين التنفيذي تتضمن خلاصة للآراء والمعلومات المتعلقة بالمادة 10 من بروتوكول ناغويا، والمقدمة عملاً </w:t>
            </w:r>
            <w:r w:rsidR="00441681">
              <w:rPr>
                <w:rFonts w:ascii="Simplified Arabic" w:hAnsi="Simplified Arabic" w:cs="Simplified Arabic" w:hint="cs"/>
                <w:sz w:val="20"/>
                <w:szCs w:val="20"/>
                <w:rtl/>
              </w:rPr>
              <w:t xml:space="preserve">بالمقرر </w:t>
            </w:r>
            <w:hyperlink r:id="rId29" w:history="1">
              <w:r w:rsidR="00E8062D" w:rsidRPr="00FB79A3">
                <w:rPr>
                  <w:rStyle w:val="Hyperlink"/>
                  <w:rFonts w:asciiTheme="majorBidi" w:hAnsiTheme="majorBidi" w:cstheme="majorBidi"/>
                  <w:sz w:val="20"/>
                  <w:szCs w:val="20"/>
                  <w:rtl/>
                </w:rPr>
                <w:t>NP-3/13</w:t>
              </w:r>
            </w:hyperlink>
            <w:r w:rsidR="00E8062D" w:rsidRPr="00E8062D">
              <w:rPr>
                <w:rFonts w:ascii="Simplified Arabic" w:hAnsi="Simplified Arabic" w:cs="Simplified Arabic"/>
                <w:sz w:val="20"/>
                <w:szCs w:val="20"/>
                <w:rtl/>
              </w:rPr>
              <w:t>؛</w:t>
            </w:r>
            <w:r w:rsidR="003C1D7C" w:rsidRPr="003C1D7C">
              <w:rPr>
                <w:rFonts w:ascii="Simplified Arabic" w:hAnsi="Simplified Arabic" w:cs="Simplified Arabic" w:hint="cs"/>
                <w:i/>
                <w:iCs/>
                <w:sz w:val="20"/>
                <w:szCs w:val="20"/>
                <w:vertAlign w:val="superscript"/>
                <w:rtl/>
              </w:rPr>
              <w:t>(ز)</w:t>
            </w:r>
            <w:r w:rsidR="00E8062D" w:rsidRPr="00E8062D">
              <w:rPr>
                <w:rFonts w:ascii="Simplified Arabic" w:hAnsi="Simplified Arabic" w:cs="Simplified Arabic"/>
                <w:sz w:val="20"/>
                <w:szCs w:val="20"/>
                <w:rtl/>
              </w:rPr>
              <w:t xml:space="preserve"> كما نظرت الهيئة في دراسة </w:t>
            </w:r>
            <w:r w:rsidR="001674A7">
              <w:rPr>
                <w:rFonts w:ascii="Simplified Arabic" w:hAnsi="Simplified Arabic" w:cs="Simplified Arabic" w:hint="cs"/>
                <w:sz w:val="20"/>
                <w:szCs w:val="20"/>
                <w:rtl/>
              </w:rPr>
              <w:t xml:space="preserve">تخضع لاستعراض النظراء </w:t>
            </w:r>
            <w:r w:rsidR="001674A7" w:rsidRPr="00303D9E">
              <w:rPr>
                <w:rFonts w:ascii="Simplified Arabic" w:hAnsi="Simplified Arabic" w:cs="Simplified Arabic"/>
                <w:sz w:val="20"/>
                <w:szCs w:val="20"/>
                <w:rtl/>
              </w:rPr>
              <w:t xml:space="preserve">لتحديد حالات محددة تتعلق بالموارد الجينية والمعارف التقليدية المرتبطة بالموارد الجينية، والتي حدثت في </w:t>
            </w:r>
            <w:r w:rsidR="001674A7">
              <w:rPr>
                <w:rFonts w:ascii="Simplified Arabic" w:hAnsi="Simplified Arabic" w:cs="Simplified Arabic" w:hint="cs"/>
                <w:sz w:val="20"/>
                <w:szCs w:val="20"/>
                <w:rtl/>
              </w:rPr>
              <w:t xml:space="preserve">الأوضاع العابرة للحدود </w:t>
            </w:r>
            <w:r w:rsidR="001674A7" w:rsidRPr="00303D9E">
              <w:rPr>
                <w:rFonts w:ascii="Simplified Arabic" w:hAnsi="Simplified Arabic" w:cs="Simplified Arabic"/>
                <w:sz w:val="20"/>
                <w:szCs w:val="20"/>
                <w:rtl/>
              </w:rPr>
              <w:t xml:space="preserve">أو </w:t>
            </w:r>
            <w:r w:rsidR="001674A7">
              <w:rPr>
                <w:rFonts w:ascii="Simplified Arabic" w:hAnsi="Simplified Arabic" w:cs="Simplified Arabic" w:hint="cs"/>
                <w:sz w:val="20"/>
                <w:szCs w:val="20"/>
                <w:rtl/>
              </w:rPr>
              <w:t xml:space="preserve">التي لم يكن من الممكن فيها </w:t>
            </w:r>
            <w:r w:rsidR="001674A7" w:rsidRPr="00303D9E">
              <w:rPr>
                <w:rFonts w:ascii="Simplified Arabic" w:hAnsi="Simplified Arabic" w:cs="Simplified Arabic"/>
                <w:sz w:val="20"/>
                <w:szCs w:val="20"/>
                <w:rtl/>
              </w:rPr>
              <w:t>منح الموافقة المسبقة عن علم أو الحصول عليها</w:t>
            </w:r>
            <w:r w:rsidR="001674A7">
              <w:rPr>
                <w:rFonts w:ascii="Simplified Arabic" w:hAnsi="Simplified Arabic" w:cs="Simplified Arabic" w:hint="cs"/>
                <w:sz w:val="20"/>
                <w:szCs w:val="20"/>
                <w:rtl/>
              </w:rPr>
              <w:t>.</w:t>
            </w:r>
            <w:r w:rsidR="003C1D7C" w:rsidRPr="003C1D7C">
              <w:rPr>
                <w:rFonts w:ascii="Simplified Arabic" w:hAnsi="Simplified Arabic" w:cs="Simplified Arabic" w:hint="cs"/>
                <w:i/>
                <w:iCs/>
                <w:sz w:val="20"/>
                <w:szCs w:val="20"/>
                <w:vertAlign w:val="superscript"/>
                <w:rtl/>
              </w:rPr>
              <w:t>(ح)</w:t>
            </w:r>
            <w:r w:rsidR="001674A7">
              <w:rPr>
                <w:rFonts w:ascii="Simplified Arabic" w:hAnsi="Simplified Arabic" w:cs="Simplified Arabic" w:hint="cs"/>
                <w:sz w:val="20"/>
                <w:szCs w:val="20"/>
                <w:rtl/>
              </w:rPr>
              <w:t xml:space="preserve"> </w:t>
            </w:r>
            <w:r w:rsidR="00E8062D" w:rsidRPr="00E8062D">
              <w:rPr>
                <w:rFonts w:ascii="Simplified Arabic" w:hAnsi="Simplified Arabic" w:cs="Simplified Arabic"/>
                <w:sz w:val="20"/>
                <w:szCs w:val="20"/>
                <w:rtl/>
              </w:rPr>
              <w:t xml:space="preserve">وقد أوصت الهيئة الفرعية بمشروع </w:t>
            </w:r>
            <w:r w:rsidR="001674A7">
              <w:rPr>
                <w:rFonts w:ascii="Simplified Arabic" w:hAnsi="Simplified Arabic" w:cs="Simplified Arabic" w:hint="cs"/>
                <w:sz w:val="20"/>
                <w:szCs w:val="20"/>
                <w:rtl/>
              </w:rPr>
              <w:t>مقرر</w:t>
            </w:r>
            <w:r w:rsidR="00E8062D" w:rsidRPr="00E8062D">
              <w:rPr>
                <w:rFonts w:ascii="Simplified Arabic" w:hAnsi="Simplified Arabic" w:cs="Simplified Arabic"/>
                <w:sz w:val="20"/>
                <w:szCs w:val="20"/>
                <w:rtl/>
              </w:rPr>
              <w:t xml:space="preserve"> لكي ينظر فيه مؤتمر الأطراف العامل </w:t>
            </w:r>
            <w:r w:rsidR="001674A7">
              <w:rPr>
                <w:rFonts w:ascii="Simplified Arabic" w:hAnsi="Simplified Arabic" w:cs="Simplified Arabic" w:hint="cs"/>
                <w:sz w:val="20"/>
                <w:szCs w:val="20"/>
                <w:rtl/>
              </w:rPr>
              <w:t>ك</w:t>
            </w:r>
            <w:r w:rsidR="00E8062D" w:rsidRPr="00E8062D">
              <w:rPr>
                <w:rFonts w:ascii="Simplified Arabic" w:hAnsi="Simplified Arabic" w:cs="Simplified Arabic"/>
                <w:sz w:val="20"/>
                <w:szCs w:val="20"/>
                <w:rtl/>
              </w:rPr>
              <w:t xml:space="preserve">اجتماع </w:t>
            </w:r>
            <w:r w:rsidR="001674A7">
              <w:rPr>
                <w:rFonts w:ascii="Simplified Arabic" w:hAnsi="Simplified Arabic" w:cs="Simplified Arabic" w:hint="cs"/>
                <w:sz w:val="20"/>
                <w:szCs w:val="20"/>
                <w:rtl/>
              </w:rPr>
              <w:t>ل</w:t>
            </w:r>
            <w:r w:rsidR="00E8062D" w:rsidRPr="00E8062D">
              <w:rPr>
                <w:rFonts w:ascii="Simplified Arabic" w:hAnsi="Simplified Arabic" w:cs="Simplified Arabic"/>
                <w:sz w:val="20"/>
                <w:szCs w:val="20"/>
                <w:rtl/>
              </w:rPr>
              <w:t xml:space="preserve">لأطراف في البروتوكول في اجتماعه الرابع (انظر التوصية </w:t>
            </w:r>
            <w:hyperlink r:id="rId30" w:history="1">
              <w:r w:rsidR="00E8062D" w:rsidRPr="001674A7">
                <w:rPr>
                  <w:rStyle w:val="Hyperlink"/>
                  <w:rFonts w:ascii="Simplified Arabic" w:hAnsi="Simplified Arabic" w:cs="Simplified Arabic"/>
                  <w:sz w:val="20"/>
                  <w:szCs w:val="20"/>
                  <w:rtl/>
                </w:rPr>
                <w:t>3/17</w:t>
              </w:r>
            </w:hyperlink>
            <w:r w:rsidR="00E8062D" w:rsidRPr="00E8062D">
              <w:rPr>
                <w:rFonts w:ascii="Simplified Arabic" w:hAnsi="Simplified Arabic" w:cs="Simplified Arabic"/>
                <w:sz w:val="20"/>
                <w:szCs w:val="20"/>
                <w:rtl/>
              </w:rPr>
              <w:t>).</w:t>
            </w:r>
          </w:p>
        </w:tc>
      </w:tr>
      <w:tr w:rsidR="00C819B3" w:rsidRPr="00ED1B98" w14:paraId="2ABEF8C2" w14:textId="77777777" w:rsidTr="00A64BEC">
        <w:tc>
          <w:tcPr>
            <w:tcW w:w="1948" w:type="dxa"/>
          </w:tcPr>
          <w:p w14:paraId="2B3503B4" w14:textId="6E57185F" w:rsidR="00C819B3" w:rsidRPr="00ED1B98" w:rsidRDefault="00974D10" w:rsidP="00C819B3">
            <w:pPr>
              <w:pStyle w:val="CBDNormalNumber"/>
              <w:numPr>
                <w:ilvl w:val="0"/>
                <w:numId w:val="0"/>
              </w:numPr>
              <w:jc w:val="right"/>
              <w:rPr>
                <w:rFonts w:ascii="Simplified Arabic" w:hAnsi="Simplified Arabic" w:cs="Simplified Arabic"/>
                <w:sz w:val="20"/>
                <w:szCs w:val="20"/>
              </w:rPr>
            </w:pPr>
            <w:r>
              <w:rPr>
                <w:rFonts w:ascii="Simplified Arabic" w:hAnsi="Simplified Arabic" w:cs="Simplified Arabic" w:hint="cs"/>
                <w:sz w:val="20"/>
                <w:szCs w:val="20"/>
                <w:rtl/>
              </w:rPr>
              <w:t>ديسمبر/</w:t>
            </w:r>
            <w:r w:rsidR="00C819B3">
              <w:rPr>
                <w:rFonts w:ascii="Simplified Arabic" w:hAnsi="Simplified Arabic" w:cs="Simplified Arabic" w:hint="cs"/>
                <w:sz w:val="20"/>
                <w:szCs w:val="20"/>
                <w:rtl/>
              </w:rPr>
              <w:t>كانون الأول</w:t>
            </w:r>
            <w:r>
              <w:rPr>
                <w:rFonts w:ascii="Simplified Arabic" w:hAnsi="Simplified Arabic" w:cs="Simplified Arabic" w:hint="cs"/>
                <w:sz w:val="20"/>
                <w:szCs w:val="20"/>
                <w:rtl/>
              </w:rPr>
              <w:t xml:space="preserve"> </w:t>
            </w:r>
            <w:r w:rsidR="00C819B3">
              <w:rPr>
                <w:rFonts w:ascii="Simplified Arabic" w:hAnsi="Simplified Arabic" w:cs="Simplified Arabic" w:hint="cs"/>
                <w:sz w:val="20"/>
                <w:szCs w:val="20"/>
                <w:rtl/>
              </w:rPr>
              <w:t>2022</w:t>
            </w:r>
          </w:p>
        </w:tc>
        <w:tc>
          <w:tcPr>
            <w:tcW w:w="6835" w:type="dxa"/>
          </w:tcPr>
          <w:p w14:paraId="2BDBCFC8" w14:textId="68FD489F" w:rsidR="00C819B3" w:rsidRPr="00ED1B98" w:rsidRDefault="002B6D5C" w:rsidP="002B6D5C">
            <w:pPr>
              <w:pStyle w:val="CBDNormalNumber"/>
              <w:keepNext/>
              <w:keepLines/>
              <w:numPr>
                <w:ilvl w:val="0"/>
                <w:numId w:val="0"/>
              </w:numPr>
              <w:jc w:val="right"/>
              <w:rPr>
                <w:rFonts w:ascii="Simplified Arabic" w:hAnsi="Simplified Arabic" w:cs="Simplified Arabic"/>
                <w:sz w:val="20"/>
                <w:szCs w:val="20"/>
                <w:rtl/>
              </w:rPr>
            </w:pPr>
            <w:r w:rsidRPr="002B6D5C">
              <w:rPr>
                <w:rFonts w:ascii="Simplified Arabic" w:hAnsi="Simplified Arabic" w:cs="Simplified Arabic"/>
                <w:sz w:val="20"/>
                <w:szCs w:val="20"/>
                <w:rtl/>
              </w:rPr>
              <w:t xml:space="preserve">قرر مؤتمر الأطراف العامل </w:t>
            </w:r>
            <w:r>
              <w:rPr>
                <w:rFonts w:ascii="Simplified Arabic" w:hAnsi="Simplified Arabic" w:cs="Simplified Arabic" w:hint="cs"/>
                <w:sz w:val="20"/>
                <w:szCs w:val="20"/>
                <w:rtl/>
              </w:rPr>
              <w:t>ك</w:t>
            </w:r>
            <w:r w:rsidRPr="002B6D5C">
              <w:rPr>
                <w:rFonts w:ascii="Simplified Arabic" w:hAnsi="Simplified Arabic" w:cs="Simplified Arabic"/>
                <w:sz w:val="20"/>
                <w:szCs w:val="20"/>
                <w:rtl/>
              </w:rPr>
              <w:t xml:space="preserve">اجتماع </w:t>
            </w:r>
            <w:r>
              <w:rPr>
                <w:rFonts w:ascii="Simplified Arabic" w:hAnsi="Simplified Arabic" w:cs="Simplified Arabic" w:hint="cs"/>
                <w:sz w:val="20"/>
                <w:szCs w:val="20"/>
                <w:rtl/>
              </w:rPr>
              <w:t>ل</w:t>
            </w:r>
            <w:r w:rsidRPr="002B6D5C">
              <w:rPr>
                <w:rFonts w:ascii="Simplified Arabic" w:hAnsi="Simplified Arabic" w:cs="Simplified Arabic"/>
                <w:sz w:val="20"/>
                <w:szCs w:val="20"/>
                <w:rtl/>
              </w:rPr>
              <w:t>لأطراف في البروتوكول، في اجتماعه الرابع، إعادة النظر في مسألة الحاجة إلى آلية عالمية متعددة الأطراف لتقاسم المنافع -</w:t>
            </w:r>
            <w:r>
              <w:rPr>
                <w:rFonts w:ascii="Simplified Arabic" w:hAnsi="Simplified Arabic" w:cs="Simplified Arabic" w:hint="cs"/>
                <w:sz w:val="20"/>
                <w:szCs w:val="20"/>
                <w:rtl/>
              </w:rPr>
              <w:t>على النحو الم</w:t>
            </w:r>
            <w:r w:rsidRPr="002B6D5C">
              <w:rPr>
                <w:rFonts w:ascii="Simplified Arabic" w:hAnsi="Simplified Arabic" w:cs="Simplified Arabic"/>
                <w:sz w:val="20"/>
                <w:szCs w:val="20"/>
                <w:rtl/>
              </w:rPr>
              <w:t>نصوص عليه في المادة 10 من بروتوكول ناغويا- وفي طرائق عملها، وذلك خلال اجتماعه الخامس (انظر</w:t>
            </w:r>
            <w:hyperlink r:id="rId31" w:history="1">
              <w:r w:rsidRPr="00D369CE">
                <w:rPr>
                  <w:rStyle w:val="Hyperlink"/>
                  <w:rFonts w:ascii="Simplified Arabic" w:hAnsi="Simplified Arabic" w:cs="Simplified Arabic"/>
                  <w:sz w:val="20"/>
                  <w:szCs w:val="20"/>
                  <w:rtl/>
                </w:rPr>
                <w:t xml:space="preserve"> </w:t>
              </w:r>
              <w:r w:rsidR="00D369CE" w:rsidRPr="00D369CE">
                <w:rPr>
                  <w:rStyle w:val="Hyperlink"/>
                  <w:rFonts w:ascii="Simplified Arabic" w:hAnsi="Simplified Arabic" w:cs="Simplified Arabic"/>
                  <w:sz w:val="20"/>
                  <w:szCs w:val="20"/>
                  <w:rtl/>
                </w:rPr>
                <w:t>المقرر</w:t>
              </w:r>
              <w:r w:rsidRPr="00D369CE">
                <w:rPr>
                  <w:rStyle w:val="Hyperlink"/>
                  <w:rFonts w:ascii="Simplified Arabic" w:hAnsi="Simplified Arabic" w:cs="Simplified Arabic"/>
                  <w:sz w:val="20"/>
                  <w:szCs w:val="20"/>
                  <w:rtl/>
                </w:rPr>
                <w:t xml:space="preserve"> </w:t>
              </w:r>
              <w:r w:rsidRPr="00974D10">
                <w:rPr>
                  <w:rStyle w:val="Hyperlink"/>
                  <w:rFonts w:asciiTheme="majorBidi" w:hAnsiTheme="majorBidi" w:cstheme="majorBidi"/>
                  <w:sz w:val="20"/>
                  <w:szCs w:val="20"/>
                  <w:rtl/>
                </w:rPr>
                <w:t>NP-4/10</w:t>
              </w:r>
            </w:hyperlink>
            <w:r w:rsidRPr="002B6D5C">
              <w:rPr>
                <w:rFonts w:ascii="Simplified Arabic" w:hAnsi="Simplified Arabic" w:cs="Simplified Arabic"/>
                <w:sz w:val="20"/>
                <w:szCs w:val="20"/>
                <w:rtl/>
              </w:rPr>
              <w:t>).</w:t>
            </w:r>
          </w:p>
        </w:tc>
      </w:tr>
      <w:tr w:rsidR="00C819B3" w:rsidRPr="00ED1B98" w14:paraId="33334CB0" w14:textId="77777777" w:rsidTr="00A64BEC">
        <w:tc>
          <w:tcPr>
            <w:tcW w:w="1948" w:type="dxa"/>
          </w:tcPr>
          <w:p w14:paraId="7B5A00CA" w14:textId="0D56BC80" w:rsidR="00C819B3" w:rsidRPr="00ED1B98" w:rsidRDefault="00C819B3" w:rsidP="00C819B3">
            <w:pPr>
              <w:pStyle w:val="CBDNormalNumber"/>
              <w:numPr>
                <w:ilvl w:val="0"/>
                <w:numId w:val="0"/>
              </w:numPr>
              <w:jc w:val="right"/>
              <w:rPr>
                <w:rFonts w:ascii="Simplified Arabic" w:hAnsi="Simplified Arabic" w:cs="Simplified Arabic"/>
                <w:sz w:val="20"/>
                <w:szCs w:val="20"/>
              </w:rPr>
            </w:pPr>
            <w:r>
              <w:rPr>
                <w:rFonts w:ascii="Simplified Arabic" w:hAnsi="Simplified Arabic" w:cs="Simplified Arabic" w:hint="cs"/>
                <w:sz w:val="20"/>
                <w:szCs w:val="20"/>
                <w:rtl/>
              </w:rPr>
              <w:t>أكتوبر</w:t>
            </w:r>
            <w:r w:rsidRPr="00ED1B98">
              <w:rPr>
                <w:rFonts w:ascii="Simplified Arabic" w:hAnsi="Simplified Arabic" w:cs="Simplified Arabic"/>
                <w:sz w:val="20"/>
                <w:szCs w:val="20"/>
                <w:rtl/>
              </w:rPr>
              <w:t>/</w:t>
            </w:r>
            <w:r>
              <w:rPr>
                <w:rFonts w:ascii="Simplified Arabic" w:hAnsi="Simplified Arabic" w:cs="Simplified Arabic" w:hint="cs"/>
                <w:sz w:val="20"/>
                <w:szCs w:val="20"/>
                <w:rtl/>
              </w:rPr>
              <w:t>تشرين الأول</w:t>
            </w:r>
            <w:r w:rsidRPr="00ED1B98">
              <w:rPr>
                <w:rFonts w:ascii="Simplified Arabic" w:hAnsi="Simplified Arabic" w:cs="Simplified Arabic"/>
                <w:sz w:val="20"/>
                <w:szCs w:val="20"/>
                <w:rtl/>
              </w:rPr>
              <w:t xml:space="preserve"> </w:t>
            </w:r>
            <w:r>
              <w:rPr>
                <w:rFonts w:ascii="Simplified Arabic" w:hAnsi="Simplified Arabic" w:cs="Simplified Arabic" w:hint="cs"/>
                <w:sz w:val="20"/>
                <w:szCs w:val="20"/>
                <w:rtl/>
              </w:rPr>
              <w:t>2024</w:t>
            </w:r>
          </w:p>
        </w:tc>
        <w:tc>
          <w:tcPr>
            <w:tcW w:w="6835" w:type="dxa"/>
          </w:tcPr>
          <w:p w14:paraId="46DD4F2D" w14:textId="723FA29B" w:rsidR="00C819B3" w:rsidRPr="00ED1B98" w:rsidRDefault="00D94B4D" w:rsidP="00D94B4D">
            <w:pPr>
              <w:pStyle w:val="CBDNormalNumber"/>
              <w:keepNext/>
              <w:keepLines/>
              <w:numPr>
                <w:ilvl w:val="0"/>
                <w:numId w:val="0"/>
              </w:numPr>
              <w:jc w:val="right"/>
              <w:rPr>
                <w:rFonts w:ascii="Simplified Arabic" w:hAnsi="Simplified Arabic" w:cs="Simplified Arabic"/>
                <w:sz w:val="20"/>
                <w:szCs w:val="20"/>
                <w:rtl/>
              </w:rPr>
            </w:pPr>
            <w:r w:rsidRPr="00D94B4D">
              <w:rPr>
                <w:rFonts w:ascii="Simplified Arabic" w:hAnsi="Simplified Arabic" w:cs="Simplified Arabic"/>
                <w:sz w:val="20"/>
                <w:szCs w:val="20"/>
                <w:rtl/>
              </w:rPr>
              <w:t xml:space="preserve">قرر مؤتمر الأطراف العامل </w:t>
            </w:r>
            <w:r>
              <w:rPr>
                <w:rFonts w:ascii="Simplified Arabic" w:hAnsi="Simplified Arabic" w:cs="Simplified Arabic" w:hint="cs"/>
                <w:sz w:val="20"/>
                <w:szCs w:val="20"/>
                <w:rtl/>
              </w:rPr>
              <w:t>ك</w:t>
            </w:r>
            <w:r w:rsidRPr="00D94B4D">
              <w:rPr>
                <w:rFonts w:ascii="Simplified Arabic" w:hAnsi="Simplified Arabic" w:cs="Simplified Arabic"/>
                <w:sz w:val="20"/>
                <w:szCs w:val="20"/>
                <w:rtl/>
              </w:rPr>
              <w:t xml:space="preserve">اجتماع </w:t>
            </w:r>
            <w:r>
              <w:rPr>
                <w:rFonts w:ascii="Simplified Arabic" w:hAnsi="Simplified Arabic" w:cs="Simplified Arabic" w:hint="cs"/>
                <w:sz w:val="20"/>
                <w:szCs w:val="20"/>
                <w:rtl/>
              </w:rPr>
              <w:t>ل</w:t>
            </w:r>
            <w:r w:rsidRPr="00D94B4D">
              <w:rPr>
                <w:rFonts w:ascii="Simplified Arabic" w:hAnsi="Simplified Arabic" w:cs="Simplified Arabic"/>
                <w:sz w:val="20"/>
                <w:szCs w:val="20"/>
                <w:rtl/>
              </w:rPr>
              <w:t xml:space="preserve">لأطراف في البروتوكول، في اجتماعه الخامس، إعادة النظر في مسألة الحاجة إلى آلية عالمية متعددة الأطراف لتقاسم المنافع </w:t>
            </w:r>
            <w:r w:rsidRPr="00D94B4D">
              <w:rPr>
                <w:rFonts w:ascii="Simplified Arabic" w:hAnsi="Simplified Arabic" w:cs="Simplified Arabic" w:hint="cs"/>
                <w:sz w:val="20"/>
                <w:szCs w:val="20"/>
                <w:rtl/>
              </w:rPr>
              <w:t>وطرائقها</w:t>
            </w:r>
            <w:r w:rsidRPr="00D94B4D">
              <w:rPr>
                <w:rFonts w:ascii="Simplified Arabic" w:hAnsi="Simplified Arabic" w:cs="Simplified Arabic"/>
                <w:sz w:val="20"/>
                <w:szCs w:val="20"/>
                <w:rtl/>
              </w:rPr>
              <w:t xml:space="preserve"> وذلك في اجتماعه السادس، </w:t>
            </w:r>
            <w:r w:rsidR="00313EB7" w:rsidRPr="00313EB7">
              <w:rPr>
                <w:rFonts w:ascii="Simplified Arabic" w:hAnsi="Simplified Arabic" w:cs="Simplified Arabic"/>
                <w:sz w:val="20"/>
                <w:szCs w:val="20"/>
                <w:rtl/>
              </w:rPr>
              <w:t xml:space="preserve">مع </w:t>
            </w:r>
            <w:r w:rsidR="00313EB7" w:rsidRPr="00313EB7">
              <w:rPr>
                <w:rFonts w:ascii="Simplified Arabic" w:hAnsi="Simplified Arabic" w:cs="Simplified Arabic" w:hint="cs"/>
                <w:sz w:val="20"/>
                <w:szCs w:val="20"/>
                <w:rtl/>
              </w:rPr>
              <w:t xml:space="preserve">الأخذ في الاعتبار تحليل </w:t>
            </w:r>
            <w:r w:rsidR="00313EB7" w:rsidRPr="00313EB7">
              <w:rPr>
                <w:rFonts w:ascii="Simplified Arabic" w:hAnsi="Simplified Arabic" w:cs="Simplified Arabic"/>
                <w:sz w:val="20"/>
                <w:szCs w:val="20"/>
                <w:rtl/>
              </w:rPr>
              <w:t xml:space="preserve">المعلومات </w:t>
            </w:r>
            <w:r w:rsidR="00313EB7" w:rsidRPr="00313EB7">
              <w:rPr>
                <w:rFonts w:ascii="Simplified Arabic" w:hAnsi="Simplified Arabic" w:cs="Simplified Arabic" w:hint="cs"/>
                <w:sz w:val="20"/>
                <w:szCs w:val="20"/>
                <w:rtl/>
              </w:rPr>
              <w:t>وتجميعها من أجل التقييم والاستعراض</w:t>
            </w:r>
            <w:r w:rsidR="00313EB7" w:rsidRPr="00313EB7">
              <w:rPr>
                <w:rFonts w:ascii="Simplified Arabic" w:hAnsi="Simplified Arabic" w:cs="Simplified Arabic"/>
                <w:sz w:val="20"/>
                <w:szCs w:val="20"/>
                <w:rtl/>
              </w:rPr>
              <w:t xml:space="preserve"> الثاني </w:t>
            </w:r>
            <w:r w:rsidRPr="00D94B4D">
              <w:rPr>
                <w:rFonts w:ascii="Simplified Arabic" w:hAnsi="Simplified Arabic" w:cs="Simplified Arabic"/>
                <w:sz w:val="20"/>
                <w:szCs w:val="20"/>
                <w:rtl/>
              </w:rPr>
              <w:t xml:space="preserve">للبروتوكول (انظر </w:t>
            </w:r>
            <w:hyperlink r:id="rId32" w:history="1">
              <w:r w:rsidR="00313EB7" w:rsidRPr="00313EB7">
                <w:rPr>
                  <w:rStyle w:val="Hyperlink"/>
                  <w:rFonts w:ascii="Simplified Arabic" w:hAnsi="Simplified Arabic" w:cs="Simplified Arabic"/>
                  <w:sz w:val="20"/>
                  <w:szCs w:val="20"/>
                  <w:rtl/>
                </w:rPr>
                <w:t>المقرر</w:t>
              </w:r>
              <w:r w:rsidRPr="00313EB7">
                <w:rPr>
                  <w:rStyle w:val="Hyperlink"/>
                  <w:rFonts w:ascii="Simplified Arabic" w:hAnsi="Simplified Arabic" w:cs="Simplified Arabic"/>
                  <w:sz w:val="20"/>
                  <w:szCs w:val="20"/>
                  <w:rtl/>
                </w:rPr>
                <w:t xml:space="preserve"> </w:t>
              </w:r>
              <w:r w:rsidRPr="00313EB7">
                <w:rPr>
                  <w:rStyle w:val="Hyperlink"/>
                  <w:sz w:val="20"/>
                  <w:szCs w:val="20"/>
                  <w:rtl/>
                </w:rPr>
                <w:t>NP-5/7</w:t>
              </w:r>
            </w:hyperlink>
            <w:r w:rsidRPr="00D94B4D">
              <w:rPr>
                <w:rFonts w:ascii="Simplified Arabic" w:hAnsi="Simplified Arabic" w:cs="Simplified Arabic"/>
                <w:sz w:val="20"/>
                <w:szCs w:val="20"/>
                <w:rtl/>
              </w:rPr>
              <w:t>).</w:t>
            </w:r>
          </w:p>
        </w:tc>
      </w:tr>
    </w:tbl>
    <w:p w14:paraId="07DB9036" w14:textId="39DAF977" w:rsidR="00A64BEC" w:rsidRPr="00E81208" w:rsidRDefault="00983CCB" w:rsidP="00983CCB">
      <w:pPr>
        <w:pStyle w:val="ListParagraph"/>
        <w:numPr>
          <w:ilvl w:val="0"/>
          <w:numId w:val="36"/>
        </w:numPr>
        <w:tabs>
          <w:tab w:val="clear" w:pos="567"/>
          <w:tab w:val="clear" w:pos="1134"/>
          <w:tab w:val="clear" w:pos="1701"/>
          <w:tab w:val="clear" w:pos="2268"/>
          <w:tab w:val="right" w:pos="1170"/>
        </w:tabs>
        <w:bidi/>
        <w:spacing w:before="240" w:after="240"/>
        <w:outlineLvl w:val="0"/>
        <w:rPr>
          <w:rFonts w:ascii="Simplified Arabic" w:hAnsi="Simplified Arabic" w:cs="Simplified Arabic"/>
          <w:b/>
          <w:bCs/>
          <w:sz w:val="24"/>
          <w:szCs w:val="24"/>
        </w:rPr>
      </w:pPr>
      <w:hyperlink r:id="rId33" w:history="1">
        <w:r w:rsidRPr="00BE3676">
          <w:rPr>
            <w:rStyle w:val="Hyperlink"/>
            <w:bCs/>
            <w:sz w:val="18"/>
            <w:szCs w:val="18"/>
          </w:rPr>
          <w:t>UNEP/CBD/ICNP/2/7</w:t>
        </w:r>
      </w:hyperlink>
      <w:r>
        <w:rPr>
          <w:rFonts w:hint="cs"/>
          <w:rtl/>
          <w:lang w:bidi="ar-EG"/>
        </w:rPr>
        <w:t>، و</w:t>
      </w:r>
      <w:hyperlink r:id="rId34" w:history="1">
        <w:r w:rsidR="00E81208" w:rsidRPr="00BE3676">
          <w:rPr>
            <w:rStyle w:val="Hyperlink"/>
            <w:bCs/>
            <w:sz w:val="18"/>
            <w:szCs w:val="18"/>
          </w:rPr>
          <w:t>Corr.1</w:t>
        </w:r>
      </w:hyperlink>
      <w:r w:rsidR="00E81208">
        <w:rPr>
          <w:rFonts w:hint="cs"/>
          <w:rtl/>
        </w:rPr>
        <w:t>.</w:t>
      </w:r>
    </w:p>
    <w:p w14:paraId="5EF1EF3B" w14:textId="4D60FF47" w:rsidR="00E81208" w:rsidRPr="002F4BDC" w:rsidRDefault="00E81208" w:rsidP="00E81208">
      <w:pPr>
        <w:pStyle w:val="ListParagraph"/>
        <w:numPr>
          <w:ilvl w:val="0"/>
          <w:numId w:val="36"/>
        </w:numPr>
        <w:tabs>
          <w:tab w:val="clear" w:pos="567"/>
          <w:tab w:val="clear" w:pos="1134"/>
          <w:tab w:val="clear" w:pos="1701"/>
          <w:tab w:val="clear" w:pos="2268"/>
          <w:tab w:val="right" w:pos="1170"/>
        </w:tabs>
        <w:bidi/>
        <w:spacing w:before="240" w:after="240"/>
        <w:outlineLvl w:val="0"/>
        <w:rPr>
          <w:rStyle w:val="Hyperlink"/>
          <w:rFonts w:ascii="Simplified Arabic" w:hAnsi="Simplified Arabic" w:cs="Simplified Arabic"/>
          <w:b/>
          <w:bCs/>
          <w:color w:val="auto"/>
          <w:sz w:val="24"/>
          <w:szCs w:val="24"/>
          <w:u w:val="none"/>
        </w:rPr>
      </w:pPr>
      <w:hyperlink r:id="rId35" w:history="1">
        <w:r w:rsidRPr="00147790">
          <w:rPr>
            <w:rStyle w:val="Hyperlink"/>
            <w:sz w:val="18"/>
            <w:szCs w:val="18"/>
          </w:rPr>
          <w:t>UNEP/CBD/ICNP/3/5</w:t>
        </w:r>
      </w:hyperlink>
      <w:r>
        <w:rPr>
          <w:rStyle w:val="Hyperlink"/>
          <w:rFonts w:hint="cs"/>
          <w:sz w:val="18"/>
          <w:szCs w:val="18"/>
          <w:rtl/>
        </w:rPr>
        <w:t>.</w:t>
      </w:r>
    </w:p>
    <w:p w14:paraId="270F2D2C" w14:textId="623655E4" w:rsidR="002F4BDC" w:rsidRPr="002F4BDC" w:rsidRDefault="002F4BDC" w:rsidP="002F4BDC">
      <w:pPr>
        <w:pStyle w:val="ListParagraph"/>
        <w:numPr>
          <w:ilvl w:val="0"/>
          <w:numId w:val="36"/>
        </w:numPr>
        <w:tabs>
          <w:tab w:val="clear" w:pos="567"/>
          <w:tab w:val="clear" w:pos="1134"/>
          <w:tab w:val="clear" w:pos="1701"/>
          <w:tab w:val="clear" w:pos="2268"/>
          <w:tab w:val="right" w:pos="1170"/>
        </w:tabs>
        <w:bidi/>
        <w:spacing w:before="240" w:after="240"/>
        <w:outlineLvl w:val="0"/>
        <w:rPr>
          <w:rFonts w:ascii="Simplified Arabic" w:hAnsi="Simplified Arabic" w:cs="Simplified Arabic"/>
          <w:b/>
          <w:bCs/>
          <w:sz w:val="24"/>
          <w:szCs w:val="24"/>
        </w:rPr>
      </w:pPr>
      <w:hyperlink r:id="rId36" w:history="1">
        <w:r w:rsidRPr="00415A7F">
          <w:rPr>
            <w:rStyle w:val="Hyperlink"/>
            <w:sz w:val="18"/>
            <w:szCs w:val="18"/>
          </w:rPr>
          <w:t>UNEP/CBD/ABS/A10/EM/2016/1/2</w:t>
        </w:r>
      </w:hyperlink>
      <w:r>
        <w:rPr>
          <w:rFonts w:hint="cs"/>
          <w:rtl/>
          <w:lang w:bidi="ar-EG"/>
        </w:rPr>
        <w:t>.</w:t>
      </w:r>
    </w:p>
    <w:p w14:paraId="402C9195" w14:textId="466B5630" w:rsidR="002F4BDC" w:rsidRPr="002F4BDC" w:rsidRDefault="002F4BDC" w:rsidP="002F4BDC">
      <w:pPr>
        <w:pStyle w:val="ListParagraph"/>
        <w:numPr>
          <w:ilvl w:val="0"/>
          <w:numId w:val="36"/>
        </w:numPr>
        <w:tabs>
          <w:tab w:val="clear" w:pos="567"/>
          <w:tab w:val="clear" w:pos="1134"/>
          <w:tab w:val="clear" w:pos="1701"/>
          <w:tab w:val="clear" w:pos="2268"/>
          <w:tab w:val="right" w:pos="1170"/>
        </w:tabs>
        <w:bidi/>
        <w:spacing w:before="240" w:after="240"/>
        <w:outlineLvl w:val="0"/>
        <w:rPr>
          <w:rFonts w:ascii="Simplified Arabic" w:hAnsi="Simplified Arabic" w:cs="Simplified Arabic"/>
          <w:b/>
          <w:bCs/>
          <w:sz w:val="24"/>
          <w:szCs w:val="24"/>
        </w:rPr>
      </w:pPr>
      <w:hyperlink r:id="rId37" w:history="1">
        <w:r w:rsidRPr="008A7FF0">
          <w:rPr>
            <w:rStyle w:val="Hyperlink"/>
            <w:sz w:val="18"/>
            <w:szCs w:val="18"/>
          </w:rPr>
          <w:t>UNEP/CBD/ABS/A10/EM/2016/1/3</w:t>
        </w:r>
      </w:hyperlink>
      <w:r>
        <w:rPr>
          <w:rFonts w:hint="cs"/>
          <w:rtl/>
        </w:rPr>
        <w:t>.</w:t>
      </w:r>
    </w:p>
    <w:p w14:paraId="1F4CE8E1" w14:textId="4813EE93" w:rsidR="002F4BDC" w:rsidRPr="00FC16C0" w:rsidRDefault="00FC16C0" w:rsidP="002F4BDC">
      <w:pPr>
        <w:pStyle w:val="ListParagraph"/>
        <w:numPr>
          <w:ilvl w:val="0"/>
          <w:numId w:val="36"/>
        </w:numPr>
        <w:tabs>
          <w:tab w:val="clear" w:pos="567"/>
          <w:tab w:val="clear" w:pos="1134"/>
          <w:tab w:val="clear" w:pos="1701"/>
          <w:tab w:val="clear" w:pos="2268"/>
          <w:tab w:val="right" w:pos="1170"/>
        </w:tabs>
        <w:bidi/>
        <w:spacing w:before="240" w:after="240"/>
        <w:outlineLvl w:val="0"/>
        <w:rPr>
          <w:rFonts w:ascii="Simplified Arabic" w:hAnsi="Simplified Arabic" w:cs="Simplified Arabic"/>
          <w:b/>
          <w:bCs/>
          <w:sz w:val="24"/>
          <w:szCs w:val="24"/>
        </w:rPr>
      </w:pPr>
      <w:hyperlink r:id="rId38" w:history="1">
        <w:r w:rsidRPr="00D03C57">
          <w:rPr>
            <w:rStyle w:val="Hyperlink"/>
            <w:sz w:val="18"/>
            <w:szCs w:val="18"/>
          </w:rPr>
          <w:t>UNEP/CBD/NP/COP-MOP/2/10</w:t>
        </w:r>
      </w:hyperlink>
      <w:r>
        <w:rPr>
          <w:rFonts w:hint="cs"/>
          <w:rtl/>
        </w:rPr>
        <w:t>.</w:t>
      </w:r>
    </w:p>
    <w:p w14:paraId="051370BC" w14:textId="19BE55E8" w:rsidR="00FC16C0" w:rsidRPr="00FC16C0" w:rsidRDefault="00FC16C0" w:rsidP="00FC16C0">
      <w:pPr>
        <w:pStyle w:val="ListParagraph"/>
        <w:numPr>
          <w:ilvl w:val="0"/>
          <w:numId w:val="36"/>
        </w:numPr>
        <w:tabs>
          <w:tab w:val="clear" w:pos="567"/>
          <w:tab w:val="clear" w:pos="1134"/>
          <w:tab w:val="clear" w:pos="1701"/>
          <w:tab w:val="clear" w:pos="2268"/>
          <w:tab w:val="right" w:pos="1170"/>
        </w:tabs>
        <w:bidi/>
        <w:spacing w:before="240" w:after="240"/>
        <w:outlineLvl w:val="0"/>
        <w:rPr>
          <w:rFonts w:ascii="Simplified Arabic" w:hAnsi="Simplified Arabic" w:cs="Simplified Arabic"/>
          <w:b/>
          <w:bCs/>
          <w:sz w:val="24"/>
          <w:szCs w:val="24"/>
        </w:rPr>
      </w:pPr>
      <w:hyperlink r:id="rId39" w:history="1">
        <w:r w:rsidRPr="000151F7">
          <w:rPr>
            <w:rStyle w:val="Hyperlink"/>
            <w:sz w:val="18"/>
            <w:szCs w:val="18"/>
          </w:rPr>
          <w:t>CBD/SBI/2/5</w:t>
        </w:r>
      </w:hyperlink>
      <w:r>
        <w:rPr>
          <w:rFonts w:hint="cs"/>
          <w:rtl/>
        </w:rPr>
        <w:t>.</w:t>
      </w:r>
    </w:p>
    <w:p w14:paraId="313A8E7F" w14:textId="324673F1" w:rsidR="00FC16C0" w:rsidRPr="00FC16C0" w:rsidRDefault="00FC16C0" w:rsidP="00FC16C0">
      <w:pPr>
        <w:pStyle w:val="ListParagraph"/>
        <w:numPr>
          <w:ilvl w:val="0"/>
          <w:numId w:val="36"/>
        </w:numPr>
        <w:tabs>
          <w:tab w:val="clear" w:pos="567"/>
          <w:tab w:val="clear" w:pos="1134"/>
          <w:tab w:val="clear" w:pos="1701"/>
          <w:tab w:val="clear" w:pos="2268"/>
          <w:tab w:val="right" w:pos="1170"/>
        </w:tabs>
        <w:bidi/>
        <w:spacing w:before="240" w:after="240"/>
        <w:outlineLvl w:val="0"/>
        <w:rPr>
          <w:rFonts w:ascii="Simplified Arabic" w:hAnsi="Simplified Arabic" w:cs="Simplified Arabic"/>
          <w:b/>
          <w:bCs/>
          <w:sz w:val="24"/>
          <w:szCs w:val="24"/>
        </w:rPr>
      </w:pPr>
      <w:hyperlink r:id="rId40" w:history="1">
        <w:r w:rsidRPr="00490CD2">
          <w:rPr>
            <w:rStyle w:val="Hyperlink"/>
            <w:sz w:val="18"/>
            <w:szCs w:val="18"/>
          </w:rPr>
          <w:t>CBD/SBI/3/15</w:t>
        </w:r>
      </w:hyperlink>
      <w:r>
        <w:rPr>
          <w:rFonts w:hint="cs"/>
          <w:rtl/>
        </w:rPr>
        <w:t>.</w:t>
      </w:r>
    </w:p>
    <w:p w14:paraId="06E1355F" w14:textId="7B1590ED" w:rsidR="00FC16C0" w:rsidRPr="006064F5" w:rsidRDefault="00FC16C0" w:rsidP="00FC16C0">
      <w:pPr>
        <w:pStyle w:val="ListParagraph"/>
        <w:numPr>
          <w:ilvl w:val="0"/>
          <w:numId w:val="36"/>
        </w:numPr>
        <w:tabs>
          <w:tab w:val="clear" w:pos="567"/>
          <w:tab w:val="clear" w:pos="1134"/>
          <w:tab w:val="clear" w:pos="1701"/>
          <w:tab w:val="clear" w:pos="2268"/>
          <w:tab w:val="right" w:pos="1170"/>
        </w:tabs>
        <w:bidi/>
        <w:spacing w:before="240" w:after="240"/>
        <w:outlineLvl w:val="0"/>
        <w:rPr>
          <w:rFonts w:ascii="Simplified Arabic" w:hAnsi="Simplified Arabic" w:cs="Simplified Arabic"/>
          <w:b/>
          <w:bCs/>
          <w:sz w:val="24"/>
          <w:szCs w:val="24"/>
        </w:rPr>
      </w:pPr>
      <w:hyperlink r:id="rId41" w:history="1">
        <w:r w:rsidRPr="00490CD2">
          <w:rPr>
            <w:rStyle w:val="Hyperlink"/>
            <w:sz w:val="18"/>
            <w:szCs w:val="18"/>
          </w:rPr>
          <w:t>CBD/SBI/3/15/Add.1</w:t>
        </w:r>
      </w:hyperlink>
      <w:r>
        <w:rPr>
          <w:rFonts w:hint="cs"/>
          <w:rtl/>
        </w:rPr>
        <w:t>.</w:t>
      </w:r>
    </w:p>
    <w:p w14:paraId="4BB4CCA9" w14:textId="4CB66A14" w:rsidR="006064F5" w:rsidRPr="001D03E1" w:rsidRDefault="00846BC9" w:rsidP="006064F5">
      <w:pPr>
        <w:pStyle w:val="CBDH1"/>
        <w:bidi/>
        <w:rPr>
          <w:sz w:val="24"/>
          <w:szCs w:val="24"/>
          <w:rtl/>
        </w:rPr>
      </w:pPr>
      <w:r>
        <w:rPr>
          <w:rFonts w:ascii="Simplified Arabic" w:hAnsi="Simplified Arabic" w:cs="Simplified Arabic" w:hint="cs"/>
          <w:bCs/>
          <w:sz w:val="24"/>
          <w:szCs w:val="24"/>
          <w:rtl/>
          <w:lang w:val="en-US"/>
        </w:rPr>
        <w:t>ثالثاً</w:t>
      </w:r>
      <w:r w:rsidR="006064F5" w:rsidRPr="001D03E1">
        <w:rPr>
          <w:rFonts w:ascii="Simplified Arabic" w:hAnsi="Simplified Arabic" w:cs="Simplified Arabic" w:hint="cs"/>
          <w:bCs/>
          <w:sz w:val="24"/>
          <w:szCs w:val="24"/>
          <w:rtl/>
          <w:lang w:val="en-US"/>
        </w:rPr>
        <w:t>-</w:t>
      </w:r>
      <w:r w:rsidR="006064F5" w:rsidRPr="001D03E1">
        <w:rPr>
          <w:rFonts w:ascii="Simplified Arabic" w:hAnsi="Simplified Arabic" w:cs="Simplified Arabic"/>
          <w:bCs/>
          <w:sz w:val="24"/>
          <w:szCs w:val="24"/>
          <w:rtl/>
          <w:lang w:val="en-US"/>
        </w:rPr>
        <w:tab/>
      </w:r>
      <w:r w:rsidR="00A2378D" w:rsidRPr="00A2378D">
        <w:rPr>
          <w:rFonts w:ascii="Simplified Arabic" w:hAnsi="Simplified Arabic" w:cs="Simplified Arabic"/>
          <w:bCs/>
          <w:sz w:val="24"/>
          <w:szCs w:val="24"/>
          <w:rtl/>
          <w:lang w:val="en-US"/>
        </w:rPr>
        <w:t xml:space="preserve">معلومات مستمدة من عملية التقييم </w:t>
      </w:r>
      <w:r w:rsidR="00A2378D">
        <w:rPr>
          <w:rFonts w:ascii="Simplified Arabic" w:hAnsi="Simplified Arabic" w:cs="Simplified Arabic" w:hint="cs"/>
          <w:bCs/>
          <w:sz w:val="24"/>
          <w:szCs w:val="24"/>
          <w:rtl/>
          <w:lang w:val="en-US"/>
        </w:rPr>
        <w:t>والاستعراض</w:t>
      </w:r>
      <w:r w:rsidR="00A2378D" w:rsidRPr="00A2378D">
        <w:rPr>
          <w:rFonts w:ascii="Simplified Arabic" w:hAnsi="Simplified Arabic" w:cs="Simplified Arabic"/>
          <w:bCs/>
          <w:sz w:val="24"/>
          <w:szCs w:val="24"/>
          <w:rtl/>
          <w:lang w:val="en-US"/>
        </w:rPr>
        <w:t xml:space="preserve"> الثاني لفعالية بروتوكول ناغويا، بما في ذلك نتائج الاجتماع السابع للهيئة الفرعية </w:t>
      </w:r>
      <w:r w:rsidR="00A2378D">
        <w:rPr>
          <w:rFonts w:ascii="Simplified Arabic" w:hAnsi="Simplified Arabic" w:cs="Simplified Arabic" w:hint="cs"/>
          <w:bCs/>
          <w:sz w:val="24"/>
          <w:szCs w:val="24"/>
          <w:rtl/>
          <w:lang w:val="en-US"/>
        </w:rPr>
        <w:t>ل</w:t>
      </w:r>
      <w:r w:rsidR="00A2378D" w:rsidRPr="00A2378D">
        <w:rPr>
          <w:rFonts w:ascii="Simplified Arabic" w:hAnsi="Simplified Arabic" w:cs="Simplified Arabic"/>
          <w:bCs/>
          <w:sz w:val="24"/>
          <w:szCs w:val="24"/>
          <w:rtl/>
          <w:lang w:val="en-US"/>
        </w:rPr>
        <w:t>لتنفيذ</w:t>
      </w:r>
    </w:p>
    <w:p w14:paraId="082C9D7A" w14:textId="62264605" w:rsidR="006064F5" w:rsidRDefault="00227FCA" w:rsidP="00227FCA">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227FCA">
        <w:rPr>
          <w:rFonts w:ascii="Simplified Arabic" w:hAnsi="Simplified Arabic" w:cs="Simplified Arabic"/>
          <w:sz w:val="24"/>
          <w:szCs w:val="24"/>
          <w:rtl/>
        </w:rPr>
        <w:t xml:space="preserve">قرر مؤتمر الأطراف العامل </w:t>
      </w:r>
      <w:r w:rsidR="002264F1">
        <w:rPr>
          <w:rFonts w:ascii="Simplified Arabic" w:hAnsi="Simplified Arabic" w:cs="Simplified Arabic" w:hint="cs"/>
          <w:sz w:val="24"/>
          <w:szCs w:val="24"/>
          <w:rtl/>
        </w:rPr>
        <w:t>ك</w:t>
      </w:r>
      <w:r w:rsidRPr="00227FCA">
        <w:rPr>
          <w:rFonts w:ascii="Simplified Arabic" w:hAnsi="Simplified Arabic" w:cs="Simplified Arabic"/>
          <w:sz w:val="24"/>
          <w:szCs w:val="24"/>
          <w:rtl/>
        </w:rPr>
        <w:t xml:space="preserve">اجتماع </w:t>
      </w:r>
      <w:r w:rsidR="002264F1">
        <w:rPr>
          <w:rFonts w:ascii="Simplified Arabic" w:hAnsi="Simplified Arabic" w:cs="Simplified Arabic" w:hint="cs"/>
          <w:sz w:val="24"/>
          <w:szCs w:val="24"/>
          <w:rtl/>
        </w:rPr>
        <w:t>لل</w:t>
      </w:r>
      <w:r w:rsidRPr="00227FCA">
        <w:rPr>
          <w:rFonts w:ascii="Simplified Arabic" w:hAnsi="Simplified Arabic" w:cs="Simplified Arabic"/>
          <w:sz w:val="24"/>
          <w:szCs w:val="24"/>
          <w:rtl/>
        </w:rPr>
        <w:t xml:space="preserve">أطراف في بروتوكول ناغويا، في </w:t>
      </w:r>
      <w:r w:rsidR="002264F1">
        <w:rPr>
          <w:rFonts w:ascii="Simplified Arabic" w:hAnsi="Simplified Arabic" w:cs="Simplified Arabic" w:hint="cs"/>
          <w:sz w:val="24"/>
          <w:szCs w:val="24"/>
          <w:rtl/>
        </w:rPr>
        <w:t>مقرره</w:t>
      </w:r>
      <w:r w:rsidRPr="00227FCA">
        <w:rPr>
          <w:rFonts w:ascii="Simplified Arabic" w:hAnsi="Simplified Arabic" w:cs="Simplified Arabic"/>
          <w:sz w:val="24"/>
          <w:szCs w:val="24"/>
          <w:rtl/>
        </w:rPr>
        <w:t xml:space="preserve"> </w:t>
      </w:r>
      <w:hyperlink r:id="rId42" w:history="1">
        <w:r w:rsidR="002264F1" w:rsidRPr="0096544E">
          <w:rPr>
            <w:rStyle w:val="Hyperlink"/>
          </w:rPr>
          <w:t>NP-5/5</w:t>
        </w:r>
      </w:hyperlink>
      <w:r w:rsidRPr="00227FCA">
        <w:rPr>
          <w:rFonts w:ascii="Simplified Arabic" w:hAnsi="Simplified Arabic" w:cs="Simplified Arabic"/>
          <w:sz w:val="24"/>
          <w:szCs w:val="24"/>
          <w:rtl/>
        </w:rPr>
        <w:t xml:space="preserve">، إجراء التقييم </w:t>
      </w:r>
      <w:r w:rsidR="002264F1">
        <w:rPr>
          <w:rFonts w:ascii="Simplified Arabic" w:hAnsi="Simplified Arabic" w:cs="Simplified Arabic" w:hint="cs"/>
          <w:sz w:val="24"/>
          <w:szCs w:val="24"/>
          <w:rtl/>
        </w:rPr>
        <w:t>والاستعراض</w:t>
      </w:r>
      <w:r w:rsidRPr="00227FCA">
        <w:rPr>
          <w:rFonts w:ascii="Simplified Arabic" w:hAnsi="Simplified Arabic" w:cs="Simplified Arabic"/>
          <w:sz w:val="24"/>
          <w:szCs w:val="24"/>
          <w:rtl/>
        </w:rPr>
        <w:t xml:space="preserve"> الثاني لفعالية البروتوكول </w:t>
      </w:r>
      <w:r w:rsidR="00D0232E">
        <w:rPr>
          <w:rFonts w:ascii="Simplified Arabic" w:hAnsi="Simplified Arabic" w:cs="Simplified Arabic" w:hint="cs"/>
          <w:sz w:val="24"/>
          <w:szCs w:val="24"/>
          <w:rtl/>
        </w:rPr>
        <w:t xml:space="preserve">على أساس </w:t>
      </w:r>
      <w:r w:rsidRPr="00227FCA">
        <w:rPr>
          <w:rFonts w:ascii="Simplified Arabic" w:hAnsi="Simplified Arabic" w:cs="Simplified Arabic"/>
          <w:sz w:val="24"/>
          <w:szCs w:val="24"/>
          <w:rtl/>
        </w:rPr>
        <w:t>العناصر ومصادر المعلومات الواردة في مرفق</w:t>
      </w:r>
      <w:r w:rsidR="00D0232E">
        <w:rPr>
          <w:rFonts w:ascii="Simplified Arabic" w:hAnsi="Simplified Arabic" w:cs="Simplified Arabic" w:hint="cs"/>
          <w:sz w:val="24"/>
          <w:szCs w:val="24"/>
          <w:rtl/>
        </w:rPr>
        <w:t xml:space="preserve"> هذ</w:t>
      </w:r>
      <w:r w:rsidR="00692481">
        <w:rPr>
          <w:rFonts w:ascii="Simplified Arabic" w:hAnsi="Simplified Arabic" w:cs="Simplified Arabic" w:hint="cs"/>
          <w:sz w:val="24"/>
          <w:szCs w:val="24"/>
          <w:rtl/>
        </w:rPr>
        <w:t>ا</w:t>
      </w:r>
      <w:r w:rsidRPr="00227FCA">
        <w:rPr>
          <w:rFonts w:ascii="Simplified Arabic" w:hAnsi="Simplified Arabic" w:cs="Simplified Arabic"/>
          <w:sz w:val="24"/>
          <w:szCs w:val="24"/>
          <w:rtl/>
        </w:rPr>
        <w:t xml:space="preserve"> </w:t>
      </w:r>
      <w:r w:rsidR="00D0232E">
        <w:rPr>
          <w:rFonts w:ascii="Simplified Arabic" w:hAnsi="Simplified Arabic" w:cs="Simplified Arabic" w:hint="cs"/>
          <w:sz w:val="24"/>
          <w:szCs w:val="24"/>
          <w:rtl/>
        </w:rPr>
        <w:t>المقرر</w:t>
      </w:r>
      <w:r w:rsidRPr="00227FCA">
        <w:rPr>
          <w:rFonts w:ascii="Simplified Arabic" w:hAnsi="Simplified Arabic" w:cs="Simplified Arabic"/>
          <w:sz w:val="24"/>
          <w:szCs w:val="24"/>
          <w:rtl/>
        </w:rPr>
        <w:t>. وتتناول هذه العناصر جوانب شتى، تشمل مدى تنفيذ أحكام البروتوكول، وتقييم فعالية البروتوكول، وتقييم الدعم المتاح للتنفيذ، والتقدم المحرز في تنفيذ المادة 10.</w:t>
      </w:r>
    </w:p>
    <w:p w14:paraId="012655AB" w14:textId="36EF0B5B" w:rsidR="00D0232E" w:rsidRDefault="00D0232E" w:rsidP="00D0232E">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lastRenderedPageBreak/>
        <w:t>و</w:t>
      </w:r>
      <w:r w:rsidRPr="00D0232E">
        <w:rPr>
          <w:rFonts w:ascii="Simplified Arabic" w:hAnsi="Simplified Arabic" w:cs="Simplified Arabic"/>
          <w:sz w:val="24"/>
          <w:szCs w:val="24"/>
          <w:rtl/>
        </w:rPr>
        <w:t xml:space="preserve">نظرت الهيئة الفرعية </w:t>
      </w:r>
      <w:r>
        <w:rPr>
          <w:rFonts w:ascii="Simplified Arabic" w:hAnsi="Simplified Arabic" w:cs="Simplified Arabic" w:hint="cs"/>
          <w:sz w:val="24"/>
          <w:szCs w:val="24"/>
          <w:rtl/>
        </w:rPr>
        <w:t>ل</w:t>
      </w:r>
      <w:r w:rsidRPr="00D0232E">
        <w:rPr>
          <w:rFonts w:ascii="Simplified Arabic" w:hAnsi="Simplified Arabic" w:cs="Simplified Arabic"/>
          <w:sz w:val="24"/>
          <w:szCs w:val="24"/>
          <w:rtl/>
        </w:rPr>
        <w:t>لتنفيذ، في اجتماعها السابع، في وثيقة</w:t>
      </w:r>
      <w:r w:rsidR="00E3572C">
        <w:rPr>
          <w:rStyle w:val="FootnoteReference"/>
          <w:rFonts w:ascii="Simplified Arabic" w:hAnsi="Simplified Arabic" w:cs="Simplified Arabic"/>
          <w:sz w:val="24"/>
          <w:szCs w:val="24"/>
          <w:rtl/>
        </w:rPr>
        <w:footnoteReference w:id="3"/>
      </w:r>
      <w:r w:rsidRPr="00D0232E">
        <w:rPr>
          <w:rFonts w:ascii="Simplified Arabic" w:hAnsi="Simplified Arabic" w:cs="Simplified Arabic"/>
          <w:sz w:val="24"/>
          <w:szCs w:val="24"/>
          <w:rtl/>
        </w:rPr>
        <w:t xml:space="preserve"> تتناول عملية التقييم </w:t>
      </w:r>
      <w:r w:rsidR="00601C1D">
        <w:rPr>
          <w:rFonts w:ascii="Simplified Arabic" w:hAnsi="Simplified Arabic" w:cs="Simplified Arabic" w:hint="cs"/>
          <w:sz w:val="24"/>
          <w:szCs w:val="24"/>
          <w:rtl/>
        </w:rPr>
        <w:t>والاستعراض</w:t>
      </w:r>
      <w:r w:rsidR="00601C1D" w:rsidRPr="00227FCA">
        <w:rPr>
          <w:rFonts w:ascii="Simplified Arabic" w:hAnsi="Simplified Arabic" w:cs="Simplified Arabic"/>
          <w:sz w:val="24"/>
          <w:szCs w:val="24"/>
          <w:rtl/>
        </w:rPr>
        <w:t xml:space="preserve"> الثاني </w:t>
      </w:r>
      <w:r w:rsidRPr="00D0232E">
        <w:rPr>
          <w:rFonts w:ascii="Simplified Arabic" w:hAnsi="Simplified Arabic" w:cs="Simplified Arabic"/>
          <w:sz w:val="24"/>
          <w:szCs w:val="24"/>
          <w:rtl/>
        </w:rPr>
        <w:t xml:space="preserve">لفعالية بروتوكول ناغويا. وتضمنت الوثيقة، من بين أمور أخرى، نتائج ورسائل رئيسية بشأن العناصر المختلفة المبيّنة في مرفق </w:t>
      </w:r>
      <w:r w:rsidR="00601C1D">
        <w:rPr>
          <w:rFonts w:ascii="Simplified Arabic" w:hAnsi="Simplified Arabic" w:cs="Simplified Arabic" w:hint="cs"/>
          <w:sz w:val="24"/>
          <w:szCs w:val="24"/>
          <w:rtl/>
        </w:rPr>
        <w:t xml:space="preserve">المقرر </w:t>
      </w:r>
      <w:hyperlink r:id="rId43" w:history="1">
        <w:r w:rsidR="00601C1D" w:rsidRPr="0096544E">
          <w:rPr>
            <w:rStyle w:val="Hyperlink"/>
          </w:rPr>
          <w:t>NP-5/5</w:t>
        </w:r>
      </w:hyperlink>
      <w:r w:rsidR="00692481">
        <w:rPr>
          <w:rFonts w:ascii="Simplified Arabic" w:hAnsi="Simplified Arabic" w:cs="Simplified Arabic" w:hint="cs"/>
          <w:sz w:val="24"/>
          <w:szCs w:val="24"/>
          <w:rtl/>
        </w:rPr>
        <w:t>.</w:t>
      </w:r>
      <w:r w:rsidRPr="00D0232E">
        <w:rPr>
          <w:rFonts w:ascii="Simplified Arabic" w:hAnsi="Simplified Arabic" w:cs="Simplified Arabic"/>
          <w:sz w:val="24"/>
          <w:szCs w:val="24"/>
          <w:rtl/>
        </w:rPr>
        <w:t xml:space="preserve"> وقد أعدت هذه النتائج والرسائل كلٌ من اللجنة الاستشارية غير الرسمية المعنية ببناء القدرات لتنفيذ بروتوكول ناغويا ولجنة الامتثال بموجب بروتوكول ناغويا. وبالإضافة إلى ذلك، عُرض على الهيئة الفرعية تحليلٌ للمعلومات المتعلقة بعملية التقييم </w:t>
      </w:r>
      <w:r w:rsidR="00601C1D">
        <w:rPr>
          <w:rFonts w:ascii="Simplified Arabic" w:hAnsi="Simplified Arabic" w:cs="Simplified Arabic" w:hint="cs"/>
          <w:sz w:val="24"/>
          <w:szCs w:val="24"/>
          <w:rtl/>
        </w:rPr>
        <w:t>والاستعراض</w:t>
      </w:r>
      <w:r w:rsidR="00601C1D" w:rsidRPr="00227FCA">
        <w:rPr>
          <w:rFonts w:ascii="Simplified Arabic" w:hAnsi="Simplified Arabic" w:cs="Simplified Arabic"/>
          <w:sz w:val="24"/>
          <w:szCs w:val="24"/>
          <w:rtl/>
        </w:rPr>
        <w:t xml:space="preserve"> الثاني </w:t>
      </w:r>
      <w:r w:rsidRPr="00D0232E">
        <w:rPr>
          <w:rFonts w:ascii="Simplified Arabic" w:hAnsi="Simplified Arabic" w:cs="Simplified Arabic"/>
          <w:sz w:val="24"/>
          <w:szCs w:val="24"/>
          <w:rtl/>
        </w:rPr>
        <w:t>لفعالية بروتوكول ناغويا.</w:t>
      </w:r>
      <w:r w:rsidR="00E3572C">
        <w:rPr>
          <w:rStyle w:val="FootnoteReference"/>
          <w:rFonts w:ascii="Simplified Arabic" w:hAnsi="Simplified Arabic" w:cs="Simplified Arabic"/>
          <w:sz w:val="24"/>
          <w:szCs w:val="24"/>
          <w:rtl/>
        </w:rPr>
        <w:footnoteReference w:id="4"/>
      </w:r>
    </w:p>
    <w:p w14:paraId="62D96FD3" w14:textId="16FEF9DA" w:rsidR="00E2191F" w:rsidRPr="00E2191F" w:rsidRDefault="00E2191F" w:rsidP="00E2191F">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E2191F">
        <w:rPr>
          <w:rFonts w:ascii="Simplified Arabic" w:hAnsi="Simplified Arabic" w:cs="Simplified Arabic"/>
          <w:sz w:val="24"/>
          <w:szCs w:val="24"/>
          <w:rtl/>
        </w:rPr>
        <w:t xml:space="preserve">يرد في المرفق أدناه مزيد من المعلومات حول عملية التقييم </w:t>
      </w:r>
      <w:r w:rsidR="007A1436">
        <w:rPr>
          <w:rFonts w:ascii="Simplified Arabic" w:hAnsi="Simplified Arabic" w:cs="Simplified Arabic" w:hint="cs"/>
          <w:sz w:val="24"/>
          <w:szCs w:val="24"/>
          <w:rtl/>
        </w:rPr>
        <w:t>والاستعراض</w:t>
      </w:r>
      <w:r w:rsidR="007A1436" w:rsidRPr="00227FCA">
        <w:rPr>
          <w:rFonts w:ascii="Simplified Arabic" w:hAnsi="Simplified Arabic" w:cs="Simplified Arabic"/>
          <w:sz w:val="24"/>
          <w:szCs w:val="24"/>
          <w:rtl/>
        </w:rPr>
        <w:t xml:space="preserve"> الثاني </w:t>
      </w:r>
      <w:r w:rsidRPr="00E2191F">
        <w:rPr>
          <w:rFonts w:ascii="Simplified Arabic" w:hAnsi="Simplified Arabic" w:cs="Simplified Arabic"/>
          <w:sz w:val="24"/>
          <w:szCs w:val="24"/>
          <w:rtl/>
        </w:rPr>
        <w:t>للبروتوكول، فضلاً عن مقتطفات من النتائج والرسائل الرئيسية.</w:t>
      </w:r>
    </w:p>
    <w:p w14:paraId="465B1C4B" w14:textId="06088E95" w:rsidR="00E2191F" w:rsidRDefault="00E2191F" w:rsidP="00E2191F">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E2191F">
        <w:rPr>
          <w:rFonts w:ascii="Simplified Arabic" w:hAnsi="Simplified Arabic" w:cs="Simplified Arabic"/>
          <w:sz w:val="24"/>
          <w:szCs w:val="24"/>
          <w:rtl/>
        </w:rPr>
        <w:t xml:space="preserve">واستناداً إلى الوثائق المشار إليها في الفقرة 5 أعلاه، اعتمدت الهيئة الفرعية </w:t>
      </w:r>
      <w:r w:rsidR="007A1436">
        <w:rPr>
          <w:rFonts w:ascii="Simplified Arabic" w:hAnsi="Simplified Arabic" w:cs="Simplified Arabic" w:hint="cs"/>
          <w:sz w:val="24"/>
          <w:szCs w:val="24"/>
          <w:rtl/>
        </w:rPr>
        <w:t>ل</w:t>
      </w:r>
      <w:r w:rsidRPr="00E2191F">
        <w:rPr>
          <w:rFonts w:ascii="Simplified Arabic" w:hAnsi="Simplified Arabic" w:cs="Simplified Arabic"/>
          <w:sz w:val="24"/>
          <w:szCs w:val="24"/>
          <w:rtl/>
        </w:rPr>
        <w:t xml:space="preserve">لتنفيذ التوصية </w:t>
      </w:r>
      <w:hyperlink r:id="rId44" w:history="1">
        <w:r w:rsidRPr="007A1436">
          <w:rPr>
            <w:rStyle w:val="Hyperlink"/>
            <w:rFonts w:ascii="Simplified Arabic" w:hAnsi="Simplified Arabic" w:cs="Simplified Arabic"/>
            <w:sz w:val="24"/>
            <w:szCs w:val="24"/>
            <w:rtl/>
          </w:rPr>
          <w:t>7/6</w:t>
        </w:r>
      </w:hyperlink>
      <w:r w:rsidRPr="00E2191F">
        <w:rPr>
          <w:rFonts w:ascii="Simplified Arabic" w:hAnsi="Simplified Arabic" w:cs="Simplified Arabic"/>
          <w:sz w:val="24"/>
          <w:szCs w:val="24"/>
          <w:rtl/>
        </w:rPr>
        <w:t xml:space="preserve"> التي تضمنت مشاريع </w:t>
      </w:r>
      <w:r w:rsidR="007A1436">
        <w:rPr>
          <w:rFonts w:ascii="Simplified Arabic" w:hAnsi="Simplified Arabic" w:cs="Simplified Arabic" w:hint="cs"/>
          <w:sz w:val="24"/>
          <w:szCs w:val="24"/>
          <w:rtl/>
        </w:rPr>
        <w:t>مقررات</w:t>
      </w:r>
      <w:r w:rsidRPr="00E2191F">
        <w:rPr>
          <w:rFonts w:ascii="Simplified Arabic" w:hAnsi="Simplified Arabic" w:cs="Simplified Arabic"/>
          <w:sz w:val="24"/>
          <w:szCs w:val="24"/>
          <w:rtl/>
        </w:rPr>
        <w:t xml:space="preserve"> لكي ينظر فيها مؤتمر الأطراف العامل </w:t>
      </w:r>
      <w:r w:rsidR="007A1436">
        <w:rPr>
          <w:rFonts w:ascii="Simplified Arabic" w:hAnsi="Simplified Arabic" w:cs="Simplified Arabic" w:hint="cs"/>
          <w:sz w:val="24"/>
          <w:szCs w:val="24"/>
          <w:rtl/>
        </w:rPr>
        <w:t>ك</w:t>
      </w:r>
      <w:r w:rsidRPr="00E2191F">
        <w:rPr>
          <w:rFonts w:ascii="Simplified Arabic" w:hAnsi="Simplified Arabic" w:cs="Simplified Arabic"/>
          <w:sz w:val="24"/>
          <w:szCs w:val="24"/>
          <w:rtl/>
        </w:rPr>
        <w:t xml:space="preserve">اجتماع </w:t>
      </w:r>
      <w:r w:rsidR="007A1436">
        <w:rPr>
          <w:rFonts w:ascii="Simplified Arabic" w:hAnsi="Simplified Arabic" w:cs="Simplified Arabic" w:hint="cs"/>
          <w:sz w:val="24"/>
          <w:szCs w:val="24"/>
          <w:rtl/>
        </w:rPr>
        <w:t>ل</w:t>
      </w:r>
      <w:r w:rsidRPr="00E2191F">
        <w:rPr>
          <w:rFonts w:ascii="Simplified Arabic" w:hAnsi="Simplified Arabic" w:cs="Simplified Arabic"/>
          <w:sz w:val="24"/>
          <w:szCs w:val="24"/>
          <w:rtl/>
        </w:rPr>
        <w:t>لأطراف في البروتوكول، وذلك في إطار البنود 8 و9 و10 من جدول الأعمال المؤقت لاجتماعه السادس.</w:t>
      </w:r>
    </w:p>
    <w:p w14:paraId="70E9A2B7" w14:textId="307138DE" w:rsidR="00DB3640" w:rsidRDefault="00DB3640" w:rsidP="00DB3640">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DB3640">
        <w:rPr>
          <w:rFonts w:ascii="Simplified Arabic" w:hAnsi="Simplified Arabic" w:cs="Simplified Arabic"/>
          <w:sz w:val="24"/>
          <w:szCs w:val="24"/>
          <w:rtl/>
        </w:rPr>
        <w:t xml:space="preserve">أُدرجت مقترحات بشأن المادة 10 في ثلاث فقرات من مشروع </w:t>
      </w:r>
      <w:r>
        <w:rPr>
          <w:rFonts w:ascii="Simplified Arabic" w:hAnsi="Simplified Arabic" w:cs="Simplified Arabic" w:hint="cs"/>
          <w:sz w:val="24"/>
          <w:szCs w:val="24"/>
          <w:rtl/>
        </w:rPr>
        <w:t>المقرر</w:t>
      </w:r>
      <w:r w:rsidRPr="00DB3640">
        <w:rPr>
          <w:rFonts w:ascii="Simplified Arabic" w:hAnsi="Simplified Arabic" w:cs="Simplified Arabic"/>
          <w:sz w:val="24"/>
          <w:szCs w:val="24"/>
          <w:rtl/>
        </w:rPr>
        <w:t xml:space="preserve"> للنظر فيها في إطار البند 8 المتعلق بتقييم واستعراض فعالية بروتوكول ناغويا. وتتضمن الفقرتان 20 و21 مقترحاً بإنشاء عملية تُجرى في الفترة الفاصلة بين الدورات بما في ذلك عقد اجتماع مفتوح العضوية </w:t>
      </w:r>
      <w:r w:rsidR="00D30257" w:rsidRPr="00D30257">
        <w:rPr>
          <w:rFonts w:ascii="Simplified Arabic" w:hAnsi="Simplified Arabic" w:cs="Simplified Arabic"/>
          <w:sz w:val="24"/>
          <w:szCs w:val="24"/>
          <w:rtl/>
        </w:rPr>
        <w:t>للمضي قدما</w:t>
      </w:r>
      <w:r w:rsidR="003C272A">
        <w:rPr>
          <w:rFonts w:ascii="Simplified Arabic" w:hAnsi="Simplified Arabic" w:cs="Simplified Arabic" w:hint="cs"/>
          <w:sz w:val="24"/>
          <w:szCs w:val="24"/>
          <w:rtl/>
        </w:rPr>
        <w:t>ً</w:t>
      </w:r>
      <w:r w:rsidR="00D30257" w:rsidRPr="00D30257">
        <w:rPr>
          <w:rFonts w:ascii="Simplified Arabic" w:hAnsi="Simplified Arabic" w:cs="Simplified Arabic"/>
          <w:sz w:val="24"/>
          <w:szCs w:val="24"/>
          <w:rtl/>
        </w:rPr>
        <w:t xml:space="preserve"> في وضع طرائق الآلية العالمية المتعددة الأطراف لتقاسم المنافع</w:t>
      </w:r>
      <w:r w:rsidR="000B3670">
        <w:rPr>
          <w:rFonts w:ascii="Simplified Arabic" w:hAnsi="Simplified Arabic" w:cs="Simplified Arabic" w:hint="cs"/>
          <w:sz w:val="24"/>
          <w:szCs w:val="24"/>
          <w:rtl/>
        </w:rPr>
        <w:t xml:space="preserve"> المنصوص عليها</w:t>
      </w:r>
      <w:r w:rsidR="00D30257" w:rsidRPr="00D30257">
        <w:rPr>
          <w:rFonts w:ascii="Simplified Arabic" w:hAnsi="Simplified Arabic" w:cs="Simplified Arabic"/>
          <w:sz w:val="24"/>
          <w:szCs w:val="24"/>
          <w:rtl/>
        </w:rPr>
        <w:t xml:space="preserve"> بموجب </w:t>
      </w:r>
      <w:r w:rsidRPr="00DB3640">
        <w:rPr>
          <w:rFonts w:ascii="Simplified Arabic" w:hAnsi="Simplified Arabic" w:cs="Simplified Arabic"/>
          <w:sz w:val="24"/>
          <w:szCs w:val="24"/>
          <w:rtl/>
        </w:rPr>
        <w:t xml:space="preserve">المادة 10. وفي الفقرة 22، يُقترح تكليف الأمين التنفيذي باقتراح منهجية لإجراء عملية التقييم والاستعراض الثالث لفعالية البروتوكول، مع مراعاة عدة نقاط، منها الحاجة إلى تقييم التقدم المحرز نحو تفعيل المادة 10 من البروتوكول، والاستفادة من التجربة المكتسبة من الآلية </w:t>
      </w:r>
      <w:r w:rsidR="00CC1CAA">
        <w:rPr>
          <w:rFonts w:ascii="Simplified Arabic" w:hAnsi="Simplified Arabic" w:cs="Simplified Arabic" w:hint="cs"/>
          <w:sz w:val="24"/>
          <w:szCs w:val="24"/>
          <w:rtl/>
        </w:rPr>
        <w:t>ال</w:t>
      </w:r>
      <w:r w:rsidRPr="00DB3640">
        <w:rPr>
          <w:rFonts w:ascii="Simplified Arabic" w:hAnsi="Simplified Arabic" w:cs="Simplified Arabic"/>
          <w:sz w:val="24"/>
          <w:szCs w:val="24"/>
          <w:rtl/>
        </w:rPr>
        <w:t xml:space="preserve">متعددة الأطراف التي أُنشئت بموجب </w:t>
      </w:r>
      <w:r w:rsidR="00CC1CAA">
        <w:rPr>
          <w:rFonts w:ascii="Simplified Arabic" w:hAnsi="Simplified Arabic" w:cs="Simplified Arabic" w:hint="cs"/>
          <w:sz w:val="24"/>
          <w:szCs w:val="24"/>
          <w:rtl/>
        </w:rPr>
        <w:t>المقرر</w:t>
      </w:r>
      <w:r w:rsidRPr="00DB3640">
        <w:rPr>
          <w:rFonts w:ascii="Simplified Arabic" w:hAnsi="Simplified Arabic" w:cs="Simplified Arabic"/>
          <w:sz w:val="24"/>
          <w:szCs w:val="24"/>
          <w:rtl/>
        </w:rPr>
        <w:t xml:space="preserve"> </w:t>
      </w:r>
      <w:hyperlink r:id="rId45" w:history="1">
        <w:r w:rsidRPr="00CC1CAA">
          <w:rPr>
            <w:rStyle w:val="Hyperlink"/>
            <w:rFonts w:ascii="Simplified Arabic" w:hAnsi="Simplified Arabic" w:cs="Simplified Arabic"/>
            <w:sz w:val="24"/>
            <w:szCs w:val="24"/>
            <w:rtl/>
          </w:rPr>
          <w:t>16/2</w:t>
        </w:r>
      </w:hyperlink>
      <w:r w:rsidRPr="00DB3640">
        <w:rPr>
          <w:rFonts w:ascii="Simplified Arabic" w:hAnsi="Simplified Arabic" w:cs="Simplified Arabic"/>
          <w:sz w:val="24"/>
          <w:szCs w:val="24"/>
          <w:rtl/>
        </w:rPr>
        <w:t xml:space="preserve"> الصادر عن مؤتمر الأطراف.</w:t>
      </w:r>
    </w:p>
    <w:p w14:paraId="4F55B34E" w14:textId="0DCE196F" w:rsidR="00CC1CAA" w:rsidRDefault="00CC1CAA" w:rsidP="00CC1CAA">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CC1CAA">
        <w:rPr>
          <w:rFonts w:ascii="Simplified Arabic" w:hAnsi="Simplified Arabic" w:cs="Simplified Arabic"/>
          <w:sz w:val="24"/>
          <w:szCs w:val="24"/>
          <w:rtl/>
        </w:rPr>
        <w:t xml:space="preserve">في الفقرة 2 من مشروع </w:t>
      </w:r>
      <w:r w:rsidR="00412983">
        <w:rPr>
          <w:rFonts w:ascii="Simplified Arabic" w:hAnsi="Simplified Arabic" w:cs="Simplified Arabic" w:hint="cs"/>
          <w:sz w:val="24"/>
          <w:szCs w:val="24"/>
          <w:rtl/>
        </w:rPr>
        <w:t>المقرر</w:t>
      </w:r>
      <w:r w:rsidRPr="00CC1CAA">
        <w:rPr>
          <w:rFonts w:ascii="Simplified Arabic" w:hAnsi="Simplified Arabic" w:cs="Simplified Arabic"/>
          <w:sz w:val="24"/>
          <w:szCs w:val="24"/>
          <w:rtl/>
        </w:rPr>
        <w:t xml:space="preserve"> المطروح للنظر فيه بموجب البند 9 المتعلق بتعزيز تنفيذ بروتوكول ناغويا، يُقترح تشجيع الأطراف والحكومات الأخرى وأصحاب المصلحة والمنظمات المعنية على اتخاذ </w:t>
      </w:r>
      <w:r w:rsidR="00412983">
        <w:rPr>
          <w:rFonts w:ascii="Simplified Arabic" w:hAnsi="Simplified Arabic" w:cs="Simplified Arabic" w:hint="cs"/>
          <w:sz w:val="24"/>
          <w:szCs w:val="24"/>
          <w:rtl/>
        </w:rPr>
        <w:t>عدد</w:t>
      </w:r>
      <w:r w:rsidRPr="00CC1CAA">
        <w:rPr>
          <w:rFonts w:ascii="Simplified Arabic" w:hAnsi="Simplified Arabic" w:cs="Simplified Arabic"/>
          <w:sz w:val="24"/>
          <w:szCs w:val="24"/>
          <w:rtl/>
        </w:rPr>
        <w:t xml:space="preserve"> من الإجراءات، مثل تعزيز قدرات السلطات الوطنية على تنفيذ بروتوكول ناغويا والتدابير المحلية المتعلقة </w:t>
      </w:r>
      <w:r w:rsidR="00412983">
        <w:rPr>
          <w:rFonts w:ascii="Simplified Arabic" w:hAnsi="Simplified Arabic" w:cs="Simplified Arabic" w:hint="cs"/>
          <w:sz w:val="24"/>
          <w:szCs w:val="24"/>
          <w:rtl/>
        </w:rPr>
        <w:t>بالحصول</w:t>
      </w:r>
      <w:r w:rsidRPr="00CC1CAA">
        <w:rPr>
          <w:rFonts w:ascii="Simplified Arabic" w:hAnsi="Simplified Arabic" w:cs="Simplified Arabic"/>
          <w:sz w:val="24"/>
          <w:szCs w:val="24"/>
          <w:rtl/>
        </w:rPr>
        <w:t xml:space="preserve"> وتقاسم المنافع، بما في ذلك القدرة على ضمان الامتثال وفقاً لعدد من مواد البروتوكول؛ وقد قُدّم مقترح بإدراج المادة 10 ضمن قائمة تلك المواد.</w:t>
      </w:r>
    </w:p>
    <w:p w14:paraId="034D2007" w14:textId="6C3DFC2D" w:rsidR="001D6BE2" w:rsidRDefault="001D6BE2" w:rsidP="001D6BE2">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 xml:space="preserve">وترد </w:t>
      </w:r>
      <w:r w:rsidRPr="001D6BE2">
        <w:rPr>
          <w:rFonts w:ascii="Simplified Arabic" w:hAnsi="Simplified Arabic" w:cs="Simplified Arabic"/>
          <w:sz w:val="24"/>
          <w:szCs w:val="24"/>
          <w:rtl/>
        </w:rPr>
        <w:t xml:space="preserve">جميع المقترحات المتعلقة بالمادة 10 في مشروعي </w:t>
      </w:r>
      <w:r>
        <w:rPr>
          <w:rFonts w:ascii="Simplified Arabic" w:hAnsi="Simplified Arabic" w:cs="Simplified Arabic" w:hint="cs"/>
          <w:sz w:val="24"/>
          <w:szCs w:val="24"/>
          <w:rtl/>
        </w:rPr>
        <w:t xml:space="preserve">المقررين الواردين </w:t>
      </w:r>
      <w:r w:rsidRPr="001D6BE2">
        <w:rPr>
          <w:rFonts w:ascii="Simplified Arabic" w:hAnsi="Simplified Arabic" w:cs="Simplified Arabic"/>
          <w:sz w:val="24"/>
          <w:szCs w:val="24"/>
          <w:rtl/>
        </w:rPr>
        <w:t>بين قوسين مربعين.</w:t>
      </w:r>
    </w:p>
    <w:p w14:paraId="066F6AA4" w14:textId="5A227D3A" w:rsidR="00180880" w:rsidRPr="001D03E1" w:rsidRDefault="00626B7B" w:rsidP="00180880">
      <w:pPr>
        <w:pStyle w:val="CBDH1"/>
        <w:bidi/>
        <w:rPr>
          <w:sz w:val="24"/>
          <w:szCs w:val="24"/>
          <w:rtl/>
        </w:rPr>
      </w:pPr>
      <w:r>
        <w:rPr>
          <w:rFonts w:ascii="Simplified Arabic" w:hAnsi="Simplified Arabic" w:cs="Simplified Arabic" w:hint="cs"/>
          <w:bCs/>
          <w:sz w:val="24"/>
          <w:szCs w:val="24"/>
          <w:rtl/>
          <w:lang w:val="en-US"/>
        </w:rPr>
        <w:t>رابعاً</w:t>
      </w:r>
      <w:r w:rsidR="00180880" w:rsidRPr="001D03E1">
        <w:rPr>
          <w:rFonts w:ascii="Simplified Arabic" w:hAnsi="Simplified Arabic" w:cs="Simplified Arabic" w:hint="cs"/>
          <w:bCs/>
          <w:sz w:val="24"/>
          <w:szCs w:val="24"/>
          <w:rtl/>
          <w:lang w:val="en-US"/>
        </w:rPr>
        <w:t>-</w:t>
      </w:r>
      <w:r w:rsidR="00180880" w:rsidRPr="001D03E1">
        <w:rPr>
          <w:rFonts w:ascii="Simplified Arabic" w:hAnsi="Simplified Arabic" w:cs="Simplified Arabic"/>
          <w:bCs/>
          <w:sz w:val="24"/>
          <w:szCs w:val="24"/>
          <w:rtl/>
          <w:lang w:val="en-US"/>
        </w:rPr>
        <w:tab/>
      </w:r>
      <w:r w:rsidR="00180880">
        <w:rPr>
          <w:rFonts w:ascii="Simplified Arabic" w:hAnsi="Simplified Arabic" w:cs="Simplified Arabic" w:hint="cs"/>
          <w:bCs/>
          <w:sz w:val="24"/>
          <w:szCs w:val="24"/>
          <w:rtl/>
          <w:lang w:val="en-US"/>
        </w:rPr>
        <w:t>ال</w:t>
      </w:r>
      <w:r w:rsidR="00180880" w:rsidRPr="00180880">
        <w:rPr>
          <w:rFonts w:ascii="Simplified Arabic" w:hAnsi="Simplified Arabic" w:cs="Simplified Arabic"/>
          <w:bCs/>
          <w:sz w:val="24"/>
          <w:szCs w:val="24"/>
          <w:rtl/>
          <w:lang w:val="en-US"/>
        </w:rPr>
        <w:t xml:space="preserve">معلومات </w:t>
      </w:r>
      <w:r w:rsidR="00180880">
        <w:rPr>
          <w:rFonts w:ascii="Simplified Arabic" w:hAnsi="Simplified Arabic" w:cs="Simplified Arabic" w:hint="cs"/>
          <w:bCs/>
          <w:sz w:val="24"/>
          <w:szCs w:val="24"/>
          <w:rtl/>
          <w:lang w:val="en-US"/>
        </w:rPr>
        <w:t>ال</w:t>
      </w:r>
      <w:r w:rsidR="00180880" w:rsidRPr="00180880">
        <w:rPr>
          <w:rFonts w:ascii="Simplified Arabic" w:hAnsi="Simplified Arabic" w:cs="Simplified Arabic"/>
          <w:bCs/>
          <w:sz w:val="24"/>
          <w:szCs w:val="24"/>
          <w:rtl/>
          <w:lang w:val="en-US"/>
        </w:rPr>
        <w:t xml:space="preserve">إضافية ذات </w:t>
      </w:r>
      <w:r w:rsidR="00180880">
        <w:rPr>
          <w:rFonts w:ascii="Simplified Arabic" w:hAnsi="Simplified Arabic" w:cs="Simplified Arabic" w:hint="cs"/>
          <w:bCs/>
          <w:sz w:val="24"/>
          <w:szCs w:val="24"/>
          <w:rtl/>
          <w:lang w:val="en-US"/>
        </w:rPr>
        <w:t>ال</w:t>
      </w:r>
      <w:r w:rsidR="00180880" w:rsidRPr="00180880">
        <w:rPr>
          <w:rFonts w:ascii="Simplified Arabic" w:hAnsi="Simplified Arabic" w:cs="Simplified Arabic"/>
          <w:bCs/>
          <w:sz w:val="24"/>
          <w:szCs w:val="24"/>
          <w:rtl/>
          <w:lang w:val="en-US"/>
        </w:rPr>
        <w:t>صلة بالمادة 10</w:t>
      </w:r>
    </w:p>
    <w:p w14:paraId="3980349E" w14:textId="0DB93C8F" w:rsidR="00180880" w:rsidRDefault="00A31874" w:rsidP="00180880">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180880">
        <w:rPr>
          <w:rFonts w:ascii="Simplified Arabic" w:hAnsi="Simplified Arabic" w:cs="Simplified Arabic"/>
          <w:sz w:val="24"/>
          <w:szCs w:val="24"/>
          <w:rtl/>
        </w:rPr>
        <w:t xml:space="preserve">دعا مؤتمر الأطراف العامل </w:t>
      </w:r>
      <w:r w:rsidR="00727055">
        <w:rPr>
          <w:rFonts w:ascii="Simplified Arabic" w:hAnsi="Simplified Arabic" w:cs="Simplified Arabic" w:hint="cs"/>
          <w:sz w:val="24"/>
          <w:szCs w:val="24"/>
          <w:rtl/>
        </w:rPr>
        <w:t>ك</w:t>
      </w:r>
      <w:r w:rsidRPr="00180880">
        <w:rPr>
          <w:rFonts w:ascii="Simplified Arabic" w:hAnsi="Simplified Arabic" w:cs="Simplified Arabic"/>
          <w:sz w:val="24"/>
          <w:szCs w:val="24"/>
          <w:rtl/>
        </w:rPr>
        <w:t xml:space="preserve">اجتماع </w:t>
      </w:r>
      <w:r w:rsidR="00727055">
        <w:rPr>
          <w:rFonts w:ascii="Simplified Arabic" w:hAnsi="Simplified Arabic" w:cs="Simplified Arabic" w:hint="cs"/>
          <w:sz w:val="24"/>
          <w:szCs w:val="24"/>
          <w:rtl/>
        </w:rPr>
        <w:t>ل</w:t>
      </w:r>
      <w:r w:rsidRPr="00180880">
        <w:rPr>
          <w:rFonts w:ascii="Simplified Arabic" w:hAnsi="Simplified Arabic" w:cs="Simplified Arabic"/>
          <w:sz w:val="24"/>
          <w:szCs w:val="24"/>
          <w:rtl/>
        </w:rPr>
        <w:t xml:space="preserve">لأطراف في البروتوكول </w:t>
      </w:r>
      <w:r>
        <w:rPr>
          <w:rFonts w:ascii="Simplified Arabic" w:hAnsi="Simplified Arabic" w:cs="Simplified Arabic" w:hint="cs"/>
          <w:sz w:val="24"/>
          <w:szCs w:val="24"/>
          <w:rtl/>
        </w:rPr>
        <w:t>ف</w:t>
      </w:r>
      <w:r w:rsidR="00180880" w:rsidRPr="00180880">
        <w:rPr>
          <w:rFonts w:ascii="Simplified Arabic" w:hAnsi="Simplified Arabic" w:cs="Simplified Arabic"/>
          <w:sz w:val="24"/>
          <w:szCs w:val="24"/>
          <w:rtl/>
        </w:rPr>
        <w:t xml:space="preserve">ي </w:t>
      </w:r>
      <w:r>
        <w:rPr>
          <w:rFonts w:ascii="Simplified Arabic" w:hAnsi="Simplified Arabic" w:cs="Simplified Arabic" w:hint="cs"/>
          <w:sz w:val="24"/>
          <w:szCs w:val="24"/>
          <w:rtl/>
        </w:rPr>
        <w:t>المقرر</w:t>
      </w:r>
      <w:r w:rsidR="00180880" w:rsidRPr="00180880">
        <w:rPr>
          <w:rFonts w:ascii="Simplified Arabic" w:hAnsi="Simplified Arabic" w:cs="Simplified Arabic"/>
          <w:sz w:val="24"/>
          <w:szCs w:val="24"/>
          <w:rtl/>
        </w:rPr>
        <w:t xml:space="preserve"> </w:t>
      </w:r>
      <w:hyperlink r:id="rId46" w:history="1">
        <w:r w:rsidRPr="00791A48">
          <w:rPr>
            <w:rStyle w:val="Hyperlink"/>
          </w:rPr>
          <w:t>NP-5/8</w:t>
        </w:r>
      </w:hyperlink>
      <w:r w:rsidR="00B51BFD">
        <w:rPr>
          <w:rFonts w:hint="cs"/>
          <w:rtl/>
        </w:rPr>
        <w:t xml:space="preserve"> </w:t>
      </w:r>
      <w:r w:rsidR="00180880" w:rsidRPr="00180880">
        <w:rPr>
          <w:rFonts w:ascii="Simplified Arabic" w:hAnsi="Simplified Arabic" w:cs="Simplified Arabic"/>
          <w:sz w:val="24"/>
          <w:szCs w:val="24"/>
          <w:rtl/>
        </w:rPr>
        <w:t xml:space="preserve">إلى تقديم الآراء بشأن المسائل المتعلقة بالعملية المقترحة للاعتراف بالصكوك الدولية المتخصصة </w:t>
      </w:r>
      <w:r w:rsidR="00FA516C">
        <w:rPr>
          <w:rFonts w:ascii="Simplified Arabic" w:hAnsi="Simplified Arabic" w:cs="Simplified Arabic" w:hint="cs"/>
          <w:sz w:val="24"/>
          <w:szCs w:val="24"/>
          <w:rtl/>
        </w:rPr>
        <w:t xml:space="preserve">للحصول </w:t>
      </w:r>
      <w:r w:rsidR="00180880" w:rsidRPr="00180880">
        <w:rPr>
          <w:rFonts w:ascii="Simplified Arabic" w:hAnsi="Simplified Arabic" w:cs="Simplified Arabic"/>
          <w:sz w:val="24"/>
          <w:szCs w:val="24"/>
          <w:rtl/>
        </w:rPr>
        <w:t xml:space="preserve">وتقاسم المنافع في إطار بروتوكول ناغويا. </w:t>
      </w:r>
      <w:r w:rsidR="00180880" w:rsidRPr="00180880">
        <w:rPr>
          <w:rFonts w:ascii="Simplified Arabic" w:hAnsi="Simplified Arabic" w:cs="Simplified Arabic"/>
          <w:sz w:val="24"/>
          <w:szCs w:val="24"/>
          <w:rtl/>
        </w:rPr>
        <w:lastRenderedPageBreak/>
        <w:t>وقد أثار بعض مقدمي الآراء قضايا تتعلق بالمادة 10 ضمن آرائهم. وعُرض</w:t>
      </w:r>
      <w:r w:rsidR="00727055">
        <w:rPr>
          <w:rFonts w:ascii="Simplified Arabic" w:hAnsi="Simplified Arabic" w:cs="Simplified Arabic" w:hint="cs"/>
          <w:sz w:val="24"/>
          <w:szCs w:val="24"/>
          <w:rtl/>
        </w:rPr>
        <w:t xml:space="preserve"> تجميع </w:t>
      </w:r>
      <w:r w:rsidR="00180880" w:rsidRPr="00180880">
        <w:rPr>
          <w:rFonts w:ascii="Simplified Arabic" w:hAnsi="Simplified Arabic" w:cs="Simplified Arabic"/>
          <w:sz w:val="24"/>
          <w:szCs w:val="24"/>
          <w:rtl/>
        </w:rPr>
        <w:t>للآراء الواردة على الهيئة الفرعية للتنفيذ للنظر فيها خلال اجتماعها السادس.</w:t>
      </w:r>
      <w:r w:rsidR="00033EAB">
        <w:rPr>
          <w:rStyle w:val="FootnoteReference"/>
          <w:rFonts w:ascii="Simplified Arabic" w:hAnsi="Simplified Arabic" w:cs="Simplified Arabic"/>
          <w:sz w:val="24"/>
          <w:szCs w:val="24"/>
          <w:rtl/>
        </w:rPr>
        <w:footnoteReference w:id="5"/>
      </w:r>
    </w:p>
    <w:p w14:paraId="2DBE3D8B" w14:textId="7317D858" w:rsidR="00FC0651" w:rsidRPr="001D03E1" w:rsidRDefault="00626B7B" w:rsidP="00626B7B">
      <w:pPr>
        <w:pStyle w:val="CBDH1"/>
        <w:tabs>
          <w:tab w:val="clear" w:pos="1134"/>
          <w:tab w:val="left" w:pos="720"/>
        </w:tabs>
        <w:bidi/>
        <w:rPr>
          <w:sz w:val="24"/>
          <w:szCs w:val="24"/>
          <w:rtl/>
        </w:rPr>
      </w:pPr>
      <w:r>
        <w:rPr>
          <w:rFonts w:ascii="Simplified Arabic" w:hAnsi="Simplified Arabic" w:cs="Simplified Arabic" w:hint="cs"/>
          <w:bCs/>
          <w:sz w:val="24"/>
          <w:szCs w:val="24"/>
          <w:rtl/>
          <w:lang w:val="en-US"/>
        </w:rPr>
        <w:t>خامساً</w:t>
      </w:r>
      <w:r w:rsidR="00FC0651" w:rsidRPr="001D03E1">
        <w:rPr>
          <w:rFonts w:ascii="Simplified Arabic" w:hAnsi="Simplified Arabic" w:cs="Simplified Arabic" w:hint="cs"/>
          <w:bCs/>
          <w:sz w:val="24"/>
          <w:szCs w:val="24"/>
          <w:rtl/>
          <w:lang w:val="en-US"/>
        </w:rPr>
        <w:t>-</w:t>
      </w:r>
      <w:r w:rsidR="00FC0651" w:rsidRPr="001D03E1">
        <w:rPr>
          <w:rFonts w:ascii="Simplified Arabic" w:hAnsi="Simplified Arabic" w:cs="Simplified Arabic"/>
          <w:bCs/>
          <w:sz w:val="24"/>
          <w:szCs w:val="24"/>
          <w:rtl/>
          <w:lang w:val="en-US"/>
        </w:rPr>
        <w:tab/>
      </w:r>
      <w:r w:rsidR="00FC0651">
        <w:rPr>
          <w:rFonts w:ascii="Simplified Arabic" w:hAnsi="Simplified Arabic" w:cs="Simplified Arabic" w:hint="cs"/>
          <w:bCs/>
          <w:sz w:val="24"/>
          <w:szCs w:val="24"/>
          <w:rtl/>
          <w:lang w:val="en-US"/>
        </w:rPr>
        <w:t>السبل الممكنة للمضي قُدماً</w:t>
      </w:r>
    </w:p>
    <w:p w14:paraId="59EB2A2F" w14:textId="6CF6A080" w:rsidR="00FC0651" w:rsidRDefault="00CB60AC" w:rsidP="00FC0651">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CB60AC">
        <w:rPr>
          <w:rFonts w:ascii="Simplified Arabic" w:hAnsi="Simplified Arabic" w:cs="Simplified Arabic"/>
          <w:sz w:val="24"/>
          <w:szCs w:val="24"/>
          <w:rtl/>
        </w:rPr>
        <w:t xml:space="preserve">قد يرغب مؤتمر الأطراف العامل </w:t>
      </w:r>
      <w:r>
        <w:rPr>
          <w:rFonts w:ascii="Simplified Arabic" w:hAnsi="Simplified Arabic" w:cs="Simplified Arabic" w:hint="cs"/>
          <w:sz w:val="24"/>
          <w:szCs w:val="24"/>
          <w:rtl/>
        </w:rPr>
        <w:t>ك</w:t>
      </w:r>
      <w:r w:rsidRPr="00CB60AC">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w:t>
      </w:r>
      <w:r w:rsidRPr="00CB60AC">
        <w:rPr>
          <w:rFonts w:ascii="Simplified Arabic" w:hAnsi="Simplified Arabic" w:cs="Simplified Arabic"/>
          <w:sz w:val="24"/>
          <w:szCs w:val="24"/>
          <w:rtl/>
        </w:rPr>
        <w:t xml:space="preserve">لأطراف في بروتوكول ناغويا في اعتماد </w:t>
      </w:r>
      <w:r>
        <w:rPr>
          <w:rFonts w:ascii="Simplified Arabic" w:hAnsi="Simplified Arabic" w:cs="Simplified Arabic" w:hint="cs"/>
          <w:sz w:val="24"/>
          <w:szCs w:val="24"/>
          <w:rtl/>
        </w:rPr>
        <w:t>مقرر</w:t>
      </w:r>
      <w:r w:rsidRPr="00CB60AC">
        <w:rPr>
          <w:rFonts w:ascii="Simplified Arabic" w:hAnsi="Simplified Arabic" w:cs="Simplified Arabic"/>
          <w:sz w:val="24"/>
          <w:szCs w:val="24"/>
          <w:rtl/>
        </w:rPr>
        <w:t xml:space="preserve"> بشأن هذه المسألة، مع مراعاة ما يلي:</w:t>
      </w:r>
    </w:p>
    <w:p w14:paraId="1EB1BD05" w14:textId="739BE5E1" w:rsidR="00CB60AC" w:rsidRPr="00CB60AC" w:rsidRDefault="00CB60AC" w:rsidP="00CB60AC">
      <w:pPr>
        <w:pStyle w:val="ListParagraph"/>
        <w:numPr>
          <w:ilvl w:val="0"/>
          <w:numId w:val="37"/>
        </w:numPr>
        <w:tabs>
          <w:tab w:val="clear" w:pos="567"/>
          <w:tab w:val="clear" w:pos="1134"/>
          <w:tab w:val="clear" w:pos="1701"/>
          <w:tab w:val="clear" w:pos="2268"/>
          <w:tab w:val="right" w:pos="1530"/>
        </w:tabs>
        <w:bidi/>
        <w:spacing w:before="240" w:after="240"/>
        <w:ind w:left="450" w:firstLine="630"/>
        <w:outlineLvl w:val="0"/>
        <w:rPr>
          <w:rFonts w:ascii="Simplified Arabic" w:hAnsi="Simplified Arabic" w:cs="Simplified Arabic"/>
          <w:sz w:val="24"/>
          <w:szCs w:val="24"/>
        </w:rPr>
      </w:pPr>
      <w:r w:rsidRPr="00CB60AC">
        <w:rPr>
          <w:rFonts w:ascii="Simplified Arabic" w:hAnsi="Simplified Arabic" w:cs="Simplified Arabic"/>
          <w:sz w:val="24"/>
          <w:szCs w:val="24"/>
          <w:rtl/>
        </w:rPr>
        <w:t xml:space="preserve">العمل الذي أُنجز بشأن المادة 10 من البروتوكول منذ عام 2011، بما في ذلك تقديم الآراء، والمشاورات، واجتماعات فريق الخبراء، والدراسات المُكلَّف بإجرائها، والقرارات السابقة لمؤتمر الأطراف العامل </w:t>
      </w:r>
      <w:r w:rsidR="00CD23C0">
        <w:rPr>
          <w:rFonts w:ascii="Simplified Arabic" w:hAnsi="Simplified Arabic" w:cs="Simplified Arabic" w:hint="cs"/>
          <w:sz w:val="24"/>
          <w:szCs w:val="24"/>
          <w:rtl/>
        </w:rPr>
        <w:t>ك</w:t>
      </w:r>
      <w:r w:rsidRPr="00CB60AC">
        <w:rPr>
          <w:rFonts w:ascii="Simplified Arabic" w:hAnsi="Simplified Arabic" w:cs="Simplified Arabic"/>
          <w:sz w:val="24"/>
          <w:szCs w:val="24"/>
          <w:rtl/>
        </w:rPr>
        <w:t xml:space="preserve">اجتماع </w:t>
      </w:r>
      <w:r w:rsidR="00CD23C0">
        <w:rPr>
          <w:rFonts w:ascii="Simplified Arabic" w:hAnsi="Simplified Arabic" w:cs="Simplified Arabic" w:hint="cs"/>
          <w:sz w:val="24"/>
          <w:szCs w:val="24"/>
          <w:rtl/>
        </w:rPr>
        <w:t>لل</w:t>
      </w:r>
      <w:r w:rsidRPr="00CB60AC">
        <w:rPr>
          <w:rFonts w:ascii="Simplified Arabic" w:hAnsi="Simplified Arabic" w:cs="Simplified Arabic"/>
          <w:sz w:val="24"/>
          <w:szCs w:val="24"/>
          <w:rtl/>
        </w:rPr>
        <w:t>أطراف في البروتوكول؛</w:t>
      </w:r>
    </w:p>
    <w:p w14:paraId="23AD36E5" w14:textId="4C9DB5D1" w:rsidR="00CB60AC" w:rsidRPr="00CB60AC" w:rsidRDefault="00CB60AC" w:rsidP="00CB60AC">
      <w:pPr>
        <w:pStyle w:val="ListParagraph"/>
        <w:numPr>
          <w:ilvl w:val="0"/>
          <w:numId w:val="37"/>
        </w:numPr>
        <w:tabs>
          <w:tab w:val="clear" w:pos="567"/>
          <w:tab w:val="clear" w:pos="1134"/>
          <w:tab w:val="clear" w:pos="1701"/>
          <w:tab w:val="clear" w:pos="2268"/>
          <w:tab w:val="right" w:pos="1530"/>
        </w:tabs>
        <w:bidi/>
        <w:spacing w:before="240" w:after="240"/>
        <w:ind w:left="450" w:firstLine="630"/>
        <w:outlineLvl w:val="0"/>
        <w:rPr>
          <w:rFonts w:ascii="Simplified Arabic" w:hAnsi="Simplified Arabic" w:cs="Simplified Arabic"/>
          <w:sz w:val="24"/>
          <w:szCs w:val="24"/>
        </w:rPr>
      </w:pPr>
      <w:r w:rsidRPr="00CB60AC">
        <w:rPr>
          <w:rFonts w:ascii="Simplified Arabic" w:hAnsi="Simplified Arabic" w:cs="Simplified Arabic"/>
          <w:sz w:val="24"/>
          <w:szCs w:val="24"/>
          <w:rtl/>
        </w:rPr>
        <w:t xml:space="preserve">تحليل وتجميع المعلومات المُعدَّة لعملية التقييم </w:t>
      </w:r>
      <w:r w:rsidR="00CD23C0">
        <w:rPr>
          <w:rFonts w:ascii="Simplified Arabic" w:hAnsi="Simplified Arabic" w:cs="Simplified Arabic" w:hint="cs"/>
          <w:sz w:val="24"/>
          <w:szCs w:val="24"/>
          <w:rtl/>
        </w:rPr>
        <w:t>والاستعراض</w:t>
      </w:r>
      <w:r w:rsidRPr="00CB60AC">
        <w:rPr>
          <w:rFonts w:ascii="Simplified Arabic" w:hAnsi="Simplified Arabic" w:cs="Simplified Arabic"/>
          <w:sz w:val="24"/>
          <w:szCs w:val="24"/>
          <w:rtl/>
        </w:rPr>
        <w:t xml:space="preserve"> الثاني لفعالية البروتوكول، عملاً </w:t>
      </w:r>
      <w:r w:rsidR="00CD23C0">
        <w:rPr>
          <w:rFonts w:ascii="Simplified Arabic" w:hAnsi="Simplified Arabic" w:cs="Simplified Arabic" w:hint="cs"/>
          <w:sz w:val="24"/>
          <w:szCs w:val="24"/>
          <w:rtl/>
        </w:rPr>
        <w:t>بالمقرر</w:t>
      </w:r>
      <w:r w:rsidRPr="00CB60AC">
        <w:rPr>
          <w:rFonts w:ascii="Simplified Arabic" w:hAnsi="Simplified Arabic" w:cs="Simplified Arabic"/>
          <w:sz w:val="24"/>
          <w:szCs w:val="24"/>
          <w:rtl/>
        </w:rPr>
        <w:t xml:space="preserve"> </w:t>
      </w:r>
      <w:hyperlink r:id="rId47" w:history="1">
        <w:r w:rsidR="00CD23C0" w:rsidRPr="002B64AB">
          <w:rPr>
            <w:rStyle w:val="Hyperlink"/>
          </w:rPr>
          <w:t>NP-5/5</w:t>
        </w:r>
      </w:hyperlink>
      <w:r w:rsidRPr="00CB60AC">
        <w:rPr>
          <w:rFonts w:ascii="Simplified Arabic" w:hAnsi="Simplified Arabic" w:cs="Simplified Arabic"/>
          <w:sz w:val="24"/>
          <w:szCs w:val="24"/>
          <w:rtl/>
        </w:rPr>
        <w:t>؛</w:t>
      </w:r>
    </w:p>
    <w:p w14:paraId="471FAD02" w14:textId="256D3DBF" w:rsidR="00CB60AC" w:rsidRPr="00CB60AC" w:rsidRDefault="00CB60AC" w:rsidP="00CB60AC">
      <w:pPr>
        <w:pStyle w:val="ListParagraph"/>
        <w:numPr>
          <w:ilvl w:val="0"/>
          <w:numId w:val="37"/>
        </w:numPr>
        <w:tabs>
          <w:tab w:val="clear" w:pos="567"/>
          <w:tab w:val="clear" w:pos="1134"/>
          <w:tab w:val="clear" w:pos="1701"/>
          <w:tab w:val="clear" w:pos="2268"/>
          <w:tab w:val="right" w:pos="1530"/>
        </w:tabs>
        <w:bidi/>
        <w:spacing w:before="240" w:after="240"/>
        <w:ind w:left="450" w:firstLine="630"/>
        <w:outlineLvl w:val="0"/>
        <w:rPr>
          <w:rFonts w:ascii="Simplified Arabic" w:hAnsi="Simplified Arabic" w:cs="Simplified Arabic"/>
          <w:sz w:val="24"/>
          <w:szCs w:val="24"/>
        </w:rPr>
      </w:pPr>
      <w:r w:rsidRPr="00CB60AC">
        <w:rPr>
          <w:rFonts w:ascii="Simplified Arabic" w:hAnsi="Simplified Arabic" w:cs="Simplified Arabic"/>
          <w:sz w:val="24"/>
          <w:szCs w:val="24"/>
          <w:rtl/>
        </w:rPr>
        <w:t xml:space="preserve">النتائج والرسائل الرئيسية التي تمخضت عنها عملية التقييم </w:t>
      </w:r>
      <w:r w:rsidR="007B588A">
        <w:rPr>
          <w:rFonts w:ascii="Simplified Arabic" w:hAnsi="Simplified Arabic" w:cs="Simplified Arabic" w:hint="cs"/>
          <w:sz w:val="24"/>
          <w:szCs w:val="24"/>
          <w:rtl/>
        </w:rPr>
        <w:t>والاستعراض</w:t>
      </w:r>
      <w:r w:rsidR="007B588A" w:rsidRPr="00CB60AC">
        <w:rPr>
          <w:rFonts w:ascii="Simplified Arabic" w:hAnsi="Simplified Arabic" w:cs="Simplified Arabic"/>
          <w:sz w:val="24"/>
          <w:szCs w:val="24"/>
          <w:rtl/>
        </w:rPr>
        <w:t xml:space="preserve"> الثاني </w:t>
      </w:r>
      <w:r w:rsidRPr="00CB60AC">
        <w:rPr>
          <w:rFonts w:ascii="Simplified Arabic" w:hAnsi="Simplified Arabic" w:cs="Simplified Arabic"/>
          <w:sz w:val="24"/>
          <w:szCs w:val="24"/>
          <w:rtl/>
        </w:rPr>
        <w:t>لفعالية البروتوكول، بما في ذلك تلك المتعلقة بالتقدم المحرز في تنفيذ المادة 10؛</w:t>
      </w:r>
    </w:p>
    <w:p w14:paraId="253CF9F3" w14:textId="4974FAE0" w:rsidR="00CB60AC" w:rsidRPr="00CB60AC" w:rsidRDefault="00CB60AC" w:rsidP="00CB60AC">
      <w:pPr>
        <w:pStyle w:val="ListParagraph"/>
        <w:numPr>
          <w:ilvl w:val="0"/>
          <w:numId w:val="37"/>
        </w:numPr>
        <w:tabs>
          <w:tab w:val="clear" w:pos="567"/>
          <w:tab w:val="clear" w:pos="1134"/>
          <w:tab w:val="clear" w:pos="1701"/>
          <w:tab w:val="clear" w:pos="2268"/>
          <w:tab w:val="right" w:pos="1530"/>
        </w:tabs>
        <w:bidi/>
        <w:spacing w:before="240" w:after="240"/>
        <w:ind w:left="450" w:firstLine="630"/>
        <w:outlineLvl w:val="0"/>
        <w:rPr>
          <w:rFonts w:ascii="Simplified Arabic" w:hAnsi="Simplified Arabic" w:cs="Simplified Arabic"/>
          <w:sz w:val="24"/>
          <w:szCs w:val="24"/>
        </w:rPr>
      </w:pPr>
      <w:r w:rsidRPr="00CB60AC">
        <w:rPr>
          <w:rFonts w:ascii="Simplified Arabic" w:hAnsi="Simplified Arabic" w:cs="Simplified Arabic"/>
          <w:sz w:val="24"/>
          <w:szCs w:val="24"/>
          <w:rtl/>
        </w:rPr>
        <w:t xml:space="preserve">التوصية </w:t>
      </w:r>
      <w:hyperlink r:id="rId48" w:history="1">
        <w:r w:rsidRPr="0014562F">
          <w:rPr>
            <w:rStyle w:val="Hyperlink"/>
            <w:rFonts w:ascii="Simplified Arabic" w:hAnsi="Simplified Arabic" w:cs="Simplified Arabic"/>
            <w:sz w:val="24"/>
            <w:szCs w:val="24"/>
            <w:rtl/>
          </w:rPr>
          <w:t>7/6</w:t>
        </w:r>
      </w:hyperlink>
      <w:r w:rsidRPr="00CB60AC">
        <w:rPr>
          <w:rFonts w:ascii="Simplified Arabic" w:hAnsi="Simplified Arabic" w:cs="Simplified Arabic"/>
          <w:sz w:val="24"/>
          <w:szCs w:val="24"/>
          <w:rtl/>
        </w:rPr>
        <w:t xml:space="preserve"> الصادرة عن الهيئة الفرعية </w:t>
      </w:r>
      <w:r w:rsidR="0014562F">
        <w:rPr>
          <w:rFonts w:ascii="Simplified Arabic" w:hAnsi="Simplified Arabic" w:cs="Simplified Arabic" w:hint="cs"/>
          <w:sz w:val="24"/>
          <w:szCs w:val="24"/>
          <w:rtl/>
        </w:rPr>
        <w:t>ل</w:t>
      </w:r>
      <w:r w:rsidRPr="00CB60AC">
        <w:rPr>
          <w:rFonts w:ascii="Simplified Arabic" w:hAnsi="Simplified Arabic" w:cs="Simplified Arabic"/>
          <w:sz w:val="24"/>
          <w:szCs w:val="24"/>
          <w:rtl/>
        </w:rPr>
        <w:t xml:space="preserve">لتنفيذ ومشاريع </w:t>
      </w:r>
      <w:r w:rsidR="0014562F">
        <w:rPr>
          <w:rFonts w:ascii="Simplified Arabic" w:hAnsi="Simplified Arabic" w:cs="Simplified Arabic" w:hint="cs"/>
          <w:sz w:val="24"/>
          <w:szCs w:val="24"/>
          <w:rtl/>
        </w:rPr>
        <w:t>المقررات</w:t>
      </w:r>
      <w:r w:rsidRPr="00CB60AC">
        <w:rPr>
          <w:rFonts w:ascii="Simplified Arabic" w:hAnsi="Simplified Arabic" w:cs="Simplified Arabic"/>
          <w:sz w:val="24"/>
          <w:szCs w:val="24"/>
          <w:rtl/>
        </w:rPr>
        <w:t xml:space="preserve"> الواردة فيها، بما في ذلك النص الموضوع بين قوسين والمتعلق بالمادة 10 من البروتوكول؛</w:t>
      </w:r>
    </w:p>
    <w:p w14:paraId="458B9764" w14:textId="63A7156D" w:rsidR="00033EAB" w:rsidRDefault="00CB60AC" w:rsidP="00CB60AC">
      <w:pPr>
        <w:pStyle w:val="ListParagraph"/>
        <w:numPr>
          <w:ilvl w:val="0"/>
          <w:numId w:val="37"/>
        </w:numPr>
        <w:tabs>
          <w:tab w:val="clear" w:pos="567"/>
          <w:tab w:val="clear" w:pos="1134"/>
          <w:tab w:val="clear" w:pos="1701"/>
          <w:tab w:val="clear" w:pos="2268"/>
          <w:tab w:val="right" w:pos="1530"/>
        </w:tabs>
        <w:bidi/>
        <w:spacing w:before="240" w:after="240"/>
        <w:ind w:left="450" w:firstLine="630"/>
        <w:outlineLvl w:val="0"/>
        <w:rPr>
          <w:rFonts w:ascii="Simplified Arabic" w:hAnsi="Simplified Arabic" w:cs="Simplified Arabic"/>
          <w:sz w:val="24"/>
          <w:szCs w:val="24"/>
          <w:rtl/>
        </w:rPr>
      </w:pPr>
      <w:r w:rsidRPr="00CB60AC">
        <w:rPr>
          <w:rFonts w:ascii="Simplified Arabic" w:hAnsi="Simplified Arabic" w:cs="Simplified Arabic"/>
          <w:sz w:val="24"/>
          <w:szCs w:val="24"/>
          <w:rtl/>
        </w:rPr>
        <w:t>المعلومات التي قدمتها الأطراف وأصحاب المصلحة المعنيون بشأن المسائل المتعلقة بالمادة 10 في سياق عمليات أخرى بموجب البروتوكول.</w:t>
      </w:r>
    </w:p>
    <w:p w14:paraId="1BEDDF0D" w14:textId="77777777" w:rsidR="00033EAB" w:rsidRDefault="00033EAB">
      <w:pPr>
        <w:tabs>
          <w:tab w:val="clear" w:pos="567"/>
          <w:tab w:val="clear" w:pos="1134"/>
          <w:tab w:val="clear" w:pos="1701"/>
          <w:tab w:val="clear" w:pos="2268"/>
        </w:tabs>
        <w:spacing w:after="160" w:line="259" w:lineRule="auto"/>
        <w:jc w:val="left"/>
        <w:rPr>
          <w:rFonts w:ascii="Simplified Arabic" w:hAnsi="Simplified Arabic" w:cs="Simplified Arabic"/>
          <w:sz w:val="24"/>
          <w:szCs w:val="24"/>
          <w:rtl/>
        </w:rPr>
      </w:pPr>
      <w:r>
        <w:rPr>
          <w:rFonts w:ascii="Simplified Arabic" w:hAnsi="Simplified Arabic" w:cs="Simplified Arabic"/>
          <w:sz w:val="24"/>
          <w:szCs w:val="24"/>
          <w:rtl/>
        </w:rPr>
        <w:br w:type="page"/>
      </w:r>
    </w:p>
    <w:p w14:paraId="2FB65B10" w14:textId="36509729" w:rsidR="00DE6318" w:rsidRPr="00A63BD6" w:rsidRDefault="00DE6318" w:rsidP="00DE6318">
      <w:pPr>
        <w:pStyle w:val="ListParagraph"/>
        <w:tabs>
          <w:tab w:val="clear" w:pos="567"/>
          <w:tab w:val="clear" w:pos="1134"/>
          <w:tab w:val="clear" w:pos="1701"/>
          <w:tab w:val="clear" w:pos="2268"/>
          <w:tab w:val="right" w:pos="1530"/>
        </w:tabs>
        <w:bidi/>
        <w:spacing w:before="240" w:after="240"/>
        <w:ind w:left="0"/>
        <w:outlineLvl w:val="0"/>
        <w:rPr>
          <w:rFonts w:ascii="Simplified Arabic" w:hAnsi="Simplified Arabic" w:cs="Simplified Arabic"/>
          <w:b/>
          <w:bCs/>
          <w:sz w:val="26"/>
          <w:szCs w:val="26"/>
          <w:rtl/>
        </w:rPr>
      </w:pPr>
      <w:r w:rsidRPr="00A63BD6">
        <w:rPr>
          <w:rFonts w:ascii="Simplified Arabic" w:hAnsi="Simplified Arabic" w:cs="Simplified Arabic" w:hint="cs"/>
          <w:b/>
          <w:bCs/>
          <w:sz w:val="26"/>
          <w:szCs w:val="26"/>
          <w:rtl/>
        </w:rPr>
        <w:lastRenderedPageBreak/>
        <w:t>ال</w:t>
      </w:r>
      <w:r w:rsidRPr="00A63BD6">
        <w:rPr>
          <w:rFonts w:ascii="Simplified Arabic" w:hAnsi="Simplified Arabic" w:cs="Simplified Arabic"/>
          <w:b/>
          <w:bCs/>
          <w:sz w:val="26"/>
          <w:szCs w:val="26"/>
          <w:rtl/>
        </w:rPr>
        <w:t>مرفق</w:t>
      </w:r>
    </w:p>
    <w:p w14:paraId="63AFA057" w14:textId="7B48DFE8" w:rsidR="00180880" w:rsidRPr="00A63BD6" w:rsidRDefault="00DE6318" w:rsidP="00A63BD6">
      <w:pPr>
        <w:pStyle w:val="ListParagraph"/>
        <w:tabs>
          <w:tab w:val="clear" w:pos="567"/>
          <w:tab w:val="clear" w:pos="1134"/>
          <w:tab w:val="clear" w:pos="1701"/>
          <w:tab w:val="clear" w:pos="2268"/>
          <w:tab w:val="right" w:pos="1530"/>
        </w:tabs>
        <w:bidi/>
        <w:spacing w:before="240" w:after="240"/>
        <w:outlineLvl w:val="0"/>
        <w:rPr>
          <w:rFonts w:ascii="Simplified Arabic" w:hAnsi="Simplified Arabic" w:cs="Simplified Arabic"/>
          <w:b/>
          <w:bCs/>
          <w:sz w:val="26"/>
          <w:szCs w:val="26"/>
          <w:rtl/>
        </w:rPr>
      </w:pPr>
      <w:r w:rsidRPr="00A63BD6">
        <w:rPr>
          <w:rFonts w:ascii="Simplified Arabic" w:hAnsi="Simplified Arabic" w:cs="Simplified Arabic"/>
          <w:b/>
          <w:bCs/>
          <w:sz w:val="26"/>
          <w:szCs w:val="26"/>
          <w:rtl/>
        </w:rPr>
        <w:t xml:space="preserve">مقتطفات من النتائج والرسائل الرئيسية المستخلصة من عملية التقييم </w:t>
      </w:r>
      <w:r w:rsidRPr="00A63BD6">
        <w:rPr>
          <w:rFonts w:ascii="Simplified Arabic" w:hAnsi="Simplified Arabic" w:cs="Simplified Arabic" w:hint="cs"/>
          <w:b/>
          <w:bCs/>
          <w:sz w:val="26"/>
          <w:szCs w:val="26"/>
          <w:rtl/>
        </w:rPr>
        <w:t>والاستعراض</w:t>
      </w:r>
      <w:r w:rsidRPr="00A63BD6">
        <w:rPr>
          <w:rFonts w:ascii="Simplified Arabic" w:hAnsi="Simplified Arabic" w:cs="Simplified Arabic"/>
          <w:b/>
          <w:bCs/>
          <w:sz w:val="26"/>
          <w:szCs w:val="26"/>
          <w:rtl/>
        </w:rPr>
        <w:t xml:space="preserve"> الثاني لفعالية بروتوكول ناغويا</w:t>
      </w:r>
    </w:p>
    <w:p w14:paraId="5F6220DA" w14:textId="03A55C3F" w:rsidR="00227FCA" w:rsidRDefault="00A63BD6" w:rsidP="00A63BD6">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Pr>
          <w:rFonts w:ascii="Simplified Arabic" w:hAnsi="Simplified Arabic" w:cs="Simplified Arabic" w:hint="cs"/>
          <w:sz w:val="24"/>
          <w:szCs w:val="24"/>
          <w:rtl/>
        </w:rPr>
        <w:t xml:space="preserve">على النحو المذكور </w:t>
      </w:r>
      <w:r w:rsidR="00DE6318" w:rsidRPr="00A63BD6">
        <w:rPr>
          <w:rFonts w:ascii="Simplified Arabic" w:hAnsi="Simplified Arabic" w:cs="Simplified Arabic"/>
          <w:sz w:val="24"/>
          <w:szCs w:val="24"/>
          <w:rtl/>
        </w:rPr>
        <w:t xml:space="preserve">أعلاه، قدمت اللجنة الاستشارية غير الرسمية المعنية ببناء القدرات لتنفيذ بروتوكول ناغويا ولجنة الامتثال بموجب بروتوكول ناغويا مساهماتٍ لعملية التقييم </w:t>
      </w:r>
      <w:r w:rsidR="00140258">
        <w:rPr>
          <w:rFonts w:ascii="Simplified Arabic" w:hAnsi="Simplified Arabic" w:cs="Simplified Arabic" w:hint="cs"/>
          <w:sz w:val="24"/>
          <w:szCs w:val="24"/>
          <w:rtl/>
        </w:rPr>
        <w:t>والاستعراض</w:t>
      </w:r>
      <w:r w:rsidR="00DE6318" w:rsidRPr="00A63BD6">
        <w:rPr>
          <w:rFonts w:ascii="Simplified Arabic" w:hAnsi="Simplified Arabic" w:cs="Simplified Arabic"/>
          <w:sz w:val="24"/>
          <w:szCs w:val="24"/>
          <w:rtl/>
        </w:rPr>
        <w:t xml:space="preserve"> الثاني لفعالية البروتوكول، وذلك في صورة نتائج ورسائل رئيسية. وقد عملت الهيئتان، على وجه الخصوص، استناداً إلى تحليل معلومات</w:t>
      </w:r>
      <w:r w:rsidR="0079277E">
        <w:rPr>
          <w:rStyle w:val="FootnoteReference"/>
          <w:rFonts w:ascii="Simplified Arabic" w:hAnsi="Simplified Arabic" w:cs="Simplified Arabic"/>
          <w:sz w:val="24"/>
          <w:szCs w:val="24"/>
        </w:rPr>
        <w:footnoteReference w:customMarkFollows="1" w:id="6"/>
        <w:t>1</w:t>
      </w:r>
      <w:r w:rsidR="00DE6318" w:rsidRPr="00A63BD6">
        <w:rPr>
          <w:rFonts w:ascii="Simplified Arabic" w:hAnsi="Simplified Arabic" w:cs="Simplified Arabic"/>
          <w:sz w:val="24"/>
          <w:szCs w:val="24"/>
          <w:rtl/>
        </w:rPr>
        <w:t xml:space="preserve"> استُمدت من المصادر التالية:</w:t>
      </w:r>
    </w:p>
    <w:p w14:paraId="0261D43B" w14:textId="3DDC25C3" w:rsidR="00140258" w:rsidRDefault="00140258" w:rsidP="00140258">
      <w:pPr>
        <w:pStyle w:val="ListParagraph"/>
        <w:numPr>
          <w:ilvl w:val="0"/>
          <w:numId w:val="40"/>
        </w:numPr>
        <w:tabs>
          <w:tab w:val="clear" w:pos="567"/>
          <w:tab w:val="clear" w:pos="1134"/>
          <w:tab w:val="clear" w:pos="1701"/>
          <w:tab w:val="clear" w:pos="2268"/>
          <w:tab w:val="right" w:pos="1530"/>
        </w:tabs>
        <w:bidi/>
        <w:spacing w:before="240" w:after="240"/>
        <w:ind w:left="720" w:firstLine="810"/>
        <w:outlineLvl w:val="0"/>
        <w:rPr>
          <w:rFonts w:ascii="Simplified Arabic" w:hAnsi="Simplified Arabic" w:cs="Simplified Arabic"/>
          <w:sz w:val="24"/>
          <w:szCs w:val="24"/>
        </w:rPr>
      </w:pPr>
      <w:r w:rsidRPr="00140258">
        <w:rPr>
          <w:rFonts w:ascii="Simplified Arabic" w:hAnsi="Simplified Arabic" w:cs="Simplified Arabic"/>
          <w:sz w:val="24"/>
          <w:szCs w:val="24"/>
          <w:rtl/>
        </w:rPr>
        <w:t>تحليل المعلومات الواردة في التقارير الوطنية ومصادر أخرى لأغراض التقييم والاستعراض الثاني لفعالية بروتوكول ناغويا؛</w:t>
      </w:r>
      <w:r w:rsidR="0079277E">
        <w:rPr>
          <w:rStyle w:val="FootnoteReference"/>
          <w:rFonts w:ascii="Simplified Arabic" w:hAnsi="Simplified Arabic" w:cs="Simplified Arabic"/>
          <w:sz w:val="24"/>
          <w:szCs w:val="24"/>
        </w:rPr>
        <w:footnoteReference w:customMarkFollows="1" w:id="7"/>
        <w:t>2</w:t>
      </w:r>
    </w:p>
    <w:p w14:paraId="399B4C4F" w14:textId="59415DB1" w:rsidR="005628AF" w:rsidRPr="005628AF" w:rsidRDefault="005628AF" w:rsidP="005628AF">
      <w:pPr>
        <w:pStyle w:val="ListParagraph"/>
        <w:numPr>
          <w:ilvl w:val="0"/>
          <w:numId w:val="40"/>
        </w:numPr>
        <w:tabs>
          <w:tab w:val="clear" w:pos="567"/>
          <w:tab w:val="clear" w:pos="1134"/>
          <w:tab w:val="clear" w:pos="1701"/>
          <w:tab w:val="clear" w:pos="2268"/>
          <w:tab w:val="right" w:pos="1530"/>
        </w:tabs>
        <w:bidi/>
        <w:spacing w:before="240" w:after="240"/>
        <w:ind w:left="720" w:firstLine="810"/>
        <w:outlineLvl w:val="0"/>
        <w:rPr>
          <w:rFonts w:ascii="Simplified Arabic" w:hAnsi="Simplified Arabic" w:cs="Simplified Arabic"/>
          <w:sz w:val="24"/>
          <w:szCs w:val="24"/>
        </w:rPr>
      </w:pPr>
      <w:r w:rsidRPr="005628AF">
        <w:rPr>
          <w:rFonts w:ascii="Simplified Arabic" w:hAnsi="Simplified Arabic" w:cs="Simplified Arabic"/>
          <w:sz w:val="24"/>
          <w:szCs w:val="24"/>
          <w:rtl/>
        </w:rPr>
        <w:t xml:space="preserve">دراسة </w:t>
      </w:r>
      <w:r>
        <w:rPr>
          <w:rFonts w:ascii="Simplified Arabic" w:hAnsi="Simplified Arabic" w:cs="Simplified Arabic" w:hint="cs"/>
          <w:sz w:val="24"/>
          <w:szCs w:val="24"/>
          <w:rtl/>
        </w:rPr>
        <w:t>استكشافية</w:t>
      </w:r>
      <w:r w:rsidRPr="005628AF">
        <w:rPr>
          <w:rFonts w:ascii="Simplified Arabic" w:hAnsi="Simplified Arabic" w:cs="Simplified Arabic"/>
          <w:sz w:val="24"/>
          <w:szCs w:val="24"/>
          <w:rtl/>
        </w:rPr>
        <w:t xml:space="preserve"> حول الأسباب المحتملة والجذور الكامنة وراء التحديات التي تواجه التنفيذ الفعال والامتثال، وحول السبل الممكنة لتعزيز التنفيذ؛</w:t>
      </w:r>
      <w:r w:rsidR="0079277E">
        <w:rPr>
          <w:rStyle w:val="FootnoteReference"/>
          <w:rFonts w:ascii="Simplified Arabic" w:hAnsi="Simplified Arabic" w:cs="Simplified Arabic"/>
          <w:sz w:val="24"/>
          <w:szCs w:val="24"/>
        </w:rPr>
        <w:footnoteReference w:customMarkFollows="1" w:id="8"/>
        <w:t>3</w:t>
      </w:r>
    </w:p>
    <w:p w14:paraId="15CB5815" w14:textId="71EF7E89" w:rsidR="005628AF" w:rsidRPr="005628AF" w:rsidRDefault="005628AF" w:rsidP="005628AF">
      <w:pPr>
        <w:pStyle w:val="ListParagraph"/>
        <w:numPr>
          <w:ilvl w:val="0"/>
          <w:numId w:val="40"/>
        </w:numPr>
        <w:tabs>
          <w:tab w:val="clear" w:pos="567"/>
          <w:tab w:val="clear" w:pos="1134"/>
          <w:tab w:val="clear" w:pos="1701"/>
          <w:tab w:val="clear" w:pos="2268"/>
          <w:tab w:val="right" w:pos="1530"/>
        </w:tabs>
        <w:bidi/>
        <w:spacing w:before="240" w:after="240"/>
        <w:ind w:left="720" w:firstLine="810"/>
        <w:outlineLvl w:val="0"/>
        <w:rPr>
          <w:rFonts w:ascii="Simplified Arabic" w:hAnsi="Simplified Arabic" w:cs="Simplified Arabic"/>
          <w:sz w:val="24"/>
          <w:szCs w:val="24"/>
        </w:rPr>
      </w:pPr>
      <w:r w:rsidRPr="005628AF">
        <w:rPr>
          <w:rFonts w:ascii="Simplified Arabic" w:hAnsi="Simplified Arabic" w:cs="Simplified Arabic"/>
          <w:sz w:val="24"/>
          <w:szCs w:val="24"/>
          <w:rtl/>
        </w:rPr>
        <w:t>تحليل المعلومات المنشورة على غرفة تبادل المعلومات بشأن الحصول وتقاسم المنافع؛</w:t>
      </w:r>
      <w:r w:rsidR="0079277E">
        <w:rPr>
          <w:rStyle w:val="FootnoteReference"/>
          <w:rFonts w:ascii="Simplified Arabic" w:hAnsi="Simplified Arabic" w:cs="Simplified Arabic"/>
          <w:sz w:val="24"/>
          <w:szCs w:val="24"/>
        </w:rPr>
        <w:footnoteReference w:customMarkFollows="1" w:id="9"/>
        <w:t>4</w:t>
      </w:r>
    </w:p>
    <w:p w14:paraId="34FEC7E4" w14:textId="16B1DCCE" w:rsidR="005628AF" w:rsidRPr="005628AF" w:rsidRDefault="005628AF" w:rsidP="005628AF">
      <w:pPr>
        <w:pStyle w:val="ListParagraph"/>
        <w:numPr>
          <w:ilvl w:val="0"/>
          <w:numId w:val="40"/>
        </w:numPr>
        <w:tabs>
          <w:tab w:val="clear" w:pos="567"/>
          <w:tab w:val="clear" w:pos="1134"/>
          <w:tab w:val="clear" w:pos="1701"/>
          <w:tab w:val="clear" w:pos="2268"/>
          <w:tab w:val="right" w:pos="1530"/>
        </w:tabs>
        <w:bidi/>
        <w:spacing w:before="240" w:after="240"/>
        <w:ind w:left="720" w:firstLine="810"/>
        <w:outlineLvl w:val="0"/>
        <w:rPr>
          <w:rFonts w:ascii="Simplified Arabic" w:hAnsi="Simplified Arabic" w:cs="Simplified Arabic"/>
          <w:sz w:val="24"/>
          <w:szCs w:val="24"/>
        </w:rPr>
      </w:pPr>
      <w:r w:rsidRPr="005628AF">
        <w:rPr>
          <w:rFonts w:ascii="Simplified Arabic" w:hAnsi="Simplified Arabic" w:cs="Simplified Arabic"/>
          <w:sz w:val="24"/>
          <w:szCs w:val="24"/>
          <w:rtl/>
        </w:rPr>
        <w:t xml:space="preserve">تحليل الردود الواردة على </w:t>
      </w:r>
      <w:r w:rsidR="00CF6B9A">
        <w:rPr>
          <w:rFonts w:ascii="Simplified Arabic" w:hAnsi="Simplified Arabic" w:cs="Simplified Arabic" w:hint="cs"/>
          <w:sz w:val="24"/>
          <w:szCs w:val="24"/>
          <w:rtl/>
        </w:rPr>
        <w:t>الدراسة الاستقصائية</w:t>
      </w:r>
      <w:r w:rsidRPr="005628AF">
        <w:rPr>
          <w:rFonts w:ascii="Simplified Arabic" w:hAnsi="Simplified Arabic" w:cs="Simplified Arabic"/>
          <w:sz w:val="24"/>
          <w:szCs w:val="24"/>
          <w:rtl/>
        </w:rPr>
        <w:t xml:space="preserve"> </w:t>
      </w:r>
      <w:r w:rsidR="00CF6B9A">
        <w:rPr>
          <w:rFonts w:ascii="Simplified Arabic" w:hAnsi="Simplified Arabic" w:cs="Simplified Arabic" w:hint="cs"/>
          <w:sz w:val="24"/>
          <w:szCs w:val="24"/>
          <w:rtl/>
        </w:rPr>
        <w:t xml:space="preserve">المستهدفة الخاصة </w:t>
      </w:r>
      <w:r w:rsidRPr="005628AF">
        <w:rPr>
          <w:rFonts w:ascii="Simplified Arabic" w:hAnsi="Simplified Arabic" w:cs="Simplified Arabic"/>
          <w:sz w:val="24"/>
          <w:szCs w:val="24"/>
          <w:rtl/>
        </w:rPr>
        <w:t>بغرفة تبادل المعلومات بشأن الحصول وتقاسم المنافع؛</w:t>
      </w:r>
      <w:r w:rsidR="0079277E">
        <w:rPr>
          <w:rStyle w:val="FootnoteReference"/>
          <w:rFonts w:ascii="Simplified Arabic" w:hAnsi="Simplified Arabic" w:cs="Simplified Arabic"/>
          <w:sz w:val="24"/>
          <w:szCs w:val="24"/>
        </w:rPr>
        <w:footnoteReference w:customMarkFollows="1" w:id="10"/>
        <w:t>5</w:t>
      </w:r>
    </w:p>
    <w:p w14:paraId="2D473A64" w14:textId="35771D61" w:rsidR="005628AF" w:rsidRPr="005628AF" w:rsidRDefault="005628AF" w:rsidP="005628AF">
      <w:pPr>
        <w:pStyle w:val="ListParagraph"/>
        <w:numPr>
          <w:ilvl w:val="0"/>
          <w:numId w:val="40"/>
        </w:numPr>
        <w:tabs>
          <w:tab w:val="clear" w:pos="567"/>
          <w:tab w:val="clear" w:pos="1134"/>
          <w:tab w:val="clear" w:pos="1701"/>
          <w:tab w:val="clear" w:pos="2268"/>
          <w:tab w:val="right" w:pos="1530"/>
        </w:tabs>
        <w:bidi/>
        <w:spacing w:before="240" w:after="240"/>
        <w:ind w:left="720" w:firstLine="810"/>
        <w:outlineLvl w:val="0"/>
        <w:rPr>
          <w:rFonts w:ascii="Simplified Arabic" w:hAnsi="Simplified Arabic" w:cs="Simplified Arabic"/>
          <w:sz w:val="24"/>
          <w:szCs w:val="24"/>
        </w:rPr>
      </w:pPr>
      <w:r w:rsidRPr="005628AF">
        <w:rPr>
          <w:rFonts w:ascii="Simplified Arabic" w:hAnsi="Simplified Arabic" w:cs="Simplified Arabic"/>
          <w:sz w:val="24"/>
          <w:szCs w:val="24"/>
          <w:rtl/>
        </w:rPr>
        <w:t xml:space="preserve">تحليل دعم بناء القدرات </w:t>
      </w:r>
      <w:r w:rsidR="00EA60B6">
        <w:rPr>
          <w:rFonts w:ascii="Simplified Arabic" w:hAnsi="Simplified Arabic" w:cs="Simplified Arabic" w:hint="cs"/>
          <w:sz w:val="24"/>
          <w:szCs w:val="24"/>
          <w:rtl/>
        </w:rPr>
        <w:t>وتنميتها</w:t>
      </w:r>
      <w:r w:rsidRPr="005628AF">
        <w:rPr>
          <w:rFonts w:ascii="Simplified Arabic" w:hAnsi="Simplified Arabic" w:cs="Simplified Arabic"/>
          <w:sz w:val="24"/>
          <w:szCs w:val="24"/>
          <w:rtl/>
        </w:rPr>
        <w:t xml:space="preserve"> المتاح لتنفيذ بروتوكول ناغويا؛</w:t>
      </w:r>
      <w:r w:rsidR="0079277E">
        <w:rPr>
          <w:rStyle w:val="FootnoteReference"/>
          <w:rFonts w:ascii="Simplified Arabic" w:hAnsi="Simplified Arabic" w:cs="Simplified Arabic"/>
          <w:sz w:val="24"/>
          <w:szCs w:val="24"/>
        </w:rPr>
        <w:footnoteReference w:customMarkFollows="1" w:id="11"/>
        <w:t>6</w:t>
      </w:r>
    </w:p>
    <w:p w14:paraId="1D7DB813" w14:textId="1C9B58A5" w:rsidR="005628AF" w:rsidRDefault="005628AF" w:rsidP="005628AF">
      <w:pPr>
        <w:pStyle w:val="ListParagraph"/>
        <w:numPr>
          <w:ilvl w:val="0"/>
          <w:numId w:val="40"/>
        </w:numPr>
        <w:tabs>
          <w:tab w:val="clear" w:pos="567"/>
          <w:tab w:val="clear" w:pos="1134"/>
          <w:tab w:val="clear" w:pos="1701"/>
          <w:tab w:val="clear" w:pos="2268"/>
          <w:tab w:val="right" w:pos="1530"/>
        </w:tabs>
        <w:bidi/>
        <w:spacing w:before="240" w:after="240"/>
        <w:ind w:left="720" w:firstLine="810"/>
        <w:outlineLvl w:val="0"/>
        <w:rPr>
          <w:rFonts w:ascii="Simplified Arabic" w:hAnsi="Simplified Arabic" w:cs="Simplified Arabic"/>
          <w:sz w:val="24"/>
          <w:szCs w:val="24"/>
        </w:rPr>
      </w:pPr>
      <w:r w:rsidRPr="005628AF">
        <w:rPr>
          <w:rFonts w:ascii="Simplified Arabic" w:hAnsi="Simplified Arabic" w:cs="Simplified Arabic"/>
          <w:sz w:val="24"/>
          <w:szCs w:val="24"/>
          <w:rtl/>
        </w:rPr>
        <w:t>تحليل الموارد المالية وتعبئة الموارد الداعمة لتنفيذ بروتوكول ناغويا.</w:t>
      </w:r>
      <w:r w:rsidR="0079277E">
        <w:rPr>
          <w:rStyle w:val="FootnoteReference"/>
          <w:rFonts w:ascii="Simplified Arabic" w:hAnsi="Simplified Arabic" w:cs="Simplified Arabic"/>
          <w:sz w:val="24"/>
          <w:szCs w:val="24"/>
        </w:rPr>
        <w:footnoteReference w:customMarkFollows="1" w:id="12"/>
        <w:t>7</w:t>
      </w:r>
    </w:p>
    <w:p w14:paraId="34F7DCF3" w14:textId="226EAA5B" w:rsidR="00140258" w:rsidRPr="00B14A91" w:rsidRDefault="00EA60B6" w:rsidP="00140258">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EA60B6">
        <w:rPr>
          <w:rFonts w:ascii="Simplified Arabic" w:hAnsi="Simplified Arabic" w:cs="Simplified Arabic"/>
          <w:sz w:val="24"/>
          <w:szCs w:val="24"/>
          <w:rtl/>
        </w:rPr>
        <w:t xml:space="preserve">تستند المعلومات الواردة أدناه إلى النتائج والرسائل الرئيسية المبيّنة في مرفق الوثيقة </w:t>
      </w:r>
      <w:r w:rsidRPr="00EA60B6">
        <w:rPr>
          <w:rFonts w:asciiTheme="majorBidi" w:hAnsiTheme="majorBidi" w:cstheme="majorBidi"/>
        </w:rPr>
        <w:t>CBD/SBI/7/7</w:t>
      </w:r>
      <w:r w:rsidRPr="00EA60B6">
        <w:rPr>
          <w:rFonts w:ascii="Simplified Arabic" w:hAnsi="Simplified Arabic" w:cs="Simplified Arabic"/>
          <w:sz w:val="24"/>
          <w:szCs w:val="24"/>
          <w:rtl/>
        </w:rPr>
        <w:t xml:space="preserve">. وتجنباً لتكرار كافة تفاصيل تلك النتائج والرسائل، تركز المقتطفات أدناه بصفة أساسية على النقاط العامة والشاملة. كما تتوفر تفاصيل إضافية حول عملية التقييم </w:t>
      </w:r>
      <w:r w:rsidR="00B14A91">
        <w:rPr>
          <w:rFonts w:ascii="Simplified Arabic" w:hAnsi="Simplified Arabic" w:cs="Simplified Arabic" w:hint="cs"/>
          <w:sz w:val="24"/>
          <w:szCs w:val="24"/>
          <w:rtl/>
        </w:rPr>
        <w:t>والاستعراض</w:t>
      </w:r>
      <w:r w:rsidRPr="00EA60B6">
        <w:rPr>
          <w:rFonts w:ascii="Simplified Arabic" w:hAnsi="Simplified Arabic" w:cs="Simplified Arabic"/>
          <w:sz w:val="24"/>
          <w:szCs w:val="24"/>
          <w:rtl/>
        </w:rPr>
        <w:t xml:space="preserve"> الثاني لفعالية البروتوكول، فضلاً عن النص الكامل للنتائج والرسائل الرئيسية، في الوثيقة </w:t>
      </w:r>
      <w:r w:rsidRPr="00EA60B6">
        <w:rPr>
          <w:rFonts w:asciiTheme="majorBidi" w:hAnsiTheme="majorBidi" w:cstheme="majorBidi"/>
        </w:rPr>
        <w:t>CBD/SBI/7/7</w:t>
      </w:r>
      <w:r w:rsidRPr="00EA60B6">
        <w:rPr>
          <w:rFonts w:asciiTheme="majorBidi" w:hAnsiTheme="majorBidi" w:cstheme="majorBidi"/>
          <w:rtl/>
        </w:rPr>
        <w:t>.</w:t>
      </w:r>
    </w:p>
    <w:p w14:paraId="2496F0C5" w14:textId="7ADAEA3D" w:rsidR="00B14A91" w:rsidRPr="00B14A91" w:rsidRDefault="002276CD" w:rsidP="00B14A91">
      <w:pPr>
        <w:pStyle w:val="ListParagraph"/>
        <w:tabs>
          <w:tab w:val="clear" w:pos="567"/>
          <w:tab w:val="clear" w:pos="1134"/>
          <w:tab w:val="clear" w:pos="1701"/>
          <w:tab w:val="clear" w:pos="2268"/>
          <w:tab w:val="right" w:pos="1530"/>
        </w:tabs>
        <w:bidi/>
        <w:spacing w:before="240" w:after="240"/>
        <w:ind w:left="0"/>
        <w:outlineLvl w:val="0"/>
        <w:rPr>
          <w:rFonts w:ascii="Simplified Arabic" w:hAnsi="Simplified Arabic" w:cs="Simplified Arabic"/>
          <w:b/>
          <w:bCs/>
          <w:sz w:val="24"/>
          <w:szCs w:val="24"/>
        </w:rPr>
      </w:pPr>
      <w:r>
        <w:rPr>
          <w:rFonts w:ascii="Simplified Arabic" w:hAnsi="Simplified Arabic" w:cs="Simplified Arabic" w:hint="cs"/>
          <w:b/>
          <w:bCs/>
          <w:sz w:val="24"/>
          <w:szCs w:val="24"/>
          <w:rtl/>
        </w:rPr>
        <w:t xml:space="preserve">مقتطفات </w:t>
      </w:r>
      <w:r w:rsidR="00B14A91" w:rsidRPr="00B14A91">
        <w:rPr>
          <w:rFonts w:ascii="Simplified Arabic" w:hAnsi="Simplified Arabic" w:cs="Simplified Arabic"/>
          <w:b/>
          <w:bCs/>
          <w:sz w:val="24"/>
          <w:szCs w:val="24"/>
          <w:rtl/>
        </w:rPr>
        <w:t xml:space="preserve">من العنصر (أ): مدى تنفيذ أحكام بروتوكول ناغويا والتزامات </w:t>
      </w:r>
      <w:r w:rsidR="00B14A91" w:rsidRPr="00B14A91">
        <w:rPr>
          <w:rFonts w:ascii="Simplified Arabic" w:hAnsi="Simplified Arabic" w:cs="Simplified Arabic" w:hint="cs"/>
          <w:b/>
          <w:bCs/>
          <w:sz w:val="24"/>
          <w:szCs w:val="24"/>
          <w:rtl/>
        </w:rPr>
        <w:t>ا</w:t>
      </w:r>
      <w:r w:rsidR="00B14A91" w:rsidRPr="00B14A91">
        <w:rPr>
          <w:rFonts w:ascii="Simplified Arabic" w:hAnsi="Simplified Arabic" w:cs="Simplified Arabic"/>
          <w:b/>
          <w:bCs/>
          <w:sz w:val="24"/>
          <w:szCs w:val="24"/>
          <w:rtl/>
        </w:rPr>
        <w:t>لأطراف ذات الصلة، بما في ذلك تقييم التقدم المحرز من جانب الأطراف في إنشاء الهياكل المؤسسية وتدابير الحصول وتقاسم المنافع لتنفيذ البروتوكول</w:t>
      </w:r>
    </w:p>
    <w:p w14:paraId="01247617" w14:textId="4A592DF6" w:rsidR="00B14A91" w:rsidRPr="00B14A91" w:rsidRDefault="00B14A91" w:rsidP="00B14A91">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B14A91">
        <w:rPr>
          <w:rFonts w:ascii="Simplified Arabic" w:hAnsi="Simplified Arabic" w:cs="Simplified Arabic"/>
          <w:sz w:val="24"/>
          <w:szCs w:val="24"/>
          <w:rtl/>
        </w:rPr>
        <w:t>وفقًا للبيانات المحدَّثة للمؤشرات، وبالمقارنة مع البيانات المتاحة في فبراير/شباط 2018، أُحرز تقدم كبير في إرساء الأسس التشريعية والإدارية والسياساتية اللازمة للمضي قدمًا في تنفيذ بروتوكول ناغويا، بما في ذلك تعيين جهات الاتصال الوطنية والسلطات الوطنية المختصة، واعتماد التدابير التشريعية والإدارية والسياساتية المتعلقة بالحصول وتقاسم المنافع، وإن كان هذا التقدم متفاوتًا بين الأقاليم.</w:t>
      </w:r>
    </w:p>
    <w:p w14:paraId="21B4B79F" w14:textId="18A60ECD" w:rsidR="00DE1EC1" w:rsidRPr="00DE1EC1" w:rsidRDefault="00DE1EC1" w:rsidP="00DE1EC1">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DE1EC1">
        <w:rPr>
          <w:rFonts w:ascii="Simplified Arabic" w:hAnsi="Simplified Arabic" w:cs="Simplified Arabic" w:hint="cs"/>
          <w:sz w:val="24"/>
          <w:szCs w:val="24"/>
          <w:rtl/>
        </w:rPr>
        <w:t>و</w:t>
      </w:r>
      <w:r w:rsidRPr="00DE1EC1">
        <w:rPr>
          <w:rFonts w:ascii="Simplified Arabic" w:hAnsi="Simplified Arabic" w:cs="Simplified Arabic"/>
          <w:sz w:val="24"/>
          <w:szCs w:val="24"/>
          <w:rtl/>
        </w:rPr>
        <w:t>في حين تُبرز بيانات المؤشرات التقدم الذي أحرزته الأطراف في إنشاء الهياكل المؤسسية ووضع تدابير الحصول وتقاسم المنافع، فإنها لا توضح ما إذا كانت تلك المؤسسات والتدابير تعمل فعليًا أو تتمتع بالفعالية اللازمة لتحقيق هدف البروتوكول.</w:t>
      </w:r>
    </w:p>
    <w:p w14:paraId="06838801" w14:textId="54A1F4CE" w:rsidR="001F4BD9" w:rsidRPr="001F4BD9" w:rsidRDefault="001F4BD9" w:rsidP="001F4BD9">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1F4BD9">
        <w:rPr>
          <w:rFonts w:ascii="Simplified Arabic" w:hAnsi="Simplified Arabic" w:cs="Simplified Arabic" w:hint="cs"/>
          <w:sz w:val="24"/>
          <w:szCs w:val="24"/>
          <w:rtl/>
        </w:rPr>
        <w:lastRenderedPageBreak/>
        <w:t>و</w:t>
      </w:r>
      <w:r w:rsidRPr="001F4BD9">
        <w:rPr>
          <w:rFonts w:ascii="Simplified Arabic" w:hAnsi="Simplified Arabic" w:cs="Simplified Arabic"/>
          <w:sz w:val="24"/>
          <w:szCs w:val="24"/>
          <w:rtl/>
        </w:rPr>
        <w:t xml:space="preserve">تُظهر المؤشرات المتعلقة بتنفيذ المواد 6 و7 و12 تقدمًا متفاوتًا. ومن بين الأطراف التي أفادت بوجود شعوب أصلية ومجتمعات محلية في بلدانها، أدرج معظمها شرط الحصول على الموافقة </w:t>
      </w:r>
      <w:r w:rsidRPr="001F4BD9">
        <w:rPr>
          <w:rFonts w:ascii="Simplified Arabic" w:hAnsi="Simplified Arabic" w:cs="Simplified Arabic" w:hint="cs"/>
          <w:sz w:val="24"/>
          <w:szCs w:val="24"/>
          <w:rtl/>
        </w:rPr>
        <w:t>المستنيرة و</w:t>
      </w:r>
      <w:r w:rsidRPr="001F4BD9">
        <w:rPr>
          <w:rFonts w:ascii="Simplified Arabic" w:hAnsi="Simplified Arabic" w:cs="Simplified Arabic"/>
          <w:sz w:val="24"/>
          <w:szCs w:val="24"/>
          <w:rtl/>
        </w:rPr>
        <w:t>المسبقة في تدابير الحصول وتقاسم المنافع، وفي هذا الصدد، أظهرت المؤشرات المتعلقة بأحكام البروتوكول الخاصة بالشعوب الأصلية والمجتمعات المحلية تقدمًا متوسطًا. ومع ذلك، لم تُفعِّل العديد من الأطراف تلك الأحكام بالكامل بعد، ولم يُبلَّغ إلا عن عدد محدود من الأمثلة</w:t>
      </w:r>
      <w:r w:rsidR="00D25DA4">
        <w:rPr>
          <w:rFonts w:ascii="Simplified Arabic" w:hAnsi="Simplified Arabic" w:cs="Simplified Arabic" w:hint="cs"/>
          <w:sz w:val="24"/>
          <w:szCs w:val="24"/>
          <w:rtl/>
        </w:rPr>
        <w:t>.</w:t>
      </w:r>
    </w:p>
    <w:p w14:paraId="07E467AE" w14:textId="77777777" w:rsidR="00D25DA4" w:rsidRPr="00D25DA4" w:rsidRDefault="00D25DA4" w:rsidP="00D25DA4">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D25DA4">
        <w:rPr>
          <w:rFonts w:ascii="Simplified Arabic" w:hAnsi="Simplified Arabic" w:cs="Simplified Arabic" w:hint="cs"/>
          <w:sz w:val="24"/>
          <w:szCs w:val="24"/>
          <w:rtl/>
        </w:rPr>
        <w:t>و</w:t>
      </w:r>
      <w:r w:rsidRPr="00D25DA4">
        <w:rPr>
          <w:rFonts w:ascii="Simplified Arabic" w:hAnsi="Simplified Arabic" w:cs="Simplified Arabic"/>
          <w:sz w:val="24"/>
          <w:szCs w:val="24"/>
          <w:rtl/>
        </w:rPr>
        <w:t xml:space="preserve">يمكن أيضًا تعزيز التنفيذ الداعم بصورة متبادلة لبروتوكول ناغويا مع الصكوك الدولية الأخرى ذات الصلة </w:t>
      </w:r>
      <w:r w:rsidRPr="00D25DA4">
        <w:rPr>
          <w:rFonts w:ascii="Simplified Arabic" w:hAnsi="Simplified Arabic" w:cs="Simplified Arabic" w:hint="cs"/>
          <w:sz w:val="24"/>
          <w:szCs w:val="24"/>
          <w:rtl/>
        </w:rPr>
        <w:t>ل</w:t>
      </w:r>
      <w:r w:rsidRPr="00D25DA4">
        <w:rPr>
          <w:rFonts w:ascii="Simplified Arabic" w:hAnsi="Simplified Arabic" w:cs="Simplified Arabic"/>
          <w:sz w:val="24"/>
          <w:szCs w:val="24"/>
          <w:rtl/>
        </w:rPr>
        <w:t>لحصول وتقاسم المنافع، بما يتماشى مع الفقرة 3 من المادة 4. ومن شأن تعزيز التنسيق المؤسسي واليقين القانوني في التنفيذ الوطني للصكوك الدولية المتعلقة بالحصول وتقاسم المنافع، وزيادة الوعي بنظم الحصول وتقاسم المنافع المختلفة، أن يدعم الجهود المبذولة في هذا الصدد. كما ستسهم هذه الجهود في تنفيذ الاعتبارات الخاصة الواردة في المادة 8.</w:t>
      </w:r>
    </w:p>
    <w:p w14:paraId="1164EF8B" w14:textId="77777777" w:rsidR="00A9512E" w:rsidRPr="00A9512E" w:rsidRDefault="00A9512E" w:rsidP="00A9512E">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A9512E">
        <w:rPr>
          <w:rFonts w:ascii="Simplified Arabic" w:hAnsi="Simplified Arabic" w:cs="Simplified Arabic" w:hint="cs"/>
          <w:sz w:val="24"/>
          <w:szCs w:val="24"/>
          <w:rtl/>
        </w:rPr>
        <w:t>و</w:t>
      </w:r>
      <w:r w:rsidRPr="00A9512E">
        <w:rPr>
          <w:rFonts w:ascii="Simplified Arabic" w:hAnsi="Simplified Arabic" w:cs="Simplified Arabic"/>
          <w:sz w:val="24"/>
          <w:szCs w:val="24"/>
          <w:rtl/>
        </w:rPr>
        <w:t>تبذل الأطراف عمومًا جهودًا لمواصلة التعاون وفقًا للمادة 11 من البروتوكول. وحيثما يحدث هذا التعاون، فإنه يستند عادةً إلى ترتيبات غير رسمية أو مبادرات إقليمية وقائمة على النظم الإيكولوجية تعمل ضمن أطر الحفظ والمجتمعات المحلية القائمة. ومع ذلك، يظل التعاون العابر للحدود في سياق المادة 11 محدودًا من الناحية العملية.</w:t>
      </w:r>
    </w:p>
    <w:p w14:paraId="57260EF3" w14:textId="7D897F56" w:rsidR="00A9512E" w:rsidRPr="00B14A91" w:rsidRDefault="002276CD" w:rsidP="00A9512E">
      <w:pPr>
        <w:pStyle w:val="ListParagraph"/>
        <w:tabs>
          <w:tab w:val="clear" w:pos="567"/>
          <w:tab w:val="clear" w:pos="1134"/>
          <w:tab w:val="clear" w:pos="1701"/>
          <w:tab w:val="clear" w:pos="2268"/>
          <w:tab w:val="right" w:pos="1530"/>
        </w:tabs>
        <w:bidi/>
        <w:spacing w:before="240" w:after="240"/>
        <w:ind w:left="0"/>
        <w:outlineLvl w:val="0"/>
        <w:rPr>
          <w:rFonts w:ascii="Simplified Arabic" w:hAnsi="Simplified Arabic" w:cs="Simplified Arabic"/>
          <w:b/>
          <w:bCs/>
          <w:sz w:val="24"/>
          <w:szCs w:val="24"/>
        </w:rPr>
      </w:pPr>
      <w:r>
        <w:rPr>
          <w:rFonts w:ascii="Simplified Arabic" w:hAnsi="Simplified Arabic" w:cs="Simplified Arabic" w:hint="cs"/>
          <w:b/>
          <w:bCs/>
          <w:sz w:val="24"/>
          <w:szCs w:val="24"/>
          <w:rtl/>
        </w:rPr>
        <w:t xml:space="preserve">مقتطفات </w:t>
      </w:r>
      <w:r w:rsidR="00A9512E" w:rsidRPr="00B14A91">
        <w:rPr>
          <w:rFonts w:ascii="Simplified Arabic" w:hAnsi="Simplified Arabic" w:cs="Simplified Arabic"/>
          <w:b/>
          <w:bCs/>
          <w:sz w:val="24"/>
          <w:szCs w:val="24"/>
          <w:rtl/>
        </w:rPr>
        <w:t>من العنصر (</w:t>
      </w:r>
      <w:r w:rsidR="009D7FC2">
        <w:rPr>
          <w:rFonts w:ascii="Simplified Arabic" w:hAnsi="Simplified Arabic" w:cs="Simplified Arabic" w:hint="cs"/>
          <w:b/>
          <w:bCs/>
          <w:sz w:val="24"/>
          <w:szCs w:val="24"/>
          <w:rtl/>
        </w:rPr>
        <w:t>ب</w:t>
      </w:r>
      <w:r w:rsidR="00A9512E" w:rsidRPr="00B14A91">
        <w:rPr>
          <w:rFonts w:ascii="Simplified Arabic" w:hAnsi="Simplified Arabic" w:cs="Simplified Arabic"/>
          <w:b/>
          <w:bCs/>
          <w:sz w:val="24"/>
          <w:szCs w:val="24"/>
          <w:rtl/>
        </w:rPr>
        <w:t xml:space="preserve">): </w:t>
      </w:r>
      <w:r w:rsidR="009D7FC2">
        <w:rPr>
          <w:rFonts w:ascii="Simplified Arabic" w:hAnsi="Simplified Arabic" w:cs="Simplified Arabic" w:hint="cs"/>
          <w:b/>
          <w:bCs/>
          <w:sz w:val="24"/>
          <w:szCs w:val="24"/>
          <w:rtl/>
        </w:rPr>
        <w:t>تقييم الفعالية</w:t>
      </w:r>
    </w:p>
    <w:p w14:paraId="5B7B3C2C" w14:textId="77777777" w:rsidR="009D7FC2" w:rsidRPr="009D7FC2" w:rsidRDefault="009D7FC2" w:rsidP="009D7FC2">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9D7FC2">
        <w:rPr>
          <w:rFonts w:ascii="Simplified Arabic" w:hAnsi="Simplified Arabic" w:cs="Simplified Arabic"/>
          <w:sz w:val="24"/>
          <w:szCs w:val="24"/>
          <w:rtl/>
        </w:rPr>
        <w:t>تُظهر بيانات المؤشرات المتعلقة بالحصول إحراز تقدم جيد في وضع التدابير وإنشاء بعض الشروط اللازمة للحصول. ومع ذلك، لا توفر المؤشرات معلومات بشأن ما إذا كانت تلك التدابير قيد التشغيل بالكامل. وعلاوة على ذلك، ينبغي تقييم الفعالية عبر سلسلة القيمة الكاملة للحصول وتقاسم المنافع، بدءًا من طلب الحصول وصولًا إلى إيصال المنافع.</w:t>
      </w:r>
    </w:p>
    <w:p w14:paraId="3FE429C6" w14:textId="6705B8F1" w:rsidR="00F9177C" w:rsidRPr="00F9177C" w:rsidRDefault="00F9177C" w:rsidP="00F9177C">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F9177C">
        <w:rPr>
          <w:rFonts w:ascii="Simplified Arabic" w:hAnsi="Simplified Arabic" w:cs="Simplified Arabic" w:hint="cs"/>
          <w:sz w:val="24"/>
          <w:szCs w:val="24"/>
          <w:rtl/>
        </w:rPr>
        <w:t>و</w:t>
      </w:r>
      <w:r w:rsidRPr="00F9177C">
        <w:rPr>
          <w:rFonts w:ascii="Simplified Arabic" w:hAnsi="Simplified Arabic" w:cs="Simplified Arabic"/>
          <w:sz w:val="24"/>
          <w:szCs w:val="24"/>
          <w:rtl/>
        </w:rPr>
        <w:t xml:space="preserve">فيما يتعلق بتقاسم المنافع، تُظهر المعلومات المقدمة أن نحو ثلث الأطراف التي تشترط الحصول على الموافقة المسبقة عن علم أفادت بأنها تلقت منافع من الحصول على الموارد الجينية؛ غير أن المنافع النقدية </w:t>
      </w:r>
      <w:r w:rsidR="00621733">
        <w:rPr>
          <w:rFonts w:ascii="Simplified Arabic" w:hAnsi="Simplified Arabic" w:cs="Simplified Arabic" w:hint="cs"/>
          <w:sz w:val="24"/>
          <w:szCs w:val="24"/>
          <w:rtl/>
        </w:rPr>
        <w:t>تراكمت</w:t>
      </w:r>
      <w:r w:rsidRPr="00F9177C">
        <w:rPr>
          <w:rFonts w:ascii="Simplified Arabic" w:hAnsi="Simplified Arabic" w:cs="Simplified Arabic"/>
          <w:sz w:val="24"/>
          <w:szCs w:val="24"/>
          <w:rtl/>
        </w:rPr>
        <w:t xml:space="preserve"> لدى عدد محدود نسبيًا من الأطراف. وتُعد المنافع غير النقدية الناشئة عن الموارد الجينية أكثر شيوعًا، وقد أبلغ عنها ثلثا الأطراف التي تشترط الحصول على الموافقة </w:t>
      </w:r>
      <w:r w:rsidRPr="00F9177C">
        <w:rPr>
          <w:rFonts w:ascii="Simplified Arabic" w:hAnsi="Simplified Arabic" w:cs="Simplified Arabic" w:hint="cs"/>
          <w:sz w:val="24"/>
          <w:szCs w:val="24"/>
          <w:rtl/>
        </w:rPr>
        <w:t>المستنيرة و</w:t>
      </w:r>
      <w:r w:rsidRPr="00F9177C">
        <w:rPr>
          <w:rFonts w:ascii="Simplified Arabic" w:hAnsi="Simplified Arabic" w:cs="Simplified Arabic"/>
          <w:sz w:val="24"/>
          <w:szCs w:val="24"/>
          <w:rtl/>
        </w:rPr>
        <w:t>المسبقة. وينبغي توثيق جودتها وقيمتها وإيصالها ورصدها.</w:t>
      </w:r>
    </w:p>
    <w:p w14:paraId="3AF402B5" w14:textId="77777777" w:rsidR="00F9177C" w:rsidRPr="00F9177C" w:rsidRDefault="00F9177C" w:rsidP="00F9177C">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F9177C">
        <w:rPr>
          <w:rFonts w:ascii="Simplified Arabic" w:hAnsi="Simplified Arabic" w:cs="Simplified Arabic" w:hint="cs"/>
          <w:sz w:val="24"/>
          <w:szCs w:val="24"/>
          <w:rtl/>
        </w:rPr>
        <w:t>و</w:t>
      </w:r>
      <w:r w:rsidRPr="00F9177C">
        <w:rPr>
          <w:rFonts w:ascii="Simplified Arabic" w:hAnsi="Simplified Arabic" w:cs="Simplified Arabic"/>
          <w:sz w:val="24"/>
          <w:szCs w:val="24"/>
          <w:rtl/>
        </w:rPr>
        <w:t>في حين يعتمد أثر الحصول وتقاسم المنافع وبروتوكول ناغويا، جزئيًا، على مرحلة التنفيذ التي بلغتها الأطراف، فإن المنافع النقدية وغير النقدية المبلَّغ عنها تُظهر أن الحصول وتقاسم المنافع ينطويان على إمكانات كبيرة عند تفعيلهما بالكامل ودعمهما بالخبرات المكتسبة في مجال التنفيذ. ومع إحراز الأطراف تقدمًا في التنفيذ، يُرجح أن يصبح تقاسم المنافع أكثر انتشارًا وأن يسهم بدرجة أكبر في حفظ التنوع البيولوجي واستخدامه المستدام.</w:t>
      </w:r>
    </w:p>
    <w:p w14:paraId="7F7A35C8" w14:textId="5E0623BE" w:rsidR="00695F9E" w:rsidRDefault="00695F9E" w:rsidP="00695F9E">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695F9E">
        <w:rPr>
          <w:rFonts w:ascii="Simplified Arabic" w:hAnsi="Simplified Arabic" w:cs="Simplified Arabic" w:hint="cs"/>
          <w:sz w:val="24"/>
          <w:szCs w:val="24"/>
          <w:rtl/>
        </w:rPr>
        <w:t>و</w:t>
      </w:r>
      <w:r w:rsidRPr="00695F9E">
        <w:rPr>
          <w:rFonts w:ascii="Simplified Arabic" w:hAnsi="Simplified Arabic" w:cs="Simplified Arabic"/>
          <w:sz w:val="24"/>
          <w:szCs w:val="24"/>
          <w:rtl/>
        </w:rPr>
        <w:t xml:space="preserve">يتطلب الاعتراف بمبادئ الحصول وتقاسم المنافع تغييرات جوهرية في العقليات والممارسات، بما في ذلك توفير معلومات واضحة بشأن تدابير الحصول، وعمليات فعالة للحصول وتقاسم المنافع، وأفضل الممارسات المستندة إلى الخبرات والدروس المستفادة من جانب كل من مقدمي الموارد والمستخدمين. ويمكن دعم </w:t>
      </w:r>
      <w:r w:rsidR="00621733">
        <w:rPr>
          <w:rFonts w:ascii="Simplified Arabic" w:hAnsi="Simplified Arabic" w:cs="Simplified Arabic" w:hint="cs"/>
          <w:sz w:val="24"/>
          <w:szCs w:val="24"/>
          <w:rtl/>
        </w:rPr>
        <w:t>هذا</w:t>
      </w:r>
      <w:r w:rsidRPr="00695F9E">
        <w:rPr>
          <w:rFonts w:ascii="Simplified Arabic" w:hAnsi="Simplified Arabic" w:cs="Simplified Arabic"/>
          <w:sz w:val="24"/>
          <w:szCs w:val="24"/>
          <w:rtl/>
        </w:rPr>
        <w:t xml:space="preserve"> من خلال مبادرات بناء القدرات وتنميتها.</w:t>
      </w:r>
    </w:p>
    <w:p w14:paraId="436C2EF9" w14:textId="77777777" w:rsidR="00695F9E" w:rsidRPr="00695F9E" w:rsidRDefault="00695F9E" w:rsidP="00695F9E">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695F9E">
        <w:rPr>
          <w:rFonts w:ascii="Simplified Arabic" w:hAnsi="Simplified Arabic" w:cs="Simplified Arabic" w:hint="cs"/>
          <w:sz w:val="24"/>
          <w:szCs w:val="24"/>
          <w:rtl/>
        </w:rPr>
        <w:t>و</w:t>
      </w:r>
      <w:r w:rsidRPr="00695F9E">
        <w:rPr>
          <w:rFonts w:ascii="Simplified Arabic" w:hAnsi="Simplified Arabic" w:cs="Simplified Arabic"/>
          <w:sz w:val="24"/>
          <w:szCs w:val="24"/>
          <w:rtl/>
        </w:rPr>
        <w:t>لا يمكن أن تحدث هذه التغييرات إلا بصورة تدريجية مع مرور الوقت، وعندما تكون مصحوبة بالشروط التمكينية اللازمة والدعم الهيكلي طويل الأجل، بما في ذلك الالتزام السياسي المستدام والتنفيذ المستمر، والحوافز المناسبة، وإدماج الحصول وتقاسم المنافع في أهداف السياسات الأوسع نطاقًا.</w:t>
      </w:r>
    </w:p>
    <w:p w14:paraId="67D55B27" w14:textId="1EE6F4D7" w:rsidR="00695F9E" w:rsidRPr="00B14A91" w:rsidRDefault="002276CD" w:rsidP="00695F9E">
      <w:pPr>
        <w:pStyle w:val="ListParagraph"/>
        <w:tabs>
          <w:tab w:val="clear" w:pos="567"/>
          <w:tab w:val="clear" w:pos="1134"/>
          <w:tab w:val="clear" w:pos="1701"/>
          <w:tab w:val="clear" w:pos="2268"/>
          <w:tab w:val="right" w:pos="1530"/>
        </w:tabs>
        <w:bidi/>
        <w:spacing w:before="240" w:after="240"/>
        <w:ind w:left="0"/>
        <w:outlineLvl w:val="0"/>
        <w:rPr>
          <w:rFonts w:ascii="Simplified Arabic" w:hAnsi="Simplified Arabic" w:cs="Simplified Arabic"/>
          <w:b/>
          <w:bCs/>
          <w:sz w:val="24"/>
          <w:szCs w:val="24"/>
        </w:rPr>
      </w:pPr>
      <w:r>
        <w:rPr>
          <w:rFonts w:ascii="Simplified Arabic" w:hAnsi="Simplified Arabic" w:cs="Simplified Arabic" w:hint="cs"/>
          <w:b/>
          <w:bCs/>
          <w:sz w:val="24"/>
          <w:szCs w:val="24"/>
          <w:rtl/>
        </w:rPr>
        <w:lastRenderedPageBreak/>
        <w:t xml:space="preserve">مقتطفات </w:t>
      </w:r>
      <w:r w:rsidR="00695F9E" w:rsidRPr="00B14A91">
        <w:rPr>
          <w:rFonts w:ascii="Simplified Arabic" w:hAnsi="Simplified Arabic" w:cs="Simplified Arabic"/>
          <w:b/>
          <w:bCs/>
          <w:sz w:val="24"/>
          <w:szCs w:val="24"/>
          <w:rtl/>
        </w:rPr>
        <w:t>من العنصر (</w:t>
      </w:r>
      <w:r w:rsidR="00695F9E">
        <w:rPr>
          <w:rFonts w:ascii="Simplified Arabic" w:hAnsi="Simplified Arabic" w:cs="Simplified Arabic" w:hint="cs"/>
          <w:b/>
          <w:bCs/>
          <w:sz w:val="24"/>
          <w:szCs w:val="24"/>
          <w:rtl/>
        </w:rPr>
        <w:t>ج</w:t>
      </w:r>
      <w:r w:rsidR="00695F9E" w:rsidRPr="00B14A91">
        <w:rPr>
          <w:rFonts w:ascii="Simplified Arabic" w:hAnsi="Simplified Arabic" w:cs="Simplified Arabic"/>
          <w:b/>
          <w:bCs/>
          <w:sz w:val="24"/>
          <w:szCs w:val="24"/>
          <w:rtl/>
        </w:rPr>
        <w:t xml:space="preserve">): </w:t>
      </w:r>
      <w:r w:rsidR="00695F9E">
        <w:rPr>
          <w:rFonts w:ascii="Simplified Arabic" w:hAnsi="Simplified Arabic" w:cs="Simplified Arabic" w:hint="cs"/>
          <w:b/>
          <w:bCs/>
          <w:sz w:val="24"/>
          <w:szCs w:val="24"/>
          <w:rtl/>
        </w:rPr>
        <w:t xml:space="preserve">تقييم </w:t>
      </w:r>
      <w:r w:rsidR="00695F9E" w:rsidRPr="00695F9E">
        <w:rPr>
          <w:rFonts w:ascii="Simplified Arabic" w:hAnsi="Simplified Arabic" w:cs="Simplified Arabic"/>
          <w:b/>
          <w:bCs/>
          <w:sz w:val="24"/>
          <w:szCs w:val="24"/>
          <w:rtl/>
        </w:rPr>
        <w:t>الدعم المتاح للتنفيذ</w:t>
      </w:r>
    </w:p>
    <w:p w14:paraId="375C1C6B" w14:textId="77777777" w:rsidR="00623EC2" w:rsidRPr="00623EC2" w:rsidRDefault="00623EC2" w:rsidP="00623EC2">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623EC2">
        <w:rPr>
          <w:rFonts w:ascii="Simplified Arabic" w:hAnsi="Simplified Arabic" w:cs="Simplified Arabic"/>
          <w:sz w:val="24"/>
          <w:szCs w:val="24"/>
          <w:rtl/>
        </w:rPr>
        <w:t>على الرغم من أن مؤشرات قياس الدعم المتاح للتنفيذ تُظهر تقدمًا جيدًا، لا تزال العديد من الأطراف تواجه فجوات في القدرات التشغيلية والتقنية، ولا سيما في مجالات التفاوض بشأن الشروط المتفق عليها بصورة متبادلة، والرصد، والإنفاذ، وتتبع المنافع، مما يحد من فعالية تنفيذ الحصول وتقاسم المنافع.</w:t>
      </w:r>
    </w:p>
    <w:p w14:paraId="76FAF00F" w14:textId="77777777" w:rsidR="00623EC2" w:rsidRPr="00623EC2" w:rsidRDefault="00623EC2" w:rsidP="00623EC2">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623EC2">
        <w:rPr>
          <w:rFonts w:ascii="Simplified Arabic" w:hAnsi="Simplified Arabic" w:cs="Simplified Arabic" w:hint="cs"/>
          <w:sz w:val="24"/>
          <w:szCs w:val="24"/>
          <w:rtl/>
        </w:rPr>
        <w:t>و</w:t>
      </w:r>
      <w:r w:rsidRPr="00623EC2">
        <w:rPr>
          <w:rFonts w:ascii="Simplified Arabic" w:hAnsi="Simplified Arabic" w:cs="Simplified Arabic"/>
          <w:sz w:val="24"/>
          <w:szCs w:val="24"/>
          <w:rtl/>
        </w:rPr>
        <w:t xml:space="preserve">تُبرز القيود المتعلقة بالموارد البشرية والقدرات المؤسسية بصورة مستمرة باعتبارها من القيود الرئيسية التي تحد من التنفيذ. كما أن التدريب لمرة واحدة، وارتفاع معدل دوران الموظفين، والتمويل </w:t>
      </w:r>
      <w:r w:rsidRPr="00623EC2">
        <w:rPr>
          <w:rFonts w:ascii="Simplified Arabic" w:hAnsi="Simplified Arabic" w:cs="Simplified Arabic" w:hint="cs"/>
          <w:sz w:val="24"/>
          <w:szCs w:val="24"/>
          <w:rtl/>
        </w:rPr>
        <w:t>ال</w:t>
      </w:r>
      <w:r w:rsidRPr="00623EC2">
        <w:rPr>
          <w:rFonts w:ascii="Simplified Arabic" w:hAnsi="Simplified Arabic" w:cs="Simplified Arabic"/>
          <w:sz w:val="24"/>
          <w:szCs w:val="24"/>
          <w:rtl/>
        </w:rPr>
        <w:t>قصير الأجل القائم على المشاريع، تقوض التعلم المؤسسي واستمرارية نظم الحصول وتقاسم المنافع.</w:t>
      </w:r>
    </w:p>
    <w:p w14:paraId="488060EA" w14:textId="77777777" w:rsidR="00623EC2" w:rsidRPr="00623EC2" w:rsidRDefault="00623EC2" w:rsidP="00623EC2">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623EC2">
        <w:rPr>
          <w:rFonts w:ascii="Simplified Arabic" w:hAnsi="Simplified Arabic" w:cs="Simplified Arabic" w:hint="cs"/>
          <w:sz w:val="24"/>
          <w:szCs w:val="24"/>
          <w:rtl/>
        </w:rPr>
        <w:t>و</w:t>
      </w:r>
      <w:r w:rsidRPr="00623EC2">
        <w:rPr>
          <w:rFonts w:ascii="Simplified Arabic" w:hAnsi="Simplified Arabic" w:cs="Simplified Arabic"/>
          <w:sz w:val="24"/>
          <w:szCs w:val="24"/>
          <w:rtl/>
        </w:rPr>
        <w:t>من دون تخصيص الموارد البشرية الكافية وتوفير القدرات المؤسسية اللازمة، لا يمكن تحقيق المشاركة الكاملة والفعالة للشعوب الأصلية والمجتمعات المحلية، ولا تعزيز وعي مستخدمي الموارد الجينية وأصحاب المصلحة الرئيسيين ومشاركتهم، كما لا يمكن تحقيق تقاسم المنافع على أرض الواقع.</w:t>
      </w:r>
    </w:p>
    <w:p w14:paraId="624BC2C9" w14:textId="77777777" w:rsidR="008147C1" w:rsidRPr="008147C1" w:rsidRDefault="008147C1" w:rsidP="008147C1">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rPr>
      </w:pPr>
      <w:r w:rsidRPr="008147C1">
        <w:rPr>
          <w:rFonts w:ascii="Simplified Arabic" w:hAnsi="Simplified Arabic" w:cs="Simplified Arabic" w:hint="cs"/>
          <w:sz w:val="24"/>
          <w:szCs w:val="24"/>
          <w:rtl/>
        </w:rPr>
        <w:t>و</w:t>
      </w:r>
      <w:r w:rsidRPr="008147C1">
        <w:rPr>
          <w:rFonts w:ascii="Simplified Arabic" w:hAnsi="Simplified Arabic" w:cs="Simplified Arabic"/>
          <w:sz w:val="24"/>
          <w:szCs w:val="24"/>
          <w:rtl/>
        </w:rPr>
        <w:t>يُعد التخطيط الطويل الأجل لبناء القدرات، وتوفير موارد مالية كافية ويمكن التنبؤ بها ومتاحة ومرنة، وتعزيز القدرات المؤسسية، أمورًا أساسية لضمان وفاء جميع الأطراف بالتزاماتها بموجب البروتوكول، وتهيئة الظروف التمكينية اللازمة التي من شأنها أن تؤدي إلى زيادة المنافع المتقاسمة الناشئة عن استخدام الموارد الجينية والمعارف التقليدية المرتبطة بها.</w:t>
      </w:r>
    </w:p>
    <w:p w14:paraId="4270C6D0" w14:textId="1D4BAA8F" w:rsidR="008147C1" w:rsidRPr="00B14A91" w:rsidRDefault="002276CD" w:rsidP="008147C1">
      <w:pPr>
        <w:pStyle w:val="ListParagraph"/>
        <w:tabs>
          <w:tab w:val="clear" w:pos="567"/>
          <w:tab w:val="clear" w:pos="1134"/>
          <w:tab w:val="clear" w:pos="1701"/>
          <w:tab w:val="clear" w:pos="2268"/>
          <w:tab w:val="right" w:pos="1530"/>
        </w:tabs>
        <w:bidi/>
        <w:spacing w:before="240" w:after="240"/>
        <w:ind w:left="0"/>
        <w:outlineLvl w:val="0"/>
        <w:rPr>
          <w:rFonts w:ascii="Simplified Arabic" w:hAnsi="Simplified Arabic" w:cs="Simplified Arabic"/>
          <w:b/>
          <w:bCs/>
          <w:sz w:val="24"/>
          <w:szCs w:val="24"/>
        </w:rPr>
      </w:pPr>
      <w:r>
        <w:rPr>
          <w:rFonts w:ascii="Simplified Arabic" w:hAnsi="Simplified Arabic" w:cs="Simplified Arabic" w:hint="cs"/>
          <w:b/>
          <w:bCs/>
          <w:sz w:val="24"/>
          <w:szCs w:val="24"/>
          <w:rtl/>
        </w:rPr>
        <w:t xml:space="preserve">مقتطفات </w:t>
      </w:r>
      <w:r w:rsidR="008147C1" w:rsidRPr="00B14A91">
        <w:rPr>
          <w:rFonts w:ascii="Simplified Arabic" w:hAnsi="Simplified Arabic" w:cs="Simplified Arabic"/>
          <w:b/>
          <w:bCs/>
          <w:sz w:val="24"/>
          <w:szCs w:val="24"/>
          <w:rtl/>
        </w:rPr>
        <w:t>من العنصر (</w:t>
      </w:r>
      <w:r w:rsidR="008147C1">
        <w:rPr>
          <w:rFonts w:ascii="Simplified Arabic" w:hAnsi="Simplified Arabic" w:cs="Simplified Arabic" w:hint="cs"/>
          <w:b/>
          <w:bCs/>
          <w:sz w:val="24"/>
          <w:szCs w:val="24"/>
          <w:rtl/>
        </w:rPr>
        <w:t>ح</w:t>
      </w:r>
      <w:r w:rsidR="008147C1" w:rsidRPr="00B14A91">
        <w:rPr>
          <w:rFonts w:ascii="Simplified Arabic" w:hAnsi="Simplified Arabic" w:cs="Simplified Arabic"/>
          <w:b/>
          <w:bCs/>
          <w:sz w:val="24"/>
          <w:szCs w:val="24"/>
          <w:rtl/>
        </w:rPr>
        <w:t xml:space="preserve">): </w:t>
      </w:r>
      <w:r w:rsidR="008147C1" w:rsidRPr="008147C1">
        <w:rPr>
          <w:rFonts w:ascii="Simplified Arabic" w:hAnsi="Simplified Arabic" w:cs="Simplified Arabic"/>
          <w:b/>
          <w:bCs/>
          <w:sz w:val="24"/>
          <w:szCs w:val="24"/>
          <w:rtl/>
        </w:rPr>
        <w:t>التقدم المحرز في تنفيذ المادة 10 بشأن آلية عالمية متعددة الأطراف لتقاسم المنافع</w:t>
      </w:r>
    </w:p>
    <w:p w14:paraId="4DD3DEB0" w14:textId="66583089" w:rsidR="00507516" w:rsidRPr="0081538A" w:rsidRDefault="00507516" w:rsidP="00507516">
      <w:pPr>
        <w:pStyle w:val="ListParagraph"/>
        <w:numPr>
          <w:ilvl w:val="0"/>
          <w:numId w:val="39"/>
        </w:numPr>
        <w:tabs>
          <w:tab w:val="clear" w:pos="567"/>
          <w:tab w:val="clear" w:pos="1134"/>
          <w:tab w:val="clear" w:pos="1701"/>
          <w:tab w:val="clear" w:pos="2268"/>
          <w:tab w:val="right" w:pos="1530"/>
        </w:tabs>
        <w:bidi/>
        <w:spacing w:before="240" w:after="240"/>
        <w:ind w:firstLine="0"/>
        <w:outlineLvl w:val="0"/>
        <w:rPr>
          <w:rFonts w:ascii="Simplified Arabic" w:hAnsi="Simplified Arabic" w:cs="Simplified Arabic"/>
          <w:sz w:val="24"/>
          <w:szCs w:val="24"/>
          <w:lang w:bidi="ar-EG"/>
        </w:rPr>
      </w:pPr>
      <w:r w:rsidRPr="0081538A">
        <w:rPr>
          <w:rFonts w:ascii="Simplified Arabic" w:hAnsi="Simplified Arabic" w:cs="Simplified Arabic"/>
          <w:sz w:val="24"/>
          <w:szCs w:val="24"/>
          <w:rtl/>
          <w:lang w:bidi="ar-EG"/>
        </w:rPr>
        <w:t xml:space="preserve">في اجتماعه الخامس، لم يطلب مؤتمر الأطراف العامل </w:t>
      </w:r>
      <w:r w:rsidR="000B2568" w:rsidRPr="0081538A">
        <w:rPr>
          <w:rFonts w:ascii="Simplified Arabic" w:hAnsi="Simplified Arabic" w:cs="Simplified Arabic"/>
          <w:sz w:val="24"/>
          <w:szCs w:val="24"/>
          <w:rtl/>
          <w:lang w:bidi="ar-EG"/>
        </w:rPr>
        <w:t>ك</w:t>
      </w:r>
      <w:r w:rsidRPr="0081538A">
        <w:rPr>
          <w:rFonts w:ascii="Simplified Arabic" w:hAnsi="Simplified Arabic" w:cs="Simplified Arabic"/>
          <w:sz w:val="24"/>
          <w:szCs w:val="24"/>
          <w:rtl/>
          <w:lang w:bidi="ar-EG"/>
        </w:rPr>
        <w:t xml:space="preserve">اجتماع </w:t>
      </w:r>
      <w:r w:rsidR="000B2568" w:rsidRPr="0081538A">
        <w:rPr>
          <w:rFonts w:ascii="Simplified Arabic" w:hAnsi="Simplified Arabic" w:cs="Simplified Arabic"/>
          <w:sz w:val="24"/>
          <w:szCs w:val="24"/>
          <w:rtl/>
          <w:lang w:bidi="ar-EG"/>
        </w:rPr>
        <w:t>ل</w:t>
      </w:r>
      <w:r w:rsidRPr="0081538A">
        <w:rPr>
          <w:rFonts w:ascii="Simplified Arabic" w:hAnsi="Simplified Arabic" w:cs="Simplified Arabic"/>
          <w:sz w:val="24"/>
          <w:szCs w:val="24"/>
          <w:rtl/>
          <w:lang w:bidi="ar-EG"/>
        </w:rPr>
        <w:t>لأطراف في بروتوكول ناغويا إجراء مزيد من العمل بشأن المادة 10 خلال الفترة الفاصلة بين الاجتماعات، وقرر في المقرر</w:t>
      </w:r>
      <w:r w:rsidRPr="004B0B96">
        <w:rPr>
          <w:sz w:val="24"/>
          <w:szCs w:val="24"/>
          <w:rtl/>
          <w:lang w:bidi="ar-EG"/>
        </w:rPr>
        <w:t xml:space="preserve"> </w:t>
      </w:r>
      <w:hyperlink r:id="rId49" w:history="1">
        <w:r w:rsidRPr="004B0B96">
          <w:rPr>
            <w:color w:val="0563C1"/>
            <w:sz w:val="24"/>
            <w:szCs w:val="24"/>
            <w:u w:val="single"/>
          </w:rPr>
          <w:t>NP-5/7</w:t>
        </w:r>
      </w:hyperlink>
      <w:r w:rsidRPr="004B0B96">
        <w:rPr>
          <w:sz w:val="24"/>
          <w:szCs w:val="24"/>
          <w:rtl/>
          <w:lang w:bidi="ar-EG"/>
        </w:rPr>
        <w:t xml:space="preserve"> </w:t>
      </w:r>
      <w:r w:rsidRPr="0081538A">
        <w:rPr>
          <w:rFonts w:ascii="Simplified Arabic" w:hAnsi="Simplified Arabic" w:cs="Simplified Arabic"/>
          <w:sz w:val="24"/>
          <w:szCs w:val="24"/>
          <w:rtl/>
          <w:lang w:bidi="ar-EG"/>
        </w:rPr>
        <w:t xml:space="preserve">أنه سيعيد النظر، في اجتماعه السادس، في مسألة الحاجة إلى آلية عالمية متعددة الأطراف لتقاسم المنافع وطرائقها، على النحو المنصوص عليه في المادة 10 من </w:t>
      </w:r>
      <w:r w:rsidR="003D5CE7" w:rsidRPr="0081538A">
        <w:rPr>
          <w:rFonts w:ascii="Simplified Arabic" w:hAnsi="Simplified Arabic" w:cs="Simplified Arabic"/>
          <w:sz w:val="24"/>
          <w:szCs w:val="24"/>
          <w:rtl/>
          <w:lang w:bidi="ar-EG"/>
        </w:rPr>
        <w:t>ال</w:t>
      </w:r>
      <w:r w:rsidRPr="0081538A">
        <w:rPr>
          <w:rFonts w:ascii="Simplified Arabic" w:hAnsi="Simplified Arabic" w:cs="Simplified Arabic"/>
          <w:sz w:val="24"/>
          <w:szCs w:val="24"/>
          <w:rtl/>
          <w:lang w:bidi="ar-EG"/>
        </w:rPr>
        <w:t>بروتوكول، مع مراعاة تحليل وتجميع المعلومات المتاحة للتقييم والاستعراض الثاني للبروتوكول.</w:t>
      </w:r>
    </w:p>
    <w:p w14:paraId="5792BBB7" w14:textId="0D625790" w:rsidR="002B559C" w:rsidRPr="008C0E03" w:rsidRDefault="00673475" w:rsidP="004B7FA1">
      <w:pPr>
        <w:pStyle w:val="CBDH1"/>
        <w:bidi/>
        <w:jc w:val="center"/>
        <w:rPr>
          <w:snapToGrid w:val="0"/>
          <w:kern w:val="22"/>
        </w:rPr>
      </w:pPr>
      <w:r w:rsidRPr="008C0E03">
        <w:rPr>
          <w:snapToGrid w:val="0"/>
          <w:kern w:val="22"/>
        </w:rPr>
        <w:t>__________</w:t>
      </w:r>
    </w:p>
    <w:sectPr w:rsidR="002B559C" w:rsidRPr="008C0E03" w:rsidSect="00D75FC2">
      <w:headerReference w:type="even" r:id="rId50"/>
      <w:headerReference w:type="default" r:id="rId51"/>
      <w:footerReference w:type="even" r:id="rId52"/>
      <w:footerReference w:type="default" r:id="rId5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AEB16" w14:textId="77777777" w:rsidR="00BB3E0F" w:rsidRPr="00CF5C60" w:rsidRDefault="00BB3E0F" w:rsidP="00A96B21">
      <w:r w:rsidRPr="00CF5C60">
        <w:separator/>
      </w:r>
    </w:p>
  </w:endnote>
  <w:endnote w:type="continuationSeparator" w:id="0">
    <w:p w14:paraId="4325CE05" w14:textId="77777777" w:rsidR="00BB3E0F" w:rsidRPr="00CF5C60" w:rsidRDefault="00BB3E0F" w:rsidP="00A96B21">
      <w:r w:rsidRPr="00CF5C60">
        <w:continuationSeparator/>
      </w:r>
    </w:p>
  </w:endnote>
  <w:endnote w:type="continuationNotice" w:id="1">
    <w:p w14:paraId="47E1CE15" w14:textId="77777777" w:rsidR="00BB3E0F" w:rsidRPr="00CF5C60" w:rsidRDefault="00BB3E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7A7C30" w:rsidRPr="007F3333" w:rsidRDefault="007A7C30" w:rsidP="007F3333">
    <w:pPr>
      <w:pStyle w:val="Footer"/>
      <w:jc w:val="right"/>
      <w:rPr>
        <w:sz w:val="24"/>
        <w:szCs w:val="24"/>
      </w:rPr>
    </w:pPr>
    <w:r w:rsidRPr="007F3333">
      <w:rPr>
        <w:sz w:val="24"/>
        <w:szCs w:val="24"/>
      </w:rPr>
      <w:fldChar w:fldCharType="begin"/>
    </w:r>
    <w:r w:rsidRPr="007F3333">
      <w:rPr>
        <w:sz w:val="24"/>
        <w:szCs w:val="24"/>
      </w:rPr>
      <w:instrText xml:space="preserve"> PAGE </w:instrText>
    </w:r>
    <w:r w:rsidRPr="007F3333">
      <w:rPr>
        <w:sz w:val="24"/>
        <w:szCs w:val="24"/>
      </w:rPr>
      <w:fldChar w:fldCharType="separate"/>
    </w:r>
    <w:r w:rsidRPr="007F3333">
      <w:rPr>
        <w:noProof/>
        <w:sz w:val="24"/>
        <w:szCs w:val="24"/>
      </w:rPr>
      <w:t>2</w:t>
    </w:r>
    <w:r w:rsidRPr="007F3333">
      <w:rPr>
        <w:sz w:val="24"/>
        <w:szCs w:val="24"/>
      </w:rPr>
      <w:fldChar w:fldCharType="end"/>
    </w:r>
    <w:r w:rsidRPr="007F3333">
      <w:rPr>
        <w:sz w:val="24"/>
        <w:szCs w:val="24"/>
      </w:rPr>
      <w:t>/</w:t>
    </w:r>
    <w:r w:rsidRPr="007F3333">
      <w:rPr>
        <w:sz w:val="24"/>
        <w:szCs w:val="24"/>
      </w:rPr>
      <w:fldChar w:fldCharType="begin"/>
    </w:r>
    <w:r w:rsidRPr="007F3333">
      <w:rPr>
        <w:sz w:val="24"/>
        <w:szCs w:val="24"/>
      </w:rPr>
      <w:instrText xml:space="preserve"> NUMPAGES  </w:instrText>
    </w:r>
    <w:r w:rsidRPr="007F3333">
      <w:rPr>
        <w:sz w:val="24"/>
        <w:szCs w:val="24"/>
      </w:rPr>
      <w:fldChar w:fldCharType="separate"/>
    </w:r>
    <w:r w:rsidRPr="007F3333">
      <w:rPr>
        <w:noProof/>
        <w:sz w:val="24"/>
        <w:szCs w:val="24"/>
      </w:rPr>
      <w:t>2</w:t>
    </w:r>
    <w:r w:rsidRPr="007F3333">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064511934"/>
      <w:docPartObj>
        <w:docPartGallery w:val="Page Numbers (Bottom of Page)"/>
        <w:docPartUnique/>
      </w:docPartObj>
    </w:sdtPr>
    <w:sdtEndPr/>
    <w:sdtContent>
      <w:sdt>
        <w:sdtPr>
          <w:rPr>
            <w:sz w:val="24"/>
            <w:szCs w:val="24"/>
          </w:rPr>
          <w:id w:val="-1769616900"/>
          <w:docPartObj>
            <w:docPartGallery w:val="Page Numbers (Top of Page)"/>
            <w:docPartUnique/>
          </w:docPartObj>
        </w:sdtPr>
        <w:sdtEndPr/>
        <w:sdtContent>
          <w:p w14:paraId="3537F705" w14:textId="77777777" w:rsidR="007A7C30" w:rsidRPr="007F3333" w:rsidRDefault="007A7C30" w:rsidP="007F3333">
            <w:pPr>
              <w:pStyle w:val="Footer"/>
              <w:jc w:val="left"/>
              <w:rPr>
                <w:sz w:val="24"/>
                <w:szCs w:val="24"/>
              </w:rPr>
            </w:pPr>
            <w:r w:rsidRPr="007F3333">
              <w:rPr>
                <w:sz w:val="24"/>
                <w:szCs w:val="24"/>
              </w:rPr>
              <w:fldChar w:fldCharType="begin"/>
            </w:r>
            <w:r w:rsidRPr="007F3333">
              <w:rPr>
                <w:sz w:val="24"/>
                <w:szCs w:val="24"/>
              </w:rPr>
              <w:instrText xml:space="preserve"> PAGE </w:instrText>
            </w:r>
            <w:r w:rsidRPr="007F3333">
              <w:rPr>
                <w:sz w:val="24"/>
                <w:szCs w:val="24"/>
              </w:rPr>
              <w:fldChar w:fldCharType="separate"/>
            </w:r>
            <w:r w:rsidRPr="007F3333">
              <w:rPr>
                <w:noProof/>
                <w:sz w:val="24"/>
                <w:szCs w:val="24"/>
              </w:rPr>
              <w:t>2</w:t>
            </w:r>
            <w:r w:rsidRPr="007F3333">
              <w:rPr>
                <w:sz w:val="24"/>
                <w:szCs w:val="24"/>
              </w:rPr>
              <w:fldChar w:fldCharType="end"/>
            </w:r>
            <w:r w:rsidRPr="007F3333">
              <w:rPr>
                <w:sz w:val="24"/>
                <w:szCs w:val="24"/>
              </w:rPr>
              <w:t>/</w:t>
            </w:r>
            <w:r w:rsidRPr="007F3333">
              <w:rPr>
                <w:sz w:val="24"/>
                <w:szCs w:val="24"/>
              </w:rPr>
              <w:fldChar w:fldCharType="begin"/>
            </w:r>
            <w:r w:rsidRPr="007F3333">
              <w:rPr>
                <w:sz w:val="24"/>
                <w:szCs w:val="24"/>
              </w:rPr>
              <w:instrText xml:space="preserve"> NUMPAGES  </w:instrText>
            </w:r>
            <w:r w:rsidRPr="007F3333">
              <w:rPr>
                <w:sz w:val="24"/>
                <w:szCs w:val="24"/>
              </w:rPr>
              <w:fldChar w:fldCharType="separate"/>
            </w:r>
            <w:r w:rsidRPr="007F3333">
              <w:rPr>
                <w:noProof/>
                <w:sz w:val="24"/>
                <w:szCs w:val="24"/>
              </w:rPr>
              <w:t>2</w:t>
            </w:r>
            <w:r w:rsidRPr="007F3333">
              <w:rPr>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7CF15" w14:textId="77777777" w:rsidR="00BB3E0F" w:rsidRPr="00CF5C60" w:rsidRDefault="00BB3E0F" w:rsidP="007F3333">
      <w:pPr>
        <w:bidi/>
      </w:pPr>
      <w:r w:rsidRPr="00CF5C60">
        <w:separator/>
      </w:r>
    </w:p>
  </w:footnote>
  <w:footnote w:type="continuationSeparator" w:id="0">
    <w:p w14:paraId="07948145" w14:textId="77777777" w:rsidR="00BB3E0F" w:rsidRPr="00CF5C60" w:rsidRDefault="00BB3E0F" w:rsidP="00A96B21">
      <w:r w:rsidRPr="00CF5C60">
        <w:continuationSeparator/>
      </w:r>
    </w:p>
  </w:footnote>
  <w:footnote w:type="continuationNotice" w:id="1">
    <w:p w14:paraId="31432EA8" w14:textId="77777777" w:rsidR="00BB3E0F" w:rsidRPr="00CF5C60" w:rsidRDefault="00BB3E0F"/>
  </w:footnote>
  <w:footnote w:id="2">
    <w:p w14:paraId="429B4764" w14:textId="680752D9" w:rsidR="007C7CFD" w:rsidRPr="002A56BE" w:rsidRDefault="007C7CFD" w:rsidP="002A56BE">
      <w:pPr>
        <w:pStyle w:val="FootnoteText"/>
        <w:bidi/>
        <w:spacing w:line="216" w:lineRule="auto"/>
        <w:rPr>
          <w:rFonts w:cs="Simplified Arabic"/>
          <w:sz w:val="20"/>
          <w:rtl/>
        </w:rPr>
      </w:pPr>
      <w:r w:rsidRPr="002A56BE">
        <w:rPr>
          <w:rStyle w:val="FootnoteReference"/>
          <w:rFonts w:cs="Simplified Arabic"/>
          <w:sz w:val="20"/>
          <w:rtl/>
        </w:rPr>
        <w:t>*</w:t>
      </w:r>
      <w:r w:rsidRPr="002A56BE">
        <w:rPr>
          <w:rFonts w:cs="Simplified Arabic"/>
          <w:sz w:val="20"/>
          <w:rtl/>
        </w:rPr>
        <w:t xml:space="preserve"> </w:t>
      </w:r>
      <w:hyperlink r:id="rId1" w:history="1">
        <w:r w:rsidR="0006142A" w:rsidRPr="00F61212">
          <w:rPr>
            <w:color w:val="0000FF"/>
            <w:sz w:val="16"/>
            <w:szCs w:val="16"/>
            <w:u w:val="single"/>
          </w:rPr>
          <w:t>CBD/NP/MOP/6/1</w:t>
        </w:r>
      </w:hyperlink>
      <w:r w:rsidRPr="002A56BE">
        <w:rPr>
          <w:rFonts w:cs="Simplified Arabic"/>
          <w:sz w:val="20"/>
          <w:rtl/>
        </w:rPr>
        <w:t>.</w:t>
      </w:r>
    </w:p>
  </w:footnote>
  <w:footnote w:id="3">
    <w:p w14:paraId="057E7755" w14:textId="56A66AD9" w:rsidR="00E3572C" w:rsidRPr="00E3572C" w:rsidRDefault="00E3572C" w:rsidP="00E3572C">
      <w:pPr>
        <w:pStyle w:val="FootnoteText"/>
        <w:bidi/>
        <w:spacing w:line="216" w:lineRule="auto"/>
        <w:rPr>
          <w:rStyle w:val="FootnoteReference"/>
          <w:rFonts w:cs="Simplified Arabic"/>
          <w:sz w:val="20"/>
          <w:rtl/>
        </w:rPr>
      </w:pPr>
      <w:r w:rsidRPr="00E3572C">
        <w:rPr>
          <w:rStyle w:val="FootnoteReference"/>
          <w:rFonts w:cs="Simplified Arabic"/>
          <w:sz w:val="20"/>
        </w:rPr>
        <w:footnoteRef/>
      </w:r>
      <w:r w:rsidRPr="00E3572C">
        <w:rPr>
          <w:rStyle w:val="FootnoteReference"/>
          <w:rFonts w:cs="Simplified Arabic"/>
          <w:sz w:val="20"/>
        </w:rPr>
        <w:t xml:space="preserve"> </w:t>
      </w:r>
      <w:r w:rsidR="0040187E">
        <w:rPr>
          <w:rFonts w:cs="Simplified Arabic" w:hint="cs"/>
          <w:sz w:val="20"/>
          <w:rtl/>
        </w:rPr>
        <w:t xml:space="preserve"> </w:t>
      </w:r>
      <w:hyperlink r:id="rId2" w:history="1">
        <w:r w:rsidR="0040187E" w:rsidRPr="0040187E">
          <w:rPr>
            <w:rStyle w:val="Hyperlink"/>
            <w:rFonts w:cs="Simplified Arabic"/>
            <w:sz w:val="20"/>
          </w:rPr>
          <w:t>CBD/SBI/7/7</w:t>
        </w:r>
      </w:hyperlink>
      <w:r w:rsidR="0040187E">
        <w:rPr>
          <w:rFonts w:cs="Simplified Arabic" w:hint="cs"/>
          <w:sz w:val="20"/>
          <w:rtl/>
        </w:rPr>
        <w:t>.</w:t>
      </w:r>
    </w:p>
  </w:footnote>
  <w:footnote w:id="4">
    <w:p w14:paraId="0E447879" w14:textId="05BDC3C7" w:rsidR="00E3572C" w:rsidRPr="00E3572C" w:rsidRDefault="00E3572C" w:rsidP="00E3572C">
      <w:pPr>
        <w:pStyle w:val="FootnoteText"/>
        <w:bidi/>
        <w:spacing w:line="216" w:lineRule="auto"/>
        <w:rPr>
          <w:rStyle w:val="FootnoteReference"/>
          <w:rFonts w:cs="Simplified Arabic"/>
          <w:sz w:val="20"/>
          <w:rtl/>
        </w:rPr>
      </w:pPr>
      <w:r w:rsidRPr="00E3572C">
        <w:rPr>
          <w:rStyle w:val="FootnoteReference"/>
          <w:rFonts w:cs="Simplified Arabic"/>
          <w:sz w:val="20"/>
        </w:rPr>
        <w:footnoteRef/>
      </w:r>
      <w:r w:rsidRPr="00E3572C">
        <w:rPr>
          <w:rStyle w:val="FootnoteReference"/>
          <w:rFonts w:cs="Simplified Arabic"/>
          <w:sz w:val="20"/>
        </w:rPr>
        <w:t xml:space="preserve"> </w:t>
      </w:r>
      <w:r w:rsidR="0040187E">
        <w:rPr>
          <w:rFonts w:cs="Simplified Arabic" w:hint="cs"/>
          <w:sz w:val="20"/>
          <w:rtl/>
        </w:rPr>
        <w:t xml:space="preserve"> </w:t>
      </w:r>
      <w:hyperlink r:id="rId3" w:history="1">
        <w:r w:rsidR="0040187E" w:rsidRPr="00C0758A">
          <w:rPr>
            <w:rStyle w:val="Hyperlink"/>
            <w:lang w:val="it-IT"/>
          </w:rPr>
          <w:t>CBD/SBI/7/7/Add.1</w:t>
        </w:r>
      </w:hyperlink>
      <w:r w:rsidR="0040187E">
        <w:rPr>
          <w:rFonts w:hint="cs"/>
          <w:rtl/>
        </w:rPr>
        <w:t>.</w:t>
      </w:r>
    </w:p>
  </w:footnote>
  <w:footnote w:id="5">
    <w:p w14:paraId="4CE0D94D" w14:textId="1F2F2CAF" w:rsidR="00033EAB" w:rsidRPr="00033EAB" w:rsidRDefault="00033EAB" w:rsidP="00033EAB">
      <w:pPr>
        <w:pStyle w:val="FootnoteText"/>
        <w:bidi/>
        <w:spacing w:line="216" w:lineRule="auto"/>
        <w:rPr>
          <w:rStyle w:val="FootnoteReference"/>
          <w:rFonts w:cs="Simplified Arabic"/>
          <w:sz w:val="20"/>
          <w:rtl/>
        </w:rPr>
      </w:pPr>
      <w:r w:rsidRPr="00033EAB">
        <w:rPr>
          <w:rStyle w:val="FootnoteReference"/>
          <w:rFonts w:cs="Simplified Arabic"/>
          <w:sz w:val="20"/>
        </w:rPr>
        <w:footnoteRef/>
      </w:r>
      <w:r w:rsidRPr="00033EAB">
        <w:rPr>
          <w:rStyle w:val="FootnoteReference"/>
          <w:rFonts w:cs="Simplified Arabic"/>
          <w:sz w:val="20"/>
        </w:rPr>
        <w:t xml:space="preserve"> </w:t>
      </w:r>
      <w:r>
        <w:rPr>
          <w:rFonts w:cs="Simplified Arabic" w:hint="cs"/>
          <w:sz w:val="20"/>
          <w:rtl/>
        </w:rPr>
        <w:t xml:space="preserve"> انظر </w:t>
      </w:r>
      <w:r w:rsidRPr="005A136F">
        <w:rPr>
          <w:lang w:val="it-IT"/>
        </w:rPr>
        <w:t>CBD/SBI/6/8</w:t>
      </w:r>
      <w:r>
        <w:rPr>
          <w:rFonts w:hint="cs"/>
          <w:rtl/>
          <w:lang w:val="it-IT"/>
        </w:rPr>
        <w:t>.</w:t>
      </w:r>
    </w:p>
  </w:footnote>
  <w:footnote w:id="6">
    <w:p w14:paraId="79D07D7A" w14:textId="406F0DE7" w:rsidR="0079277E" w:rsidRPr="00F036B6" w:rsidRDefault="0079277E" w:rsidP="00F036B6">
      <w:pPr>
        <w:pStyle w:val="FootnoteText"/>
        <w:bidi/>
        <w:spacing w:line="216" w:lineRule="auto"/>
        <w:rPr>
          <w:rStyle w:val="FootnoteReference"/>
          <w:rFonts w:cs="Simplified Arabic"/>
          <w:sz w:val="20"/>
          <w:rtl/>
        </w:rPr>
      </w:pPr>
      <w:r w:rsidRPr="00F036B6">
        <w:rPr>
          <w:rStyle w:val="FootnoteReference"/>
          <w:rFonts w:cs="Simplified Arabic"/>
          <w:sz w:val="20"/>
        </w:rPr>
        <w:t xml:space="preserve">1 </w:t>
      </w:r>
      <w:r w:rsidR="00F036B6">
        <w:rPr>
          <w:rFonts w:cs="Simplified Arabic" w:hint="cs"/>
          <w:sz w:val="20"/>
          <w:rtl/>
        </w:rPr>
        <w:t xml:space="preserve"> </w:t>
      </w:r>
      <w:r w:rsidR="00F036B6" w:rsidRPr="000C726E">
        <w:t>CBD/SBI/7/7/Add.1</w:t>
      </w:r>
      <w:r w:rsidR="00F036B6">
        <w:rPr>
          <w:rFonts w:hint="cs"/>
          <w:rtl/>
        </w:rPr>
        <w:t>.</w:t>
      </w:r>
    </w:p>
  </w:footnote>
  <w:footnote w:id="7">
    <w:p w14:paraId="41A17D29" w14:textId="4C160E7E" w:rsidR="0079277E" w:rsidRPr="00F036B6" w:rsidRDefault="0079277E" w:rsidP="00F036B6">
      <w:pPr>
        <w:pStyle w:val="FootnoteText"/>
        <w:bidi/>
        <w:spacing w:line="216" w:lineRule="auto"/>
        <w:rPr>
          <w:rStyle w:val="FootnoteReference"/>
          <w:rFonts w:cs="Simplified Arabic"/>
          <w:sz w:val="20"/>
          <w:rtl/>
        </w:rPr>
      </w:pPr>
      <w:r w:rsidRPr="00F036B6">
        <w:rPr>
          <w:rStyle w:val="FootnoteReference"/>
          <w:rFonts w:cs="Simplified Arabic"/>
          <w:sz w:val="20"/>
        </w:rPr>
        <w:t xml:space="preserve">2 </w:t>
      </w:r>
      <w:r w:rsidR="00F036B6">
        <w:rPr>
          <w:rFonts w:cs="Simplified Arabic" w:hint="cs"/>
          <w:sz w:val="20"/>
          <w:rtl/>
        </w:rPr>
        <w:t xml:space="preserve"> </w:t>
      </w:r>
      <w:hyperlink r:id="rId4" w:history="1">
        <w:r w:rsidR="00F036B6" w:rsidRPr="005A136F">
          <w:rPr>
            <w:rStyle w:val="Hyperlink"/>
            <w:szCs w:val="18"/>
            <w:lang w:val="it-IT"/>
          </w:rPr>
          <w:t>CBD/SBI/7/INF/2</w:t>
        </w:r>
      </w:hyperlink>
      <w:r w:rsidR="00F036B6">
        <w:rPr>
          <w:rFonts w:hint="cs"/>
          <w:rtl/>
        </w:rPr>
        <w:t>.</w:t>
      </w:r>
    </w:p>
  </w:footnote>
  <w:footnote w:id="8">
    <w:p w14:paraId="3BB433A1" w14:textId="5900AD13" w:rsidR="0079277E" w:rsidRPr="00F036B6" w:rsidRDefault="0079277E" w:rsidP="00F036B6">
      <w:pPr>
        <w:pStyle w:val="FootnoteText"/>
        <w:bidi/>
        <w:spacing w:line="216" w:lineRule="auto"/>
        <w:rPr>
          <w:rStyle w:val="FootnoteReference"/>
          <w:rFonts w:cs="Simplified Arabic"/>
          <w:sz w:val="20"/>
          <w:rtl/>
        </w:rPr>
      </w:pPr>
      <w:r w:rsidRPr="00F036B6">
        <w:rPr>
          <w:rStyle w:val="FootnoteReference"/>
          <w:rFonts w:cs="Simplified Arabic"/>
          <w:sz w:val="20"/>
        </w:rPr>
        <w:t xml:space="preserve">3 </w:t>
      </w:r>
      <w:r w:rsidR="00F036B6">
        <w:rPr>
          <w:rFonts w:cs="Simplified Arabic" w:hint="cs"/>
          <w:sz w:val="20"/>
          <w:rtl/>
        </w:rPr>
        <w:t xml:space="preserve"> </w:t>
      </w:r>
      <w:hyperlink r:id="rId5" w:history="1">
        <w:r w:rsidR="00F036B6" w:rsidRPr="005A136F">
          <w:rPr>
            <w:rStyle w:val="Hyperlink"/>
            <w:szCs w:val="18"/>
            <w:lang w:val="it-IT"/>
          </w:rPr>
          <w:t>CBD/SBI/7/INF/3</w:t>
        </w:r>
        <w:r w:rsidR="00F036B6" w:rsidRPr="005A136F">
          <w:rPr>
            <w:rStyle w:val="Hyperlink"/>
            <w:lang w:val="it-IT"/>
          </w:rPr>
          <w:t>/Rev.1</w:t>
        </w:r>
      </w:hyperlink>
      <w:r w:rsidR="00F036B6">
        <w:rPr>
          <w:rFonts w:hint="cs"/>
          <w:rtl/>
        </w:rPr>
        <w:t>.</w:t>
      </w:r>
    </w:p>
  </w:footnote>
  <w:footnote w:id="9">
    <w:p w14:paraId="0BD63BB1" w14:textId="3AAD1632" w:rsidR="0079277E" w:rsidRPr="00F036B6" w:rsidRDefault="0079277E" w:rsidP="00F036B6">
      <w:pPr>
        <w:pStyle w:val="FootnoteText"/>
        <w:bidi/>
        <w:spacing w:line="216" w:lineRule="auto"/>
        <w:rPr>
          <w:rStyle w:val="FootnoteReference"/>
          <w:rFonts w:cs="Simplified Arabic"/>
          <w:sz w:val="20"/>
          <w:rtl/>
        </w:rPr>
      </w:pPr>
      <w:r w:rsidRPr="00F036B6">
        <w:rPr>
          <w:rStyle w:val="FootnoteReference"/>
          <w:rFonts w:cs="Simplified Arabic"/>
          <w:sz w:val="20"/>
        </w:rPr>
        <w:t xml:space="preserve">4 </w:t>
      </w:r>
      <w:r w:rsidR="00F036B6">
        <w:rPr>
          <w:rFonts w:cs="Simplified Arabic" w:hint="cs"/>
          <w:sz w:val="20"/>
          <w:rtl/>
        </w:rPr>
        <w:t xml:space="preserve"> </w:t>
      </w:r>
      <w:hyperlink r:id="rId6" w:history="1">
        <w:r w:rsidR="00F036B6" w:rsidRPr="0063748F">
          <w:rPr>
            <w:rStyle w:val="Hyperlink"/>
            <w:szCs w:val="18"/>
            <w:lang w:val="it-IT"/>
          </w:rPr>
          <w:t>CBD/SBI/7/INF/4</w:t>
        </w:r>
      </w:hyperlink>
      <w:r w:rsidR="00F036B6">
        <w:rPr>
          <w:rFonts w:hint="cs"/>
          <w:rtl/>
        </w:rPr>
        <w:t>.</w:t>
      </w:r>
    </w:p>
  </w:footnote>
  <w:footnote w:id="10">
    <w:p w14:paraId="40707DDD" w14:textId="4BC41B7C" w:rsidR="0079277E" w:rsidRPr="00F036B6" w:rsidRDefault="0079277E" w:rsidP="00F036B6">
      <w:pPr>
        <w:pStyle w:val="FootnoteText"/>
        <w:bidi/>
        <w:spacing w:line="216" w:lineRule="auto"/>
        <w:rPr>
          <w:rStyle w:val="FootnoteReference"/>
          <w:rFonts w:cs="Simplified Arabic"/>
          <w:sz w:val="20"/>
          <w:rtl/>
        </w:rPr>
      </w:pPr>
      <w:r w:rsidRPr="00F036B6">
        <w:rPr>
          <w:rStyle w:val="FootnoteReference"/>
          <w:rFonts w:cs="Simplified Arabic"/>
          <w:sz w:val="20"/>
        </w:rPr>
        <w:t xml:space="preserve">5 </w:t>
      </w:r>
      <w:r w:rsidR="00F036B6">
        <w:rPr>
          <w:rFonts w:cs="Simplified Arabic" w:hint="cs"/>
          <w:sz w:val="20"/>
          <w:rtl/>
        </w:rPr>
        <w:t xml:space="preserve"> </w:t>
      </w:r>
      <w:hyperlink r:id="rId7" w:history="1">
        <w:r w:rsidR="00F036B6" w:rsidRPr="0063748F">
          <w:rPr>
            <w:rStyle w:val="Hyperlink"/>
            <w:szCs w:val="18"/>
            <w:lang w:val="it-IT"/>
          </w:rPr>
          <w:t>CBD/SBI/7/INF/5</w:t>
        </w:r>
      </w:hyperlink>
      <w:r w:rsidR="00F036B6">
        <w:rPr>
          <w:rFonts w:hint="cs"/>
          <w:rtl/>
        </w:rPr>
        <w:t>.</w:t>
      </w:r>
    </w:p>
  </w:footnote>
  <w:footnote w:id="11">
    <w:p w14:paraId="35AEE077" w14:textId="0B546166" w:rsidR="0079277E" w:rsidRPr="00F036B6" w:rsidRDefault="0079277E" w:rsidP="00F036B6">
      <w:pPr>
        <w:pStyle w:val="FootnoteText"/>
        <w:bidi/>
        <w:spacing w:line="216" w:lineRule="auto"/>
        <w:rPr>
          <w:rStyle w:val="FootnoteReference"/>
          <w:rFonts w:cs="Simplified Arabic"/>
          <w:sz w:val="20"/>
          <w:rtl/>
        </w:rPr>
      </w:pPr>
      <w:r w:rsidRPr="00F036B6">
        <w:rPr>
          <w:rStyle w:val="FootnoteReference"/>
          <w:rFonts w:cs="Simplified Arabic"/>
          <w:sz w:val="20"/>
        </w:rPr>
        <w:t xml:space="preserve">6 </w:t>
      </w:r>
      <w:r w:rsidR="00F036B6">
        <w:rPr>
          <w:rFonts w:cs="Simplified Arabic" w:hint="cs"/>
          <w:sz w:val="20"/>
          <w:rtl/>
        </w:rPr>
        <w:t xml:space="preserve"> </w:t>
      </w:r>
      <w:hyperlink r:id="rId8" w:history="1">
        <w:r w:rsidR="00F036B6" w:rsidRPr="00114B78">
          <w:rPr>
            <w:rStyle w:val="Hyperlink"/>
            <w:szCs w:val="18"/>
            <w:lang w:val="it-IT"/>
          </w:rPr>
          <w:t>CBD/SBI/7/INF/6</w:t>
        </w:r>
      </w:hyperlink>
      <w:r w:rsidR="00F036B6">
        <w:rPr>
          <w:rFonts w:hint="cs"/>
          <w:rtl/>
        </w:rPr>
        <w:t>.</w:t>
      </w:r>
    </w:p>
  </w:footnote>
  <w:footnote w:id="12">
    <w:p w14:paraId="0EA476F4" w14:textId="65A5C7CE" w:rsidR="0079277E" w:rsidRPr="00F036B6" w:rsidRDefault="0079277E" w:rsidP="00F036B6">
      <w:pPr>
        <w:pStyle w:val="FootnoteText"/>
        <w:bidi/>
        <w:spacing w:line="216" w:lineRule="auto"/>
        <w:rPr>
          <w:rStyle w:val="FootnoteReference"/>
          <w:rFonts w:cs="Simplified Arabic"/>
          <w:sz w:val="20"/>
          <w:rtl/>
        </w:rPr>
      </w:pPr>
      <w:r w:rsidRPr="00F036B6">
        <w:rPr>
          <w:rStyle w:val="FootnoteReference"/>
          <w:rFonts w:cs="Simplified Arabic"/>
          <w:sz w:val="20"/>
        </w:rPr>
        <w:t xml:space="preserve">7 </w:t>
      </w:r>
      <w:r w:rsidR="00F036B6">
        <w:rPr>
          <w:rFonts w:cs="Simplified Arabic" w:hint="cs"/>
          <w:sz w:val="20"/>
          <w:rtl/>
        </w:rPr>
        <w:t xml:space="preserve"> </w:t>
      </w:r>
      <w:hyperlink r:id="rId9" w:history="1">
        <w:r w:rsidR="00F036B6" w:rsidRPr="006B144A">
          <w:rPr>
            <w:rStyle w:val="Hyperlink"/>
            <w:szCs w:val="18"/>
            <w:lang w:val="it-IT"/>
          </w:rPr>
          <w:t>CBD/SBI/7/INF/7</w:t>
        </w:r>
      </w:hyperlink>
      <w:r w:rsidR="00F036B6">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16343F9E" w14:textId="077D0732" w:rsidR="007A7C30" w:rsidRPr="007F3333" w:rsidRDefault="00BB3E0F" w:rsidP="007F3333">
    <w:pPr>
      <w:pStyle w:val="Header"/>
      <w:bidi/>
      <w:spacing w:after="240"/>
      <w:rPr>
        <w:sz w:val="22"/>
        <w:lang w:val="en-CA"/>
      </w:rPr>
    </w:pPr>
    <w:sdt>
      <w:sdtPr>
        <w:rPr>
          <w:sz w:val="22"/>
          <w:rtl/>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A7C30" w:rsidRPr="007F3333">
          <w:rPr>
            <w:sz w:val="22"/>
            <w:lang w:val="en-CA"/>
          </w:rPr>
          <w:t>CBD/NP/MOP/6/</w:t>
        </w:r>
        <w:r w:rsidR="009E6388">
          <w:rPr>
            <w:sz w:val="22"/>
            <w:lang w:val="en-US"/>
          </w:rPr>
          <w:t>10</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tl/>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23322C4" w14:textId="321A46ED" w:rsidR="007A7C30" w:rsidRPr="007F3333" w:rsidRDefault="009E6388" w:rsidP="007F3333">
        <w:pPr>
          <w:pStyle w:val="Header"/>
          <w:bidi/>
          <w:spacing w:after="240"/>
          <w:jc w:val="right"/>
          <w:rPr>
            <w:sz w:val="22"/>
            <w:lang w:val="en-CA"/>
          </w:rPr>
        </w:pPr>
        <w:r>
          <w:rPr>
            <w:sz w:val="22"/>
            <w:lang w:val="en-CA"/>
          </w:rPr>
          <w:t>CBD/NP/MOP/6/10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3263D"/>
    <w:multiLevelType w:val="hybridMultilevel"/>
    <w:tmpl w:val="1F28979A"/>
    <w:lvl w:ilvl="0" w:tplc="85A0E45E">
      <w:start w:val="1"/>
      <w:numFmt w:val="decimal"/>
      <w:lvlText w:val="%1-"/>
      <w:lvlJc w:val="left"/>
      <w:pPr>
        <w:ind w:left="927" w:hanging="360"/>
      </w:pPr>
      <w:rPr>
        <w:rFonts w:ascii="Simplified Arabic" w:hAnsi="Simplified Arabic" w:cs="Simplified Arabic" w:hint="default"/>
        <w:sz w:val="24"/>
        <w:szCs w:val="24"/>
      </w:rPr>
    </w:lvl>
    <w:lvl w:ilvl="1" w:tplc="3A4E4B60">
      <w:start w:val="1"/>
      <w:numFmt w:val="arabicAbjad"/>
      <w:lvlText w:val="(%2)"/>
      <w:lvlJc w:val="left"/>
      <w:pPr>
        <w:ind w:left="1647" w:hanging="360"/>
      </w:pPr>
      <w:rPr>
        <w:rFonts w:ascii="Simplified Arabic" w:hAnsi="Simplified Arabic" w:cs="Simplified Arabic" w:hint="default"/>
        <w:sz w:val="24"/>
        <w:szCs w:val="24"/>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1834770"/>
    <w:multiLevelType w:val="hybridMultilevel"/>
    <w:tmpl w:val="4412E86E"/>
    <w:lvl w:ilvl="0" w:tplc="D0A4C088">
      <w:start w:val="3"/>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2C2357"/>
    <w:multiLevelType w:val="hybridMultilevel"/>
    <w:tmpl w:val="131671EC"/>
    <w:lvl w:ilvl="0" w:tplc="BFF24500">
      <w:start w:val="1"/>
      <w:numFmt w:val="arabicAbjad"/>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247306A"/>
    <w:multiLevelType w:val="hybridMultilevel"/>
    <w:tmpl w:val="6E60F7DC"/>
    <w:lvl w:ilvl="0" w:tplc="5906913C">
      <w:start w:val="1"/>
      <w:numFmt w:val="decimal"/>
      <w:pStyle w:val="recommendationheaderlong"/>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EDB318A"/>
    <w:multiLevelType w:val="hybridMultilevel"/>
    <w:tmpl w:val="940E8760"/>
    <w:lvl w:ilvl="0" w:tplc="E266F2B0">
      <w:start w:val="1"/>
      <w:numFmt w:val="lowerLetter"/>
      <w:pStyle w:val="heading40"/>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0CA7164"/>
    <w:multiLevelType w:val="hybridMultilevel"/>
    <w:tmpl w:val="8E0833FC"/>
    <w:lvl w:ilvl="0" w:tplc="BFF24500">
      <w:start w:val="1"/>
      <w:numFmt w:val="arabicAbjad"/>
      <w:lvlText w:val="(%1)"/>
      <w:lvlJc w:val="left"/>
      <w:pPr>
        <w:ind w:left="810" w:hanging="360"/>
      </w:pPr>
      <w:rPr>
        <w:rFonts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9" w15:restartNumberingAfterBreak="0">
    <w:nsid w:val="5E180578"/>
    <w:multiLevelType w:val="hybridMultilevel"/>
    <w:tmpl w:val="251AB796"/>
    <w:lvl w:ilvl="0" w:tplc="B75245F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CC72E478" w:tentative="1">
      <w:start w:val="1"/>
      <w:numFmt w:val="lowerLetter"/>
      <w:lvlText w:val="%2."/>
      <w:lvlJc w:val="left"/>
      <w:pPr>
        <w:ind w:left="2466" w:hanging="360"/>
      </w:pPr>
    </w:lvl>
    <w:lvl w:ilvl="2" w:tplc="92F0702A" w:tentative="1">
      <w:start w:val="1"/>
      <w:numFmt w:val="lowerRoman"/>
      <w:lvlText w:val="%3."/>
      <w:lvlJc w:val="right"/>
      <w:pPr>
        <w:ind w:left="3186" w:hanging="180"/>
      </w:pPr>
    </w:lvl>
    <w:lvl w:ilvl="3" w:tplc="830268DC" w:tentative="1">
      <w:start w:val="1"/>
      <w:numFmt w:val="decimal"/>
      <w:lvlText w:val="%4."/>
      <w:lvlJc w:val="left"/>
      <w:pPr>
        <w:ind w:left="3906" w:hanging="360"/>
      </w:pPr>
    </w:lvl>
    <w:lvl w:ilvl="4" w:tplc="22BE3DEC" w:tentative="1">
      <w:start w:val="1"/>
      <w:numFmt w:val="lowerLetter"/>
      <w:lvlText w:val="%5."/>
      <w:lvlJc w:val="left"/>
      <w:pPr>
        <w:ind w:left="4626" w:hanging="360"/>
      </w:pPr>
    </w:lvl>
    <w:lvl w:ilvl="5" w:tplc="F2C288C2" w:tentative="1">
      <w:start w:val="1"/>
      <w:numFmt w:val="lowerRoman"/>
      <w:lvlText w:val="%6."/>
      <w:lvlJc w:val="right"/>
      <w:pPr>
        <w:ind w:left="5346" w:hanging="180"/>
      </w:pPr>
    </w:lvl>
    <w:lvl w:ilvl="6" w:tplc="2214AAA4" w:tentative="1">
      <w:start w:val="1"/>
      <w:numFmt w:val="decimal"/>
      <w:lvlText w:val="%7."/>
      <w:lvlJc w:val="left"/>
      <w:pPr>
        <w:ind w:left="6066" w:hanging="360"/>
      </w:pPr>
    </w:lvl>
    <w:lvl w:ilvl="7" w:tplc="D792983E" w:tentative="1">
      <w:start w:val="1"/>
      <w:numFmt w:val="lowerLetter"/>
      <w:lvlText w:val="%8."/>
      <w:lvlJc w:val="left"/>
      <w:pPr>
        <w:ind w:left="6786" w:hanging="360"/>
      </w:pPr>
    </w:lvl>
    <w:lvl w:ilvl="8" w:tplc="0526DE0C" w:tentative="1">
      <w:start w:val="1"/>
      <w:numFmt w:val="lowerRoman"/>
      <w:lvlText w:val="%9."/>
      <w:lvlJc w:val="right"/>
      <w:pPr>
        <w:ind w:left="7506" w:hanging="180"/>
      </w:pPr>
    </w:lvl>
  </w:abstractNum>
  <w:abstractNum w:abstractNumId="10" w15:restartNumberingAfterBreak="0">
    <w:nsid w:val="5FC37EA9"/>
    <w:multiLevelType w:val="hybridMultilevel"/>
    <w:tmpl w:val="1A86CBE6"/>
    <w:lvl w:ilvl="0" w:tplc="BFF24500">
      <w:start w:val="1"/>
      <w:numFmt w:val="arabicAbjad"/>
      <w:lvlText w:val="(%1)"/>
      <w:lvlJc w:val="left"/>
      <w:pPr>
        <w:ind w:left="810" w:hanging="360"/>
      </w:pPr>
      <w:rPr>
        <w:rFonts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634F1691"/>
    <w:multiLevelType w:val="singleLevel"/>
    <w:tmpl w:val="3CD2C560"/>
    <w:lvl w:ilvl="0">
      <w:start w:val="1"/>
      <w:numFmt w:val="decimal"/>
      <w:pStyle w:val="CBDNormalNumber"/>
      <w:lvlText w:val="%1-"/>
      <w:lvlJc w:val="left"/>
      <w:pPr>
        <w:ind w:left="567" w:firstLine="0"/>
      </w:pPr>
      <w:rPr>
        <w:rFonts w:ascii="Simplified Arabic" w:hAnsi="Simplified Arabic" w:cs="Simplified Arabic" w:hint="default"/>
        <w:b w:val="0"/>
        <w:bCs w:val="0"/>
        <w:i w:val="0"/>
        <w:iCs w:val="0"/>
        <w:color w:val="auto"/>
        <w:sz w:val="24"/>
        <w:szCs w:val="24"/>
      </w:r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DFB0E40"/>
    <w:multiLevelType w:val="hybridMultilevel"/>
    <w:tmpl w:val="B5D42EFC"/>
    <w:lvl w:ilvl="0" w:tplc="C3F2B9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33D4B9A"/>
    <w:multiLevelType w:val="hybridMultilevel"/>
    <w:tmpl w:val="4AC02396"/>
    <w:lvl w:ilvl="0" w:tplc="AFC82B9A">
      <w:start w:val="1"/>
      <w:numFmt w:val="arabicAbjad"/>
      <w:lvlText w:val="%1."/>
      <w:lvlJc w:val="left"/>
      <w:pPr>
        <w:ind w:left="810" w:hanging="360"/>
      </w:pPr>
      <w:rPr>
        <w:rFonts w:hint="default"/>
        <w:i/>
        <w:iCs/>
        <w:sz w:val="24"/>
        <w:vertAlign w:val="superscrip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737A592B"/>
    <w:multiLevelType w:val="hybridMultilevel"/>
    <w:tmpl w:val="8C68F846"/>
    <w:lvl w:ilvl="0" w:tplc="BFF2450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45D771E"/>
    <w:multiLevelType w:val="hybridMultilevel"/>
    <w:tmpl w:val="A4F03304"/>
    <w:lvl w:ilvl="0" w:tplc="F2FC6002">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8" w15:restartNumberingAfterBreak="0">
    <w:nsid w:val="75F517CF"/>
    <w:multiLevelType w:val="hybridMultilevel"/>
    <w:tmpl w:val="3F1EE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FF494A"/>
    <w:multiLevelType w:val="hybridMultilevel"/>
    <w:tmpl w:val="B8C27F8A"/>
    <w:lvl w:ilvl="0" w:tplc="A0EAE212">
      <w:start w:val="1"/>
      <w:numFmt w:val="lowerRoman"/>
      <w:pStyle w:val="Para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4957085">
    <w:abstractNumId w:val="3"/>
  </w:num>
  <w:num w:numId="2" w16cid:durableId="966200848">
    <w:abstractNumId w:val="9"/>
  </w:num>
  <w:num w:numId="3" w16cid:durableId="242840734">
    <w:abstractNumId w:val="19"/>
  </w:num>
  <w:num w:numId="4" w16cid:durableId="19668217">
    <w:abstractNumId w:val="8"/>
  </w:num>
  <w:num w:numId="5" w16cid:durableId="1776094033">
    <w:abstractNumId w:val="4"/>
  </w:num>
  <w:num w:numId="6" w16cid:durableId="2009290787">
    <w:abstractNumId w:val="14"/>
  </w:num>
  <w:num w:numId="7" w16cid:durableId="1094403633">
    <w:abstractNumId w:val="7"/>
  </w:num>
  <w:num w:numId="8" w16cid:durableId="271478789">
    <w:abstractNumId w:val="12"/>
  </w:num>
  <w:num w:numId="9" w16cid:durableId="2093432883">
    <w:abstractNumId w:val="11"/>
  </w:num>
  <w:num w:numId="10" w16cid:durableId="1674063097">
    <w:abstractNumId w:val="0"/>
  </w:num>
  <w:num w:numId="11" w16cid:durableId="550533926">
    <w:abstractNumId w:val="2"/>
  </w:num>
  <w:num w:numId="12" w16cid:durableId="1662345284">
    <w:abstractNumId w:val="6"/>
  </w:num>
  <w:num w:numId="13" w16cid:durableId="146433877">
    <w:abstractNumId w:val="10"/>
  </w:num>
  <w:num w:numId="14" w16cid:durableId="2138062917">
    <w:abstractNumId w:val="1"/>
  </w:num>
  <w:num w:numId="15" w16cid:durableId="1870987512">
    <w:abstractNumId w:val="11"/>
  </w:num>
  <w:num w:numId="16" w16cid:durableId="81338892">
    <w:abstractNumId w:val="11"/>
  </w:num>
  <w:num w:numId="17" w16cid:durableId="625503728">
    <w:abstractNumId w:val="11"/>
  </w:num>
  <w:num w:numId="18" w16cid:durableId="1090005052">
    <w:abstractNumId w:val="11"/>
  </w:num>
  <w:num w:numId="19" w16cid:durableId="570508204">
    <w:abstractNumId w:val="11"/>
  </w:num>
  <w:num w:numId="20" w16cid:durableId="447355177">
    <w:abstractNumId w:val="11"/>
  </w:num>
  <w:num w:numId="21" w16cid:durableId="678389452">
    <w:abstractNumId w:val="11"/>
  </w:num>
  <w:num w:numId="22" w16cid:durableId="2053387168">
    <w:abstractNumId w:val="11"/>
  </w:num>
  <w:num w:numId="23" w16cid:durableId="25373898">
    <w:abstractNumId w:val="11"/>
  </w:num>
  <w:num w:numId="24" w16cid:durableId="734203699">
    <w:abstractNumId w:val="11"/>
  </w:num>
  <w:num w:numId="25" w16cid:durableId="302387873">
    <w:abstractNumId w:val="11"/>
  </w:num>
  <w:num w:numId="26" w16cid:durableId="809053590">
    <w:abstractNumId w:val="11"/>
  </w:num>
  <w:num w:numId="27" w16cid:durableId="1306551069">
    <w:abstractNumId w:val="11"/>
  </w:num>
  <w:num w:numId="28" w16cid:durableId="170607732">
    <w:abstractNumId w:val="11"/>
  </w:num>
  <w:num w:numId="29" w16cid:durableId="1253395461">
    <w:abstractNumId w:val="11"/>
  </w:num>
  <w:num w:numId="30" w16cid:durableId="223831924">
    <w:abstractNumId w:val="11"/>
  </w:num>
  <w:num w:numId="31" w16cid:durableId="1257863631">
    <w:abstractNumId w:val="11"/>
  </w:num>
  <w:num w:numId="32" w16cid:durableId="436557731">
    <w:abstractNumId w:val="11"/>
  </w:num>
  <w:num w:numId="33" w16cid:durableId="1133138396">
    <w:abstractNumId w:val="11"/>
  </w:num>
  <w:num w:numId="34" w16cid:durableId="1033074859">
    <w:abstractNumId w:val="11"/>
  </w:num>
  <w:num w:numId="35" w16cid:durableId="2038660073">
    <w:abstractNumId w:val="11"/>
  </w:num>
  <w:num w:numId="36" w16cid:durableId="452015941">
    <w:abstractNumId w:val="15"/>
  </w:num>
  <w:num w:numId="37" w16cid:durableId="1498812710">
    <w:abstractNumId w:val="5"/>
  </w:num>
  <w:num w:numId="38" w16cid:durableId="634607331">
    <w:abstractNumId w:val="17"/>
  </w:num>
  <w:num w:numId="39" w16cid:durableId="1607271279">
    <w:abstractNumId w:val="13"/>
  </w:num>
  <w:num w:numId="40" w16cid:durableId="486362700">
    <w:abstractNumId w:val="16"/>
  </w:num>
  <w:num w:numId="41" w16cid:durableId="1753578547">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0F6"/>
    <w:rsid w:val="000002A6"/>
    <w:rsid w:val="00000853"/>
    <w:rsid w:val="00000994"/>
    <w:rsid w:val="00001768"/>
    <w:rsid w:val="0000179B"/>
    <w:rsid w:val="00001A6D"/>
    <w:rsid w:val="00001A9E"/>
    <w:rsid w:val="00001CB2"/>
    <w:rsid w:val="00002463"/>
    <w:rsid w:val="000024EC"/>
    <w:rsid w:val="00002675"/>
    <w:rsid w:val="00002BD8"/>
    <w:rsid w:val="00003212"/>
    <w:rsid w:val="00003993"/>
    <w:rsid w:val="00003A30"/>
    <w:rsid w:val="00003E1A"/>
    <w:rsid w:val="00003F2F"/>
    <w:rsid w:val="00003F61"/>
    <w:rsid w:val="00004342"/>
    <w:rsid w:val="00004574"/>
    <w:rsid w:val="000045D0"/>
    <w:rsid w:val="000048F1"/>
    <w:rsid w:val="00005025"/>
    <w:rsid w:val="0000504B"/>
    <w:rsid w:val="00005433"/>
    <w:rsid w:val="000056D6"/>
    <w:rsid w:val="000057B8"/>
    <w:rsid w:val="000057CD"/>
    <w:rsid w:val="00005901"/>
    <w:rsid w:val="00005F31"/>
    <w:rsid w:val="00006520"/>
    <w:rsid w:val="00006716"/>
    <w:rsid w:val="00006785"/>
    <w:rsid w:val="0000678E"/>
    <w:rsid w:val="00006901"/>
    <w:rsid w:val="00006A9B"/>
    <w:rsid w:val="00006B83"/>
    <w:rsid w:val="00006FA0"/>
    <w:rsid w:val="00006FF4"/>
    <w:rsid w:val="000071C1"/>
    <w:rsid w:val="00007577"/>
    <w:rsid w:val="00007727"/>
    <w:rsid w:val="00007AC7"/>
    <w:rsid w:val="00007B73"/>
    <w:rsid w:val="00007D26"/>
    <w:rsid w:val="00010DCB"/>
    <w:rsid w:val="00011164"/>
    <w:rsid w:val="000112B4"/>
    <w:rsid w:val="0001143A"/>
    <w:rsid w:val="000115D2"/>
    <w:rsid w:val="00011706"/>
    <w:rsid w:val="0001176B"/>
    <w:rsid w:val="00012045"/>
    <w:rsid w:val="00012112"/>
    <w:rsid w:val="00012123"/>
    <w:rsid w:val="000122F7"/>
    <w:rsid w:val="000126C0"/>
    <w:rsid w:val="00013292"/>
    <w:rsid w:val="0001334F"/>
    <w:rsid w:val="00013851"/>
    <w:rsid w:val="00013AB4"/>
    <w:rsid w:val="00013AC9"/>
    <w:rsid w:val="00013DD2"/>
    <w:rsid w:val="000141F3"/>
    <w:rsid w:val="000147F9"/>
    <w:rsid w:val="0001481E"/>
    <w:rsid w:val="0001499C"/>
    <w:rsid w:val="00014BB6"/>
    <w:rsid w:val="00014E9D"/>
    <w:rsid w:val="00014EB4"/>
    <w:rsid w:val="00014F01"/>
    <w:rsid w:val="00014FE1"/>
    <w:rsid w:val="00015858"/>
    <w:rsid w:val="0001624A"/>
    <w:rsid w:val="000164BD"/>
    <w:rsid w:val="00016958"/>
    <w:rsid w:val="00016AD5"/>
    <w:rsid w:val="00016E94"/>
    <w:rsid w:val="00016F8E"/>
    <w:rsid w:val="000170D9"/>
    <w:rsid w:val="00017376"/>
    <w:rsid w:val="00017416"/>
    <w:rsid w:val="00017920"/>
    <w:rsid w:val="00017934"/>
    <w:rsid w:val="000202C5"/>
    <w:rsid w:val="000203C6"/>
    <w:rsid w:val="0002044A"/>
    <w:rsid w:val="00020547"/>
    <w:rsid w:val="000206F2"/>
    <w:rsid w:val="00020C81"/>
    <w:rsid w:val="00020EAC"/>
    <w:rsid w:val="000210DC"/>
    <w:rsid w:val="00021274"/>
    <w:rsid w:val="000212BA"/>
    <w:rsid w:val="0002145A"/>
    <w:rsid w:val="0002199C"/>
    <w:rsid w:val="00021B7D"/>
    <w:rsid w:val="000220CD"/>
    <w:rsid w:val="00022617"/>
    <w:rsid w:val="000228FF"/>
    <w:rsid w:val="00022D43"/>
    <w:rsid w:val="00022DD8"/>
    <w:rsid w:val="00022ECE"/>
    <w:rsid w:val="0002303D"/>
    <w:rsid w:val="0002306A"/>
    <w:rsid w:val="0002307B"/>
    <w:rsid w:val="00023339"/>
    <w:rsid w:val="00023632"/>
    <w:rsid w:val="00023DCE"/>
    <w:rsid w:val="00023ED9"/>
    <w:rsid w:val="00023FDA"/>
    <w:rsid w:val="00024046"/>
    <w:rsid w:val="00024697"/>
    <w:rsid w:val="00024791"/>
    <w:rsid w:val="00024A2B"/>
    <w:rsid w:val="00024C06"/>
    <w:rsid w:val="0002530D"/>
    <w:rsid w:val="00025656"/>
    <w:rsid w:val="0002575C"/>
    <w:rsid w:val="0002630B"/>
    <w:rsid w:val="000265A8"/>
    <w:rsid w:val="0002697C"/>
    <w:rsid w:val="000269C2"/>
    <w:rsid w:val="00026A0B"/>
    <w:rsid w:val="00026B9D"/>
    <w:rsid w:val="00026C9C"/>
    <w:rsid w:val="0002720C"/>
    <w:rsid w:val="0002733F"/>
    <w:rsid w:val="00027382"/>
    <w:rsid w:val="000274E2"/>
    <w:rsid w:val="00027514"/>
    <w:rsid w:val="0002773B"/>
    <w:rsid w:val="00027A86"/>
    <w:rsid w:val="00027C5D"/>
    <w:rsid w:val="00030233"/>
    <w:rsid w:val="00030B17"/>
    <w:rsid w:val="00030CBF"/>
    <w:rsid w:val="00030D91"/>
    <w:rsid w:val="00030E4A"/>
    <w:rsid w:val="000315BC"/>
    <w:rsid w:val="000317C4"/>
    <w:rsid w:val="0003185C"/>
    <w:rsid w:val="00031CC8"/>
    <w:rsid w:val="00031D6E"/>
    <w:rsid w:val="0003228A"/>
    <w:rsid w:val="00032560"/>
    <w:rsid w:val="0003257C"/>
    <w:rsid w:val="00032632"/>
    <w:rsid w:val="0003272D"/>
    <w:rsid w:val="00032B98"/>
    <w:rsid w:val="00032F23"/>
    <w:rsid w:val="000331D3"/>
    <w:rsid w:val="0003357E"/>
    <w:rsid w:val="000338CA"/>
    <w:rsid w:val="00033900"/>
    <w:rsid w:val="00033999"/>
    <w:rsid w:val="00033EAB"/>
    <w:rsid w:val="00033F4A"/>
    <w:rsid w:val="00033F53"/>
    <w:rsid w:val="0003440B"/>
    <w:rsid w:val="00034624"/>
    <w:rsid w:val="0003494F"/>
    <w:rsid w:val="00034EA8"/>
    <w:rsid w:val="00034F1F"/>
    <w:rsid w:val="00034FE8"/>
    <w:rsid w:val="00035158"/>
    <w:rsid w:val="00035589"/>
    <w:rsid w:val="00035633"/>
    <w:rsid w:val="0003582C"/>
    <w:rsid w:val="00035834"/>
    <w:rsid w:val="00035B53"/>
    <w:rsid w:val="00035E2B"/>
    <w:rsid w:val="00036358"/>
    <w:rsid w:val="000364CB"/>
    <w:rsid w:val="000369B0"/>
    <w:rsid w:val="00036A8A"/>
    <w:rsid w:val="00036B14"/>
    <w:rsid w:val="00036D12"/>
    <w:rsid w:val="00036D2C"/>
    <w:rsid w:val="00036DD6"/>
    <w:rsid w:val="00036EF9"/>
    <w:rsid w:val="00036F2D"/>
    <w:rsid w:val="000374F9"/>
    <w:rsid w:val="0003769E"/>
    <w:rsid w:val="00037766"/>
    <w:rsid w:val="00037B22"/>
    <w:rsid w:val="00037C8D"/>
    <w:rsid w:val="00040218"/>
    <w:rsid w:val="00040598"/>
    <w:rsid w:val="00041076"/>
    <w:rsid w:val="00041380"/>
    <w:rsid w:val="000413A1"/>
    <w:rsid w:val="000413E7"/>
    <w:rsid w:val="00041514"/>
    <w:rsid w:val="00041B1A"/>
    <w:rsid w:val="0004202B"/>
    <w:rsid w:val="00042543"/>
    <w:rsid w:val="0004262A"/>
    <w:rsid w:val="00042B0E"/>
    <w:rsid w:val="00042F19"/>
    <w:rsid w:val="00043250"/>
    <w:rsid w:val="00043729"/>
    <w:rsid w:val="00043735"/>
    <w:rsid w:val="00043A9C"/>
    <w:rsid w:val="00043AD0"/>
    <w:rsid w:val="00043DB7"/>
    <w:rsid w:val="00044124"/>
    <w:rsid w:val="000443F3"/>
    <w:rsid w:val="000446EA"/>
    <w:rsid w:val="0004492A"/>
    <w:rsid w:val="000449E4"/>
    <w:rsid w:val="00044A8B"/>
    <w:rsid w:val="00044BC7"/>
    <w:rsid w:val="00044F0D"/>
    <w:rsid w:val="0004509E"/>
    <w:rsid w:val="00045392"/>
    <w:rsid w:val="000453E0"/>
    <w:rsid w:val="0004549D"/>
    <w:rsid w:val="00045692"/>
    <w:rsid w:val="00045CCD"/>
    <w:rsid w:val="00045FD4"/>
    <w:rsid w:val="000469A3"/>
    <w:rsid w:val="00046C80"/>
    <w:rsid w:val="0004714D"/>
    <w:rsid w:val="0004734A"/>
    <w:rsid w:val="000473CD"/>
    <w:rsid w:val="00047DC4"/>
    <w:rsid w:val="00050056"/>
    <w:rsid w:val="000503EF"/>
    <w:rsid w:val="0005042E"/>
    <w:rsid w:val="000506E4"/>
    <w:rsid w:val="00050740"/>
    <w:rsid w:val="00050879"/>
    <w:rsid w:val="000510A6"/>
    <w:rsid w:val="00051175"/>
    <w:rsid w:val="000512F8"/>
    <w:rsid w:val="000513B7"/>
    <w:rsid w:val="000516C8"/>
    <w:rsid w:val="00051986"/>
    <w:rsid w:val="000521CE"/>
    <w:rsid w:val="000526F2"/>
    <w:rsid w:val="00052810"/>
    <w:rsid w:val="00052AEA"/>
    <w:rsid w:val="00052ECD"/>
    <w:rsid w:val="00053474"/>
    <w:rsid w:val="00053BE6"/>
    <w:rsid w:val="00053C1B"/>
    <w:rsid w:val="00054089"/>
    <w:rsid w:val="00054225"/>
    <w:rsid w:val="00054265"/>
    <w:rsid w:val="000543AB"/>
    <w:rsid w:val="00054409"/>
    <w:rsid w:val="00054581"/>
    <w:rsid w:val="00054763"/>
    <w:rsid w:val="00054E00"/>
    <w:rsid w:val="00054F96"/>
    <w:rsid w:val="000550F3"/>
    <w:rsid w:val="00055E63"/>
    <w:rsid w:val="00055E97"/>
    <w:rsid w:val="00055F18"/>
    <w:rsid w:val="0005600D"/>
    <w:rsid w:val="0005618C"/>
    <w:rsid w:val="00056355"/>
    <w:rsid w:val="0005650E"/>
    <w:rsid w:val="00056831"/>
    <w:rsid w:val="000569C5"/>
    <w:rsid w:val="00056A64"/>
    <w:rsid w:val="00056FF8"/>
    <w:rsid w:val="000570B0"/>
    <w:rsid w:val="00057264"/>
    <w:rsid w:val="000573FE"/>
    <w:rsid w:val="00057560"/>
    <w:rsid w:val="00057CD7"/>
    <w:rsid w:val="00060104"/>
    <w:rsid w:val="000609D9"/>
    <w:rsid w:val="00060A1A"/>
    <w:rsid w:val="00060CB1"/>
    <w:rsid w:val="00060DA2"/>
    <w:rsid w:val="00060EBC"/>
    <w:rsid w:val="0006119C"/>
    <w:rsid w:val="0006122C"/>
    <w:rsid w:val="0006129A"/>
    <w:rsid w:val="0006142A"/>
    <w:rsid w:val="0006182E"/>
    <w:rsid w:val="00061872"/>
    <w:rsid w:val="00061913"/>
    <w:rsid w:val="00061E6A"/>
    <w:rsid w:val="00061E8A"/>
    <w:rsid w:val="0006209C"/>
    <w:rsid w:val="00062167"/>
    <w:rsid w:val="00062271"/>
    <w:rsid w:val="00062AD0"/>
    <w:rsid w:val="00062B09"/>
    <w:rsid w:val="00062BE3"/>
    <w:rsid w:val="00062D3F"/>
    <w:rsid w:val="00063106"/>
    <w:rsid w:val="000633EF"/>
    <w:rsid w:val="0006341E"/>
    <w:rsid w:val="000634EA"/>
    <w:rsid w:val="00063505"/>
    <w:rsid w:val="00063DE8"/>
    <w:rsid w:val="00064652"/>
    <w:rsid w:val="000647C3"/>
    <w:rsid w:val="00064CC1"/>
    <w:rsid w:val="00064EE2"/>
    <w:rsid w:val="0006506A"/>
    <w:rsid w:val="00065086"/>
    <w:rsid w:val="000656FD"/>
    <w:rsid w:val="00065C16"/>
    <w:rsid w:val="00065C38"/>
    <w:rsid w:val="00065ED9"/>
    <w:rsid w:val="00065FE7"/>
    <w:rsid w:val="000660E8"/>
    <w:rsid w:val="00066766"/>
    <w:rsid w:val="00066B17"/>
    <w:rsid w:val="00066B41"/>
    <w:rsid w:val="00066DBC"/>
    <w:rsid w:val="00066F2A"/>
    <w:rsid w:val="0006731E"/>
    <w:rsid w:val="0006777D"/>
    <w:rsid w:val="00067BBA"/>
    <w:rsid w:val="00067F34"/>
    <w:rsid w:val="000700C8"/>
    <w:rsid w:val="00070495"/>
    <w:rsid w:val="00070602"/>
    <w:rsid w:val="00070939"/>
    <w:rsid w:val="00070AF0"/>
    <w:rsid w:val="00070CD5"/>
    <w:rsid w:val="00070DD8"/>
    <w:rsid w:val="0007108F"/>
    <w:rsid w:val="000712F5"/>
    <w:rsid w:val="0007165B"/>
    <w:rsid w:val="00071986"/>
    <w:rsid w:val="00071CE9"/>
    <w:rsid w:val="00071DCF"/>
    <w:rsid w:val="00072658"/>
    <w:rsid w:val="000729C5"/>
    <w:rsid w:val="00072B3A"/>
    <w:rsid w:val="00073017"/>
    <w:rsid w:val="0007316C"/>
    <w:rsid w:val="000731DC"/>
    <w:rsid w:val="000733B8"/>
    <w:rsid w:val="000734EF"/>
    <w:rsid w:val="000736B2"/>
    <w:rsid w:val="00073EEF"/>
    <w:rsid w:val="0007476F"/>
    <w:rsid w:val="0007491D"/>
    <w:rsid w:val="00074DA4"/>
    <w:rsid w:val="00074DAE"/>
    <w:rsid w:val="00074F50"/>
    <w:rsid w:val="00074F5A"/>
    <w:rsid w:val="000753C0"/>
    <w:rsid w:val="000756E6"/>
    <w:rsid w:val="000758D7"/>
    <w:rsid w:val="00075BFE"/>
    <w:rsid w:val="00076134"/>
    <w:rsid w:val="00076326"/>
    <w:rsid w:val="0007641F"/>
    <w:rsid w:val="00076E80"/>
    <w:rsid w:val="0007718A"/>
    <w:rsid w:val="00077309"/>
    <w:rsid w:val="00077447"/>
    <w:rsid w:val="00077C55"/>
    <w:rsid w:val="00077DEF"/>
    <w:rsid w:val="00077E6F"/>
    <w:rsid w:val="000800EB"/>
    <w:rsid w:val="0008011A"/>
    <w:rsid w:val="000802CC"/>
    <w:rsid w:val="000805A8"/>
    <w:rsid w:val="0008074F"/>
    <w:rsid w:val="0008077A"/>
    <w:rsid w:val="00080864"/>
    <w:rsid w:val="000808DC"/>
    <w:rsid w:val="00080C88"/>
    <w:rsid w:val="00080D72"/>
    <w:rsid w:val="00080D98"/>
    <w:rsid w:val="00080DB9"/>
    <w:rsid w:val="00081236"/>
    <w:rsid w:val="00081271"/>
    <w:rsid w:val="000812B1"/>
    <w:rsid w:val="000812FD"/>
    <w:rsid w:val="00081524"/>
    <w:rsid w:val="000817BC"/>
    <w:rsid w:val="00081C87"/>
    <w:rsid w:val="00081DF5"/>
    <w:rsid w:val="00081F1C"/>
    <w:rsid w:val="000822C2"/>
    <w:rsid w:val="00082834"/>
    <w:rsid w:val="00082AB1"/>
    <w:rsid w:val="00082CCE"/>
    <w:rsid w:val="00082D43"/>
    <w:rsid w:val="0008319A"/>
    <w:rsid w:val="0008333C"/>
    <w:rsid w:val="00083394"/>
    <w:rsid w:val="0008359F"/>
    <w:rsid w:val="00083D78"/>
    <w:rsid w:val="000843AF"/>
    <w:rsid w:val="0008458A"/>
    <w:rsid w:val="00084709"/>
    <w:rsid w:val="00084744"/>
    <w:rsid w:val="000847ED"/>
    <w:rsid w:val="00084F5E"/>
    <w:rsid w:val="0008509F"/>
    <w:rsid w:val="000859BB"/>
    <w:rsid w:val="00085AB3"/>
    <w:rsid w:val="00085C9D"/>
    <w:rsid w:val="00085E68"/>
    <w:rsid w:val="00085F6F"/>
    <w:rsid w:val="000869B3"/>
    <w:rsid w:val="00086B0A"/>
    <w:rsid w:val="00086EFC"/>
    <w:rsid w:val="00087326"/>
    <w:rsid w:val="00087852"/>
    <w:rsid w:val="00087FBE"/>
    <w:rsid w:val="00090082"/>
    <w:rsid w:val="00090135"/>
    <w:rsid w:val="000901FF"/>
    <w:rsid w:val="00090541"/>
    <w:rsid w:val="00090592"/>
    <w:rsid w:val="00090BAA"/>
    <w:rsid w:val="00090D5F"/>
    <w:rsid w:val="00091175"/>
    <w:rsid w:val="000915EA"/>
    <w:rsid w:val="000915F8"/>
    <w:rsid w:val="00091672"/>
    <w:rsid w:val="000917A0"/>
    <w:rsid w:val="00091863"/>
    <w:rsid w:val="00091D71"/>
    <w:rsid w:val="000924F5"/>
    <w:rsid w:val="000927C3"/>
    <w:rsid w:val="0009294F"/>
    <w:rsid w:val="00092A3C"/>
    <w:rsid w:val="00092C7C"/>
    <w:rsid w:val="00092CF1"/>
    <w:rsid w:val="00092F94"/>
    <w:rsid w:val="000930C6"/>
    <w:rsid w:val="0009362F"/>
    <w:rsid w:val="00093C0D"/>
    <w:rsid w:val="00093CA7"/>
    <w:rsid w:val="00093DAD"/>
    <w:rsid w:val="00094502"/>
    <w:rsid w:val="0009457F"/>
    <w:rsid w:val="000945D5"/>
    <w:rsid w:val="00094693"/>
    <w:rsid w:val="0009475B"/>
    <w:rsid w:val="00094DB3"/>
    <w:rsid w:val="00094F5D"/>
    <w:rsid w:val="00094FE3"/>
    <w:rsid w:val="0009504E"/>
    <w:rsid w:val="0009539E"/>
    <w:rsid w:val="0009557E"/>
    <w:rsid w:val="000955F3"/>
    <w:rsid w:val="00095C7C"/>
    <w:rsid w:val="00095FA5"/>
    <w:rsid w:val="00096041"/>
    <w:rsid w:val="0009671B"/>
    <w:rsid w:val="00096986"/>
    <w:rsid w:val="00096B7D"/>
    <w:rsid w:val="000977BF"/>
    <w:rsid w:val="000A00A2"/>
    <w:rsid w:val="000A00FE"/>
    <w:rsid w:val="000A0401"/>
    <w:rsid w:val="000A08BF"/>
    <w:rsid w:val="000A093F"/>
    <w:rsid w:val="000A09F2"/>
    <w:rsid w:val="000A0E00"/>
    <w:rsid w:val="000A1773"/>
    <w:rsid w:val="000A178D"/>
    <w:rsid w:val="000A197A"/>
    <w:rsid w:val="000A1A5A"/>
    <w:rsid w:val="000A1B83"/>
    <w:rsid w:val="000A1C23"/>
    <w:rsid w:val="000A1DDA"/>
    <w:rsid w:val="000A1DED"/>
    <w:rsid w:val="000A1E73"/>
    <w:rsid w:val="000A1EB5"/>
    <w:rsid w:val="000A2207"/>
    <w:rsid w:val="000A2277"/>
    <w:rsid w:val="000A240A"/>
    <w:rsid w:val="000A29FC"/>
    <w:rsid w:val="000A31CC"/>
    <w:rsid w:val="000A327D"/>
    <w:rsid w:val="000A3377"/>
    <w:rsid w:val="000A3421"/>
    <w:rsid w:val="000A39FF"/>
    <w:rsid w:val="000A3CDD"/>
    <w:rsid w:val="000A410F"/>
    <w:rsid w:val="000A4338"/>
    <w:rsid w:val="000A4BDD"/>
    <w:rsid w:val="000A4E22"/>
    <w:rsid w:val="000A51B8"/>
    <w:rsid w:val="000A53AD"/>
    <w:rsid w:val="000A5447"/>
    <w:rsid w:val="000A5732"/>
    <w:rsid w:val="000A58D2"/>
    <w:rsid w:val="000A5D2B"/>
    <w:rsid w:val="000A6556"/>
    <w:rsid w:val="000A698F"/>
    <w:rsid w:val="000A69B1"/>
    <w:rsid w:val="000A6D81"/>
    <w:rsid w:val="000A6D8B"/>
    <w:rsid w:val="000A6EE7"/>
    <w:rsid w:val="000A6F86"/>
    <w:rsid w:val="000A7392"/>
    <w:rsid w:val="000A7439"/>
    <w:rsid w:val="000A75FE"/>
    <w:rsid w:val="000A7690"/>
    <w:rsid w:val="000A78A3"/>
    <w:rsid w:val="000A7BF8"/>
    <w:rsid w:val="000A7D61"/>
    <w:rsid w:val="000A7E89"/>
    <w:rsid w:val="000A7EA0"/>
    <w:rsid w:val="000B0148"/>
    <w:rsid w:val="000B0251"/>
    <w:rsid w:val="000B02B3"/>
    <w:rsid w:val="000B05F8"/>
    <w:rsid w:val="000B07D7"/>
    <w:rsid w:val="000B09D4"/>
    <w:rsid w:val="000B0C14"/>
    <w:rsid w:val="000B0C54"/>
    <w:rsid w:val="000B0E07"/>
    <w:rsid w:val="000B0EE4"/>
    <w:rsid w:val="000B156D"/>
    <w:rsid w:val="000B15D4"/>
    <w:rsid w:val="000B1601"/>
    <w:rsid w:val="000B17E8"/>
    <w:rsid w:val="000B1873"/>
    <w:rsid w:val="000B18E2"/>
    <w:rsid w:val="000B1C71"/>
    <w:rsid w:val="000B226D"/>
    <w:rsid w:val="000B2568"/>
    <w:rsid w:val="000B2920"/>
    <w:rsid w:val="000B2AF9"/>
    <w:rsid w:val="000B2D93"/>
    <w:rsid w:val="000B2F39"/>
    <w:rsid w:val="000B2F7F"/>
    <w:rsid w:val="000B3346"/>
    <w:rsid w:val="000B34DF"/>
    <w:rsid w:val="000B3670"/>
    <w:rsid w:val="000B3888"/>
    <w:rsid w:val="000B3CD5"/>
    <w:rsid w:val="000B3D36"/>
    <w:rsid w:val="000B43B6"/>
    <w:rsid w:val="000B43FF"/>
    <w:rsid w:val="000B44A9"/>
    <w:rsid w:val="000B4EA7"/>
    <w:rsid w:val="000B4EF0"/>
    <w:rsid w:val="000B5035"/>
    <w:rsid w:val="000B5101"/>
    <w:rsid w:val="000B55AE"/>
    <w:rsid w:val="000B5645"/>
    <w:rsid w:val="000B5827"/>
    <w:rsid w:val="000B58BA"/>
    <w:rsid w:val="000B58C5"/>
    <w:rsid w:val="000B5A26"/>
    <w:rsid w:val="000B5BAF"/>
    <w:rsid w:val="000B5DCC"/>
    <w:rsid w:val="000B5DDD"/>
    <w:rsid w:val="000B5FF2"/>
    <w:rsid w:val="000B628B"/>
    <w:rsid w:val="000B629A"/>
    <w:rsid w:val="000B6653"/>
    <w:rsid w:val="000B6897"/>
    <w:rsid w:val="000B6E9E"/>
    <w:rsid w:val="000B6FAD"/>
    <w:rsid w:val="000B77D4"/>
    <w:rsid w:val="000B77EC"/>
    <w:rsid w:val="000B7946"/>
    <w:rsid w:val="000B7F01"/>
    <w:rsid w:val="000B7FCA"/>
    <w:rsid w:val="000C0283"/>
    <w:rsid w:val="000C0AB5"/>
    <w:rsid w:val="000C0AD7"/>
    <w:rsid w:val="000C0F45"/>
    <w:rsid w:val="000C10BB"/>
    <w:rsid w:val="000C1536"/>
    <w:rsid w:val="000C1743"/>
    <w:rsid w:val="000C1A53"/>
    <w:rsid w:val="000C1A64"/>
    <w:rsid w:val="000C20C7"/>
    <w:rsid w:val="000C2482"/>
    <w:rsid w:val="000C28B0"/>
    <w:rsid w:val="000C2B44"/>
    <w:rsid w:val="000C2CEF"/>
    <w:rsid w:val="000C2E69"/>
    <w:rsid w:val="000C3625"/>
    <w:rsid w:val="000C37DB"/>
    <w:rsid w:val="000C383D"/>
    <w:rsid w:val="000C3942"/>
    <w:rsid w:val="000C39C4"/>
    <w:rsid w:val="000C3C6C"/>
    <w:rsid w:val="000C3E86"/>
    <w:rsid w:val="000C4756"/>
    <w:rsid w:val="000C4833"/>
    <w:rsid w:val="000C4937"/>
    <w:rsid w:val="000C4998"/>
    <w:rsid w:val="000C4EC3"/>
    <w:rsid w:val="000C5038"/>
    <w:rsid w:val="000C5375"/>
    <w:rsid w:val="000C579E"/>
    <w:rsid w:val="000C58A3"/>
    <w:rsid w:val="000C5C0B"/>
    <w:rsid w:val="000C5F41"/>
    <w:rsid w:val="000C622F"/>
    <w:rsid w:val="000C65C8"/>
    <w:rsid w:val="000C67E1"/>
    <w:rsid w:val="000C7023"/>
    <w:rsid w:val="000C7056"/>
    <w:rsid w:val="000C70B1"/>
    <w:rsid w:val="000C75AE"/>
    <w:rsid w:val="000C77D1"/>
    <w:rsid w:val="000D002E"/>
    <w:rsid w:val="000D0045"/>
    <w:rsid w:val="000D0366"/>
    <w:rsid w:val="000D06E7"/>
    <w:rsid w:val="000D095F"/>
    <w:rsid w:val="000D0A0B"/>
    <w:rsid w:val="000D0FEE"/>
    <w:rsid w:val="000D11E4"/>
    <w:rsid w:val="000D12D6"/>
    <w:rsid w:val="000D19C9"/>
    <w:rsid w:val="000D1D3E"/>
    <w:rsid w:val="000D2111"/>
    <w:rsid w:val="000D2277"/>
    <w:rsid w:val="000D28B5"/>
    <w:rsid w:val="000D28B7"/>
    <w:rsid w:val="000D2A17"/>
    <w:rsid w:val="000D2A74"/>
    <w:rsid w:val="000D30A5"/>
    <w:rsid w:val="000D30E8"/>
    <w:rsid w:val="000D32CB"/>
    <w:rsid w:val="000D367D"/>
    <w:rsid w:val="000D3841"/>
    <w:rsid w:val="000D3896"/>
    <w:rsid w:val="000D391F"/>
    <w:rsid w:val="000D3D74"/>
    <w:rsid w:val="000D437E"/>
    <w:rsid w:val="000D48BF"/>
    <w:rsid w:val="000D4D1B"/>
    <w:rsid w:val="000D4DBE"/>
    <w:rsid w:val="000D4DE5"/>
    <w:rsid w:val="000D4E32"/>
    <w:rsid w:val="000D4E66"/>
    <w:rsid w:val="000D51CF"/>
    <w:rsid w:val="000D5224"/>
    <w:rsid w:val="000D5285"/>
    <w:rsid w:val="000D52F3"/>
    <w:rsid w:val="000D57F8"/>
    <w:rsid w:val="000D59CF"/>
    <w:rsid w:val="000D59EC"/>
    <w:rsid w:val="000D60A8"/>
    <w:rsid w:val="000D631C"/>
    <w:rsid w:val="000D6323"/>
    <w:rsid w:val="000D6348"/>
    <w:rsid w:val="000D6392"/>
    <w:rsid w:val="000D6535"/>
    <w:rsid w:val="000D6604"/>
    <w:rsid w:val="000D67C0"/>
    <w:rsid w:val="000D6CA5"/>
    <w:rsid w:val="000D6EFC"/>
    <w:rsid w:val="000D7092"/>
    <w:rsid w:val="000D7108"/>
    <w:rsid w:val="000D71FF"/>
    <w:rsid w:val="000D72A4"/>
    <w:rsid w:val="000D7570"/>
    <w:rsid w:val="000D7975"/>
    <w:rsid w:val="000D7A10"/>
    <w:rsid w:val="000D7B94"/>
    <w:rsid w:val="000D7F62"/>
    <w:rsid w:val="000D7FCC"/>
    <w:rsid w:val="000E0259"/>
    <w:rsid w:val="000E05AF"/>
    <w:rsid w:val="000E0774"/>
    <w:rsid w:val="000E087D"/>
    <w:rsid w:val="000E0BAB"/>
    <w:rsid w:val="000E0EFA"/>
    <w:rsid w:val="000E1253"/>
    <w:rsid w:val="000E142E"/>
    <w:rsid w:val="000E179F"/>
    <w:rsid w:val="000E1E66"/>
    <w:rsid w:val="000E22E0"/>
    <w:rsid w:val="000E2502"/>
    <w:rsid w:val="000E2534"/>
    <w:rsid w:val="000E2629"/>
    <w:rsid w:val="000E29F5"/>
    <w:rsid w:val="000E2A61"/>
    <w:rsid w:val="000E2CF1"/>
    <w:rsid w:val="000E2E70"/>
    <w:rsid w:val="000E2F96"/>
    <w:rsid w:val="000E32FE"/>
    <w:rsid w:val="000E35A3"/>
    <w:rsid w:val="000E3715"/>
    <w:rsid w:val="000E375C"/>
    <w:rsid w:val="000E3C38"/>
    <w:rsid w:val="000E3C39"/>
    <w:rsid w:val="000E3C90"/>
    <w:rsid w:val="000E3D19"/>
    <w:rsid w:val="000E3DDD"/>
    <w:rsid w:val="000E4012"/>
    <w:rsid w:val="000E42AC"/>
    <w:rsid w:val="000E452A"/>
    <w:rsid w:val="000E4BD8"/>
    <w:rsid w:val="000E4DF1"/>
    <w:rsid w:val="000E4EAE"/>
    <w:rsid w:val="000E53FB"/>
    <w:rsid w:val="000E596E"/>
    <w:rsid w:val="000E5D7C"/>
    <w:rsid w:val="000E5EA1"/>
    <w:rsid w:val="000E61CB"/>
    <w:rsid w:val="000E6391"/>
    <w:rsid w:val="000E6487"/>
    <w:rsid w:val="000E6774"/>
    <w:rsid w:val="000E6815"/>
    <w:rsid w:val="000E6CB3"/>
    <w:rsid w:val="000E6D99"/>
    <w:rsid w:val="000E6EF1"/>
    <w:rsid w:val="000E6FCB"/>
    <w:rsid w:val="000E7066"/>
    <w:rsid w:val="000E70B8"/>
    <w:rsid w:val="000E7322"/>
    <w:rsid w:val="000E738D"/>
    <w:rsid w:val="000E7595"/>
    <w:rsid w:val="000E7EB0"/>
    <w:rsid w:val="000F018B"/>
    <w:rsid w:val="000F020D"/>
    <w:rsid w:val="000F0337"/>
    <w:rsid w:val="000F0816"/>
    <w:rsid w:val="000F092E"/>
    <w:rsid w:val="000F09F6"/>
    <w:rsid w:val="000F0BFA"/>
    <w:rsid w:val="000F0CD3"/>
    <w:rsid w:val="000F0DE8"/>
    <w:rsid w:val="000F0E7F"/>
    <w:rsid w:val="000F0EA6"/>
    <w:rsid w:val="000F1027"/>
    <w:rsid w:val="000F18D2"/>
    <w:rsid w:val="000F1E38"/>
    <w:rsid w:val="000F23D0"/>
    <w:rsid w:val="000F2694"/>
    <w:rsid w:val="000F26BD"/>
    <w:rsid w:val="000F2814"/>
    <w:rsid w:val="000F29D6"/>
    <w:rsid w:val="000F2A72"/>
    <w:rsid w:val="000F307D"/>
    <w:rsid w:val="000F358B"/>
    <w:rsid w:val="000F368C"/>
    <w:rsid w:val="000F3C52"/>
    <w:rsid w:val="000F3F51"/>
    <w:rsid w:val="000F4300"/>
    <w:rsid w:val="000F4531"/>
    <w:rsid w:val="000F532B"/>
    <w:rsid w:val="000F542C"/>
    <w:rsid w:val="000F5B42"/>
    <w:rsid w:val="000F62B2"/>
    <w:rsid w:val="000F6366"/>
    <w:rsid w:val="000F6531"/>
    <w:rsid w:val="000F670A"/>
    <w:rsid w:val="000F678C"/>
    <w:rsid w:val="000F6980"/>
    <w:rsid w:val="000F6E96"/>
    <w:rsid w:val="000F70A8"/>
    <w:rsid w:val="000F7360"/>
    <w:rsid w:val="000F7682"/>
    <w:rsid w:val="000F772F"/>
    <w:rsid w:val="000F7B73"/>
    <w:rsid w:val="000F7DB2"/>
    <w:rsid w:val="000F7DC7"/>
    <w:rsid w:val="001002C1"/>
    <w:rsid w:val="001004CD"/>
    <w:rsid w:val="00100C29"/>
    <w:rsid w:val="00100F40"/>
    <w:rsid w:val="00101024"/>
    <w:rsid w:val="001010DE"/>
    <w:rsid w:val="0010128A"/>
    <w:rsid w:val="001016A8"/>
    <w:rsid w:val="00101797"/>
    <w:rsid w:val="00101AB3"/>
    <w:rsid w:val="00101C4E"/>
    <w:rsid w:val="00101C55"/>
    <w:rsid w:val="00101E27"/>
    <w:rsid w:val="00101E4E"/>
    <w:rsid w:val="00101E81"/>
    <w:rsid w:val="00101EA4"/>
    <w:rsid w:val="00101F01"/>
    <w:rsid w:val="0010201E"/>
    <w:rsid w:val="001024AE"/>
    <w:rsid w:val="00102AC0"/>
    <w:rsid w:val="00103288"/>
    <w:rsid w:val="0010350C"/>
    <w:rsid w:val="00103791"/>
    <w:rsid w:val="00103C92"/>
    <w:rsid w:val="00104139"/>
    <w:rsid w:val="00104220"/>
    <w:rsid w:val="00104D51"/>
    <w:rsid w:val="00104E11"/>
    <w:rsid w:val="00105313"/>
    <w:rsid w:val="001055EA"/>
    <w:rsid w:val="00105632"/>
    <w:rsid w:val="00105782"/>
    <w:rsid w:val="00105888"/>
    <w:rsid w:val="001058ED"/>
    <w:rsid w:val="00105A4B"/>
    <w:rsid w:val="00105C51"/>
    <w:rsid w:val="0010615F"/>
    <w:rsid w:val="0010624B"/>
    <w:rsid w:val="0010679F"/>
    <w:rsid w:val="001069C9"/>
    <w:rsid w:val="00106B9E"/>
    <w:rsid w:val="00106C0F"/>
    <w:rsid w:val="00106FBB"/>
    <w:rsid w:val="00106FE8"/>
    <w:rsid w:val="00107246"/>
    <w:rsid w:val="001072DE"/>
    <w:rsid w:val="00107ACF"/>
    <w:rsid w:val="0011023C"/>
    <w:rsid w:val="00110338"/>
    <w:rsid w:val="0011042C"/>
    <w:rsid w:val="001105FA"/>
    <w:rsid w:val="001107C5"/>
    <w:rsid w:val="001107FC"/>
    <w:rsid w:val="001108AB"/>
    <w:rsid w:val="00110B77"/>
    <w:rsid w:val="00110BBC"/>
    <w:rsid w:val="00110C4C"/>
    <w:rsid w:val="00110D7D"/>
    <w:rsid w:val="00110F05"/>
    <w:rsid w:val="0011119F"/>
    <w:rsid w:val="00111462"/>
    <w:rsid w:val="0011153D"/>
    <w:rsid w:val="0011157B"/>
    <w:rsid w:val="001115CE"/>
    <w:rsid w:val="00111A40"/>
    <w:rsid w:val="00111A93"/>
    <w:rsid w:val="00111B7F"/>
    <w:rsid w:val="00111CCB"/>
    <w:rsid w:val="00112009"/>
    <w:rsid w:val="001121C5"/>
    <w:rsid w:val="00112343"/>
    <w:rsid w:val="001126DE"/>
    <w:rsid w:val="00112C45"/>
    <w:rsid w:val="00112CCD"/>
    <w:rsid w:val="00112F37"/>
    <w:rsid w:val="0011321B"/>
    <w:rsid w:val="001134E6"/>
    <w:rsid w:val="00113534"/>
    <w:rsid w:val="00113A46"/>
    <w:rsid w:val="00113BC8"/>
    <w:rsid w:val="00113C61"/>
    <w:rsid w:val="00113C6F"/>
    <w:rsid w:val="00113DD7"/>
    <w:rsid w:val="00113EE5"/>
    <w:rsid w:val="0011409A"/>
    <w:rsid w:val="0011425A"/>
    <w:rsid w:val="001142A5"/>
    <w:rsid w:val="001152A3"/>
    <w:rsid w:val="00115306"/>
    <w:rsid w:val="00115336"/>
    <w:rsid w:val="00115642"/>
    <w:rsid w:val="00115918"/>
    <w:rsid w:val="00115A39"/>
    <w:rsid w:val="00115A3D"/>
    <w:rsid w:val="00115BF4"/>
    <w:rsid w:val="00115EA8"/>
    <w:rsid w:val="00116135"/>
    <w:rsid w:val="001162F5"/>
    <w:rsid w:val="0011657B"/>
    <w:rsid w:val="001166DB"/>
    <w:rsid w:val="001169CA"/>
    <w:rsid w:val="00116DA6"/>
    <w:rsid w:val="001170D1"/>
    <w:rsid w:val="001170D9"/>
    <w:rsid w:val="001172D9"/>
    <w:rsid w:val="00117466"/>
    <w:rsid w:val="00117630"/>
    <w:rsid w:val="00117818"/>
    <w:rsid w:val="00117C1B"/>
    <w:rsid w:val="00120005"/>
    <w:rsid w:val="0012008A"/>
    <w:rsid w:val="001200AC"/>
    <w:rsid w:val="00120321"/>
    <w:rsid w:val="00120388"/>
    <w:rsid w:val="00120513"/>
    <w:rsid w:val="001205AC"/>
    <w:rsid w:val="00120693"/>
    <w:rsid w:val="001209CC"/>
    <w:rsid w:val="00120A0E"/>
    <w:rsid w:val="00120A24"/>
    <w:rsid w:val="00120E74"/>
    <w:rsid w:val="00121001"/>
    <w:rsid w:val="0012100F"/>
    <w:rsid w:val="00121046"/>
    <w:rsid w:val="001213B5"/>
    <w:rsid w:val="00121430"/>
    <w:rsid w:val="00121CED"/>
    <w:rsid w:val="00121D1A"/>
    <w:rsid w:val="00121DAC"/>
    <w:rsid w:val="00121F7F"/>
    <w:rsid w:val="00122423"/>
    <w:rsid w:val="00122924"/>
    <w:rsid w:val="00123013"/>
    <w:rsid w:val="0012333C"/>
    <w:rsid w:val="001234B9"/>
    <w:rsid w:val="00123669"/>
    <w:rsid w:val="00123C6F"/>
    <w:rsid w:val="00123E10"/>
    <w:rsid w:val="001240C6"/>
    <w:rsid w:val="0012438D"/>
    <w:rsid w:val="001245C9"/>
    <w:rsid w:val="00124693"/>
    <w:rsid w:val="0012497E"/>
    <w:rsid w:val="00124A9A"/>
    <w:rsid w:val="00124D34"/>
    <w:rsid w:val="00124DDF"/>
    <w:rsid w:val="00125017"/>
    <w:rsid w:val="00125471"/>
    <w:rsid w:val="001254CE"/>
    <w:rsid w:val="001257E3"/>
    <w:rsid w:val="001257E4"/>
    <w:rsid w:val="001258F3"/>
    <w:rsid w:val="00125948"/>
    <w:rsid w:val="00125D87"/>
    <w:rsid w:val="001268BF"/>
    <w:rsid w:val="00126A21"/>
    <w:rsid w:val="00126BC5"/>
    <w:rsid w:val="00126CF5"/>
    <w:rsid w:val="0012739C"/>
    <w:rsid w:val="00127828"/>
    <w:rsid w:val="0012790B"/>
    <w:rsid w:val="00127C57"/>
    <w:rsid w:val="00127CD0"/>
    <w:rsid w:val="0013004E"/>
    <w:rsid w:val="001300C1"/>
    <w:rsid w:val="0013012D"/>
    <w:rsid w:val="00130908"/>
    <w:rsid w:val="00130C2E"/>
    <w:rsid w:val="001312BA"/>
    <w:rsid w:val="00131422"/>
    <w:rsid w:val="001315A8"/>
    <w:rsid w:val="00131997"/>
    <w:rsid w:val="00131B1A"/>
    <w:rsid w:val="00132435"/>
    <w:rsid w:val="00132581"/>
    <w:rsid w:val="00132932"/>
    <w:rsid w:val="001329CA"/>
    <w:rsid w:val="00132B4A"/>
    <w:rsid w:val="00132DDF"/>
    <w:rsid w:val="00132E1C"/>
    <w:rsid w:val="00132ED8"/>
    <w:rsid w:val="00133082"/>
    <w:rsid w:val="00133166"/>
    <w:rsid w:val="001332E5"/>
    <w:rsid w:val="0013330F"/>
    <w:rsid w:val="001335ED"/>
    <w:rsid w:val="0013397D"/>
    <w:rsid w:val="00133AA7"/>
    <w:rsid w:val="00133CFE"/>
    <w:rsid w:val="00133DDE"/>
    <w:rsid w:val="0013412C"/>
    <w:rsid w:val="001341BA"/>
    <w:rsid w:val="001341F2"/>
    <w:rsid w:val="00134BB5"/>
    <w:rsid w:val="00134C07"/>
    <w:rsid w:val="00134FC6"/>
    <w:rsid w:val="001351D4"/>
    <w:rsid w:val="0013525E"/>
    <w:rsid w:val="00135452"/>
    <w:rsid w:val="00135513"/>
    <w:rsid w:val="001356AC"/>
    <w:rsid w:val="0013592F"/>
    <w:rsid w:val="00135992"/>
    <w:rsid w:val="001359D6"/>
    <w:rsid w:val="001359E6"/>
    <w:rsid w:val="00135A12"/>
    <w:rsid w:val="00135AC8"/>
    <w:rsid w:val="00135ECB"/>
    <w:rsid w:val="00135F73"/>
    <w:rsid w:val="001361DD"/>
    <w:rsid w:val="0013622B"/>
    <w:rsid w:val="001362C4"/>
    <w:rsid w:val="00136B75"/>
    <w:rsid w:val="00136D4D"/>
    <w:rsid w:val="00136DC6"/>
    <w:rsid w:val="00137272"/>
    <w:rsid w:val="0013758D"/>
    <w:rsid w:val="00137B91"/>
    <w:rsid w:val="001400C8"/>
    <w:rsid w:val="001401C4"/>
    <w:rsid w:val="00140258"/>
    <w:rsid w:val="00140435"/>
    <w:rsid w:val="0014061F"/>
    <w:rsid w:val="00140A59"/>
    <w:rsid w:val="00140D31"/>
    <w:rsid w:val="0014195A"/>
    <w:rsid w:val="00141B8C"/>
    <w:rsid w:val="00141CEE"/>
    <w:rsid w:val="001420A4"/>
    <w:rsid w:val="00142498"/>
    <w:rsid w:val="0014268F"/>
    <w:rsid w:val="001426A5"/>
    <w:rsid w:val="00142AAD"/>
    <w:rsid w:val="00142E25"/>
    <w:rsid w:val="00142E34"/>
    <w:rsid w:val="00143080"/>
    <w:rsid w:val="0014340E"/>
    <w:rsid w:val="001435ED"/>
    <w:rsid w:val="001437DC"/>
    <w:rsid w:val="00143A12"/>
    <w:rsid w:val="00143A4E"/>
    <w:rsid w:val="00143CCA"/>
    <w:rsid w:val="001440B3"/>
    <w:rsid w:val="001443F5"/>
    <w:rsid w:val="00144640"/>
    <w:rsid w:val="00144703"/>
    <w:rsid w:val="0014478F"/>
    <w:rsid w:val="001449EC"/>
    <w:rsid w:val="00144AD5"/>
    <w:rsid w:val="00145013"/>
    <w:rsid w:val="0014558F"/>
    <w:rsid w:val="0014562F"/>
    <w:rsid w:val="0014588E"/>
    <w:rsid w:val="00145976"/>
    <w:rsid w:val="00145A86"/>
    <w:rsid w:val="00145AB2"/>
    <w:rsid w:val="00145C50"/>
    <w:rsid w:val="00145C9C"/>
    <w:rsid w:val="00145D49"/>
    <w:rsid w:val="00146000"/>
    <w:rsid w:val="0014643E"/>
    <w:rsid w:val="00146631"/>
    <w:rsid w:val="00146A19"/>
    <w:rsid w:val="00146A24"/>
    <w:rsid w:val="00146DC6"/>
    <w:rsid w:val="00147216"/>
    <w:rsid w:val="00147342"/>
    <w:rsid w:val="00147575"/>
    <w:rsid w:val="001475A0"/>
    <w:rsid w:val="001475A3"/>
    <w:rsid w:val="0014774F"/>
    <w:rsid w:val="00147790"/>
    <w:rsid w:val="00147A48"/>
    <w:rsid w:val="00147C59"/>
    <w:rsid w:val="001504AE"/>
    <w:rsid w:val="001504F9"/>
    <w:rsid w:val="00150605"/>
    <w:rsid w:val="001510AE"/>
    <w:rsid w:val="001512C7"/>
    <w:rsid w:val="00151325"/>
    <w:rsid w:val="001514C8"/>
    <w:rsid w:val="001516F1"/>
    <w:rsid w:val="001516FB"/>
    <w:rsid w:val="001519C8"/>
    <w:rsid w:val="00152009"/>
    <w:rsid w:val="00152135"/>
    <w:rsid w:val="00152156"/>
    <w:rsid w:val="001523FD"/>
    <w:rsid w:val="00152557"/>
    <w:rsid w:val="00152794"/>
    <w:rsid w:val="00152924"/>
    <w:rsid w:val="0015298F"/>
    <w:rsid w:val="00152DA2"/>
    <w:rsid w:val="0015350B"/>
    <w:rsid w:val="001538B7"/>
    <w:rsid w:val="00153971"/>
    <w:rsid w:val="001539D6"/>
    <w:rsid w:val="00153B21"/>
    <w:rsid w:val="00153CD3"/>
    <w:rsid w:val="00153E17"/>
    <w:rsid w:val="001544CE"/>
    <w:rsid w:val="00154561"/>
    <w:rsid w:val="00154636"/>
    <w:rsid w:val="001546AE"/>
    <w:rsid w:val="0015488E"/>
    <w:rsid w:val="00154B2D"/>
    <w:rsid w:val="00154BD0"/>
    <w:rsid w:val="00154DFA"/>
    <w:rsid w:val="00154E5F"/>
    <w:rsid w:val="00155059"/>
    <w:rsid w:val="001558E2"/>
    <w:rsid w:val="001559C0"/>
    <w:rsid w:val="00155EA5"/>
    <w:rsid w:val="00156421"/>
    <w:rsid w:val="00156422"/>
    <w:rsid w:val="0015652C"/>
    <w:rsid w:val="001569C4"/>
    <w:rsid w:val="001569F9"/>
    <w:rsid w:val="00156E7E"/>
    <w:rsid w:val="00157253"/>
    <w:rsid w:val="001572D2"/>
    <w:rsid w:val="0015768C"/>
    <w:rsid w:val="001577F3"/>
    <w:rsid w:val="0015780E"/>
    <w:rsid w:val="00157B5F"/>
    <w:rsid w:val="00157E47"/>
    <w:rsid w:val="0016000D"/>
    <w:rsid w:val="00160387"/>
    <w:rsid w:val="0016043B"/>
    <w:rsid w:val="0016062B"/>
    <w:rsid w:val="001606FC"/>
    <w:rsid w:val="00160715"/>
    <w:rsid w:val="00160FE2"/>
    <w:rsid w:val="00161063"/>
    <w:rsid w:val="00161467"/>
    <w:rsid w:val="00161A1E"/>
    <w:rsid w:val="00161B1E"/>
    <w:rsid w:val="00161D87"/>
    <w:rsid w:val="00162644"/>
    <w:rsid w:val="00162C08"/>
    <w:rsid w:val="00162EF9"/>
    <w:rsid w:val="00163115"/>
    <w:rsid w:val="00163167"/>
    <w:rsid w:val="00163573"/>
    <w:rsid w:val="0016387E"/>
    <w:rsid w:val="001639C6"/>
    <w:rsid w:val="001639F7"/>
    <w:rsid w:val="00163B99"/>
    <w:rsid w:val="00164179"/>
    <w:rsid w:val="00164516"/>
    <w:rsid w:val="00164918"/>
    <w:rsid w:val="00164999"/>
    <w:rsid w:val="00165495"/>
    <w:rsid w:val="001654F8"/>
    <w:rsid w:val="00165763"/>
    <w:rsid w:val="001657DB"/>
    <w:rsid w:val="00165AAA"/>
    <w:rsid w:val="00165C31"/>
    <w:rsid w:val="00165DA3"/>
    <w:rsid w:val="00165F33"/>
    <w:rsid w:val="00166081"/>
    <w:rsid w:val="00166682"/>
    <w:rsid w:val="00166BCA"/>
    <w:rsid w:val="00166EBF"/>
    <w:rsid w:val="001674A7"/>
    <w:rsid w:val="001674C8"/>
    <w:rsid w:val="00167597"/>
    <w:rsid w:val="00167B0E"/>
    <w:rsid w:val="00167FA1"/>
    <w:rsid w:val="00170178"/>
    <w:rsid w:val="001702D2"/>
    <w:rsid w:val="0017052D"/>
    <w:rsid w:val="00170538"/>
    <w:rsid w:val="001705B0"/>
    <w:rsid w:val="00170D4A"/>
    <w:rsid w:val="00170DC4"/>
    <w:rsid w:val="00170EA9"/>
    <w:rsid w:val="00170FE3"/>
    <w:rsid w:val="00171506"/>
    <w:rsid w:val="00171654"/>
    <w:rsid w:val="00171921"/>
    <w:rsid w:val="00171967"/>
    <w:rsid w:val="00171D1F"/>
    <w:rsid w:val="00172B4C"/>
    <w:rsid w:val="0017311E"/>
    <w:rsid w:val="0017313D"/>
    <w:rsid w:val="0017351D"/>
    <w:rsid w:val="001738F2"/>
    <w:rsid w:val="00173F7A"/>
    <w:rsid w:val="00174552"/>
    <w:rsid w:val="001745B9"/>
    <w:rsid w:val="00174881"/>
    <w:rsid w:val="00174887"/>
    <w:rsid w:val="001749D0"/>
    <w:rsid w:val="001749D1"/>
    <w:rsid w:val="00174C23"/>
    <w:rsid w:val="00174CD8"/>
    <w:rsid w:val="00174EF8"/>
    <w:rsid w:val="00175141"/>
    <w:rsid w:val="0017539B"/>
    <w:rsid w:val="00175591"/>
    <w:rsid w:val="0017565C"/>
    <w:rsid w:val="0017589E"/>
    <w:rsid w:val="00175ACD"/>
    <w:rsid w:val="00175B58"/>
    <w:rsid w:val="001761E1"/>
    <w:rsid w:val="001766F9"/>
    <w:rsid w:val="0017679E"/>
    <w:rsid w:val="00176884"/>
    <w:rsid w:val="00176993"/>
    <w:rsid w:val="001773B4"/>
    <w:rsid w:val="001776CB"/>
    <w:rsid w:val="00177CA9"/>
    <w:rsid w:val="00177D70"/>
    <w:rsid w:val="00180502"/>
    <w:rsid w:val="001806DF"/>
    <w:rsid w:val="00180880"/>
    <w:rsid w:val="0018106C"/>
    <w:rsid w:val="00181092"/>
    <w:rsid w:val="001811AD"/>
    <w:rsid w:val="00181431"/>
    <w:rsid w:val="0018144F"/>
    <w:rsid w:val="00181898"/>
    <w:rsid w:val="00181D66"/>
    <w:rsid w:val="00181E92"/>
    <w:rsid w:val="00181EA5"/>
    <w:rsid w:val="00182295"/>
    <w:rsid w:val="001825DB"/>
    <w:rsid w:val="00182605"/>
    <w:rsid w:val="001828D0"/>
    <w:rsid w:val="00182A70"/>
    <w:rsid w:val="001837FE"/>
    <w:rsid w:val="00183DC6"/>
    <w:rsid w:val="00184241"/>
    <w:rsid w:val="0018467A"/>
    <w:rsid w:val="001846E2"/>
    <w:rsid w:val="0018475A"/>
    <w:rsid w:val="00184909"/>
    <w:rsid w:val="00184A82"/>
    <w:rsid w:val="00184CAF"/>
    <w:rsid w:val="00184E40"/>
    <w:rsid w:val="001850F3"/>
    <w:rsid w:val="0018531D"/>
    <w:rsid w:val="001855CE"/>
    <w:rsid w:val="00185637"/>
    <w:rsid w:val="001856FD"/>
    <w:rsid w:val="0018598B"/>
    <w:rsid w:val="00185A70"/>
    <w:rsid w:val="00185DBA"/>
    <w:rsid w:val="00185F4B"/>
    <w:rsid w:val="00185FF4"/>
    <w:rsid w:val="00186235"/>
    <w:rsid w:val="001862AF"/>
    <w:rsid w:val="00186347"/>
    <w:rsid w:val="00186905"/>
    <w:rsid w:val="00186949"/>
    <w:rsid w:val="00186B37"/>
    <w:rsid w:val="00186D54"/>
    <w:rsid w:val="00186F2A"/>
    <w:rsid w:val="001871BB"/>
    <w:rsid w:val="0018733F"/>
    <w:rsid w:val="001876A5"/>
    <w:rsid w:val="0018795A"/>
    <w:rsid w:val="00187AC3"/>
    <w:rsid w:val="00187AE8"/>
    <w:rsid w:val="00187CA8"/>
    <w:rsid w:val="00190092"/>
    <w:rsid w:val="001900B5"/>
    <w:rsid w:val="001902B2"/>
    <w:rsid w:val="001906C9"/>
    <w:rsid w:val="00190C71"/>
    <w:rsid w:val="0019136D"/>
    <w:rsid w:val="001918FD"/>
    <w:rsid w:val="00191965"/>
    <w:rsid w:val="00191980"/>
    <w:rsid w:val="00191AB6"/>
    <w:rsid w:val="00191AF2"/>
    <w:rsid w:val="00191B03"/>
    <w:rsid w:val="00191EF7"/>
    <w:rsid w:val="0019200D"/>
    <w:rsid w:val="00192D74"/>
    <w:rsid w:val="0019328F"/>
    <w:rsid w:val="001932AB"/>
    <w:rsid w:val="001932F9"/>
    <w:rsid w:val="0019338A"/>
    <w:rsid w:val="00193762"/>
    <w:rsid w:val="0019388A"/>
    <w:rsid w:val="001939F3"/>
    <w:rsid w:val="00193AC9"/>
    <w:rsid w:val="00193B91"/>
    <w:rsid w:val="00193C99"/>
    <w:rsid w:val="00193D38"/>
    <w:rsid w:val="00193D44"/>
    <w:rsid w:val="00193E4A"/>
    <w:rsid w:val="001940A2"/>
    <w:rsid w:val="001944B9"/>
    <w:rsid w:val="0019461C"/>
    <w:rsid w:val="00194F73"/>
    <w:rsid w:val="0019509F"/>
    <w:rsid w:val="001950CA"/>
    <w:rsid w:val="0019568F"/>
    <w:rsid w:val="001956EA"/>
    <w:rsid w:val="00195776"/>
    <w:rsid w:val="001958EC"/>
    <w:rsid w:val="001960BF"/>
    <w:rsid w:val="001962B0"/>
    <w:rsid w:val="00196634"/>
    <w:rsid w:val="0019681A"/>
    <w:rsid w:val="00196C27"/>
    <w:rsid w:val="00196C51"/>
    <w:rsid w:val="00196C69"/>
    <w:rsid w:val="00196D66"/>
    <w:rsid w:val="00196DC6"/>
    <w:rsid w:val="00196DD4"/>
    <w:rsid w:val="0019702B"/>
    <w:rsid w:val="001973C6"/>
    <w:rsid w:val="0019740A"/>
    <w:rsid w:val="0019766D"/>
    <w:rsid w:val="00197776"/>
    <w:rsid w:val="0019782D"/>
    <w:rsid w:val="00197A43"/>
    <w:rsid w:val="00197E52"/>
    <w:rsid w:val="001A00C1"/>
    <w:rsid w:val="001A00F4"/>
    <w:rsid w:val="001A0349"/>
    <w:rsid w:val="001A0449"/>
    <w:rsid w:val="001A0457"/>
    <w:rsid w:val="001A0A13"/>
    <w:rsid w:val="001A0C6A"/>
    <w:rsid w:val="001A0CDD"/>
    <w:rsid w:val="001A0DEE"/>
    <w:rsid w:val="001A0F54"/>
    <w:rsid w:val="001A119B"/>
    <w:rsid w:val="001A1364"/>
    <w:rsid w:val="001A143D"/>
    <w:rsid w:val="001A1630"/>
    <w:rsid w:val="001A1736"/>
    <w:rsid w:val="001A1BD1"/>
    <w:rsid w:val="001A1C62"/>
    <w:rsid w:val="001A1E16"/>
    <w:rsid w:val="001A2445"/>
    <w:rsid w:val="001A2A03"/>
    <w:rsid w:val="001A2FDB"/>
    <w:rsid w:val="001A32D0"/>
    <w:rsid w:val="001A3343"/>
    <w:rsid w:val="001A3598"/>
    <w:rsid w:val="001A3679"/>
    <w:rsid w:val="001A3697"/>
    <w:rsid w:val="001A37AB"/>
    <w:rsid w:val="001A3ABB"/>
    <w:rsid w:val="001A3C89"/>
    <w:rsid w:val="001A3D5F"/>
    <w:rsid w:val="001A3F08"/>
    <w:rsid w:val="001A3F34"/>
    <w:rsid w:val="001A4136"/>
    <w:rsid w:val="001A41DB"/>
    <w:rsid w:val="001A43C3"/>
    <w:rsid w:val="001A489C"/>
    <w:rsid w:val="001A4902"/>
    <w:rsid w:val="001A547E"/>
    <w:rsid w:val="001A549B"/>
    <w:rsid w:val="001A5867"/>
    <w:rsid w:val="001A5B5C"/>
    <w:rsid w:val="001A6337"/>
    <w:rsid w:val="001A6638"/>
    <w:rsid w:val="001A6AE7"/>
    <w:rsid w:val="001A6B26"/>
    <w:rsid w:val="001A6B28"/>
    <w:rsid w:val="001A6B4F"/>
    <w:rsid w:val="001A6E49"/>
    <w:rsid w:val="001A7167"/>
    <w:rsid w:val="001A7486"/>
    <w:rsid w:val="001A7824"/>
    <w:rsid w:val="001A79E0"/>
    <w:rsid w:val="001A7EEB"/>
    <w:rsid w:val="001B044B"/>
    <w:rsid w:val="001B05B1"/>
    <w:rsid w:val="001B08C5"/>
    <w:rsid w:val="001B0FBC"/>
    <w:rsid w:val="001B115F"/>
    <w:rsid w:val="001B15F0"/>
    <w:rsid w:val="001B1823"/>
    <w:rsid w:val="001B191D"/>
    <w:rsid w:val="001B1B8E"/>
    <w:rsid w:val="001B1CC8"/>
    <w:rsid w:val="001B1D52"/>
    <w:rsid w:val="001B1EB3"/>
    <w:rsid w:val="001B1F81"/>
    <w:rsid w:val="001B2164"/>
    <w:rsid w:val="001B2193"/>
    <w:rsid w:val="001B22D2"/>
    <w:rsid w:val="001B24AE"/>
    <w:rsid w:val="001B260F"/>
    <w:rsid w:val="001B2A73"/>
    <w:rsid w:val="001B2A74"/>
    <w:rsid w:val="001B2DF0"/>
    <w:rsid w:val="001B2FD7"/>
    <w:rsid w:val="001B3589"/>
    <w:rsid w:val="001B37BE"/>
    <w:rsid w:val="001B37D4"/>
    <w:rsid w:val="001B380B"/>
    <w:rsid w:val="001B383F"/>
    <w:rsid w:val="001B3A1E"/>
    <w:rsid w:val="001B3CD7"/>
    <w:rsid w:val="001B3D4E"/>
    <w:rsid w:val="001B3D5E"/>
    <w:rsid w:val="001B413C"/>
    <w:rsid w:val="001B47E1"/>
    <w:rsid w:val="001B49DB"/>
    <w:rsid w:val="001B4B73"/>
    <w:rsid w:val="001B4C9E"/>
    <w:rsid w:val="001B4CC3"/>
    <w:rsid w:val="001B4D74"/>
    <w:rsid w:val="001B4EC6"/>
    <w:rsid w:val="001B52A5"/>
    <w:rsid w:val="001B57BE"/>
    <w:rsid w:val="001B6131"/>
    <w:rsid w:val="001B6145"/>
    <w:rsid w:val="001B63F8"/>
    <w:rsid w:val="001B6918"/>
    <w:rsid w:val="001B6934"/>
    <w:rsid w:val="001B6BF4"/>
    <w:rsid w:val="001B6CB9"/>
    <w:rsid w:val="001B6E4C"/>
    <w:rsid w:val="001B6FAC"/>
    <w:rsid w:val="001B7191"/>
    <w:rsid w:val="001B76F3"/>
    <w:rsid w:val="001B7886"/>
    <w:rsid w:val="001B792D"/>
    <w:rsid w:val="001B7A94"/>
    <w:rsid w:val="001B7DEA"/>
    <w:rsid w:val="001B7E14"/>
    <w:rsid w:val="001B7FE7"/>
    <w:rsid w:val="001C0257"/>
    <w:rsid w:val="001C0328"/>
    <w:rsid w:val="001C04EB"/>
    <w:rsid w:val="001C0C68"/>
    <w:rsid w:val="001C0D2D"/>
    <w:rsid w:val="001C0D3B"/>
    <w:rsid w:val="001C0E56"/>
    <w:rsid w:val="001C0F9C"/>
    <w:rsid w:val="001C0FFA"/>
    <w:rsid w:val="001C1208"/>
    <w:rsid w:val="001C12CD"/>
    <w:rsid w:val="001C1341"/>
    <w:rsid w:val="001C1537"/>
    <w:rsid w:val="001C173B"/>
    <w:rsid w:val="001C19F3"/>
    <w:rsid w:val="001C1C80"/>
    <w:rsid w:val="001C1D21"/>
    <w:rsid w:val="001C1D56"/>
    <w:rsid w:val="001C1D9B"/>
    <w:rsid w:val="001C1F52"/>
    <w:rsid w:val="001C20DF"/>
    <w:rsid w:val="001C231F"/>
    <w:rsid w:val="001C26BA"/>
    <w:rsid w:val="001C2709"/>
    <w:rsid w:val="001C286B"/>
    <w:rsid w:val="001C2E2F"/>
    <w:rsid w:val="001C3960"/>
    <w:rsid w:val="001C3A99"/>
    <w:rsid w:val="001C3BCF"/>
    <w:rsid w:val="001C3DFA"/>
    <w:rsid w:val="001C40E8"/>
    <w:rsid w:val="001C4488"/>
    <w:rsid w:val="001C4A6A"/>
    <w:rsid w:val="001C4AFD"/>
    <w:rsid w:val="001C4BEC"/>
    <w:rsid w:val="001C4D57"/>
    <w:rsid w:val="001C4F63"/>
    <w:rsid w:val="001C512B"/>
    <w:rsid w:val="001C5620"/>
    <w:rsid w:val="001C56D6"/>
    <w:rsid w:val="001C579B"/>
    <w:rsid w:val="001C5885"/>
    <w:rsid w:val="001C5B0B"/>
    <w:rsid w:val="001C5CB8"/>
    <w:rsid w:val="001C5D35"/>
    <w:rsid w:val="001C610D"/>
    <w:rsid w:val="001C6466"/>
    <w:rsid w:val="001C6604"/>
    <w:rsid w:val="001C6AB0"/>
    <w:rsid w:val="001C6BF0"/>
    <w:rsid w:val="001C7897"/>
    <w:rsid w:val="001C7B19"/>
    <w:rsid w:val="001C7CF2"/>
    <w:rsid w:val="001C7D61"/>
    <w:rsid w:val="001C7E59"/>
    <w:rsid w:val="001D0043"/>
    <w:rsid w:val="001D02B1"/>
    <w:rsid w:val="001D02FF"/>
    <w:rsid w:val="001D03E1"/>
    <w:rsid w:val="001D0453"/>
    <w:rsid w:val="001D0AF2"/>
    <w:rsid w:val="001D0C45"/>
    <w:rsid w:val="001D0CF1"/>
    <w:rsid w:val="001D0D82"/>
    <w:rsid w:val="001D0F22"/>
    <w:rsid w:val="001D11E0"/>
    <w:rsid w:val="001D11FE"/>
    <w:rsid w:val="001D14FA"/>
    <w:rsid w:val="001D28F2"/>
    <w:rsid w:val="001D2A2F"/>
    <w:rsid w:val="001D2B3F"/>
    <w:rsid w:val="001D2BB9"/>
    <w:rsid w:val="001D309E"/>
    <w:rsid w:val="001D321B"/>
    <w:rsid w:val="001D3414"/>
    <w:rsid w:val="001D3872"/>
    <w:rsid w:val="001D3BEF"/>
    <w:rsid w:val="001D46E2"/>
    <w:rsid w:val="001D475A"/>
    <w:rsid w:val="001D47BA"/>
    <w:rsid w:val="001D4927"/>
    <w:rsid w:val="001D4A34"/>
    <w:rsid w:val="001D4B2E"/>
    <w:rsid w:val="001D4B91"/>
    <w:rsid w:val="001D4F1F"/>
    <w:rsid w:val="001D513B"/>
    <w:rsid w:val="001D54D3"/>
    <w:rsid w:val="001D54E4"/>
    <w:rsid w:val="001D5A06"/>
    <w:rsid w:val="001D63DB"/>
    <w:rsid w:val="001D6497"/>
    <w:rsid w:val="001D6703"/>
    <w:rsid w:val="001D686C"/>
    <w:rsid w:val="001D6AC1"/>
    <w:rsid w:val="001D6BE2"/>
    <w:rsid w:val="001D7126"/>
    <w:rsid w:val="001D729D"/>
    <w:rsid w:val="001D72CE"/>
    <w:rsid w:val="001D7A8C"/>
    <w:rsid w:val="001D7AB6"/>
    <w:rsid w:val="001D7B5B"/>
    <w:rsid w:val="001D7FA4"/>
    <w:rsid w:val="001E0B52"/>
    <w:rsid w:val="001E0D8E"/>
    <w:rsid w:val="001E0EEE"/>
    <w:rsid w:val="001E121C"/>
    <w:rsid w:val="001E14D3"/>
    <w:rsid w:val="001E1B17"/>
    <w:rsid w:val="001E1BCB"/>
    <w:rsid w:val="001E1CC7"/>
    <w:rsid w:val="001E1E1A"/>
    <w:rsid w:val="001E1E39"/>
    <w:rsid w:val="001E1F9B"/>
    <w:rsid w:val="001E289F"/>
    <w:rsid w:val="001E29B3"/>
    <w:rsid w:val="001E29C5"/>
    <w:rsid w:val="001E2C15"/>
    <w:rsid w:val="001E2DD5"/>
    <w:rsid w:val="001E2FFA"/>
    <w:rsid w:val="001E31FD"/>
    <w:rsid w:val="001E34E9"/>
    <w:rsid w:val="001E35AE"/>
    <w:rsid w:val="001E35CB"/>
    <w:rsid w:val="001E3660"/>
    <w:rsid w:val="001E3A24"/>
    <w:rsid w:val="001E3B79"/>
    <w:rsid w:val="001E3C22"/>
    <w:rsid w:val="001E3C40"/>
    <w:rsid w:val="001E4499"/>
    <w:rsid w:val="001E45B8"/>
    <w:rsid w:val="001E46F9"/>
    <w:rsid w:val="001E4BF4"/>
    <w:rsid w:val="001E50AE"/>
    <w:rsid w:val="001E55BF"/>
    <w:rsid w:val="001E5660"/>
    <w:rsid w:val="001E57A1"/>
    <w:rsid w:val="001E59F6"/>
    <w:rsid w:val="001E5A4C"/>
    <w:rsid w:val="001E5A64"/>
    <w:rsid w:val="001E5BCF"/>
    <w:rsid w:val="001E617D"/>
    <w:rsid w:val="001E6229"/>
    <w:rsid w:val="001E6355"/>
    <w:rsid w:val="001E6455"/>
    <w:rsid w:val="001E657A"/>
    <w:rsid w:val="001E6662"/>
    <w:rsid w:val="001E666E"/>
    <w:rsid w:val="001E6840"/>
    <w:rsid w:val="001E6895"/>
    <w:rsid w:val="001E6D54"/>
    <w:rsid w:val="001E7036"/>
    <w:rsid w:val="001E723B"/>
    <w:rsid w:val="001E72B5"/>
    <w:rsid w:val="001E7B19"/>
    <w:rsid w:val="001E7FE7"/>
    <w:rsid w:val="001F0266"/>
    <w:rsid w:val="001F02AC"/>
    <w:rsid w:val="001F0376"/>
    <w:rsid w:val="001F068C"/>
    <w:rsid w:val="001F0A82"/>
    <w:rsid w:val="001F0ADF"/>
    <w:rsid w:val="001F0CC2"/>
    <w:rsid w:val="001F1005"/>
    <w:rsid w:val="001F100D"/>
    <w:rsid w:val="001F13D8"/>
    <w:rsid w:val="001F1D83"/>
    <w:rsid w:val="001F2448"/>
    <w:rsid w:val="001F24A3"/>
    <w:rsid w:val="001F24E5"/>
    <w:rsid w:val="001F25E1"/>
    <w:rsid w:val="001F2814"/>
    <w:rsid w:val="001F28A0"/>
    <w:rsid w:val="001F2ABF"/>
    <w:rsid w:val="001F373A"/>
    <w:rsid w:val="001F37FA"/>
    <w:rsid w:val="001F3812"/>
    <w:rsid w:val="001F3AFB"/>
    <w:rsid w:val="001F3B49"/>
    <w:rsid w:val="001F3BC4"/>
    <w:rsid w:val="001F3DAA"/>
    <w:rsid w:val="001F3E06"/>
    <w:rsid w:val="001F3ED3"/>
    <w:rsid w:val="001F3F4B"/>
    <w:rsid w:val="001F3F8C"/>
    <w:rsid w:val="001F4378"/>
    <w:rsid w:val="001F44BC"/>
    <w:rsid w:val="001F46AE"/>
    <w:rsid w:val="001F4BD9"/>
    <w:rsid w:val="001F4E99"/>
    <w:rsid w:val="001F4F14"/>
    <w:rsid w:val="001F4F31"/>
    <w:rsid w:val="001F507A"/>
    <w:rsid w:val="001F517B"/>
    <w:rsid w:val="001F5299"/>
    <w:rsid w:val="001F5717"/>
    <w:rsid w:val="001F5755"/>
    <w:rsid w:val="001F5A6E"/>
    <w:rsid w:val="001F5A79"/>
    <w:rsid w:val="001F5F39"/>
    <w:rsid w:val="001F62F2"/>
    <w:rsid w:val="001F66AA"/>
    <w:rsid w:val="001F6B03"/>
    <w:rsid w:val="001F6C41"/>
    <w:rsid w:val="001F7CC0"/>
    <w:rsid w:val="001F7D4D"/>
    <w:rsid w:val="0020018C"/>
    <w:rsid w:val="002001DE"/>
    <w:rsid w:val="00200219"/>
    <w:rsid w:val="002003A7"/>
    <w:rsid w:val="002006F7"/>
    <w:rsid w:val="00200970"/>
    <w:rsid w:val="00200BC3"/>
    <w:rsid w:val="00200D3B"/>
    <w:rsid w:val="002014A7"/>
    <w:rsid w:val="002014C5"/>
    <w:rsid w:val="0020167C"/>
    <w:rsid w:val="00201A60"/>
    <w:rsid w:val="00201AB3"/>
    <w:rsid w:val="00201B07"/>
    <w:rsid w:val="00201B97"/>
    <w:rsid w:val="00201BD3"/>
    <w:rsid w:val="00202458"/>
    <w:rsid w:val="00202E3F"/>
    <w:rsid w:val="00202E44"/>
    <w:rsid w:val="00202FF0"/>
    <w:rsid w:val="00203013"/>
    <w:rsid w:val="002032EF"/>
    <w:rsid w:val="00203629"/>
    <w:rsid w:val="00203642"/>
    <w:rsid w:val="00203745"/>
    <w:rsid w:val="002037A8"/>
    <w:rsid w:val="00203E1D"/>
    <w:rsid w:val="00203E45"/>
    <w:rsid w:val="00203E7D"/>
    <w:rsid w:val="00204610"/>
    <w:rsid w:val="00204912"/>
    <w:rsid w:val="0020498D"/>
    <w:rsid w:val="00204A51"/>
    <w:rsid w:val="00204B29"/>
    <w:rsid w:val="00204C18"/>
    <w:rsid w:val="00204D0D"/>
    <w:rsid w:val="00205187"/>
    <w:rsid w:val="00205620"/>
    <w:rsid w:val="00205B7D"/>
    <w:rsid w:val="00205BAE"/>
    <w:rsid w:val="00205D14"/>
    <w:rsid w:val="00205DC2"/>
    <w:rsid w:val="00206052"/>
    <w:rsid w:val="002061C1"/>
    <w:rsid w:val="002061E8"/>
    <w:rsid w:val="0020666C"/>
    <w:rsid w:val="0020693B"/>
    <w:rsid w:val="00206DE6"/>
    <w:rsid w:val="002071B7"/>
    <w:rsid w:val="002072CE"/>
    <w:rsid w:val="00207361"/>
    <w:rsid w:val="002077E9"/>
    <w:rsid w:val="00207860"/>
    <w:rsid w:val="00207A07"/>
    <w:rsid w:val="00207BBC"/>
    <w:rsid w:val="00207D3B"/>
    <w:rsid w:val="00207E8C"/>
    <w:rsid w:val="002101F5"/>
    <w:rsid w:val="0021088C"/>
    <w:rsid w:val="00210B23"/>
    <w:rsid w:val="00210C84"/>
    <w:rsid w:val="002110E0"/>
    <w:rsid w:val="002112F0"/>
    <w:rsid w:val="002115B8"/>
    <w:rsid w:val="0021172B"/>
    <w:rsid w:val="0021188A"/>
    <w:rsid w:val="00211990"/>
    <w:rsid w:val="002119D4"/>
    <w:rsid w:val="00211D9C"/>
    <w:rsid w:val="002126EC"/>
    <w:rsid w:val="00212B31"/>
    <w:rsid w:val="00212CCC"/>
    <w:rsid w:val="00212EDE"/>
    <w:rsid w:val="00213336"/>
    <w:rsid w:val="002135CB"/>
    <w:rsid w:val="002136BB"/>
    <w:rsid w:val="002136E6"/>
    <w:rsid w:val="00213BB7"/>
    <w:rsid w:val="00213BD2"/>
    <w:rsid w:val="0021402D"/>
    <w:rsid w:val="002142FF"/>
    <w:rsid w:val="002146B7"/>
    <w:rsid w:val="00214926"/>
    <w:rsid w:val="00214F43"/>
    <w:rsid w:val="00214FAC"/>
    <w:rsid w:val="00214FE2"/>
    <w:rsid w:val="0021574D"/>
    <w:rsid w:val="00215767"/>
    <w:rsid w:val="0021584B"/>
    <w:rsid w:val="002158A5"/>
    <w:rsid w:val="00215AF2"/>
    <w:rsid w:val="00215D57"/>
    <w:rsid w:val="00215D7C"/>
    <w:rsid w:val="00215DED"/>
    <w:rsid w:val="002162DD"/>
    <w:rsid w:val="00216300"/>
    <w:rsid w:val="00216547"/>
    <w:rsid w:val="002166A2"/>
    <w:rsid w:val="00216ADA"/>
    <w:rsid w:val="00216BC6"/>
    <w:rsid w:val="00217484"/>
    <w:rsid w:val="0021755A"/>
    <w:rsid w:val="00217AD1"/>
    <w:rsid w:val="00217BF3"/>
    <w:rsid w:val="00217C36"/>
    <w:rsid w:val="00217FD5"/>
    <w:rsid w:val="002200AB"/>
    <w:rsid w:val="002201F0"/>
    <w:rsid w:val="002202F4"/>
    <w:rsid w:val="00220466"/>
    <w:rsid w:val="002204C4"/>
    <w:rsid w:val="002205DA"/>
    <w:rsid w:val="0022084A"/>
    <w:rsid w:val="00220AAE"/>
    <w:rsid w:val="00220B53"/>
    <w:rsid w:val="00220E2C"/>
    <w:rsid w:val="00220F9D"/>
    <w:rsid w:val="00221B5B"/>
    <w:rsid w:val="00221C50"/>
    <w:rsid w:val="00221E85"/>
    <w:rsid w:val="002220C5"/>
    <w:rsid w:val="002222B8"/>
    <w:rsid w:val="002223C8"/>
    <w:rsid w:val="002224EC"/>
    <w:rsid w:val="0022292E"/>
    <w:rsid w:val="00222F6E"/>
    <w:rsid w:val="002231BC"/>
    <w:rsid w:val="002233C0"/>
    <w:rsid w:val="00223CC9"/>
    <w:rsid w:val="00223CCD"/>
    <w:rsid w:val="00223DE8"/>
    <w:rsid w:val="00223F5B"/>
    <w:rsid w:val="002240E0"/>
    <w:rsid w:val="0022428C"/>
    <w:rsid w:val="002242F7"/>
    <w:rsid w:val="00224919"/>
    <w:rsid w:val="0022496D"/>
    <w:rsid w:val="0022507B"/>
    <w:rsid w:val="002251DE"/>
    <w:rsid w:val="00225361"/>
    <w:rsid w:val="002254EA"/>
    <w:rsid w:val="0022565D"/>
    <w:rsid w:val="00225B16"/>
    <w:rsid w:val="00225EEB"/>
    <w:rsid w:val="002261F0"/>
    <w:rsid w:val="00226473"/>
    <w:rsid w:val="002264F1"/>
    <w:rsid w:val="0022665B"/>
    <w:rsid w:val="002266EF"/>
    <w:rsid w:val="00226B03"/>
    <w:rsid w:val="00226BBA"/>
    <w:rsid w:val="00226E16"/>
    <w:rsid w:val="00227224"/>
    <w:rsid w:val="002276CD"/>
    <w:rsid w:val="00227931"/>
    <w:rsid w:val="002279DD"/>
    <w:rsid w:val="00227B18"/>
    <w:rsid w:val="00227B30"/>
    <w:rsid w:val="00227CA1"/>
    <w:rsid w:val="00227FCA"/>
    <w:rsid w:val="0023064E"/>
    <w:rsid w:val="002307EE"/>
    <w:rsid w:val="00230C17"/>
    <w:rsid w:val="00230EAF"/>
    <w:rsid w:val="00230F81"/>
    <w:rsid w:val="002316B3"/>
    <w:rsid w:val="00231805"/>
    <w:rsid w:val="002319F7"/>
    <w:rsid w:val="00231A17"/>
    <w:rsid w:val="00231A82"/>
    <w:rsid w:val="00231E6E"/>
    <w:rsid w:val="00231F17"/>
    <w:rsid w:val="00232165"/>
    <w:rsid w:val="00232371"/>
    <w:rsid w:val="002324CB"/>
    <w:rsid w:val="00232584"/>
    <w:rsid w:val="0023268E"/>
    <w:rsid w:val="002326C0"/>
    <w:rsid w:val="0023297B"/>
    <w:rsid w:val="002329C8"/>
    <w:rsid w:val="00232C3B"/>
    <w:rsid w:val="00232D72"/>
    <w:rsid w:val="00232E4E"/>
    <w:rsid w:val="0023335C"/>
    <w:rsid w:val="0023341B"/>
    <w:rsid w:val="0023397C"/>
    <w:rsid w:val="00233AE4"/>
    <w:rsid w:val="00233D82"/>
    <w:rsid w:val="002340EC"/>
    <w:rsid w:val="0023414D"/>
    <w:rsid w:val="002342F0"/>
    <w:rsid w:val="0023430E"/>
    <w:rsid w:val="002343CF"/>
    <w:rsid w:val="00234B7E"/>
    <w:rsid w:val="00234E81"/>
    <w:rsid w:val="00234EB9"/>
    <w:rsid w:val="0023514B"/>
    <w:rsid w:val="00235575"/>
    <w:rsid w:val="002355C4"/>
    <w:rsid w:val="002357AB"/>
    <w:rsid w:val="00235D33"/>
    <w:rsid w:val="00236058"/>
    <w:rsid w:val="0023608B"/>
    <w:rsid w:val="002360B9"/>
    <w:rsid w:val="002362CB"/>
    <w:rsid w:val="0023644F"/>
    <w:rsid w:val="0023658F"/>
    <w:rsid w:val="00236BC7"/>
    <w:rsid w:val="00236BCB"/>
    <w:rsid w:val="00236CAE"/>
    <w:rsid w:val="00236E98"/>
    <w:rsid w:val="00236FE3"/>
    <w:rsid w:val="0023785B"/>
    <w:rsid w:val="00237CBC"/>
    <w:rsid w:val="0024003E"/>
    <w:rsid w:val="002407F1"/>
    <w:rsid w:val="002408FE"/>
    <w:rsid w:val="00240AEB"/>
    <w:rsid w:val="00240B26"/>
    <w:rsid w:val="00240C81"/>
    <w:rsid w:val="002410FD"/>
    <w:rsid w:val="002412CD"/>
    <w:rsid w:val="002412F6"/>
    <w:rsid w:val="00241591"/>
    <w:rsid w:val="00241AD8"/>
    <w:rsid w:val="00241C64"/>
    <w:rsid w:val="002420C1"/>
    <w:rsid w:val="00242221"/>
    <w:rsid w:val="0024257F"/>
    <w:rsid w:val="0024281C"/>
    <w:rsid w:val="00242BFF"/>
    <w:rsid w:val="00242CC9"/>
    <w:rsid w:val="0024349F"/>
    <w:rsid w:val="00243565"/>
    <w:rsid w:val="002435A0"/>
    <w:rsid w:val="00243806"/>
    <w:rsid w:val="00243AA3"/>
    <w:rsid w:val="00243B83"/>
    <w:rsid w:val="00244010"/>
    <w:rsid w:val="00244268"/>
    <w:rsid w:val="0024435F"/>
    <w:rsid w:val="0024440F"/>
    <w:rsid w:val="002447D2"/>
    <w:rsid w:val="002447F5"/>
    <w:rsid w:val="0024486C"/>
    <w:rsid w:val="0024491C"/>
    <w:rsid w:val="00244976"/>
    <w:rsid w:val="00244E25"/>
    <w:rsid w:val="00245256"/>
    <w:rsid w:val="002452F3"/>
    <w:rsid w:val="00245353"/>
    <w:rsid w:val="00245431"/>
    <w:rsid w:val="00245717"/>
    <w:rsid w:val="00245954"/>
    <w:rsid w:val="00245CD0"/>
    <w:rsid w:val="00245EAF"/>
    <w:rsid w:val="00246376"/>
    <w:rsid w:val="0024643E"/>
    <w:rsid w:val="0024648D"/>
    <w:rsid w:val="0024678B"/>
    <w:rsid w:val="002469E7"/>
    <w:rsid w:val="00246B97"/>
    <w:rsid w:val="00246D7D"/>
    <w:rsid w:val="00246D7F"/>
    <w:rsid w:val="00247555"/>
    <w:rsid w:val="002476A3"/>
    <w:rsid w:val="002477EA"/>
    <w:rsid w:val="002477FD"/>
    <w:rsid w:val="00247807"/>
    <w:rsid w:val="0024787A"/>
    <w:rsid w:val="00250266"/>
    <w:rsid w:val="002503BE"/>
    <w:rsid w:val="002505B3"/>
    <w:rsid w:val="00250F01"/>
    <w:rsid w:val="00251317"/>
    <w:rsid w:val="002515B0"/>
    <w:rsid w:val="002515DB"/>
    <w:rsid w:val="00251A5A"/>
    <w:rsid w:val="00251CE8"/>
    <w:rsid w:val="0025257B"/>
    <w:rsid w:val="00252954"/>
    <w:rsid w:val="00252ABA"/>
    <w:rsid w:val="00252F00"/>
    <w:rsid w:val="002532A1"/>
    <w:rsid w:val="0025351A"/>
    <w:rsid w:val="0025372F"/>
    <w:rsid w:val="00253730"/>
    <w:rsid w:val="00253797"/>
    <w:rsid w:val="00253A16"/>
    <w:rsid w:val="00253AF4"/>
    <w:rsid w:val="0025402D"/>
    <w:rsid w:val="00254330"/>
    <w:rsid w:val="00254377"/>
    <w:rsid w:val="002547E7"/>
    <w:rsid w:val="00254983"/>
    <w:rsid w:val="00254BAE"/>
    <w:rsid w:val="00254BEC"/>
    <w:rsid w:val="00254C60"/>
    <w:rsid w:val="00254FEE"/>
    <w:rsid w:val="002551F9"/>
    <w:rsid w:val="00255379"/>
    <w:rsid w:val="0025544D"/>
    <w:rsid w:val="00255B3B"/>
    <w:rsid w:val="00255C62"/>
    <w:rsid w:val="00255E3B"/>
    <w:rsid w:val="00255F7B"/>
    <w:rsid w:val="00256214"/>
    <w:rsid w:val="00256791"/>
    <w:rsid w:val="00256847"/>
    <w:rsid w:val="00256B97"/>
    <w:rsid w:val="00256C5F"/>
    <w:rsid w:val="00256D54"/>
    <w:rsid w:val="00256FD7"/>
    <w:rsid w:val="00257592"/>
    <w:rsid w:val="00257905"/>
    <w:rsid w:val="002579D4"/>
    <w:rsid w:val="00257C63"/>
    <w:rsid w:val="00257F18"/>
    <w:rsid w:val="00257F31"/>
    <w:rsid w:val="0026063D"/>
    <w:rsid w:val="00260A97"/>
    <w:rsid w:val="00260C04"/>
    <w:rsid w:val="00260F01"/>
    <w:rsid w:val="002610AE"/>
    <w:rsid w:val="002611BC"/>
    <w:rsid w:val="002613D9"/>
    <w:rsid w:val="0026155B"/>
    <w:rsid w:val="0026198F"/>
    <w:rsid w:val="00261FF3"/>
    <w:rsid w:val="0026216B"/>
    <w:rsid w:val="00262348"/>
    <w:rsid w:val="002623FA"/>
    <w:rsid w:val="00262832"/>
    <w:rsid w:val="002628FF"/>
    <w:rsid w:val="00262986"/>
    <w:rsid w:val="00262B85"/>
    <w:rsid w:val="00262DA8"/>
    <w:rsid w:val="00262EF8"/>
    <w:rsid w:val="002630FA"/>
    <w:rsid w:val="002637E6"/>
    <w:rsid w:val="00263E35"/>
    <w:rsid w:val="002640FC"/>
    <w:rsid w:val="0026489A"/>
    <w:rsid w:val="00264AE8"/>
    <w:rsid w:val="00264D73"/>
    <w:rsid w:val="00264DF9"/>
    <w:rsid w:val="00264E93"/>
    <w:rsid w:val="00264EE5"/>
    <w:rsid w:val="00265283"/>
    <w:rsid w:val="0026542C"/>
    <w:rsid w:val="0026549B"/>
    <w:rsid w:val="002661DC"/>
    <w:rsid w:val="002666FF"/>
    <w:rsid w:val="00266C0D"/>
    <w:rsid w:val="0026715C"/>
    <w:rsid w:val="002672A0"/>
    <w:rsid w:val="00267BC8"/>
    <w:rsid w:val="00267BD5"/>
    <w:rsid w:val="00267DD6"/>
    <w:rsid w:val="00267E43"/>
    <w:rsid w:val="002700A1"/>
    <w:rsid w:val="00270100"/>
    <w:rsid w:val="00270141"/>
    <w:rsid w:val="00270869"/>
    <w:rsid w:val="0027087F"/>
    <w:rsid w:val="00270A40"/>
    <w:rsid w:val="00270FFE"/>
    <w:rsid w:val="0027129A"/>
    <w:rsid w:val="00271733"/>
    <w:rsid w:val="0027198D"/>
    <w:rsid w:val="002719FA"/>
    <w:rsid w:val="00271A9E"/>
    <w:rsid w:val="00271F23"/>
    <w:rsid w:val="00272D8D"/>
    <w:rsid w:val="00272F93"/>
    <w:rsid w:val="0027302D"/>
    <w:rsid w:val="00273581"/>
    <w:rsid w:val="002735F1"/>
    <w:rsid w:val="00273908"/>
    <w:rsid w:val="00273A51"/>
    <w:rsid w:val="002741CD"/>
    <w:rsid w:val="0027441A"/>
    <w:rsid w:val="002750D3"/>
    <w:rsid w:val="00275201"/>
    <w:rsid w:val="00275471"/>
    <w:rsid w:val="00275820"/>
    <w:rsid w:val="00275A06"/>
    <w:rsid w:val="00276075"/>
    <w:rsid w:val="00276149"/>
    <w:rsid w:val="00276315"/>
    <w:rsid w:val="0027643C"/>
    <w:rsid w:val="00276601"/>
    <w:rsid w:val="0027667D"/>
    <w:rsid w:val="002768C4"/>
    <w:rsid w:val="00276A82"/>
    <w:rsid w:val="00276BBB"/>
    <w:rsid w:val="002771FB"/>
    <w:rsid w:val="00277622"/>
    <w:rsid w:val="0027780D"/>
    <w:rsid w:val="00277821"/>
    <w:rsid w:val="00277A2D"/>
    <w:rsid w:val="00277D16"/>
    <w:rsid w:val="0028012E"/>
    <w:rsid w:val="00280158"/>
    <w:rsid w:val="00280364"/>
    <w:rsid w:val="002807CE"/>
    <w:rsid w:val="002808FA"/>
    <w:rsid w:val="002810C4"/>
    <w:rsid w:val="00281271"/>
    <w:rsid w:val="002813CF"/>
    <w:rsid w:val="0028163D"/>
    <w:rsid w:val="002816EF"/>
    <w:rsid w:val="002819EB"/>
    <w:rsid w:val="00281BA8"/>
    <w:rsid w:val="00281D84"/>
    <w:rsid w:val="00282275"/>
    <w:rsid w:val="0028255F"/>
    <w:rsid w:val="00282568"/>
    <w:rsid w:val="002825D8"/>
    <w:rsid w:val="00282645"/>
    <w:rsid w:val="0028278C"/>
    <w:rsid w:val="002827C9"/>
    <w:rsid w:val="002829FC"/>
    <w:rsid w:val="00282B4B"/>
    <w:rsid w:val="00282E10"/>
    <w:rsid w:val="00282E65"/>
    <w:rsid w:val="00282E9D"/>
    <w:rsid w:val="00283138"/>
    <w:rsid w:val="0028329D"/>
    <w:rsid w:val="00283672"/>
    <w:rsid w:val="0028386F"/>
    <w:rsid w:val="00283B45"/>
    <w:rsid w:val="00283F62"/>
    <w:rsid w:val="00284442"/>
    <w:rsid w:val="0028473F"/>
    <w:rsid w:val="00284C5C"/>
    <w:rsid w:val="00284DDD"/>
    <w:rsid w:val="00285159"/>
    <w:rsid w:val="002852AB"/>
    <w:rsid w:val="0028545F"/>
    <w:rsid w:val="00285648"/>
    <w:rsid w:val="0028589E"/>
    <w:rsid w:val="00285ED6"/>
    <w:rsid w:val="00285ED7"/>
    <w:rsid w:val="002860CF"/>
    <w:rsid w:val="00286171"/>
    <w:rsid w:val="002863BD"/>
    <w:rsid w:val="00286878"/>
    <w:rsid w:val="002868D6"/>
    <w:rsid w:val="00286A65"/>
    <w:rsid w:val="00286EFC"/>
    <w:rsid w:val="0028783D"/>
    <w:rsid w:val="00287D7B"/>
    <w:rsid w:val="00287FE1"/>
    <w:rsid w:val="0029013B"/>
    <w:rsid w:val="00290324"/>
    <w:rsid w:val="0029035A"/>
    <w:rsid w:val="002903E7"/>
    <w:rsid w:val="0029094E"/>
    <w:rsid w:val="0029099A"/>
    <w:rsid w:val="00290C18"/>
    <w:rsid w:val="00290DB3"/>
    <w:rsid w:val="00290E32"/>
    <w:rsid w:val="00290E6B"/>
    <w:rsid w:val="002910A6"/>
    <w:rsid w:val="00291103"/>
    <w:rsid w:val="0029114B"/>
    <w:rsid w:val="00291190"/>
    <w:rsid w:val="0029124B"/>
    <w:rsid w:val="00291698"/>
    <w:rsid w:val="002916C3"/>
    <w:rsid w:val="00291A66"/>
    <w:rsid w:val="00291E70"/>
    <w:rsid w:val="00291EA9"/>
    <w:rsid w:val="00292006"/>
    <w:rsid w:val="00292170"/>
    <w:rsid w:val="0029217B"/>
    <w:rsid w:val="002924E2"/>
    <w:rsid w:val="00292710"/>
    <w:rsid w:val="00292783"/>
    <w:rsid w:val="00292966"/>
    <w:rsid w:val="00292A15"/>
    <w:rsid w:val="00292CC9"/>
    <w:rsid w:val="00293553"/>
    <w:rsid w:val="0029367A"/>
    <w:rsid w:val="00293888"/>
    <w:rsid w:val="00293B69"/>
    <w:rsid w:val="00294260"/>
    <w:rsid w:val="002943C3"/>
    <w:rsid w:val="00294428"/>
    <w:rsid w:val="00294448"/>
    <w:rsid w:val="00294600"/>
    <w:rsid w:val="002946E6"/>
    <w:rsid w:val="00294773"/>
    <w:rsid w:val="002947D3"/>
    <w:rsid w:val="00294A23"/>
    <w:rsid w:val="00294C8D"/>
    <w:rsid w:val="00294CF7"/>
    <w:rsid w:val="00294F04"/>
    <w:rsid w:val="002951EA"/>
    <w:rsid w:val="00295406"/>
    <w:rsid w:val="0029546D"/>
    <w:rsid w:val="0029569B"/>
    <w:rsid w:val="002956B9"/>
    <w:rsid w:val="00295975"/>
    <w:rsid w:val="00295A3A"/>
    <w:rsid w:val="00295BA1"/>
    <w:rsid w:val="00295E0B"/>
    <w:rsid w:val="00295EBC"/>
    <w:rsid w:val="00296291"/>
    <w:rsid w:val="002965EB"/>
    <w:rsid w:val="002966A9"/>
    <w:rsid w:val="00296D14"/>
    <w:rsid w:val="002971B6"/>
    <w:rsid w:val="002972E7"/>
    <w:rsid w:val="00297D53"/>
    <w:rsid w:val="002A0154"/>
    <w:rsid w:val="002A02BB"/>
    <w:rsid w:val="002A04C4"/>
    <w:rsid w:val="002A071E"/>
    <w:rsid w:val="002A0D7E"/>
    <w:rsid w:val="002A1316"/>
    <w:rsid w:val="002A13E2"/>
    <w:rsid w:val="002A1417"/>
    <w:rsid w:val="002A14E9"/>
    <w:rsid w:val="002A1C52"/>
    <w:rsid w:val="002A1EDE"/>
    <w:rsid w:val="002A2177"/>
    <w:rsid w:val="002A23D1"/>
    <w:rsid w:val="002A2960"/>
    <w:rsid w:val="002A2A4B"/>
    <w:rsid w:val="002A2B0F"/>
    <w:rsid w:val="002A2CBC"/>
    <w:rsid w:val="002A2EC0"/>
    <w:rsid w:val="002A2F82"/>
    <w:rsid w:val="002A3037"/>
    <w:rsid w:val="002A3097"/>
    <w:rsid w:val="002A32FD"/>
    <w:rsid w:val="002A3443"/>
    <w:rsid w:val="002A380D"/>
    <w:rsid w:val="002A3A12"/>
    <w:rsid w:val="002A3AD3"/>
    <w:rsid w:val="002A3B4E"/>
    <w:rsid w:val="002A3B79"/>
    <w:rsid w:val="002A3E6E"/>
    <w:rsid w:val="002A4027"/>
    <w:rsid w:val="002A4125"/>
    <w:rsid w:val="002A431A"/>
    <w:rsid w:val="002A4714"/>
    <w:rsid w:val="002A478C"/>
    <w:rsid w:val="002A4A73"/>
    <w:rsid w:val="002A4D55"/>
    <w:rsid w:val="002A5536"/>
    <w:rsid w:val="002A5650"/>
    <w:rsid w:val="002A56BE"/>
    <w:rsid w:val="002A5B38"/>
    <w:rsid w:val="002A5E31"/>
    <w:rsid w:val="002A5FCE"/>
    <w:rsid w:val="002A5FFE"/>
    <w:rsid w:val="002A6193"/>
    <w:rsid w:val="002A62B2"/>
    <w:rsid w:val="002A66F6"/>
    <w:rsid w:val="002A6923"/>
    <w:rsid w:val="002A6D59"/>
    <w:rsid w:val="002A6E6E"/>
    <w:rsid w:val="002A6E7B"/>
    <w:rsid w:val="002A7B95"/>
    <w:rsid w:val="002A7D79"/>
    <w:rsid w:val="002A7D87"/>
    <w:rsid w:val="002A7D9C"/>
    <w:rsid w:val="002A7E5B"/>
    <w:rsid w:val="002A7E8E"/>
    <w:rsid w:val="002B00CA"/>
    <w:rsid w:val="002B0461"/>
    <w:rsid w:val="002B0D95"/>
    <w:rsid w:val="002B0F28"/>
    <w:rsid w:val="002B1423"/>
    <w:rsid w:val="002B1493"/>
    <w:rsid w:val="002B19D5"/>
    <w:rsid w:val="002B1CD2"/>
    <w:rsid w:val="002B1E08"/>
    <w:rsid w:val="002B1E82"/>
    <w:rsid w:val="002B1E96"/>
    <w:rsid w:val="002B1FE6"/>
    <w:rsid w:val="002B216D"/>
    <w:rsid w:val="002B22AD"/>
    <w:rsid w:val="002B2DAF"/>
    <w:rsid w:val="002B3197"/>
    <w:rsid w:val="002B31B5"/>
    <w:rsid w:val="002B3273"/>
    <w:rsid w:val="002B3378"/>
    <w:rsid w:val="002B33ED"/>
    <w:rsid w:val="002B3C88"/>
    <w:rsid w:val="002B3EF9"/>
    <w:rsid w:val="002B3F8E"/>
    <w:rsid w:val="002B3FE4"/>
    <w:rsid w:val="002B40E2"/>
    <w:rsid w:val="002B4173"/>
    <w:rsid w:val="002B4559"/>
    <w:rsid w:val="002B4561"/>
    <w:rsid w:val="002B4B52"/>
    <w:rsid w:val="002B4E1A"/>
    <w:rsid w:val="002B556B"/>
    <w:rsid w:val="002B559C"/>
    <w:rsid w:val="002B55B9"/>
    <w:rsid w:val="002B57EB"/>
    <w:rsid w:val="002B5912"/>
    <w:rsid w:val="002B5991"/>
    <w:rsid w:val="002B5E32"/>
    <w:rsid w:val="002B5EF4"/>
    <w:rsid w:val="002B600F"/>
    <w:rsid w:val="002B6186"/>
    <w:rsid w:val="002B62F4"/>
    <w:rsid w:val="002B6306"/>
    <w:rsid w:val="002B63C5"/>
    <w:rsid w:val="002B6D5C"/>
    <w:rsid w:val="002B7451"/>
    <w:rsid w:val="002B74B0"/>
    <w:rsid w:val="002B788B"/>
    <w:rsid w:val="002B7939"/>
    <w:rsid w:val="002B7D41"/>
    <w:rsid w:val="002C006D"/>
    <w:rsid w:val="002C01BF"/>
    <w:rsid w:val="002C02C6"/>
    <w:rsid w:val="002C035D"/>
    <w:rsid w:val="002C0579"/>
    <w:rsid w:val="002C070C"/>
    <w:rsid w:val="002C0A30"/>
    <w:rsid w:val="002C0BCD"/>
    <w:rsid w:val="002C0C1A"/>
    <w:rsid w:val="002C1090"/>
    <w:rsid w:val="002C13FF"/>
    <w:rsid w:val="002C16F6"/>
    <w:rsid w:val="002C1FB7"/>
    <w:rsid w:val="002C22B6"/>
    <w:rsid w:val="002C23EF"/>
    <w:rsid w:val="002C254B"/>
    <w:rsid w:val="002C2682"/>
    <w:rsid w:val="002C2D2B"/>
    <w:rsid w:val="002C2D6E"/>
    <w:rsid w:val="002C2D94"/>
    <w:rsid w:val="002C3195"/>
    <w:rsid w:val="002C31D2"/>
    <w:rsid w:val="002C3223"/>
    <w:rsid w:val="002C3A7D"/>
    <w:rsid w:val="002C40DB"/>
    <w:rsid w:val="002C4243"/>
    <w:rsid w:val="002C483B"/>
    <w:rsid w:val="002C4C7F"/>
    <w:rsid w:val="002C4E6E"/>
    <w:rsid w:val="002C4FB5"/>
    <w:rsid w:val="002C53F1"/>
    <w:rsid w:val="002C5562"/>
    <w:rsid w:val="002C5700"/>
    <w:rsid w:val="002C5D5A"/>
    <w:rsid w:val="002C605C"/>
    <w:rsid w:val="002C62C7"/>
    <w:rsid w:val="002C6418"/>
    <w:rsid w:val="002C6540"/>
    <w:rsid w:val="002C6557"/>
    <w:rsid w:val="002C65E6"/>
    <w:rsid w:val="002C699E"/>
    <w:rsid w:val="002C6D4F"/>
    <w:rsid w:val="002C6F2D"/>
    <w:rsid w:val="002C70AA"/>
    <w:rsid w:val="002C7312"/>
    <w:rsid w:val="002C7426"/>
    <w:rsid w:val="002C7483"/>
    <w:rsid w:val="002C74DD"/>
    <w:rsid w:val="002C78B2"/>
    <w:rsid w:val="002C7C32"/>
    <w:rsid w:val="002C7D39"/>
    <w:rsid w:val="002C7F69"/>
    <w:rsid w:val="002D0A6B"/>
    <w:rsid w:val="002D0A85"/>
    <w:rsid w:val="002D0E89"/>
    <w:rsid w:val="002D1045"/>
    <w:rsid w:val="002D1120"/>
    <w:rsid w:val="002D12E0"/>
    <w:rsid w:val="002D1362"/>
    <w:rsid w:val="002D141B"/>
    <w:rsid w:val="002D1639"/>
    <w:rsid w:val="002D175A"/>
    <w:rsid w:val="002D18E6"/>
    <w:rsid w:val="002D1B43"/>
    <w:rsid w:val="002D1F59"/>
    <w:rsid w:val="002D2117"/>
    <w:rsid w:val="002D2148"/>
    <w:rsid w:val="002D2427"/>
    <w:rsid w:val="002D2630"/>
    <w:rsid w:val="002D263B"/>
    <w:rsid w:val="002D2D8F"/>
    <w:rsid w:val="002D378C"/>
    <w:rsid w:val="002D3AC6"/>
    <w:rsid w:val="002D3BD5"/>
    <w:rsid w:val="002D3F67"/>
    <w:rsid w:val="002D46EA"/>
    <w:rsid w:val="002D49DE"/>
    <w:rsid w:val="002D4FFB"/>
    <w:rsid w:val="002D5121"/>
    <w:rsid w:val="002D519E"/>
    <w:rsid w:val="002D52FC"/>
    <w:rsid w:val="002D5591"/>
    <w:rsid w:val="002D5E66"/>
    <w:rsid w:val="002D6838"/>
    <w:rsid w:val="002D6BE9"/>
    <w:rsid w:val="002D6EC0"/>
    <w:rsid w:val="002D6EE3"/>
    <w:rsid w:val="002D733D"/>
    <w:rsid w:val="002D7362"/>
    <w:rsid w:val="002D7651"/>
    <w:rsid w:val="002D7DA7"/>
    <w:rsid w:val="002D7F49"/>
    <w:rsid w:val="002E0212"/>
    <w:rsid w:val="002E026D"/>
    <w:rsid w:val="002E0277"/>
    <w:rsid w:val="002E0449"/>
    <w:rsid w:val="002E0782"/>
    <w:rsid w:val="002E0900"/>
    <w:rsid w:val="002E0971"/>
    <w:rsid w:val="002E0B02"/>
    <w:rsid w:val="002E0BFB"/>
    <w:rsid w:val="002E0E47"/>
    <w:rsid w:val="002E0ECB"/>
    <w:rsid w:val="002E0EE0"/>
    <w:rsid w:val="002E13EF"/>
    <w:rsid w:val="002E1436"/>
    <w:rsid w:val="002E15E1"/>
    <w:rsid w:val="002E16C9"/>
    <w:rsid w:val="002E174D"/>
    <w:rsid w:val="002E1D77"/>
    <w:rsid w:val="002E2325"/>
    <w:rsid w:val="002E27D2"/>
    <w:rsid w:val="002E291D"/>
    <w:rsid w:val="002E2A39"/>
    <w:rsid w:val="002E2AFE"/>
    <w:rsid w:val="002E312E"/>
    <w:rsid w:val="002E3137"/>
    <w:rsid w:val="002E3217"/>
    <w:rsid w:val="002E330B"/>
    <w:rsid w:val="002E364D"/>
    <w:rsid w:val="002E37E4"/>
    <w:rsid w:val="002E3B87"/>
    <w:rsid w:val="002E4151"/>
    <w:rsid w:val="002E425B"/>
    <w:rsid w:val="002E4282"/>
    <w:rsid w:val="002E4304"/>
    <w:rsid w:val="002E47C4"/>
    <w:rsid w:val="002E47CE"/>
    <w:rsid w:val="002E4C0E"/>
    <w:rsid w:val="002E4C1B"/>
    <w:rsid w:val="002E4F1A"/>
    <w:rsid w:val="002E5232"/>
    <w:rsid w:val="002E535F"/>
    <w:rsid w:val="002E562F"/>
    <w:rsid w:val="002E5834"/>
    <w:rsid w:val="002E58A4"/>
    <w:rsid w:val="002E63B3"/>
    <w:rsid w:val="002E6555"/>
    <w:rsid w:val="002E67E9"/>
    <w:rsid w:val="002E686E"/>
    <w:rsid w:val="002E6B80"/>
    <w:rsid w:val="002E6E69"/>
    <w:rsid w:val="002E7200"/>
    <w:rsid w:val="002E73F1"/>
    <w:rsid w:val="002E7427"/>
    <w:rsid w:val="002E7955"/>
    <w:rsid w:val="002E798B"/>
    <w:rsid w:val="002E7C6C"/>
    <w:rsid w:val="002F0278"/>
    <w:rsid w:val="002F0C94"/>
    <w:rsid w:val="002F0DAA"/>
    <w:rsid w:val="002F16F5"/>
    <w:rsid w:val="002F177A"/>
    <w:rsid w:val="002F1D6E"/>
    <w:rsid w:val="002F1D7B"/>
    <w:rsid w:val="002F1DF7"/>
    <w:rsid w:val="002F20DD"/>
    <w:rsid w:val="002F211C"/>
    <w:rsid w:val="002F2407"/>
    <w:rsid w:val="002F294E"/>
    <w:rsid w:val="002F2A5F"/>
    <w:rsid w:val="002F2D6D"/>
    <w:rsid w:val="002F2DC5"/>
    <w:rsid w:val="002F2F3B"/>
    <w:rsid w:val="002F3299"/>
    <w:rsid w:val="002F3670"/>
    <w:rsid w:val="002F3CB4"/>
    <w:rsid w:val="002F3CEA"/>
    <w:rsid w:val="002F3D7E"/>
    <w:rsid w:val="002F3E10"/>
    <w:rsid w:val="002F3F24"/>
    <w:rsid w:val="002F40C2"/>
    <w:rsid w:val="002F4551"/>
    <w:rsid w:val="002F476C"/>
    <w:rsid w:val="002F4BDC"/>
    <w:rsid w:val="002F4D5F"/>
    <w:rsid w:val="002F4DD7"/>
    <w:rsid w:val="002F4F04"/>
    <w:rsid w:val="002F510D"/>
    <w:rsid w:val="002F5402"/>
    <w:rsid w:val="002F55AA"/>
    <w:rsid w:val="002F55BD"/>
    <w:rsid w:val="002F561D"/>
    <w:rsid w:val="002F5A4F"/>
    <w:rsid w:val="002F5A94"/>
    <w:rsid w:val="002F5BD9"/>
    <w:rsid w:val="002F5D97"/>
    <w:rsid w:val="002F5DD5"/>
    <w:rsid w:val="002F5E9C"/>
    <w:rsid w:val="002F5EE7"/>
    <w:rsid w:val="002F5F42"/>
    <w:rsid w:val="002F639F"/>
    <w:rsid w:val="002F63D4"/>
    <w:rsid w:val="002F66C2"/>
    <w:rsid w:val="002F6723"/>
    <w:rsid w:val="002F69BA"/>
    <w:rsid w:val="002F6ECF"/>
    <w:rsid w:val="002F709F"/>
    <w:rsid w:val="002F74B7"/>
    <w:rsid w:val="002F74E1"/>
    <w:rsid w:val="002F76E3"/>
    <w:rsid w:val="002F7977"/>
    <w:rsid w:val="002F7CD4"/>
    <w:rsid w:val="003006E3"/>
    <w:rsid w:val="00300D41"/>
    <w:rsid w:val="00300D49"/>
    <w:rsid w:val="00300FE3"/>
    <w:rsid w:val="003011C9"/>
    <w:rsid w:val="0030164C"/>
    <w:rsid w:val="00301667"/>
    <w:rsid w:val="0030173B"/>
    <w:rsid w:val="00301AC9"/>
    <w:rsid w:val="00301C23"/>
    <w:rsid w:val="00301F78"/>
    <w:rsid w:val="003022FB"/>
    <w:rsid w:val="003023E3"/>
    <w:rsid w:val="003027A5"/>
    <w:rsid w:val="003028AD"/>
    <w:rsid w:val="00302C30"/>
    <w:rsid w:val="00302C98"/>
    <w:rsid w:val="00302E55"/>
    <w:rsid w:val="00302EBF"/>
    <w:rsid w:val="00303559"/>
    <w:rsid w:val="00303C71"/>
    <w:rsid w:val="00303D9E"/>
    <w:rsid w:val="003042C5"/>
    <w:rsid w:val="00304317"/>
    <w:rsid w:val="00304526"/>
    <w:rsid w:val="00304A9B"/>
    <w:rsid w:val="00305050"/>
    <w:rsid w:val="00305166"/>
    <w:rsid w:val="003052F1"/>
    <w:rsid w:val="00305330"/>
    <w:rsid w:val="00305749"/>
    <w:rsid w:val="003060C3"/>
    <w:rsid w:val="00306302"/>
    <w:rsid w:val="00306698"/>
    <w:rsid w:val="0030676E"/>
    <w:rsid w:val="00306A49"/>
    <w:rsid w:val="00306A86"/>
    <w:rsid w:val="00307079"/>
    <w:rsid w:val="003072A2"/>
    <w:rsid w:val="003074ED"/>
    <w:rsid w:val="003077F5"/>
    <w:rsid w:val="00307D13"/>
    <w:rsid w:val="00307D4A"/>
    <w:rsid w:val="00307DF9"/>
    <w:rsid w:val="00310117"/>
    <w:rsid w:val="0031016E"/>
    <w:rsid w:val="003101FC"/>
    <w:rsid w:val="003103D4"/>
    <w:rsid w:val="00310608"/>
    <w:rsid w:val="003106D6"/>
    <w:rsid w:val="00310734"/>
    <w:rsid w:val="00310904"/>
    <w:rsid w:val="00310AC9"/>
    <w:rsid w:val="00310C59"/>
    <w:rsid w:val="00310CE8"/>
    <w:rsid w:val="00310D33"/>
    <w:rsid w:val="00310DB6"/>
    <w:rsid w:val="00310E53"/>
    <w:rsid w:val="00310EDC"/>
    <w:rsid w:val="00310EFB"/>
    <w:rsid w:val="00310F15"/>
    <w:rsid w:val="0031116E"/>
    <w:rsid w:val="00311271"/>
    <w:rsid w:val="003116B8"/>
    <w:rsid w:val="003119EA"/>
    <w:rsid w:val="00311AB0"/>
    <w:rsid w:val="00311B19"/>
    <w:rsid w:val="00311C45"/>
    <w:rsid w:val="00311FBF"/>
    <w:rsid w:val="00312007"/>
    <w:rsid w:val="0031205C"/>
    <w:rsid w:val="00312435"/>
    <w:rsid w:val="003125B8"/>
    <w:rsid w:val="00312753"/>
    <w:rsid w:val="00312925"/>
    <w:rsid w:val="00312990"/>
    <w:rsid w:val="00312DA1"/>
    <w:rsid w:val="003130B8"/>
    <w:rsid w:val="0031322C"/>
    <w:rsid w:val="0031338C"/>
    <w:rsid w:val="00313697"/>
    <w:rsid w:val="00313BA3"/>
    <w:rsid w:val="00313EB7"/>
    <w:rsid w:val="00313F9A"/>
    <w:rsid w:val="00314149"/>
    <w:rsid w:val="003141FB"/>
    <w:rsid w:val="003142CD"/>
    <w:rsid w:val="0031469C"/>
    <w:rsid w:val="00314803"/>
    <w:rsid w:val="00315154"/>
    <w:rsid w:val="00315244"/>
    <w:rsid w:val="003152D8"/>
    <w:rsid w:val="00315302"/>
    <w:rsid w:val="003155F7"/>
    <w:rsid w:val="003159F6"/>
    <w:rsid w:val="00315AA2"/>
    <w:rsid w:val="00315C29"/>
    <w:rsid w:val="00315D1D"/>
    <w:rsid w:val="00315F17"/>
    <w:rsid w:val="003160D7"/>
    <w:rsid w:val="00316653"/>
    <w:rsid w:val="003167BC"/>
    <w:rsid w:val="00316847"/>
    <w:rsid w:val="00316858"/>
    <w:rsid w:val="003168CA"/>
    <w:rsid w:val="00316D03"/>
    <w:rsid w:val="00316F46"/>
    <w:rsid w:val="00317415"/>
    <w:rsid w:val="003175C5"/>
    <w:rsid w:val="00317AF4"/>
    <w:rsid w:val="003201D7"/>
    <w:rsid w:val="0032020A"/>
    <w:rsid w:val="00320279"/>
    <w:rsid w:val="003204DF"/>
    <w:rsid w:val="00320539"/>
    <w:rsid w:val="0032063A"/>
    <w:rsid w:val="00320699"/>
    <w:rsid w:val="0032093E"/>
    <w:rsid w:val="00320BB0"/>
    <w:rsid w:val="00320F67"/>
    <w:rsid w:val="0032105A"/>
    <w:rsid w:val="0032107C"/>
    <w:rsid w:val="003210A4"/>
    <w:rsid w:val="003210DD"/>
    <w:rsid w:val="00321356"/>
    <w:rsid w:val="00322087"/>
    <w:rsid w:val="003222AB"/>
    <w:rsid w:val="003223E3"/>
    <w:rsid w:val="003224B4"/>
    <w:rsid w:val="0032277D"/>
    <w:rsid w:val="003227F3"/>
    <w:rsid w:val="00322BB8"/>
    <w:rsid w:val="00322EB7"/>
    <w:rsid w:val="00323233"/>
    <w:rsid w:val="003236E4"/>
    <w:rsid w:val="00323851"/>
    <w:rsid w:val="00323BD1"/>
    <w:rsid w:val="00323EBE"/>
    <w:rsid w:val="00323F22"/>
    <w:rsid w:val="00323F4D"/>
    <w:rsid w:val="00324482"/>
    <w:rsid w:val="003246F0"/>
    <w:rsid w:val="003247AB"/>
    <w:rsid w:val="0032480B"/>
    <w:rsid w:val="00324979"/>
    <w:rsid w:val="00324C33"/>
    <w:rsid w:val="00324D2D"/>
    <w:rsid w:val="003250C8"/>
    <w:rsid w:val="00325A76"/>
    <w:rsid w:val="00325B29"/>
    <w:rsid w:val="00325D7B"/>
    <w:rsid w:val="00326192"/>
    <w:rsid w:val="00326196"/>
    <w:rsid w:val="0032661F"/>
    <w:rsid w:val="0032684C"/>
    <w:rsid w:val="00326A65"/>
    <w:rsid w:val="00326BB4"/>
    <w:rsid w:val="00326C98"/>
    <w:rsid w:val="00326F19"/>
    <w:rsid w:val="0032722C"/>
    <w:rsid w:val="003272F2"/>
    <w:rsid w:val="00327778"/>
    <w:rsid w:val="003278A9"/>
    <w:rsid w:val="003278C1"/>
    <w:rsid w:val="00327A92"/>
    <w:rsid w:val="00327E0B"/>
    <w:rsid w:val="00330120"/>
    <w:rsid w:val="003303BA"/>
    <w:rsid w:val="00330400"/>
    <w:rsid w:val="003305AF"/>
    <w:rsid w:val="00330C8B"/>
    <w:rsid w:val="00330DE3"/>
    <w:rsid w:val="0033110C"/>
    <w:rsid w:val="0033119C"/>
    <w:rsid w:val="0033120A"/>
    <w:rsid w:val="003315A2"/>
    <w:rsid w:val="003318CF"/>
    <w:rsid w:val="003319C4"/>
    <w:rsid w:val="00331A92"/>
    <w:rsid w:val="003321C7"/>
    <w:rsid w:val="003323E6"/>
    <w:rsid w:val="003324C6"/>
    <w:rsid w:val="00332872"/>
    <w:rsid w:val="003329A4"/>
    <w:rsid w:val="00332D60"/>
    <w:rsid w:val="00332EBE"/>
    <w:rsid w:val="0033301C"/>
    <w:rsid w:val="00333049"/>
    <w:rsid w:val="0033306C"/>
    <w:rsid w:val="003337DA"/>
    <w:rsid w:val="003337DB"/>
    <w:rsid w:val="003338AD"/>
    <w:rsid w:val="00333CAE"/>
    <w:rsid w:val="00333EBA"/>
    <w:rsid w:val="00333F06"/>
    <w:rsid w:val="00334103"/>
    <w:rsid w:val="003342C8"/>
    <w:rsid w:val="00334402"/>
    <w:rsid w:val="003348EE"/>
    <w:rsid w:val="00334954"/>
    <w:rsid w:val="00334AC1"/>
    <w:rsid w:val="00334B8A"/>
    <w:rsid w:val="00335786"/>
    <w:rsid w:val="00335A9E"/>
    <w:rsid w:val="00335AE1"/>
    <w:rsid w:val="00335D7D"/>
    <w:rsid w:val="00335D87"/>
    <w:rsid w:val="00335F77"/>
    <w:rsid w:val="00335FEC"/>
    <w:rsid w:val="00336100"/>
    <w:rsid w:val="003361DE"/>
    <w:rsid w:val="00336765"/>
    <w:rsid w:val="00336909"/>
    <w:rsid w:val="00336FA2"/>
    <w:rsid w:val="00337276"/>
    <w:rsid w:val="003373C9"/>
    <w:rsid w:val="00337480"/>
    <w:rsid w:val="00337A0E"/>
    <w:rsid w:val="00337DF6"/>
    <w:rsid w:val="00340396"/>
    <w:rsid w:val="0034066C"/>
    <w:rsid w:val="003407C8"/>
    <w:rsid w:val="00340A9E"/>
    <w:rsid w:val="00341119"/>
    <w:rsid w:val="003412FF"/>
    <w:rsid w:val="00341502"/>
    <w:rsid w:val="00341615"/>
    <w:rsid w:val="003417E2"/>
    <w:rsid w:val="00341878"/>
    <w:rsid w:val="0034193E"/>
    <w:rsid w:val="00341CAE"/>
    <w:rsid w:val="00341E50"/>
    <w:rsid w:val="00342025"/>
    <w:rsid w:val="00342262"/>
    <w:rsid w:val="003423E1"/>
    <w:rsid w:val="003428A1"/>
    <w:rsid w:val="0034298F"/>
    <w:rsid w:val="00342A25"/>
    <w:rsid w:val="00342D00"/>
    <w:rsid w:val="003437DF"/>
    <w:rsid w:val="00343B71"/>
    <w:rsid w:val="00343F15"/>
    <w:rsid w:val="003440C5"/>
    <w:rsid w:val="0034418E"/>
    <w:rsid w:val="00344192"/>
    <w:rsid w:val="003442D1"/>
    <w:rsid w:val="00344A55"/>
    <w:rsid w:val="00344AAB"/>
    <w:rsid w:val="00344CD3"/>
    <w:rsid w:val="00344D59"/>
    <w:rsid w:val="00344F77"/>
    <w:rsid w:val="00344FA6"/>
    <w:rsid w:val="003450EF"/>
    <w:rsid w:val="003457A7"/>
    <w:rsid w:val="00345F7B"/>
    <w:rsid w:val="00346031"/>
    <w:rsid w:val="00346987"/>
    <w:rsid w:val="00346993"/>
    <w:rsid w:val="00346A77"/>
    <w:rsid w:val="00346CC8"/>
    <w:rsid w:val="00347422"/>
    <w:rsid w:val="00347427"/>
    <w:rsid w:val="003476A9"/>
    <w:rsid w:val="003477C8"/>
    <w:rsid w:val="003479B3"/>
    <w:rsid w:val="00347A84"/>
    <w:rsid w:val="00347FC3"/>
    <w:rsid w:val="0035042B"/>
    <w:rsid w:val="00350E7B"/>
    <w:rsid w:val="00350E9C"/>
    <w:rsid w:val="00351595"/>
    <w:rsid w:val="0035163A"/>
    <w:rsid w:val="0035189E"/>
    <w:rsid w:val="003519E8"/>
    <w:rsid w:val="00351BCC"/>
    <w:rsid w:val="00351D81"/>
    <w:rsid w:val="00351F2F"/>
    <w:rsid w:val="0035209D"/>
    <w:rsid w:val="003520AC"/>
    <w:rsid w:val="00352513"/>
    <w:rsid w:val="00352855"/>
    <w:rsid w:val="00352A73"/>
    <w:rsid w:val="00352E80"/>
    <w:rsid w:val="00353060"/>
    <w:rsid w:val="0035338A"/>
    <w:rsid w:val="00353A2B"/>
    <w:rsid w:val="00353B5F"/>
    <w:rsid w:val="00353C91"/>
    <w:rsid w:val="00353CF2"/>
    <w:rsid w:val="00353DC5"/>
    <w:rsid w:val="003543A0"/>
    <w:rsid w:val="0035446E"/>
    <w:rsid w:val="003548E5"/>
    <w:rsid w:val="00354C98"/>
    <w:rsid w:val="003552AE"/>
    <w:rsid w:val="00355483"/>
    <w:rsid w:val="003556E3"/>
    <w:rsid w:val="00355DA7"/>
    <w:rsid w:val="00355DAB"/>
    <w:rsid w:val="00356524"/>
    <w:rsid w:val="00356686"/>
    <w:rsid w:val="00356E5A"/>
    <w:rsid w:val="00356EB5"/>
    <w:rsid w:val="003572C5"/>
    <w:rsid w:val="0035777F"/>
    <w:rsid w:val="00357B81"/>
    <w:rsid w:val="00357DAD"/>
    <w:rsid w:val="00357E49"/>
    <w:rsid w:val="00360254"/>
    <w:rsid w:val="003605E0"/>
    <w:rsid w:val="00360760"/>
    <w:rsid w:val="00360E4C"/>
    <w:rsid w:val="00360E6E"/>
    <w:rsid w:val="00361060"/>
    <w:rsid w:val="003611D0"/>
    <w:rsid w:val="003612A5"/>
    <w:rsid w:val="003612E3"/>
    <w:rsid w:val="0036164D"/>
    <w:rsid w:val="00362065"/>
    <w:rsid w:val="003621EC"/>
    <w:rsid w:val="0036236B"/>
    <w:rsid w:val="0036248E"/>
    <w:rsid w:val="00362513"/>
    <w:rsid w:val="00362574"/>
    <w:rsid w:val="003627A7"/>
    <w:rsid w:val="003627D6"/>
    <w:rsid w:val="0036294D"/>
    <w:rsid w:val="00362974"/>
    <w:rsid w:val="00362B20"/>
    <w:rsid w:val="00362B4A"/>
    <w:rsid w:val="00362B7D"/>
    <w:rsid w:val="00362CDD"/>
    <w:rsid w:val="00362FCF"/>
    <w:rsid w:val="003632B9"/>
    <w:rsid w:val="0036337E"/>
    <w:rsid w:val="003633A9"/>
    <w:rsid w:val="00363462"/>
    <w:rsid w:val="00363B97"/>
    <w:rsid w:val="00363F7E"/>
    <w:rsid w:val="003642B5"/>
    <w:rsid w:val="003645FD"/>
    <w:rsid w:val="003659CB"/>
    <w:rsid w:val="00365CDC"/>
    <w:rsid w:val="00365EF2"/>
    <w:rsid w:val="00365FA7"/>
    <w:rsid w:val="003661AA"/>
    <w:rsid w:val="00366840"/>
    <w:rsid w:val="0036689A"/>
    <w:rsid w:val="00366D98"/>
    <w:rsid w:val="003672B6"/>
    <w:rsid w:val="0036733B"/>
    <w:rsid w:val="00367473"/>
    <w:rsid w:val="00370377"/>
    <w:rsid w:val="00370699"/>
    <w:rsid w:val="003707FA"/>
    <w:rsid w:val="0037114C"/>
    <w:rsid w:val="0037121C"/>
    <w:rsid w:val="0037124C"/>
    <w:rsid w:val="00371404"/>
    <w:rsid w:val="00371527"/>
    <w:rsid w:val="00371678"/>
    <w:rsid w:val="003716ED"/>
    <w:rsid w:val="00371C44"/>
    <w:rsid w:val="00372298"/>
    <w:rsid w:val="00372602"/>
    <w:rsid w:val="00372D0A"/>
    <w:rsid w:val="00372D21"/>
    <w:rsid w:val="00372E10"/>
    <w:rsid w:val="0037308A"/>
    <w:rsid w:val="003730AD"/>
    <w:rsid w:val="003731AD"/>
    <w:rsid w:val="00373267"/>
    <w:rsid w:val="003734CB"/>
    <w:rsid w:val="003738B5"/>
    <w:rsid w:val="00373A09"/>
    <w:rsid w:val="00374116"/>
    <w:rsid w:val="0037412A"/>
    <w:rsid w:val="003741E7"/>
    <w:rsid w:val="00374604"/>
    <w:rsid w:val="00374770"/>
    <w:rsid w:val="00374C00"/>
    <w:rsid w:val="00374DA2"/>
    <w:rsid w:val="00374FF0"/>
    <w:rsid w:val="00375707"/>
    <w:rsid w:val="00375B51"/>
    <w:rsid w:val="00375C33"/>
    <w:rsid w:val="00375C66"/>
    <w:rsid w:val="00375DD9"/>
    <w:rsid w:val="0037615A"/>
    <w:rsid w:val="00376180"/>
    <w:rsid w:val="003764DB"/>
    <w:rsid w:val="00376538"/>
    <w:rsid w:val="00376569"/>
    <w:rsid w:val="00376F3B"/>
    <w:rsid w:val="0037706B"/>
    <w:rsid w:val="003770DC"/>
    <w:rsid w:val="00377189"/>
    <w:rsid w:val="0037720E"/>
    <w:rsid w:val="003772A0"/>
    <w:rsid w:val="003777AC"/>
    <w:rsid w:val="00377D8B"/>
    <w:rsid w:val="003802F0"/>
    <w:rsid w:val="003805CD"/>
    <w:rsid w:val="0038079C"/>
    <w:rsid w:val="00380CEC"/>
    <w:rsid w:val="00380EC4"/>
    <w:rsid w:val="00380FE6"/>
    <w:rsid w:val="0038109B"/>
    <w:rsid w:val="00381129"/>
    <w:rsid w:val="003812C1"/>
    <w:rsid w:val="00381385"/>
    <w:rsid w:val="00381424"/>
    <w:rsid w:val="00381763"/>
    <w:rsid w:val="00381AA6"/>
    <w:rsid w:val="00381ADA"/>
    <w:rsid w:val="00381C1F"/>
    <w:rsid w:val="00381DB3"/>
    <w:rsid w:val="00381DEC"/>
    <w:rsid w:val="00381F35"/>
    <w:rsid w:val="00381FC3"/>
    <w:rsid w:val="00382013"/>
    <w:rsid w:val="003821EF"/>
    <w:rsid w:val="00382A0F"/>
    <w:rsid w:val="00382B0A"/>
    <w:rsid w:val="00382CC6"/>
    <w:rsid w:val="00382DC5"/>
    <w:rsid w:val="00382ED1"/>
    <w:rsid w:val="00383263"/>
    <w:rsid w:val="00383403"/>
    <w:rsid w:val="00383857"/>
    <w:rsid w:val="003838AB"/>
    <w:rsid w:val="00383D6C"/>
    <w:rsid w:val="003841DA"/>
    <w:rsid w:val="003845BC"/>
    <w:rsid w:val="00384791"/>
    <w:rsid w:val="003848A1"/>
    <w:rsid w:val="00384911"/>
    <w:rsid w:val="00384F3C"/>
    <w:rsid w:val="00385707"/>
    <w:rsid w:val="003857A0"/>
    <w:rsid w:val="003859CC"/>
    <w:rsid w:val="00385BDD"/>
    <w:rsid w:val="00386115"/>
    <w:rsid w:val="0038626E"/>
    <w:rsid w:val="00386B4C"/>
    <w:rsid w:val="00386CEE"/>
    <w:rsid w:val="00387006"/>
    <w:rsid w:val="003875CA"/>
    <w:rsid w:val="0038790D"/>
    <w:rsid w:val="00387C2E"/>
    <w:rsid w:val="003900A9"/>
    <w:rsid w:val="003900BF"/>
    <w:rsid w:val="003900DD"/>
    <w:rsid w:val="003913A9"/>
    <w:rsid w:val="003915CD"/>
    <w:rsid w:val="003917D1"/>
    <w:rsid w:val="00391D13"/>
    <w:rsid w:val="0039218A"/>
    <w:rsid w:val="0039229D"/>
    <w:rsid w:val="00392362"/>
    <w:rsid w:val="0039268A"/>
    <w:rsid w:val="003926AF"/>
    <w:rsid w:val="00392928"/>
    <w:rsid w:val="00392A23"/>
    <w:rsid w:val="0039307F"/>
    <w:rsid w:val="0039346E"/>
    <w:rsid w:val="003934E4"/>
    <w:rsid w:val="0039351E"/>
    <w:rsid w:val="003939A5"/>
    <w:rsid w:val="00393A78"/>
    <w:rsid w:val="00393DE8"/>
    <w:rsid w:val="003940D4"/>
    <w:rsid w:val="003942BE"/>
    <w:rsid w:val="003942F3"/>
    <w:rsid w:val="00394397"/>
    <w:rsid w:val="003943AF"/>
    <w:rsid w:val="003946DA"/>
    <w:rsid w:val="0039480B"/>
    <w:rsid w:val="003948C0"/>
    <w:rsid w:val="00394BD8"/>
    <w:rsid w:val="00394C0A"/>
    <w:rsid w:val="00394C86"/>
    <w:rsid w:val="003952E7"/>
    <w:rsid w:val="0039535B"/>
    <w:rsid w:val="00395380"/>
    <w:rsid w:val="00395395"/>
    <w:rsid w:val="003954EE"/>
    <w:rsid w:val="003956A1"/>
    <w:rsid w:val="00395B0B"/>
    <w:rsid w:val="00395E0A"/>
    <w:rsid w:val="00395E53"/>
    <w:rsid w:val="003963A2"/>
    <w:rsid w:val="0039646B"/>
    <w:rsid w:val="00396784"/>
    <w:rsid w:val="00396909"/>
    <w:rsid w:val="00396A58"/>
    <w:rsid w:val="00396ABE"/>
    <w:rsid w:val="00396E2A"/>
    <w:rsid w:val="0039706E"/>
    <w:rsid w:val="003973FA"/>
    <w:rsid w:val="00397589"/>
    <w:rsid w:val="00397798"/>
    <w:rsid w:val="00397AE7"/>
    <w:rsid w:val="00397D42"/>
    <w:rsid w:val="003A0858"/>
    <w:rsid w:val="003A0C10"/>
    <w:rsid w:val="003A0CDC"/>
    <w:rsid w:val="003A0D9B"/>
    <w:rsid w:val="003A0F69"/>
    <w:rsid w:val="003A0FDE"/>
    <w:rsid w:val="003A16F6"/>
    <w:rsid w:val="003A186A"/>
    <w:rsid w:val="003A1A86"/>
    <w:rsid w:val="003A1BD5"/>
    <w:rsid w:val="003A1BE9"/>
    <w:rsid w:val="003A1CF0"/>
    <w:rsid w:val="003A1DEA"/>
    <w:rsid w:val="003A1E44"/>
    <w:rsid w:val="003A21AB"/>
    <w:rsid w:val="003A22F5"/>
    <w:rsid w:val="003A24A3"/>
    <w:rsid w:val="003A290E"/>
    <w:rsid w:val="003A2A20"/>
    <w:rsid w:val="003A2BB1"/>
    <w:rsid w:val="003A31A4"/>
    <w:rsid w:val="003A33BB"/>
    <w:rsid w:val="003A3684"/>
    <w:rsid w:val="003A377B"/>
    <w:rsid w:val="003A3903"/>
    <w:rsid w:val="003A3998"/>
    <w:rsid w:val="003A3AA5"/>
    <w:rsid w:val="003A3F4E"/>
    <w:rsid w:val="003A3F82"/>
    <w:rsid w:val="003A404C"/>
    <w:rsid w:val="003A457D"/>
    <w:rsid w:val="003A4685"/>
    <w:rsid w:val="003A4690"/>
    <w:rsid w:val="003A4C9C"/>
    <w:rsid w:val="003A4CED"/>
    <w:rsid w:val="003A4EF1"/>
    <w:rsid w:val="003A51A6"/>
    <w:rsid w:val="003A51C7"/>
    <w:rsid w:val="003A52E5"/>
    <w:rsid w:val="003A5335"/>
    <w:rsid w:val="003A5983"/>
    <w:rsid w:val="003A5FEB"/>
    <w:rsid w:val="003A6289"/>
    <w:rsid w:val="003A6D3B"/>
    <w:rsid w:val="003A6F25"/>
    <w:rsid w:val="003A72FF"/>
    <w:rsid w:val="003A7356"/>
    <w:rsid w:val="003A73D5"/>
    <w:rsid w:val="003A7CA5"/>
    <w:rsid w:val="003A7FB0"/>
    <w:rsid w:val="003B0096"/>
    <w:rsid w:val="003B077B"/>
    <w:rsid w:val="003B0918"/>
    <w:rsid w:val="003B0921"/>
    <w:rsid w:val="003B0BBA"/>
    <w:rsid w:val="003B0E5F"/>
    <w:rsid w:val="003B100E"/>
    <w:rsid w:val="003B10F5"/>
    <w:rsid w:val="003B119D"/>
    <w:rsid w:val="003B11F6"/>
    <w:rsid w:val="003B1322"/>
    <w:rsid w:val="003B152F"/>
    <w:rsid w:val="003B2017"/>
    <w:rsid w:val="003B20C7"/>
    <w:rsid w:val="003B2423"/>
    <w:rsid w:val="003B2674"/>
    <w:rsid w:val="003B26D4"/>
    <w:rsid w:val="003B2755"/>
    <w:rsid w:val="003B2812"/>
    <w:rsid w:val="003B2A56"/>
    <w:rsid w:val="003B2C28"/>
    <w:rsid w:val="003B2ED2"/>
    <w:rsid w:val="003B369E"/>
    <w:rsid w:val="003B3848"/>
    <w:rsid w:val="003B3D02"/>
    <w:rsid w:val="003B3D60"/>
    <w:rsid w:val="003B3F18"/>
    <w:rsid w:val="003B4296"/>
    <w:rsid w:val="003B4A29"/>
    <w:rsid w:val="003B4C2D"/>
    <w:rsid w:val="003B4E2B"/>
    <w:rsid w:val="003B5218"/>
    <w:rsid w:val="003B52F4"/>
    <w:rsid w:val="003B5454"/>
    <w:rsid w:val="003B5567"/>
    <w:rsid w:val="003B582A"/>
    <w:rsid w:val="003B58A5"/>
    <w:rsid w:val="003B592B"/>
    <w:rsid w:val="003B5B75"/>
    <w:rsid w:val="003B5BF9"/>
    <w:rsid w:val="003B5DB1"/>
    <w:rsid w:val="003B5EF9"/>
    <w:rsid w:val="003B62E5"/>
    <w:rsid w:val="003B6723"/>
    <w:rsid w:val="003B673E"/>
    <w:rsid w:val="003B6971"/>
    <w:rsid w:val="003B6C63"/>
    <w:rsid w:val="003B6C66"/>
    <w:rsid w:val="003B6D8F"/>
    <w:rsid w:val="003B70E6"/>
    <w:rsid w:val="003B738F"/>
    <w:rsid w:val="003B7396"/>
    <w:rsid w:val="003B764A"/>
    <w:rsid w:val="003B7759"/>
    <w:rsid w:val="003B778F"/>
    <w:rsid w:val="003B784B"/>
    <w:rsid w:val="003B7970"/>
    <w:rsid w:val="003B7B72"/>
    <w:rsid w:val="003B7C1D"/>
    <w:rsid w:val="003C0020"/>
    <w:rsid w:val="003C0349"/>
    <w:rsid w:val="003C041D"/>
    <w:rsid w:val="003C050A"/>
    <w:rsid w:val="003C068E"/>
    <w:rsid w:val="003C0793"/>
    <w:rsid w:val="003C08B5"/>
    <w:rsid w:val="003C090E"/>
    <w:rsid w:val="003C09D2"/>
    <w:rsid w:val="003C0AAA"/>
    <w:rsid w:val="003C0CFA"/>
    <w:rsid w:val="003C13E1"/>
    <w:rsid w:val="003C154F"/>
    <w:rsid w:val="003C16C4"/>
    <w:rsid w:val="003C1757"/>
    <w:rsid w:val="003C1AE5"/>
    <w:rsid w:val="003C1B9B"/>
    <w:rsid w:val="003C1D7C"/>
    <w:rsid w:val="003C272A"/>
    <w:rsid w:val="003C284F"/>
    <w:rsid w:val="003C2A89"/>
    <w:rsid w:val="003C2DEB"/>
    <w:rsid w:val="003C3786"/>
    <w:rsid w:val="003C38EB"/>
    <w:rsid w:val="003C3BF0"/>
    <w:rsid w:val="003C3CF0"/>
    <w:rsid w:val="003C3E4F"/>
    <w:rsid w:val="003C4683"/>
    <w:rsid w:val="003C4AC6"/>
    <w:rsid w:val="003C4D17"/>
    <w:rsid w:val="003C4E52"/>
    <w:rsid w:val="003C5330"/>
    <w:rsid w:val="003C5485"/>
    <w:rsid w:val="003C57B4"/>
    <w:rsid w:val="003C59D5"/>
    <w:rsid w:val="003C5AC3"/>
    <w:rsid w:val="003C5E88"/>
    <w:rsid w:val="003C610A"/>
    <w:rsid w:val="003C6110"/>
    <w:rsid w:val="003C689C"/>
    <w:rsid w:val="003C6939"/>
    <w:rsid w:val="003C694B"/>
    <w:rsid w:val="003C6C19"/>
    <w:rsid w:val="003C6F10"/>
    <w:rsid w:val="003C7084"/>
    <w:rsid w:val="003C71D6"/>
    <w:rsid w:val="003C7340"/>
    <w:rsid w:val="003C76B7"/>
    <w:rsid w:val="003C7A10"/>
    <w:rsid w:val="003C7ABD"/>
    <w:rsid w:val="003C7C0D"/>
    <w:rsid w:val="003C7F67"/>
    <w:rsid w:val="003D000E"/>
    <w:rsid w:val="003D0319"/>
    <w:rsid w:val="003D033A"/>
    <w:rsid w:val="003D0427"/>
    <w:rsid w:val="003D068F"/>
    <w:rsid w:val="003D098A"/>
    <w:rsid w:val="003D0D1D"/>
    <w:rsid w:val="003D0F4D"/>
    <w:rsid w:val="003D0FE3"/>
    <w:rsid w:val="003D1081"/>
    <w:rsid w:val="003D10A9"/>
    <w:rsid w:val="003D13F3"/>
    <w:rsid w:val="003D1446"/>
    <w:rsid w:val="003D14A5"/>
    <w:rsid w:val="003D1684"/>
    <w:rsid w:val="003D171E"/>
    <w:rsid w:val="003D18E5"/>
    <w:rsid w:val="003D1A6E"/>
    <w:rsid w:val="003D1CC9"/>
    <w:rsid w:val="003D1DF3"/>
    <w:rsid w:val="003D2122"/>
    <w:rsid w:val="003D223C"/>
    <w:rsid w:val="003D2523"/>
    <w:rsid w:val="003D26C5"/>
    <w:rsid w:val="003D2830"/>
    <w:rsid w:val="003D2978"/>
    <w:rsid w:val="003D2B19"/>
    <w:rsid w:val="003D2B9B"/>
    <w:rsid w:val="003D2CB8"/>
    <w:rsid w:val="003D2D5C"/>
    <w:rsid w:val="003D2E62"/>
    <w:rsid w:val="003D3195"/>
    <w:rsid w:val="003D31DF"/>
    <w:rsid w:val="003D3399"/>
    <w:rsid w:val="003D36A0"/>
    <w:rsid w:val="003D37C6"/>
    <w:rsid w:val="003D38BA"/>
    <w:rsid w:val="003D3912"/>
    <w:rsid w:val="003D3B37"/>
    <w:rsid w:val="003D3DCD"/>
    <w:rsid w:val="003D3E25"/>
    <w:rsid w:val="003D3F9B"/>
    <w:rsid w:val="003D4090"/>
    <w:rsid w:val="003D40FD"/>
    <w:rsid w:val="003D4108"/>
    <w:rsid w:val="003D445F"/>
    <w:rsid w:val="003D5098"/>
    <w:rsid w:val="003D50AE"/>
    <w:rsid w:val="003D51C7"/>
    <w:rsid w:val="003D5476"/>
    <w:rsid w:val="003D5C98"/>
    <w:rsid w:val="003D5CBF"/>
    <w:rsid w:val="003D5CE7"/>
    <w:rsid w:val="003D5D2C"/>
    <w:rsid w:val="003D5D8E"/>
    <w:rsid w:val="003D600E"/>
    <w:rsid w:val="003D6073"/>
    <w:rsid w:val="003D6674"/>
    <w:rsid w:val="003D69A9"/>
    <w:rsid w:val="003D7141"/>
    <w:rsid w:val="003D76E8"/>
    <w:rsid w:val="003D78D1"/>
    <w:rsid w:val="003E0725"/>
    <w:rsid w:val="003E0817"/>
    <w:rsid w:val="003E09B5"/>
    <w:rsid w:val="003E09D5"/>
    <w:rsid w:val="003E0A62"/>
    <w:rsid w:val="003E0C6E"/>
    <w:rsid w:val="003E0D09"/>
    <w:rsid w:val="003E158C"/>
    <w:rsid w:val="003E15F2"/>
    <w:rsid w:val="003E18FD"/>
    <w:rsid w:val="003E1CA6"/>
    <w:rsid w:val="003E1F08"/>
    <w:rsid w:val="003E207A"/>
    <w:rsid w:val="003E20E4"/>
    <w:rsid w:val="003E2350"/>
    <w:rsid w:val="003E238F"/>
    <w:rsid w:val="003E25BE"/>
    <w:rsid w:val="003E2718"/>
    <w:rsid w:val="003E27E3"/>
    <w:rsid w:val="003E2955"/>
    <w:rsid w:val="003E2A14"/>
    <w:rsid w:val="003E2F07"/>
    <w:rsid w:val="003E311F"/>
    <w:rsid w:val="003E32F9"/>
    <w:rsid w:val="003E33C5"/>
    <w:rsid w:val="003E3569"/>
    <w:rsid w:val="003E3955"/>
    <w:rsid w:val="003E39B7"/>
    <w:rsid w:val="003E4555"/>
    <w:rsid w:val="003E4609"/>
    <w:rsid w:val="003E472D"/>
    <w:rsid w:val="003E4BA3"/>
    <w:rsid w:val="003E4BFE"/>
    <w:rsid w:val="003E4C58"/>
    <w:rsid w:val="003E530A"/>
    <w:rsid w:val="003E555A"/>
    <w:rsid w:val="003E55E2"/>
    <w:rsid w:val="003E5968"/>
    <w:rsid w:val="003E5A11"/>
    <w:rsid w:val="003E5CC2"/>
    <w:rsid w:val="003E5EB7"/>
    <w:rsid w:val="003E6027"/>
    <w:rsid w:val="003E6592"/>
    <w:rsid w:val="003E65C5"/>
    <w:rsid w:val="003E6636"/>
    <w:rsid w:val="003E688E"/>
    <w:rsid w:val="003E6F1A"/>
    <w:rsid w:val="003E7201"/>
    <w:rsid w:val="003E72B6"/>
    <w:rsid w:val="003E74EF"/>
    <w:rsid w:val="003E752A"/>
    <w:rsid w:val="003E7763"/>
    <w:rsid w:val="003E79B4"/>
    <w:rsid w:val="003E7CD0"/>
    <w:rsid w:val="003E7D28"/>
    <w:rsid w:val="003F01D8"/>
    <w:rsid w:val="003F0524"/>
    <w:rsid w:val="003F0628"/>
    <w:rsid w:val="003F06B6"/>
    <w:rsid w:val="003F07F1"/>
    <w:rsid w:val="003F0891"/>
    <w:rsid w:val="003F0AED"/>
    <w:rsid w:val="003F0BE6"/>
    <w:rsid w:val="003F0FB1"/>
    <w:rsid w:val="003F1D7C"/>
    <w:rsid w:val="003F209B"/>
    <w:rsid w:val="003F28ED"/>
    <w:rsid w:val="003F3739"/>
    <w:rsid w:val="003F38DC"/>
    <w:rsid w:val="003F3C45"/>
    <w:rsid w:val="003F3E51"/>
    <w:rsid w:val="003F42F0"/>
    <w:rsid w:val="003F4434"/>
    <w:rsid w:val="003F44AC"/>
    <w:rsid w:val="003F48EF"/>
    <w:rsid w:val="003F4A9A"/>
    <w:rsid w:val="003F5041"/>
    <w:rsid w:val="003F515C"/>
    <w:rsid w:val="003F51BD"/>
    <w:rsid w:val="003F53AE"/>
    <w:rsid w:val="003F5567"/>
    <w:rsid w:val="003F56C6"/>
    <w:rsid w:val="003F56E8"/>
    <w:rsid w:val="003F5963"/>
    <w:rsid w:val="003F5ADF"/>
    <w:rsid w:val="003F5C3F"/>
    <w:rsid w:val="003F5FAB"/>
    <w:rsid w:val="003F60D9"/>
    <w:rsid w:val="003F664A"/>
    <w:rsid w:val="003F67C4"/>
    <w:rsid w:val="003F683F"/>
    <w:rsid w:val="003F68DA"/>
    <w:rsid w:val="003F6BE6"/>
    <w:rsid w:val="003F7981"/>
    <w:rsid w:val="003F7D66"/>
    <w:rsid w:val="004004D9"/>
    <w:rsid w:val="004007E6"/>
    <w:rsid w:val="00400E95"/>
    <w:rsid w:val="00400F99"/>
    <w:rsid w:val="0040125C"/>
    <w:rsid w:val="004012E7"/>
    <w:rsid w:val="004017B2"/>
    <w:rsid w:val="0040187E"/>
    <w:rsid w:val="00401D23"/>
    <w:rsid w:val="0040233B"/>
    <w:rsid w:val="00402524"/>
    <w:rsid w:val="00402B6C"/>
    <w:rsid w:val="00402D12"/>
    <w:rsid w:val="00402F59"/>
    <w:rsid w:val="00402FD8"/>
    <w:rsid w:val="00403255"/>
    <w:rsid w:val="00403388"/>
    <w:rsid w:val="00403537"/>
    <w:rsid w:val="00403684"/>
    <w:rsid w:val="00403980"/>
    <w:rsid w:val="00403ACC"/>
    <w:rsid w:val="00403EA8"/>
    <w:rsid w:val="00403F60"/>
    <w:rsid w:val="0040409F"/>
    <w:rsid w:val="004041AD"/>
    <w:rsid w:val="0040466D"/>
    <w:rsid w:val="00404855"/>
    <w:rsid w:val="0040486E"/>
    <w:rsid w:val="00404B26"/>
    <w:rsid w:val="00404EEB"/>
    <w:rsid w:val="00404F33"/>
    <w:rsid w:val="00404F9F"/>
    <w:rsid w:val="00405117"/>
    <w:rsid w:val="0040524C"/>
    <w:rsid w:val="0040569B"/>
    <w:rsid w:val="004059D4"/>
    <w:rsid w:val="004059E8"/>
    <w:rsid w:val="00405B3A"/>
    <w:rsid w:val="00405C4B"/>
    <w:rsid w:val="00405C56"/>
    <w:rsid w:val="00405D54"/>
    <w:rsid w:val="004060ED"/>
    <w:rsid w:val="00406453"/>
    <w:rsid w:val="004064EF"/>
    <w:rsid w:val="00406626"/>
    <w:rsid w:val="00406945"/>
    <w:rsid w:val="00406B7C"/>
    <w:rsid w:val="00406C8E"/>
    <w:rsid w:val="004072EF"/>
    <w:rsid w:val="004076BA"/>
    <w:rsid w:val="004077A5"/>
    <w:rsid w:val="0040795C"/>
    <w:rsid w:val="004079A3"/>
    <w:rsid w:val="00407A29"/>
    <w:rsid w:val="00407BDC"/>
    <w:rsid w:val="00407DAC"/>
    <w:rsid w:val="00410031"/>
    <w:rsid w:val="0041025A"/>
    <w:rsid w:val="00410311"/>
    <w:rsid w:val="00410861"/>
    <w:rsid w:val="004108F5"/>
    <w:rsid w:val="0041094E"/>
    <w:rsid w:val="00410AF0"/>
    <w:rsid w:val="00410C30"/>
    <w:rsid w:val="00410C4A"/>
    <w:rsid w:val="00410C7C"/>
    <w:rsid w:val="00410D81"/>
    <w:rsid w:val="00410F67"/>
    <w:rsid w:val="00411066"/>
    <w:rsid w:val="004114B9"/>
    <w:rsid w:val="0041159E"/>
    <w:rsid w:val="0041174E"/>
    <w:rsid w:val="0041235F"/>
    <w:rsid w:val="004127D8"/>
    <w:rsid w:val="00412983"/>
    <w:rsid w:val="00412AB3"/>
    <w:rsid w:val="00412E00"/>
    <w:rsid w:val="00413083"/>
    <w:rsid w:val="004133B5"/>
    <w:rsid w:val="004134C2"/>
    <w:rsid w:val="00413675"/>
    <w:rsid w:val="004136FD"/>
    <w:rsid w:val="00413A97"/>
    <w:rsid w:val="00413D4D"/>
    <w:rsid w:val="00413E20"/>
    <w:rsid w:val="00413E97"/>
    <w:rsid w:val="0041415A"/>
    <w:rsid w:val="0041455E"/>
    <w:rsid w:val="00414AB5"/>
    <w:rsid w:val="00415261"/>
    <w:rsid w:val="004153C0"/>
    <w:rsid w:val="00415410"/>
    <w:rsid w:val="004155D6"/>
    <w:rsid w:val="004158BB"/>
    <w:rsid w:val="004159C6"/>
    <w:rsid w:val="00415DED"/>
    <w:rsid w:val="00415E72"/>
    <w:rsid w:val="00415F3D"/>
    <w:rsid w:val="004160EC"/>
    <w:rsid w:val="0041613D"/>
    <w:rsid w:val="004162DF"/>
    <w:rsid w:val="004168CE"/>
    <w:rsid w:val="00417024"/>
    <w:rsid w:val="004173B9"/>
    <w:rsid w:val="004173F0"/>
    <w:rsid w:val="004178A3"/>
    <w:rsid w:val="004179C3"/>
    <w:rsid w:val="00417AB0"/>
    <w:rsid w:val="00417AD4"/>
    <w:rsid w:val="00417DE5"/>
    <w:rsid w:val="00417EE6"/>
    <w:rsid w:val="0042089A"/>
    <w:rsid w:val="0042093C"/>
    <w:rsid w:val="0042098D"/>
    <w:rsid w:val="00420DA0"/>
    <w:rsid w:val="004214B6"/>
    <w:rsid w:val="004214E2"/>
    <w:rsid w:val="0042155B"/>
    <w:rsid w:val="004215F4"/>
    <w:rsid w:val="0042186A"/>
    <w:rsid w:val="00421A58"/>
    <w:rsid w:val="00421DD8"/>
    <w:rsid w:val="00421F52"/>
    <w:rsid w:val="004220D7"/>
    <w:rsid w:val="004226EE"/>
    <w:rsid w:val="00422B21"/>
    <w:rsid w:val="00422B95"/>
    <w:rsid w:val="00422D10"/>
    <w:rsid w:val="00423219"/>
    <w:rsid w:val="004234C0"/>
    <w:rsid w:val="0042359A"/>
    <w:rsid w:val="0042363D"/>
    <w:rsid w:val="00423778"/>
    <w:rsid w:val="004238EC"/>
    <w:rsid w:val="00423966"/>
    <w:rsid w:val="00423B40"/>
    <w:rsid w:val="00423F20"/>
    <w:rsid w:val="00423F25"/>
    <w:rsid w:val="004240D1"/>
    <w:rsid w:val="004242B6"/>
    <w:rsid w:val="004247CC"/>
    <w:rsid w:val="0042497F"/>
    <w:rsid w:val="0042506B"/>
    <w:rsid w:val="00425203"/>
    <w:rsid w:val="00425242"/>
    <w:rsid w:val="0042554D"/>
    <w:rsid w:val="00425864"/>
    <w:rsid w:val="00425FC5"/>
    <w:rsid w:val="00426102"/>
    <w:rsid w:val="0042616C"/>
    <w:rsid w:val="004262CD"/>
    <w:rsid w:val="00426493"/>
    <w:rsid w:val="00426786"/>
    <w:rsid w:val="00426891"/>
    <w:rsid w:val="00426984"/>
    <w:rsid w:val="00426A3D"/>
    <w:rsid w:val="00426B4F"/>
    <w:rsid w:val="00426B7A"/>
    <w:rsid w:val="00426C7E"/>
    <w:rsid w:val="00426F9C"/>
    <w:rsid w:val="00426FAD"/>
    <w:rsid w:val="0042725D"/>
    <w:rsid w:val="004273D0"/>
    <w:rsid w:val="0042766B"/>
    <w:rsid w:val="00427A1A"/>
    <w:rsid w:val="00427B54"/>
    <w:rsid w:val="00427BEB"/>
    <w:rsid w:val="00427CF9"/>
    <w:rsid w:val="00430147"/>
    <w:rsid w:val="004302CD"/>
    <w:rsid w:val="004302FA"/>
    <w:rsid w:val="00430965"/>
    <w:rsid w:val="00430EFD"/>
    <w:rsid w:val="0043105D"/>
    <w:rsid w:val="0043112E"/>
    <w:rsid w:val="00431682"/>
    <w:rsid w:val="004321FE"/>
    <w:rsid w:val="00432327"/>
    <w:rsid w:val="00432750"/>
    <w:rsid w:val="004328FF"/>
    <w:rsid w:val="00432BF4"/>
    <w:rsid w:val="00432D81"/>
    <w:rsid w:val="00433361"/>
    <w:rsid w:val="0043357B"/>
    <w:rsid w:val="00433964"/>
    <w:rsid w:val="00433D29"/>
    <w:rsid w:val="00433DCC"/>
    <w:rsid w:val="0043402C"/>
    <w:rsid w:val="00434054"/>
    <w:rsid w:val="00434A8F"/>
    <w:rsid w:val="00434C4D"/>
    <w:rsid w:val="00435056"/>
    <w:rsid w:val="004355A1"/>
    <w:rsid w:val="004356D3"/>
    <w:rsid w:val="004358C9"/>
    <w:rsid w:val="00435972"/>
    <w:rsid w:val="00435C5B"/>
    <w:rsid w:val="00435D28"/>
    <w:rsid w:val="00435E83"/>
    <w:rsid w:val="0043633F"/>
    <w:rsid w:val="0043640A"/>
    <w:rsid w:val="004368A2"/>
    <w:rsid w:val="00436A5E"/>
    <w:rsid w:val="00436D30"/>
    <w:rsid w:val="0043711D"/>
    <w:rsid w:val="004372A2"/>
    <w:rsid w:val="00437938"/>
    <w:rsid w:val="004379DB"/>
    <w:rsid w:val="00437D1C"/>
    <w:rsid w:val="00437EFB"/>
    <w:rsid w:val="00437FA7"/>
    <w:rsid w:val="00440328"/>
    <w:rsid w:val="004403A3"/>
    <w:rsid w:val="0044054D"/>
    <w:rsid w:val="00440836"/>
    <w:rsid w:val="00440BC0"/>
    <w:rsid w:val="00440D05"/>
    <w:rsid w:val="00440ED4"/>
    <w:rsid w:val="00440FC7"/>
    <w:rsid w:val="00440FF1"/>
    <w:rsid w:val="004412FE"/>
    <w:rsid w:val="0044153A"/>
    <w:rsid w:val="004415DC"/>
    <w:rsid w:val="00441681"/>
    <w:rsid w:val="00441737"/>
    <w:rsid w:val="0044189D"/>
    <w:rsid w:val="00441BC3"/>
    <w:rsid w:val="00441C2F"/>
    <w:rsid w:val="00441E6A"/>
    <w:rsid w:val="00441F63"/>
    <w:rsid w:val="00442017"/>
    <w:rsid w:val="0044217B"/>
    <w:rsid w:val="00442335"/>
    <w:rsid w:val="00442455"/>
    <w:rsid w:val="004424BF"/>
    <w:rsid w:val="004424FE"/>
    <w:rsid w:val="0044267B"/>
    <w:rsid w:val="00442861"/>
    <w:rsid w:val="00442940"/>
    <w:rsid w:val="00442B09"/>
    <w:rsid w:val="00442D38"/>
    <w:rsid w:val="004432CF"/>
    <w:rsid w:val="00443407"/>
    <w:rsid w:val="0044372C"/>
    <w:rsid w:val="0044388E"/>
    <w:rsid w:val="00443DD9"/>
    <w:rsid w:val="004449F5"/>
    <w:rsid w:val="00444A2C"/>
    <w:rsid w:val="00444A51"/>
    <w:rsid w:val="00444B80"/>
    <w:rsid w:val="00444BAF"/>
    <w:rsid w:val="00444DE6"/>
    <w:rsid w:val="00445459"/>
    <w:rsid w:val="0044552D"/>
    <w:rsid w:val="00445582"/>
    <w:rsid w:val="004457E6"/>
    <w:rsid w:val="00445868"/>
    <w:rsid w:val="00445A1E"/>
    <w:rsid w:val="0044633D"/>
    <w:rsid w:val="00446963"/>
    <w:rsid w:val="00446BE5"/>
    <w:rsid w:val="00446C5D"/>
    <w:rsid w:val="00446DAB"/>
    <w:rsid w:val="00446ED2"/>
    <w:rsid w:val="004470C8"/>
    <w:rsid w:val="00447D7F"/>
    <w:rsid w:val="00447D9F"/>
    <w:rsid w:val="004500D1"/>
    <w:rsid w:val="0045020F"/>
    <w:rsid w:val="004506CB"/>
    <w:rsid w:val="00450831"/>
    <w:rsid w:val="00450937"/>
    <w:rsid w:val="00450987"/>
    <w:rsid w:val="00450B17"/>
    <w:rsid w:val="00450CC4"/>
    <w:rsid w:val="00450D32"/>
    <w:rsid w:val="00450F5C"/>
    <w:rsid w:val="00451154"/>
    <w:rsid w:val="00451473"/>
    <w:rsid w:val="00451582"/>
    <w:rsid w:val="00451672"/>
    <w:rsid w:val="004516AC"/>
    <w:rsid w:val="00451D45"/>
    <w:rsid w:val="00451D7E"/>
    <w:rsid w:val="00451EC3"/>
    <w:rsid w:val="00451F99"/>
    <w:rsid w:val="0045214E"/>
    <w:rsid w:val="00452374"/>
    <w:rsid w:val="00452812"/>
    <w:rsid w:val="0045286F"/>
    <w:rsid w:val="00452AAA"/>
    <w:rsid w:val="00452EF6"/>
    <w:rsid w:val="00453005"/>
    <w:rsid w:val="0045316A"/>
    <w:rsid w:val="00453438"/>
    <w:rsid w:val="00453A4A"/>
    <w:rsid w:val="0045446A"/>
    <w:rsid w:val="00454492"/>
    <w:rsid w:val="0045449A"/>
    <w:rsid w:val="004544AE"/>
    <w:rsid w:val="004545E9"/>
    <w:rsid w:val="0045468B"/>
    <w:rsid w:val="00454712"/>
    <w:rsid w:val="004548C2"/>
    <w:rsid w:val="0045498E"/>
    <w:rsid w:val="00454DEC"/>
    <w:rsid w:val="00455038"/>
    <w:rsid w:val="00455428"/>
    <w:rsid w:val="004558C4"/>
    <w:rsid w:val="004559A0"/>
    <w:rsid w:val="004562F3"/>
    <w:rsid w:val="004564EC"/>
    <w:rsid w:val="004565B5"/>
    <w:rsid w:val="00456942"/>
    <w:rsid w:val="00456B1B"/>
    <w:rsid w:val="00456EC9"/>
    <w:rsid w:val="00457378"/>
    <w:rsid w:val="0045738A"/>
    <w:rsid w:val="00457548"/>
    <w:rsid w:val="004575A8"/>
    <w:rsid w:val="00457804"/>
    <w:rsid w:val="0045780E"/>
    <w:rsid w:val="00457C7F"/>
    <w:rsid w:val="00457DAC"/>
    <w:rsid w:val="00457E40"/>
    <w:rsid w:val="00457E53"/>
    <w:rsid w:val="00460153"/>
    <w:rsid w:val="004603C1"/>
    <w:rsid w:val="00460957"/>
    <w:rsid w:val="004609D5"/>
    <w:rsid w:val="00460A1A"/>
    <w:rsid w:val="00460A8F"/>
    <w:rsid w:val="00460B1E"/>
    <w:rsid w:val="00460E51"/>
    <w:rsid w:val="00460F4E"/>
    <w:rsid w:val="0046142F"/>
    <w:rsid w:val="0046148E"/>
    <w:rsid w:val="004614D7"/>
    <w:rsid w:val="00461519"/>
    <w:rsid w:val="00461628"/>
    <w:rsid w:val="004616EF"/>
    <w:rsid w:val="0046170B"/>
    <w:rsid w:val="00461CC6"/>
    <w:rsid w:val="00461D75"/>
    <w:rsid w:val="0046213A"/>
    <w:rsid w:val="00462539"/>
    <w:rsid w:val="004627DC"/>
    <w:rsid w:val="004627FF"/>
    <w:rsid w:val="00462B0E"/>
    <w:rsid w:val="00462C00"/>
    <w:rsid w:val="00462C51"/>
    <w:rsid w:val="00462DC3"/>
    <w:rsid w:val="00463070"/>
    <w:rsid w:val="00463128"/>
    <w:rsid w:val="004633A9"/>
    <w:rsid w:val="004637EC"/>
    <w:rsid w:val="00463830"/>
    <w:rsid w:val="00463C24"/>
    <w:rsid w:val="00463C48"/>
    <w:rsid w:val="00463D0F"/>
    <w:rsid w:val="0046440F"/>
    <w:rsid w:val="004648E6"/>
    <w:rsid w:val="00464B35"/>
    <w:rsid w:val="00464C7B"/>
    <w:rsid w:val="00464CB2"/>
    <w:rsid w:val="00464E03"/>
    <w:rsid w:val="00464EDB"/>
    <w:rsid w:val="00464F20"/>
    <w:rsid w:val="004650A7"/>
    <w:rsid w:val="00465410"/>
    <w:rsid w:val="0046573D"/>
    <w:rsid w:val="004658CE"/>
    <w:rsid w:val="00465A82"/>
    <w:rsid w:val="00465F38"/>
    <w:rsid w:val="00466194"/>
    <w:rsid w:val="0046662E"/>
    <w:rsid w:val="00466651"/>
    <w:rsid w:val="00466662"/>
    <w:rsid w:val="00466BB1"/>
    <w:rsid w:val="0046700E"/>
    <w:rsid w:val="004670F5"/>
    <w:rsid w:val="00467395"/>
    <w:rsid w:val="004679AF"/>
    <w:rsid w:val="00467E41"/>
    <w:rsid w:val="00467FE9"/>
    <w:rsid w:val="004701BA"/>
    <w:rsid w:val="004701EE"/>
    <w:rsid w:val="00470288"/>
    <w:rsid w:val="004703AB"/>
    <w:rsid w:val="00470464"/>
    <w:rsid w:val="004704E3"/>
    <w:rsid w:val="00470884"/>
    <w:rsid w:val="00470B34"/>
    <w:rsid w:val="00470B87"/>
    <w:rsid w:val="00470B92"/>
    <w:rsid w:val="00470C58"/>
    <w:rsid w:val="00470DD8"/>
    <w:rsid w:val="00470DF9"/>
    <w:rsid w:val="00470EFC"/>
    <w:rsid w:val="004710F0"/>
    <w:rsid w:val="004714C4"/>
    <w:rsid w:val="004714CB"/>
    <w:rsid w:val="004716B4"/>
    <w:rsid w:val="0047187C"/>
    <w:rsid w:val="00471990"/>
    <w:rsid w:val="004719CD"/>
    <w:rsid w:val="00471E15"/>
    <w:rsid w:val="00471E76"/>
    <w:rsid w:val="00472498"/>
    <w:rsid w:val="00472583"/>
    <w:rsid w:val="0047271F"/>
    <w:rsid w:val="00472B8F"/>
    <w:rsid w:val="004731EA"/>
    <w:rsid w:val="004733B9"/>
    <w:rsid w:val="004736B4"/>
    <w:rsid w:val="004736C3"/>
    <w:rsid w:val="00473D0F"/>
    <w:rsid w:val="00473E27"/>
    <w:rsid w:val="00473F13"/>
    <w:rsid w:val="00474088"/>
    <w:rsid w:val="004743A9"/>
    <w:rsid w:val="00474422"/>
    <w:rsid w:val="0047448E"/>
    <w:rsid w:val="00474731"/>
    <w:rsid w:val="00474ED8"/>
    <w:rsid w:val="00474FBE"/>
    <w:rsid w:val="004751B9"/>
    <w:rsid w:val="00475454"/>
    <w:rsid w:val="0047548C"/>
    <w:rsid w:val="004757A5"/>
    <w:rsid w:val="004759E2"/>
    <w:rsid w:val="00475A8E"/>
    <w:rsid w:val="00475B29"/>
    <w:rsid w:val="0047630D"/>
    <w:rsid w:val="004765D7"/>
    <w:rsid w:val="004768D5"/>
    <w:rsid w:val="004769B2"/>
    <w:rsid w:val="00476CAC"/>
    <w:rsid w:val="00476CB5"/>
    <w:rsid w:val="00476D48"/>
    <w:rsid w:val="00476DC3"/>
    <w:rsid w:val="00476DE3"/>
    <w:rsid w:val="00476F58"/>
    <w:rsid w:val="004770DE"/>
    <w:rsid w:val="004771FE"/>
    <w:rsid w:val="004775B3"/>
    <w:rsid w:val="00477886"/>
    <w:rsid w:val="0047790E"/>
    <w:rsid w:val="00477DB2"/>
    <w:rsid w:val="00480419"/>
    <w:rsid w:val="00480457"/>
    <w:rsid w:val="0048055E"/>
    <w:rsid w:val="004805CB"/>
    <w:rsid w:val="0048076A"/>
    <w:rsid w:val="0048097A"/>
    <w:rsid w:val="00480B70"/>
    <w:rsid w:val="00481119"/>
    <w:rsid w:val="00481644"/>
    <w:rsid w:val="004816BB"/>
    <w:rsid w:val="00481EFC"/>
    <w:rsid w:val="004822B9"/>
    <w:rsid w:val="004824C4"/>
    <w:rsid w:val="00482FF8"/>
    <w:rsid w:val="004832A3"/>
    <w:rsid w:val="004834A1"/>
    <w:rsid w:val="0048358D"/>
    <w:rsid w:val="00483706"/>
    <w:rsid w:val="0048399D"/>
    <w:rsid w:val="00483AF3"/>
    <w:rsid w:val="00483C10"/>
    <w:rsid w:val="00483F85"/>
    <w:rsid w:val="004848D8"/>
    <w:rsid w:val="00484AB1"/>
    <w:rsid w:val="00484ACC"/>
    <w:rsid w:val="00484C15"/>
    <w:rsid w:val="00484C2A"/>
    <w:rsid w:val="00484F32"/>
    <w:rsid w:val="00484F7D"/>
    <w:rsid w:val="004850BC"/>
    <w:rsid w:val="00485130"/>
    <w:rsid w:val="00485242"/>
    <w:rsid w:val="004854A3"/>
    <w:rsid w:val="0048584C"/>
    <w:rsid w:val="0048591E"/>
    <w:rsid w:val="00485FDB"/>
    <w:rsid w:val="0048685D"/>
    <w:rsid w:val="00486C3E"/>
    <w:rsid w:val="00486D74"/>
    <w:rsid w:val="00486F3C"/>
    <w:rsid w:val="004871E9"/>
    <w:rsid w:val="00487338"/>
    <w:rsid w:val="00487678"/>
    <w:rsid w:val="004876DF"/>
    <w:rsid w:val="00487738"/>
    <w:rsid w:val="00487CC7"/>
    <w:rsid w:val="00490025"/>
    <w:rsid w:val="00490268"/>
    <w:rsid w:val="00490284"/>
    <w:rsid w:val="00490447"/>
    <w:rsid w:val="0049068C"/>
    <w:rsid w:val="004907B0"/>
    <w:rsid w:val="0049087D"/>
    <w:rsid w:val="00490AF5"/>
    <w:rsid w:val="00490BFB"/>
    <w:rsid w:val="00490C3C"/>
    <w:rsid w:val="00490FC0"/>
    <w:rsid w:val="00491EDA"/>
    <w:rsid w:val="00491EEA"/>
    <w:rsid w:val="004924DE"/>
    <w:rsid w:val="004926FE"/>
    <w:rsid w:val="004927DC"/>
    <w:rsid w:val="00492844"/>
    <w:rsid w:val="004928B9"/>
    <w:rsid w:val="00492BBD"/>
    <w:rsid w:val="00492C02"/>
    <w:rsid w:val="00492F60"/>
    <w:rsid w:val="004933B2"/>
    <w:rsid w:val="00493423"/>
    <w:rsid w:val="00493473"/>
    <w:rsid w:val="00493A49"/>
    <w:rsid w:val="00493E40"/>
    <w:rsid w:val="004941B0"/>
    <w:rsid w:val="0049433D"/>
    <w:rsid w:val="00494776"/>
    <w:rsid w:val="004947E0"/>
    <w:rsid w:val="004947F5"/>
    <w:rsid w:val="004948CD"/>
    <w:rsid w:val="00494A8E"/>
    <w:rsid w:val="00494AC0"/>
    <w:rsid w:val="00494C34"/>
    <w:rsid w:val="004956B7"/>
    <w:rsid w:val="00495809"/>
    <w:rsid w:val="0049588A"/>
    <w:rsid w:val="004958E6"/>
    <w:rsid w:val="00495A63"/>
    <w:rsid w:val="00495BA7"/>
    <w:rsid w:val="00495C61"/>
    <w:rsid w:val="00495CB8"/>
    <w:rsid w:val="004961FA"/>
    <w:rsid w:val="00496427"/>
    <w:rsid w:val="0049653D"/>
    <w:rsid w:val="004965A2"/>
    <w:rsid w:val="004966D6"/>
    <w:rsid w:val="00496853"/>
    <w:rsid w:val="004968A5"/>
    <w:rsid w:val="0049697A"/>
    <w:rsid w:val="00496A15"/>
    <w:rsid w:val="00496A82"/>
    <w:rsid w:val="00496BB6"/>
    <w:rsid w:val="00496C04"/>
    <w:rsid w:val="00496C7D"/>
    <w:rsid w:val="00496E2D"/>
    <w:rsid w:val="00496E5E"/>
    <w:rsid w:val="00496E91"/>
    <w:rsid w:val="004970EA"/>
    <w:rsid w:val="0049717C"/>
    <w:rsid w:val="004971A7"/>
    <w:rsid w:val="004973A5"/>
    <w:rsid w:val="0049775D"/>
    <w:rsid w:val="0049797D"/>
    <w:rsid w:val="00497B0D"/>
    <w:rsid w:val="00497D3B"/>
    <w:rsid w:val="00497DF2"/>
    <w:rsid w:val="004A0528"/>
    <w:rsid w:val="004A0698"/>
    <w:rsid w:val="004A0722"/>
    <w:rsid w:val="004A08A8"/>
    <w:rsid w:val="004A0ADD"/>
    <w:rsid w:val="004A0BAC"/>
    <w:rsid w:val="004A1030"/>
    <w:rsid w:val="004A10DC"/>
    <w:rsid w:val="004A17D6"/>
    <w:rsid w:val="004A1B9E"/>
    <w:rsid w:val="004A1D16"/>
    <w:rsid w:val="004A1DB4"/>
    <w:rsid w:val="004A1E4F"/>
    <w:rsid w:val="004A25B8"/>
    <w:rsid w:val="004A2687"/>
    <w:rsid w:val="004A27BC"/>
    <w:rsid w:val="004A2876"/>
    <w:rsid w:val="004A2A2D"/>
    <w:rsid w:val="004A2A5E"/>
    <w:rsid w:val="004A2EFB"/>
    <w:rsid w:val="004A2F7E"/>
    <w:rsid w:val="004A32F0"/>
    <w:rsid w:val="004A375D"/>
    <w:rsid w:val="004A3808"/>
    <w:rsid w:val="004A3B85"/>
    <w:rsid w:val="004A3C4B"/>
    <w:rsid w:val="004A3D4D"/>
    <w:rsid w:val="004A3EE8"/>
    <w:rsid w:val="004A3EF0"/>
    <w:rsid w:val="004A40C4"/>
    <w:rsid w:val="004A4167"/>
    <w:rsid w:val="004A43CF"/>
    <w:rsid w:val="004A4788"/>
    <w:rsid w:val="004A47E4"/>
    <w:rsid w:val="004A5088"/>
    <w:rsid w:val="004A5506"/>
    <w:rsid w:val="004A5600"/>
    <w:rsid w:val="004A5626"/>
    <w:rsid w:val="004A567E"/>
    <w:rsid w:val="004A5ADD"/>
    <w:rsid w:val="004A5E5A"/>
    <w:rsid w:val="004A5EC2"/>
    <w:rsid w:val="004A5F57"/>
    <w:rsid w:val="004A60E9"/>
    <w:rsid w:val="004A6894"/>
    <w:rsid w:val="004A6BF6"/>
    <w:rsid w:val="004A739D"/>
    <w:rsid w:val="004A76C1"/>
    <w:rsid w:val="004A7ACE"/>
    <w:rsid w:val="004A7D66"/>
    <w:rsid w:val="004A7F89"/>
    <w:rsid w:val="004A7FD9"/>
    <w:rsid w:val="004B04FB"/>
    <w:rsid w:val="004B0B96"/>
    <w:rsid w:val="004B0FE8"/>
    <w:rsid w:val="004B14FA"/>
    <w:rsid w:val="004B1557"/>
    <w:rsid w:val="004B1650"/>
    <w:rsid w:val="004B1987"/>
    <w:rsid w:val="004B1DAE"/>
    <w:rsid w:val="004B2111"/>
    <w:rsid w:val="004B2336"/>
    <w:rsid w:val="004B264F"/>
    <w:rsid w:val="004B2CB1"/>
    <w:rsid w:val="004B2FB2"/>
    <w:rsid w:val="004B2FCD"/>
    <w:rsid w:val="004B3061"/>
    <w:rsid w:val="004B30D2"/>
    <w:rsid w:val="004B367A"/>
    <w:rsid w:val="004B38AA"/>
    <w:rsid w:val="004B38F8"/>
    <w:rsid w:val="004B3EF5"/>
    <w:rsid w:val="004B4733"/>
    <w:rsid w:val="004B47E3"/>
    <w:rsid w:val="004B4800"/>
    <w:rsid w:val="004B480A"/>
    <w:rsid w:val="004B48C2"/>
    <w:rsid w:val="004B4A33"/>
    <w:rsid w:val="004B52E0"/>
    <w:rsid w:val="004B5399"/>
    <w:rsid w:val="004B59AF"/>
    <w:rsid w:val="004B5E79"/>
    <w:rsid w:val="004B5EBD"/>
    <w:rsid w:val="004B5FCD"/>
    <w:rsid w:val="004B6A1E"/>
    <w:rsid w:val="004B6A77"/>
    <w:rsid w:val="004B6AAA"/>
    <w:rsid w:val="004B6D12"/>
    <w:rsid w:val="004B6E19"/>
    <w:rsid w:val="004B71BB"/>
    <w:rsid w:val="004B7682"/>
    <w:rsid w:val="004B77F7"/>
    <w:rsid w:val="004B7A08"/>
    <w:rsid w:val="004B7AE4"/>
    <w:rsid w:val="004B7DAF"/>
    <w:rsid w:val="004B7FA1"/>
    <w:rsid w:val="004C01E4"/>
    <w:rsid w:val="004C094E"/>
    <w:rsid w:val="004C0B64"/>
    <w:rsid w:val="004C0DC1"/>
    <w:rsid w:val="004C0ECE"/>
    <w:rsid w:val="004C0F5D"/>
    <w:rsid w:val="004C1619"/>
    <w:rsid w:val="004C17CC"/>
    <w:rsid w:val="004C1869"/>
    <w:rsid w:val="004C194F"/>
    <w:rsid w:val="004C1D5B"/>
    <w:rsid w:val="004C1E27"/>
    <w:rsid w:val="004C2277"/>
    <w:rsid w:val="004C2445"/>
    <w:rsid w:val="004C2940"/>
    <w:rsid w:val="004C2944"/>
    <w:rsid w:val="004C2B8F"/>
    <w:rsid w:val="004C2EE5"/>
    <w:rsid w:val="004C35CB"/>
    <w:rsid w:val="004C3697"/>
    <w:rsid w:val="004C3999"/>
    <w:rsid w:val="004C3AD1"/>
    <w:rsid w:val="004C3BCC"/>
    <w:rsid w:val="004C3D26"/>
    <w:rsid w:val="004C4279"/>
    <w:rsid w:val="004C432D"/>
    <w:rsid w:val="004C4849"/>
    <w:rsid w:val="004C4D1D"/>
    <w:rsid w:val="004C4F46"/>
    <w:rsid w:val="004C53E9"/>
    <w:rsid w:val="004C5526"/>
    <w:rsid w:val="004C5A43"/>
    <w:rsid w:val="004C5BDE"/>
    <w:rsid w:val="004C5D0F"/>
    <w:rsid w:val="004C62B2"/>
    <w:rsid w:val="004C62BA"/>
    <w:rsid w:val="004C6357"/>
    <w:rsid w:val="004C65E4"/>
    <w:rsid w:val="004C68F5"/>
    <w:rsid w:val="004C71F8"/>
    <w:rsid w:val="004C736E"/>
    <w:rsid w:val="004C7545"/>
    <w:rsid w:val="004C7764"/>
    <w:rsid w:val="004C792F"/>
    <w:rsid w:val="004C79DD"/>
    <w:rsid w:val="004C7DB9"/>
    <w:rsid w:val="004C7DDD"/>
    <w:rsid w:val="004C7E4F"/>
    <w:rsid w:val="004D037E"/>
    <w:rsid w:val="004D0810"/>
    <w:rsid w:val="004D0B11"/>
    <w:rsid w:val="004D0CC5"/>
    <w:rsid w:val="004D0CCD"/>
    <w:rsid w:val="004D0D29"/>
    <w:rsid w:val="004D108E"/>
    <w:rsid w:val="004D10EB"/>
    <w:rsid w:val="004D11D2"/>
    <w:rsid w:val="004D15CA"/>
    <w:rsid w:val="004D1700"/>
    <w:rsid w:val="004D17BD"/>
    <w:rsid w:val="004D1915"/>
    <w:rsid w:val="004D196A"/>
    <w:rsid w:val="004D1A02"/>
    <w:rsid w:val="004D1C71"/>
    <w:rsid w:val="004D23F5"/>
    <w:rsid w:val="004D2445"/>
    <w:rsid w:val="004D256F"/>
    <w:rsid w:val="004D26C4"/>
    <w:rsid w:val="004D28A6"/>
    <w:rsid w:val="004D2943"/>
    <w:rsid w:val="004D2B85"/>
    <w:rsid w:val="004D2FF3"/>
    <w:rsid w:val="004D3470"/>
    <w:rsid w:val="004D38FF"/>
    <w:rsid w:val="004D3941"/>
    <w:rsid w:val="004D3DCA"/>
    <w:rsid w:val="004D40BD"/>
    <w:rsid w:val="004D423C"/>
    <w:rsid w:val="004D4836"/>
    <w:rsid w:val="004D4869"/>
    <w:rsid w:val="004D490C"/>
    <w:rsid w:val="004D4B1A"/>
    <w:rsid w:val="004D4D4B"/>
    <w:rsid w:val="004D4D90"/>
    <w:rsid w:val="004D509B"/>
    <w:rsid w:val="004D5651"/>
    <w:rsid w:val="004D56FB"/>
    <w:rsid w:val="004D5D84"/>
    <w:rsid w:val="004D5E50"/>
    <w:rsid w:val="004D6038"/>
    <w:rsid w:val="004D615B"/>
    <w:rsid w:val="004D64A8"/>
    <w:rsid w:val="004D69EB"/>
    <w:rsid w:val="004D6BF5"/>
    <w:rsid w:val="004D6E24"/>
    <w:rsid w:val="004D6F58"/>
    <w:rsid w:val="004D76BE"/>
    <w:rsid w:val="004D77C5"/>
    <w:rsid w:val="004D787A"/>
    <w:rsid w:val="004D7A64"/>
    <w:rsid w:val="004D7AFF"/>
    <w:rsid w:val="004D7E4A"/>
    <w:rsid w:val="004D7EBF"/>
    <w:rsid w:val="004D7F20"/>
    <w:rsid w:val="004E046B"/>
    <w:rsid w:val="004E04ED"/>
    <w:rsid w:val="004E0986"/>
    <w:rsid w:val="004E0C2A"/>
    <w:rsid w:val="004E0F15"/>
    <w:rsid w:val="004E0F1B"/>
    <w:rsid w:val="004E1211"/>
    <w:rsid w:val="004E13F3"/>
    <w:rsid w:val="004E161A"/>
    <w:rsid w:val="004E1991"/>
    <w:rsid w:val="004E19DC"/>
    <w:rsid w:val="004E1C8D"/>
    <w:rsid w:val="004E1E12"/>
    <w:rsid w:val="004E23C9"/>
    <w:rsid w:val="004E2538"/>
    <w:rsid w:val="004E2B1B"/>
    <w:rsid w:val="004E2B4D"/>
    <w:rsid w:val="004E2C10"/>
    <w:rsid w:val="004E2C7B"/>
    <w:rsid w:val="004E2D75"/>
    <w:rsid w:val="004E2D8C"/>
    <w:rsid w:val="004E34B3"/>
    <w:rsid w:val="004E3662"/>
    <w:rsid w:val="004E376B"/>
    <w:rsid w:val="004E3AAA"/>
    <w:rsid w:val="004E3B19"/>
    <w:rsid w:val="004E3E87"/>
    <w:rsid w:val="004E4339"/>
    <w:rsid w:val="004E44A9"/>
    <w:rsid w:val="004E4DD6"/>
    <w:rsid w:val="004E500B"/>
    <w:rsid w:val="004E519C"/>
    <w:rsid w:val="004E53F5"/>
    <w:rsid w:val="004E5C6C"/>
    <w:rsid w:val="004E60E4"/>
    <w:rsid w:val="004E6272"/>
    <w:rsid w:val="004E6398"/>
    <w:rsid w:val="004E6954"/>
    <w:rsid w:val="004E6E1F"/>
    <w:rsid w:val="004E6EDF"/>
    <w:rsid w:val="004E79E6"/>
    <w:rsid w:val="004E7AC2"/>
    <w:rsid w:val="004E7DCD"/>
    <w:rsid w:val="004E7EC0"/>
    <w:rsid w:val="004E7F01"/>
    <w:rsid w:val="004E7FA8"/>
    <w:rsid w:val="004F0013"/>
    <w:rsid w:val="004F064F"/>
    <w:rsid w:val="004F0670"/>
    <w:rsid w:val="004F068D"/>
    <w:rsid w:val="004F070F"/>
    <w:rsid w:val="004F0CAC"/>
    <w:rsid w:val="004F0DCC"/>
    <w:rsid w:val="004F0DF7"/>
    <w:rsid w:val="004F0F3E"/>
    <w:rsid w:val="004F0F9E"/>
    <w:rsid w:val="004F105D"/>
    <w:rsid w:val="004F147E"/>
    <w:rsid w:val="004F1560"/>
    <w:rsid w:val="004F168E"/>
    <w:rsid w:val="004F1D53"/>
    <w:rsid w:val="004F1F58"/>
    <w:rsid w:val="004F23DC"/>
    <w:rsid w:val="004F2C64"/>
    <w:rsid w:val="004F2CEF"/>
    <w:rsid w:val="004F35C8"/>
    <w:rsid w:val="004F37BE"/>
    <w:rsid w:val="004F38AE"/>
    <w:rsid w:val="004F38C9"/>
    <w:rsid w:val="004F3A97"/>
    <w:rsid w:val="004F3D76"/>
    <w:rsid w:val="004F3D7D"/>
    <w:rsid w:val="004F4179"/>
    <w:rsid w:val="004F43AF"/>
    <w:rsid w:val="004F45DA"/>
    <w:rsid w:val="004F4757"/>
    <w:rsid w:val="004F4EC2"/>
    <w:rsid w:val="004F50C2"/>
    <w:rsid w:val="004F522D"/>
    <w:rsid w:val="004F5442"/>
    <w:rsid w:val="004F5567"/>
    <w:rsid w:val="004F5887"/>
    <w:rsid w:val="004F5905"/>
    <w:rsid w:val="004F595E"/>
    <w:rsid w:val="004F5A5D"/>
    <w:rsid w:val="004F5AD0"/>
    <w:rsid w:val="004F5C41"/>
    <w:rsid w:val="004F5E98"/>
    <w:rsid w:val="004F5EEF"/>
    <w:rsid w:val="004F624B"/>
    <w:rsid w:val="004F629B"/>
    <w:rsid w:val="004F6522"/>
    <w:rsid w:val="004F6921"/>
    <w:rsid w:val="004F6B0F"/>
    <w:rsid w:val="004F6D62"/>
    <w:rsid w:val="004F7268"/>
    <w:rsid w:val="004F744B"/>
    <w:rsid w:val="004F75FA"/>
    <w:rsid w:val="004F773A"/>
    <w:rsid w:val="004F7880"/>
    <w:rsid w:val="004F7B4C"/>
    <w:rsid w:val="004F7BB0"/>
    <w:rsid w:val="004F7C3C"/>
    <w:rsid w:val="004F7DFB"/>
    <w:rsid w:val="004F7FC7"/>
    <w:rsid w:val="0050056F"/>
    <w:rsid w:val="00500715"/>
    <w:rsid w:val="00500735"/>
    <w:rsid w:val="00500797"/>
    <w:rsid w:val="00500B6D"/>
    <w:rsid w:val="00500D7E"/>
    <w:rsid w:val="00501104"/>
    <w:rsid w:val="00501628"/>
    <w:rsid w:val="00501BF1"/>
    <w:rsid w:val="00501C1F"/>
    <w:rsid w:val="00501DC0"/>
    <w:rsid w:val="00501FBE"/>
    <w:rsid w:val="005024CF"/>
    <w:rsid w:val="00502569"/>
    <w:rsid w:val="0050266A"/>
    <w:rsid w:val="005027E2"/>
    <w:rsid w:val="00502817"/>
    <w:rsid w:val="005029D9"/>
    <w:rsid w:val="0050310D"/>
    <w:rsid w:val="005032B0"/>
    <w:rsid w:val="00503451"/>
    <w:rsid w:val="00503CD2"/>
    <w:rsid w:val="00503E2D"/>
    <w:rsid w:val="00503ED2"/>
    <w:rsid w:val="00504066"/>
    <w:rsid w:val="00504113"/>
    <w:rsid w:val="005046C8"/>
    <w:rsid w:val="00504786"/>
    <w:rsid w:val="00504C90"/>
    <w:rsid w:val="00504E3C"/>
    <w:rsid w:val="00504EDF"/>
    <w:rsid w:val="00504F2F"/>
    <w:rsid w:val="005050A9"/>
    <w:rsid w:val="005053D6"/>
    <w:rsid w:val="00505403"/>
    <w:rsid w:val="00505640"/>
    <w:rsid w:val="00505DCF"/>
    <w:rsid w:val="00505DF9"/>
    <w:rsid w:val="00505F8A"/>
    <w:rsid w:val="00505FEF"/>
    <w:rsid w:val="0050615B"/>
    <w:rsid w:val="00506767"/>
    <w:rsid w:val="00506844"/>
    <w:rsid w:val="00506968"/>
    <w:rsid w:val="00506AC2"/>
    <w:rsid w:val="00506B6D"/>
    <w:rsid w:val="00506EF6"/>
    <w:rsid w:val="005072B4"/>
    <w:rsid w:val="00507516"/>
    <w:rsid w:val="00507603"/>
    <w:rsid w:val="0051031B"/>
    <w:rsid w:val="00510437"/>
    <w:rsid w:val="0051071E"/>
    <w:rsid w:val="00510791"/>
    <w:rsid w:val="0051108E"/>
    <w:rsid w:val="005110AC"/>
    <w:rsid w:val="005114E0"/>
    <w:rsid w:val="00511599"/>
    <w:rsid w:val="0051170C"/>
    <w:rsid w:val="005117A0"/>
    <w:rsid w:val="005119B5"/>
    <w:rsid w:val="00511C2D"/>
    <w:rsid w:val="00511EBA"/>
    <w:rsid w:val="00512163"/>
    <w:rsid w:val="0051231C"/>
    <w:rsid w:val="00512C13"/>
    <w:rsid w:val="00513070"/>
    <w:rsid w:val="005130FE"/>
    <w:rsid w:val="00513479"/>
    <w:rsid w:val="005137EF"/>
    <w:rsid w:val="00513839"/>
    <w:rsid w:val="00513E91"/>
    <w:rsid w:val="00513F9C"/>
    <w:rsid w:val="005141F4"/>
    <w:rsid w:val="00514392"/>
    <w:rsid w:val="005147A4"/>
    <w:rsid w:val="00514BC0"/>
    <w:rsid w:val="00514E29"/>
    <w:rsid w:val="00514E33"/>
    <w:rsid w:val="00514F64"/>
    <w:rsid w:val="00514F74"/>
    <w:rsid w:val="00514FA8"/>
    <w:rsid w:val="00515593"/>
    <w:rsid w:val="00515600"/>
    <w:rsid w:val="005156B3"/>
    <w:rsid w:val="00515798"/>
    <w:rsid w:val="0051597D"/>
    <w:rsid w:val="00515AB3"/>
    <w:rsid w:val="00515B0E"/>
    <w:rsid w:val="00515DAF"/>
    <w:rsid w:val="00515DE8"/>
    <w:rsid w:val="0051635C"/>
    <w:rsid w:val="00516367"/>
    <w:rsid w:val="0051637B"/>
    <w:rsid w:val="00517026"/>
    <w:rsid w:val="00517107"/>
    <w:rsid w:val="0051744E"/>
    <w:rsid w:val="0051793D"/>
    <w:rsid w:val="00517EE0"/>
    <w:rsid w:val="005204E0"/>
    <w:rsid w:val="00520657"/>
    <w:rsid w:val="005209CE"/>
    <w:rsid w:val="00520B71"/>
    <w:rsid w:val="0052130B"/>
    <w:rsid w:val="00521336"/>
    <w:rsid w:val="00521454"/>
    <w:rsid w:val="00521885"/>
    <w:rsid w:val="00521E3C"/>
    <w:rsid w:val="005226FC"/>
    <w:rsid w:val="00522B8E"/>
    <w:rsid w:val="0052305E"/>
    <w:rsid w:val="00523077"/>
    <w:rsid w:val="0052315D"/>
    <w:rsid w:val="005231D9"/>
    <w:rsid w:val="00523376"/>
    <w:rsid w:val="00523427"/>
    <w:rsid w:val="00523642"/>
    <w:rsid w:val="00523735"/>
    <w:rsid w:val="005237D6"/>
    <w:rsid w:val="0052396C"/>
    <w:rsid w:val="00523CFA"/>
    <w:rsid w:val="00523F5B"/>
    <w:rsid w:val="00524018"/>
    <w:rsid w:val="00524238"/>
    <w:rsid w:val="0052437C"/>
    <w:rsid w:val="00524617"/>
    <w:rsid w:val="005246BF"/>
    <w:rsid w:val="005246EC"/>
    <w:rsid w:val="005249E1"/>
    <w:rsid w:val="00525177"/>
    <w:rsid w:val="0052558D"/>
    <w:rsid w:val="005257A9"/>
    <w:rsid w:val="00525945"/>
    <w:rsid w:val="005259CE"/>
    <w:rsid w:val="00525FF1"/>
    <w:rsid w:val="0052613B"/>
    <w:rsid w:val="005263BE"/>
    <w:rsid w:val="00526D4E"/>
    <w:rsid w:val="00527041"/>
    <w:rsid w:val="00527130"/>
    <w:rsid w:val="00527429"/>
    <w:rsid w:val="0052755B"/>
    <w:rsid w:val="00527671"/>
    <w:rsid w:val="00527939"/>
    <w:rsid w:val="0052794C"/>
    <w:rsid w:val="00527963"/>
    <w:rsid w:val="00527969"/>
    <w:rsid w:val="00527EB4"/>
    <w:rsid w:val="00527EFF"/>
    <w:rsid w:val="0053015A"/>
    <w:rsid w:val="00530551"/>
    <w:rsid w:val="005305EA"/>
    <w:rsid w:val="00530956"/>
    <w:rsid w:val="00530AD1"/>
    <w:rsid w:val="00530B87"/>
    <w:rsid w:val="00530BE7"/>
    <w:rsid w:val="00530D5A"/>
    <w:rsid w:val="00530D6D"/>
    <w:rsid w:val="00531034"/>
    <w:rsid w:val="005312AD"/>
    <w:rsid w:val="005313FB"/>
    <w:rsid w:val="005318CE"/>
    <w:rsid w:val="00531B2C"/>
    <w:rsid w:val="00531C35"/>
    <w:rsid w:val="00531ECC"/>
    <w:rsid w:val="00531F15"/>
    <w:rsid w:val="00531F6C"/>
    <w:rsid w:val="005322F1"/>
    <w:rsid w:val="005323DF"/>
    <w:rsid w:val="005329B9"/>
    <w:rsid w:val="00532F03"/>
    <w:rsid w:val="00533505"/>
    <w:rsid w:val="00533611"/>
    <w:rsid w:val="00533B00"/>
    <w:rsid w:val="00533E16"/>
    <w:rsid w:val="00534315"/>
    <w:rsid w:val="005345B2"/>
    <w:rsid w:val="005346E3"/>
    <w:rsid w:val="00534893"/>
    <w:rsid w:val="00534DF3"/>
    <w:rsid w:val="00535690"/>
    <w:rsid w:val="005356A4"/>
    <w:rsid w:val="005357FF"/>
    <w:rsid w:val="00535A6B"/>
    <w:rsid w:val="00535C21"/>
    <w:rsid w:val="00535DE2"/>
    <w:rsid w:val="00536264"/>
    <w:rsid w:val="00536409"/>
    <w:rsid w:val="0053666B"/>
    <w:rsid w:val="005368C7"/>
    <w:rsid w:val="00536DC2"/>
    <w:rsid w:val="00536F2B"/>
    <w:rsid w:val="005370D2"/>
    <w:rsid w:val="00537248"/>
    <w:rsid w:val="005373B7"/>
    <w:rsid w:val="005375B9"/>
    <w:rsid w:val="0053783E"/>
    <w:rsid w:val="00537CE2"/>
    <w:rsid w:val="00537CED"/>
    <w:rsid w:val="00537E97"/>
    <w:rsid w:val="005401C2"/>
    <w:rsid w:val="00540592"/>
    <w:rsid w:val="005406B3"/>
    <w:rsid w:val="00540738"/>
    <w:rsid w:val="00540CC4"/>
    <w:rsid w:val="005412DC"/>
    <w:rsid w:val="00541440"/>
    <w:rsid w:val="005414A0"/>
    <w:rsid w:val="005414B5"/>
    <w:rsid w:val="005417D9"/>
    <w:rsid w:val="005417DD"/>
    <w:rsid w:val="0054199F"/>
    <w:rsid w:val="00541BF9"/>
    <w:rsid w:val="00541D7D"/>
    <w:rsid w:val="005422E0"/>
    <w:rsid w:val="00542B21"/>
    <w:rsid w:val="00542C6D"/>
    <w:rsid w:val="00542D59"/>
    <w:rsid w:val="00542F3C"/>
    <w:rsid w:val="0054328C"/>
    <w:rsid w:val="00543323"/>
    <w:rsid w:val="00543705"/>
    <w:rsid w:val="00543721"/>
    <w:rsid w:val="00543D82"/>
    <w:rsid w:val="00543E7C"/>
    <w:rsid w:val="00543EC4"/>
    <w:rsid w:val="00543F08"/>
    <w:rsid w:val="0054406A"/>
    <w:rsid w:val="00544424"/>
    <w:rsid w:val="00544554"/>
    <w:rsid w:val="00544620"/>
    <w:rsid w:val="00544689"/>
    <w:rsid w:val="00544AB0"/>
    <w:rsid w:val="00544B66"/>
    <w:rsid w:val="00544DF0"/>
    <w:rsid w:val="00544E15"/>
    <w:rsid w:val="00544F69"/>
    <w:rsid w:val="0054506E"/>
    <w:rsid w:val="00545357"/>
    <w:rsid w:val="00545441"/>
    <w:rsid w:val="00545697"/>
    <w:rsid w:val="00545787"/>
    <w:rsid w:val="005458A0"/>
    <w:rsid w:val="00545CB9"/>
    <w:rsid w:val="00545D71"/>
    <w:rsid w:val="00546A6F"/>
    <w:rsid w:val="00546A72"/>
    <w:rsid w:val="005471F1"/>
    <w:rsid w:val="005473D4"/>
    <w:rsid w:val="00547D67"/>
    <w:rsid w:val="00550415"/>
    <w:rsid w:val="00550708"/>
    <w:rsid w:val="00550CF0"/>
    <w:rsid w:val="0055139A"/>
    <w:rsid w:val="005519D4"/>
    <w:rsid w:val="00551CC2"/>
    <w:rsid w:val="00551E14"/>
    <w:rsid w:val="00551F6E"/>
    <w:rsid w:val="00552417"/>
    <w:rsid w:val="00552B44"/>
    <w:rsid w:val="00552CCC"/>
    <w:rsid w:val="00552DAF"/>
    <w:rsid w:val="0055315C"/>
    <w:rsid w:val="005533DD"/>
    <w:rsid w:val="005535CD"/>
    <w:rsid w:val="005536E9"/>
    <w:rsid w:val="00553D49"/>
    <w:rsid w:val="00553F5D"/>
    <w:rsid w:val="00554277"/>
    <w:rsid w:val="005547DF"/>
    <w:rsid w:val="00554943"/>
    <w:rsid w:val="00554A48"/>
    <w:rsid w:val="00554AD6"/>
    <w:rsid w:val="00554D35"/>
    <w:rsid w:val="00554F59"/>
    <w:rsid w:val="00554F9A"/>
    <w:rsid w:val="00554FBC"/>
    <w:rsid w:val="00554FCA"/>
    <w:rsid w:val="00555242"/>
    <w:rsid w:val="0055585F"/>
    <w:rsid w:val="00555921"/>
    <w:rsid w:val="00555B46"/>
    <w:rsid w:val="00555C07"/>
    <w:rsid w:val="00555ED5"/>
    <w:rsid w:val="00556766"/>
    <w:rsid w:val="00556788"/>
    <w:rsid w:val="005567C7"/>
    <w:rsid w:val="00557237"/>
    <w:rsid w:val="005576FB"/>
    <w:rsid w:val="005579ED"/>
    <w:rsid w:val="00557AF1"/>
    <w:rsid w:val="00557B11"/>
    <w:rsid w:val="00557BFB"/>
    <w:rsid w:val="00557CDA"/>
    <w:rsid w:val="0056027D"/>
    <w:rsid w:val="00560508"/>
    <w:rsid w:val="00560578"/>
    <w:rsid w:val="005606D0"/>
    <w:rsid w:val="005606E4"/>
    <w:rsid w:val="005608D2"/>
    <w:rsid w:val="00560FAE"/>
    <w:rsid w:val="00561001"/>
    <w:rsid w:val="00561009"/>
    <w:rsid w:val="00561124"/>
    <w:rsid w:val="00561409"/>
    <w:rsid w:val="0056145C"/>
    <w:rsid w:val="00561B85"/>
    <w:rsid w:val="00562021"/>
    <w:rsid w:val="005628AF"/>
    <w:rsid w:val="00562B44"/>
    <w:rsid w:val="00562C2B"/>
    <w:rsid w:val="00562CBB"/>
    <w:rsid w:val="00562FAE"/>
    <w:rsid w:val="00563096"/>
    <w:rsid w:val="005635FC"/>
    <w:rsid w:val="005637E9"/>
    <w:rsid w:val="00563C0E"/>
    <w:rsid w:val="00563E8C"/>
    <w:rsid w:val="00563F11"/>
    <w:rsid w:val="00564864"/>
    <w:rsid w:val="00564B69"/>
    <w:rsid w:val="005650CC"/>
    <w:rsid w:val="00565355"/>
    <w:rsid w:val="0056573E"/>
    <w:rsid w:val="005657B4"/>
    <w:rsid w:val="00565A1B"/>
    <w:rsid w:val="00565CB0"/>
    <w:rsid w:val="00565D2A"/>
    <w:rsid w:val="00565E47"/>
    <w:rsid w:val="00565FC0"/>
    <w:rsid w:val="00565FE1"/>
    <w:rsid w:val="005660C2"/>
    <w:rsid w:val="0056651B"/>
    <w:rsid w:val="00566B32"/>
    <w:rsid w:val="00566BFA"/>
    <w:rsid w:val="00566C6F"/>
    <w:rsid w:val="00566D26"/>
    <w:rsid w:val="00566D2B"/>
    <w:rsid w:val="00566D95"/>
    <w:rsid w:val="00566DB9"/>
    <w:rsid w:val="00566EF8"/>
    <w:rsid w:val="0056743B"/>
    <w:rsid w:val="00567ADC"/>
    <w:rsid w:val="00567AF3"/>
    <w:rsid w:val="00567C03"/>
    <w:rsid w:val="00567CE0"/>
    <w:rsid w:val="00567D04"/>
    <w:rsid w:val="00567E5C"/>
    <w:rsid w:val="005707D4"/>
    <w:rsid w:val="00570AAE"/>
    <w:rsid w:val="00570D1C"/>
    <w:rsid w:val="00571001"/>
    <w:rsid w:val="0057107C"/>
    <w:rsid w:val="005714CA"/>
    <w:rsid w:val="005715B9"/>
    <w:rsid w:val="00571904"/>
    <w:rsid w:val="00571B0C"/>
    <w:rsid w:val="00571EC0"/>
    <w:rsid w:val="00571EDB"/>
    <w:rsid w:val="005721CA"/>
    <w:rsid w:val="0057270F"/>
    <w:rsid w:val="005729C1"/>
    <w:rsid w:val="00572AF9"/>
    <w:rsid w:val="00573137"/>
    <w:rsid w:val="0057369E"/>
    <w:rsid w:val="00573B66"/>
    <w:rsid w:val="00574037"/>
    <w:rsid w:val="00574081"/>
    <w:rsid w:val="00574338"/>
    <w:rsid w:val="005744B5"/>
    <w:rsid w:val="00574806"/>
    <w:rsid w:val="00574886"/>
    <w:rsid w:val="00574ADA"/>
    <w:rsid w:val="00574B8E"/>
    <w:rsid w:val="00574CCF"/>
    <w:rsid w:val="00574E00"/>
    <w:rsid w:val="00574E19"/>
    <w:rsid w:val="00575097"/>
    <w:rsid w:val="0057542E"/>
    <w:rsid w:val="005754CD"/>
    <w:rsid w:val="00575561"/>
    <w:rsid w:val="00575805"/>
    <w:rsid w:val="00575B55"/>
    <w:rsid w:val="0057605C"/>
    <w:rsid w:val="00576149"/>
    <w:rsid w:val="005766C9"/>
    <w:rsid w:val="0057673F"/>
    <w:rsid w:val="005767B5"/>
    <w:rsid w:val="00576D7B"/>
    <w:rsid w:val="00576DB6"/>
    <w:rsid w:val="00576F7E"/>
    <w:rsid w:val="00577272"/>
    <w:rsid w:val="00577757"/>
    <w:rsid w:val="005777E9"/>
    <w:rsid w:val="00577957"/>
    <w:rsid w:val="00577CAC"/>
    <w:rsid w:val="00577D8A"/>
    <w:rsid w:val="00577ECA"/>
    <w:rsid w:val="0058008B"/>
    <w:rsid w:val="0058026F"/>
    <w:rsid w:val="0058034F"/>
    <w:rsid w:val="005803E9"/>
    <w:rsid w:val="005808C0"/>
    <w:rsid w:val="00580CEF"/>
    <w:rsid w:val="00580F88"/>
    <w:rsid w:val="00580FCF"/>
    <w:rsid w:val="00581219"/>
    <w:rsid w:val="005814C8"/>
    <w:rsid w:val="0058170A"/>
    <w:rsid w:val="0058179C"/>
    <w:rsid w:val="005819FB"/>
    <w:rsid w:val="00581B48"/>
    <w:rsid w:val="00581B73"/>
    <w:rsid w:val="00581C8D"/>
    <w:rsid w:val="00581E30"/>
    <w:rsid w:val="00581E95"/>
    <w:rsid w:val="00581FEA"/>
    <w:rsid w:val="0058204A"/>
    <w:rsid w:val="005821DF"/>
    <w:rsid w:val="005823AD"/>
    <w:rsid w:val="00582726"/>
    <w:rsid w:val="005828F3"/>
    <w:rsid w:val="00582B2F"/>
    <w:rsid w:val="00582CEE"/>
    <w:rsid w:val="00582DC0"/>
    <w:rsid w:val="00583452"/>
    <w:rsid w:val="005837EB"/>
    <w:rsid w:val="005837F3"/>
    <w:rsid w:val="00583C31"/>
    <w:rsid w:val="00583DA7"/>
    <w:rsid w:val="005849FB"/>
    <w:rsid w:val="00584B34"/>
    <w:rsid w:val="00584D26"/>
    <w:rsid w:val="00584EB7"/>
    <w:rsid w:val="00584F2B"/>
    <w:rsid w:val="00585250"/>
    <w:rsid w:val="0058526D"/>
    <w:rsid w:val="00585650"/>
    <w:rsid w:val="00585AE4"/>
    <w:rsid w:val="0058603F"/>
    <w:rsid w:val="005861A1"/>
    <w:rsid w:val="00586766"/>
    <w:rsid w:val="005868A4"/>
    <w:rsid w:val="00586E7E"/>
    <w:rsid w:val="005875FC"/>
    <w:rsid w:val="0058786F"/>
    <w:rsid w:val="00587BC7"/>
    <w:rsid w:val="00587D3C"/>
    <w:rsid w:val="0059000B"/>
    <w:rsid w:val="00590013"/>
    <w:rsid w:val="005904CC"/>
    <w:rsid w:val="005907E2"/>
    <w:rsid w:val="00590812"/>
    <w:rsid w:val="005908D5"/>
    <w:rsid w:val="005913BC"/>
    <w:rsid w:val="0059176E"/>
    <w:rsid w:val="00591ADC"/>
    <w:rsid w:val="00591BC7"/>
    <w:rsid w:val="00591FF2"/>
    <w:rsid w:val="005922B5"/>
    <w:rsid w:val="005924D9"/>
    <w:rsid w:val="00592566"/>
    <w:rsid w:val="00592587"/>
    <w:rsid w:val="005926F8"/>
    <w:rsid w:val="005930C2"/>
    <w:rsid w:val="00593112"/>
    <w:rsid w:val="0059329B"/>
    <w:rsid w:val="0059351A"/>
    <w:rsid w:val="00593ABD"/>
    <w:rsid w:val="00593C38"/>
    <w:rsid w:val="00593CC0"/>
    <w:rsid w:val="005940B7"/>
    <w:rsid w:val="00594299"/>
    <w:rsid w:val="005944ED"/>
    <w:rsid w:val="00594AD5"/>
    <w:rsid w:val="00594AEA"/>
    <w:rsid w:val="00594CC9"/>
    <w:rsid w:val="00594D56"/>
    <w:rsid w:val="00594E89"/>
    <w:rsid w:val="00594FCB"/>
    <w:rsid w:val="005951C7"/>
    <w:rsid w:val="005952CA"/>
    <w:rsid w:val="00595642"/>
    <w:rsid w:val="0059580A"/>
    <w:rsid w:val="00595A3D"/>
    <w:rsid w:val="00595D51"/>
    <w:rsid w:val="00595E93"/>
    <w:rsid w:val="0059601B"/>
    <w:rsid w:val="005963AA"/>
    <w:rsid w:val="005963F7"/>
    <w:rsid w:val="005965FF"/>
    <w:rsid w:val="00596753"/>
    <w:rsid w:val="005969F8"/>
    <w:rsid w:val="00596B00"/>
    <w:rsid w:val="00596E3D"/>
    <w:rsid w:val="00596F16"/>
    <w:rsid w:val="005A0036"/>
    <w:rsid w:val="005A02BE"/>
    <w:rsid w:val="005A04B0"/>
    <w:rsid w:val="005A097B"/>
    <w:rsid w:val="005A09B3"/>
    <w:rsid w:val="005A09BF"/>
    <w:rsid w:val="005A0DC4"/>
    <w:rsid w:val="005A0E4B"/>
    <w:rsid w:val="005A0E8F"/>
    <w:rsid w:val="005A10F4"/>
    <w:rsid w:val="005A18C5"/>
    <w:rsid w:val="005A19ED"/>
    <w:rsid w:val="005A1C58"/>
    <w:rsid w:val="005A1E06"/>
    <w:rsid w:val="005A1F4A"/>
    <w:rsid w:val="005A2000"/>
    <w:rsid w:val="005A206E"/>
    <w:rsid w:val="005A255F"/>
    <w:rsid w:val="005A27AF"/>
    <w:rsid w:val="005A2A2C"/>
    <w:rsid w:val="005A2CA7"/>
    <w:rsid w:val="005A2DB1"/>
    <w:rsid w:val="005A3114"/>
    <w:rsid w:val="005A32B3"/>
    <w:rsid w:val="005A3394"/>
    <w:rsid w:val="005A33CC"/>
    <w:rsid w:val="005A3426"/>
    <w:rsid w:val="005A3850"/>
    <w:rsid w:val="005A3D6D"/>
    <w:rsid w:val="005A3DCA"/>
    <w:rsid w:val="005A3F9A"/>
    <w:rsid w:val="005A3FA9"/>
    <w:rsid w:val="005A419A"/>
    <w:rsid w:val="005A488E"/>
    <w:rsid w:val="005A49CF"/>
    <w:rsid w:val="005A4EE9"/>
    <w:rsid w:val="005A55B8"/>
    <w:rsid w:val="005A5F7D"/>
    <w:rsid w:val="005A674D"/>
    <w:rsid w:val="005A6860"/>
    <w:rsid w:val="005A6997"/>
    <w:rsid w:val="005A69A3"/>
    <w:rsid w:val="005A6C3E"/>
    <w:rsid w:val="005A7568"/>
    <w:rsid w:val="005A76D2"/>
    <w:rsid w:val="005A771E"/>
    <w:rsid w:val="005A7958"/>
    <w:rsid w:val="005A7C36"/>
    <w:rsid w:val="005A7FF8"/>
    <w:rsid w:val="005B001F"/>
    <w:rsid w:val="005B065C"/>
    <w:rsid w:val="005B07DB"/>
    <w:rsid w:val="005B0C87"/>
    <w:rsid w:val="005B0DF7"/>
    <w:rsid w:val="005B144A"/>
    <w:rsid w:val="005B15B7"/>
    <w:rsid w:val="005B15BC"/>
    <w:rsid w:val="005B171E"/>
    <w:rsid w:val="005B1CDE"/>
    <w:rsid w:val="005B1F98"/>
    <w:rsid w:val="005B2399"/>
    <w:rsid w:val="005B2450"/>
    <w:rsid w:val="005B2619"/>
    <w:rsid w:val="005B2677"/>
    <w:rsid w:val="005B2851"/>
    <w:rsid w:val="005B2A95"/>
    <w:rsid w:val="005B2C0A"/>
    <w:rsid w:val="005B2E11"/>
    <w:rsid w:val="005B2E9E"/>
    <w:rsid w:val="005B3154"/>
    <w:rsid w:val="005B31F9"/>
    <w:rsid w:val="005B3261"/>
    <w:rsid w:val="005B35F2"/>
    <w:rsid w:val="005B45B6"/>
    <w:rsid w:val="005B4681"/>
    <w:rsid w:val="005B4A52"/>
    <w:rsid w:val="005B4BBE"/>
    <w:rsid w:val="005B4C48"/>
    <w:rsid w:val="005B4CC0"/>
    <w:rsid w:val="005B4E5D"/>
    <w:rsid w:val="005B5266"/>
    <w:rsid w:val="005B5431"/>
    <w:rsid w:val="005B56F0"/>
    <w:rsid w:val="005B5AAE"/>
    <w:rsid w:val="005B5EF5"/>
    <w:rsid w:val="005B5F35"/>
    <w:rsid w:val="005B5F71"/>
    <w:rsid w:val="005B5FB9"/>
    <w:rsid w:val="005B62C2"/>
    <w:rsid w:val="005B63A7"/>
    <w:rsid w:val="005B6582"/>
    <w:rsid w:val="005B66C0"/>
    <w:rsid w:val="005B67D9"/>
    <w:rsid w:val="005B6925"/>
    <w:rsid w:val="005B69AC"/>
    <w:rsid w:val="005B6CAC"/>
    <w:rsid w:val="005B6DBB"/>
    <w:rsid w:val="005B6E7A"/>
    <w:rsid w:val="005B6FA9"/>
    <w:rsid w:val="005B7342"/>
    <w:rsid w:val="005B7703"/>
    <w:rsid w:val="005B787C"/>
    <w:rsid w:val="005B7C08"/>
    <w:rsid w:val="005B7C1C"/>
    <w:rsid w:val="005B7FC0"/>
    <w:rsid w:val="005C008C"/>
    <w:rsid w:val="005C041A"/>
    <w:rsid w:val="005C0672"/>
    <w:rsid w:val="005C0735"/>
    <w:rsid w:val="005C109A"/>
    <w:rsid w:val="005C1361"/>
    <w:rsid w:val="005C1610"/>
    <w:rsid w:val="005C1888"/>
    <w:rsid w:val="005C1A71"/>
    <w:rsid w:val="005C1C8C"/>
    <w:rsid w:val="005C1FB8"/>
    <w:rsid w:val="005C212D"/>
    <w:rsid w:val="005C232E"/>
    <w:rsid w:val="005C2510"/>
    <w:rsid w:val="005C2649"/>
    <w:rsid w:val="005C27DE"/>
    <w:rsid w:val="005C2863"/>
    <w:rsid w:val="005C2B86"/>
    <w:rsid w:val="005C2D91"/>
    <w:rsid w:val="005C2FA5"/>
    <w:rsid w:val="005C2FED"/>
    <w:rsid w:val="005C352F"/>
    <w:rsid w:val="005C35F3"/>
    <w:rsid w:val="005C3950"/>
    <w:rsid w:val="005C3A6C"/>
    <w:rsid w:val="005C3B70"/>
    <w:rsid w:val="005C42D1"/>
    <w:rsid w:val="005C45DF"/>
    <w:rsid w:val="005C4753"/>
    <w:rsid w:val="005C4BE9"/>
    <w:rsid w:val="005C5393"/>
    <w:rsid w:val="005C5985"/>
    <w:rsid w:val="005C5A11"/>
    <w:rsid w:val="005C5FEE"/>
    <w:rsid w:val="005C6165"/>
    <w:rsid w:val="005C6316"/>
    <w:rsid w:val="005C6696"/>
    <w:rsid w:val="005C69C7"/>
    <w:rsid w:val="005C700A"/>
    <w:rsid w:val="005C721B"/>
    <w:rsid w:val="005C738E"/>
    <w:rsid w:val="005C74E5"/>
    <w:rsid w:val="005C75DA"/>
    <w:rsid w:val="005C7857"/>
    <w:rsid w:val="005C7920"/>
    <w:rsid w:val="005C7ABB"/>
    <w:rsid w:val="005C7C40"/>
    <w:rsid w:val="005C7C9A"/>
    <w:rsid w:val="005C7E25"/>
    <w:rsid w:val="005C7F26"/>
    <w:rsid w:val="005D029A"/>
    <w:rsid w:val="005D0468"/>
    <w:rsid w:val="005D0C87"/>
    <w:rsid w:val="005D0D92"/>
    <w:rsid w:val="005D0E50"/>
    <w:rsid w:val="005D106F"/>
    <w:rsid w:val="005D1273"/>
    <w:rsid w:val="005D14AD"/>
    <w:rsid w:val="005D14CD"/>
    <w:rsid w:val="005D15D5"/>
    <w:rsid w:val="005D1BAE"/>
    <w:rsid w:val="005D1E8D"/>
    <w:rsid w:val="005D2077"/>
    <w:rsid w:val="005D22B5"/>
    <w:rsid w:val="005D2592"/>
    <w:rsid w:val="005D2923"/>
    <w:rsid w:val="005D2931"/>
    <w:rsid w:val="005D2982"/>
    <w:rsid w:val="005D2AC8"/>
    <w:rsid w:val="005D320F"/>
    <w:rsid w:val="005D368C"/>
    <w:rsid w:val="005D36DA"/>
    <w:rsid w:val="005D3B2A"/>
    <w:rsid w:val="005D3D0C"/>
    <w:rsid w:val="005D3D2D"/>
    <w:rsid w:val="005D3D49"/>
    <w:rsid w:val="005D40D5"/>
    <w:rsid w:val="005D41D2"/>
    <w:rsid w:val="005D4250"/>
    <w:rsid w:val="005D43D6"/>
    <w:rsid w:val="005D44A4"/>
    <w:rsid w:val="005D45E8"/>
    <w:rsid w:val="005D473C"/>
    <w:rsid w:val="005D5184"/>
    <w:rsid w:val="005D531C"/>
    <w:rsid w:val="005D5480"/>
    <w:rsid w:val="005D5620"/>
    <w:rsid w:val="005D5621"/>
    <w:rsid w:val="005D5D26"/>
    <w:rsid w:val="005D6125"/>
    <w:rsid w:val="005D65E5"/>
    <w:rsid w:val="005D66F5"/>
    <w:rsid w:val="005D689E"/>
    <w:rsid w:val="005D6CDF"/>
    <w:rsid w:val="005D7039"/>
    <w:rsid w:val="005D7047"/>
    <w:rsid w:val="005D75FB"/>
    <w:rsid w:val="005D7822"/>
    <w:rsid w:val="005D7AC8"/>
    <w:rsid w:val="005D7CA4"/>
    <w:rsid w:val="005D7DBA"/>
    <w:rsid w:val="005D7E39"/>
    <w:rsid w:val="005E001F"/>
    <w:rsid w:val="005E0581"/>
    <w:rsid w:val="005E07A3"/>
    <w:rsid w:val="005E0843"/>
    <w:rsid w:val="005E08DA"/>
    <w:rsid w:val="005E0A1D"/>
    <w:rsid w:val="005E112C"/>
    <w:rsid w:val="005E13E3"/>
    <w:rsid w:val="005E16CA"/>
    <w:rsid w:val="005E196B"/>
    <w:rsid w:val="005E1AF1"/>
    <w:rsid w:val="005E1B58"/>
    <w:rsid w:val="005E1D57"/>
    <w:rsid w:val="005E20C3"/>
    <w:rsid w:val="005E2284"/>
    <w:rsid w:val="005E2605"/>
    <w:rsid w:val="005E2EAD"/>
    <w:rsid w:val="005E313F"/>
    <w:rsid w:val="005E3151"/>
    <w:rsid w:val="005E3448"/>
    <w:rsid w:val="005E3651"/>
    <w:rsid w:val="005E36E3"/>
    <w:rsid w:val="005E371C"/>
    <w:rsid w:val="005E3B24"/>
    <w:rsid w:val="005E3E85"/>
    <w:rsid w:val="005E3EE5"/>
    <w:rsid w:val="005E3F69"/>
    <w:rsid w:val="005E40B3"/>
    <w:rsid w:val="005E41D7"/>
    <w:rsid w:val="005E428C"/>
    <w:rsid w:val="005E42E4"/>
    <w:rsid w:val="005E45A8"/>
    <w:rsid w:val="005E46EA"/>
    <w:rsid w:val="005E46EE"/>
    <w:rsid w:val="005E4808"/>
    <w:rsid w:val="005E488A"/>
    <w:rsid w:val="005E48E7"/>
    <w:rsid w:val="005E4AF6"/>
    <w:rsid w:val="005E4FE2"/>
    <w:rsid w:val="005E500A"/>
    <w:rsid w:val="005E516E"/>
    <w:rsid w:val="005E5388"/>
    <w:rsid w:val="005E5585"/>
    <w:rsid w:val="005E5BDD"/>
    <w:rsid w:val="005E5D00"/>
    <w:rsid w:val="005E5FE8"/>
    <w:rsid w:val="005E60AC"/>
    <w:rsid w:val="005E6219"/>
    <w:rsid w:val="005E63DF"/>
    <w:rsid w:val="005E6723"/>
    <w:rsid w:val="005E6936"/>
    <w:rsid w:val="005E6B5E"/>
    <w:rsid w:val="005E7191"/>
    <w:rsid w:val="005E78D0"/>
    <w:rsid w:val="005F007C"/>
    <w:rsid w:val="005F019D"/>
    <w:rsid w:val="005F0A35"/>
    <w:rsid w:val="005F0AE8"/>
    <w:rsid w:val="005F0C79"/>
    <w:rsid w:val="005F100A"/>
    <w:rsid w:val="005F122F"/>
    <w:rsid w:val="005F12A9"/>
    <w:rsid w:val="005F1530"/>
    <w:rsid w:val="005F179B"/>
    <w:rsid w:val="005F1826"/>
    <w:rsid w:val="005F1A15"/>
    <w:rsid w:val="005F1ACE"/>
    <w:rsid w:val="005F1AD5"/>
    <w:rsid w:val="005F1E0D"/>
    <w:rsid w:val="005F1F79"/>
    <w:rsid w:val="005F215C"/>
    <w:rsid w:val="005F21AB"/>
    <w:rsid w:val="005F25C5"/>
    <w:rsid w:val="005F294A"/>
    <w:rsid w:val="005F2DA7"/>
    <w:rsid w:val="005F38C0"/>
    <w:rsid w:val="005F3990"/>
    <w:rsid w:val="005F3AA7"/>
    <w:rsid w:val="005F3B51"/>
    <w:rsid w:val="005F3BC0"/>
    <w:rsid w:val="005F3DE6"/>
    <w:rsid w:val="005F41DD"/>
    <w:rsid w:val="005F426F"/>
    <w:rsid w:val="005F42E2"/>
    <w:rsid w:val="005F456B"/>
    <w:rsid w:val="005F478C"/>
    <w:rsid w:val="005F4D7B"/>
    <w:rsid w:val="005F5131"/>
    <w:rsid w:val="005F57D2"/>
    <w:rsid w:val="005F58CE"/>
    <w:rsid w:val="005F592A"/>
    <w:rsid w:val="005F5C88"/>
    <w:rsid w:val="005F63E4"/>
    <w:rsid w:val="005F63F5"/>
    <w:rsid w:val="005F654E"/>
    <w:rsid w:val="005F6651"/>
    <w:rsid w:val="005F6829"/>
    <w:rsid w:val="005F68A3"/>
    <w:rsid w:val="005F6DA0"/>
    <w:rsid w:val="005F7277"/>
    <w:rsid w:val="005F7345"/>
    <w:rsid w:val="005F73C0"/>
    <w:rsid w:val="005F7578"/>
    <w:rsid w:val="005F784C"/>
    <w:rsid w:val="005F7B7F"/>
    <w:rsid w:val="005F7C70"/>
    <w:rsid w:val="005F7D84"/>
    <w:rsid w:val="005F7DDA"/>
    <w:rsid w:val="006006A9"/>
    <w:rsid w:val="00600ECF"/>
    <w:rsid w:val="006012E3"/>
    <w:rsid w:val="00601337"/>
    <w:rsid w:val="00601484"/>
    <w:rsid w:val="0060164C"/>
    <w:rsid w:val="00601C1D"/>
    <w:rsid w:val="00601C66"/>
    <w:rsid w:val="00601F9F"/>
    <w:rsid w:val="00601FF1"/>
    <w:rsid w:val="0060201D"/>
    <w:rsid w:val="0060286E"/>
    <w:rsid w:val="00602909"/>
    <w:rsid w:val="00602A60"/>
    <w:rsid w:val="00602A78"/>
    <w:rsid w:val="00602EB1"/>
    <w:rsid w:val="006030A3"/>
    <w:rsid w:val="00603408"/>
    <w:rsid w:val="00603599"/>
    <w:rsid w:val="00603689"/>
    <w:rsid w:val="0060388D"/>
    <w:rsid w:val="006039BB"/>
    <w:rsid w:val="00604022"/>
    <w:rsid w:val="006040DA"/>
    <w:rsid w:val="0060419A"/>
    <w:rsid w:val="006043EE"/>
    <w:rsid w:val="0060471C"/>
    <w:rsid w:val="006050D0"/>
    <w:rsid w:val="0060514E"/>
    <w:rsid w:val="00605262"/>
    <w:rsid w:val="006053E9"/>
    <w:rsid w:val="006054A0"/>
    <w:rsid w:val="0060567A"/>
    <w:rsid w:val="006056E4"/>
    <w:rsid w:val="0060591E"/>
    <w:rsid w:val="00605C46"/>
    <w:rsid w:val="00605D84"/>
    <w:rsid w:val="00606036"/>
    <w:rsid w:val="00606307"/>
    <w:rsid w:val="006063D0"/>
    <w:rsid w:val="006064F5"/>
    <w:rsid w:val="00606A8C"/>
    <w:rsid w:val="00606B15"/>
    <w:rsid w:val="00606CB1"/>
    <w:rsid w:val="00606D11"/>
    <w:rsid w:val="00606D8E"/>
    <w:rsid w:val="00606E00"/>
    <w:rsid w:val="006070EC"/>
    <w:rsid w:val="006073B2"/>
    <w:rsid w:val="00607744"/>
    <w:rsid w:val="00607AA4"/>
    <w:rsid w:val="00607CDD"/>
    <w:rsid w:val="0061003E"/>
    <w:rsid w:val="006103D8"/>
    <w:rsid w:val="0061062D"/>
    <w:rsid w:val="00610AD6"/>
    <w:rsid w:val="00610F34"/>
    <w:rsid w:val="006110E7"/>
    <w:rsid w:val="00611739"/>
    <w:rsid w:val="00611980"/>
    <w:rsid w:val="00611C44"/>
    <w:rsid w:val="0061202A"/>
    <w:rsid w:val="0061240D"/>
    <w:rsid w:val="006125ED"/>
    <w:rsid w:val="006126E5"/>
    <w:rsid w:val="00612C18"/>
    <w:rsid w:val="00613F30"/>
    <w:rsid w:val="006144BD"/>
    <w:rsid w:val="00614788"/>
    <w:rsid w:val="00614AA2"/>
    <w:rsid w:val="006150BB"/>
    <w:rsid w:val="00615191"/>
    <w:rsid w:val="00615863"/>
    <w:rsid w:val="006159A8"/>
    <w:rsid w:val="006159F8"/>
    <w:rsid w:val="00615DC6"/>
    <w:rsid w:val="00615F31"/>
    <w:rsid w:val="00616088"/>
    <w:rsid w:val="006163D2"/>
    <w:rsid w:val="00616444"/>
    <w:rsid w:val="00616A28"/>
    <w:rsid w:val="00616BC5"/>
    <w:rsid w:val="00616CBC"/>
    <w:rsid w:val="00616EED"/>
    <w:rsid w:val="006170F6"/>
    <w:rsid w:val="006172CF"/>
    <w:rsid w:val="00617403"/>
    <w:rsid w:val="006179F1"/>
    <w:rsid w:val="00617B35"/>
    <w:rsid w:val="006206B1"/>
    <w:rsid w:val="00620845"/>
    <w:rsid w:val="00620BC2"/>
    <w:rsid w:val="00620C12"/>
    <w:rsid w:val="00620C1C"/>
    <w:rsid w:val="00620CEC"/>
    <w:rsid w:val="0062103E"/>
    <w:rsid w:val="00621435"/>
    <w:rsid w:val="006216A2"/>
    <w:rsid w:val="00621733"/>
    <w:rsid w:val="00621FA7"/>
    <w:rsid w:val="006220F3"/>
    <w:rsid w:val="00622250"/>
    <w:rsid w:val="006226F9"/>
    <w:rsid w:val="00622720"/>
    <w:rsid w:val="00623CE7"/>
    <w:rsid w:val="00623EC2"/>
    <w:rsid w:val="00623F12"/>
    <w:rsid w:val="00624394"/>
    <w:rsid w:val="00624520"/>
    <w:rsid w:val="00624575"/>
    <w:rsid w:val="00624C56"/>
    <w:rsid w:val="00624F15"/>
    <w:rsid w:val="00625159"/>
    <w:rsid w:val="00625364"/>
    <w:rsid w:val="006254A1"/>
    <w:rsid w:val="006254FE"/>
    <w:rsid w:val="00625843"/>
    <w:rsid w:val="00625B0B"/>
    <w:rsid w:val="00625F08"/>
    <w:rsid w:val="006260E5"/>
    <w:rsid w:val="006264B1"/>
    <w:rsid w:val="006264BC"/>
    <w:rsid w:val="00626524"/>
    <w:rsid w:val="00626711"/>
    <w:rsid w:val="00626790"/>
    <w:rsid w:val="006267BF"/>
    <w:rsid w:val="00626B4E"/>
    <w:rsid w:val="00626B7B"/>
    <w:rsid w:val="00626CCC"/>
    <w:rsid w:val="00626F98"/>
    <w:rsid w:val="00627387"/>
    <w:rsid w:val="006274C2"/>
    <w:rsid w:val="0062757B"/>
    <w:rsid w:val="00627AAE"/>
    <w:rsid w:val="00627FF3"/>
    <w:rsid w:val="00630299"/>
    <w:rsid w:val="006303FC"/>
    <w:rsid w:val="0063061C"/>
    <w:rsid w:val="006307B0"/>
    <w:rsid w:val="00630882"/>
    <w:rsid w:val="00630B99"/>
    <w:rsid w:val="00630F39"/>
    <w:rsid w:val="00630F59"/>
    <w:rsid w:val="00630F9C"/>
    <w:rsid w:val="00631111"/>
    <w:rsid w:val="0063160D"/>
    <w:rsid w:val="00631B57"/>
    <w:rsid w:val="00631BC2"/>
    <w:rsid w:val="00631C6C"/>
    <w:rsid w:val="00632021"/>
    <w:rsid w:val="006321D7"/>
    <w:rsid w:val="006321E2"/>
    <w:rsid w:val="0063236A"/>
    <w:rsid w:val="00632664"/>
    <w:rsid w:val="00632B71"/>
    <w:rsid w:val="00632B75"/>
    <w:rsid w:val="00632FDA"/>
    <w:rsid w:val="00633284"/>
    <w:rsid w:val="00633360"/>
    <w:rsid w:val="0063346A"/>
    <w:rsid w:val="0063351F"/>
    <w:rsid w:val="00633787"/>
    <w:rsid w:val="006337D3"/>
    <w:rsid w:val="00633EC5"/>
    <w:rsid w:val="0063416B"/>
    <w:rsid w:val="00634907"/>
    <w:rsid w:val="00634E8F"/>
    <w:rsid w:val="0063554C"/>
    <w:rsid w:val="00635712"/>
    <w:rsid w:val="00635754"/>
    <w:rsid w:val="00635C62"/>
    <w:rsid w:val="00635FC8"/>
    <w:rsid w:val="00636110"/>
    <w:rsid w:val="00636151"/>
    <w:rsid w:val="00636288"/>
    <w:rsid w:val="0063629B"/>
    <w:rsid w:val="006362DB"/>
    <w:rsid w:val="0063632B"/>
    <w:rsid w:val="0063645A"/>
    <w:rsid w:val="00636576"/>
    <w:rsid w:val="00636CF7"/>
    <w:rsid w:val="00636F3C"/>
    <w:rsid w:val="0063714C"/>
    <w:rsid w:val="006372EC"/>
    <w:rsid w:val="006373D2"/>
    <w:rsid w:val="00637574"/>
    <w:rsid w:val="00637B85"/>
    <w:rsid w:val="00637C89"/>
    <w:rsid w:val="00640158"/>
    <w:rsid w:val="00640741"/>
    <w:rsid w:val="0064078B"/>
    <w:rsid w:val="00640B56"/>
    <w:rsid w:val="00640D72"/>
    <w:rsid w:val="00640E76"/>
    <w:rsid w:val="00640F7E"/>
    <w:rsid w:val="00641038"/>
    <w:rsid w:val="006410EF"/>
    <w:rsid w:val="00641159"/>
    <w:rsid w:val="006413DA"/>
    <w:rsid w:val="00641596"/>
    <w:rsid w:val="00641708"/>
    <w:rsid w:val="00641E0B"/>
    <w:rsid w:val="00641E75"/>
    <w:rsid w:val="00642079"/>
    <w:rsid w:val="006427A4"/>
    <w:rsid w:val="00642959"/>
    <w:rsid w:val="00642A05"/>
    <w:rsid w:val="00642AA7"/>
    <w:rsid w:val="00643294"/>
    <w:rsid w:val="006435C0"/>
    <w:rsid w:val="006435FB"/>
    <w:rsid w:val="00643897"/>
    <w:rsid w:val="00643AAA"/>
    <w:rsid w:val="006442FE"/>
    <w:rsid w:val="0064447E"/>
    <w:rsid w:val="00644485"/>
    <w:rsid w:val="006447CB"/>
    <w:rsid w:val="006448D9"/>
    <w:rsid w:val="00644AC2"/>
    <w:rsid w:val="006450B5"/>
    <w:rsid w:val="006450B7"/>
    <w:rsid w:val="006452C8"/>
    <w:rsid w:val="00645D33"/>
    <w:rsid w:val="00645F63"/>
    <w:rsid w:val="00646067"/>
    <w:rsid w:val="00646354"/>
    <w:rsid w:val="00646B15"/>
    <w:rsid w:val="0064721F"/>
    <w:rsid w:val="0064728F"/>
    <w:rsid w:val="006473C9"/>
    <w:rsid w:val="00647602"/>
    <w:rsid w:val="0064785C"/>
    <w:rsid w:val="00647BBD"/>
    <w:rsid w:val="00647D84"/>
    <w:rsid w:val="00647DB5"/>
    <w:rsid w:val="00647F57"/>
    <w:rsid w:val="00647F85"/>
    <w:rsid w:val="0065049C"/>
    <w:rsid w:val="006507E1"/>
    <w:rsid w:val="00650B3B"/>
    <w:rsid w:val="00651008"/>
    <w:rsid w:val="0065114E"/>
    <w:rsid w:val="0065135D"/>
    <w:rsid w:val="0065137A"/>
    <w:rsid w:val="00651C14"/>
    <w:rsid w:val="00651EF1"/>
    <w:rsid w:val="006520A8"/>
    <w:rsid w:val="006525F5"/>
    <w:rsid w:val="00652BA6"/>
    <w:rsid w:val="00652C2F"/>
    <w:rsid w:val="00653186"/>
    <w:rsid w:val="00653440"/>
    <w:rsid w:val="006534EF"/>
    <w:rsid w:val="00653673"/>
    <w:rsid w:val="00653A22"/>
    <w:rsid w:val="006543FE"/>
    <w:rsid w:val="0065465E"/>
    <w:rsid w:val="00654689"/>
    <w:rsid w:val="00654737"/>
    <w:rsid w:val="006549EB"/>
    <w:rsid w:val="00654AF4"/>
    <w:rsid w:val="00654C11"/>
    <w:rsid w:val="00655213"/>
    <w:rsid w:val="00655305"/>
    <w:rsid w:val="006557B0"/>
    <w:rsid w:val="00655A4A"/>
    <w:rsid w:val="00655A93"/>
    <w:rsid w:val="00655B8C"/>
    <w:rsid w:val="00655DAF"/>
    <w:rsid w:val="00655E00"/>
    <w:rsid w:val="00656206"/>
    <w:rsid w:val="0065652E"/>
    <w:rsid w:val="00656A83"/>
    <w:rsid w:val="00656BEB"/>
    <w:rsid w:val="00656CD7"/>
    <w:rsid w:val="00656D84"/>
    <w:rsid w:val="006575A9"/>
    <w:rsid w:val="006577D6"/>
    <w:rsid w:val="00657831"/>
    <w:rsid w:val="006579E6"/>
    <w:rsid w:val="00657ED6"/>
    <w:rsid w:val="00660161"/>
    <w:rsid w:val="006601C3"/>
    <w:rsid w:val="00660222"/>
    <w:rsid w:val="00660543"/>
    <w:rsid w:val="006605A0"/>
    <w:rsid w:val="006606A1"/>
    <w:rsid w:val="00660CD0"/>
    <w:rsid w:val="00660E2A"/>
    <w:rsid w:val="00660ED4"/>
    <w:rsid w:val="00660F1C"/>
    <w:rsid w:val="00660FA5"/>
    <w:rsid w:val="00661A23"/>
    <w:rsid w:val="00661D54"/>
    <w:rsid w:val="00661F81"/>
    <w:rsid w:val="006623C1"/>
    <w:rsid w:val="006625A9"/>
    <w:rsid w:val="00662A81"/>
    <w:rsid w:val="00662B90"/>
    <w:rsid w:val="00662C72"/>
    <w:rsid w:val="00662D10"/>
    <w:rsid w:val="00662F3D"/>
    <w:rsid w:val="006634EF"/>
    <w:rsid w:val="0066359A"/>
    <w:rsid w:val="0066374F"/>
    <w:rsid w:val="00663C84"/>
    <w:rsid w:val="00663DCA"/>
    <w:rsid w:val="00663DEA"/>
    <w:rsid w:val="00663E66"/>
    <w:rsid w:val="00664049"/>
    <w:rsid w:val="00664204"/>
    <w:rsid w:val="0066429C"/>
    <w:rsid w:val="006642A0"/>
    <w:rsid w:val="00664627"/>
    <w:rsid w:val="00664903"/>
    <w:rsid w:val="00664946"/>
    <w:rsid w:val="00665248"/>
    <w:rsid w:val="00665430"/>
    <w:rsid w:val="0066575C"/>
    <w:rsid w:val="00665C7B"/>
    <w:rsid w:val="00666006"/>
    <w:rsid w:val="006662AC"/>
    <w:rsid w:val="006663BB"/>
    <w:rsid w:val="006668AC"/>
    <w:rsid w:val="006669B3"/>
    <w:rsid w:val="006669BD"/>
    <w:rsid w:val="00666BFA"/>
    <w:rsid w:val="00666C3C"/>
    <w:rsid w:val="00666D06"/>
    <w:rsid w:val="00666F1E"/>
    <w:rsid w:val="00666F88"/>
    <w:rsid w:val="00667130"/>
    <w:rsid w:val="00667215"/>
    <w:rsid w:val="0066752E"/>
    <w:rsid w:val="006677CB"/>
    <w:rsid w:val="00667AC4"/>
    <w:rsid w:val="00667B79"/>
    <w:rsid w:val="00667F46"/>
    <w:rsid w:val="0067095A"/>
    <w:rsid w:val="00670B50"/>
    <w:rsid w:val="00670B5C"/>
    <w:rsid w:val="00670BC0"/>
    <w:rsid w:val="00670FF1"/>
    <w:rsid w:val="006710D0"/>
    <w:rsid w:val="006713CB"/>
    <w:rsid w:val="006717F1"/>
    <w:rsid w:val="00671D4E"/>
    <w:rsid w:val="00671DC8"/>
    <w:rsid w:val="00671F92"/>
    <w:rsid w:val="006723E8"/>
    <w:rsid w:val="0067298D"/>
    <w:rsid w:val="00672C6D"/>
    <w:rsid w:val="00672CF9"/>
    <w:rsid w:val="00672E49"/>
    <w:rsid w:val="00673148"/>
    <w:rsid w:val="00673221"/>
    <w:rsid w:val="006732F9"/>
    <w:rsid w:val="00673475"/>
    <w:rsid w:val="0067399A"/>
    <w:rsid w:val="00673AF9"/>
    <w:rsid w:val="00673CB9"/>
    <w:rsid w:val="00673E2E"/>
    <w:rsid w:val="006742E3"/>
    <w:rsid w:val="00674559"/>
    <w:rsid w:val="00674F6F"/>
    <w:rsid w:val="00675016"/>
    <w:rsid w:val="00675488"/>
    <w:rsid w:val="006754BB"/>
    <w:rsid w:val="006754BD"/>
    <w:rsid w:val="006755FD"/>
    <w:rsid w:val="00675C21"/>
    <w:rsid w:val="00675C6B"/>
    <w:rsid w:val="00675F31"/>
    <w:rsid w:val="00676465"/>
    <w:rsid w:val="0067660C"/>
    <w:rsid w:val="006767FF"/>
    <w:rsid w:val="00676922"/>
    <w:rsid w:val="00676A41"/>
    <w:rsid w:val="00676BFA"/>
    <w:rsid w:val="00676CBC"/>
    <w:rsid w:val="00676F04"/>
    <w:rsid w:val="006770A5"/>
    <w:rsid w:val="00677642"/>
    <w:rsid w:val="006778BC"/>
    <w:rsid w:val="00677ABF"/>
    <w:rsid w:val="00677C99"/>
    <w:rsid w:val="00677F2D"/>
    <w:rsid w:val="00677F31"/>
    <w:rsid w:val="006801CD"/>
    <w:rsid w:val="0068056E"/>
    <w:rsid w:val="006806A9"/>
    <w:rsid w:val="00680926"/>
    <w:rsid w:val="00680CD2"/>
    <w:rsid w:val="00680CE3"/>
    <w:rsid w:val="00680DE0"/>
    <w:rsid w:val="00680E7A"/>
    <w:rsid w:val="006810DE"/>
    <w:rsid w:val="0068142B"/>
    <w:rsid w:val="00681456"/>
    <w:rsid w:val="0068205C"/>
    <w:rsid w:val="006822EE"/>
    <w:rsid w:val="006824A2"/>
    <w:rsid w:val="006825F1"/>
    <w:rsid w:val="00682646"/>
    <w:rsid w:val="00682DB6"/>
    <w:rsid w:val="00682E81"/>
    <w:rsid w:val="00682EC0"/>
    <w:rsid w:val="00682FB4"/>
    <w:rsid w:val="0068350D"/>
    <w:rsid w:val="0068366D"/>
    <w:rsid w:val="00683976"/>
    <w:rsid w:val="00683C8D"/>
    <w:rsid w:val="00683CA7"/>
    <w:rsid w:val="00683E17"/>
    <w:rsid w:val="00684379"/>
    <w:rsid w:val="0068454C"/>
    <w:rsid w:val="006846D9"/>
    <w:rsid w:val="0068473F"/>
    <w:rsid w:val="00685124"/>
    <w:rsid w:val="00685200"/>
    <w:rsid w:val="00685465"/>
    <w:rsid w:val="00685470"/>
    <w:rsid w:val="006855FF"/>
    <w:rsid w:val="00685621"/>
    <w:rsid w:val="006858AA"/>
    <w:rsid w:val="00685A20"/>
    <w:rsid w:val="00685A9A"/>
    <w:rsid w:val="00685D17"/>
    <w:rsid w:val="00685DB1"/>
    <w:rsid w:val="00685E0B"/>
    <w:rsid w:val="00686358"/>
    <w:rsid w:val="006866B7"/>
    <w:rsid w:val="00686B05"/>
    <w:rsid w:val="00686BFE"/>
    <w:rsid w:val="00686C62"/>
    <w:rsid w:val="00686E9C"/>
    <w:rsid w:val="006878F2"/>
    <w:rsid w:val="00687B6E"/>
    <w:rsid w:val="00687E96"/>
    <w:rsid w:val="00687FC8"/>
    <w:rsid w:val="006902D5"/>
    <w:rsid w:val="006906DB"/>
    <w:rsid w:val="006909E1"/>
    <w:rsid w:val="00690A55"/>
    <w:rsid w:val="00690A60"/>
    <w:rsid w:val="00690B52"/>
    <w:rsid w:val="00690DFA"/>
    <w:rsid w:val="0069126A"/>
    <w:rsid w:val="0069168D"/>
    <w:rsid w:val="0069174F"/>
    <w:rsid w:val="006918EB"/>
    <w:rsid w:val="00691B54"/>
    <w:rsid w:val="0069213C"/>
    <w:rsid w:val="006922BA"/>
    <w:rsid w:val="00692481"/>
    <w:rsid w:val="00692624"/>
    <w:rsid w:val="006927F4"/>
    <w:rsid w:val="006928B0"/>
    <w:rsid w:val="00692B09"/>
    <w:rsid w:val="00692B2B"/>
    <w:rsid w:val="00692F9B"/>
    <w:rsid w:val="00692FDE"/>
    <w:rsid w:val="00693193"/>
    <w:rsid w:val="006932B0"/>
    <w:rsid w:val="0069393D"/>
    <w:rsid w:val="00693FFD"/>
    <w:rsid w:val="00694063"/>
    <w:rsid w:val="00694322"/>
    <w:rsid w:val="006946B4"/>
    <w:rsid w:val="00694A30"/>
    <w:rsid w:val="00694AC8"/>
    <w:rsid w:val="00694ADB"/>
    <w:rsid w:val="00694C74"/>
    <w:rsid w:val="00694EBC"/>
    <w:rsid w:val="00695463"/>
    <w:rsid w:val="00695832"/>
    <w:rsid w:val="00695938"/>
    <w:rsid w:val="006959A4"/>
    <w:rsid w:val="00695A8D"/>
    <w:rsid w:val="00695B28"/>
    <w:rsid w:val="00695C7B"/>
    <w:rsid w:val="00695E6B"/>
    <w:rsid w:val="00695F9E"/>
    <w:rsid w:val="00696123"/>
    <w:rsid w:val="006962D1"/>
    <w:rsid w:val="0069662D"/>
    <w:rsid w:val="006969A1"/>
    <w:rsid w:val="00696AA3"/>
    <w:rsid w:val="006970F2"/>
    <w:rsid w:val="00697890"/>
    <w:rsid w:val="006979EF"/>
    <w:rsid w:val="006A0250"/>
    <w:rsid w:val="006A06EF"/>
    <w:rsid w:val="006A0744"/>
    <w:rsid w:val="006A07DE"/>
    <w:rsid w:val="006A0A43"/>
    <w:rsid w:val="006A0E58"/>
    <w:rsid w:val="006A1258"/>
    <w:rsid w:val="006A1558"/>
    <w:rsid w:val="006A16D5"/>
    <w:rsid w:val="006A172D"/>
    <w:rsid w:val="006A2115"/>
    <w:rsid w:val="006A23C2"/>
    <w:rsid w:val="006A2663"/>
    <w:rsid w:val="006A26FE"/>
    <w:rsid w:val="006A2AE2"/>
    <w:rsid w:val="006A2BA4"/>
    <w:rsid w:val="006A2DD1"/>
    <w:rsid w:val="006A2F94"/>
    <w:rsid w:val="006A30D2"/>
    <w:rsid w:val="006A310B"/>
    <w:rsid w:val="006A319A"/>
    <w:rsid w:val="006A331D"/>
    <w:rsid w:val="006A35B8"/>
    <w:rsid w:val="006A3B41"/>
    <w:rsid w:val="006A3CAC"/>
    <w:rsid w:val="006A3D7C"/>
    <w:rsid w:val="006A408D"/>
    <w:rsid w:val="006A4348"/>
    <w:rsid w:val="006A44B8"/>
    <w:rsid w:val="006A4532"/>
    <w:rsid w:val="006A4673"/>
    <w:rsid w:val="006A46C7"/>
    <w:rsid w:val="006A4E49"/>
    <w:rsid w:val="006A5233"/>
    <w:rsid w:val="006A5861"/>
    <w:rsid w:val="006A59A4"/>
    <w:rsid w:val="006A5B2D"/>
    <w:rsid w:val="006A5C94"/>
    <w:rsid w:val="006A5EE4"/>
    <w:rsid w:val="006A60DA"/>
    <w:rsid w:val="006A6983"/>
    <w:rsid w:val="006A6BFA"/>
    <w:rsid w:val="006A6D28"/>
    <w:rsid w:val="006A6D37"/>
    <w:rsid w:val="006A71A6"/>
    <w:rsid w:val="006A728E"/>
    <w:rsid w:val="006A7874"/>
    <w:rsid w:val="006A7D26"/>
    <w:rsid w:val="006A7E31"/>
    <w:rsid w:val="006A7F48"/>
    <w:rsid w:val="006B0730"/>
    <w:rsid w:val="006B0789"/>
    <w:rsid w:val="006B0911"/>
    <w:rsid w:val="006B0918"/>
    <w:rsid w:val="006B0E40"/>
    <w:rsid w:val="006B0F9B"/>
    <w:rsid w:val="006B1003"/>
    <w:rsid w:val="006B1629"/>
    <w:rsid w:val="006B1735"/>
    <w:rsid w:val="006B175B"/>
    <w:rsid w:val="006B19B4"/>
    <w:rsid w:val="006B1B2B"/>
    <w:rsid w:val="006B1C6A"/>
    <w:rsid w:val="006B1DF5"/>
    <w:rsid w:val="006B1E15"/>
    <w:rsid w:val="006B1F2E"/>
    <w:rsid w:val="006B1FAA"/>
    <w:rsid w:val="006B20E8"/>
    <w:rsid w:val="006B2549"/>
    <w:rsid w:val="006B276B"/>
    <w:rsid w:val="006B28DC"/>
    <w:rsid w:val="006B293D"/>
    <w:rsid w:val="006B2A15"/>
    <w:rsid w:val="006B2B9B"/>
    <w:rsid w:val="006B2F6D"/>
    <w:rsid w:val="006B326D"/>
    <w:rsid w:val="006B32AB"/>
    <w:rsid w:val="006B3412"/>
    <w:rsid w:val="006B3587"/>
    <w:rsid w:val="006B368D"/>
    <w:rsid w:val="006B39E1"/>
    <w:rsid w:val="006B3A5B"/>
    <w:rsid w:val="006B3C9F"/>
    <w:rsid w:val="006B3EBE"/>
    <w:rsid w:val="006B4293"/>
    <w:rsid w:val="006B430F"/>
    <w:rsid w:val="006B4495"/>
    <w:rsid w:val="006B48FB"/>
    <w:rsid w:val="006B4B5E"/>
    <w:rsid w:val="006B4BA3"/>
    <w:rsid w:val="006B4C29"/>
    <w:rsid w:val="006B4F19"/>
    <w:rsid w:val="006B54DE"/>
    <w:rsid w:val="006B553C"/>
    <w:rsid w:val="006B57B4"/>
    <w:rsid w:val="006B57C8"/>
    <w:rsid w:val="006B5859"/>
    <w:rsid w:val="006B5996"/>
    <w:rsid w:val="006B5B77"/>
    <w:rsid w:val="006B609F"/>
    <w:rsid w:val="006B645A"/>
    <w:rsid w:val="006B676E"/>
    <w:rsid w:val="006B6C40"/>
    <w:rsid w:val="006B6D47"/>
    <w:rsid w:val="006B6F08"/>
    <w:rsid w:val="006B77AA"/>
    <w:rsid w:val="006B79F4"/>
    <w:rsid w:val="006B7BC0"/>
    <w:rsid w:val="006C002D"/>
    <w:rsid w:val="006C00C6"/>
    <w:rsid w:val="006C040D"/>
    <w:rsid w:val="006C042C"/>
    <w:rsid w:val="006C05EC"/>
    <w:rsid w:val="006C089A"/>
    <w:rsid w:val="006C0ED6"/>
    <w:rsid w:val="006C13F2"/>
    <w:rsid w:val="006C145D"/>
    <w:rsid w:val="006C14A2"/>
    <w:rsid w:val="006C1879"/>
    <w:rsid w:val="006C18A0"/>
    <w:rsid w:val="006C1A75"/>
    <w:rsid w:val="006C1A99"/>
    <w:rsid w:val="006C1B2B"/>
    <w:rsid w:val="006C1EBB"/>
    <w:rsid w:val="006C22C5"/>
    <w:rsid w:val="006C27EE"/>
    <w:rsid w:val="006C2A1F"/>
    <w:rsid w:val="006C2A37"/>
    <w:rsid w:val="006C2F1C"/>
    <w:rsid w:val="006C3154"/>
    <w:rsid w:val="006C3395"/>
    <w:rsid w:val="006C3487"/>
    <w:rsid w:val="006C371D"/>
    <w:rsid w:val="006C38B9"/>
    <w:rsid w:val="006C3A4C"/>
    <w:rsid w:val="006C3A58"/>
    <w:rsid w:val="006C3AC9"/>
    <w:rsid w:val="006C3AFF"/>
    <w:rsid w:val="006C3B0C"/>
    <w:rsid w:val="006C3C28"/>
    <w:rsid w:val="006C3EEF"/>
    <w:rsid w:val="006C3F46"/>
    <w:rsid w:val="006C409A"/>
    <w:rsid w:val="006C41DB"/>
    <w:rsid w:val="006C43AA"/>
    <w:rsid w:val="006C46A8"/>
    <w:rsid w:val="006C46CE"/>
    <w:rsid w:val="006C49A6"/>
    <w:rsid w:val="006C4DC6"/>
    <w:rsid w:val="006C505A"/>
    <w:rsid w:val="006C5633"/>
    <w:rsid w:val="006C5768"/>
    <w:rsid w:val="006C5C76"/>
    <w:rsid w:val="006C65BE"/>
    <w:rsid w:val="006C663E"/>
    <w:rsid w:val="006C6B4D"/>
    <w:rsid w:val="006C71BF"/>
    <w:rsid w:val="006C74FF"/>
    <w:rsid w:val="006C7846"/>
    <w:rsid w:val="006C79A7"/>
    <w:rsid w:val="006C7D0E"/>
    <w:rsid w:val="006C7E7A"/>
    <w:rsid w:val="006C7FD9"/>
    <w:rsid w:val="006D0031"/>
    <w:rsid w:val="006D045D"/>
    <w:rsid w:val="006D05A6"/>
    <w:rsid w:val="006D0981"/>
    <w:rsid w:val="006D0E2E"/>
    <w:rsid w:val="006D0E55"/>
    <w:rsid w:val="006D0E8A"/>
    <w:rsid w:val="006D122F"/>
    <w:rsid w:val="006D1837"/>
    <w:rsid w:val="006D1BC2"/>
    <w:rsid w:val="006D1CD5"/>
    <w:rsid w:val="006D1D4F"/>
    <w:rsid w:val="006D246B"/>
    <w:rsid w:val="006D24F8"/>
    <w:rsid w:val="006D2549"/>
    <w:rsid w:val="006D2831"/>
    <w:rsid w:val="006D2C27"/>
    <w:rsid w:val="006D2F10"/>
    <w:rsid w:val="006D2F12"/>
    <w:rsid w:val="006D3119"/>
    <w:rsid w:val="006D3391"/>
    <w:rsid w:val="006D38F6"/>
    <w:rsid w:val="006D3B5B"/>
    <w:rsid w:val="006D3D14"/>
    <w:rsid w:val="006D40BB"/>
    <w:rsid w:val="006D4163"/>
    <w:rsid w:val="006D44D2"/>
    <w:rsid w:val="006D46D1"/>
    <w:rsid w:val="006D4A26"/>
    <w:rsid w:val="006D4A3E"/>
    <w:rsid w:val="006D4DBE"/>
    <w:rsid w:val="006D4DD3"/>
    <w:rsid w:val="006D4F45"/>
    <w:rsid w:val="006D50D6"/>
    <w:rsid w:val="006D5378"/>
    <w:rsid w:val="006D5C58"/>
    <w:rsid w:val="006D5CA0"/>
    <w:rsid w:val="006D5DF2"/>
    <w:rsid w:val="006D604E"/>
    <w:rsid w:val="006D65FA"/>
    <w:rsid w:val="006D6948"/>
    <w:rsid w:val="006D6A0F"/>
    <w:rsid w:val="006D6B6B"/>
    <w:rsid w:val="006D6CB1"/>
    <w:rsid w:val="006D6D19"/>
    <w:rsid w:val="006D6E61"/>
    <w:rsid w:val="006D6FED"/>
    <w:rsid w:val="006D74E0"/>
    <w:rsid w:val="006D75A7"/>
    <w:rsid w:val="006D7CB2"/>
    <w:rsid w:val="006D7FE4"/>
    <w:rsid w:val="006D7FE9"/>
    <w:rsid w:val="006E0012"/>
    <w:rsid w:val="006E0294"/>
    <w:rsid w:val="006E02A2"/>
    <w:rsid w:val="006E0596"/>
    <w:rsid w:val="006E0925"/>
    <w:rsid w:val="006E09B0"/>
    <w:rsid w:val="006E0CF1"/>
    <w:rsid w:val="006E0DE7"/>
    <w:rsid w:val="006E0E4C"/>
    <w:rsid w:val="006E0F5F"/>
    <w:rsid w:val="006E13DE"/>
    <w:rsid w:val="006E1B28"/>
    <w:rsid w:val="006E1C48"/>
    <w:rsid w:val="006E1DB1"/>
    <w:rsid w:val="006E1F0D"/>
    <w:rsid w:val="006E2909"/>
    <w:rsid w:val="006E2A1D"/>
    <w:rsid w:val="006E2B0A"/>
    <w:rsid w:val="006E3034"/>
    <w:rsid w:val="006E3593"/>
    <w:rsid w:val="006E3657"/>
    <w:rsid w:val="006E37D0"/>
    <w:rsid w:val="006E3A8E"/>
    <w:rsid w:val="006E3D32"/>
    <w:rsid w:val="006E3D38"/>
    <w:rsid w:val="006E3E8C"/>
    <w:rsid w:val="006E3FB1"/>
    <w:rsid w:val="006E429E"/>
    <w:rsid w:val="006E487F"/>
    <w:rsid w:val="006E4A56"/>
    <w:rsid w:val="006E4C40"/>
    <w:rsid w:val="006E4D19"/>
    <w:rsid w:val="006E50F4"/>
    <w:rsid w:val="006E52B3"/>
    <w:rsid w:val="006E5413"/>
    <w:rsid w:val="006E5937"/>
    <w:rsid w:val="006E5C4B"/>
    <w:rsid w:val="006E5DEB"/>
    <w:rsid w:val="006E5E31"/>
    <w:rsid w:val="006E5E7E"/>
    <w:rsid w:val="006E5F7C"/>
    <w:rsid w:val="006E6427"/>
    <w:rsid w:val="006E64BB"/>
    <w:rsid w:val="006E651C"/>
    <w:rsid w:val="006E6843"/>
    <w:rsid w:val="006E68E8"/>
    <w:rsid w:val="006E6922"/>
    <w:rsid w:val="006E6B24"/>
    <w:rsid w:val="006E6FDE"/>
    <w:rsid w:val="006E74C7"/>
    <w:rsid w:val="006E766E"/>
    <w:rsid w:val="006E797C"/>
    <w:rsid w:val="006E7A52"/>
    <w:rsid w:val="006E7A56"/>
    <w:rsid w:val="006E7CDC"/>
    <w:rsid w:val="006E7EE1"/>
    <w:rsid w:val="006F05B1"/>
    <w:rsid w:val="006F0611"/>
    <w:rsid w:val="006F0EB8"/>
    <w:rsid w:val="006F11BB"/>
    <w:rsid w:val="006F124B"/>
    <w:rsid w:val="006F12AB"/>
    <w:rsid w:val="006F14E9"/>
    <w:rsid w:val="006F14F1"/>
    <w:rsid w:val="006F15F9"/>
    <w:rsid w:val="006F1614"/>
    <w:rsid w:val="006F17B7"/>
    <w:rsid w:val="006F1D59"/>
    <w:rsid w:val="006F1DC0"/>
    <w:rsid w:val="006F1ED0"/>
    <w:rsid w:val="006F2277"/>
    <w:rsid w:val="006F22B5"/>
    <w:rsid w:val="006F27E2"/>
    <w:rsid w:val="006F2852"/>
    <w:rsid w:val="006F2927"/>
    <w:rsid w:val="006F2DF0"/>
    <w:rsid w:val="006F30AC"/>
    <w:rsid w:val="006F314D"/>
    <w:rsid w:val="006F3371"/>
    <w:rsid w:val="006F34D4"/>
    <w:rsid w:val="006F360F"/>
    <w:rsid w:val="006F366D"/>
    <w:rsid w:val="006F370B"/>
    <w:rsid w:val="006F381F"/>
    <w:rsid w:val="006F3914"/>
    <w:rsid w:val="006F3A5F"/>
    <w:rsid w:val="006F3AC3"/>
    <w:rsid w:val="006F3BD9"/>
    <w:rsid w:val="006F43C6"/>
    <w:rsid w:val="006F4435"/>
    <w:rsid w:val="006F48A1"/>
    <w:rsid w:val="006F4AD0"/>
    <w:rsid w:val="006F4B4D"/>
    <w:rsid w:val="006F4EA5"/>
    <w:rsid w:val="006F4F03"/>
    <w:rsid w:val="006F4F86"/>
    <w:rsid w:val="006F530D"/>
    <w:rsid w:val="006F58EB"/>
    <w:rsid w:val="006F5BC7"/>
    <w:rsid w:val="006F5BDC"/>
    <w:rsid w:val="006F5FD0"/>
    <w:rsid w:val="006F603D"/>
    <w:rsid w:val="006F65FA"/>
    <w:rsid w:val="006F6A41"/>
    <w:rsid w:val="006F6AE4"/>
    <w:rsid w:val="006F6E3C"/>
    <w:rsid w:val="006F6F0F"/>
    <w:rsid w:val="006F7325"/>
    <w:rsid w:val="006F75AF"/>
    <w:rsid w:val="006F7AF8"/>
    <w:rsid w:val="0070035E"/>
    <w:rsid w:val="00700376"/>
    <w:rsid w:val="0070059E"/>
    <w:rsid w:val="007005A1"/>
    <w:rsid w:val="00700961"/>
    <w:rsid w:val="00700A52"/>
    <w:rsid w:val="00700E5F"/>
    <w:rsid w:val="007010C0"/>
    <w:rsid w:val="0070124D"/>
    <w:rsid w:val="00701770"/>
    <w:rsid w:val="00701E46"/>
    <w:rsid w:val="00701F69"/>
    <w:rsid w:val="007025B4"/>
    <w:rsid w:val="00702A0F"/>
    <w:rsid w:val="00702A27"/>
    <w:rsid w:val="00702C87"/>
    <w:rsid w:val="00702D9A"/>
    <w:rsid w:val="007030A9"/>
    <w:rsid w:val="00703138"/>
    <w:rsid w:val="00703804"/>
    <w:rsid w:val="007038FF"/>
    <w:rsid w:val="00703A93"/>
    <w:rsid w:val="00703C57"/>
    <w:rsid w:val="00704BFD"/>
    <w:rsid w:val="00704C1A"/>
    <w:rsid w:val="00704D3D"/>
    <w:rsid w:val="00704DFF"/>
    <w:rsid w:val="007053B6"/>
    <w:rsid w:val="007053C2"/>
    <w:rsid w:val="007058B3"/>
    <w:rsid w:val="00705B4E"/>
    <w:rsid w:val="00705C13"/>
    <w:rsid w:val="0070630C"/>
    <w:rsid w:val="007063F1"/>
    <w:rsid w:val="007065A5"/>
    <w:rsid w:val="0070684D"/>
    <w:rsid w:val="00706999"/>
    <w:rsid w:val="0070718F"/>
    <w:rsid w:val="007072AC"/>
    <w:rsid w:val="007072D9"/>
    <w:rsid w:val="007073A4"/>
    <w:rsid w:val="007073D6"/>
    <w:rsid w:val="0070760E"/>
    <w:rsid w:val="00707683"/>
    <w:rsid w:val="007076F5"/>
    <w:rsid w:val="00707C59"/>
    <w:rsid w:val="00707DD9"/>
    <w:rsid w:val="00707DEF"/>
    <w:rsid w:val="00710072"/>
    <w:rsid w:val="00710788"/>
    <w:rsid w:val="00710C76"/>
    <w:rsid w:val="00711392"/>
    <w:rsid w:val="0071151D"/>
    <w:rsid w:val="00711600"/>
    <w:rsid w:val="007116A8"/>
    <w:rsid w:val="00711853"/>
    <w:rsid w:val="00711ADF"/>
    <w:rsid w:val="007122D5"/>
    <w:rsid w:val="00712385"/>
    <w:rsid w:val="00712A4F"/>
    <w:rsid w:val="00712C6B"/>
    <w:rsid w:val="007131E2"/>
    <w:rsid w:val="00713967"/>
    <w:rsid w:val="00713BCB"/>
    <w:rsid w:val="00713D0B"/>
    <w:rsid w:val="007145B1"/>
    <w:rsid w:val="0071474B"/>
    <w:rsid w:val="007147D0"/>
    <w:rsid w:val="00714822"/>
    <w:rsid w:val="00714BCA"/>
    <w:rsid w:val="00715199"/>
    <w:rsid w:val="00715895"/>
    <w:rsid w:val="007159D5"/>
    <w:rsid w:val="00715C6F"/>
    <w:rsid w:val="00715C8A"/>
    <w:rsid w:val="00715CC0"/>
    <w:rsid w:val="00715FFA"/>
    <w:rsid w:val="00715FFE"/>
    <w:rsid w:val="00716640"/>
    <w:rsid w:val="007166EC"/>
    <w:rsid w:val="00716721"/>
    <w:rsid w:val="007168C8"/>
    <w:rsid w:val="00716B0A"/>
    <w:rsid w:val="00716C55"/>
    <w:rsid w:val="00716C5A"/>
    <w:rsid w:val="00716D24"/>
    <w:rsid w:val="00716D58"/>
    <w:rsid w:val="007171EC"/>
    <w:rsid w:val="00717257"/>
    <w:rsid w:val="0071729B"/>
    <w:rsid w:val="00717A64"/>
    <w:rsid w:val="00717C67"/>
    <w:rsid w:val="007209A7"/>
    <w:rsid w:val="00720BF4"/>
    <w:rsid w:val="00720CEB"/>
    <w:rsid w:val="00720DAB"/>
    <w:rsid w:val="00720E2D"/>
    <w:rsid w:val="007210E2"/>
    <w:rsid w:val="00721263"/>
    <w:rsid w:val="00721701"/>
    <w:rsid w:val="00722783"/>
    <w:rsid w:val="00722A5A"/>
    <w:rsid w:val="00722AC3"/>
    <w:rsid w:val="00722B60"/>
    <w:rsid w:val="00722F7D"/>
    <w:rsid w:val="00722F94"/>
    <w:rsid w:val="007230D8"/>
    <w:rsid w:val="007238ED"/>
    <w:rsid w:val="00723F74"/>
    <w:rsid w:val="00724231"/>
    <w:rsid w:val="0072423B"/>
    <w:rsid w:val="00724424"/>
    <w:rsid w:val="00724ADE"/>
    <w:rsid w:val="00724F23"/>
    <w:rsid w:val="00725681"/>
    <w:rsid w:val="00725703"/>
    <w:rsid w:val="00725ED4"/>
    <w:rsid w:val="00725FFA"/>
    <w:rsid w:val="00726256"/>
    <w:rsid w:val="007264C5"/>
    <w:rsid w:val="00726688"/>
    <w:rsid w:val="00726903"/>
    <w:rsid w:val="00727055"/>
    <w:rsid w:val="007272E4"/>
    <w:rsid w:val="007273DA"/>
    <w:rsid w:val="007275FC"/>
    <w:rsid w:val="00727A2D"/>
    <w:rsid w:val="00727F1F"/>
    <w:rsid w:val="00730481"/>
    <w:rsid w:val="007305EC"/>
    <w:rsid w:val="007309BC"/>
    <w:rsid w:val="00730F45"/>
    <w:rsid w:val="007313EC"/>
    <w:rsid w:val="007314BB"/>
    <w:rsid w:val="007314CF"/>
    <w:rsid w:val="00731583"/>
    <w:rsid w:val="007317B8"/>
    <w:rsid w:val="00731BD9"/>
    <w:rsid w:val="00731D03"/>
    <w:rsid w:val="00731E65"/>
    <w:rsid w:val="007324D9"/>
    <w:rsid w:val="0073274E"/>
    <w:rsid w:val="007328AD"/>
    <w:rsid w:val="00732C1E"/>
    <w:rsid w:val="00733607"/>
    <w:rsid w:val="007336AC"/>
    <w:rsid w:val="0073372F"/>
    <w:rsid w:val="00733879"/>
    <w:rsid w:val="0073449D"/>
    <w:rsid w:val="007344B2"/>
    <w:rsid w:val="007346D6"/>
    <w:rsid w:val="007347C5"/>
    <w:rsid w:val="00734880"/>
    <w:rsid w:val="00734C20"/>
    <w:rsid w:val="00734D00"/>
    <w:rsid w:val="00734E14"/>
    <w:rsid w:val="00734E75"/>
    <w:rsid w:val="0073503F"/>
    <w:rsid w:val="007357CF"/>
    <w:rsid w:val="00735CC3"/>
    <w:rsid w:val="00735EF7"/>
    <w:rsid w:val="007360AB"/>
    <w:rsid w:val="007360D5"/>
    <w:rsid w:val="00736392"/>
    <w:rsid w:val="00736629"/>
    <w:rsid w:val="00736632"/>
    <w:rsid w:val="00736BF9"/>
    <w:rsid w:val="00737305"/>
    <w:rsid w:val="0073758A"/>
    <w:rsid w:val="00737748"/>
    <w:rsid w:val="00737DF2"/>
    <w:rsid w:val="00737E79"/>
    <w:rsid w:val="00737EA1"/>
    <w:rsid w:val="00737FC5"/>
    <w:rsid w:val="0074020E"/>
    <w:rsid w:val="007403E0"/>
    <w:rsid w:val="007405B8"/>
    <w:rsid w:val="007407B3"/>
    <w:rsid w:val="00740D74"/>
    <w:rsid w:val="00740E11"/>
    <w:rsid w:val="00740E40"/>
    <w:rsid w:val="00741151"/>
    <w:rsid w:val="00741192"/>
    <w:rsid w:val="007411FC"/>
    <w:rsid w:val="00741399"/>
    <w:rsid w:val="007415C0"/>
    <w:rsid w:val="00741756"/>
    <w:rsid w:val="00741AB9"/>
    <w:rsid w:val="00741D5C"/>
    <w:rsid w:val="00741DC7"/>
    <w:rsid w:val="00741E90"/>
    <w:rsid w:val="0074214C"/>
    <w:rsid w:val="0074246D"/>
    <w:rsid w:val="0074254A"/>
    <w:rsid w:val="007428EC"/>
    <w:rsid w:val="00742925"/>
    <w:rsid w:val="00742AE3"/>
    <w:rsid w:val="00742C96"/>
    <w:rsid w:val="00742FEF"/>
    <w:rsid w:val="00743176"/>
    <w:rsid w:val="007431D2"/>
    <w:rsid w:val="007432F1"/>
    <w:rsid w:val="007434D4"/>
    <w:rsid w:val="007435A6"/>
    <w:rsid w:val="00743679"/>
    <w:rsid w:val="00744506"/>
    <w:rsid w:val="00744695"/>
    <w:rsid w:val="0074492E"/>
    <w:rsid w:val="00744A26"/>
    <w:rsid w:val="00744CBA"/>
    <w:rsid w:val="00744E2C"/>
    <w:rsid w:val="00745040"/>
    <w:rsid w:val="00745101"/>
    <w:rsid w:val="007454BF"/>
    <w:rsid w:val="00745773"/>
    <w:rsid w:val="0074608A"/>
    <w:rsid w:val="00746178"/>
    <w:rsid w:val="007461D7"/>
    <w:rsid w:val="0074664C"/>
    <w:rsid w:val="00746897"/>
    <w:rsid w:val="00746E32"/>
    <w:rsid w:val="0074702F"/>
    <w:rsid w:val="0074703A"/>
    <w:rsid w:val="0074718B"/>
    <w:rsid w:val="00747210"/>
    <w:rsid w:val="00747300"/>
    <w:rsid w:val="007474F1"/>
    <w:rsid w:val="0074771B"/>
    <w:rsid w:val="007477B6"/>
    <w:rsid w:val="007477E9"/>
    <w:rsid w:val="00747869"/>
    <w:rsid w:val="00747994"/>
    <w:rsid w:val="00747AAD"/>
    <w:rsid w:val="00747D2A"/>
    <w:rsid w:val="00747FD1"/>
    <w:rsid w:val="00750044"/>
    <w:rsid w:val="0075040B"/>
    <w:rsid w:val="0075072F"/>
    <w:rsid w:val="00750F1A"/>
    <w:rsid w:val="0075177C"/>
    <w:rsid w:val="00751A39"/>
    <w:rsid w:val="00751C63"/>
    <w:rsid w:val="00751D05"/>
    <w:rsid w:val="00751E40"/>
    <w:rsid w:val="00752082"/>
    <w:rsid w:val="00752D31"/>
    <w:rsid w:val="00752DEF"/>
    <w:rsid w:val="00752F1D"/>
    <w:rsid w:val="00752FB2"/>
    <w:rsid w:val="00753357"/>
    <w:rsid w:val="007534F9"/>
    <w:rsid w:val="007537F0"/>
    <w:rsid w:val="00753816"/>
    <w:rsid w:val="00753CBC"/>
    <w:rsid w:val="00753D29"/>
    <w:rsid w:val="00753DB4"/>
    <w:rsid w:val="00753DEA"/>
    <w:rsid w:val="00754603"/>
    <w:rsid w:val="007549D0"/>
    <w:rsid w:val="00754CD5"/>
    <w:rsid w:val="00754F37"/>
    <w:rsid w:val="007553DE"/>
    <w:rsid w:val="00755415"/>
    <w:rsid w:val="0075550D"/>
    <w:rsid w:val="00755985"/>
    <w:rsid w:val="00755C72"/>
    <w:rsid w:val="00755E0D"/>
    <w:rsid w:val="007560B6"/>
    <w:rsid w:val="00756385"/>
    <w:rsid w:val="00756786"/>
    <w:rsid w:val="00756A1C"/>
    <w:rsid w:val="00756BE6"/>
    <w:rsid w:val="007571AF"/>
    <w:rsid w:val="007575EF"/>
    <w:rsid w:val="0075774A"/>
    <w:rsid w:val="00757939"/>
    <w:rsid w:val="007579B5"/>
    <w:rsid w:val="00757B42"/>
    <w:rsid w:val="00757F80"/>
    <w:rsid w:val="00760188"/>
    <w:rsid w:val="007602A4"/>
    <w:rsid w:val="007604B1"/>
    <w:rsid w:val="0076090D"/>
    <w:rsid w:val="00760A81"/>
    <w:rsid w:val="00760DD9"/>
    <w:rsid w:val="00760F7C"/>
    <w:rsid w:val="007612C8"/>
    <w:rsid w:val="0076145D"/>
    <w:rsid w:val="0076149D"/>
    <w:rsid w:val="007618A1"/>
    <w:rsid w:val="00761D99"/>
    <w:rsid w:val="00761E66"/>
    <w:rsid w:val="007624AA"/>
    <w:rsid w:val="0076260F"/>
    <w:rsid w:val="007627CF"/>
    <w:rsid w:val="00762AEA"/>
    <w:rsid w:val="00762B64"/>
    <w:rsid w:val="00762D78"/>
    <w:rsid w:val="00762DE4"/>
    <w:rsid w:val="00763128"/>
    <w:rsid w:val="00763D1F"/>
    <w:rsid w:val="00763E27"/>
    <w:rsid w:val="00763E52"/>
    <w:rsid w:val="00763F7C"/>
    <w:rsid w:val="00764110"/>
    <w:rsid w:val="0076438D"/>
    <w:rsid w:val="007644DF"/>
    <w:rsid w:val="00764597"/>
    <w:rsid w:val="007647E9"/>
    <w:rsid w:val="007649B8"/>
    <w:rsid w:val="00764F13"/>
    <w:rsid w:val="007653FE"/>
    <w:rsid w:val="00765425"/>
    <w:rsid w:val="00765663"/>
    <w:rsid w:val="00765917"/>
    <w:rsid w:val="00765945"/>
    <w:rsid w:val="00766326"/>
    <w:rsid w:val="00766FE5"/>
    <w:rsid w:val="00767010"/>
    <w:rsid w:val="007673B6"/>
    <w:rsid w:val="00767566"/>
    <w:rsid w:val="0076784D"/>
    <w:rsid w:val="00767865"/>
    <w:rsid w:val="00767C96"/>
    <w:rsid w:val="00767CEE"/>
    <w:rsid w:val="00767CF1"/>
    <w:rsid w:val="00767E72"/>
    <w:rsid w:val="00767FA3"/>
    <w:rsid w:val="00770073"/>
    <w:rsid w:val="00770307"/>
    <w:rsid w:val="007703E4"/>
    <w:rsid w:val="0077042B"/>
    <w:rsid w:val="0077078F"/>
    <w:rsid w:val="007708B6"/>
    <w:rsid w:val="00770E79"/>
    <w:rsid w:val="00770EE1"/>
    <w:rsid w:val="007715F8"/>
    <w:rsid w:val="007716D5"/>
    <w:rsid w:val="00771BC5"/>
    <w:rsid w:val="00771D42"/>
    <w:rsid w:val="00771E29"/>
    <w:rsid w:val="00771EC8"/>
    <w:rsid w:val="00772069"/>
    <w:rsid w:val="00772655"/>
    <w:rsid w:val="00772682"/>
    <w:rsid w:val="0077298A"/>
    <w:rsid w:val="00772997"/>
    <w:rsid w:val="00772C2A"/>
    <w:rsid w:val="00772D70"/>
    <w:rsid w:val="00772E61"/>
    <w:rsid w:val="007731F5"/>
    <w:rsid w:val="00773205"/>
    <w:rsid w:val="007737A0"/>
    <w:rsid w:val="00773977"/>
    <w:rsid w:val="0077405E"/>
    <w:rsid w:val="00774065"/>
    <w:rsid w:val="007741D1"/>
    <w:rsid w:val="007742B3"/>
    <w:rsid w:val="007742F4"/>
    <w:rsid w:val="0077438C"/>
    <w:rsid w:val="0077459C"/>
    <w:rsid w:val="007747D7"/>
    <w:rsid w:val="007748C5"/>
    <w:rsid w:val="0077491D"/>
    <w:rsid w:val="00774CD6"/>
    <w:rsid w:val="00774DBE"/>
    <w:rsid w:val="00774ECA"/>
    <w:rsid w:val="00774FA3"/>
    <w:rsid w:val="0077501D"/>
    <w:rsid w:val="00775151"/>
    <w:rsid w:val="007752B5"/>
    <w:rsid w:val="0077542E"/>
    <w:rsid w:val="00775449"/>
    <w:rsid w:val="007755A9"/>
    <w:rsid w:val="0077571D"/>
    <w:rsid w:val="00775B08"/>
    <w:rsid w:val="00775E5E"/>
    <w:rsid w:val="00775FE7"/>
    <w:rsid w:val="007764EA"/>
    <w:rsid w:val="00776AAD"/>
    <w:rsid w:val="00776DA8"/>
    <w:rsid w:val="00777043"/>
    <w:rsid w:val="007770CB"/>
    <w:rsid w:val="007775A8"/>
    <w:rsid w:val="00777735"/>
    <w:rsid w:val="007777B5"/>
    <w:rsid w:val="00777BB5"/>
    <w:rsid w:val="00777F7A"/>
    <w:rsid w:val="007801CA"/>
    <w:rsid w:val="007803DE"/>
    <w:rsid w:val="00780732"/>
    <w:rsid w:val="00780B9B"/>
    <w:rsid w:val="00780D5A"/>
    <w:rsid w:val="00780EF9"/>
    <w:rsid w:val="007811F4"/>
    <w:rsid w:val="007815DB"/>
    <w:rsid w:val="0078196A"/>
    <w:rsid w:val="00781BA4"/>
    <w:rsid w:val="007820C9"/>
    <w:rsid w:val="007821CD"/>
    <w:rsid w:val="0078238C"/>
    <w:rsid w:val="00782462"/>
    <w:rsid w:val="00782659"/>
    <w:rsid w:val="007826DF"/>
    <w:rsid w:val="00782962"/>
    <w:rsid w:val="00782E11"/>
    <w:rsid w:val="00782FA3"/>
    <w:rsid w:val="00783039"/>
    <w:rsid w:val="00783109"/>
    <w:rsid w:val="00783505"/>
    <w:rsid w:val="0078365E"/>
    <w:rsid w:val="00783672"/>
    <w:rsid w:val="00783797"/>
    <w:rsid w:val="00783A0B"/>
    <w:rsid w:val="00783B9C"/>
    <w:rsid w:val="00783B9D"/>
    <w:rsid w:val="00783D3D"/>
    <w:rsid w:val="00783DB1"/>
    <w:rsid w:val="00784017"/>
    <w:rsid w:val="00784021"/>
    <w:rsid w:val="0078416B"/>
    <w:rsid w:val="00784296"/>
    <w:rsid w:val="007845CA"/>
    <w:rsid w:val="00784CA0"/>
    <w:rsid w:val="007858C8"/>
    <w:rsid w:val="0078590E"/>
    <w:rsid w:val="00785B88"/>
    <w:rsid w:val="00785CAE"/>
    <w:rsid w:val="00785DE2"/>
    <w:rsid w:val="00785EA5"/>
    <w:rsid w:val="00786007"/>
    <w:rsid w:val="00786D60"/>
    <w:rsid w:val="00786E15"/>
    <w:rsid w:val="00786E73"/>
    <w:rsid w:val="00786F22"/>
    <w:rsid w:val="00786F46"/>
    <w:rsid w:val="00787494"/>
    <w:rsid w:val="007875CA"/>
    <w:rsid w:val="007875F2"/>
    <w:rsid w:val="0078764B"/>
    <w:rsid w:val="00787B53"/>
    <w:rsid w:val="00787F8B"/>
    <w:rsid w:val="007902B5"/>
    <w:rsid w:val="00790808"/>
    <w:rsid w:val="007908C5"/>
    <w:rsid w:val="007908F1"/>
    <w:rsid w:val="00790D05"/>
    <w:rsid w:val="00790DBA"/>
    <w:rsid w:val="0079100C"/>
    <w:rsid w:val="00791090"/>
    <w:rsid w:val="00791188"/>
    <w:rsid w:val="0079122C"/>
    <w:rsid w:val="00791269"/>
    <w:rsid w:val="0079148A"/>
    <w:rsid w:val="007919C6"/>
    <w:rsid w:val="00791AC6"/>
    <w:rsid w:val="00791C63"/>
    <w:rsid w:val="0079207F"/>
    <w:rsid w:val="0079215A"/>
    <w:rsid w:val="00792241"/>
    <w:rsid w:val="007923D2"/>
    <w:rsid w:val="00792409"/>
    <w:rsid w:val="0079277E"/>
    <w:rsid w:val="007927CE"/>
    <w:rsid w:val="00792F9C"/>
    <w:rsid w:val="0079305F"/>
    <w:rsid w:val="00793345"/>
    <w:rsid w:val="007933D0"/>
    <w:rsid w:val="0079350E"/>
    <w:rsid w:val="00793BE6"/>
    <w:rsid w:val="00793CC9"/>
    <w:rsid w:val="007940C8"/>
    <w:rsid w:val="0079425D"/>
    <w:rsid w:val="0079476A"/>
    <w:rsid w:val="007947CB"/>
    <w:rsid w:val="007947E7"/>
    <w:rsid w:val="00794F96"/>
    <w:rsid w:val="0079512D"/>
    <w:rsid w:val="007951E7"/>
    <w:rsid w:val="0079520D"/>
    <w:rsid w:val="0079523F"/>
    <w:rsid w:val="0079555D"/>
    <w:rsid w:val="007955D2"/>
    <w:rsid w:val="0079586D"/>
    <w:rsid w:val="0079587E"/>
    <w:rsid w:val="00795BDE"/>
    <w:rsid w:val="00795CEA"/>
    <w:rsid w:val="00795DAE"/>
    <w:rsid w:val="00795FFC"/>
    <w:rsid w:val="00796560"/>
    <w:rsid w:val="007966E6"/>
    <w:rsid w:val="00796C7F"/>
    <w:rsid w:val="00796D36"/>
    <w:rsid w:val="007975CB"/>
    <w:rsid w:val="00797817"/>
    <w:rsid w:val="00797B89"/>
    <w:rsid w:val="00797DD4"/>
    <w:rsid w:val="00797ECB"/>
    <w:rsid w:val="007A0010"/>
    <w:rsid w:val="007A0559"/>
    <w:rsid w:val="007A079C"/>
    <w:rsid w:val="007A097D"/>
    <w:rsid w:val="007A09E2"/>
    <w:rsid w:val="007A0CF8"/>
    <w:rsid w:val="007A0EB9"/>
    <w:rsid w:val="007A0EF1"/>
    <w:rsid w:val="007A0FFB"/>
    <w:rsid w:val="007A133D"/>
    <w:rsid w:val="007A13AD"/>
    <w:rsid w:val="007A1436"/>
    <w:rsid w:val="007A1462"/>
    <w:rsid w:val="007A14A3"/>
    <w:rsid w:val="007A15A7"/>
    <w:rsid w:val="007A1810"/>
    <w:rsid w:val="007A1874"/>
    <w:rsid w:val="007A1C83"/>
    <w:rsid w:val="007A1D9D"/>
    <w:rsid w:val="007A1DF5"/>
    <w:rsid w:val="007A221C"/>
    <w:rsid w:val="007A22F1"/>
    <w:rsid w:val="007A2406"/>
    <w:rsid w:val="007A2847"/>
    <w:rsid w:val="007A28DB"/>
    <w:rsid w:val="007A2ACC"/>
    <w:rsid w:val="007A2BCD"/>
    <w:rsid w:val="007A2E24"/>
    <w:rsid w:val="007A2E51"/>
    <w:rsid w:val="007A3196"/>
    <w:rsid w:val="007A332C"/>
    <w:rsid w:val="007A34A9"/>
    <w:rsid w:val="007A3574"/>
    <w:rsid w:val="007A35D4"/>
    <w:rsid w:val="007A3611"/>
    <w:rsid w:val="007A38D4"/>
    <w:rsid w:val="007A3964"/>
    <w:rsid w:val="007A3B33"/>
    <w:rsid w:val="007A3DE2"/>
    <w:rsid w:val="007A3DEB"/>
    <w:rsid w:val="007A4369"/>
    <w:rsid w:val="007A4DAE"/>
    <w:rsid w:val="007A4F39"/>
    <w:rsid w:val="007A5002"/>
    <w:rsid w:val="007A50E1"/>
    <w:rsid w:val="007A52F1"/>
    <w:rsid w:val="007A539D"/>
    <w:rsid w:val="007A5472"/>
    <w:rsid w:val="007A55ED"/>
    <w:rsid w:val="007A5710"/>
    <w:rsid w:val="007A5B44"/>
    <w:rsid w:val="007A5C7F"/>
    <w:rsid w:val="007A5E46"/>
    <w:rsid w:val="007A6065"/>
    <w:rsid w:val="007A60B6"/>
    <w:rsid w:val="007A624C"/>
    <w:rsid w:val="007A665D"/>
    <w:rsid w:val="007A690B"/>
    <w:rsid w:val="007A6B80"/>
    <w:rsid w:val="007A733E"/>
    <w:rsid w:val="007A78F4"/>
    <w:rsid w:val="007A7948"/>
    <w:rsid w:val="007A7C30"/>
    <w:rsid w:val="007A7CD3"/>
    <w:rsid w:val="007A7F1F"/>
    <w:rsid w:val="007B02A4"/>
    <w:rsid w:val="007B07E1"/>
    <w:rsid w:val="007B08A1"/>
    <w:rsid w:val="007B0E9B"/>
    <w:rsid w:val="007B179E"/>
    <w:rsid w:val="007B1B49"/>
    <w:rsid w:val="007B1E3A"/>
    <w:rsid w:val="007B1EB6"/>
    <w:rsid w:val="007B1FCC"/>
    <w:rsid w:val="007B21EF"/>
    <w:rsid w:val="007B22CE"/>
    <w:rsid w:val="007B23C7"/>
    <w:rsid w:val="007B24F5"/>
    <w:rsid w:val="007B25D5"/>
    <w:rsid w:val="007B2B95"/>
    <w:rsid w:val="007B3141"/>
    <w:rsid w:val="007B3198"/>
    <w:rsid w:val="007B32DA"/>
    <w:rsid w:val="007B3407"/>
    <w:rsid w:val="007B359E"/>
    <w:rsid w:val="007B38B4"/>
    <w:rsid w:val="007B3E85"/>
    <w:rsid w:val="007B4537"/>
    <w:rsid w:val="007B4A8F"/>
    <w:rsid w:val="007B4CF3"/>
    <w:rsid w:val="007B588A"/>
    <w:rsid w:val="007B5A50"/>
    <w:rsid w:val="007B5B8D"/>
    <w:rsid w:val="007B5CD7"/>
    <w:rsid w:val="007B60F5"/>
    <w:rsid w:val="007B6547"/>
    <w:rsid w:val="007B668C"/>
    <w:rsid w:val="007B66E2"/>
    <w:rsid w:val="007B6EE3"/>
    <w:rsid w:val="007B7093"/>
    <w:rsid w:val="007B70D9"/>
    <w:rsid w:val="007B70F8"/>
    <w:rsid w:val="007B735C"/>
    <w:rsid w:val="007B751A"/>
    <w:rsid w:val="007B7532"/>
    <w:rsid w:val="007B7650"/>
    <w:rsid w:val="007B77B7"/>
    <w:rsid w:val="007B7936"/>
    <w:rsid w:val="007B7A40"/>
    <w:rsid w:val="007B7ACB"/>
    <w:rsid w:val="007B7CAB"/>
    <w:rsid w:val="007B7EBE"/>
    <w:rsid w:val="007C0322"/>
    <w:rsid w:val="007C04DF"/>
    <w:rsid w:val="007C10BE"/>
    <w:rsid w:val="007C161B"/>
    <w:rsid w:val="007C1689"/>
    <w:rsid w:val="007C1A43"/>
    <w:rsid w:val="007C1AAD"/>
    <w:rsid w:val="007C1CE8"/>
    <w:rsid w:val="007C1CFC"/>
    <w:rsid w:val="007C2050"/>
    <w:rsid w:val="007C22D2"/>
    <w:rsid w:val="007C2549"/>
    <w:rsid w:val="007C2B8B"/>
    <w:rsid w:val="007C2CBB"/>
    <w:rsid w:val="007C322D"/>
    <w:rsid w:val="007C32BB"/>
    <w:rsid w:val="007C37BD"/>
    <w:rsid w:val="007C3960"/>
    <w:rsid w:val="007C39CD"/>
    <w:rsid w:val="007C39E4"/>
    <w:rsid w:val="007C3AE5"/>
    <w:rsid w:val="007C3BBB"/>
    <w:rsid w:val="007C3F13"/>
    <w:rsid w:val="007C40CC"/>
    <w:rsid w:val="007C45FF"/>
    <w:rsid w:val="007C46AF"/>
    <w:rsid w:val="007C4C19"/>
    <w:rsid w:val="007C4ECD"/>
    <w:rsid w:val="007C4FCC"/>
    <w:rsid w:val="007C5101"/>
    <w:rsid w:val="007C53A1"/>
    <w:rsid w:val="007C548A"/>
    <w:rsid w:val="007C5532"/>
    <w:rsid w:val="007C576E"/>
    <w:rsid w:val="007C59EB"/>
    <w:rsid w:val="007C5A52"/>
    <w:rsid w:val="007C5AFF"/>
    <w:rsid w:val="007C5F1C"/>
    <w:rsid w:val="007C6057"/>
    <w:rsid w:val="007C62BA"/>
    <w:rsid w:val="007C658D"/>
    <w:rsid w:val="007C6708"/>
    <w:rsid w:val="007C699A"/>
    <w:rsid w:val="007C6C23"/>
    <w:rsid w:val="007C7755"/>
    <w:rsid w:val="007C77BC"/>
    <w:rsid w:val="007C7A07"/>
    <w:rsid w:val="007C7C34"/>
    <w:rsid w:val="007C7CFD"/>
    <w:rsid w:val="007C7DF5"/>
    <w:rsid w:val="007D0160"/>
    <w:rsid w:val="007D0379"/>
    <w:rsid w:val="007D041B"/>
    <w:rsid w:val="007D05F2"/>
    <w:rsid w:val="007D0624"/>
    <w:rsid w:val="007D0AC1"/>
    <w:rsid w:val="007D1044"/>
    <w:rsid w:val="007D10FD"/>
    <w:rsid w:val="007D1138"/>
    <w:rsid w:val="007D1449"/>
    <w:rsid w:val="007D19EB"/>
    <w:rsid w:val="007D1D18"/>
    <w:rsid w:val="007D1D86"/>
    <w:rsid w:val="007D1DC9"/>
    <w:rsid w:val="007D20DD"/>
    <w:rsid w:val="007D24CD"/>
    <w:rsid w:val="007D28B1"/>
    <w:rsid w:val="007D2963"/>
    <w:rsid w:val="007D2980"/>
    <w:rsid w:val="007D2E0B"/>
    <w:rsid w:val="007D2EE9"/>
    <w:rsid w:val="007D3114"/>
    <w:rsid w:val="007D32A2"/>
    <w:rsid w:val="007D33C2"/>
    <w:rsid w:val="007D3697"/>
    <w:rsid w:val="007D36BA"/>
    <w:rsid w:val="007D3A21"/>
    <w:rsid w:val="007D3A3E"/>
    <w:rsid w:val="007D3EEA"/>
    <w:rsid w:val="007D40F7"/>
    <w:rsid w:val="007D40FF"/>
    <w:rsid w:val="007D4370"/>
    <w:rsid w:val="007D44F9"/>
    <w:rsid w:val="007D4837"/>
    <w:rsid w:val="007D48C3"/>
    <w:rsid w:val="007D4E8D"/>
    <w:rsid w:val="007D4EF3"/>
    <w:rsid w:val="007D4F15"/>
    <w:rsid w:val="007D4F8C"/>
    <w:rsid w:val="007D50FF"/>
    <w:rsid w:val="007D54D1"/>
    <w:rsid w:val="007D566C"/>
    <w:rsid w:val="007D57C4"/>
    <w:rsid w:val="007D57C8"/>
    <w:rsid w:val="007D5CA5"/>
    <w:rsid w:val="007D6065"/>
    <w:rsid w:val="007D62C2"/>
    <w:rsid w:val="007D6A69"/>
    <w:rsid w:val="007D6AC9"/>
    <w:rsid w:val="007D6E07"/>
    <w:rsid w:val="007D6E22"/>
    <w:rsid w:val="007D7028"/>
    <w:rsid w:val="007D72AB"/>
    <w:rsid w:val="007D7363"/>
    <w:rsid w:val="007D74B4"/>
    <w:rsid w:val="007D7511"/>
    <w:rsid w:val="007D77D5"/>
    <w:rsid w:val="007D77DF"/>
    <w:rsid w:val="007D799F"/>
    <w:rsid w:val="007D7FE6"/>
    <w:rsid w:val="007E0247"/>
    <w:rsid w:val="007E027F"/>
    <w:rsid w:val="007E0569"/>
    <w:rsid w:val="007E092F"/>
    <w:rsid w:val="007E0AE3"/>
    <w:rsid w:val="007E0B66"/>
    <w:rsid w:val="007E10BC"/>
    <w:rsid w:val="007E15DD"/>
    <w:rsid w:val="007E16A9"/>
    <w:rsid w:val="007E195E"/>
    <w:rsid w:val="007E1C1B"/>
    <w:rsid w:val="007E1DE1"/>
    <w:rsid w:val="007E20D5"/>
    <w:rsid w:val="007E2296"/>
    <w:rsid w:val="007E2746"/>
    <w:rsid w:val="007E27FE"/>
    <w:rsid w:val="007E28D3"/>
    <w:rsid w:val="007E35D9"/>
    <w:rsid w:val="007E399A"/>
    <w:rsid w:val="007E3A80"/>
    <w:rsid w:val="007E4048"/>
    <w:rsid w:val="007E4521"/>
    <w:rsid w:val="007E46A4"/>
    <w:rsid w:val="007E48F3"/>
    <w:rsid w:val="007E4A59"/>
    <w:rsid w:val="007E4F3F"/>
    <w:rsid w:val="007E54BE"/>
    <w:rsid w:val="007E5749"/>
    <w:rsid w:val="007E5902"/>
    <w:rsid w:val="007E596F"/>
    <w:rsid w:val="007E5971"/>
    <w:rsid w:val="007E5C12"/>
    <w:rsid w:val="007E5C9C"/>
    <w:rsid w:val="007E668B"/>
    <w:rsid w:val="007E670C"/>
    <w:rsid w:val="007E6A45"/>
    <w:rsid w:val="007E6C8F"/>
    <w:rsid w:val="007E6D0D"/>
    <w:rsid w:val="007E73BF"/>
    <w:rsid w:val="007E7E01"/>
    <w:rsid w:val="007E7F01"/>
    <w:rsid w:val="007F0347"/>
    <w:rsid w:val="007F076F"/>
    <w:rsid w:val="007F0B57"/>
    <w:rsid w:val="007F10F8"/>
    <w:rsid w:val="007F164A"/>
    <w:rsid w:val="007F1712"/>
    <w:rsid w:val="007F184F"/>
    <w:rsid w:val="007F1E81"/>
    <w:rsid w:val="007F1FBE"/>
    <w:rsid w:val="007F22C0"/>
    <w:rsid w:val="007F22E2"/>
    <w:rsid w:val="007F2369"/>
    <w:rsid w:val="007F249B"/>
    <w:rsid w:val="007F26B2"/>
    <w:rsid w:val="007F26E4"/>
    <w:rsid w:val="007F29A6"/>
    <w:rsid w:val="007F2B34"/>
    <w:rsid w:val="007F2E77"/>
    <w:rsid w:val="007F2FF8"/>
    <w:rsid w:val="007F3204"/>
    <w:rsid w:val="007F3268"/>
    <w:rsid w:val="007F32CC"/>
    <w:rsid w:val="007F3333"/>
    <w:rsid w:val="007F3418"/>
    <w:rsid w:val="007F3BFA"/>
    <w:rsid w:val="007F3C8B"/>
    <w:rsid w:val="007F3CD7"/>
    <w:rsid w:val="007F3E37"/>
    <w:rsid w:val="007F414D"/>
    <w:rsid w:val="007F41DA"/>
    <w:rsid w:val="007F42C9"/>
    <w:rsid w:val="007F4389"/>
    <w:rsid w:val="007F4520"/>
    <w:rsid w:val="007F4581"/>
    <w:rsid w:val="007F485E"/>
    <w:rsid w:val="007F548B"/>
    <w:rsid w:val="007F5953"/>
    <w:rsid w:val="007F5D14"/>
    <w:rsid w:val="007F5D1C"/>
    <w:rsid w:val="007F5E41"/>
    <w:rsid w:val="007F6238"/>
    <w:rsid w:val="007F64BA"/>
    <w:rsid w:val="007F664C"/>
    <w:rsid w:val="007F6C5F"/>
    <w:rsid w:val="007F6C6C"/>
    <w:rsid w:val="007F6CB5"/>
    <w:rsid w:val="007F6F8A"/>
    <w:rsid w:val="007F74D2"/>
    <w:rsid w:val="007F768D"/>
    <w:rsid w:val="007F790B"/>
    <w:rsid w:val="007F7AF0"/>
    <w:rsid w:val="008000BD"/>
    <w:rsid w:val="008004B0"/>
    <w:rsid w:val="00800C8C"/>
    <w:rsid w:val="00800D9B"/>
    <w:rsid w:val="008010B7"/>
    <w:rsid w:val="008013D7"/>
    <w:rsid w:val="008015C6"/>
    <w:rsid w:val="008021AE"/>
    <w:rsid w:val="008021C6"/>
    <w:rsid w:val="0080246D"/>
    <w:rsid w:val="00802685"/>
    <w:rsid w:val="00802A84"/>
    <w:rsid w:val="00802ADF"/>
    <w:rsid w:val="00802CBF"/>
    <w:rsid w:val="00802E7A"/>
    <w:rsid w:val="00802F32"/>
    <w:rsid w:val="00803076"/>
    <w:rsid w:val="008036D3"/>
    <w:rsid w:val="00803B2A"/>
    <w:rsid w:val="00803C41"/>
    <w:rsid w:val="00803F5B"/>
    <w:rsid w:val="00804006"/>
    <w:rsid w:val="0080412F"/>
    <w:rsid w:val="00804211"/>
    <w:rsid w:val="0080434E"/>
    <w:rsid w:val="00804BB9"/>
    <w:rsid w:val="00804D16"/>
    <w:rsid w:val="00804DF4"/>
    <w:rsid w:val="00804F91"/>
    <w:rsid w:val="008059F2"/>
    <w:rsid w:val="00805A58"/>
    <w:rsid w:val="00805E1C"/>
    <w:rsid w:val="00806111"/>
    <w:rsid w:val="0080617B"/>
    <w:rsid w:val="00806525"/>
    <w:rsid w:val="0080672D"/>
    <w:rsid w:val="008068AD"/>
    <w:rsid w:val="008068B9"/>
    <w:rsid w:val="00806F12"/>
    <w:rsid w:val="00806F8A"/>
    <w:rsid w:val="008070B5"/>
    <w:rsid w:val="0080718D"/>
    <w:rsid w:val="00807491"/>
    <w:rsid w:val="00807645"/>
    <w:rsid w:val="00807B03"/>
    <w:rsid w:val="00807E73"/>
    <w:rsid w:val="00807FA8"/>
    <w:rsid w:val="00807FCA"/>
    <w:rsid w:val="008100FD"/>
    <w:rsid w:val="00810241"/>
    <w:rsid w:val="00810382"/>
    <w:rsid w:val="00810944"/>
    <w:rsid w:val="00810DDD"/>
    <w:rsid w:val="00810E9E"/>
    <w:rsid w:val="008117BC"/>
    <w:rsid w:val="00811A0D"/>
    <w:rsid w:val="00811C67"/>
    <w:rsid w:val="00812202"/>
    <w:rsid w:val="00812372"/>
    <w:rsid w:val="00812862"/>
    <w:rsid w:val="0081291B"/>
    <w:rsid w:val="00812ADC"/>
    <w:rsid w:val="00812B99"/>
    <w:rsid w:val="00812D0F"/>
    <w:rsid w:val="008132F4"/>
    <w:rsid w:val="00813310"/>
    <w:rsid w:val="00813BA1"/>
    <w:rsid w:val="00813BF2"/>
    <w:rsid w:val="00813DE5"/>
    <w:rsid w:val="00813E43"/>
    <w:rsid w:val="00813FB7"/>
    <w:rsid w:val="00814168"/>
    <w:rsid w:val="008143E1"/>
    <w:rsid w:val="008147C1"/>
    <w:rsid w:val="00814CD1"/>
    <w:rsid w:val="00814EB8"/>
    <w:rsid w:val="0081538A"/>
    <w:rsid w:val="008153B1"/>
    <w:rsid w:val="008155D7"/>
    <w:rsid w:val="008156F7"/>
    <w:rsid w:val="00815798"/>
    <w:rsid w:val="008157CA"/>
    <w:rsid w:val="00815A2C"/>
    <w:rsid w:val="00815ADF"/>
    <w:rsid w:val="00815C59"/>
    <w:rsid w:val="00815E11"/>
    <w:rsid w:val="008161B2"/>
    <w:rsid w:val="008163D6"/>
    <w:rsid w:val="00816605"/>
    <w:rsid w:val="008169B9"/>
    <w:rsid w:val="00817408"/>
    <w:rsid w:val="008178DC"/>
    <w:rsid w:val="00817939"/>
    <w:rsid w:val="00817B5B"/>
    <w:rsid w:val="00817BF1"/>
    <w:rsid w:val="00817C0A"/>
    <w:rsid w:val="00817C47"/>
    <w:rsid w:val="00817CA0"/>
    <w:rsid w:val="00817D1B"/>
    <w:rsid w:val="00817F3B"/>
    <w:rsid w:val="00821285"/>
    <w:rsid w:val="00821627"/>
    <w:rsid w:val="00821C0E"/>
    <w:rsid w:val="00821DB4"/>
    <w:rsid w:val="00822013"/>
    <w:rsid w:val="00822216"/>
    <w:rsid w:val="00822A96"/>
    <w:rsid w:val="00822AA6"/>
    <w:rsid w:val="00822B81"/>
    <w:rsid w:val="00822C9A"/>
    <w:rsid w:val="00822DB3"/>
    <w:rsid w:val="00822EDD"/>
    <w:rsid w:val="00823129"/>
    <w:rsid w:val="00823592"/>
    <w:rsid w:val="008236F6"/>
    <w:rsid w:val="0082389C"/>
    <w:rsid w:val="00823C14"/>
    <w:rsid w:val="00823D15"/>
    <w:rsid w:val="00823D76"/>
    <w:rsid w:val="00823D9A"/>
    <w:rsid w:val="00823DD6"/>
    <w:rsid w:val="00823E02"/>
    <w:rsid w:val="00823EF7"/>
    <w:rsid w:val="008240AA"/>
    <w:rsid w:val="0082453B"/>
    <w:rsid w:val="00824752"/>
    <w:rsid w:val="0082485C"/>
    <w:rsid w:val="00824AA6"/>
    <w:rsid w:val="00824B69"/>
    <w:rsid w:val="00824ECA"/>
    <w:rsid w:val="008251F5"/>
    <w:rsid w:val="00825546"/>
    <w:rsid w:val="008258C9"/>
    <w:rsid w:val="008259CE"/>
    <w:rsid w:val="008260D0"/>
    <w:rsid w:val="00826139"/>
    <w:rsid w:val="0082623C"/>
    <w:rsid w:val="008266A7"/>
    <w:rsid w:val="00826900"/>
    <w:rsid w:val="00826C12"/>
    <w:rsid w:val="00826C44"/>
    <w:rsid w:val="00826C7D"/>
    <w:rsid w:val="00826C7E"/>
    <w:rsid w:val="0082734B"/>
    <w:rsid w:val="0082742D"/>
    <w:rsid w:val="0082755E"/>
    <w:rsid w:val="008275DF"/>
    <w:rsid w:val="008276F9"/>
    <w:rsid w:val="00827789"/>
    <w:rsid w:val="008277A7"/>
    <w:rsid w:val="00827FC7"/>
    <w:rsid w:val="00830165"/>
    <w:rsid w:val="0083040E"/>
    <w:rsid w:val="0083062A"/>
    <w:rsid w:val="0083072C"/>
    <w:rsid w:val="008308C7"/>
    <w:rsid w:val="00830DB3"/>
    <w:rsid w:val="00831021"/>
    <w:rsid w:val="00831050"/>
    <w:rsid w:val="008313E9"/>
    <w:rsid w:val="00831482"/>
    <w:rsid w:val="00831A6F"/>
    <w:rsid w:val="00831BF2"/>
    <w:rsid w:val="00831D8E"/>
    <w:rsid w:val="008323D3"/>
    <w:rsid w:val="00832485"/>
    <w:rsid w:val="00833055"/>
    <w:rsid w:val="0083316F"/>
    <w:rsid w:val="00833278"/>
    <w:rsid w:val="008335DA"/>
    <w:rsid w:val="008336D2"/>
    <w:rsid w:val="0083396A"/>
    <w:rsid w:val="00833D45"/>
    <w:rsid w:val="008342FB"/>
    <w:rsid w:val="008344B9"/>
    <w:rsid w:val="00834936"/>
    <w:rsid w:val="00834A18"/>
    <w:rsid w:val="00834A2F"/>
    <w:rsid w:val="00834B07"/>
    <w:rsid w:val="00834C90"/>
    <w:rsid w:val="00834D15"/>
    <w:rsid w:val="00834F0A"/>
    <w:rsid w:val="008356AA"/>
    <w:rsid w:val="00835719"/>
    <w:rsid w:val="00835747"/>
    <w:rsid w:val="00835811"/>
    <w:rsid w:val="008358C2"/>
    <w:rsid w:val="00835C96"/>
    <w:rsid w:val="00835F4B"/>
    <w:rsid w:val="008360A0"/>
    <w:rsid w:val="0083673A"/>
    <w:rsid w:val="0083683A"/>
    <w:rsid w:val="00836956"/>
    <w:rsid w:val="00836DB3"/>
    <w:rsid w:val="0083722E"/>
    <w:rsid w:val="00837451"/>
    <w:rsid w:val="008375D2"/>
    <w:rsid w:val="0083761A"/>
    <w:rsid w:val="0083796A"/>
    <w:rsid w:val="00837D08"/>
    <w:rsid w:val="008400AA"/>
    <w:rsid w:val="00840437"/>
    <w:rsid w:val="00840616"/>
    <w:rsid w:val="0084061B"/>
    <w:rsid w:val="00840721"/>
    <w:rsid w:val="008408DA"/>
    <w:rsid w:val="00840CCF"/>
    <w:rsid w:val="00840CFE"/>
    <w:rsid w:val="00840DE0"/>
    <w:rsid w:val="00840F37"/>
    <w:rsid w:val="00840F73"/>
    <w:rsid w:val="00840FE8"/>
    <w:rsid w:val="00841196"/>
    <w:rsid w:val="008412C4"/>
    <w:rsid w:val="008412E3"/>
    <w:rsid w:val="00841388"/>
    <w:rsid w:val="008414A1"/>
    <w:rsid w:val="008419DF"/>
    <w:rsid w:val="00841D9A"/>
    <w:rsid w:val="00842035"/>
    <w:rsid w:val="008420D5"/>
    <w:rsid w:val="00842166"/>
    <w:rsid w:val="0084217A"/>
    <w:rsid w:val="0084293E"/>
    <w:rsid w:val="00842C9E"/>
    <w:rsid w:val="00842D5C"/>
    <w:rsid w:val="0084308D"/>
    <w:rsid w:val="008433CF"/>
    <w:rsid w:val="008434CA"/>
    <w:rsid w:val="00843D2E"/>
    <w:rsid w:val="00843F1B"/>
    <w:rsid w:val="00843F70"/>
    <w:rsid w:val="0084436B"/>
    <w:rsid w:val="008444F8"/>
    <w:rsid w:val="0084456D"/>
    <w:rsid w:val="0084467C"/>
    <w:rsid w:val="008447BC"/>
    <w:rsid w:val="00844883"/>
    <w:rsid w:val="008448A9"/>
    <w:rsid w:val="00844AA0"/>
    <w:rsid w:val="00844C64"/>
    <w:rsid w:val="00844CD9"/>
    <w:rsid w:val="00844DD4"/>
    <w:rsid w:val="00844E96"/>
    <w:rsid w:val="00844EA1"/>
    <w:rsid w:val="00845568"/>
    <w:rsid w:val="00845CFE"/>
    <w:rsid w:val="00846366"/>
    <w:rsid w:val="00846BC9"/>
    <w:rsid w:val="00846CC3"/>
    <w:rsid w:val="00846CCA"/>
    <w:rsid w:val="00846E4D"/>
    <w:rsid w:val="00847274"/>
    <w:rsid w:val="00847A90"/>
    <w:rsid w:val="00847B88"/>
    <w:rsid w:val="00847E4C"/>
    <w:rsid w:val="00847E5D"/>
    <w:rsid w:val="00847F82"/>
    <w:rsid w:val="0085016F"/>
    <w:rsid w:val="008503D2"/>
    <w:rsid w:val="008506BF"/>
    <w:rsid w:val="008507A9"/>
    <w:rsid w:val="0085097F"/>
    <w:rsid w:val="00850D64"/>
    <w:rsid w:val="008510F8"/>
    <w:rsid w:val="0085121A"/>
    <w:rsid w:val="008513E5"/>
    <w:rsid w:val="00851592"/>
    <w:rsid w:val="008515E5"/>
    <w:rsid w:val="008516FC"/>
    <w:rsid w:val="008517F7"/>
    <w:rsid w:val="00851AB1"/>
    <w:rsid w:val="00851C33"/>
    <w:rsid w:val="00851E1B"/>
    <w:rsid w:val="00851F96"/>
    <w:rsid w:val="0085220F"/>
    <w:rsid w:val="008522C0"/>
    <w:rsid w:val="00852390"/>
    <w:rsid w:val="00852A1B"/>
    <w:rsid w:val="00852C64"/>
    <w:rsid w:val="00852F6A"/>
    <w:rsid w:val="00853074"/>
    <w:rsid w:val="0085339F"/>
    <w:rsid w:val="00853412"/>
    <w:rsid w:val="00853484"/>
    <w:rsid w:val="008536B9"/>
    <w:rsid w:val="00853AF6"/>
    <w:rsid w:val="00853E23"/>
    <w:rsid w:val="00854411"/>
    <w:rsid w:val="008547DB"/>
    <w:rsid w:val="00854D95"/>
    <w:rsid w:val="008551E7"/>
    <w:rsid w:val="00855704"/>
    <w:rsid w:val="0085570C"/>
    <w:rsid w:val="00855721"/>
    <w:rsid w:val="008557B1"/>
    <w:rsid w:val="00855A08"/>
    <w:rsid w:val="00855AEB"/>
    <w:rsid w:val="00855CBF"/>
    <w:rsid w:val="00855DF5"/>
    <w:rsid w:val="00855F69"/>
    <w:rsid w:val="0085660E"/>
    <w:rsid w:val="00856942"/>
    <w:rsid w:val="0085695E"/>
    <w:rsid w:val="00856ECA"/>
    <w:rsid w:val="008571CC"/>
    <w:rsid w:val="0085748E"/>
    <w:rsid w:val="008574C3"/>
    <w:rsid w:val="00857571"/>
    <w:rsid w:val="00857E0E"/>
    <w:rsid w:val="008602B8"/>
    <w:rsid w:val="008602F0"/>
    <w:rsid w:val="00860689"/>
    <w:rsid w:val="008607E6"/>
    <w:rsid w:val="008608AD"/>
    <w:rsid w:val="00860CF2"/>
    <w:rsid w:val="00860DB6"/>
    <w:rsid w:val="00860E48"/>
    <w:rsid w:val="00860FB6"/>
    <w:rsid w:val="0086129D"/>
    <w:rsid w:val="00861532"/>
    <w:rsid w:val="00861533"/>
    <w:rsid w:val="00861726"/>
    <w:rsid w:val="00861A15"/>
    <w:rsid w:val="00861CD3"/>
    <w:rsid w:val="00861D57"/>
    <w:rsid w:val="0086205A"/>
    <w:rsid w:val="008624D3"/>
    <w:rsid w:val="00862528"/>
    <w:rsid w:val="00862773"/>
    <w:rsid w:val="008629C6"/>
    <w:rsid w:val="00862E47"/>
    <w:rsid w:val="00862EF7"/>
    <w:rsid w:val="00862FDA"/>
    <w:rsid w:val="008630B8"/>
    <w:rsid w:val="008631CA"/>
    <w:rsid w:val="00863520"/>
    <w:rsid w:val="008635E3"/>
    <w:rsid w:val="00863F7F"/>
    <w:rsid w:val="00863FF5"/>
    <w:rsid w:val="008640D2"/>
    <w:rsid w:val="008640FC"/>
    <w:rsid w:val="0086453D"/>
    <w:rsid w:val="00864683"/>
    <w:rsid w:val="00864F31"/>
    <w:rsid w:val="0086505C"/>
    <w:rsid w:val="00865337"/>
    <w:rsid w:val="00865436"/>
    <w:rsid w:val="00865583"/>
    <w:rsid w:val="0086562D"/>
    <w:rsid w:val="00865879"/>
    <w:rsid w:val="008658CD"/>
    <w:rsid w:val="0086596C"/>
    <w:rsid w:val="00865D69"/>
    <w:rsid w:val="00865E82"/>
    <w:rsid w:val="00865EC2"/>
    <w:rsid w:val="00865FAA"/>
    <w:rsid w:val="008662E4"/>
    <w:rsid w:val="008665A9"/>
    <w:rsid w:val="00866C5F"/>
    <w:rsid w:val="00866E1E"/>
    <w:rsid w:val="00866F1D"/>
    <w:rsid w:val="008672A0"/>
    <w:rsid w:val="008674ED"/>
    <w:rsid w:val="008675E8"/>
    <w:rsid w:val="008675E9"/>
    <w:rsid w:val="008676D6"/>
    <w:rsid w:val="0086787D"/>
    <w:rsid w:val="00867ACF"/>
    <w:rsid w:val="00867B11"/>
    <w:rsid w:val="00867DC2"/>
    <w:rsid w:val="00867E88"/>
    <w:rsid w:val="00867EDD"/>
    <w:rsid w:val="0087002C"/>
    <w:rsid w:val="0087047C"/>
    <w:rsid w:val="00870490"/>
    <w:rsid w:val="008708B0"/>
    <w:rsid w:val="008709EF"/>
    <w:rsid w:val="00870E3B"/>
    <w:rsid w:val="00870EA6"/>
    <w:rsid w:val="0087147E"/>
    <w:rsid w:val="00871A0E"/>
    <w:rsid w:val="00871ECC"/>
    <w:rsid w:val="008722F8"/>
    <w:rsid w:val="008723F9"/>
    <w:rsid w:val="0087275F"/>
    <w:rsid w:val="00872B6C"/>
    <w:rsid w:val="00872BDE"/>
    <w:rsid w:val="00872D11"/>
    <w:rsid w:val="00872F98"/>
    <w:rsid w:val="008730AB"/>
    <w:rsid w:val="008731CD"/>
    <w:rsid w:val="00873AFF"/>
    <w:rsid w:val="00873B03"/>
    <w:rsid w:val="00873C7D"/>
    <w:rsid w:val="00873EF9"/>
    <w:rsid w:val="00873FA6"/>
    <w:rsid w:val="00874114"/>
    <w:rsid w:val="00874541"/>
    <w:rsid w:val="0087454D"/>
    <w:rsid w:val="00874C89"/>
    <w:rsid w:val="00874D3E"/>
    <w:rsid w:val="00875195"/>
    <w:rsid w:val="00875206"/>
    <w:rsid w:val="00875619"/>
    <w:rsid w:val="008757D8"/>
    <w:rsid w:val="008759A2"/>
    <w:rsid w:val="00875B3E"/>
    <w:rsid w:val="00875DFA"/>
    <w:rsid w:val="00875E03"/>
    <w:rsid w:val="008760CA"/>
    <w:rsid w:val="0087614A"/>
    <w:rsid w:val="00876426"/>
    <w:rsid w:val="00876596"/>
    <w:rsid w:val="008765E5"/>
    <w:rsid w:val="0087667B"/>
    <w:rsid w:val="0087668A"/>
    <w:rsid w:val="008769D5"/>
    <w:rsid w:val="008770A1"/>
    <w:rsid w:val="00877419"/>
    <w:rsid w:val="00877A23"/>
    <w:rsid w:val="00877AB4"/>
    <w:rsid w:val="00877B7B"/>
    <w:rsid w:val="00877B8B"/>
    <w:rsid w:val="00877DDC"/>
    <w:rsid w:val="00877EBC"/>
    <w:rsid w:val="00877F15"/>
    <w:rsid w:val="0088006F"/>
    <w:rsid w:val="008800B2"/>
    <w:rsid w:val="008802A4"/>
    <w:rsid w:val="008802B1"/>
    <w:rsid w:val="0088085E"/>
    <w:rsid w:val="008809CD"/>
    <w:rsid w:val="00880B18"/>
    <w:rsid w:val="00880BBE"/>
    <w:rsid w:val="00880D3D"/>
    <w:rsid w:val="00881078"/>
    <w:rsid w:val="00881679"/>
    <w:rsid w:val="008818D0"/>
    <w:rsid w:val="00881A25"/>
    <w:rsid w:val="00881AD0"/>
    <w:rsid w:val="00881B4B"/>
    <w:rsid w:val="00881CE1"/>
    <w:rsid w:val="008820E8"/>
    <w:rsid w:val="00882579"/>
    <w:rsid w:val="008826A4"/>
    <w:rsid w:val="008826CE"/>
    <w:rsid w:val="00882874"/>
    <w:rsid w:val="00882CA6"/>
    <w:rsid w:val="00882F7B"/>
    <w:rsid w:val="00882F9C"/>
    <w:rsid w:val="008831C0"/>
    <w:rsid w:val="00883697"/>
    <w:rsid w:val="0088372C"/>
    <w:rsid w:val="008838BF"/>
    <w:rsid w:val="00883A80"/>
    <w:rsid w:val="00883E79"/>
    <w:rsid w:val="008841E6"/>
    <w:rsid w:val="00884AE7"/>
    <w:rsid w:val="00884C33"/>
    <w:rsid w:val="00884C67"/>
    <w:rsid w:val="00884E2A"/>
    <w:rsid w:val="00885115"/>
    <w:rsid w:val="008851B1"/>
    <w:rsid w:val="00885A5A"/>
    <w:rsid w:val="00885CA6"/>
    <w:rsid w:val="00886108"/>
    <w:rsid w:val="0088636F"/>
    <w:rsid w:val="008863DD"/>
    <w:rsid w:val="00886400"/>
    <w:rsid w:val="0088649A"/>
    <w:rsid w:val="008865E3"/>
    <w:rsid w:val="00886642"/>
    <w:rsid w:val="00886728"/>
    <w:rsid w:val="008867EE"/>
    <w:rsid w:val="00886D39"/>
    <w:rsid w:val="00886F78"/>
    <w:rsid w:val="008873DD"/>
    <w:rsid w:val="00887440"/>
    <w:rsid w:val="00887461"/>
    <w:rsid w:val="008875DE"/>
    <w:rsid w:val="00887673"/>
    <w:rsid w:val="00887942"/>
    <w:rsid w:val="00887C96"/>
    <w:rsid w:val="00887CB5"/>
    <w:rsid w:val="00887D87"/>
    <w:rsid w:val="00887EC0"/>
    <w:rsid w:val="008903F4"/>
    <w:rsid w:val="00890444"/>
    <w:rsid w:val="008905F4"/>
    <w:rsid w:val="00890DBC"/>
    <w:rsid w:val="00890FA2"/>
    <w:rsid w:val="0089112F"/>
    <w:rsid w:val="00891279"/>
    <w:rsid w:val="008918A1"/>
    <w:rsid w:val="00891AE2"/>
    <w:rsid w:val="00891C2F"/>
    <w:rsid w:val="00892343"/>
    <w:rsid w:val="00892519"/>
    <w:rsid w:val="0089274D"/>
    <w:rsid w:val="008928AD"/>
    <w:rsid w:val="008928F5"/>
    <w:rsid w:val="00892B10"/>
    <w:rsid w:val="00892CAA"/>
    <w:rsid w:val="00892CE6"/>
    <w:rsid w:val="00892E2A"/>
    <w:rsid w:val="0089326D"/>
    <w:rsid w:val="00893376"/>
    <w:rsid w:val="008933D1"/>
    <w:rsid w:val="0089396D"/>
    <w:rsid w:val="00893A0E"/>
    <w:rsid w:val="00893C4A"/>
    <w:rsid w:val="00893D8F"/>
    <w:rsid w:val="00893E17"/>
    <w:rsid w:val="008943D3"/>
    <w:rsid w:val="00894490"/>
    <w:rsid w:val="00894639"/>
    <w:rsid w:val="00894704"/>
    <w:rsid w:val="00894B90"/>
    <w:rsid w:val="00894DC6"/>
    <w:rsid w:val="00894E72"/>
    <w:rsid w:val="00894F73"/>
    <w:rsid w:val="00894F93"/>
    <w:rsid w:val="0089529D"/>
    <w:rsid w:val="00895908"/>
    <w:rsid w:val="00895C76"/>
    <w:rsid w:val="00895EAA"/>
    <w:rsid w:val="00895EEA"/>
    <w:rsid w:val="00896002"/>
    <w:rsid w:val="00896113"/>
    <w:rsid w:val="00896196"/>
    <w:rsid w:val="008966F4"/>
    <w:rsid w:val="00896794"/>
    <w:rsid w:val="00896979"/>
    <w:rsid w:val="008969E2"/>
    <w:rsid w:val="00896E21"/>
    <w:rsid w:val="00896F90"/>
    <w:rsid w:val="008973B0"/>
    <w:rsid w:val="0089774B"/>
    <w:rsid w:val="00897939"/>
    <w:rsid w:val="00897DD6"/>
    <w:rsid w:val="00897FAE"/>
    <w:rsid w:val="008A0309"/>
    <w:rsid w:val="008A03AC"/>
    <w:rsid w:val="008A0404"/>
    <w:rsid w:val="008A0425"/>
    <w:rsid w:val="008A04C4"/>
    <w:rsid w:val="008A0568"/>
    <w:rsid w:val="008A0D41"/>
    <w:rsid w:val="008A1219"/>
    <w:rsid w:val="008A12A3"/>
    <w:rsid w:val="008A1342"/>
    <w:rsid w:val="008A16B9"/>
    <w:rsid w:val="008A1A83"/>
    <w:rsid w:val="008A1ACC"/>
    <w:rsid w:val="008A1E34"/>
    <w:rsid w:val="008A1F14"/>
    <w:rsid w:val="008A2125"/>
    <w:rsid w:val="008A25BD"/>
    <w:rsid w:val="008A2625"/>
    <w:rsid w:val="008A29C2"/>
    <w:rsid w:val="008A2B91"/>
    <w:rsid w:val="008A2FBB"/>
    <w:rsid w:val="008A30D6"/>
    <w:rsid w:val="008A323F"/>
    <w:rsid w:val="008A32D4"/>
    <w:rsid w:val="008A32E5"/>
    <w:rsid w:val="008A361C"/>
    <w:rsid w:val="008A3901"/>
    <w:rsid w:val="008A3A9A"/>
    <w:rsid w:val="008A40E4"/>
    <w:rsid w:val="008A4249"/>
    <w:rsid w:val="008A4765"/>
    <w:rsid w:val="008A47A4"/>
    <w:rsid w:val="008A48E6"/>
    <w:rsid w:val="008A4951"/>
    <w:rsid w:val="008A4A58"/>
    <w:rsid w:val="008A4BBD"/>
    <w:rsid w:val="008A4C29"/>
    <w:rsid w:val="008A4E78"/>
    <w:rsid w:val="008A4F2A"/>
    <w:rsid w:val="008A50D7"/>
    <w:rsid w:val="008A5268"/>
    <w:rsid w:val="008A5521"/>
    <w:rsid w:val="008A554A"/>
    <w:rsid w:val="008A5F41"/>
    <w:rsid w:val="008A619E"/>
    <w:rsid w:val="008A6562"/>
    <w:rsid w:val="008A69CE"/>
    <w:rsid w:val="008A74C8"/>
    <w:rsid w:val="008A765F"/>
    <w:rsid w:val="008A768F"/>
    <w:rsid w:val="008A76DA"/>
    <w:rsid w:val="008A7A4D"/>
    <w:rsid w:val="008A7AE2"/>
    <w:rsid w:val="008A7C9D"/>
    <w:rsid w:val="008A7E55"/>
    <w:rsid w:val="008B00BD"/>
    <w:rsid w:val="008B0E01"/>
    <w:rsid w:val="008B0FD9"/>
    <w:rsid w:val="008B10FB"/>
    <w:rsid w:val="008B1329"/>
    <w:rsid w:val="008B13B5"/>
    <w:rsid w:val="008B1424"/>
    <w:rsid w:val="008B17F5"/>
    <w:rsid w:val="008B1ABE"/>
    <w:rsid w:val="008B1B95"/>
    <w:rsid w:val="008B1DF0"/>
    <w:rsid w:val="008B227F"/>
    <w:rsid w:val="008B26A8"/>
    <w:rsid w:val="008B2884"/>
    <w:rsid w:val="008B2A2B"/>
    <w:rsid w:val="008B2ECF"/>
    <w:rsid w:val="008B3474"/>
    <w:rsid w:val="008B383A"/>
    <w:rsid w:val="008B38DB"/>
    <w:rsid w:val="008B4038"/>
    <w:rsid w:val="008B433C"/>
    <w:rsid w:val="008B4368"/>
    <w:rsid w:val="008B4A89"/>
    <w:rsid w:val="008B4C0B"/>
    <w:rsid w:val="008B4D67"/>
    <w:rsid w:val="008B5544"/>
    <w:rsid w:val="008B56E2"/>
    <w:rsid w:val="008B5BBA"/>
    <w:rsid w:val="008B5C1D"/>
    <w:rsid w:val="008B61AA"/>
    <w:rsid w:val="008B642C"/>
    <w:rsid w:val="008B6733"/>
    <w:rsid w:val="008B6734"/>
    <w:rsid w:val="008B6CC1"/>
    <w:rsid w:val="008B6F35"/>
    <w:rsid w:val="008B71A9"/>
    <w:rsid w:val="008B721F"/>
    <w:rsid w:val="008B72C0"/>
    <w:rsid w:val="008B78D4"/>
    <w:rsid w:val="008B79EE"/>
    <w:rsid w:val="008B7C54"/>
    <w:rsid w:val="008B7E61"/>
    <w:rsid w:val="008C01A6"/>
    <w:rsid w:val="008C01C9"/>
    <w:rsid w:val="008C0329"/>
    <w:rsid w:val="008C0AB8"/>
    <w:rsid w:val="008C0AC6"/>
    <w:rsid w:val="008C0BDD"/>
    <w:rsid w:val="008C0D60"/>
    <w:rsid w:val="008C0E03"/>
    <w:rsid w:val="008C1117"/>
    <w:rsid w:val="008C12EE"/>
    <w:rsid w:val="008C1763"/>
    <w:rsid w:val="008C1D4A"/>
    <w:rsid w:val="008C1F2C"/>
    <w:rsid w:val="008C23AF"/>
    <w:rsid w:val="008C26A3"/>
    <w:rsid w:val="008C290C"/>
    <w:rsid w:val="008C2929"/>
    <w:rsid w:val="008C29F1"/>
    <w:rsid w:val="008C2C86"/>
    <w:rsid w:val="008C2D3D"/>
    <w:rsid w:val="008C364B"/>
    <w:rsid w:val="008C3771"/>
    <w:rsid w:val="008C3B02"/>
    <w:rsid w:val="008C434F"/>
    <w:rsid w:val="008C442F"/>
    <w:rsid w:val="008C46F0"/>
    <w:rsid w:val="008C47A1"/>
    <w:rsid w:val="008C47A4"/>
    <w:rsid w:val="008C47C7"/>
    <w:rsid w:val="008C4A21"/>
    <w:rsid w:val="008C4D76"/>
    <w:rsid w:val="008C4DCA"/>
    <w:rsid w:val="008C517C"/>
    <w:rsid w:val="008C5189"/>
    <w:rsid w:val="008C5436"/>
    <w:rsid w:val="008C5F7A"/>
    <w:rsid w:val="008C60F3"/>
    <w:rsid w:val="008C63A1"/>
    <w:rsid w:val="008C65AF"/>
    <w:rsid w:val="008C6621"/>
    <w:rsid w:val="008C6A23"/>
    <w:rsid w:val="008C6E2E"/>
    <w:rsid w:val="008C6FEE"/>
    <w:rsid w:val="008C747E"/>
    <w:rsid w:val="008C74D0"/>
    <w:rsid w:val="008C7FE4"/>
    <w:rsid w:val="008D0396"/>
    <w:rsid w:val="008D0427"/>
    <w:rsid w:val="008D08EA"/>
    <w:rsid w:val="008D0A64"/>
    <w:rsid w:val="008D0AE8"/>
    <w:rsid w:val="008D0AEC"/>
    <w:rsid w:val="008D0B49"/>
    <w:rsid w:val="008D0C24"/>
    <w:rsid w:val="008D0CA2"/>
    <w:rsid w:val="008D102E"/>
    <w:rsid w:val="008D12CC"/>
    <w:rsid w:val="008D15EC"/>
    <w:rsid w:val="008D1914"/>
    <w:rsid w:val="008D1D86"/>
    <w:rsid w:val="008D1F09"/>
    <w:rsid w:val="008D222C"/>
    <w:rsid w:val="008D223C"/>
    <w:rsid w:val="008D2356"/>
    <w:rsid w:val="008D23E8"/>
    <w:rsid w:val="008D2448"/>
    <w:rsid w:val="008D26A4"/>
    <w:rsid w:val="008D2890"/>
    <w:rsid w:val="008D2ADD"/>
    <w:rsid w:val="008D2B13"/>
    <w:rsid w:val="008D2B54"/>
    <w:rsid w:val="008D2D27"/>
    <w:rsid w:val="008D2ECB"/>
    <w:rsid w:val="008D2FE4"/>
    <w:rsid w:val="008D3178"/>
    <w:rsid w:val="008D3A6A"/>
    <w:rsid w:val="008D3C5D"/>
    <w:rsid w:val="008D3E67"/>
    <w:rsid w:val="008D4191"/>
    <w:rsid w:val="008D4284"/>
    <w:rsid w:val="008D431A"/>
    <w:rsid w:val="008D52C0"/>
    <w:rsid w:val="008D53DE"/>
    <w:rsid w:val="008D5484"/>
    <w:rsid w:val="008D56FB"/>
    <w:rsid w:val="008D5BFF"/>
    <w:rsid w:val="008D6049"/>
    <w:rsid w:val="008D63AC"/>
    <w:rsid w:val="008D64D2"/>
    <w:rsid w:val="008D66FD"/>
    <w:rsid w:val="008D7331"/>
    <w:rsid w:val="008D760D"/>
    <w:rsid w:val="008D76ED"/>
    <w:rsid w:val="008D7846"/>
    <w:rsid w:val="008D7A54"/>
    <w:rsid w:val="008D7ACE"/>
    <w:rsid w:val="008D7BF7"/>
    <w:rsid w:val="008E0581"/>
    <w:rsid w:val="008E07C4"/>
    <w:rsid w:val="008E0B45"/>
    <w:rsid w:val="008E0D52"/>
    <w:rsid w:val="008E0D8C"/>
    <w:rsid w:val="008E0EFE"/>
    <w:rsid w:val="008E1151"/>
    <w:rsid w:val="008E1AF6"/>
    <w:rsid w:val="008E1BBF"/>
    <w:rsid w:val="008E1EC2"/>
    <w:rsid w:val="008E2281"/>
    <w:rsid w:val="008E2CB4"/>
    <w:rsid w:val="008E2D8F"/>
    <w:rsid w:val="008E3295"/>
    <w:rsid w:val="008E3773"/>
    <w:rsid w:val="008E3C02"/>
    <w:rsid w:val="008E3C27"/>
    <w:rsid w:val="008E3CA0"/>
    <w:rsid w:val="008E3DD4"/>
    <w:rsid w:val="008E4369"/>
    <w:rsid w:val="008E48E5"/>
    <w:rsid w:val="008E49B0"/>
    <w:rsid w:val="008E4CD8"/>
    <w:rsid w:val="008E4E37"/>
    <w:rsid w:val="008E5189"/>
    <w:rsid w:val="008E533A"/>
    <w:rsid w:val="008E54E7"/>
    <w:rsid w:val="008E57F0"/>
    <w:rsid w:val="008E5984"/>
    <w:rsid w:val="008E5DC6"/>
    <w:rsid w:val="008E5FF1"/>
    <w:rsid w:val="008E66C0"/>
    <w:rsid w:val="008E66C5"/>
    <w:rsid w:val="008E6BBD"/>
    <w:rsid w:val="008E6FB0"/>
    <w:rsid w:val="008E7354"/>
    <w:rsid w:val="008E7483"/>
    <w:rsid w:val="008E762C"/>
    <w:rsid w:val="008E7827"/>
    <w:rsid w:val="008E7B6A"/>
    <w:rsid w:val="008E7C50"/>
    <w:rsid w:val="008E7CB2"/>
    <w:rsid w:val="008E7D6A"/>
    <w:rsid w:val="008E7F77"/>
    <w:rsid w:val="008F0539"/>
    <w:rsid w:val="008F05B9"/>
    <w:rsid w:val="008F05DF"/>
    <w:rsid w:val="008F06A2"/>
    <w:rsid w:val="008F0D9C"/>
    <w:rsid w:val="008F0E8D"/>
    <w:rsid w:val="008F101B"/>
    <w:rsid w:val="008F11BA"/>
    <w:rsid w:val="008F12F3"/>
    <w:rsid w:val="008F18C8"/>
    <w:rsid w:val="008F196D"/>
    <w:rsid w:val="008F1B35"/>
    <w:rsid w:val="008F2649"/>
    <w:rsid w:val="008F307B"/>
    <w:rsid w:val="008F30D4"/>
    <w:rsid w:val="008F323C"/>
    <w:rsid w:val="008F3566"/>
    <w:rsid w:val="008F374C"/>
    <w:rsid w:val="008F375D"/>
    <w:rsid w:val="008F3933"/>
    <w:rsid w:val="008F3F89"/>
    <w:rsid w:val="008F415F"/>
    <w:rsid w:val="008F492F"/>
    <w:rsid w:val="008F4F0E"/>
    <w:rsid w:val="008F4F1B"/>
    <w:rsid w:val="008F51C4"/>
    <w:rsid w:val="008F5320"/>
    <w:rsid w:val="008F540F"/>
    <w:rsid w:val="008F589D"/>
    <w:rsid w:val="008F58FC"/>
    <w:rsid w:val="008F5A8D"/>
    <w:rsid w:val="008F5EE3"/>
    <w:rsid w:val="008F5F23"/>
    <w:rsid w:val="008F6405"/>
    <w:rsid w:val="008F670F"/>
    <w:rsid w:val="008F6913"/>
    <w:rsid w:val="008F6AF1"/>
    <w:rsid w:val="008F6EB5"/>
    <w:rsid w:val="008F73EC"/>
    <w:rsid w:val="008F75F9"/>
    <w:rsid w:val="008F76C0"/>
    <w:rsid w:val="008F77FA"/>
    <w:rsid w:val="008F79A1"/>
    <w:rsid w:val="008F7C27"/>
    <w:rsid w:val="008F7CCE"/>
    <w:rsid w:val="0090009D"/>
    <w:rsid w:val="009005D6"/>
    <w:rsid w:val="00900802"/>
    <w:rsid w:val="00900890"/>
    <w:rsid w:val="00900FDD"/>
    <w:rsid w:val="00901242"/>
    <w:rsid w:val="0090169A"/>
    <w:rsid w:val="0090175C"/>
    <w:rsid w:val="009017A2"/>
    <w:rsid w:val="00901883"/>
    <w:rsid w:val="0090195E"/>
    <w:rsid w:val="00901EC3"/>
    <w:rsid w:val="00901EFE"/>
    <w:rsid w:val="00901FCC"/>
    <w:rsid w:val="00901FDE"/>
    <w:rsid w:val="009021D3"/>
    <w:rsid w:val="009024BB"/>
    <w:rsid w:val="009025BD"/>
    <w:rsid w:val="00902BBD"/>
    <w:rsid w:val="00902C08"/>
    <w:rsid w:val="00902E6C"/>
    <w:rsid w:val="00902F3B"/>
    <w:rsid w:val="00902F5B"/>
    <w:rsid w:val="00903022"/>
    <w:rsid w:val="009039E9"/>
    <w:rsid w:val="00903B99"/>
    <w:rsid w:val="0090413F"/>
    <w:rsid w:val="0090418E"/>
    <w:rsid w:val="0090434E"/>
    <w:rsid w:val="009043A4"/>
    <w:rsid w:val="00904483"/>
    <w:rsid w:val="00904573"/>
    <w:rsid w:val="00904865"/>
    <w:rsid w:val="00904960"/>
    <w:rsid w:val="00904E3B"/>
    <w:rsid w:val="0090517B"/>
    <w:rsid w:val="00905CF5"/>
    <w:rsid w:val="00905EC1"/>
    <w:rsid w:val="009060E6"/>
    <w:rsid w:val="009063A1"/>
    <w:rsid w:val="00906BDE"/>
    <w:rsid w:val="0090758C"/>
    <w:rsid w:val="009076D9"/>
    <w:rsid w:val="009077F4"/>
    <w:rsid w:val="00907911"/>
    <w:rsid w:val="0090795C"/>
    <w:rsid w:val="009079A9"/>
    <w:rsid w:val="009079EA"/>
    <w:rsid w:val="00907A5B"/>
    <w:rsid w:val="00907B72"/>
    <w:rsid w:val="00907ECC"/>
    <w:rsid w:val="00910119"/>
    <w:rsid w:val="009106E9"/>
    <w:rsid w:val="00910DF6"/>
    <w:rsid w:val="00910EC4"/>
    <w:rsid w:val="0091116A"/>
    <w:rsid w:val="00911298"/>
    <w:rsid w:val="0091155F"/>
    <w:rsid w:val="00911638"/>
    <w:rsid w:val="00911799"/>
    <w:rsid w:val="00911895"/>
    <w:rsid w:val="00911B16"/>
    <w:rsid w:val="00911BE1"/>
    <w:rsid w:val="00911DA8"/>
    <w:rsid w:val="00911E67"/>
    <w:rsid w:val="009120DB"/>
    <w:rsid w:val="009121F0"/>
    <w:rsid w:val="009122C4"/>
    <w:rsid w:val="00912588"/>
    <w:rsid w:val="00912A01"/>
    <w:rsid w:val="00912DF9"/>
    <w:rsid w:val="00913147"/>
    <w:rsid w:val="009134B3"/>
    <w:rsid w:val="009135BC"/>
    <w:rsid w:val="0091395B"/>
    <w:rsid w:val="00913B63"/>
    <w:rsid w:val="00913BDB"/>
    <w:rsid w:val="009142A2"/>
    <w:rsid w:val="00914428"/>
    <w:rsid w:val="009149DA"/>
    <w:rsid w:val="00914AF9"/>
    <w:rsid w:val="00914B9B"/>
    <w:rsid w:val="00914DCD"/>
    <w:rsid w:val="00914FF2"/>
    <w:rsid w:val="00915015"/>
    <w:rsid w:val="00915328"/>
    <w:rsid w:val="00915531"/>
    <w:rsid w:val="00915A8F"/>
    <w:rsid w:val="00915FA2"/>
    <w:rsid w:val="00916060"/>
    <w:rsid w:val="00916399"/>
    <w:rsid w:val="00916591"/>
    <w:rsid w:val="009165B7"/>
    <w:rsid w:val="00916991"/>
    <w:rsid w:val="00916A07"/>
    <w:rsid w:val="00916F8B"/>
    <w:rsid w:val="0091708B"/>
    <w:rsid w:val="009170E7"/>
    <w:rsid w:val="00917353"/>
    <w:rsid w:val="009174B7"/>
    <w:rsid w:val="0091768C"/>
    <w:rsid w:val="00917B7B"/>
    <w:rsid w:val="00917C42"/>
    <w:rsid w:val="00917D9F"/>
    <w:rsid w:val="00917E2A"/>
    <w:rsid w:val="00917E4D"/>
    <w:rsid w:val="00920964"/>
    <w:rsid w:val="00920B55"/>
    <w:rsid w:val="00920CF0"/>
    <w:rsid w:val="00921202"/>
    <w:rsid w:val="009216B9"/>
    <w:rsid w:val="00921717"/>
    <w:rsid w:val="009217A6"/>
    <w:rsid w:val="009219BC"/>
    <w:rsid w:val="00921A42"/>
    <w:rsid w:val="00921A45"/>
    <w:rsid w:val="00921D3C"/>
    <w:rsid w:val="00922692"/>
    <w:rsid w:val="00922828"/>
    <w:rsid w:val="00922AEE"/>
    <w:rsid w:val="00922B5B"/>
    <w:rsid w:val="00922B71"/>
    <w:rsid w:val="00922D88"/>
    <w:rsid w:val="0092327C"/>
    <w:rsid w:val="0092380A"/>
    <w:rsid w:val="0092395B"/>
    <w:rsid w:val="0092398B"/>
    <w:rsid w:val="00923C2A"/>
    <w:rsid w:val="00923EC6"/>
    <w:rsid w:val="00923FB7"/>
    <w:rsid w:val="0092403F"/>
    <w:rsid w:val="009241AD"/>
    <w:rsid w:val="009246B8"/>
    <w:rsid w:val="00924867"/>
    <w:rsid w:val="009249AA"/>
    <w:rsid w:val="00924A7F"/>
    <w:rsid w:val="00924BDD"/>
    <w:rsid w:val="00924EB3"/>
    <w:rsid w:val="0092519D"/>
    <w:rsid w:val="0092548B"/>
    <w:rsid w:val="009254EA"/>
    <w:rsid w:val="00925514"/>
    <w:rsid w:val="0092567F"/>
    <w:rsid w:val="009256EA"/>
    <w:rsid w:val="009258CE"/>
    <w:rsid w:val="009258E7"/>
    <w:rsid w:val="00925DAA"/>
    <w:rsid w:val="00925F03"/>
    <w:rsid w:val="00925F15"/>
    <w:rsid w:val="0092600D"/>
    <w:rsid w:val="009269D6"/>
    <w:rsid w:val="00926FB7"/>
    <w:rsid w:val="00927520"/>
    <w:rsid w:val="00927616"/>
    <w:rsid w:val="009278B9"/>
    <w:rsid w:val="00927A73"/>
    <w:rsid w:val="00927F23"/>
    <w:rsid w:val="00930095"/>
    <w:rsid w:val="009300D4"/>
    <w:rsid w:val="009300F1"/>
    <w:rsid w:val="00930252"/>
    <w:rsid w:val="0093043B"/>
    <w:rsid w:val="00930482"/>
    <w:rsid w:val="00930A1D"/>
    <w:rsid w:val="00930D55"/>
    <w:rsid w:val="00930E77"/>
    <w:rsid w:val="0093113F"/>
    <w:rsid w:val="00931204"/>
    <w:rsid w:val="00931286"/>
    <w:rsid w:val="009312E4"/>
    <w:rsid w:val="00931542"/>
    <w:rsid w:val="009315E0"/>
    <w:rsid w:val="009317F6"/>
    <w:rsid w:val="009318EC"/>
    <w:rsid w:val="00931A1A"/>
    <w:rsid w:val="009320C3"/>
    <w:rsid w:val="00932109"/>
    <w:rsid w:val="00932118"/>
    <w:rsid w:val="009328AC"/>
    <w:rsid w:val="009328CF"/>
    <w:rsid w:val="00932B83"/>
    <w:rsid w:val="0093309D"/>
    <w:rsid w:val="009331AB"/>
    <w:rsid w:val="00933445"/>
    <w:rsid w:val="00933533"/>
    <w:rsid w:val="009337F3"/>
    <w:rsid w:val="009339B4"/>
    <w:rsid w:val="00933A64"/>
    <w:rsid w:val="00933AB8"/>
    <w:rsid w:val="00933C76"/>
    <w:rsid w:val="00933D55"/>
    <w:rsid w:val="00933DF8"/>
    <w:rsid w:val="00934198"/>
    <w:rsid w:val="009341E8"/>
    <w:rsid w:val="0093420D"/>
    <w:rsid w:val="00934210"/>
    <w:rsid w:val="0093423B"/>
    <w:rsid w:val="0093449B"/>
    <w:rsid w:val="00934528"/>
    <w:rsid w:val="00934630"/>
    <w:rsid w:val="00934B7D"/>
    <w:rsid w:val="00935048"/>
    <w:rsid w:val="009350A1"/>
    <w:rsid w:val="00935171"/>
    <w:rsid w:val="009352CF"/>
    <w:rsid w:val="00935461"/>
    <w:rsid w:val="009354B2"/>
    <w:rsid w:val="00935658"/>
    <w:rsid w:val="00935736"/>
    <w:rsid w:val="009357C5"/>
    <w:rsid w:val="00936184"/>
    <w:rsid w:val="009362EE"/>
    <w:rsid w:val="00936458"/>
    <w:rsid w:val="009366DE"/>
    <w:rsid w:val="0093698D"/>
    <w:rsid w:val="00936A97"/>
    <w:rsid w:val="00936D14"/>
    <w:rsid w:val="00936DF2"/>
    <w:rsid w:val="00936E51"/>
    <w:rsid w:val="00937091"/>
    <w:rsid w:val="00937151"/>
    <w:rsid w:val="00937288"/>
    <w:rsid w:val="009375BA"/>
    <w:rsid w:val="00937ABD"/>
    <w:rsid w:val="00937B16"/>
    <w:rsid w:val="009402F7"/>
    <w:rsid w:val="0094059C"/>
    <w:rsid w:val="0094071F"/>
    <w:rsid w:val="00940DFA"/>
    <w:rsid w:val="00940FD7"/>
    <w:rsid w:val="009413B5"/>
    <w:rsid w:val="009413CC"/>
    <w:rsid w:val="00941413"/>
    <w:rsid w:val="00941644"/>
    <w:rsid w:val="00941D7F"/>
    <w:rsid w:val="00941E70"/>
    <w:rsid w:val="00941EC8"/>
    <w:rsid w:val="0094279A"/>
    <w:rsid w:val="009428A9"/>
    <w:rsid w:val="009429A4"/>
    <w:rsid w:val="00942A20"/>
    <w:rsid w:val="00942D36"/>
    <w:rsid w:val="00942D5D"/>
    <w:rsid w:val="0094333C"/>
    <w:rsid w:val="00943435"/>
    <w:rsid w:val="009434BA"/>
    <w:rsid w:val="00943572"/>
    <w:rsid w:val="0094376B"/>
    <w:rsid w:val="00943816"/>
    <w:rsid w:val="00943C06"/>
    <w:rsid w:val="00943CA8"/>
    <w:rsid w:val="00943CC9"/>
    <w:rsid w:val="00943D5A"/>
    <w:rsid w:val="00943F5C"/>
    <w:rsid w:val="0094406E"/>
    <w:rsid w:val="00944251"/>
    <w:rsid w:val="0094465A"/>
    <w:rsid w:val="009446AA"/>
    <w:rsid w:val="0094479F"/>
    <w:rsid w:val="00944917"/>
    <w:rsid w:val="00944B2B"/>
    <w:rsid w:val="00944B5C"/>
    <w:rsid w:val="00944C64"/>
    <w:rsid w:val="00944D80"/>
    <w:rsid w:val="00944E89"/>
    <w:rsid w:val="00944F6C"/>
    <w:rsid w:val="0094528A"/>
    <w:rsid w:val="00945324"/>
    <w:rsid w:val="0094569B"/>
    <w:rsid w:val="009456D8"/>
    <w:rsid w:val="00945D2C"/>
    <w:rsid w:val="00945D2E"/>
    <w:rsid w:val="00945F20"/>
    <w:rsid w:val="0094609C"/>
    <w:rsid w:val="0094627B"/>
    <w:rsid w:val="00946542"/>
    <w:rsid w:val="00946838"/>
    <w:rsid w:val="00946B0B"/>
    <w:rsid w:val="00946F37"/>
    <w:rsid w:val="0094700F"/>
    <w:rsid w:val="009470B0"/>
    <w:rsid w:val="00947403"/>
    <w:rsid w:val="009477FF"/>
    <w:rsid w:val="00947A60"/>
    <w:rsid w:val="00947E5E"/>
    <w:rsid w:val="00950163"/>
    <w:rsid w:val="009502D4"/>
    <w:rsid w:val="00950A6B"/>
    <w:rsid w:val="00950DC1"/>
    <w:rsid w:val="00950ED3"/>
    <w:rsid w:val="00950F65"/>
    <w:rsid w:val="00950FB4"/>
    <w:rsid w:val="009510A6"/>
    <w:rsid w:val="0095119D"/>
    <w:rsid w:val="00951245"/>
    <w:rsid w:val="0095192C"/>
    <w:rsid w:val="00951C32"/>
    <w:rsid w:val="00951DA0"/>
    <w:rsid w:val="00952249"/>
    <w:rsid w:val="00952442"/>
    <w:rsid w:val="0095285D"/>
    <w:rsid w:val="00952F27"/>
    <w:rsid w:val="00953031"/>
    <w:rsid w:val="0095315C"/>
    <w:rsid w:val="00953285"/>
    <w:rsid w:val="0095340C"/>
    <w:rsid w:val="00953439"/>
    <w:rsid w:val="00953599"/>
    <w:rsid w:val="009537B1"/>
    <w:rsid w:val="00953BDA"/>
    <w:rsid w:val="00954134"/>
    <w:rsid w:val="0095496D"/>
    <w:rsid w:val="00954B8E"/>
    <w:rsid w:val="00954BCC"/>
    <w:rsid w:val="00954D34"/>
    <w:rsid w:val="00954DDC"/>
    <w:rsid w:val="00955076"/>
    <w:rsid w:val="009551CA"/>
    <w:rsid w:val="0095529B"/>
    <w:rsid w:val="009554B0"/>
    <w:rsid w:val="009554BB"/>
    <w:rsid w:val="0095558F"/>
    <w:rsid w:val="0095580F"/>
    <w:rsid w:val="00955E0F"/>
    <w:rsid w:val="00955F35"/>
    <w:rsid w:val="00956112"/>
    <w:rsid w:val="00956417"/>
    <w:rsid w:val="0095655B"/>
    <w:rsid w:val="0095663D"/>
    <w:rsid w:val="009567CC"/>
    <w:rsid w:val="00956953"/>
    <w:rsid w:val="009569CC"/>
    <w:rsid w:val="00956B3E"/>
    <w:rsid w:val="00956C90"/>
    <w:rsid w:val="00956CF1"/>
    <w:rsid w:val="00956D14"/>
    <w:rsid w:val="00956D71"/>
    <w:rsid w:val="00956E60"/>
    <w:rsid w:val="009570D3"/>
    <w:rsid w:val="009571C1"/>
    <w:rsid w:val="00957AE6"/>
    <w:rsid w:val="00957BE1"/>
    <w:rsid w:val="00957D7C"/>
    <w:rsid w:val="00957E45"/>
    <w:rsid w:val="00957F5C"/>
    <w:rsid w:val="00957F5D"/>
    <w:rsid w:val="00960156"/>
    <w:rsid w:val="009601A5"/>
    <w:rsid w:val="0096025D"/>
    <w:rsid w:val="009603CD"/>
    <w:rsid w:val="00960BAB"/>
    <w:rsid w:val="00960C1E"/>
    <w:rsid w:val="00960C45"/>
    <w:rsid w:val="00961576"/>
    <w:rsid w:val="00961672"/>
    <w:rsid w:val="009618AA"/>
    <w:rsid w:val="00961CDF"/>
    <w:rsid w:val="00961D1A"/>
    <w:rsid w:val="00962012"/>
    <w:rsid w:val="00962327"/>
    <w:rsid w:val="00962467"/>
    <w:rsid w:val="009625F3"/>
    <w:rsid w:val="00962714"/>
    <w:rsid w:val="009628AA"/>
    <w:rsid w:val="00962CB3"/>
    <w:rsid w:val="0096374A"/>
    <w:rsid w:val="009639CB"/>
    <w:rsid w:val="00963AF9"/>
    <w:rsid w:val="00964169"/>
    <w:rsid w:val="009644B1"/>
    <w:rsid w:val="0096478B"/>
    <w:rsid w:val="00964CF9"/>
    <w:rsid w:val="00964D4A"/>
    <w:rsid w:val="00964D70"/>
    <w:rsid w:val="00964FFF"/>
    <w:rsid w:val="009654DB"/>
    <w:rsid w:val="0096564E"/>
    <w:rsid w:val="00965852"/>
    <w:rsid w:val="00965990"/>
    <w:rsid w:val="00965AC4"/>
    <w:rsid w:val="00965C65"/>
    <w:rsid w:val="00965EAA"/>
    <w:rsid w:val="0096616E"/>
    <w:rsid w:val="00966326"/>
    <w:rsid w:val="009663A8"/>
    <w:rsid w:val="00966572"/>
    <w:rsid w:val="009665E8"/>
    <w:rsid w:val="009666A2"/>
    <w:rsid w:val="00966C9D"/>
    <w:rsid w:val="00966DFC"/>
    <w:rsid w:val="00966EAD"/>
    <w:rsid w:val="0096768D"/>
    <w:rsid w:val="009676E2"/>
    <w:rsid w:val="00967B83"/>
    <w:rsid w:val="00967CA6"/>
    <w:rsid w:val="00967EE9"/>
    <w:rsid w:val="00970003"/>
    <w:rsid w:val="009701C7"/>
    <w:rsid w:val="009704AF"/>
    <w:rsid w:val="0097050B"/>
    <w:rsid w:val="009709E7"/>
    <w:rsid w:val="00970B69"/>
    <w:rsid w:val="00970DBA"/>
    <w:rsid w:val="00970E0A"/>
    <w:rsid w:val="0097100A"/>
    <w:rsid w:val="009712C5"/>
    <w:rsid w:val="0097130A"/>
    <w:rsid w:val="00971765"/>
    <w:rsid w:val="00971AAC"/>
    <w:rsid w:val="00971B67"/>
    <w:rsid w:val="00971BA9"/>
    <w:rsid w:val="009720EE"/>
    <w:rsid w:val="009722F8"/>
    <w:rsid w:val="00972381"/>
    <w:rsid w:val="0097239C"/>
    <w:rsid w:val="009725DD"/>
    <w:rsid w:val="0097269B"/>
    <w:rsid w:val="0097283A"/>
    <w:rsid w:val="0097288A"/>
    <w:rsid w:val="00973784"/>
    <w:rsid w:val="00973C4F"/>
    <w:rsid w:val="00973D45"/>
    <w:rsid w:val="00974016"/>
    <w:rsid w:val="00974209"/>
    <w:rsid w:val="00974259"/>
    <w:rsid w:val="0097432E"/>
    <w:rsid w:val="0097468F"/>
    <w:rsid w:val="00974A74"/>
    <w:rsid w:val="00974D10"/>
    <w:rsid w:val="00974D46"/>
    <w:rsid w:val="00974FF6"/>
    <w:rsid w:val="0097529A"/>
    <w:rsid w:val="009753A6"/>
    <w:rsid w:val="00975414"/>
    <w:rsid w:val="00975546"/>
    <w:rsid w:val="00975EBE"/>
    <w:rsid w:val="009760B0"/>
    <w:rsid w:val="0097616D"/>
    <w:rsid w:val="00976263"/>
    <w:rsid w:val="009763F7"/>
    <w:rsid w:val="00976AD0"/>
    <w:rsid w:val="00976DEE"/>
    <w:rsid w:val="009770D8"/>
    <w:rsid w:val="009771BB"/>
    <w:rsid w:val="0097722B"/>
    <w:rsid w:val="009773F3"/>
    <w:rsid w:val="0097744B"/>
    <w:rsid w:val="00977711"/>
    <w:rsid w:val="009779EB"/>
    <w:rsid w:val="00977C34"/>
    <w:rsid w:val="00977D31"/>
    <w:rsid w:val="00977FB8"/>
    <w:rsid w:val="0098005D"/>
    <w:rsid w:val="00980266"/>
    <w:rsid w:val="00980374"/>
    <w:rsid w:val="009804F3"/>
    <w:rsid w:val="0098079E"/>
    <w:rsid w:val="009807AA"/>
    <w:rsid w:val="009808C3"/>
    <w:rsid w:val="0098096B"/>
    <w:rsid w:val="009809B2"/>
    <w:rsid w:val="00980F3B"/>
    <w:rsid w:val="00981393"/>
    <w:rsid w:val="00981749"/>
    <w:rsid w:val="009817AA"/>
    <w:rsid w:val="009817F7"/>
    <w:rsid w:val="009818EC"/>
    <w:rsid w:val="00981FB7"/>
    <w:rsid w:val="00982039"/>
    <w:rsid w:val="00982AEB"/>
    <w:rsid w:val="009834B6"/>
    <w:rsid w:val="0098369D"/>
    <w:rsid w:val="00983AB7"/>
    <w:rsid w:val="00983CCB"/>
    <w:rsid w:val="00983E98"/>
    <w:rsid w:val="009841FF"/>
    <w:rsid w:val="009843C1"/>
    <w:rsid w:val="009849E2"/>
    <w:rsid w:val="00984A32"/>
    <w:rsid w:val="0098513B"/>
    <w:rsid w:val="009852B7"/>
    <w:rsid w:val="009856E4"/>
    <w:rsid w:val="00985B38"/>
    <w:rsid w:val="00985F5D"/>
    <w:rsid w:val="00986252"/>
    <w:rsid w:val="00986262"/>
    <w:rsid w:val="009863BB"/>
    <w:rsid w:val="00986427"/>
    <w:rsid w:val="00986567"/>
    <w:rsid w:val="00986800"/>
    <w:rsid w:val="00986EE2"/>
    <w:rsid w:val="00986F22"/>
    <w:rsid w:val="00987488"/>
    <w:rsid w:val="00987755"/>
    <w:rsid w:val="00987A65"/>
    <w:rsid w:val="00987BC9"/>
    <w:rsid w:val="00987DB8"/>
    <w:rsid w:val="00990208"/>
    <w:rsid w:val="0099043E"/>
    <w:rsid w:val="009906EE"/>
    <w:rsid w:val="00990839"/>
    <w:rsid w:val="009912F0"/>
    <w:rsid w:val="009912FF"/>
    <w:rsid w:val="009914E1"/>
    <w:rsid w:val="009917CA"/>
    <w:rsid w:val="00991815"/>
    <w:rsid w:val="00991982"/>
    <w:rsid w:val="00991E4D"/>
    <w:rsid w:val="00991EF7"/>
    <w:rsid w:val="0099243A"/>
    <w:rsid w:val="009926D8"/>
    <w:rsid w:val="00992730"/>
    <w:rsid w:val="009929FA"/>
    <w:rsid w:val="00992B0D"/>
    <w:rsid w:val="00992BA5"/>
    <w:rsid w:val="009934C8"/>
    <w:rsid w:val="00993530"/>
    <w:rsid w:val="00993557"/>
    <w:rsid w:val="0099371E"/>
    <w:rsid w:val="009938A2"/>
    <w:rsid w:val="00993BEC"/>
    <w:rsid w:val="00993D37"/>
    <w:rsid w:val="00993D3C"/>
    <w:rsid w:val="00994067"/>
    <w:rsid w:val="00994266"/>
    <w:rsid w:val="009942B8"/>
    <w:rsid w:val="00994454"/>
    <w:rsid w:val="00994943"/>
    <w:rsid w:val="0099499E"/>
    <w:rsid w:val="00994AE0"/>
    <w:rsid w:val="00994C17"/>
    <w:rsid w:val="00994F74"/>
    <w:rsid w:val="0099540B"/>
    <w:rsid w:val="009956F4"/>
    <w:rsid w:val="009957CF"/>
    <w:rsid w:val="0099595E"/>
    <w:rsid w:val="00995D05"/>
    <w:rsid w:val="00995DDC"/>
    <w:rsid w:val="00996265"/>
    <w:rsid w:val="009962C2"/>
    <w:rsid w:val="009964E9"/>
    <w:rsid w:val="00996EF0"/>
    <w:rsid w:val="00996F6B"/>
    <w:rsid w:val="00996F70"/>
    <w:rsid w:val="00996FF3"/>
    <w:rsid w:val="009970C2"/>
    <w:rsid w:val="00997160"/>
    <w:rsid w:val="00997586"/>
    <w:rsid w:val="009978BA"/>
    <w:rsid w:val="00997BF7"/>
    <w:rsid w:val="00997C8B"/>
    <w:rsid w:val="00997CC0"/>
    <w:rsid w:val="009A0360"/>
    <w:rsid w:val="009A042F"/>
    <w:rsid w:val="009A0542"/>
    <w:rsid w:val="009A06D0"/>
    <w:rsid w:val="009A08C7"/>
    <w:rsid w:val="009A096D"/>
    <w:rsid w:val="009A124C"/>
    <w:rsid w:val="009A12F6"/>
    <w:rsid w:val="009A15E9"/>
    <w:rsid w:val="009A1CCD"/>
    <w:rsid w:val="009A1E08"/>
    <w:rsid w:val="009A2505"/>
    <w:rsid w:val="009A262E"/>
    <w:rsid w:val="009A28A3"/>
    <w:rsid w:val="009A3019"/>
    <w:rsid w:val="009A31CA"/>
    <w:rsid w:val="009A36D7"/>
    <w:rsid w:val="009A379C"/>
    <w:rsid w:val="009A39A9"/>
    <w:rsid w:val="009A4218"/>
    <w:rsid w:val="009A447D"/>
    <w:rsid w:val="009A4A1D"/>
    <w:rsid w:val="009A4B3B"/>
    <w:rsid w:val="009A51C5"/>
    <w:rsid w:val="009A551E"/>
    <w:rsid w:val="009A55C8"/>
    <w:rsid w:val="009A56D8"/>
    <w:rsid w:val="009A5AC3"/>
    <w:rsid w:val="009A5B54"/>
    <w:rsid w:val="009A5FBA"/>
    <w:rsid w:val="009A60F0"/>
    <w:rsid w:val="009A6215"/>
    <w:rsid w:val="009A624D"/>
    <w:rsid w:val="009A6417"/>
    <w:rsid w:val="009A6971"/>
    <w:rsid w:val="009A6D00"/>
    <w:rsid w:val="009A6D34"/>
    <w:rsid w:val="009A7041"/>
    <w:rsid w:val="009A72E2"/>
    <w:rsid w:val="009A72F6"/>
    <w:rsid w:val="009A7BBA"/>
    <w:rsid w:val="009A7D60"/>
    <w:rsid w:val="009B029F"/>
    <w:rsid w:val="009B02B1"/>
    <w:rsid w:val="009B03E9"/>
    <w:rsid w:val="009B0461"/>
    <w:rsid w:val="009B0641"/>
    <w:rsid w:val="009B069B"/>
    <w:rsid w:val="009B0732"/>
    <w:rsid w:val="009B0DCF"/>
    <w:rsid w:val="009B0E4A"/>
    <w:rsid w:val="009B0ECB"/>
    <w:rsid w:val="009B127E"/>
    <w:rsid w:val="009B17A5"/>
    <w:rsid w:val="009B1A30"/>
    <w:rsid w:val="009B1C87"/>
    <w:rsid w:val="009B1CF1"/>
    <w:rsid w:val="009B1D2B"/>
    <w:rsid w:val="009B1FCD"/>
    <w:rsid w:val="009B1FD1"/>
    <w:rsid w:val="009B21B7"/>
    <w:rsid w:val="009B22F9"/>
    <w:rsid w:val="009B234A"/>
    <w:rsid w:val="009B2471"/>
    <w:rsid w:val="009B28E9"/>
    <w:rsid w:val="009B29B5"/>
    <w:rsid w:val="009B2AD4"/>
    <w:rsid w:val="009B2E2A"/>
    <w:rsid w:val="009B2FA4"/>
    <w:rsid w:val="009B326F"/>
    <w:rsid w:val="009B36B3"/>
    <w:rsid w:val="009B3B8D"/>
    <w:rsid w:val="009B3BEF"/>
    <w:rsid w:val="009B4137"/>
    <w:rsid w:val="009B4784"/>
    <w:rsid w:val="009B4D72"/>
    <w:rsid w:val="009B4ED3"/>
    <w:rsid w:val="009B50D2"/>
    <w:rsid w:val="009B5D4E"/>
    <w:rsid w:val="009B657D"/>
    <w:rsid w:val="009B6828"/>
    <w:rsid w:val="009B6A64"/>
    <w:rsid w:val="009B70EC"/>
    <w:rsid w:val="009B7124"/>
    <w:rsid w:val="009B748E"/>
    <w:rsid w:val="009B74E6"/>
    <w:rsid w:val="009B75BE"/>
    <w:rsid w:val="009B7D13"/>
    <w:rsid w:val="009B7F3A"/>
    <w:rsid w:val="009C02E4"/>
    <w:rsid w:val="009C0B52"/>
    <w:rsid w:val="009C1114"/>
    <w:rsid w:val="009C12FD"/>
    <w:rsid w:val="009C179C"/>
    <w:rsid w:val="009C1DDC"/>
    <w:rsid w:val="009C1FF0"/>
    <w:rsid w:val="009C2009"/>
    <w:rsid w:val="009C205E"/>
    <w:rsid w:val="009C2232"/>
    <w:rsid w:val="009C2609"/>
    <w:rsid w:val="009C2AB5"/>
    <w:rsid w:val="009C311D"/>
    <w:rsid w:val="009C36C3"/>
    <w:rsid w:val="009C37AD"/>
    <w:rsid w:val="009C3AE2"/>
    <w:rsid w:val="009C3B41"/>
    <w:rsid w:val="009C3C2A"/>
    <w:rsid w:val="009C3CFC"/>
    <w:rsid w:val="009C3DE1"/>
    <w:rsid w:val="009C4293"/>
    <w:rsid w:val="009C433B"/>
    <w:rsid w:val="009C476B"/>
    <w:rsid w:val="009C4B2B"/>
    <w:rsid w:val="009C4D47"/>
    <w:rsid w:val="009C503B"/>
    <w:rsid w:val="009C508E"/>
    <w:rsid w:val="009C530E"/>
    <w:rsid w:val="009C5562"/>
    <w:rsid w:val="009C5A59"/>
    <w:rsid w:val="009C5BF9"/>
    <w:rsid w:val="009C5E59"/>
    <w:rsid w:val="009C639E"/>
    <w:rsid w:val="009C6542"/>
    <w:rsid w:val="009C65F1"/>
    <w:rsid w:val="009C66D8"/>
    <w:rsid w:val="009C673E"/>
    <w:rsid w:val="009C6A2F"/>
    <w:rsid w:val="009C6A84"/>
    <w:rsid w:val="009C6EF6"/>
    <w:rsid w:val="009C6FE1"/>
    <w:rsid w:val="009C74C8"/>
    <w:rsid w:val="009C7552"/>
    <w:rsid w:val="009C760B"/>
    <w:rsid w:val="009C7A1C"/>
    <w:rsid w:val="009C7AB1"/>
    <w:rsid w:val="009C7ADD"/>
    <w:rsid w:val="009C7FE9"/>
    <w:rsid w:val="009D00FE"/>
    <w:rsid w:val="009D0450"/>
    <w:rsid w:val="009D0521"/>
    <w:rsid w:val="009D067F"/>
    <w:rsid w:val="009D070B"/>
    <w:rsid w:val="009D09A3"/>
    <w:rsid w:val="009D0D90"/>
    <w:rsid w:val="009D0E01"/>
    <w:rsid w:val="009D0F18"/>
    <w:rsid w:val="009D10F8"/>
    <w:rsid w:val="009D1251"/>
    <w:rsid w:val="009D146B"/>
    <w:rsid w:val="009D16B6"/>
    <w:rsid w:val="009D19D1"/>
    <w:rsid w:val="009D1A7B"/>
    <w:rsid w:val="009D1C04"/>
    <w:rsid w:val="009D1D2B"/>
    <w:rsid w:val="009D1DE4"/>
    <w:rsid w:val="009D1EA6"/>
    <w:rsid w:val="009D2127"/>
    <w:rsid w:val="009D226D"/>
    <w:rsid w:val="009D2302"/>
    <w:rsid w:val="009D29E0"/>
    <w:rsid w:val="009D2C89"/>
    <w:rsid w:val="009D2FF5"/>
    <w:rsid w:val="009D3174"/>
    <w:rsid w:val="009D32C0"/>
    <w:rsid w:val="009D32E8"/>
    <w:rsid w:val="009D351C"/>
    <w:rsid w:val="009D3716"/>
    <w:rsid w:val="009D3745"/>
    <w:rsid w:val="009D39EF"/>
    <w:rsid w:val="009D3AEE"/>
    <w:rsid w:val="009D3E62"/>
    <w:rsid w:val="009D3EFE"/>
    <w:rsid w:val="009D3FEA"/>
    <w:rsid w:val="009D4025"/>
    <w:rsid w:val="009D43B3"/>
    <w:rsid w:val="009D443B"/>
    <w:rsid w:val="009D46E5"/>
    <w:rsid w:val="009D48E2"/>
    <w:rsid w:val="009D5193"/>
    <w:rsid w:val="009D559D"/>
    <w:rsid w:val="009D5777"/>
    <w:rsid w:val="009D592E"/>
    <w:rsid w:val="009D5D3B"/>
    <w:rsid w:val="009D5F66"/>
    <w:rsid w:val="009D6025"/>
    <w:rsid w:val="009D66CB"/>
    <w:rsid w:val="009D6A5C"/>
    <w:rsid w:val="009D6EB6"/>
    <w:rsid w:val="009D7003"/>
    <w:rsid w:val="009D7375"/>
    <w:rsid w:val="009D74E7"/>
    <w:rsid w:val="009D75EA"/>
    <w:rsid w:val="009D7693"/>
    <w:rsid w:val="009D7788"/>
    <w:rsid w:val="009D7E3F"/>
    <w:rsid w:val="009D7FC2"/>
    <w:rsid w:val="009E024C"/>
    <w:rsid w:val="009E07D8"/>
    <w:rsid w:val="009E099E"/>
    <w:rsid w:val="009E0B00"/>
    <w:rsid w:val="009E0B6B"/>
    <w:rsid w:val="009E0E1B"/>
    <w:rsid w:val="009E0F10"/>
    <w:rsid w:val="009E10EF"/>
    <w:rsid w:val="009E15C2"/>
    <w:rsid w:val="009E15E6"/>
    <w:rsid w:val="009E1602"/>
    <w:rsid w:val="009E2086"/>
    <w:rsid w:val="009E2111"/>
    <w:rsid w:val="009E2B0B"/>
    <w:rsid w:val="009E2CA7"/>
    <w:rsid w:val="009E30DB"/>
    <w:rsid w:val="009E33C0"/>
    <w:rsid w:val="009E35BE"/>
    <w:rsid w:val="009E3674"/>
    <w:rsid w:val="009E398C"/>
    <w:rsid w:val="009E3AB3"/>
    <w:rsid w:val="009E3DAE"/>
    <w:rsid w:val="009E40E4"/>
    <w:rsid w:val="009E43ED"/>
    <w:rsid w:val="009E4535"/>
    <w:rsid w:val="009E495E"/>
    <w:rsid w:val="009E4EFE"/>
    <w:rsid w:val="009E5045"/>
    <w:rsid w:val="009E57B3"/>
    <w:rsid w:val="009E5CC0"/>
    <w:rsid w:val="009E5DA1"/>
    <w:rsid w:val="009E6388"/>
    <w:rsid w:val="009E6537"/>
    <w:rsid w:val="009E66D9"/>
    <w:rsid w:val="009E67B5"/>
    <w:rsid w:val="009E6C15"/>
    <w:rsid w:val="009E6F22"/>
    <w:rsid w:val="009E7001"/>
    <w:rsid w:val="009E7229"/>
    <w:rsid w:val="009E7667"/>
    <w:rsid w:val="009E78AA"/>
    <w:rsid w:val="009E7981"/>
    <w:rsid w:val="009E79AB"/>
    <w:rsid w:val="009E79C7"/>
    <w:rsid w:val="009E7A4D"/>
    <w:rsid w:val="009E7C83"/>
    <w:rsid w:val="009F0153"/>
    <w:rsid w:val="009F1150"/>
    <w:rsid w:val="009F16EA"/>
    <w:rsid w:val="009F19BE"/>
    <w:rsid w:val="009F1B7F"/>
    <w:rsid w:val="009F213B"/>
    <w:rsid w:val="009F250E"/>
    <w:rsid w:val="009F29FE"/>
    <w:rsid w:val="009F2D86"/>
    <w:rsid w:val="009F3219"/>
    <w:rsid w:val="009F3540"/>
    <w:rsid w:val="009F377A"/>
    <w:rsid w:val="009F40AE"/>
    <w:rsid w:val="009F4820"/>
    <w:rsid w:val="009F486B"/>
    <w:rsid w:val="009F48C7"/>
    <w:rsid w:val="009F49CC"/>
    <w:rsid w:val="009F4AE8"/>
    <w:rsid w:val="009F4E2D"/>
    <w:rsid w:val="009F52A3"/>
    <w:rsid w:val="009F5591"/>
    <w:rsid w:val="009F55A4"/>
    <w:rsid w:val="009F596B"/>
    <w:rsid w:val="009F5C12"/>
    <w:rsid w:val="009F5D16"/>
    <w:rsid w:val="009F5E96"/>
    <w:rsid w:val="009F5FD5"/>
    <w:rsid w:val="009F60D6"/>
    <w:rsid w:val="009F668E"/>
    <w:rsid w:val="009F66E1"/>
    <w:rsid w:val="009F69D5"/>
    <w:rsid w:val="009F6AA0"/>
    <w:rsid w:val="009F6B5A"/>
    <w:rsid w:val="009F6CA3"/>
    <w:rsid w:val="009F6E16"/>
    <w:rsid w:val="009F6EA1"/>
    <w:rsid w:val="009F6F1F"/>
    <w:rsid w:val="009F71CE"/>
    <w:rsid w:val="009F78FF"/>
    <w:rsid w:val="009F79E7"/>
    <w:rsid w:val="00A0055D"/>
    <w:rsid w:val="00A00939"/>
    <w:rsid w:val="00A0094B"/>
    <w:rsid w:val="00A00C16"/>
    <w:rsid w:val="00A00C9D"/>
    <w:rsid w:val="00A00D2E"/>
    <w:rsid w:val="00A01241"/>
    <w:rsid w:val="00A0136C"/>
    <w:rsid w:val="00A01424"/>
    <w:rsid w:val="00A0151D"/>
    <w:rsid w:val="00A01602"/>
    <w:rsid w:val="00A0181D"/>
    <w:rsid w:val="00A01A52"/>
    <w:rsid w:val="00A01BB9"/>
    <w:rsid w:val="00A01BCE"/>
    <w:rsid w:val="00A01E50"/>
    <w:rsid w:val="00A0205C"/>
    <w:rsid w:val="00A02386"/>
    <w:rsid w:val="00A02AA8"/>
    <w:rsid w:val="00A02F18"/>
    <w:rsid w:val="00A031AC"/>
    <w:rsid w:val="00A034D6"/>
    <w:rsid w:val="00A03728"/>
    <w:rsid w:val="00A037E7"/>
    <w:rsid w:val="00A039F4"/>
    <w:rsid w:val="00A03B16"/>
    <w:rsid w:val="00A03D15"/>
    <w:rsid w:val="00A03E84"/>
    <w:rsid w:val="00A03EB5"/>
    <w:rsid w:val="00A04194"/>
    <w:rsid w:val="00A0428C"/>
    <w:rsid w:val="00A04481"/>
    <w:rsid w:val="00A0465B"/>
    <w:rsid w:val="00A047E2"/>
    <w:rsid w:val="00A0486A"/>
    <w:rsid w:val="00A049A9"/>
    <w:rsid w:val="00A04BA1"/>
    <w:rsid w:val="00A05299"/>
    <w:rsid w:val="00A05532"/>
    <w:rsid w:val="00A055E0"/>
    <w:rsid w:val="00A056AC"/>
    <w:rsid w:val="00A057D5"/>
    <w:rsid w:val="00A0592C"/>
    <w:rsid w:val="00A05A73"/>
    <w:rsid w:val="00A05C47"/>
    <w:rsid w:val="00A061A6"/>
    <w:rsid w:val="00A06345"/>
    <w:rsid w:val="00A06450"/>
    <w:rsid w:val="00A06595"/>
    <w:rsid w:val="00A06BF1"/>
    <w:rsid w:val="00A06C4D"/>
    <w:rsid w:val="00A06DE0"/>
    <w:rsid w:val="00A06F47"/>
    <w:rsid w:val="00A070DF"/>
    <w:rsid w:val="00A0727E"/>
    <w:rsid w:val="00A0730A"/>
    <w:rsid w:val="00A07464"/>
    <w:rsid w:val="00A0746F"/>
    <w:rsid w:val="00A07562"/>
    <w:rsid w:val="00A07770"/>
    <w:rsid w:val="00A07C14"/>
    <w:rsid w:val="00A07C52"/>
    <w:rsid w:val="00A07CB1"/>
    <w:rsid w:val="00A10201"/>
    <w:rsid w:val="00A10520"/>
    <w:rsid w:val="00A10706"/>
    <w:rsid w:val="00A10E1C"/>
    <w:rsid w:val="00A11216"/>
    <w:rsid w:val="00A1158E"/>
    <w:rsid w:val="00A116DD"/>
    <w:rsid w:val="00A11876"/>
    <w:rsid w:val="00A11AD0"/>
    <w:rsid w:val="00A11C9E"/>
    <w:rsid w:val="00A11F77"/>
    <w:rsid w:val="00A1220D"/>
    <w:rsid w:val="00A124BB"/>
    <w:rsid w:val="00A12676"/>
    <w:rsid w:val="00A128E8"/>
    <w:rsid w:val="00A12A72"/>
    <w:rsid w:val="00A12CF4"/>
    <w:rsid w:val="00A12EBB"/>
    <w:rsid w:val="00A12F90"/>
    <w:rsid w:val="00A13272"/>
    <w:rsid w:val="00A133C0"/>
    <w:rsid w:val="00A13419"/>
    <w:rsid w:val="00A135C5"/>
    <w:rsid w:val="00A139E3"/>
    <w:rsid w:val="00A13BAD"/>
    <w:rsid w:val="00A13CB8"/>
    <w:rsid w:val="00A13EB9"/>
    <w:rsid w:val="00A14245"/>
    <w:rsid w:val="00A14284"/>
    <w:rsid w:val="00A14418"/>
    <w:rsid w:val="00A14AD7"/>
    <w:rsid w:val="00A14C6E"/>
    <w:rsid w:val="00A1534D"/>
    <w:rsid w:val="00A15374"/>
    <w:rsid w:val="00A1542C"/>
    <w:rsid w:val="00A15646"/>
    <w:rsid w:val="00A15812"/>
    <w:rsid w:val="00A15F0C"/>
    <w:rsid w:val="00A16085"/>
    <w:rsid w:val="00A161F8"/>
    <w:rsid w:val="00A162C3"/>
    <w:rsid w:val="00A167ED"/>
    <w:rsid w:val="00A1691D"/>
    <w:rsid w:val="00A16990"/>
    <w:rsid w:val="00A169CC"/>
    <w:rsid w:val="00A16A50"/>
    <w:rsid w:val="00A16B4B"/>
    <w:rsid w:val="00A16F5C"/>
    <w:rsid w:val="00A171CF"/>
    <w:rsid w:val="00A1721E"/>
    <w:rsid w:val="00A17345"/>
    <w:rsid w:val="00A174F5"/>
    <w:rsid w:val="00A1755C"/>
    <w:rsid w:val="00A17C89"/>
    <w:rsid w:val="00A17F36"/>
    <w:rsid w:val="00A20061"/>
    <w:rsid w:val="00A2050E"/>
    <w:rsid w:val="00A2065B"/>
    <w:rsid w:val="00A207C8"/>
    <w:rsid w:val="00A20A31"/>
    <w:rsid w:val="00A20AD6"/>
    <w:rsid w:val="00A20DF2"/>
    <w:rsid w:val="00A210DC"/>
    <w:rsid w:val="00A21334"/>
    <w:rsid w:val="00A2158B"/>
    <w:rsid w:val="00A21CD5"/>
    <w:rsid w:val="00A21D58"/>
    <w:rsid w:val="00A21D5A"/>
    <w:rsid w:val="00A21E12"/>
    <w:rsid w:val="00A22050"/>
    <w:rsid w:val="00A22074"/>
    <w:rsid w:val="00A2215A"/>
    <w:rsid w:val="00A22205"/>
    <w:rsid w:val="00A22302"/>
    <w:rsid w:val="00A225EC"/>
    <w:rsid w:val="00A22621"/>
    <w:rsid w:val="00A22A2C"/>
    <w:rsid w:val="00A22B0C"/>
    <w:rsid w:val="00A22CA5"/>
    <w:rsid w:val="00A22E9A"/>
    <w:rsid w:val="00A23185"/>
    <w:rsid w:val="00A236F2"/>
    <w:rsid w:val="00A2378D"/>
    <w:rsid w:val="00A23A83"/>
    <w:rsid w:val="00A23D76"/>
    <w:rsid w:val="00A2403D"/>
    <w:rsid w:val="00A24072"/>
    <w:rsid w:val="00A2410F"/>
    <w:rsid w:val="00A2489C"/>
    <w:rsid w:val="00A24988"/>
    <w:rsid w:val="00A249CB"/>
    <w:rsid w:val="00A24AB6"/>
    <w:rsid w:val="00A24CE9"/>
    <w:rsid w:val="00A250A6"/>
    <w:rsid w:val="00A253AE"/>
    <w:rsid w:val="00A2546A"/>
    <w:rsid w:val="00A25509"/>
    <w:rsid w:val="00A25914"/>
    <w:rsid w:val="00A25D5D"/>
    <w:rsid w:val="00A26891"/>
    <w:rsid w:val="00A26994"/>
    <w:rsid w:val="00A26E8F"/>
    <w:rsid w:val="00A26FA8"/>
    <w:rsid w:val="00A27879"/>
    <w:rsid w:val="00A27D5D"/>
    <w:rsid w:val="00A27FD7"/>
    <w:rsid w:val="00A30228"/>
    <w:rsid w:val="00A30BE4"/>
    <w:rsid w:val="00A30DDF"/>
    <w:rsid w:val="00A310C6"/>
    <w:rsid w:val="00A312E7"/>
    <w:rsid w:val="00A31513"/>
    <w:rsid w:val="00A31665"/>
    <w:rsid w:val="00A317D6"/>
    <w:rsid w:val="00A31874"/>
    <w:rsid w:val="00A31B62"/>
    <w:rsid w:val="00A31BB7"/>
    <w:rsid w:val="00A31C66"/>
    <w:rsid w:val="00A320F0"/>
    <w:rsid w:val="00A3210F"/>
    <w:rsid w:val="00A321F7"/>
    <w:rsid w:val="00A328CB"/>
    <w:rsid w:val="00A329E8"/>
    <w:rsid w:val="00A32D12"/>
    <w:rsid w:val="00A32F0D"/>
    <w:rsid w:val="00A3312F"/>
    <w:rsid w:val="00A33288"/>
    <w:rsid w:val="00A33D4A"/>
    <w:rsid w:val="00A33F1F"/>
    <w:rsid w:val="00A34075"/>
    <w:rsid w:val="00A342C6"/>
    <w:rsid w:val="00A344DC"/>
    <w:rsid w:val="00A344FF"/>
    <w:rsid w:val="00A347C3"/>
    <w:rsid w:val="00A34DA9"/>
    <w:rsid w:val="00A34E90"/>
    <w:rsid w:val="00A34EE3"/>
    <w:rsid w:val="00A35195"/>
    <w:rsid w:val="00A35228"/>
    <w:rsid w:val="00A352EF"/>
    <w:rsid w:val="00A35303"/>
    <w:rsid w:val="00A3566F"/>
    <w:rsid w:val="00A35794"/>
    <w:rsid w:val="00A35796"/>
    <w:rsid w:val="00A35D22"/>
    <w:rsid w:val="00A361A7"/>
    <w:rsid w:val="00A36220"/>
    <w:rsid w:val="00A362F5"/>
    <w:rsid w:val="00A36342"/>
    <w:rsid w:val="00A363DC"/>
    <w:rsid w:val="00A3679C"/>
    <w:rsid w:val="00A3693A"/>
    <w:rsid w:val="00A36CAA"/>
    <w:rsid w:val="00A36F20"/>
    <w:rsid w:val="00A37016"/>
    <w:rsid w:val="00A37216"/>
    <w:rsid w:val="00A372A1"/>
    <w:rsid w:val="00A372F9"/>
    <w:rsid w:val="00A37706"/>
    <w:rsid w:val="00A37721"/>
    <w:rsid w:val="00A377ED"/>
    <w:rsid w:val="00A37896"/>
    <w:rsid w:val="00A37F2E"/>
    <w:rsid w:val="00A37F6E"/>
    <w:rsid w:val="00A400D1"/>
    <w:rsid w:val="00A40311"/>
    <w:rsid w:val="00A403CA"/>
    <w:rsid w:val="00A406DE"/>
    <w:rsid w:val="00A41685"/>
    <w:rsid w:val="00A416BF"/>
    <w:rsid w:val="00A418E5"/>
    <w:rsid w:val="00A41AAF"/>
    <w:rsid w:val="00A42603"/>
    <w:rsid w:val="00A429E2"/>
    <w:rsid w:val="00A42A64"/>
    <w:rsid w:val="00A42BC6"/>
    <w:rsid w:val="00A4318D"/>
    <w:rsid w:val="00A43D83"/>
    <w:rsid w:val="00A43F16"/>
    <w:rsid w:val="00A43F3C"/>
    <w:rsid w:val="00A43FEF"/>
    <w:rsid w:val="00A440BF"/>
    <w:rsid w:val="00A442F9"/>
    <w:rsid w:val="00A44756"/>
    <w:rsid w:val="00A44959"/>
    <w:rsid w:val="00A44EE5"/>
    <w:rsid w:val="00A45388"/>
    <w:rsid w:val="00A45524"/>
    <w:rsid w:val="00A456C5"/>
    <w:rsid w:val="00A45B4A"/>
    <w:rsid w:val="00A45BEE"/>
    <w:rsid w:val="00A45FF0"/>
    <w:rsid w:val="00A460A4"/>
    <w:rsid w:val="00A462E8"/>
    <w:rsid w:val="00A46444"/>
    <w:rsid w:val="00A4665F"/>
    <w:rsid w:val="00A46912"/>
    <w:rsid w:val="00A469D7"/>
    <w:rsid w:val="00A469E8"/>
    <w:rsid w:val="00A46F8A"/>
    <w:rsid w:val="00A470AD"/>
    <w:rsid w:val="00A47E0C"/>
    <w:rsid w:val="00A504F9"/>
    <w:rsid w:val="00A50525"/>
    <w:rsid w:val="00A5052D"/>
    <w:rsid w:val="00A50769"/>
    <w:rsid w:val="00A50786"/>
    <w:rsid w:val="00A50A01"/>
    <w:rsid w:val="00A50B31"/>
    <w:rsid w:val="00A50DA6"/>
    <w:rsid w:val="00A50E25"/>
    <w:rsid w:val="00A51467"/>
    <w:rsid w:val="00A5174E"/>
    <w:rsid w:val="00A5180F"/>
    <w:rsid w:val="00A51908"/>
    <w:rsid w:val="00A51C0E"/>
    <w:rsid w:val="00A51F11"/>
    <w:rsid w:val="00A5219E"/>
    <w:rsid w:val="00A522A5"/>
    <w:rsid w:val="00A5237B"/>
    <w:rsid w:val="00A527E7"/>
    <w:rsid w:val="00A52893"/>
    <w:rsid w:val="00A52960"/>
    <w:rsid w:val="00A52CDE"/>
    <w:rsid w:val="00A52E52"/>
    <w:rsid w:val="00A53366"/>
    <w:rsid w:val="00A53424"/>
    <w:rsid w:val="00A53655"/>
    <w:rsid w:val="00A53670"/>
    <w:rsid w:val="00A53A0C"/>
    <w:rsid w:val="00A53A9D"/>
    <w:rsid w:val="00A5417B"/>
    <w:rsid w:val="00A5430A"/>
    <w:rsid w:val="00A54314"/>
    <w:rsid w:val="00A54330"/>
    <w:rsid w:val="00A5460B"/>
    <w:rsid w:val="00A546F4"/>
    <w:rsid w:val="00A547E4"/>
    <w:rsid w:val="00A54B42"/>
    <w:rsid w:val="00A54FA0"/>
    <w:rsid w:val="00A54FF3"/>
    <w:rsid w:val="00A553A9"/>
    <w:rsid w:val="00A55436"/>
    <w:rsid w:val="00A5543E"/>
    <w:rsid w:val="00A55AC9"/>
    <w:rsid w:val="00A55AFD"/>
    <w:rsid w:val="00A55BFD"/>
    <w:rsid w:val="00A55EB6"/>
    <w:rsid w:val="00A55FDF"/>
    <w:rsid w:val="00A56069"/>
    <w:rsid w:val="00A562CC"/>
    <w:rsid w:val="00A564C7"/>
    <w:rsid w:val="00A56715"/>
    <w:rsid w:val="00A569BD"/>
    <w:rsid w:val="00A56AE3"/>
    <w:rsid w:val="00A56D66"/>
    <w:rsid w:val="00A57448"/>
    <w:rsid w:val="00A579B3"/>
    <w:rsid w:val="00A57BCE"/>
    <w:rsid w:val="00A57C17"/>
    <w:rsid w:val="00A57C84"/>
    <w:rsid w:val="00A57F57"/>
    <w:rsid w:val="00A57F89"/>
    <w:rsid w:val="00A6012B"/>
    <w:rsid w:val="00A6016D"/>
    <w:rsid w:val="00A60209"/>
    <w:rsid w:val="00A6078B"/>
    <w:rsid w:val="00A60BEF"/>
    <w:rsid w:val="00A60C7C"/>
    <w:rsid w:val="00A619A3"/>
    <w:rsid w:val="00A61C31"/>
    <w:rsid w:val="00A61FBD"/>
    <w:rsid w:val="00A6232D"/>
    <w:rsid w:val="00A629F6"/>
    <w:rsid w:val="00A630F0"/>
    <w:rsid w:val="00A6312B"/>
    <w:rsid w:val="00A635F6"/>
    <w:rsid w:val="00A63ACB"/>
    <w:rsid w:val="00A63BD6"/>
    <w:rsid w:val="00A643A8"/>
    <w:rsid w:val="00A645A3"/>
    <w:rsid w:val="00A64640"/>
    <w:rsid w:val="00A6479A"/>
    <w:rsid w:val="00A648C5"/>
    <w:rsid w:val="00A648CC"/>
    <w:rsid w:val="00A649F7"/>
    <w:rsid w:val="00A64A55"/>
    <w:rsid w:val="00A64BEC"/>
    <w:rsid w:val="00A64EFC"/>
    <w:rsid w:val="00A64F84"/>
    <w:rsid w:val="00A653C7"/>
    <w:rsid w:val="00A6542F"/>
    <w:rsid w:val="00A65633"/>
    <w:rsid w:val="00A6566A"/>
    <w:rsid w:val="00A656E8"/>
    <w:rsid w:val="00A65863"/>
    <w:rsid w:val="00A65AEC"/>
    <w:rsid w:val="00A65B2B"/>
    <w:rsid w:val="00A65C48"/>
    <w:rsid w:val="00A663A5"/>
    <w:rsid w:val="00A66463"/>
    <w:rsid w:val="00A667B0"/>
    <w:rsid w:val="00A66941"/>
    <w:rsid w:val="00A66966"/>
    <w:rsid w:val="00A66CEC"/>
    <w:rsid w:val="00A67408"/>
    <w:rsid w:val="00A6746C"/>
    <w:rsid w:val="00A674C3"/>
    <w:rsid w:val="00A67927"/>
    <w:rsid w:val="00A67B36"/>
    <w:rsid w:val="00A67EAB"/>
    <w:rsid w:val="00A67F66"/>
    <w:rsid w:val="00A700E9"/>
    <w:rsid w:val="00A703E6"/>
    <w:rsid w:val="00A707E3"/>
    <w:rsid w:val="00A70934"/>
    <w:rsid w:val="00A709E6"/>
    <w:rsid w:val="00A70F51"/>
    <w:rsid w:val="00A710A0"/>
    <w:rsid w:val="00A714A6"/>
    <w:rsid w:val="00A71C24"/>
    <w:rsid w:val="00A71F7D"/>
    <w:rsid w:val="00A71FCB"/>
    <w:rsid w:val="00A72187"/>
    <w:rsid w:val="00A7218F"/>
    <w:rsid w:val="00A7255D"/>
    <w:rsid w:val="00A726BD"/>
    <w:rsid w:val="00A726F3"/>
    <w:rsid w:val="00A72D8C"/>
    <w:rsid w:val="00A72EB8"/>
    <w:rsid w:val="00A72F4D"/>
    <w:rsid w:val="00A730F0"/>
    <w:rsid w:val="00A734FB"/>
    <w:rsid w:val="00A73552"/>
    <w:rsid w:val="00A73598"/>
    <w:rsid w:val="00A737B6"/>
    <w:rsid w:val="00A738E1"/>
    <w:rsid w:val="00A73B8F"/>
    <w:rsid w:val="00A73ED3"/>
    <w:rsid w:val="00A74483"/>
    <w:rsid w:val="00A744DF"/>
    <w:rsid w:val="00A746A1"/>
    <w:rsid w:val="00A74740"/>
    <w:rsid w:val="00A74940"/>
    <w:rsid w:val="00A749B3"/>
    <w:rsid w:val="00A74B43"/>
    <w:rsid w:val="00A74DB7"/>
    <w:rsid w:val="00A74E24"/>
    <w:rsid w:val="00A74E5A"/>
    <w:rsid w:val="00A75271"/>
    <w:rsid w:val="00A75999"/>
    <w:rsid w:val="00A75E25"/>
    <w:rsid w:val="00A75FBA"/>
    <w:rsid w:val="00A7607A"/>
    <w:rsid w:val="00A760CF"/>
    <w:rsid w:val="00A7643E"/>
    <w:rsid w:val="00A7679D"/>
    <w:rsid w:val="00A767B5"/>
    <w:rsid w:val="00A767E3"/>
    <w:rsid w:val="00A76849"/>
    <w:rsid w:val="00A768CA"/>
    <w:rsid w:val="00A768E9"/>
    <w:rsid w:val="00A769D4"/>
    <w:rsid w:val="00A76D38"/>
    <w:rsid w:val="00A76EFF"/>
    <w:rsid w:val="00A772EC"/>
    <w:rsid w:val="00A77743"/>
    <w:rsid w:val="00A777CA"/>
    <w:rsid w:val="00A777F1"/>
    <w:rsid w:val="00A778AE"/>
    <w:rsid w:val="00A77AC2"/>
    <w:rsid w:val="00A77AD2"/>
    <w:rsid w:val="00A77C23"/>
    <w:rsid w:val="00A8032B"/>
    <w:rsid w:val="00A80395"/>
    <w:rsid w:val="00A806CB"/>
    <w:rsid w:val="00A80B79"/>
    <w:rsid w:val="00A80D5D"/>
    <w:rsid w:val="00A80D5E"/>
    <w:rsid w:val="00A80E0E"/>
    <w:rsid w:val="00A81295"/>
    <w:rsid w:val="00A8137C"/>
    <w:rsid w:val="00A8141E"/>
    <w:rsid w:val="00A81420"/>
    <w:rsid w:val="00A81669"/>
    <w:rsid w:val="00A816CA"/>
    <w:rsid w:val="00A81C44"/>
    <w:rsid w:val="00A81CAD"/>
    <w:rsid w:val="00A81FC9"/>
    <w:rsid w:val="00A821B1"/>
    <w:rsid w:val="00A822B6"/>
    <w:rsid w:val="00A82742"/>
    <w:rsid w:val="00A829DE"/>
    <w:rsid w:val="00A82A82"/>
    <w:rsid w:val="00A82E1F"/>
    <w:rsid w:val="00A82EA4"/>
    <w:rsid w:val="00A82FF6"/>
    <w:rsid w:val="00A832A5"/>
    <w:rsid w:val="00A83413"/>
    <w:rsid w:val="00A836CA"/>
    <w:rsid w:val="00A8386C"/>
    <w:rsid w:val="00A83DF8"/>
    <w:rsid w:val="00A84002"/>
    <w:rsid w:val="00A84167"/>
    <w:rsid w:val="00A84667"/>
    <w:rsid w:val="00A84D4D"/>
    <w:rsid w:val="00A84E43"/>
    <w:rsid w:val="00A8535E"/>
    <w:rsid w:val="00A8540B"/>
    <w:rsid w:val="00A85595"/>
    <w:rsid w:val="00A85688"/>
    <w:rsid w:val="00A856FE"/>
    <w:rsid w:val="00A8571D"/>
    <w:rsid w:val="00A857FF"/>
    <w:rsid w:val="00A85971"/>
    <w:rsid w:val="00A85DE2"/>
    <w:rsid w:val="00A85F27"/>
    <w:rsid w:val="00A86115"/>
    <w:rsid w:val="00A86433"/>
    <w:rsid w:val="00A86552"/>
    <w:rsid w:val="00A865B7"/>
    <w:rsid w:val="00A86719"/>
    <w:rsid w:val="00A86A91"/>
    <w:rsid w:val="00A86EAA"/>
    <w:rsid w:val="00A87014"/>
    <w:rsid w:val="00A8724D"/>
    <w:rsid w:val="00A877DE"/>
    <w:rsid w:val="00A878EA"/>
    <w:rsid w:val="00A87BD0"/>
    <w:rsid w:val="00A87D58"/>
    <w:rsid w:val="00A9033F"/>
    <w:rsid w:val="00A90343"/>
    <w:rsid w:val="00A90A38"/>
    <w:rsid w:val="00A90C03"/>
    <w:rsid w:val="00A90CF2"/>
    <w:rsid w:val="00A90D1D"/>
    <w:rsid w:val="00A9128A"/>
    <w:rsid w:val="00A917EE"/>
    <w:rsid w:val="00A91825"/>
    <w:rsid w:val="00A9184E"/>
    <w:rsid w:val="00A91994"/>
    <w:rsid w:val="00A91CF9"/>
    <w:rsid w:val="00A91E8E"/>
    <w:rsid w:val="00A91F8B"/>
    <w:rsid w:val="00A92044"/>
    <w:rsid w:val="00A920EA"/>
    <w:rsid w:val="00A920F4"/>
    <w:rsid w:val="00A9217E"/>
    <w:rsid w:val="00A93435"/>
    <w:rsid w:val="00A93A08"/>
    <w:rsid w:val="00A93A5E"/>
    <w:rsid w:val="00A93B34"/>
    <w:rsid w:val="00A93C1E"/>
    <w:rsid w:val="00A93FFD"/>
    <w:rsid w:val="00A943FD"/>
    <w:rsid w:val="00A94894"/>
    <w:rsid w:val="00A948C7"/>
    <w:rsid w:val="00A9496D"/>
    <w:rsid w:val="00A94A14"/>
    <w:rsid w:val="00A94BBE"/>
    <w:rsid w:val="00A9512E"/>
    <w:rsid w:val="00A952DB"/>
    <w:rsid w:val="00A95533"/>
    <w:rsid w:val="00A9564F"/>
    <w:rsid w:val="00A95A10"/>
    <w:rsid w:val="00A95A2D"/>
    <w:rsid w:val="00A95A92"/>
    <w:rsid w:val="00A95AE0"/>
    <w:rsid w:val="00A95B4F"/>
    <w:rsid w:val="00A95B7F"/>
    <w:rsid w:val="00A95E5A"/>
    <w:rsid w:val="00A95E91"/>
    <w:rsid w:val="00A95F47"/>
    <w:rsid w:val="00A96099"/>
    <w:rsid w:val="00A9623B"/>
    <w:rsid w:val="00A965E6"/>
    <w:rsid w:val="00A9665D"/>
    <w:rsid w:val="00A9672F"/>
    <w:rsid w:val="00A9675B"/>
    <w:rsid w:val="00A967CE"/>
    <w:rsid w:val="00A9682E"/>
    <w:rsid w:val="00A96B21"/>
    <w:rsid w:val="00A96C9D"/>
    <w:rsid w:val="00A96EEE"/>
    <w:rsid w:val="00A96F79"/>
    <w:rsid w:val="00A96FB7"/>
    <w:rsid w:val="00A97EF8"/>
    <w:rsid w:val="00AA000D"/>
    <w:rsid w:val="00AA00EB"/>
    <w:rsid w:val="00AA08F3"/>
    <w:rsid w:val="00AA09DC"/>
    <w:rsid w:val="00AA0BC0"/>
    <w:rsid w:val="00AA0D5E"/>
    <w:rsid w:val="00AA0D7E"/>
    <w:rsid w:val="00AA0EDA"/>
    <w:rsid w:val="00AA0EDE"/>
    <w:rsid w:val="00AA0F72"/>
    <w:rsid w:val="00AA1203"/>
    <w:rsid w:val="00AA125B"/>
    <w:rsid w:val="00AA12C8"/>
    <w:rsid w:val="00AA1378"/>
    <w:rsid w:val="00AA15CE"/>
    <w:rsid w:val="00AA176D"/>
    <w:rsid w:val="00AA180B"/>
    <w:rsid w:val="00AA1DD7"/>
    <w:rsid w:val="00AA1EFE"/>
    <w:rsid w:val="00AA235C"/>
    <w:rsid w:val="00AA2852"/>
    <w:rsid w:val="00AA28F8"/>
    <w:rsid w:val="00AA2B7C"/>
    <w:rsid w:val="00AA2F6F"/>
    <w:rsid w:val="00AA337E"/>
    <w:rsid w:val="00AA38C6"/>
    <w:rsid w:val="00AA3A0F"/>
    <w:rsid w:val="00AA3AB3"/>
    <w:rsid w:val="00AA3B95"/>
    <w:rsid w:val="00AA3E6B"/>
    <w:rsid w:val="00AA3E80"/>
    <w:rsid w:val="00AA450A"/>
    <w:rsid w:val="00AA488E"/>
    <w:rsid w:val="00AA4960"/>
    <w:rsid w:val="00AA4BA7"/>
    <w:rsid w:val="00AA4CCE"/>
    <w:rsid w:val="00AA504E"/>
    <w:rsid w:val="00AA50D6"/>
    <w:rsid w:val="00AA5254"/>
    <w:rsid w:val="00AA587D"/>
    <w:rsid w:val="00AA5900"/>
    <w:rsid w:val="00AA5B61"/>
    <w:rsid w:val="00AA5B72"/>
    <w:rsid w:val="00AA5BCA"/>
    <w:rsid w:val="00AA5C46"/>
    <w:rsid w:val="00AA605E"/>
    <w:rsid w:val="00AA61D1"/>
    <w:rsid w:val="00AA62B1"/>
    <w:rsid w:val="00AA6514"/>
    <w:rsid w:val="00AA65A5"/>
    <w:rsid w:val="00AA6984"/>
    <w:rsid w:val="00AA6B41"/>
    <w:rsid w:val="00AA6B42"/>
    <w:rsid w:val="00AA6B5B"/>
    <w:rsid w:val="00AA6E4F"/>
    <w:rsid w:val="00AA70B9"/>
    <w:rsid w:val="00AA73EF"/>
    <w:rsid w:val="00AA74B9"/>
    <w:rsid w:val="00AA7806"/>
    <w:rsid w:val="00AA7A03"/>
    <w:rsid w:val="00AA7AC1"/>
    <w:rsid w:val="00AA7B35"/>
    <w:rsid w:val="00AA7D5E"/>
    <w:rsid w:val="00AA7DDB"/>
    <w:rsid w:val="00AA7E21"/>
    <w:rsid w:val="00AB01C8"/>
    <w:rsid w:val="00AB023F"/>
    <w:rsid w:val="00AB0607"/>
    <w:rsid w:val="00AB0ADC"/>
    <w:rsid w:val="00AB0B5F"/>
    <w:rsid w:val="00AB0F69"/>
    <w:rsid w:val="00AB154D"/>
    <w:rsid w:val="00AB1945"/>
    <w:rsid w:val="00AB19D2"/>
    <w:rsid w:val="00AB19E1"/>
    <w:rsid w:val="00AB1C3C"/>
    <w:rsid w:val="00AB1EDA"/>
    <w:rsid w:val="00AB21D5"/>
    <w:rsid w:val="00AB2360"/>
    <w:rsid w:val="00AB276A"/>
    <w:rsid w:val="00AB2BAC"/>
    <w:rsid w:val="00AB2E34"/>
    <w:rsid w:val="00AB3698"/>
    <w:rsid w:val="00AB37EF"/>
    <w:rsid w:val="00AB3B1F"/>
    <w:rsid w:val="00AB3B9E"/>
    <w:rsid w:val="00AB3BA9"/>
    <w:rsid w:val="00AB3C51"/>
    <w:rsid w:val="00AB40F1"/>
    <w:rsid w:val="00AB43E2"/>
    <w:rsid w:val="00AB480C"/>
    <w:rsid w:val="00AB4D8C"/>
    <w:rsid w:val="00AB4F6A"/>
    <w:rsid w:val="00AB5147"/>
    <w:rsid w:val="00AB521D"/>
    <w:rsid w:val="00AB54CE"/>
    <w:rsid w:val="00AB5F17"/>
    <w:rsid w:val="00AB5FF4"/>
    <w:rsid w:val="00AB61FD"/>
    <w:rsid w:val="00AB655E"/>
    <w:rsid w:val="00AB68AE"/>
    <w:rsid w:val="00AB68CE"/>
    <w:rsid w:val="00AB6907"/>
    <w:rsid w:val="00AB6A3B"/>
    <w:rsid w:val="00AB6A5A"/>
    <w:rsid w:val="00AB723A"/>
    <w:rsid w:val="00AB7335"/>
    <w:rsid w:val="00AB7900"/>
    <w:rsid w:val="00AB795D"/>
    <w:rsid w:val="00AB7E77"/>
    <w:rsid w:val="00AB7F52"/>
    <w:rsid w:val="00AC008A"/>
    <w:rsid w:val="00AC0418"/>
    <w:rsid w:val="00AC0736"/>
    <w:rsid w:val="00AC0A64"/>
    <w:rsid w:val="00AC1351"/>
    <w:rsid w:val="00AC144C"/>
    <w:rsid w:val="00AC1709"/>
    <w:rsid w:val="00AC18AA"/>
    <w:rsid w:val="00AC1B1E"/>
    <w:rsid w:val="00AC23F2"/>
    <w:rsid w:val="00AC2576"/>
    <w:rsid w:val="00AC29C4"/>
    <w:rsid w:val="00AC2D44"/>
    <w:rsid w:val="00AC2DCA"/>
    <w:rsid w:val="00AC3154"/>
    <w:rsid w:val="00AC31D7"/>
    <w:rsid w:val="00AC32E3"/>
    <w:rsid w:val="00AC338F"/>
    <w:rsid w:val="00AC34E7"/>
    <w:rsid w:val="00AC37A0"/>
    <w:rsid w:val="00AC3C4D"/>
    <w:rsid w:val="00AC4034"/>
    <w:rsid w:val="00AC4273"/>
    <w:rsid w:val="00AC4282"/>
    <w:rsid w:val="00AC43BB"/>
    <w:rsid w:val="00AC483F"/>
    <w:rsid w:val="00AC5211"/>
    <w:rsid w:val="00AC522D"/>
    <w:rsid w:val="00AC52CD"/>
    <w:rsid w:val="00AC59B9"/>
    <w:rsid w:val="00AC5A04"/>
    <w:rsid w:val="00AC5A75"/>
    <w:rsid w:val="00AC5A79"/>
    <w:rsid w:val="00AC5DD5"/>
    <w:rsid w:val="00AC5E43"/>
    <w:rsid w:val="00AC641A"/>
    <w:rsid w:val="00AC6473"/>
    <w:rsid w:val="00AC65C0"/>
    <w:rsid w:val="00AC6894"/>
    <w:rsid w:val="00AC689F"/>
    <w:rsid w:val="00AC692B"/>
    <w:rsid w:val="00AC7299"/>
    <w:rsid w:val="00AC7456"/>
    <w:rsid w:val="00AC7503"/>
    <w:rsid w:val="00AC7764"/>
    <w:rsid w:val="00AC7949"/>
    <w:rsid w:val="00AC799D"/>
    <w:rsid w:val="00AC7FCB"/>
    <w:rsid w:val="00AD01C5"/>
    <w:rsid w:val="00AD0359"/>
    <w:rsid w:val="00AD08FE"/>
    <w:rsid w:val="00AD09F4"/>
    <w:rsid w:val="00AD11D6"/>
    <w:rsid w:val="00AD15F3"/>
    <w:rsid w:val="00AD1C98"/>
    <w:rsid w:val="00AD1CB7"/>
    <w:rsid w:val="00AD2A08"/>
    <w:rsid w:val="00AD2A5F"/>
    <w:rsid w:val="00AD2B91"/>
    <w:rsid w:val="00AD2D4D"/>
    <w:rsid w:val="00AD30DE"/>
    <w:rsid w:val="00AD3391"/>
    <w:rsid w:val="00AD34DC"/>
    <w:rsid w:val="00AD35B4"/>
    <w:rsid w:val="00AD3730"/>
    <w:rsid w:val="00AD3753"/>
    <w:rsid w:val="00AD3F19"/>
    <w:rsid w:val="00AD4437"/>
    <w:rsid w:val="00AD4543"/>
    <w:rsid w:val="00AD49BB"/>
    <w:rsid w:val="00AD4C4C"/>
    <w:rsid w:val="00AD504B"/>
    <w:rsid w:val="00AD5170"/>
    <w:rsid w:val="00AD5255"/>
    <w:rsid w:val="00AD5797"/>
    <w:rsid w:val="00AD587B"/>
    <w:rsid w:val="00AD59AB"/>
    <w:rsid w:val="00AD5A0B"/>
    <w:rsid w:val="00AD5B08"/>
    <w:rsid w:val="00AD636E"/>
    <w:rsid w:val="00AD6BE3"/>
    <w:rsid w:val="00AD6E8B"/>
    <w:rsid w:val="00AD6E9F"/>
    <w:rsid w:val="00AD6F41"/>
    <w:rsid w:val="00AD6F98"/>
    <w:rsid w:val="00AD7045"/>
    <w:rsid w:val="00AD7048"/>
    <w:rsid w:val="00AD72EA"/>
    <w:rsid w:val="00AD734E"/>
    <w:rsid w:val="00AD75E2"/>
    <w:rsid w:val="00AD797C"/>
    <w:rsid w:val="00AD7B53"/>
    <w:rsid w:val="00AD7BAB"/>
    <w:rsid w:val="00AD7BDC"/>
    <w:rsid w:val="00AD7CFB"/>
    <w:rsid w:val="00AD7EC7"/>
    <w:rsid w:val="00AD7EFD"/>
    <w:rsid w:val="00AE0053"/>
    <w:rsid w:val="00AE035D"/>
    <w:rsid w:val="00AE04F4"/>
    <w:rsid w:val="00AE057A"/>
    <w:rsid w:val="00AE05F6"/>
    <w:rsid w:val="00AE0718"/>
    <w:rsid w:val="00AE09B3"/>
    <w:rsid w:val="00AE0AC9"/>
    <w:rsid w:val="00AE0B29"/>
    <w:rsid w:val="00AE0D81"/>
    <w:rsid w:val="00AE1348"/>
    <w:rsid w:val="00AE1744"/>
    <w:rsid w:val="00AE1890"/>
    <w:rsid w:val="00AE1A95"/>
    <w:rsid w:val="00AE1DA5"/>
    <w:rsid w:val="00AE1DCF"/>
    <w:rsid w:val="00AE1E7E"/>
    <w:rsid w:val="00AE1F20"/>
    <w:rsid w:val="00AE1F24"/>
    <w:rsid w:val="00AE20C3"/>
    <w:rsid w:val="00AE2597"/>
    <w:rsid w:val="00AE279D"/>
    <w:rsid w:val="00AE27D3"/>
    <w:rsid w:val="00AE27E3"/>
    <w:rsid w:val="00AE28CA"/>
    <w:rsid w:val="00AE2BF9"/>
    <w:rsid w:val="00AE2C32"/>
    <w:rsid w:val="00AE2D32"/>
    <w:rsid w:val="00AE2D8C"/>
    <w:rsid w:val="00AE32C0"/>
    <w:rsid w:val="00AE339C"/>
    <w:rsid w:val="00AE370A"/>
    <w:rsid w:val="00AE3A74"/>
    <w:rsid w:val="00AE3B03"/>
    <w:rsid w:val="00AE3F56"/>
    <w:rsid w:val="00AE415B"/>
    <w:rsid w:val="00AE4567"/>
    <w:rsid w:val="00AE4731"/>
    <w:rsid w:val="00AE4743"/>
    <w:rsid w:val="00AE4866"/>
    <w:rsid w:val="00AE4DA0"/>
    <w:rsid w:val="00AE5027"/>
    <w:rsid w:val="00AE5584"/>
    <w:rsid w:val="00AE55F6"/>
    <w:rsid w:val="00AE5620"/>
    <w:rsid w:val="00AE5913"/>
    <w:rsid w:val="00AE5D5C"/>
    <w:rsid w:val="00AE5D88"/>
    <w:rsid w:val="00AE5DC9"/>
    <w:rsid w:val="00AE5E5B"/>
    <w:rsid w:val="00AE60AF"/>
    <w:rsid w:val="00AE61CE"/>
    <w:rsid w:val="00AE6448"/>
    <w:rsid w:val="00AE6AE1"/>
    <w:rsid w:val="00AE7192"/>
    <w:rsid w:val="00AE724C"/>
    <w:rsid w:val="00AE7405"/>
    <w:rsid w:val="00AE763C"/>
    <w:rsid w:val="00AE7741"/>
    <w:rsid w:val="00AE7747"/>
    <w:rsid w:val="00AE7A42"/>
    <w:rsid w:val="00AE7C2E"/>
    <w:rsid w:val="00AF0986"/>
    <w:rsid w:val="00AF0BB3"/>
    <w:rsid w:val="00AF0F14"/>
    <w:rsid w:val="00AF1005"/>
    <w:rsid w:val="00AF15B0"/>
    <w:rsid w:val="00AF1C6D"/>
    <w:rsid w:val="00AF1FC5"/>
    <w:rsid w:val="00AF2203"/>
    <w:rsid w:val="00AF2322"/>
    <w:rsid w:val="00AF23C4"/>
    <w:rsid w:val="00AF25B1"/>
    <w:rsid w:val="00AF292E"/>
    <w:rsid w:val="00AF2942"/>
    <w:rsid w:val="00AF3573"/>
    <w:rsid w:val="00AF3630"/>
    <w:rsid w:val="00AF3C29"/>
    <w:rsid w:val="00AF3C82"/>
    <w:rsid w:val="00AF3F7E"/>
    <w:rsid w:val="00AF3FD8"/>
    <w:rsid w:val="00AF451C"/>
    <w:rsid w:val="00AF470F"/>
    <w:rsid w:val="00AF47F2"/>
    <w:rsid w:val="00AF4850"/>
    <w:rsid w:val="00AF48F0"/>
    <w:rsid w:val="00AF4968"/>
    <w:rsid w:val="00AF4D26"/>
    <w:rsid w:val="00AF4F27"/>
    <w:rsid w:val="00AF51AE"/>
    <w:rsid w:val="00AF533A"/>
    <w:rsid w:val="00AF5358"/>
    <w:rsid w:val="00AF55C7"/>
    <w:rsid w:val="00AF5720"/>
    <w:rsid w:val="00AF57FE"/>
    <w:rsid w:val="00AF5AD6"/>
    <w:rsid w:val="00AF6081"/>
    <w:rsid w:val="00AF66D9"/>
    <w:rsid w:val="00AF6A9A"/>
    <w:rsid w:val="00AF6C4D"/>
    <w:rsid w:val="00AF6E2B"/>
    <w:rsid w:val="00AF6EC2"/>
    <w:rsid w:val="00AF732A"/>
    <w:rsid w:val="00AF7612"/>
    <w:rsid w:val="00AF761D"/>
    <w:rsid w:val="00AF7762"/>
    <w:rsid w:val="00AF780C"/>
    <w:rsid w:val="00AF7B74"/>
    <w:rsid w:val="00AF7DD9"/>
    <w:rsid w:val="00B000DC"/>
    <w:rsid w:val="00B00B0E"/>
    <w:rsid w:val="00B00BDD"/>
    <w:rsid w:val="00B00C30"/>
    <w:rsid w:val="00B01AF7"/>
    <w:rsid w:val="00B0227A"/>
    <w:rsid w:val="00B02767"/>
    <w:rsid w:val="00B027F5"/>
    <w:rsid w:val="00B02849"/>
    <w:rsid w:val="00B02854"/>
    <w:rsid w:val="00B029D8"/>
    <w:rsid w:val="00B02CA0"/>
    <w:rsid w:val="00B02D85"/>
    <w:rsid w:val="00B02D95"/>
    <w:rsid w:val="00B03670"/>
    <w:rsid w:val="00B03AAA"/>
    <w:rsid w:val="00B03CD1"/>
    <w:rsid w:val="00B03CDA"/>
    <w:rsid w:val="00B03D5A"/>
    <w:rsid w:val="00B040B9"/>
    <w:rsid w:val="00B04647"/>
    <w:rsid w:val="00B048A3"/>
    <w:rsid w:val="00B049E7"/>
    <w:rsid w:val="00B04CD1"/>
    <w:rsid w:val="00B04EB3"/>
    <w:rsid w:val="00B0549E"/>
    <w:rsid w:val="00B05539"/>
    <w:rsid w:val="00B0559D"/>
    <w:rsid w:val="00B058BA"/>
    <w:rsid w:val="00B05F0F"/>
    <w:rsid w:val="00B05FB0"/>
    <w:rsid w:val="00B0627C"/>
    <w:rsid w:val="00B063CD"/>
    <w:rsid w:val="00B063D2"/>
    <w:rsid w:val="00B063E2"/>
    <w:rsid w:val="00B0657C"/>
    <w:rsid w:val="00B06F48"/>
    <w:rsid w:val="00B07502"/>
    <w:rsid w:val="00B0758D"/>
    <w:rsid w:val="00B07C32"/>
    <w:rsid w:val="00B07D24"/>
    <w:rsid w:val="00B10004"/>
    <w:rsid w:val="00B1032C"/>
    <w:rsid w:val="00B106B6"/>
    <w:rsid w:val="00B1079B"/>
    <w:rsid w:val="00B10902"/>
    <w:rsid w:val="00B10920"/>
    <w:rsid w:val="00B10F5C"/>
    <w:rsid w:val="00B113B1"/>
    <w:rsid w:val="00B114C4"/>
    <w:rsid w:val="00B11517"/>
    <w:rsid w:val="00B1159B"/>
    <w:rsid w:val="00B11C1C"/>
    <w:rsid w:val="00B11DD2"/>
    <w:rsid w:val="00B120A4"/>
    <w:rsid w:val="00B122B7"/>
    <w:rsid w:val="00B124FC"/>
    <w:rsid w:val="00B125A4"/>
    <w:rsid w:val="00B12ABA"/>
    <w:rsid w:val="00B12C17"/>
    <w:rsid w:val="00B135BB"/>
    <w:rsid w:val="00B13944"/>
    <w:rsid w:val="00B139D4"/>
    <w:rsid w:val="00B13AAD"/>
    <w:rsid w:val="00B13AEA"/>
    <w:rsid w:val="00B13D9A"/>
    <w:rsid w:val="00B143AA"/>
    <w:rsid w:val="00B1448E"/>
    <w:rsid w:val="00B144CB"/>
    <w:rsid w:val="00B14A91"/>
    <w:rsid w:val="00B1533D"/>
    <w:rsid w:val="00B155A6"/>
    <w:rsid w:val="00B157E1"/>
    <w:rsid w:val="00B15933"/>
    <w:rsid w:val="00B15BE8"/>
    <w:rsid w:val="00B15C1E"/>
    <w:rsid w:val="00B15D97"/>
    <w:rsid w:val="00B162A9"/>
    <w:rsid w:val="00B162F3"/>
    <w:rsid w:val="00B16B99"/>
    <w:rsid w:val="00B16BB5"/>
    <w:rsid w:val="00B16FBC"/>
    <w:rsid w:val="00B17109"/>
    <w:rsid w:val="00B174BF"/>
    <w:rsid w:val="00B17C14"/>
    <w:rsid w:val="00B17CE2"/>
    <w:rsid w:val="00B17D3E"/>
    <w:rsid w:val="00B17E04"/>
    <w:rsid w:val="00B17E21"/>
    <w:rsid w:val="00B20095"/>
    <w:rsid w:val="00B201C8"/>
    <w:rsid w:val="00B203BE"/>
    <w:rsid w:val="00B203F3"/>
    <w:rsid w:val="00B206CE"/>
    <w:rsid w:val="00B20C82"/>
    <w:rsid w:val="00B20F94"/>
    <w:rsid w:val="00B21349"/>
    <w:rsid w:val="00B214DC"/>
    <w:rsid w:val="00B2166B"/>
    <w:rsid w:val="00B21751"/>
    <w:rsid w:val="00B217A2"/>
    <w:rsid w:val="00B21825"/>
    <w:rsid w:val="00B21C83"/>
    <w:rsid w:val="00B21CA6"/>
    <w:rsid w:val="00B21CF7"/>
    <w:rsid w:val="00B21D1C"/>
    <w:rsid w:val="00B21DE7"/>
    <w:rsid w:val="00B21E14"/>
    <w:rsid w:val="00B221D0"/>
    <w:rsid w:val="00B2227E"/>
    <w:rsid w:val="00B22393"/>
    <w:rsid w:val="00B226F9"/>
    <w:rsid w:val="00B22DD2"/>
    <w:rsid w:val="00B22FD3"/>
    <w:rsid w:val="00B234BF"/>
    <w:rsid w:val="00B2365E"/>
    <w:rsid w:val="00B236CF"/>
    <w:rsid w:val="00B238EE"/>
    <w:rsid w:val="00B23C4D"/>
    <w:rsid w:val="00B2416F"/>
    <w:rsid w:val="00B241BA"/>
    <w:rsid w:val="00B246A4"/>
    <w:rsid w:val="00B25009"/>
    <w:rsid w:val="00B25A63"/>
    <w:rsid w:val="00B25E56"/>
    <w:rsid w:val="00B25F58"/>
    <w:rsid w:val="00B263FD"/>
    <w:rsid w:val="00B264BC"/>
    <w:rsid w:val="00B26667"/>
    <w:rsid w:val="00B2667F"/>
    <w:rsid w:val="00B26B48"/>
    <w:rsid w:val="00B26DC5"/>
    <w:rsid w:val="00B27009"/>
    <w:rsid w:val="00B27457"/>
    <w:rsid w:val="00B2755D"/>
    <w:rsid w:val="00B27B15"/>
    <w:rsid w:val="00B27BC2"/>
    <w:rsid w:val="00B27FE9"/>
    <w:rsid w:val="00B3012F"/>
    <w:rsid w:val="00B3013A"/>
    <w:rsid w:val="00B30219"/>
    <w:rsid w:val="00B303E6"/>
    <w:rsid w:val="00B30413"/>
    <w:rsid w:val="00B3042B"/>
    <w:rsid w:val="00B3095C"/>
    <w:rsid w:val="00B30B6D"/>
    <w:rsid w:val="00B30BEC"/>
    <w:rsid w:val="00B30C27"/>
    <w:rsid w:val="00B31131"/>
    <w:rsid w:val="00B3118B"/>
    <w:rsid w:val="00B3121B"/>
    <w:rsid w:val="00B31538"/>
    <w:rsid w:val="00B31A72"/>
    <w:rsid w:val="00B31E93"/>
    <w:rsid w:val="00B3213E"/>
    <w:rsid w:val="00B321C7"/>
    <w:rsid w:val="00B321E5"/>
    <w:rsid w:val="00B32249"/>
    <w:rsid w:val="00B32291"/>
    <w:rsid w:val="00B3245F"/>
    <w:rsid w:val="00B32BDD"/>
    <w:rsid w:val="00B32E6E"/>
    <w:rsid w:val="00B33406"/>
    <w:rsid w:val="00B336C7"/>
    <w:rsid w:val="00B33F80"/>
    <w:rsid w:val="00B343A2"/>
    <w:rsid w:val="00B346E5"/>
    <w:rsid w:val="00B35474"/>
    <w:rsid w:val="00B35689"/>
    <w:rsid w:val="00B35A46"/>
    <w:rsid w:val="00B35BE2"/>
    <w:rsid w:val="00B35CFF"/>
    <w:rsid w:val="00B35D4E"/>
    <w:rsid w:val="00B35D8C"/>
    <w:rsid w:val="00B35DFA"/>
    <w:rsid w:val="00B363AD"/>
    <w:rsid w:val="00B3672F"/>
    <w:rsid w:val="00B36740"/>
    <w:rsid w:val="00B36848"/>
    <w:rsid w:val="00B36A18"/>
    <w:rsid w:val="00B36EA9"/>
    <w:rsid w:val="00B36FA4"/>
    <w:rsid w:val="00B37043"/>
    <w:rsid w:val="00B370B0"/>
    <w:rsid w:val="00B371A5"/>
    <w:rsid w:val="00B375DC"/>
    <w:rsid w:val="00B379E9"/>
    <w:rsid w:val="00B37BD1"/>
    <w:rsid w:val="00B37ED3"/>
    <w:rsid w:val="00B4018E"/>
    <w:rsid w:val="00B401CB"/>
    <w:rsid w:val="00B40335"/>
    <w:rsid w:val="00B408AA"/>
    <w:rsid w:val="00B40BED"/>
    <w:rsid w:val="00B40C2A"/>
    <w:rsid w:val="00B4119A"/>
    <w:rsid w:val="00B411DF"/>
    <w:rsid w:val="00B413FF"/>
    <w:rsid w:val="00B41509"/>
    <w:rsid w:val="00B4169A"/>
    <w:rsid w:val="00B41AF2"/>
    <w:rsid w:val="00B41F3E"/>
    <w:rsid w:val="00B4243B"/>
    <w:rsid w:val="00B42911"/>
    <w:rsid w:val="00B43283"/>
    <w:rsid w:val="00B433AA"/>
    <w:rsid w:val="00B43609"/>
    <w:rsid w:val="00B43819"/>
    <w:rsid w:val="00B43933"/>
    <w:rsid w:val="00B43A95"/>
    <w:rsid w:val="00B43B0B"/>
    <w:rsid w:val="00B44079"/>
    <w:rsid w:val="00B44138"/>
    <w:rsid w:val="00B44707"/>
    <w:rsid w:val="00B44943"/>
    <w:rsid w:val="00B44A36"/>
    <w:rsid w:val="00B44C14"/>
    <w:rsid w:val="00B4513E"/>
    <w:rsid w:val="00B451BF"/>
    <w:rsid w:val="00B45355"/>
    <w:rsid w:val="00B4564E"/>
    <w:rsid w:val="00B45E45"/>
    <w:rsid w:val="00B461CE"/>
    <w:rsid w:val="00B465AE"/>
    <w:rsid w:val="00B46677"/>
    <w:rsid w:val="00B46802"/>
    <w:rsid w:val="00B46986"/>
    <w:rsid w:val="00B46B65"/>
    <w:rsid w:val="00B46CCA"/>
    <w:rsid w:val="00B46D75"/>
    <w:rsid w:val="00B46EB3"/>
    <w:rsid w:val="00B473B4"/>
    <w:rsid w:val="00B47442"/>
    <w:rsid w:val="00B47AFE"/>
    <w:rsid w:val="00B47E99"/>
    <w:rsid w:val="00B504DC"/>
    <w:rsid w:val="00B5055C"/>
    <w:rsid w:val="00B505C8"/>
    <w:rsid w:val="00B509FD"/>
    <w:rsid w:val="00B50D9B"/>
    <w:rsid w:val="00B50EE0"/>
    <w:rsid w:val="00B510D4"/>
    <w:rsid w:val="00B51169"/>
    <w:rsid w:val="00B511A0"/>
    <w:rsid w:val="00B51201"/>
    <w:rsid w:val="00B513B4"/>
    <w:rsid w:val="00B514B7"/>
    <w:rsid w:val="00B51B21"/>
    <w:rsid w:val="00B51BFD"/>
    <w:rsid w:val="00B51ED2"/>
    <w:rsid w:val="00B52071"/>
    <w:rsid w:val="00B5225E"/>
    <w:rsid w:val="00B5235B"/>
    <w:rsid w:val="00B527FE"/>
    <w:rsid w:val="00B52885"/>
    <w:rsid w:val="00B52AAB"/>
    <w:rsid w:val="00B52B69"/>
    <w:rsid w:val="00B52BF0"/>
    <w:rsid w:val="00B52E8C"/>
    <w:rsid w:val="00B52F05"/>
    <w:rsid w:val="00B53585"/>
    <w:rsid w:val="00B538DA"/>
    <w:rsid w:val="00B538F5"/>
    <w:rsid w:val="00B539D0"/>
    <w:rsid w:val="00B53AB7"/>
    <w:rsid w:val="00B540DE"/>
    <w:rsid w:val="00B540FA"/>
    <w:rsid w:val="00B543E7"/>
    <w:rsid w:val="00B544CE"/>
    <w:rsid w:val="00B54A6C"/>
    <w:rsid w:val="00B54B1F"/>
    <w:rsid w:val="00B54B9F"/>
    <w:rsid w:val="00B54E95"/>
    <w:rsid w:val="00B55070"/>
    <w:rsid w:val="00B55153"/>
    <w:rsid w:val="00B552B8"/>
    <w:rsid w:val="00B5536C"/>
    <w:rsid w:val="00B55611"/>
    <w:rsid w:val="00B5563A"/>
    <w:rsid w:val="00B55702"/>
    <w:rsid w:val="00B55F26"/>
    <w:rsid w:val="00B55FA4"/>
    <w:rsid w:val="00B55FF6"/>
    <w:rsid w:val="00B560D9"/>
    <w:rsid w:val="00B56BAC"/>
    <w:rsid w:val="00B56F43"/>
    <w:rsid w:val="00B5729D"/>
    <w:rsid w:val="00B57544"/>
    <w:rsid w:val="00B57AE2"/>
    <w:rsid w:val="00B57C60"/>
    <w:rsid w:val="00B60049"/>
    <w:rsid w:val="00B6004B"/>
    <w:rsid w:val="00B60632"/>
    <w:rsid w:val="00B60CCC"/>
    <w:rsid w:val="00B61142"/>
    <w:rsid w:val="00B612CA"/>
    <w:rsid w:val="00B61399"/>
    <w:rsid w:val="00B61638"/>
    <w:rsid w:val="00B618C8"/>
    <w:rsid w:val="00B61941"/>
    <w:rsid w:val="00B61D45"/>
    <w:rsid w:val="00B625FD"/>
    <w:rsid w:val="00B62838"/>
    <w:rsid w:val="00B62A78"/>
    <w:rsid w:val="00B62D85"/>
    <w:rsid w:val="00B62F81"/>
    <w:rsid w:val="00B630CF"/>
    <w:rsid w:val="00B6380A"/>
    <w:rsid w:val="00B6387A"/>
    <w:rsid w:val="00B638EA"/>
    <w:rsid w:val="00B639A9"/>
    <w:rsid w:val="00B641D0"/>
    <w:rsid w:val="00B645EC"/>
    <w:rsid w:val="00B64856"/>
    <w:rsid w:val="00B64A15"/>
    <w:rsid w:val="00B64C65"/>
    <w:rsid w:val="00B64D0F"/>
    <w:rsid w:val="00B64E25"/>
    <w:rsid w:val="00B65C44"/>
    <w:rsid w:val="00B65E5A"/>
    <w:rsid w:val="00B65F2B"/>
    <w:rsid w:val="00B6652A"/>
    <w:rsid w:val="00B66E88"/>
    <w:rsid w:val="00B67873"/>
    <w:rsid w:val="00B67876"/>
    <w:rsid w:val="00B67A63"/>
    <w:rsid w:val="00B706A3"/>
    <w:rsid w:val="00B70BB7"/>
    <w:rsid w:val="00B70D2D"/>
    <w:rsid w:val="00B70DD4"/>
    <w:rsid w:val="00B715D0"/>
    <w:rsid w:val="00B71A82"/>
    <w:rsid w:val="00B721A5"/>
    <w:rsid w:val="00B7227F"/>
    <w:rsid w:val="00B72308"/>
    <w:rsid w:val="00B724B5"/>
    <w:rsid w:val="00B728D2"/>
    <w:rsid w:val="00B72D3E"/>
    <w:rsid w:val="00B731D2"/>
    <w:rsid w:val="00B73273"/>
    <w:rsid w:val="00B73599"/>
    <w:rsid w:val="00B73949"/>
    <w:rsid w:val="00B73AEC"/>
    <w:rsid w:val="00B73C96"/>
    <w:rsid w:val="00B73CD3"/>
    <w:rsid w:val="00B73EB1"/>
    <w:rsid w:val="00B745C3"/>
    <w:rsid w:val="00B74E02"/>
    <w:rsid w:val="00B74E89"/>
    <w:rsid w:val="00B752AF"/>
    <w:rsid w:val="00B752E0"/>
    <w:rsid w:val="00B753DC"/>
    <w:rsid w:val="00B75487"/>
    <w:rsid w:val="00B75963"/>
    <w:rsid w:val="00B75C37"/>
    <w:rsid w:val="00B75EC3"/>
    <w:rsid w:val="00B75EEB"/>
    <w:rsid w:val="00B7656C"/>
    <w:rsid w:val="00B766E1"/>
    <w:rsid w:val="00B76973"/>
    <w:rsid w:val="00B76AFF"/>
    <w:rsid w:val="00B76C60"/>
    <w:rsid w:val="00B76D77"/>
    <w:rsid w:val="00B76DC0"/>
    <w:rsid w:val="00B770C4"/>
    <w:rsid w:val="00B773F8"/>
    <w:rsid w:val="00B776AC"/>
    <w:rsid w:val="00B776EF"/>
    <w:rsid w:val="00B7788E"/>
    <w:rsid w:val="00B77B3C"/>
    <w:rsid w:val="00B77C2A"/>
    <w:rsid w:val="00B77DB1"/>
    <w:rsid w:val="00B80063"/>
    <w:rsid w:val="00B8030B"/>
    <w:rsid w:val="00B80380"/>
    <w:rsid w:val="00B805C7"/>
    <w:rsid w:val="00B806D4"/>
    <w:rsid w:val="00B80B08"/>
    <w:rsid w:val="00B80F91"/>
    <w:rsid w:val="00B80FB4"/>
    <w:rsid w:val="00B812C9"/>
    <w:rsid w:val="00B8153E"/>
    <w:rsid w:val="00B81859"/>
    <w:rsid w:val="00B81DF6"/>
    <w:rsid w:val="00B81E07"/>
    <w:rsid w:val="00B823CE"/>
    <w:rsid w:val="00B8248B"/>
    <w:rsid w:val="00B82561"/>
    <w:rsid w:val="00B8270D"/>
    <w:rsid w:val="00B8272C"/>
    <w:rsid w:val="00B8294D"/>
    <w:rsid w:val="00B82A05"/>
    <w:rsid w:val="00B831B2"/>
    <w:rsid w:val="00B83624"/>
    <w:rsid w:val="00B8376D"/>
    <w:rsid w:val="00B837CD"/>
    <w:rsid w:val="00B837F5"/>
    <w:rsid w:val="00B83960"/>
    <w:rsid w:val="00B83DBB"/>
    <w:rsid w:val="00B83E57"/>
    <w:rsid w:val="00B84072"/>
    <w:rsid w:val="00B840B5"/>
    <w:rsid w:val="00B84706"/>
    <w:rsid w:val="00B849C2"/>
    <w:rsid w:val="00B84D3B"/>
    <w:rsid w:val="00B8533E"/>
    <w:rsid w:val="00B85A53"/>
    <w:rsid w:val="00B85C9F"/>
    <w:rsid w:val="00B85CA8"/>
    <w:rsid w:val="00B85E16"/>
    <w:rsid w:val="00B85EAC"/>
    <w:rsid w:val="00B85F87"/>
    <w:rsid w:val="00B86B31"/>
    <w:rsid w:val="00B87188"/>
    <w:rsid w:val="00B87291"/>
    <w:rsid w:val="00B8740C"/>
    <w:rsid w:val="00B874A0"/>
    <w:rsid w:val="00B87B1E"/>
    <w:rsid w:val="00B87FCE"/>
    <w:rsid w:val="00B90188"/>
    <w:rsid w:val="00B901BC"/>
    <w:rsid w:val="00B904ED"/>
    <w:rsid w:val="00B905DC"/>
    <w:rsid w:val="00B90FDC"/>
    <w:rsid w:val="00B9104B"/>
    <w:rsid w:val="00B912CE"/>
    <w:rsid w:val="00B91434"/>
    <w:rsid w:val="00B91631"/>
    <w:rsid w:val="00B9177D"/>
    <w:rsid w:val="00B91B0E"/>
    <w:rsid w:val="00B91EF8"/>
    <w:rsid w:val="00B92148"/>
    <w:rsid w:val="00B9216B"/>
    <w:rsid w:val="00B92405"/>
    <w:rsid w:val="00B924FD"/>
    <w:rsid w:val="00B92C05"/>
    <w:rsid w:val="00B930F7"/>
    <w:rsid w:val="00B931EE"/>
    <w:rsid w:val="00B93567"/>
    <w:rsid w:val="00B9356F"/>
    <w:rsid w:val="00B93609"/>
    <w:rsid w:val="00B93CFB"/>
    <w:rsid w:val="00B93D52"/>
    <w:rsid w:val="00B93E1D"/>
    <w:rsid w:val="00B93F24"/>
    <w:rsid w:val="00B93FD8"/>
    <w:rsid w:val="00B94088"/>
    <w:rsid w:val="00B94485"/>
    <w:rsid w:val="00B946F0"/>
    <w:rsid w:val="00B94892"/>
    <w:rsid w:val="00B948C7"/>
    <w:rsid w:val="00B94C22"/>
    <w:rsid w:val="00B94CEC"/>
    <w:rsid w:val="00B94E02"/>
    <w:rsid w:val="00B95803"/>
    <w:rsid w:val="00B95815"/>
    <w:rsid w:val="00B95B05"/>
    <w:rsid w:val="00B95CB3"/>
    <w:rsid w:val="00B95EF3"/>
    <w:rsid w:val="00B95FD1"/>
    <w:rsid w:val="00B9647A"/>
    <w:rsid w:val="00B96851"/>
    <w:rsid w:val="00B96B3F"/>
    <w:rsid w:val="00B96C1C"/>
    <w:rsid w:val="00B970BD"/>
    <w:rsid w:val="00B974A2"/>
    <w:rsid w:val="00B974A4"/>
    <w:rsid w:val="00B974FF"/>
    <w:rsid w:val="00B9758E"/>
    <w:rsid w:val="00B979D1"/>
    <w:rsid w:val="00B97A69"/>
    <w:rsid w:val="00B97AA6"/>
    <w:rsid w:val="00B97D19"/>
    <w:rsid w:val="00B97EA8"/>
    <w:rsid w:val="00BA0086"/>
    <w:rsid w:val="00BA0214"/>
    <w:rsid w:val="00BA033C"/>
    <w:rsid w:val="00BA0480"/>
    <w:rsid w:val="00BA05F6"/>
    <w:rsid w:val="00BA067E"/>
    <w:rsid w:val="00BA0691"/>
    <w:rsid w:val="00BA0761"/>
    <w:rsid w:val="00BA0BEC"/>
    <w:rsid w:val="00BA0C42"/>
    <w:rsid w:val="00BA1047"/>
    <w:rsid w:val="00BA1390"/>
    <w:rsid w:val="00BA1AE6"/>
    <w:rsid w:val="00BA1C1E"/>
    <w:rsid w:val="00BA1D85"/>
    <w:rsid w:val="00BA224F"/>
    <w:rsid w:val="00BA26B4"/>
    <w:rsid w:val="00BA2781"/>
    <w:rsid w:val="00BA29F9"/>
    <w:rsid w:val="00BA2AF1"/>
    <w:rsid w:val="00BA30C6"/>
    <w:rsid w:val="00BA318B"/>
    <w:rsid w:val="00BA34B5"/>
    <w:rsid w:val="00BA365A"/>
    <w:rsid w:val="00BA3996"/>
    <w:rsid w:val="00BA3BDD"/>
    <w:rsid w:val="00BA3C08"/>
    <w:rsid w:val="00BA3D29"/>
    <w:rsid w:val="00BA3E8A"/>
    <w:rsid w:val="00BA3F39"/>
    <w:rsid w:val="00BA415E"/>
    <w:rsid w:val="00BA41A7"/>
    <w:rsid w:val="00BA4DDA"/>
    <w:rsid w:val="00BA50AF"/>
    <w:rsid w:val="00BA5134"/>
    <w:rsid w:val="00BA5920"/>
    <w:rsid w:val="00BA5D6A"/>
    <w:rsid w:val="00BA5E55"/>
    <w:rsid w:val="00BA5E9D"/>
    <w:rsid w:val="00BA6239"/>
    <w:rsid w:val="00BA637F"/>
    <w:rsid w:val="00BA63F1"/>
    <w:rsid w:val="00BA64F9"/>
    <w:rsid w:val="00BA6522"/>
    <w:rsid w:val="00BA6898"/>
    <w:rsid w:val="00BA68AB"/>
    <w:rsid w:val="00BA6C6A"/>
    <w:rsid w:val="00BA6D34"/>
    <w:rsid w:val="00BA6E99"/>
    <w:rsid w:val="00BA6EC1"/>
    <w:rsid w:val="00BA6F91"/>
    <w:rsid w:val="00BA716F"/>
    <w:rsid w:val="00BA72E1"/>
    <w:rsid w:val="00BA764B"/>
    <w:rsid w:val="00BA769E"/>
    <w:rsid w:val="00BA799F"/>
    <w:rsid w:val="00BA7C96"/>
    <w:rsid w:val="00BA7DE0"/>
    <w:rsid w:val="00BB0235"/>
    <w:rsid w:val="00BB0D3C"/>
    <w:rsid w:val="00BB0EA1"/>
    <w:rsid w:val="00BB0FA7"/>
    <w:rsid w:val="00BB107C"/>
    <w:rsid w:val="00BB11EE"/>
    <w:rsid w:val="00BB12CE"/>
    <w:rsid w:val="00BB13FE"/>
    <w:rsid w:val="00BB16D4"/>
    <w:rsid w:val="00BB1AA7"/>
    <w:rsid w:val="00BB1E34"/>
    <w:rsid w:val="00BB1F76"/>
    <w:rsid w:val="00BB23C2"/>
    <w:rsid w:val="00BB26AA"/>
    <w:rsid w:val="00BB27E9"/>
    <w:rsid w:val="00BB2B16"/>
    <w:rsid w:val="00BB2D0D"/>
    <w:rsid w:val="00BB2D68"/>
    <w:rsid w:val="00BB2D87"/>
    <w:rsid w:val="00BB2F0D"/>
    <w:rsid w:val="00BB30A1"/>
    <w:rsid w:val="00BB30D4"/>
    <w:rsid w:val="00BB30F6"/>
    <w:rsid w:val="00BB3225"/>
    <w:rsid w:val="00BB3450"/>
    <w:rsid w:val="00BB37BA"/>
    <w:rsid w:val="00BB3839"/>
    <w:rsid w:val="00BB3E0F"/>
    <w:rsid w:val="00BB436B"/>
    <w:rsid w:val="00BB4434"/>
    <w:rsid w:val="00BB44C8"/>
    <w:rsid w:val="00BB477C"/>
    <w:rsid w:val="00BB4D44"/>
    <w:rsid w:val="00BB503C"/>
    <w:rsid w:val="00BB520B"/>
    <w:rsid w:val="00BB52A8"/>
    <w:rsid w:val="00BB534E"/>
    <w:rsid w:val="00BB5637"/>
    <w:rsid w:val="00BB5886"/>
    <w:rsid w:val="00BB59C4"/>
    <w:rsid w:val="00BB5DA3"/>
    <w:rsid w:val="00BB5F06"/>
    <w:rsid w:val="00BB5F34"/>
    <w:rsid w:val="00BB6479"/>
    <w:rsid w:val="00BB66A8"/>
    <w:rsid w:val="00BB68ED"/>
    <w:rsid w:val="00BB694E"/>
    <w:rsid w:val="00BB6A4B"/>
    <w:rsid w:val="00BB6E3A"/>
    <w:rsid w:val="00BB6EA8"/>
    <w:rsid w:val="00BB761E"/>
    <w:rsid w:val="00BB76BF"/>
    <w:rsid w:val="00BB77BA"/>
    <w:rsid w:val="00BB7982"/>
    <w:rsid w:val="00BB79EA"/>
    <w:rsid w:val="00BC02B9"/>
    <w:rsid w:val="00BC030F"/>
    <w:rsid w:val="00BC05F9"/>
    <w:rsid w:val="00BC06E9"/>
    <w:rsid w:val="00BC0D86"/>
    <w:rsid w:val="00BC0F6D"/>
    <w:rsid w:val="00BC0FD4"/>
    <w:rsid w:val="00BC111E"/>
    <w:rsid w:val="00BC128B"/>
    <w:rsid w:val="00BC1389"/>
    <w:rsid w:val="00BC14CF"/>
    <w:rsid w:val="00BC1A60"/>
    <w:rsid w:val="00BC2003"/>
    <w:rsid w:val="00BC2268"/>
    <w:rsid w:val="00BC2787"/>
    <w:rsid w:val="00BC287A"/>
    <w:rsid w:val="00BC2A1B"/>
    <w:rsid w:val="00BC2AFE"/>
    <w:rsid w:val="00BC2C19"/>
    <w:rsid w:val="00BC2F7D"/>
    <w:rsid w:val="00BC3242"/>
    <w:rsid w:val="00BC333F"/>
    <w:rsid w:val="00BC3626"/>
    <w:rsid w:val="00BC3729"/>
    <w:rsid w:val="00BC38F2"/>
    <w:rsid w:val="00BC393C"/>
    <w:rsid w:val="00BC3E94"/>
    <w:rsid w:val="00BC3F9F"/>
    <w:rsid w:val="00BC3FDE"/>
    <w:rsid w:val="00BC41A3"/>
    <w:rsid w:val="00BC4387"/>
    <w:rsid w:val="00BC47AB"/>
    <w:rsid w:val="00BC4A2A"/>
    <w:rsid w:val="00BC4B0D"/>
    <w:rsid w:val="00BC4C80"/>
    <w:rsid w:val="00BC4E53"/>
    <w:rsid w:val="00BC50E8"/>
    <w:rsid w:val="00BC5318"/>
    <w:rsid w:val="00BC5A3D"/>
    <w:rsid w:val="00BC5AA9"/>
    <w:rsid w:val="00BC5B75"/>
    <w:rsid w:val="00BC5E18"/>
    <w:rsid w:val="00BC5F7A"/>
    <w:rsid w:val="00BC6082"/>
    <w:rsid w:val="00BC610D"/>
    <w:rsid w:val="00BC61BE"/>
    <w:rsid w:val="00BC6456"/>
    <w:rsid w:val="00BC666E"/>
    <w:rsid w:val="00BC6878"/>
    <w:rsid w:val="00BC68C6"/>
    <w:rsid w:val="00BC690E"/>
    <w:rsid w:val="00BC6BEA"/>
    <w:rsid w:val="00BC6CDA"/>
    <w:rsid w:val="00BC7063"/>
    <w:rsid w:val="00BC7115"/>
    <w:rsid w:val="00BC71ED"/>
    <w:rsid w:val="00BC78D7"/>
    <w:rsid w:val="00BC79D4"/>
    <w:rsid w:val="00BC7B32"/>
    <w:rsid w:val="00BC7B96"/>
    <w:rsid w:val="00BC7F3F"/>
    <w:rsid w:val="00BD015A"/>
    <w:rsid w:val="00BD037A"/>
    <w:rsid w:val="00BD0BB0"/>
    <w:rsid w:val="00BD0BCA"/>
    <w:rsid w:val="00BD0C6D"/>
    <w:rsid w:val="00BD0CC6"/>
    <w:rsid w:val="00BD1250"/>
    <w:rsid w:val="00BD159A"/>
    <w:rsid w:val="00BD17CA"/>
    <w:rsid w:val="00BD2474"/>
    <w:rsid w:val="00BD24BC"/>
    <w:rsid w:val="00BD25CE"/>
    <w:rsid w:val="00BD2752"/>
    <w:rsid w:val="00BD2AFA"/>
    <w:rsid w:val="00BD3335"/>
    <w:rsid w:val="00BD335E"/>
    <w:rsid w:val="00BD337A"/>
    <w:rsid w:val="00BD3450"/>
    <w:rsid w:val="00BD366E"/>
    <w:rsid w:val="00BD3959"/>
    <w:rsid w:val="00BD3CD8"/>
    <w:rsid w:val="00BD3F72"/>
    <w:rsid w:val="00BD42D7"/>
    <w:rsid w:val="00BD435A"/>
    <w:rsid w:val="00BD43ED"/>
    <w:rsid w:val="00BD47D6"/>
    <w:rsid w:val="00BD4B1C"/>
    <w:rsid w:val="00BD4BC6"/>
    <w:rsid w:val="00BD4C48"/>
    <w:rsid w:val="00BD4D74"/>
    <w:rsid w:val="00BD4D90"/>
    <w:rsid w:val="00BD4F5D"/>
    <w:rsid w:val="00BD507D"/>
    <w:rsid w:val="00BD5474"/>
    <w:rsid w:val="00BD58B8"/>
    <w:rsid w:val="00BD5AA5"/>
    <w:rsid w:val="00BD5B04"/>
    <w:rsid w:val="00BD5DDC"/>
    <w:rsid w:val="00BD5EBD"/>
    <w:rsid w:val="00BD6B1D"/>
    <w:rsid w:val="00BD6BE3"/>
    <w:rsid w:val="00BD6E7F"/>
    <w:rsid w:val="00BD7047"/>
    <w:rsid w:val="00BD7189"/>
    <w:rsid w:val="00BD738E"/>
    <w:rsid w:val="00BD739A"/>
    <w:rsid w:val="00BD757C"/>
    <w:rsid w:val="00BD76A6"/>
    <w:rsid w:val="00BD77F5"/>
    <w:rsid w:val="00BD7887"/>
    <w:rsid w:val="00BD79E1"/>
    <w:rsid w:val="00BD7C8B"/>
    <w:rsid w:val="00BD7D2F"/>
    <w:rsid w:val="00BE0240"/>
    <w:rsid w:val="00BE0526"/>
    <w:rsid w:val="00BE06BD"/>
    <w:rsid w:val="00BE0994"/>
    <w:rsid w:val="00BE0A54"/>
    <w:rsid w:val="00BE0B22"/>
    <w:rsid w:val="00BE0B33"/>
    <w:rsid w:val="00BE0B87"/>
    <w:rsid w:val="00BE0C5A"/>
    <w:rsid w:val="00BE17FC"/>
    <w:rsid w:val="00BE18F9"/>
    <w:rsid w:val="00BE1A37"/>
    <w:rsid w:val="00BE1A6C"/>
    <w:rsid w:val="00BE2099"/>
    <w:rsid w:val="00BE22AD"/>
    <w:rsid w:val="00BE258B"/>
    <w:rsid w:val="00BE271F"/>
    <w:rsid w:val="00BE278D"/>
    <w:rsid w:val="00BE2D4E"/>
    <w:rsid w:val="00BE2D8F"/>
    <w:rsid w:val="00BE2FDE"/>
    <w:rsid w:val="00BE357E"/>
    <w:rsid w:val="00BE3609"/>
    <w:rsid w:val="00BE414A"/>
    <w:rsid w:val="00BE434B"/>
    <w:rsid w:val="00BE4D5F"/>
    <w:rsid w:val="00BE5115"/>
    <w:rsid w:val="00BE5636"/>
    <w:rsid w:val="00BE56E5"/>
    <w:rsid w:val="00BE578B"/>
    <w:rsid w:val="00BE59F5"/>
    <w:rsid w:val="00BE5FDA"/>
    <w:rsid w:val="00BE625A"/>
    <w:rsid w:val="00BE625E"/>
    <w:rsid w:val="00BE6348"/>
    <w:rsid w:val="00BE643C"/>
    <w:rsid w:val="00BE655C"/>
    <w:rsid w:val="00BE6638"/>
    <w:rsid w:val="00BE679E"/>
    <w:rsid w:val="00BE6A94"/>
    <w:rsid w:val="00BE6E58"/>
    <w:rsid w:val="00BE738A"/>
    <w:rsid w:val="00BE789D"/>
    <w:rsid w:val="00BE7987"/>
    <w:rsid w:val="00BE7AD0"/>
    <w:rsid w:val="00BE7B3E"/>
    <w:rsid w:val="00BE7E72"/>
    <w:rsid w:val="00BE7EBB"/>
    <w:rsid w:val="00BE7FDB"/>
    <w:rsid w:val="00BF009D"/>
    <w:rsid w:val="00BF06B0"/>
    <w:rsid w:val="00BF0873"/>
    <w:rsid w:val="00BF087D"/>
    <w:rsid w:val="00BF0B43"/>
    <w:rsid w:val="00BF0DDA"/>
    <w:rsid w:val="00BF108B"/>
    <w:rsid w:val="00BF11ED"/>
    <w:rsid w:val="00BF1350"/>
    <w:rsid w:val="00BF1B30"/>
    <w:rsid w:val="00BF1F5A"/>
    <w:rsid w:val="00BF20E6"/>
    <w:rsid w:val="00BF23DD"/>
    <w:rsid w:val="00BF2489"/>
    <w:rsid w:val="00BF2783"/>
    <w:rsid w:val="00BF27D3"/>
    <w:rsid w:val="00BF2D59"/>
    <w:rsid w:val="00BF2EC0"/>
    <w:rsid w:val="00BF3242"/>
    <w:rsid w:val="00BF3381"/>
    <w:rsid w:val="00BF39E1"/>
    <w:rsid w:val="00BF3B75"/>
    <w:rsid w:val="00BF3F85"/>
    <w:rsid w:val="00BF3F9B"/>
    <w:rsid w:val="00BF419F"/>
    <w:rsid w:val="00BF469F"/>
    <w:rsid w:val="00BF4806"/>
    <w:rsid w:val="00BF4A27"/>
    <w:rsid w:val="00BF4B81"/>
    <w:rsid w:val="00BF4D01"/>
    <w:rsid w:val="00BF4F91"/>
    <w:rsid w:val="00BF5011"/>
    <w:rsid w:val="00BF508C"/>
    <w:rsid w:val="00BF527F"/>
    <w:rsid w:val="00BF52A4"/>
    <w:rsid w:val="00BF52D9"/>
    <w:rsid w:val="00BF5632"/>
    <w:rsid w:val="00BF571B"/>
    <w:rsid w:val="00BF5A3A"/>
    <w:rsid w:val="00BF5B25"/>
    <w:rsid w:val="00BF5BD5"/>
    <w:rsid w:val="00BF5DA7"/>
    <w:rsid w:val="00BF5E7E"/>
    <w:rsid w:val="00BF5E83"/>
    <w:rsid w:val="00BF6064"/>
    <w:rsid w:val="00BF6147"/>
    <w:rsid w:val="00BF6158"/>
    <w:rsid w:val="00BF6225"/>
    <w:rsid w:val="00BF646F"/>
    <w:rsid w:val="00BF66B6"/>
    <w:rsid w:val="00BF67BD"/>
    <w:rsid w:val="00BF6BFF"/>
    <w:rsid w:val="00BF6C58"/>
    <w:rsid w:val="00BF6C5C"/>
    <w:rsid w:val="00BF6FD2"/>
    <w:rsid w:val="00BF7014"/>
    <w:rsid w:val="00BF71D0"/>
    <w:rsid w:val="00BF7221"/>
    <w:rsid w:val="00BF7394"/>
    <w:rsid w:val="00BF7B3F"/>
    <w:rsid w:val="00BF7B7D"/>
    <w:rsid w:val="00BF7D1E"/>
    <w:rsid w:val="00BF7D5A"/>
    <w:rsid w:val="00BF7DF4"/>
    <w:rsid w:val="00C00019"/>
    <w:rsid w:val="00C00172"/>
    <w:rsid w:val="00C004BD"/>
    <w:rsid w:val="00C00BCF"/>
    <w:rsid w:val="00C00E0D"/>
    <w:rsid w:val="00C00F5E"/>
    <w:rsid w:val="00C0124F"/>
    <w:rsid w:val="00C012F7"/>
    <w:rsid w:val="00C013FF"/>
    <w:rsid w:val="00C014E7"/>
    <w:rsid w:val="00C0206E"/>
    <w:rsid w:val="00C02B2B"/>
    <w:rsid w:val="00C02BB8"/>
    <w:rsid w:val="00C02CF7"/>
    <w:rsid w:val="00C02D74"/>
    <w:rsid w:val="00C033E3"/>
    <w:rsid w:val="00C034CB"/>
    <w:rsid w:val="00C03598"/>
    <w:rsid w:val="00C036F7"/>
    <w:rsid w:val="00C03833"/>
    <w:rsid w:val="00C03B04"/>
    <w:rsid w:val="00C03B2C"/>
    <w:rsid w:val="00C04085"/>
    <w:rsid w:val="00C04328"/>
    <w:rsid w:val="00C0482C"/>
    <w:rsid w:val="00C04993"/>
    <w:rsid w:val="00C04BFC"/>
    <w:rsid w:val="00C04EAC"/>
    <w:rsid w:val="00C04EE5"/>
    <w:rsid w:val="00C0524B"/>
    <w:rsid w:val="00C05774"/>
    <w:rsid w:val="00C05A5E"/>
    <w:rsid w:val="00C05D69"/>
    <w:rsid w:val="00C067B6"/>
    <w:rsid w:val="00C06BCF"/>
    <w:rsid w:val="00C06C0B"/>
    <w:rsid w:val="00C06E0A"/>
    <w:rsid w:val="00C071C5"/>
    <w:rsid w:val="00C07338"/>
    <w:rsid w:val="00C073C5"/>
    <w:rsid w:val="00C073D7"/>
    <w:rsid w:val="00C07581"/>
    <w:rsid w:val="00C07CAB"/>
    <w:rsid w:val="00C10124"/>
    <w:rsid w:val="00C10547"/>
    <w:rsid w:val="00C10C24"/>
    <w:rsid w:val="00C11797"/>
    <w:rsid w:val="00C119A3"/>
    <w:rsid w:val="00C11ABE"/>
    <w:rsid w:val="00C11BAE"/>
    <w:rsid w:val="00C11C26"/>
    <w:rsid w:val="00C11C72"/>
    <w:rsid w:val="00C11DBD"/>
    <w:rsid w:val="00C11DC3"/>
    <w:rsid w:val="00C11DDA"/>
    <w:rsid w:val="00C12535"/>
    <w:rsid w:val="00C12638"/>
    <w:rsid w:val="00C12894"/>
    <w:rsid w:val="00C1290A"/>
    <w:rsid w:val="00C129C1"/>
    <w:rsid w:val="00C12A8C"/>
    <w:rsid w:val="00C13526"/>
    <w:rsid w:val="00C13A59"/>
    <w:rsid w:val="00C13DB7"/>
    <w:rsid w:val="00C13E19"/>
    <w:rsid w:val="00C14069"/>
    <w:rsid w:val="00C14181"/>
    <w:rsid w:val="00C143C2"/>
    <w:rsid w:val="00C14BB5"/>
    <w:rsid w:val="00C14C7C"/>
    <w:rsid w:val="00C15401"/>
    <w:rsid w:val="00C156B7"/>
    <w:rsid w:val="00C156E0"/>
    <w:rsid w:val="00C1601C"/>
    <w:rsid w:val="00C16023"/>
    <w:rsid w:val="00C16026"/>
    <w:rsid w:val="00C160B5"/>
    <w:rsid w:val="00C1643C"/>
    <w:rsid w:val="00C164A4"/>
    <w:rsid w:val="00C16728"/>
    <w:rsid w:val="00C16AB3"/>
    <w:rsid w:val="00C16E55"/>
    <w:rsid w:val="00C16F4F"/>
    <w:rsid w:val="00C17085"/>
    <w:rsid w:val="00C1786E"/>
    <w:rsid w:val="00C1796C"/>
    <w:rsid w:val="00C17C09"/>
    <w:rsid w:val="00C17E58"/>
    <w:rsid w:val="00C2003C"/>
    <w:rsid w:val="00C202A8"/>
    <w:rsid w:val="00C20315"/>
    <w:rsid w:val="00C203B6"/>
    <w:rsid w:val="00C20768"/>
    <w:rsid w:val="00C20A50"/>
    <w:rsid w:val="00C20B08"/>
    <w:rsid w:val="00C20C4F"/>
    <w:rsid w:val="00C20E62"/>
    <w:rsid w:val="00C2101B"/>
    <w:rsid w:val="00C21207"/>
    <w:rsid w:val="00C21741"/>
    <w:rsid w:val="00C2198F"/>
    <w:rsid w:val="00C21C13"/>
    <w:rsid w:val="00C21D4F"/>
    <w:rsid w:val="00C21F8C"/>
    <w:rsid w:val="00C22061"/>
    <w:rsid w:val="00C22455"/>
    <w:rsid w:val="00C22570"/>
    <w:rsid w:val="00C2257D"/>
    <w:rsid w:val="00C225C7"/>
    <w:rsid w:val="00C226F6"/>
    <w:rsid w:val="00C22792"/>
    <w:rsid w:val="00C228F1"/>
    <w:rsid w:val="00C22E9E"/>
    <w:rsid w:val="00C23169"/>
    <w:rsid w:val="00C23377"/>
    <w:rsid w:val="00C2354A"/>
    <w:rsid w:val="00C2417E"/>
    <w:rsid w:val="00C24252"/>
    <w:rsid w:val="00C244DD"/>
    <w:rsid w:val="00C24804"/>
    <w:rsid w:val="00C248B6"/>
    <w:rsid w:val="00C24AB1"/>
    <w:rsid w:val="00C25082"/>
    <w:rsid w:val="00C25103"/>
    <w:rsid w:val="00C25394"/>
    <w:rsid w:val="00C25418"/>
    <w:rsid w:val="00C2551F"/>
    <w:rsid w:val="00C25857"/>
    <w:rsid w:val="00C25882"/>
    <w:rsid w:val="00C259D8"/>
    <w:rsid w:val="00C25BF0"/>
    <w:rsid w:val="00C25E56"/>
    <w:rsid w:val="00C262A7"/>
    <w:rsid w:val="00C265B9"/>
    <w:rsid w:val="00C26845"/>
    <w:rsid w:val="00C269E3"/>
    <w:rsid w:val="00C26ACC"/>
    <w:rsid w:val="00C26BDA"/>
    <w:rsid w:val="00C27041"/>
    <w:rsid w:val="00C27087"/>
    <w:rsid w:val="00C27D63"/>
    <w:rsid w:val="00C27FB5"/>
    <w:rsid w:val="00C302E4"/>
    <w:rsid w:val="00C308E5"/>
    <w:rsid w:val="00C30A43"/>
    <w:rsid w:val="00C30B13"/>
    <w:rsid w:val="00C30BEF"/>
    <w:rsid w:val="00C30D6F"/>
    <w:rsid w:val="00C30D97"/>
    <w:rsid w:val="00C30F39"/>
    <w:rsid w:val="00C3122B"/>
    <w:rsid w:val="00C315AD"/>
    <w:rsid w:val="00C31B7C"/>
    <w:rsid w:val="00C31E40"/>
    <w:rsid w:val="00C31F2F"/>
    <w:rsid w:val="00C325DB"/>
    <w:rsid w:val="00C32DE9"/>
    <w:rsid w:val="00C3307A"/>
    <w:rsid w:val="00C33098"/>
    <w:rsid w:val="00C330E1"/>
    <w:rsid w:val="00C3339E"/>
    <w:rsid w:val="00C33431"/>
    <w:rsid w:val="00C339AB"/>
    <w:rsid w:val="00C33A97"/>
    <w:rsid w:val="00C33CA0"/>
    <w:rsid w:val="00C33DCB"/>
    <w:rsid w:val="00C3420A"/>
    <w:rsid w:val="00C3421C"/>
    <w:rsid w:val="00C34448"/>
    <w:rsid w:val="00C344C1"/>
    <w:rsid w:val="00C346EF"/>
    <w:rsid w:val="00C3495F"/>
    <w:rsid w:val="00C34C85"/>
    <w:rsid w:val="00C34E9D"/>
    <w:rsid w:val="00C35094"/>
    <w:rsid w:val="00C35208"/>
    <w:rsid w:val="00C3522D"/>
    <w:rsid w:val="00C3554F"/>
    <w:rsid w:val="00C35629"/>
    <w:rsid w:val="00C3563E"/>
    <w:rsid w:val="00C35676"/>
    <w:rsid w:val="00C35681"/>
    <w:rsid w:val="00C357D9"/>
    <w:rsid w:val="00C36520"/>
    <w:rsid w:val="00C36706"/>
    <w:rsid w:val="00C36757"/>
    <w:rsid w:val="00C367C9"/>
    <w:rsid w:val="00C368B7"/>
    <w:rsid w:val="00C36AB1"/>
    <w:rsid w:val="00C36C11"/>
    <w:rsid w:val="00C37422"/>
    <w:rsid w:val="00C37A32"/>
    <w:rsid w:val="00C37A5D"/>
    <w:rsid w:val="00C37E0C"/>
    <w:rsid w:val="00C402EC"/>
    <w:rsid w:val="00C40456"/>
    <w:rsid w:val="00C40478"/>
    <w:rsid w:val="00C404C0"/>
    <w:rsid w:val="00C405FA"/>
    <w:rsid w:val="00C40729"/>
    <w:rsid w:val="00C40AD3"/>
    <w:rsid w:val="00C40CA5"/>
    <w:rsid w:val="00C41419"/>
    <w:rsid w:val="00C41532"/>
    <w:rsid w:val="00C41DAB"/>
    <w:rsid w:val="00C41E1E"/>
    <w:rsid w:val="00C4223D"/>
    <w:rsid w:val="00C426A9"/>
    <w:rsid w:val="00C4270E"/>
    <w:rsid w:val="00C427C3"/>
    <w:rsid w:val="00C42936"/>
    <w:rsid w:val="00C429F9"/>
    <w:rsid w:val="00C42C12"/>
    <w:rsid w:val="00C42CD6"/>
    <w:rsid w:val="00C433D7"/>
    <w:rsid w:val="00C433E1"/>
    <w:rsid w:val="00C436DE"/>
    <w:rsid w:val="00C4425E"/>
    <w:rsid w:val="00C445DB"/>
    <w:rsid w:val="00C446B3"/>
    <w:rsid w:val="00C44BD6"/>
    <w:rsid w:val="00C4515D"/>
    <w:rsid w:val="00C45280"/>
    <w:rsid w:val="00C45A09"/>
    <w:rsid w:val="00C45AE7"/>
    <w:rsid w:val="00C461DD"/>
    <w:rsid w:val="00C4631F"/>
    <w:rsid w:val="00C46751"/>
    <w:rsid w:val="00C46802"/>
    <w:rsid w:val="00C46B29"/>
    <w:rsid w:val="00C46BE6"/>
    <w:rsid w:val="00C47162"/>
    <w:rsid w:val="00C47317"/>
    <w:rsid w:val="00C47B47"/>
    <w:rsid w:val="00C47B9E"/>
    <w:rsid w:val="00C47CCF"/>
    <w:rsid w:val="00C47D0A"/>
    <w:rsid w:val="00C47F29"/>
    <w:rsid w:val="00C50099"/>
    <w:rsid w:val="00C50124"/>
    <w:rsid w:val="00C502A4"/>
    <w:rsid w:val="00C50806"/>
    <w:rsid w:val="00C50AAF"/>
    <w:rsid w:val="00C50C3A"/>
    <w:rsid w:val="00C518B1"/>
    <w:rsid w:val="00C51C86"/>
    <w:rsid w:val="00C51D87"/>
    <w:rsid w:val="00C51F32"/>
    <w:rsid w:val="00C52067"/>
    <w:rsid w:val="00C52094"/>
    <w:rsid w:val="00C521D7"/>
    <w:rsid w:val="00C521EB"/>
    <w:rsid w:val="00C52216"/>
    <w:rsid w:val="00C5225F"/>
    <w:rsid w:val="00C52304"/>
    <w:rsid w:val="00C52442"/>
    <w:rsid w:val="00C5283A"/>
    <w:rsid w:val="00C528B1"/>
    <w:rsid w:val="00C529CA"/>
    <w:rsid w:val="00C52C4D"/>
    <w:rsid w:val="00C52D99"/>
    <w:rsid w:val="00C53511"/>
    <w:rsid w:val="00C53798"/>
    <w:rsid w:val="00C53CE6"/>
    <w:rsid w:val="00C53DF2"/>
    <w:rsid w:val="00C5410D"/>
    <w:rsid w:val="00C54852"/>
    <w:rsid w:val="00C54E3D"/>
    <w:rsid w:val="00C54ED2"/>
    <w:rsid w:val="00C5521E"/>
    <w:rsid w:val="00C55277"/>
    <w:rsid w:val="00C554D3"/>
    <w:rsid w:val="00C5580D"/>
    <w:rsid w:val="00C55917"/>
    <w:rsid w:val="00C55A4F"/>
    <w:rsid w:val="00C55DF9"/>
    <w:rsid w:val="00C56095"/>
    <w:rsid w:val="00C563A3"/>
    <w:rsid w:val="00C5677E"/>
    <w:rsid w:val="00C56DB7"/>
    <w:rsid w:val="00C56DE2"/>
    <w:rsid w:val="00C56F39"/>
    <w:rsid w:val="00C56F9A"/>
    <w:rsid w:val="00C56FE0"/>
    <w:rsid w:val="00C57172"/>
    <w:rsid w:val="00C57208"/>
    <w:rsid w:val="00C5758B"/>
    <w:rsid w:val="00C576DA"/>
    <w:rsid w:val="00C5789A"/>
    <w:rsid w:val="00C57A34"/>
    <w:rsid w:val="00C603A8"/>
    <w:rsid w:val="00C604D2"/>
    <w:rsid w:val="00C6171C"/>
    <w:rsid w:val="00C619F0"/>
    <w:rsid w:val="00C61A80"/>
    <w:rsid w:val="00C61DE0"/>
    <w:rsid w:val="00C61EBE"/>
    <w:rsid w:val="00C623ED"/>
    <w:rsid w:val="00C62589"/>
    <w:rsid w:val="00C628E4"/>
    <w:rsid w:val="00C62A04"/>
    <w:rsid w:val="00C62AF5"/>
    <w:rsid w:val="00C62EE2"/>
    <w:rsid w:val="00C62FCB"/>
    <w:rsid w:val="00C62FDE"/>
    <w:rsid w:val="00C63187"/>
    <w:rsid w:val="00C63351"/>
    <w:rsid w:val="00C633C8"/>
    <w:rsid w:val="00C63481"/>
    <w:rsid w:val="00C6359D"/>
    <w:rsid w:val="00C63710"/>
    <w:rsid w:val="00C63C46"/>
    <w:rsid w:val="00C64115"/>
    <w:rsid w:val="00C64388"/>
    <w:rsid w:val="00C64462"/>
    <w:rsid w:val="00C6453D"/>
    <w:rsid w:val="00C645AA"/>
    <w:rsid w:val="00C647BC"/>
    <w:rsid w:val="00C6490E"/>
    <w:rsid w:val="00C64E42"/>
    <w:rsid w:val="00C65161"/>
    <w:rsid w:val="00C651C9"/>
    <w:rsid w:val="00C652E9"/>
    <w:rsid w:val="00C65417"/>
    <w:rsid w:val="00C655B9"/>
    <w:rsid w:val="00C655FF"/>
    <w:rsid w:val="00C65961"/>
    <w:rsid w:val="00C65BAE"/>
    <w:rsid w:val="00C65D38"/>
    <w:rsid w:val="00C66662"/>
    <w:rsid w:val="00C66CF9"/>
    <w:rsid w:val="00C66DAE"/>
    <w:rsid w:val="00C66F57"/>
    <w:rsid w:val="00C67087"/>
    <w:rsid w:val="00C67364"/>
    <w:rsid w:val="00C67A11"/>
    <w:rsid w:val="00C67D91"/>
    <w:rsid w:val="00C7036F"/>
    <w:rsid w:val="00C70596"/>
    <w:rsid w:val="00C70B37"/>
    <w:rsid w:val="00C70B65"/>
    <w:rsid w:val="00C70E3A"/>
    <w:rsid w:val="00C71021"/>
    <w:rsid w:val="00C710F9"/>
    <w:rsid w:val="00C7122F"/>
    <w:rsid w:val="00C71937"/>
    <w:rsid w:val="00C71A63"/>
    <w:rsid w:val="00C71BA5"/>
    <w:rsid w:val="00C723DA"/>
    <w:rsid w:val="00C72431"/>
    <w:rsid w:val="00C724A3"/>
    <w:rsid w:val="00C72512"/>
    <w:rsid w:val="00C72AF5"/>
    <w:rsid w:val="00C72B06"/>
    <w:rsid w:val="00C72CA8"/>
    <w:rsid w:val="00C72DAD"/>
    <w:rsid w:val="00C72DDB"/>
    <w:rsid w:val="00C73169"/>
    <w:rsid w:val="00C73289"/>
    <w:rsid w:val="00C734A0"/>
    <w:rsid w:val="00C7376D"/>
    <w:rsid w:val="00C737D3"/>
    <w:rsid w:val="00C73816"/>
    <w:rsid w:val="00C73A31"/>
    <w:rsid w:val="00C74144"/>
    <w:rsid w:val="00C741BC"/>
    <w:rsid w:val="00C74299"/>
    <w:rsid w:val="00C7483A"/>
    <w:rsid w:val="00C755A3"/>
    <w:rsid w:val="00C7567E"/>
    <w:rsid w:val="00C7576A"/>
    <w:rsid w:val="00C75872"/>
    <w:rsid w:val="00C758A7"/>
    <w:rsid w:val="00C7597C"/>
    <w:rsid w:val="00C759E5"/>
    <w:rsid w:val="00C75B5A"/>
    <w:rsid w:val="00C76200"/>
    <w:rsid w:val="00C76271"/>
    <w:rsid w:val="00C76438"/>
    <w:rsid w:val="00C7667F"/>
    <w:rsid w:val="00C76717"/>
    <w:rsid w:val="00C76789"/>
    <w:rsid w:val="00C76A76"/>
    <w:rsid w:val="00C76C88"/>
    <w:rsid w:val="00C7728A"/>
    <w:rsid w:val="00C77730"/>
    <w:rsid w:val="00C77776"/>
    <w:rsid w:val="00C805D4"/>
    <w:rsid w:val="00C806E3"/>
    <w:rsid w:val="00C80A0C"/>
    <w:rsid w:val="00C80A15"/>
    <w:rsid w:val="00C80C22"/>
    <w:rsid w:val="00C80C3D"/>
    <w:rsid w:val="00C80D0F"/>
    <w:rsid w:val="00C80E4C"/>
    <w:rsid w:val="00C80F78"/>
    <w:rsid w:val="00C8106C"/>
    <w:rsid w:val="00C81305"/>
    <w:rsid w:val="00C815B9"/>
    <w:rsid w:val="00C815BF"/>
    <w:rsid w:val="00C815FC"/>
    <w:rsid w:val="00C819B3"/>
    <w:rsid w:val="00C81CAE"/>
    <w:rsid w:val="00C81CC7"/>
    <w:rsid w:val="00C821A8"/>
    <w:rsid w:val="00C8230E"/>
    <w:rsid w:val="00C824DD"/>
    <w:rsid w:val="00C82D84"/>
    <w:rsid w:val="00C8321C"/>
    <w:rsid w:val="00C8337B"/>
    <w:rsid w:val="00C834BF"/>
    <w:rsid w:val="00C83662"/>
    <w:rsid w:val="00C83795"/>
    <w:rsid w:val="00C837D9"/>
    <w:rsid w:val="00C83893"/>
    <w:rsid w:val="00C838B4"/>
    <w:rsid w:val="00C839C9"/>
    <w:rsid w:val="00C83CB1"/>
    <w:rsid w:val="00C840F1"/>
    <w:rsid w:val="00C84E4B"/>
    <w:rsid w:val="00C84FDE"/>
    <w:rsid w:val="00C8520C"/>
    <w:rsid w:val="00C85749"/>
    <w:rsid w:val="00C85A43"/>
    <w:rsid w:val="00C85B7E"/>
    <w:rsid w:val="00C85C6E"/>
    <w:rsid w:val="00C85CA9"/>
    <w:rsid w:val="00C85D6B"/>
    <w:rsid w:val="00C8639C"/>
    <w:rsid w:val="00C86489"/>
    <w:rsid w:val="00C86997"/>
    <w:rsid w:val="00C869E9"/>
    <w:rsid w:val="00C86D7C"/>
    <w:rsid w:val="00C86D84"/>
    <w:rsid w:val="00C87149"/>
    <w:rsid w:val="00C8739D"/>
    <w:rsid w:val="00C87627"/>
    <w:rsid w:val="00C879A3"/>
    <w:rsid w:val="00C900E3"/>
    <w:rsid w:val="00C903D9"/>
    <w:rsid w:val="00C90489"/>
    <w:rsid w:val="00C9055C"/>
    <w:rsid w:val="00C9064E"/>
    <w:rsid w:val="00C9071A"/>
    <w:rsid w:val="00C908F8"/>
    <w:rsid w:val="00C90E88"/>
    <w:rsid w:val="00C90EA9"/>
    <w:rsid w:val="00C910D9"/>
    <w:rsid w:val="00C91562"/>
    <w:rsid w:val="00C915DE"/>
    <w:rsid w:val="00C91915"/>
    <w:rsid w:val="00C91A1E"/>
    <w:rsid w:val="00C91AD4"/>
    <w:rsid w:val="00C91D1E"/>
    <w:rsid w:val="00C921CE"/>
    <w:rsid w:val="00C9243E"/>
    <w:rsid w:val="00C92465"/>
    <w:rsid w:val="00C92565"/>
    <w:rsid w:val="00C9262B"/>
    <w:rsid w:val="00C92686"/>
    <w:rsid w:val="00C929D8"/>
    <w:rsid w:val="00C929EE"/>
    <w:rsid w:val="00C92ED7"/>
    <w:rsid w:val="00C93222"/>
    <w:rsid w:val="00C933FE"/>
    <w:rsid w:val="00C93734"/>
    <w:rsid w:val="00C939A1"/>
    <w:rsid w:val="00C93A40"/>
    <w:rsid w:val="00C93A79"/>
    <w:rsid w:val="00C93B46"/>
    <w:rsid w:val="00C940CF"/>
    <w:rsid w:val="00C941D2"/>
    <w:rsid w:val="00C94552"/>
    <w:rsid w:val="00C9491A"/>
    <w:rsid w:val="00C94B2A"/>
    <w:rsid w:val="00C94D19"/>
    <w:rsid w:val="00C94E74"/>
    <w:rsid w:val="00C94FBC"/>
    <w:rsid w:val="00C95042"/>
    <w:rsid w:val="00C95220"/>
    <w:rsid w:val="00C956DF"/>
    <w:rsid w:val="00C9599A"/>
    <w:rsid w:val="00C95AA6"/>
    <w:rsid w:val="00C95C28"/>
    <w:rsid w:val="00C95FB2"/>
    <w:rsid w:val="00C960AE"/>
    <w:rsid w:val="00C966B8"/>
    <w:rsid w:val="00C96B7E"/>
    <w:rsid w:val="00C96C6E"/>
    <w:rsid w:val="00C97188"/>
    <w:rsid w:val="00C975CF"/>
    <w:rsid w:val="00C97ECE"/>
    <w:rsid w:val="00C97EE4"/>
    <w:rsid w:val="00C97F1D"/>
    <w:rsid w:val="00CA02BE"/>
    <w:rsid w:val="00CA03C1"/>
    <w:rsid w:val="00CA04EA"/>
    <w:rsid w:val="00CA0513"/>
    <w:rsid w:val="00CA07D0"/>
    <w:rsid w:val="00CA0CC2"/>
    <w:rsid w:val="00CA0D73"/>
    <w:rsid w:val="00CA11A5"/>
    <w:rsid w:val="00CA1678"/>
    <w:rsid w:val="00CA18FF"/>
    <w:rsid w:val="00CA1923"/>
    <w:rsid w:val="00CA1947"/>
    <w:rsid w:val="00CA1AFB"/>
    <w:rsid w:val="00CA1D12"/>
    <w:rsid w:val="00CA1F94"/>
    <w:rsid w:val="00CA204C"/>
    <w:rsid w:val="00CA2233"/>
    <w:rsid w:val="00CA2427"/>
    <w:rsid w:val="00CA2519"/>
    <w:rsid w:val="00CA2BB4"/>
    <w:rsid w:val="00CA2BF9"/>
    <w:rsid w:val="00CA2D28"/>
    <w:rsid w:val="00CA2E8F"/>
    <w:rsid w:val="00CA31C4"/>
    <w:rsid w:val="00CA3445"/>
    <w:rsid w:val="00CA34CC"/>
    <w:rsid w:val="00CA354E"/>
    <w:rsid w:val="00CA35D3"/>
    <w:rsid w:val="00CA3A7C"/>
    <w:rsid w:val="00CA3EE5"/>
    <w:rsid w:val="00CA3F28"/>
    <w:rsid w:val="00CA3F4B"/>
    <w:rsid w:val="00CA3FF4"/>
    <w:rsid w:val="00CA4239"/>
    <w:rsid w:val="00CA4394"/>
    <w:rsid w:val="00CA4404"/>
    <w:rsid w:val="00CA4715"/>
    <w:rsid w:val="00CA48B5"/>
    <w:rsid w:val="00CA4982"/>
    <w:rsid w:val="00CA4A4F"/>
    <w:rsid w:val="00CA55A7"/>
    <w:rsid w:val="00CA6014"/>
    <w:rsid w:val="00CA60AB"/>
    <w:rsid w:val="00CA60F7"/>
    <w:rsid w:val="00CA6516"/>
    <w:rsid w:val="00CA6528"/>
    <w:rsid w:val="00CA67A3"/>
    <w:rsid w:val="00CA6A84"/>
    <w:rsid w:val="00CA6B15"/>
    <w:rsid w:val="00CA72C1"/>
    <w:rsid w:val="00CA7739"/>
    <w:rsid w:val="00CA79B7"/>
    <w:rsid w:val="00CA7EF6"/>
    <w:rsid w:val="00CB081D"/>
    <w:rsid w:val="00CB09FA"/>
    <w:rsid w:val="00CB0AA6"/>
    <w:rsid w:val="00CB0D25"/>
    <w:rsid w:val="00CB1122"/>
    <w:rsid w:val="00CB11FB"/>
    <w:rsid w:val="00CB1563"/>
    <w:rsid w:val="00CB1688"/>
    <w:rsid w:val="00CB16D1"/>
    <w:rsid w:val="00CB1B81"/>
    <w:rsid w:val="00CB1D4A"/>
    <w:rsid w:val="00CB2505"/>
    <w:rsid w:val="00CB2926"/>
    <w:rsid w:val="00CB3468"/>
    <w:rsid w:val="00CB34FB"/>
    <w:rsid w:val="00CB36AC"/>
    <w:rsid w:val="00CB389E"/>
    <w:rsid w:val="00CB3D52"/>
    <w:rsid w:val="00CB3E2B"/>
    <w:rsid w:val="00CB41B7"/>
    <w:rsid w:val="00CB4531"/>
    <w:rsid w:val="00CB46E8"/>
    <w:rsid w:val="00CB4826"/>
    <w:rsid w:val="00CB4953"/>
    <w:rsid w:val="00CB4A7E"/>
    <w:rsid w:val="00CB5D3D"/>
    <w:rsid w:val="00CB60AC"/>
    <w:rsid w:val="00CB61C8"/>
    <w:rsid w:val="00CB64AC"/>
    <w:rsid w:val="00CB65C7"/>
    <w:rsid w:val="00CB66BF"/>
    <w:rsid w:val="00CB6DED"/>
    <w:rsid w:val="00CB6F00"/>
    <w:rsid w:val="00CB6FF8"/>
    <w:rsid w:val="00CB7244"/>
    <w:rsid w:val="00CC0010"/>
    <w:rsid w:val="00CC0043"/>
    <w:rsid w:val="00CC0124"/>
    <w:rsid w:val="00CC0269"/>
    <w:rsid w:val="00CC02B9"/>
    <w:rsid w:val="00CC09B0"/>
    <w:rsid w:val="00CC0BE4"/>
    <w:rsid w:val="00CC0C8A"/>
    <w:rsid w:val="00CC0E3E"/>
    <w:rsid w:val="00CC0E83"/>
    <w:rsid w:val="00CC10CE"/>
    <w:rsid w:val="00CC12AC"/>
    <w:rsid w:val="00CC1424"/>
    <w:rsid w:val="00CC1426"/>
    <w:rsid w:val="00CC1529"/>
    <w:rsid w:val="00CC1C07"/>
    <w:rsid w:val="00CC1CAA"/>
    <w:rsid w:val="00CC1DDC"/>
    <w:rsid w:val="00CC1FD7"/>
    <w:rsid w:val="00CC1FDD"/>
    <w:rsid w:val="00CC21D2"/>
    <w:rsid w:val="00CC23F4"/>
    <w:rsid w:val="00CC2769"/>
    <w:rsid w:val="00CC2775"/>
    <w:rsid w:val="00CC2919"/>
    <w:rsid w:val="00CC2BBD"/>
    <w:rsid w:val="00CC2C93"/>
    <w:rsid w:val="00CC2D2C"/>
    <w:rsid w:val="00CC316F"/>
    <w:rsid w:val="00CC3241"/>
    <w:rsid w:val="00CC332E"/>
    <w:rsid w:val="00CC33C5"/>
    <w:rsid w:val="00CC340C"/>
    <w:rsid w:val="00CC356C"/>
    <w:rsid w:val="00CC3B7D"/>
    <w:rsid w:val="00CC4173"/>
    <w:rsid w:val="00CC4197"/>
    <w:rsid w:val="00CC434B"/>
    <w:rsid w:val="00CC445F"/>
    <w:rsid w:val="00CC4475"/>
    <w:rsid w:val="00CC463C"/>
    <w:rsid w:val="00CC466C"/>
    <w:rsid w:val="00CC46C3"/>
    <w:rsid w:val="00CC476E"/>
    <w:rsid w:val="00CC4817"/>
    <w:rsid w:val="00CC4873"/>
    <w:rsid w:val="00CC4979"/>
    <w:rsid w:val="00CC4BEB"/>
    <w:rsid w:val="00CC4CAF"/>
    <w:rsid w:val="00CC5D09"/>
    <w:rsid w:val="00CC5E41"/>
    <w:rsid w:val="00CC5FFC"/>
    <w:rsid w:val="00CC60F3"/>
    <w:rsid w:val="00CC65C6"/>
    <w:rsid w:val="00CC69F4"/>
    <w:rsid w:val="00CC6C88"/>
    <w:rsid w:val="00CC6CAB"/>
    <w:rsid w:val="00CC6E0A"/>
    <w:rsid w:val="00CC72BF"/>
    <w:rsid w:val="00CC74BC"/>
    <w:rsid w:val="00CC76B7"/>
    <w:rsid w:val="00CC788E"/>
    <w:rsid w:val="00CC79C4"/>
    <w:rsid w:val="00CC7A94"/>
    <w:rsid w:val="00CC7DAD"/>
    <w:rsid w:val="00CC7F7F"/>
    <w:rsid w:val="00CD036C"/>
    <w:rsid w:val="00CD05EC"/>
    <w:rsid w:val="00CD06B0"/>
    <w:rsid w:val="00CD088A"/>
    <w:rsid w:val="00CD08BB"/>
    <w:rsid w:val="00CD0BB4"/>
    <w:rsid w:val="00CD0C86"/>
    <w:rsid w:val="00CD159D"/>
    <w:rsid w:val="00CD17B4"/>
    <w:rsid w:val="00CD1FA9"/>
    <w:rsid w:val="00CD1FC9"/>
    <w:rsid w:val="00CD2099"/>
    <w:rsid w:val="00CD218A"/>
    <w:rsid w:val="00CD21DB"/>
    <w:rsid w:val="00CD23C0"/>
    <w:rsid w:val="00CD26F7"/>
    <w:rsid w:val="00CD2853"/>
    <w:rsid w:val="00CD28C1"/>
    <w:rsid w:val="00CD2B0B"/>
    <w:rsid w:val="00CD2B29"/>
    <w:rsid w:val="00CD2B9B"/>
    <w:rsid w:val="00CD326B"/>
    <w:rsid w:val="00CD3660"/>
    <w:rsid w:val="00CD378D"/>
    <w:rsid w:val="00CD3893"/>
    <w:rsid w:val="00CD3BC0"/>
    <w:rsid w:val="00CD3FEB"/>
    <w:rsid w:val="00CD41ED"/>
    <w:rsid w:val="00CD43D4"/>
    <w:rsid w:val="00CD4B3D"/>
    <w:rsid w:val="00CD4E09"/>
    <w:rsid w:val="00CD4EAE"/>
    <w:rsid w:val="00CD53D4"/>
    <w:rsid w:val="00CD5407"/>
    <w:rsid w:val="00CD56B9"/>
    <w:rsid w:val="00CD57CE"/>
    <w:rsid w:val="00CD5814"/>
    <w:rsid w:val="00CD59E8"/>
    <w:rsid w:val="00CD5C31"/>
    <w:rsid w:val="00CD5E88"/>
    <w:rsid w:val="00CD6025"/>
    <w:rsid w:val="00CD6083"/>
    <w:rsid w:val="00CD6137"/>
    <w:rsid w:val="00CD616B"/>
    <w:rsid w:val="00CD62D5"/>
    <w:rsid w:val="00CD63A8"/>
    <w:rsid w:val="00CD653A"/>
    <w:rsid w:val="00CD6A60"/>
    <w:rsid w:val="00CD6BEB"/>
    <w:rsid w:val="00CD6D5B"/>
    <w:rsid w:val="00CD6DC5"/>
    <w:rsid w:val="00CD6FB9"/>
    <w:rsid w:val="00CD7011"/>
    <w:rsid w:val="00CD7FF8"/>
    <w:rsid w:val="00CE0091"/>
    <w:rsid w:val="00CE00CF"/>
    <w:rsid w:val="00CE01A3"/>
    <w:rsid w:val="00CE09BA"/>
    <w:rsid w:val="00CE0AD9"/>
    <w:rsid w:val="00CE0D9B"/>
    <w:rsid w:val="00CE1013"/>
    <w:rsid w:val="00CE1252"/>
    <w:rsid w:val="00CE1253"/>
    <w:rsid w:val="00CE12AE"/>
    <w:rsid w:val="00CE1503"/>
    <w:rsid w:val="00CE18D7"/>
    <w:rsid w:val="00CE195C"/>
    <w:rsid w:val="00CE19CE"/>
    <w:rsid w:val="00CE1A0D"/>
    <w:rsid w:val="00CE1C74"/>
    <w:rsid w:val="00CE1E7B"/>
    <w:rsid w:val="00CE1FDB"/>
    <w:rsid w:val="00CE2083"/>
    <w:rsid w:val="00CE20B3"/>
    <w:rsid w:val="00CE21FB"/>
    <w:rsid w:val="00CE2205"/>
    <w:rsid w:val="00CE22B2"/>
    <w:rsid w:val="00CE23DE"/>
    <w:rsid w:val="00CE27E7"/>
    <w:rsid w:val="00CE28C7"/>
    <w:rsid w:val="00CE2B08"/>
    <w:rsid w:val="00CE2B25"/>
    <w:rsid w:val="00CE2E45"/>
    <w:rsid w:val="00CE2F0A"/>
    <w:rsid w:val="00CE2FE2"/>
    <w:rsid w:val="00CE3062"/>
    <w:rsid w:val="00CE3823"/>
    <w:rsid w:val="00CE384A"/>
    <w:rsid w:val="00CE397D"/>
    <w:rsid w:val="00CE3B3A"/>
    <w:rsid w:val="00CE3B84"/>
    <w:rsid w:val="00CE3F3B"/>
    <w:rsid w:val="00CE4119"/>
    <w:rsid w:val="00CE42DA"/>
    <w:rsid w:val="00CE4C49"/>
    <w:rsid w:val="00CE5149"/>
    <w:rsid w:val="00CE5462"/>
    <w:rsid w:val="00CE5841"/>
    <w:rsid w:val="00CE59AD"/>
    <w:rsid w:val="00CE5A41"/>
    <w:rsid w:val="00CE5AD2"/>
    <w:rsid w:val="00CE5BE1"/>
    <w:rsid w:val="00CE6078"/>
    <w:rsid w:val="00CE61D0"/>
    <w:rsid w:val="00CE6294"/>
    <w:rsid w:val="00CE6539"/>
    <w:rsid w:val="00CE675F"/>
    <w:rsid w:val="00CE6898"/>
    <w:rsid w:val="00CE68D6"/>
    <w:rsid w:val="00CE68DE"/>
    <w:rsid w:val="00CE6E3D"/>
    <w:rsid w:val="00CE706F"/>
    <w:rsid w:val="00CE74B7"/>
    <w:rsid w:val="00CE7650"/>
    <w:rsid w:val="00CE7A14"/>
    <w:rsid w:val="00CF0490"/>
    <w:rsid w:val="00CF05AA"/>
    <w:rsid w:val="00CF0E51"/>
    <w:rsid w:val="00CF1629"/>
    <w:rsid w:val="00CF182A"/>
    <w:rsid w:val="00CF18AF"/>
    <w:rsid w:val="00CF1985"/>
    <w:rsid w:val="00CF1E93"/>
    <w:rsid w:val="00CF21B2"/>
    <w:rsid w:val="00CF26F4"/>
    <w:rsid w:val="00CF28AB"/>
    <w:rsid w:val="00CF3A5F"/>
    <w:rsid w:val="00CF3BCA"/>
    <w:rsid w:val="00CF3BF2"/>
    <w:rsid w:val="00CF3D86"/>
    <w:rsid w:val="00CF3FF5"/>
    <w:rsid w:val="00CF4072"/>
    <w:rsid w:val="00CF4510"/>
    <w:rsid w:val="00CF45FB"/>
    <w:rsid w:val="00CF461A"/>
    <w:rsid w:val="00CF4FEA"/>
    <w:rsid w:val="00CF5109"/>
    <w:rsid w:val="00CF537C"/>
    <w:rsid w:val="00CF54CE"/>
    <w:rsid w:val="00CF5B6B"/>
    <w:rsid w:val="00CF5C60"/>
    <w:rsid w:val="00CF62D3"/>
    <w:rsid w:val="00CF651C"/>
    <w:rsid w:val="00CF66FE"/>
    <w:rsid w:val="00CF6B48"/>
    <w:rsid w:val="00CF6B9A"/>
    <w:rsid w:val="00CF6E6A"/>
    <w:rsid w:val="00CF70AB"/>
    <w:rsid w:val="00CF7318"/>
    <w:rsid w:val="00CF7650"/>
    <w:rsid w:val="00CF7901"/>
    <w:rsid w:val="00CF7927"/>
    <w:rsid w:val="00CF7B24"/>
    <w:rsid w:val="00CF7C55"/>
    <w:rsid w:val="00CF7C8B"/>
    <w:rsid w:val="00CF7F89"/>
    <w:rsid w:val="00D00173"/>
    <w:rsid w:val="00D0047B"/>
    <w:rsid w:val="00D00690"/>
    <w:rsid w:val="00D00A93"/>
    <w:rsid w:val="00D012C9"/>
    <w:rsid w:val="00D014CE"/>
    <w:rsid w:val="00D015D9"/>
    <w:rsid w:val="00D01799"/>
    <w:rsid w:val="00D01A0A"/>
    <w:rsid w:val="00D01B37"/>
    <w:rsid w:val="00D01C15"/>
    <w:rsid w:val="00D01C38"/>
    <w:rsid w:val="00D0232E"/>
    <w:rsid w:val="00D0243D"/>
    <w:rsid w:val="00D02671"/>
    <w:rsid w:val="00D02981"/>
    <w:rsid w:val="00D029AD"/>
    <w:rsid w:val="00D02E2E"/>
    <w:rsid w:val="00D02E5B"/>
    <w:rsid w:val="00D02F22"/>
    <w:rsid w:val="00D02FBC"/>
    <w:rsid w:val="00D03025"/>
    <w:rsid w:val="00D03047"/>
    <w:rsid w:val="00D0345B"/>
    <w:rsid w:val="00D0380E"/>
    <w:rsid w:val="00D03F5F"/>
    <w:rsid w:val="00D04062"/>
    <w:rsid w:val="00D043C4"/>
    <w:rsid w:val="00D04473"/>
    <w:rsid w:val="00D044D2"/>
    <w:rsid w:val="00D04BD1"/>
    <w:rsid w:val="00D04C34"/>
    <w:rsid w:val="00D04C5F"/>
    <w:rsid w:val="00D04C90"/>
    <w:rsid w:val="00D04CD5"/>
    <w:rsid w:val="00D04F7E"/>
    <w:rsid w:val="00D0528A"/>
    <w:rsid w:val="00D0541D"/>
    <w:rsid w:val="00D055FC"/>
    <w:rsid w:val="00D05B33"/>
    <w:rsid w:val="00D05ECE"/>
    <w:rsid w:val="00D06501"/>
    <w:rsid w:val="00D0651A"/>
    <w:rsid w:val="00D06803"/>
    <w:rsid w:val="00D0682A"/>
    <w:rsid w:val="00D068BE"/>
    <w:rsid w:val="00D06A9C"/>
    <w:rsid w:val="00D06D93"/>
    <w:rsid w:val="00D07094"/>
    <w:rsid w:val="00D0712E"/>
    <w:rsid w:val="00D07426"/>
    <w:rsid w:val="00D07458"/>
    <w:rsid w:val="00D0760C"/>
    <w:rsid w:val="00D077CF"/>
    <w:rsid w:val="00D0797E"/>
    <w:rsid w:val="00D10E32"/>
    <w:rsid w:val="00D10F80"/>
    <w:rsid w:val="00D1111A"/>
    <w:rsid w:val="00D11390"/>
    <w:rsid w:val="00D11989"/>
    <w:rsid w:val="00D11ADE"/>
    <w:rsid w:val="00D11B95"/>
    <w:rsid w:val="00D11BEC"/>
    <w:rsid w:val="00D12164"/>
    <w:rsid w:val="00D124D5"/>
    <w:rsid w:val="00D125C3"/>
    <w:rsid w:val="00D126C2"/>
    <w:rsid w:val="00D12A0D"/>
    <w:rsid w:val="00D138BC"/>
    <w:rsid w:val="00D1394C"/>
    <w:rsid w:val="00D1395D"/>
    <w:rsid w:val="00D13AC0"/>
    <w:rsid w:val="00D13F0A"/>
    <w:rsid w:val="00D142A7"/>
    <w:rsid w:val="00D14723"/>
    <w:rsid w:val="00D147C1"/>
    <w:rsid w:val="00D1494D"/>
    <w:rsid w:val="00D14986"/>
    <w:rsid w:val="00D14B58"/>
    <w:rsid w:val="00D14C32"/>
    <w:rsid w:val="00D14E7B"/>
    <w:rsid w:val="00D152B9"/>
    <w:rsid w:val="00D1563D"/>
    <w:rsid w:val="00D15B52"/>
    <w:rsid w:val="00D15BBF"/>
    <w:rsid w:val="00D15FAC"/>
    <w:rsid w:val="00D1618D"/>
    <w:rsid w:val="00D163C4"/>
    <w:rsid w:val="00D166ED"/>
    <w:rsid w:val="00D16968"/>
    <w:rsid w:val="00D16F24"/>
    <w:rsid w:val="00D17017"/>
    <w:rsid w:val="00D1743C"/>
    <w:rsid w:val="00D17A0E"/>
    <w:rsid w:val="00D17DB8"/>
    <w:rsid w:val="00D2011E"/>
    <w:rsid w:val="00D20260"/>
    <w:rsid w:val="00D209D5"/>
    <w:rsid w:val="00D211C1"/>
    <w:rsid w:val="00D212A8"/>
    <w:rsid w:val="00D21734"/>
    <w:rsid w:val="00D217CD"/>
    <w:rsid w:val="00D2194D"/>
    <w:rsid w:val="00D21B3A"/>
    <w:rsid w:val="00D21F78"/>
    <w:rsid w:val="00D222DE"/>
    <w:rsid w:val="00D22340"/>
    <w:rsid w:val="00D2253F"/>
    <w:rsid w:val="00D226BA"/>
    <w:rsid w:val="00D2337C"/>
    <w:rsid w:val="00D23440"/>
    <w:rsid w:val="00D23563"/>
    <w:rsid w:val="00D23A17"/>
    <w:rsid w:val="00D23AEA"/>
    <w:rsid w:val="00D23BB8"/>
    <w:rsid w:val="00D23CC4"/>
    <w:rsid w:val="00D243EA"/>
    <w:rsid w:val="00D2442A"/>
    <w:rsid w:val="00D244BA"/>
    <w:rsid w:val="00D24868"/>
    <w:rsid w:val="00D24A96"/>
    <w:rsid w:val="00D24E1E"/>
    <w:rsid w:val="00D24EFE"/>
    <w:rsid w:val="00D250A6"/>
    <w:rsid w:val="00D258D0"/>
    <w:rsid w:val="00D25DA4"/>
    <w:rsid w:val="00D25E56"/>
    <w:rsid w:val="00D26655"/>
    <w:rsid w:val="00D26656"/>
    <w:rsid w:val="00D2669D"/>
    <w:rsid w:val="00D266DA"/>
    <w:rsid w:val="00D267DC"/>
    <w:rsid w:val="00D26A2C"/>
    <w:rsid w:val="00D26C1A"/>
    <w:rsid w:val="00D26DDE"/>
    <w:rsid w:val="00D26FD2"/>
    <w:rsid w:val="00D27079"/>
    <w:rsid w:val="00D273FA"/>
    <w:rsid w:val="00D27DE6"/>
    <w:rsid w:val="00D27F1D"/>
    <w:rsid w:val="00D30257"/>
    <w:rsid w:val="00D304E0"/>
    <w:rsid w:val="00D3059B"/>
    <w:rsid w:val="00D30603"/>
    <w:rsid w:val="00D3066F"/>
    <w:rsid w:val="00D30713"/>
    <w:rsid w:val="00D30900"/>
    <w:rsid w:val="00D3092F"/>
    <w:rsid w:val="00D30B67"/>
    <w:rsid w:val="00D30C73"/>
    <w:rsid w:val="00D30CB3"/>
    <w:rsid w:val="00D31372"/>
    <w:rsid w:val="00D313AF"/>
    <w:rsid w:val="00D31417"/>
    <w:rsid w:val="00D316EE"/>
    <w:rsid w:val="00D31BA1"/>
    <w:rsid w:val="00D31E29"/>
    <w:rsid w:val="00D31EB7"/>
    <w:rsid w:val="00D3218C"/>
    <w:rsid w:val="00D32287"/>
    <w:rsid w:val="00D32517"/>
    <w:rsid w:val="00D325C4"/>
    <w:rsid w:val="00D32682"/>
    <w:rsid w:val="00D32A31"/>
    <w:rsid w:val="00D32CBA"/>
    <w:rsid w:val="00D33092"/>
    <w:rsid w:val="00D33654"/>
    <w:rsid w:val="00D33C3D"/>
    <w:rsid w:val="00D33D5C"/>
    <w:rsid w:val="00D33F25"/>
    <w:rsid w:val="00D33F43"/>
    <w:rsid w:val="00D33F58"/>
    <w:rsid w:val="00D33FB0"/>
    <w:rsid w:val="00D34CE0"/>
    <w:rsid w:val="00D35261"/>
    <w:rsid w:val="00D35AFF"/>
    <w:rsid w:val="00D35D79"/>
    <w:rsid w:val="00D35E6B"/>
    <w:rsid w:val="00D36348"/>
    <w:rsid w:val="00D3676D"/>
    <w:rsid w:val="00D36982"/>
    <w:rsid w:val="00D369CE"/>
    <w:rsid w:val="00D36CCC"/>
    <w:rsid w:val="00D36F03"/>
    <w:rsid w:val="00D36FE8"/>
    <w:rsid w:val="00D37061"/>
    <w:rsid w:val="00D371FE"/>
    <w:rsid w:val="00D37453"/>
    <w:rsid w:val="00D37884"/>
    <w:rsid w:val="00D37993"/>
    <w:rsid w:val="00D37CF0"/>
    <w:rsid w:val="00D40341"/>
    <w:rsid w:val="00D40368"/>
    <w:rsid w:val="00D404D1"/>
    <w:rsid w:val="00D404F4"/>
    <w:rsid w:val="00D40625"/>
    <w:rsid w:val="00D40939"/>
    <w:rsid w:val="00D40A7D"/>
    <w:rsid w:val="00D40AEB"/>
    <w:rsid w:val="00D40B45"/>
    <w:rsid w:val="00D40CA1"/>
    <w:rsid w:val="00D40D58"/>
    <w:rsid w:val="00D40EFE"/>
    <w:rsid w:val="00D413C3"/>
    <w:rsid w:val="00D415E2"/>
    <w:rsid w:val="00D41696"/>
    <w:rsid w:val="00D416BF"/>
    <w:rsid w:val="00D417A5"/>
    <w:rsid w:val="00D417D1"/>
    <w:rsid w:val="00D418E2"/>
    <w:rsid w:val="00D426C2"/>
    <w:rsid w:val="00D4273A"/>
    <w:rsid w:val="00D42AA8"/>
    <w:rsid w:val="00D42E18"/>
    <w:rsid w:val="00D42F50"/>
    <w:rsid w:val="00D43313"/>
    <w:rsid w:val="00D43468"/>
    <w:rsid w:val="00D43573"/>
    <w:rsid w:val="00D435BB"/>
    <w:rsid w:val="00D436D4"/>
    <w:rsid w:val="00D43805"/>
    <w:rsid w:val="00D4396C"/>
    <w:rsid w:val="00D4411F"/>
    <w:rsid w:val="00D44408"/>
    <w:rsid w:val="00D44A01"/>
    <w:rsid w:val="00D44CB9"/>
    <w:rsid w:val="00D44CE8"/>
    <w:rsid w:val="00D4548B"/>
    <w:rsid w:val="00D4565C"/>
    <w:rsid w:val="00D459E4"/>
    <w:rsid w:val="00D45C4E"/>
    <w:rsid w:val="00D45CFD"/>
    <w:rsid w:val="00D45E0E"/>
    <w:rsid w:val="00D463C4"/>
    <w:rsid w:val="00D46825"/>
    <w:rsid w:val="00D46952"/>
    <w:rsid w:val="00D46AC0"/>
    <w:rsid w:val="00D46D6F"/>
    <w:rsid w:val="00D46E15"/>
    <w:rsid w:val="00D47403"/>
    <w:rsid w:val="00D474B3"/>
    <w:rsid w:val="00D475C5"/>
    <w:rsid w:val="00D47818"/>
    <w:rsid w:val="00D478A8"/>
    <w:rsid w:val="00D504C8"/>
    <w:rsid w:val="00D50608"/>
    <w:rsid w:val="00D507DA"/>
    <w:rsid w:val="00D50AD5"/>
    <w:rsid w:val="00D50B09"/>
    <w:rsid w:val="00D50D4E"/>
    <w:rsid w:val="00D50F3A"/>
    <w:rsid w:val="00D511A4"/>
    <w:rsid w:val="00D51238"/>
    <w:rsid w:val="00D515BE"/>
    <w:rsid w:val="00D51DA3"/>
    <w:rsid w:val="00D51F29"/>
    <w:rsid w:val="00D521E7"/>
    <w:rsid w:val="00D5235C"/>
    <w:rsid w:val="00D528CA"/>
    <w:rsid w:val="00D528F8"/>
    <w:rsid w:val="00D52B87"/>
    <w:rsid w:val="00D52BDE"/>
    <w:rsid w:val="00D52CB2"/>
    <w:rsid w:val="00D52D2B"/>
    <w:rsid w:val="00D531C8"/>
    <w:rsid w:val="00D53314"/>
    <w:rsid w:val="00D533BF"/>
    <w:rsid w:val="00D5348F"/>
    <w:rsid w:val="00D5352A"/>
    <w:rsid w:val="00D53D30"/>
    <w:rsid w:val="00D53F3C"/>
    <w:rsid w:val="00D5442F"/>
    <w:rsid w:val="00D546D3"/>
    <w:rsid w:val="00D5477A"/>
    <w:rsid w:val="00D548FA"/>
    <w:rsid w:val="00D54CEE"/>
    <w:rsid w:val="00D54DB2"/>
    <w:rsid w:val="00D55413"/>
    <w:rsid w:val="00D55468"/>
    <w:rsid w:val="00D55594"/>
    <w:rsid w:val="00D5569A"/>
    <w:rsid w:val="00D557A1"/>
    <w:rsid w:val="00D558C3"/>
    <w:rsid w:val="00D5591C"/>
    <w:rsid w:val="00D55BA9"/>
    <w:rsid w:val="00D56326"/>
    <w:rsid w:val="00D56DDF"/>
    <w:rsid w:val="00D57861"/>
    <w:rsid w:val="00D57C2A"/>
    <w:rsid w:val="00D57D9F"/>
    <w:rsid w:val="00D57F39"/>
    <w:rsid w:val="00D60046"/>
    <w:rsid w:val="00D602C4"/>
    <w:rsid w:val="00D602CB"/>
    <w:rsid w:val="00D60424"/>
    <w:rsid w:val="00D60545"/>
    <w:rsid w:val="00D6074F"/>
    <w:rsid w:val="00D609BF"/>
    <w:rsid w:val="00D60A8C"/>
    <w:rsid w:val="00D60D01"/>
    <w:rsid w:val="00D60DA1"/>
    <w:rsid w:val="00D60DD1"/>
    <w:rsid w:val="00D61054"/>
    <w:rsid w:val="00D6144E"/>
    <w:rsid w:val="00D61678"/>
    <w:rsid w:val="00D618E6"/>
    <w:rsid w:val="00D61AC9"/>
    <w:rsid w:val="00D61CEE"/>
    <w:rsid w:val="00D61D01"/>
    <w:rsid w:val="00D61E8A"/>
    <w:rsid w:val="00D624B1"/>
    <w:rsid w:val="00D6263C"/>
    <w:rsid w:val="00D62747"/>
    <w:rsid w:val="00D62797"/>
    <w:rsid w:val="00D62D8E"/>
    <w:rsid w:val="00D6301C"/>
    <w:rsid w:val="00D632AA"/>
    <w:rsid w:val="00D632EA"/>
    <w:rsid w:val="00D632F3"/>
    <w:rsid w:val="00D6355C"/>
    <w:rsid w:val="00D635DF"/>
    <w:rsid w:val="00D636F3"/>
    <w:rsid w:val="00D63ABB"/>
    <w:rsid w:val="00D63B5E"/>
    <w:rsid w:val="00D63C8B"/>
    <w:rsid w:val="00D63FC6"/>
    <w:rsid w:val="00D64F44"/>
    <w:rsid w:val="00D64F89"/>
    <w:rsid w:val="00D65275"/>
    <w:rsid w:val="00D653A0"/>
    <w:rsid w:val="00D65733"/>
    <w:rsid w:val="00D658D0"/>
    <w:rsid w:val="00D659AF"/>
    <w:rsid w:val="00D65B2B"/>
    <w:rsid w:val="00D65D75"/>
    <w:rsid w:val="00D65FDB"/>
    <w:rsid w:val="00D661A2"/>
    <w:rsid w:val="00D6627F"/>
    <w:rsid w:val="00D66738"/>
    <w:rsid w:val="00D66D08"/>
    <w:rsid w:val="00D66DA8"/>
    <w:rsid w:val="00D6715F"/>
    <w:rsid w:val="00D67B59"/>
    <w:rsid w:val="00D67BBF"/>
    <w:rsid w:val="00D700F3"/>
    <w:rsid w:val="00D701F9"/>
    <w:rsid w:val="00D706D2"/>
    <w:rsid w:val="00D71024"/>
    <w:rsid w:val="00D710F2"/>
    <w:rsid w:val="00D713E9"/>
    <w:rsid w:val="00D715CD"/>
    <w:rsid w:val="00D71722"/>
    <w:rsid w:val="00D719C3"/>
    <w:rsid w:val="00D71E53"/>
    <w:rsid w:val="00D71FAA"/>
    <w:rsid w:val="00D71FFB"/>
    <w:rsid w:val="00D729B0"/>
    <w:rsid w:val="00D72A01"/>
    <w:rsid w:val="00D72C3D"/>
    <w:rsid w:val="00D72DF1"/>
    <w:rsid w:val="00D72FA1"/>
    <w:rsid w:val="00D730E9"/>
    <w:rsid w:val="00D734AE"/>
    <w:rsid w:val="00D73565"/>
    <w:rsid w:val="00D73738"/>
    <w:rsid w:val="00D73A3E"/>
    <w:rsid w:val="00D73D6A"/>
    <w:rsid w:val="00D73EF5"/>
    <w:rsid w:val="00D745B0"/>
    <w:rsid w:val="00D7464C"/>
    <w:rsid w:val="00D74EC3"/>
    <w:rsid w:val="00D74F0D"/>
    <w:rsid w:val="00D74F9D"/>
    <w:rsid w:val="00D751C2"/>
    <w:rsid w:val="00D75229"/>
    <w:rsid w:val="00D752C9"/>
    <w:rsid w:val="00D7530D"/>
    <w:rsid w:val="00D759D5"/>
    <w:rsid w:val="00D75B3A"/>
    <w:rsid w:val="00D75BAE"/>
    <w:rsid w:val="00D75BBA"/>
    <w:rsid w:val="00D75CAF"/>
    <w:rsid w:val="00D75FC2"/>
    <w:rsid w:val="00D76097"/>
    <w:rsid w:val="00D760A0"/>
    <w:rsid w:val="00D76110"/>
    <w:rsid w:val="00D764C2"/>
    <w:rsid w:val="00D76500"/>
    <w:rsid w:val="00D7664D"/>
    <w:rsid w:val="00D76667"/>
    <w:rsid w:val="00D766A7"/>
    <w:rsid w:val="00D7673A"/>
    <w:rsid w:val="00D76956"/>
    <w:rsid w:val="00D76BE1"/>
    <w:rsid w:val="00D76C75"/>
    <w:rsid w:val="00D76C90"/>
    <w:rsid w:val="00D77072"/>
    <w:rsid w:val="00D77185"/>
    <w:rsid w:val="00D7718A"/>
    <w:rsid w:val="00D77C95"/>
    <w:rsid w:val="00D80431"/>
    <w:rsid w:val="00D8057B"/>
    <w:rsid w:val="00D80754"/>
    <w:rsid w:val="00D8095A"/>
    <w:rsid w:val="00D809EA"/>
    <w:rsid w:val="00D80D33"/>
    <w:rsid w:val="00D80F81"/>
    <w:rsid w:val="00D8165D"/>
    <w:rsid w:val="00D81C68"/>
    <w:rsid w:val="00D81DBE"/>
    <w:rsid w:val="00D82595"/>
    <w:rsid w:val="00D82BBB"/>
    <w:rsid w:val="00D8310A"/>
    <w:rsid w:val="00D832A1"/>
    <w:rsid w:val="00D833A4"/>
    <w:rsid w:val="00D837C0"/>
    <w:rsid w:val="00D838EC"/>
    <w:rsid w:val="00D83A13"/>
    <w:rsid w:val="00D83BF2"/>
    <w:rsid w:val="00D83FF0"/>
    <w:rsid w:val="00D846F0"/>
    <w:rsid w:val="00D84908"/>
    <w:rsid w:val="00D84B05"/>
    <w:rsid w:val="00D84E29"/>
    <w:rsid w:val="00D85059"/>
    <w:rsid w:val="00D850B1"/>
    <w:rsid w:val="00D851E7"/>
    <w:rsid w:val="00D85439"/>
    <w:rsid w:val="00D85691"/>
    <w:rsid w:val="00D856BC"/>
    <w:rsid w:val="00D859C2"/>
    <w:rsid w:val="00D85B23"/>
    <w:rsid w:val="00D85B38"/>
    <w:rsid w:val="00D85C0E"/>
    <w:rsid w:val="00D85D6B"/>
    <w:rsid w:val="00D864A6"/>
    <w:rsid w:val="00D86D27"/>
    <w:rsid w:val="00D86EA0"/>
    <w:rsid w:val="00D870A4"/>
    <w:rsid w:val="00D872D8"/>
    <w:rsid w:val="00D87338"/>
    <w:rsid w:val="00D87372"/>
    <w:rsid w:val="00D878CB"/>
    <w:rsid w:val="00D87F56"/>
    <w:rsid w:val="00D90016"/>
    <w:rsid w:val="00D9007C"/>
    <w:rsid w:val="00D903C0"/>
    <w:rsid w:val="00D903F6"/>
    <w:rsid w:val="00D90460"/>
    <w:rsid w:val="00D90899"/>
    <w:rsid w:val="00D909FD"/>
    <w:rsid w:val="00D90E64"/>
    <w:rsid w:val="00D91241"/>
    <w:rsid w:val="00D9143A"/>
    <w:rsid w:val="00D915C1"/>
    <w:rsid w:val="00D9177F"/>
    <w:rsid w:val="00D917C1"/>
    <w:rsid w:val="00D91AC4"/>
    <w:rsid w:val="00D9240D"/>
    <w:rsid w:val="00D92885"/>
    <w:rsid w:val="00D92C6A"/>
    <w:rsid w:val="00D92D7C"/>
    <w:rsid w:val="00D92D8A"/>
    <w:rsid w:val="00D92DBD"/>
    <w:rsid w:val="00D92F0C"/>
    <w:rsid w:val="00D92F1F"/>
    <w:rsid w:val="00D933FB"/>
    <w:rsid w:val="00D9345D"/>
    <w:rsid w:val="00D934C8"/>
    <w:rsid w:val="00D939AB"/>
    <w:rsid w:val="00D93E32"/>
    <w:rsid w:val="00D93EAB"/>
    <w:rsid w:val="00D93EAF"/>
    <w:rsid w:val="00D93EDE"/>
    <w:rsid w:val="00D9423A"/>
    <w:rsid w:val="00D94378"/>
    <w:rsid w:val="00D94A4F"/>
    <w:rsid w:val="00D94B4D"/>
    <w:rsid w:val="00D95044"/>
    <w:rsid w:val="00D95064"/>
    <w:rsid w:val="00D950BE"/>
    <w:rsid w:val="00D95162"/>
    <w:rsid w:val="00D9518D"/>
    <w:rsid w:val="00D951F1"/>
    <w:rsid w:val="00D953E4"/>
    <w:rsid w:val="00D95622"/>
    <w:rsid w:val="00D9570F"/>
    <w:rsid w:val="00D9615F"/>
    <w:rsid w:val="00D96501"/>
    <w:rsid w:val="00D9663B"/>
    <w:rsid w:val="00D96650"/>
    <w:rsid w:val="00D96A83"/>
    <w:rsid w:val="00D970B2"/>
    <w:rsid w:val="00D97121"/>
    <w:rsid w:val="00D9728B"/>
    <w:rsid w:val="00D97400"/>
    <w:rsid w:val="00D97578"/>
    <w:rsid w:val="00D97950"/>
    <w:rsid w:val="00D97987"/>
    <w:rsid w:val="00D97BA9"/>
    <w:rsid w:val="00D97E7D"/>
    <w:rsid w:val="00D97ED9"/>
    <w:rsid w:val="00D97EED"/>
    <w:rsid w:val="00DA008B"/>
    <w:rsid w:val="00DA01FE"/>
    <w:rsid w:val="00DA02C2"/>
    <w:rsid w:val="00DA0538"/>
    <w:rsid w:val="00DA0558"/>
    <w:rsid w:val="00DA07BB"/>
    <w:rsid w:val="00DA0C34"/>
    <w:rsid w:val="00DA1006"/>
    <w:rsid w:val="00DA1144"/>
    <w:rsid w:val="00DA154F"/>
    <w:rsid w:val="00DA1786"/>
    <w:rsid w:val="00DA17B0"/>
    <w:rsid w:val="00DA18CC"/>
    <w:rsid w:val="00DA1A1C"/>
    <w:rsid w:val="00DA1A6B"/>
    <w:rsid w:val="00DA1B15"/>
    <w:rsid w:val="00DA1C40"/>
    <w:rsid w:val="00DA1D20"/>
    <w:rsid w:val="00DA1F62"/>
    <w:rsid w:val="00DA2047"/>
    <w:rsid w:val="00DA2194"/>
    <w:rsid w:val="00DA2238"/>
    <w:rsid w:val="00DA28C9"/>
    <w:rsid w:val="00DA2B97"/>
    <w:rsid w:val="00DA2F19"/>
    <w:rsid w:val="00DA3643"/>
    <w:rsid w:val="00DA3BEF"/>
    <w:rsid w:val="00DA3D06"/>
    <w:rsid w:val="00DA41C3"/>
    <w:rsid w:val="00DA4245"/>
    <w:rsid w:val="00DA445D"/>
    <w:rsid w:val="00DA4A2D"/>
    <w:rsid w:val="00DA4CE6"/>
    <w:rsid w:val="00DA4E24"/>
    <w:rsid w:val="00DA4EB3"/>
    <w:rsid w:val="00DA52F0"/>
    <w:rsid w:val="00DA5367"/>
    <w:rsid w:val="00DA5543"/>
    <w:rsid w:val="00DA5865"/>
    <w:rsid w:val="00DA5B7B"/>
    <w:rsid w:val="00DA60F4"/>
    <w:rsid w:val="00DA624C"/>
    <w:rsid w:val="00DA64FF"/>
    <w:rsid w:val="00DA68F0"/>
    <w:rsid w:val="00DA6958"/>
    <w:rsid w:val="00DA6D9E"/>
    <w:rsid w:val="00DA7296"/>
    <w:rsid w:val="00DA782F"/>
    <w:rsid w:val="00DA7E55"/>
    <w:rsid w:val="00DA7F6E"/>
    <w:rsid w:val="00DA7FC4"/>
    <w:rsid w:val="00DB04B2"/>
    <w:rsid w:val="00DB06D6"/>
    <w:rsid w:val="00DB0AF9"/>
    <w:rsid w:val="00DB0BAB"/>
    <w:rsid w:val="00DB0C3D"/>
    <w:rsid w:val="00DB0CE2"/>
    <w:rsid w:val="00DB0EF6"/>
    <w:rsid w:val="00DB11CB"/>
    <w:rsid w:val="00DB11F0"/>
    <w:rsid w:val="00DB1801"/>
    <w:rsid w:val="00DB1803"/>
    <w:rsid w:val="00DB1824"/>
    <w:rsid w:val="00DB1A1F"/>
    <w:rsid w:val="00DB1BF2"/>
    <w:rsid w:val="00DB1C1E"/>
    <w:rsid w:val="00DB1D66"/>
    <w:rsid w:val="00DB22C4"/>
    <w:rsid w:val="00DB24CB"/>
    <w:rsid w:val="00DB25FE"/>
    <w:rsid w:val="00DB2ABA"/>
    <w:rsid w:val="00DB2C0E"/>
    <w:rsid w:val="00DB2C1D"/>
    <w:rsid w:val="00DB2F9F"/>
    <w:rsid w:val="00DB34B5"/>
    <w:rsid w:val="00DB3640"/>
    <w:rsid w:val="00DB38CA"/>
    <w:rsid w:val="00DB3920"/>
    <w:rsid w:val="00DB3A04"/>
    <w:rsid w:val="00DB3D4B"/>
    <w:rsid w:val="00DB3D87"/>
    <w:rsid w:val="00DB3E6A"/>
    <w:rsid w:val="00DB40D1"/>
    <w:rsid w:val="00DB4781"/>
    <w:rsid w:val="00DB4AAA"/>
    <w:rsid w:val="00DB4E43"/>
    <w:rsid w:val="00DB4F82"/>
    <w:rsid w:val="00DB52E0"/>
    <w:rsid w:val="00DB52FA"/>
    <w:rsid w:val="00DB534C"/>
    <w:rsid w:val="00DB578B"/>
    <w:rsid w:val="00DB5809"/>
    <w:rsid w:val="00DB5939"/>
    <w:rsid w:val="00DB5B87"/>
    <w:rsid w:val="00DB6479"/>
    <w:rsid w:val="00DB681E"/>
    <w:rsid w:val="00DB70FA"/>
    <w:rsid w:val="00DB7291"/>
    <w:rsid w:val="00DB7367"/>
    <w:rsid w:val="00DB7882"/>
    <w:rsid w:val="00DB7B67"/>
    <w:rsid w:val="00DB7E74"/>
    <w:rsid w:val="00DB7FB7"/>
    <w:rsid w:val="00DC00B9"/>
    <w:rsid w:val="00DC051A"/>
    <w:rsid w:val="00DC0642"/>
    <w:rsid w:val="00DC0779"/>
    <w:rsid w:val="00DC0B4C"/>
    <w:rsid w:val="00DC0C89"/>
    <w:rsid w:val="00DC1016"/>
    <w:rsid w:val="00DC103C"/>
    <w:rsid w:val="00DC1114"/>
    <w:rsid w:val="00DC13CC"/>
    <w:rsid w:val="00DC13DB"/>
    <w:rsid w:val="00DC149E"/>
    <w:rsid w:val="00DC15CC"/>
    <w:rsid w:val="00DC1B14"/>
    <w:rsid w:val="00DC1D4D"/>
    <w:rsid w:val="00DC2093"/>
    <w:rsid w:val="00DC20AF"/>
    <w:rsid w:val="00DC2973"/>
    <w:rsid w:val="00DC2B31"/>
    <w:rsid w:val="00DC2E0C"/>
    <w:rsid w:val="00DC3233"/>
    <w:rsid w:val="00DC33AF"/>
    <w:rsid w:val="00DC35F7"/>
    <w:rsid w:val="00DC393F"/>
    <w:rsid w:val="00DC39E3"/>
    <w:rsid w:val="00DC3B2C"/>
    <w:rsid w:val="00DC3DB0"/>
    <w:rsid w:val="00DC47BD"/>
    <w:rsid w:val="00DC47E5"/>
    <w:rsid w:val="00DC4AE2"/>
    <w:rsid w:val="00DC4BE3"/>
    <w:rsid w:val="00DC5474"/>
    <w:rsid w:val="00DC54AA"/>
    <w:rsid w:val="00DC5B70"/>
    <w:rsid w:val="00DC5B8D"/>
    <w:rsid w:val="00DC5DEB"/>
    <w:rsid w:val="00DC60F8"/>
    <w:rsid w:val="00DC63F2"/>
    <w:rsid w:val="00DC6CCE"/>
    <w:rsid w:val="00DC7338"/>
    <w:rsid w:val="00DC7472"/>
    <w:rsid w:val="00DC7F87"/>
    <w:rsid w:val="00DD0096"/>
    <w:rsid w:val="00DD00C5"/>
    <w:rsid w:val="00DD0347"/>
    <w:rsid w:val="00DD0B1D"/>
    <w:rsid w:val="00DD0F25"/>
    <w:rsid w:val="00DD161D"/>
    <w:rsid w:val="00DD1BA3"/>
    <w:rsid w:val="00DD1C9E"/>
    <w:rsid w:val="00DD1CF0"/>
    <w:rsid w:val="00DD1D27"/>
    <w:rsid w:val="00DD1F3B"/>
    <w:rsid w:val="00DD2003"/>
    <w:rsid w:val="00DD206F"/>
    <w:rsid w:val="00DD2187"/>
    <w:rsid w:val="00DD2284"/>
    <w:rsid w:val="00DD25FA"/>
    <w:rsid w:val="00DD2640"/>
    <w:rsid w:val="00DD2777"/>
    <w:rsid w:val="00DD3539"/>
    <w:rsid w:val="00DD398D"/>
    <w:rsid w:val="00DD3AE3"/>
    <w:rsid w:val="00DD3F30"/>
    <w:rsid w:val="00DD4196"/>
    <w:rsid w:val="00DD455E"/>
    <w:rsid w:val="00DD46CA"/>
    <w:rsid w:val="00DD4731"/>
    <w:rsid w:val="00DD4AE2"/>
    <w:rsid w:val="00DD4F11"/>
    <w:rsid w:val="00DD5221"/>
    <w:rsid w:val="00DD5403"/>
    <w:rsid w:val="00DD5545"/>
    <w:rsid w:val="00DD5678"/>
    <w:rsid w:val="00DD5787"/>
    <w:rsid w:val="00DD587B"/>
    <w:rsid w:val="00DD62E2"/>
    <w:rsid w:val="00DD6347"/>
    <w:rsid w:val="00DD670A"/>
    <w:rsid w:val="00DD6819"/>
    <w:rsid w:val="00DD6970"/>
    <w:rsid w:val="00DD6ECB"/>
    <w:rsid w:val="00DD6ECE"/>
    <w:rsid w:val="00DD6ED0"/>
    <w:rsid w:val="00DD70BB"/>
    <w:rsid w:val="00DD715E"/>
    <w:rsid w:val="00DD71AD"/>
    <w:rsid w:val="00DE01B1"/>
    <w:rsid w:val="00DE0635"/>
    <w:rsid w:val="00DE08E3"/>
    <w:rsid w:val="00DE0DF0"/>
    <w:rsid w:val="00DE1007"/>
    <w:rsid w:val="00DE1291"/>
    <w:rsid w:val="00DE13E5"/>
    <w:rsid w:val="00DE147B"/>
    <w:rsid w:val="00DE1D43"/>
    <w:rsid w:val="00DE1EC1"/>
    <w:rsid w:val="00DE209E"/>
    <w:rsid w:val="00DE2A57"/>
    <w:rsid w:val="00DE2EED"/>
    <w:rsid w:val="00DE34C3"/>
    <w:rsid w:val="00DE35C1"/>
    <w:rsid w:val="00DE382B"/>
    <w:rsid w:val="00DE3C83"/>
    <w:rsid w:val="00DE3EBC"/>
    <w:rsid w:val="00DE40C9"/>
    <w:rsid w:val="00DE43DB"/>
    <w:rsid w:val="00DE48A5"/>
    <w:rsid w:val="00DE4E7D"/>
    <w:rsid w:val="00DE4EB1"/>
    <w:rsid w:val="00DE5088"/>
    <w:rsid w:val="00DE50E7"/>
    <w:rsid w:val="00DE54A0"/>
    <w:rsid w:val="00DE579A"/>
    <w:rsid w:val="00DE5A2F"/>
    <w:rsid w:val="00DE5C0B"/>
    <w:rsid w:val="00DE5DE5"/>
    <w:rsid w:val="00DE5FD4"/>
    <w:rsid w:val="00DE6318"/>
    <w:rsid w:val="00DE6337"/>
    <w:rsid w:val="00DE6340"/>
    <w:rsid w:val="00DE6555"/>
    <w:rsid w:val="00DE691C"/>
    <w:rsid w:val="00DE6B4D"/>
    <w:rsid w:val="00DE6C2E"/>
    <w:rsid w:val="00DE6C59"/>
    <w:rsid w:val="00DE6DB8"/>
    <w:rsid w:val="00DE70A5"/>
    <w:rsid w:val="00DE711E"/>
    <w:rsid w:val="00DE76A1"/>
    <w:rsid w:val="00DE76CF"/>
    <w:rsid w:val="00DE77E2"/>
    <w:rsid w:val="00DE7849"/>
    <w:rsid w:val="00DE7880"/>
    <w:rsid w:val="00DE78EF"/>
    <w:rsid w:val="00DE7954"/>
    <w:rsid w:val="00DE7C70"/>
    <w:rsid w:val="00DF0057"/>
    <w:rsid w:val="00DF015C"/>
    <w:rsid w:val="00DF024A"/>
    <w:rsid w:val="00DF0338"/>
    <w:rsid w:val="00DF0386"/>
    <w:rsid w:val="00DF0A01"/>
    <w:rsid w:val="00DF1126"/>
    <w:rsid w:val="00DF1306"/>
    <w:rsid w:val="00DF1ABD"/>
    <w:rsid w:val="00DF20FD"/>
    <w:rsid w:val="00DF2849"/>
    <w:rsid w:val="00DF2A72"/>
    <w:rsid w:val="00DF2C0A"/>
    <w:rsid w:val="00DF309F"/>
    <w:rsid w:val="00DF33C8"/>
    <w:rsid w:val="00DF36FA"/>
    <w:rsid w:val="00DF3A26"/>
    <w:rsid w:val="00DF3C41"/>
    <w:rsid w:val="00DF3F28"/>
    <w:rsid w:val="00DF3F83"/>
    <w:rsid w:val="00DF42D8"/>
    <w:rsid w:val="00DF4408"/>
    <w:rsid w:val="00DF4452"/>
    <w:rsid w:val="00DF4477"/>
    <w:rsid w:val="00DF4A95"/>
    <w:rsid w:val="00DF4ACE"/>
    <w:rsid w:val="00DF4E27"/>
    <w:rsid w:val="00DF4E51"/>
    <w:rsid w:val="00DF4FFE"/>
    <w:rsid w:val="00DF5108"/>
    <w:rsid w:val="00DF51EE"/>
    <w:rsid w:val="00DF534B"/>
    <w:rsid w:val="00DF537F"/>
    <w:rsid w:val="00DF538B"/>
    <w:rsid w:val="00DF57B8"/>
    <w:rsid w:val="00DF59C7"/>
    <w:rsid w:val="00DF5A57"/>
    <w:rsid w:val="00DF618C"/>
    <w:rsid w:val="00DF6E26"/>
    <w:rsid w:val="00DF6F2A"/>
    <w:rsid w:val="00DF6F60"/>
    <w:rsid w:val="00DF71D1"/>
    <w:rsid w:val="00DF750F"/>
    <w:rsid w:val="00DF7655"/>
    <w:rsid w:val="00DF769E"/>
    <w:rsid w:val="00DF7775"/>
    <w:rsid w:val="00DF78F1"/>
    <w:rsid w:val="00DF7AAC"/>
    <w:rsid w:val="00E00CDC"/>
    <w:rsid w:val="00E01150"/>
    <w:rsid w:val="00E01165"/>
    <w:rsid w:val="00E011D8"/>
    <w:rsid w:val="00E013B3"/>
    <w:rsid w:val="00E01986"/>
    <w:rsid w:val="00E019FE"/>
    <w:rsid w:val="00E02312"/>
    <w:rsid w:val="00E023A9"/>
    <w:rsid w:val="00E02669"/>
    <w:rsid w:val="00E029BB"/>
    <w:rsid w:val="00E02A79"/>
    <w:rsid w:val="00E02C00"/>
    <w:rsid w:val="00E03744"/>
    <w:rsid w:val="00E0386D"/>
    <w:rsid w:val="00E03AD2"/>
    <w:rsid w:val="00E03E95"/>
    <w:rsid w:val="00E03F49"/>
    <w:rsid w:val="00E041A8"/>
    <w:rsid w:val="00E041E9"/>
    <w:rsid w:val="00E04263"/>
    <w:rsid w:val="00E0477E"/>
    <w:rsid w:val="00E04914"/>
    <w:rsid w:val="00E04D3E"/>
    <w:rsid w:val="00E04E8B"/>
    <w:rsid w:val="00E05060"/>
    <w:rsid w:val="00E050AD"/>
    <w:rsid w:val="00E052DC"/>
    <w:rsid w:val="00E05396"/>
    <w:rsid w:val="00E0542B"/>
    <w:rsid w:val="00E054F9"/>
    <w:rsid w:val="00E055FB"/>
    <w:rsid w:val="00E05791"/>
    <w:rsid w:val="00E05AC7"/>
    <w:rsid w:val="00E05FAC"/>
    <w:rsid w:val="00E06004"/>
    <w:rsid w:val="00E06809"/>
    <w:rsid w:val="00E06D18"/>
    <w:rsid w:val="00E06E37"/>
    <w:rsid w:val="00E06F31"/>
    <w:rsid w:val="00E07056"/>
    <w:rsid w:val="00E078C3"/>
    <w:rsid w:val="00E07B41"/>
    <w:rsid w:val="00E07C9E"/>
    <w:rsid w:val="00E07D8C"/>
    <w:rsid w:val="00E07E40"/>
    <w:rsid w:val="00E07FE3"/>
    <w:rsid w:val="00E10482"/>
    <w:rsid w:val="00E106C8"/>
    <w:rsid w:val="00E1101B"/>
    <w:rsid w:val="00E11071"/>
    <w:rsid w:val="00E1148C"/>
    <w:rsid w:val="00E115D7"/>
    <w:rsid w:val="00E11A40"/>
    <w:rsid w:val="00E11A8F"/>
    <w:rsid w:val="00E11BF1"/>
    <w:rsid w:val="00E11C55"/>
    <w:rsid w:val="00E11F32"/>
    <w:rsid w:val="00E122D3"/>
    <w:rsid w:val="00E124A3"/>
    <w:rsid w:val="00E124C5"/>
    <w:rsid w:val="00E126FE"/>
    <w:rsid w:val="00E12814"/>
    <w:rsid w:val="00E12979"/>
    <w:rsid w:val="00E12A6F"/>
    <w:rsid w:val="00E12E6D"/>
    <w:rsid w:val="00E13242"/>
    <w:rsid w:val="00E1346E"/>
    <w:rsid w:val="00E13BBF"/>
    <w:rsid w:val="00E13E20"/>
    <w:rsid w:val="00E14000"/>
    <w:rsid w:val="00E1403A"/>
    <w:rsid w:val="00E1405F"/>
    <w:rsid w:val="00E140DD"/>
    <w:rsid w:val="00E14162"/>
    <w:rsid w:val="00E14846"/>
    <w:rsid w:val="00E14DCD"/>
    <w:rsid w:val="00E14FC3"/>
    <w:rsid w:val="00E152F9"/>
    <w:rsid w:val="00E1537D"/>
    <w:rsid w:val="00E15487"/>
    <w:rsid w:val="00E157F8"/>
    <w:rsid w:val="00E1597C"/>
    <w:rsid w:val="00E15B6B"/>
    <w:rsid w:val="00E16127"/>
    <w:rsid w:val="00E16273"/>
    <w:rsid w:val="00E16284"/>
    <w:rsid w:val="00E16326"/>
    <w:rsid w:val="00E16471"/>
    <w:rsid w:val="00E16480"/>
    <w:rsid w:val="00E1658F"/>
    <w:rsid w:val="00E1663E"/>
    <w:rsid w:val="00E16B17"/>
    <w:rsid w:val="00E16B4E"/>
    <w:rsid w:val="00E16C22"/>
    <w:rsid w:val="00E16C24"/>
    <w:rsid w:val="00E16CC7"/>
    <w:rsid w:val="00E171EA"/>
    <w:rsid w:val="00E17295"/>
    <w:rsid w:val="00E177C1"/>
    <w:rsid w:val="00E17B86"/>
    <w:rsid w:val="00E202B9"/>
    <w:rsid w:val="00E203AA"/>
    <w:rsid w:val="00E20633"/>
    <w:rsid w:val="00E2118A"/>
    <w:rsid w:val="00E21370"/>
    <w:rsid w:val="00E21375"/>
    <w:rsid w:val="00E215E3"/>
    <w:rsid w:val="00E217B0"/>
    <w:rsid w:val="00E218E8"/>
    <w:rsid w:val="00E2191F"/>
    <w:rsid w:val="00E221AD"/>
    <w:rsid w:val="00E2236B"/>
    <w:rsid w:val="00E229B6"/>
    <w:rsid w:val="00E22E00"/>
    <w:rsid w:val="00E23298"/>
    <w:rsid w:val="00E23308"/>
    <w:rsid w:val="00E23592"/>
    <w:rsid w:val="00E23A25"/>
    <w:rsid w:val="00E23BB0"/>
    <w:rsid w:val="00E23CC4"/>
    <w:rsid w:val="00E243CA"/>
    <w:rsid w:val="00E244B3"/>
    <w:rsid w:val="00E245F8"/>
    <w:rsid w:val="00E24ABC"/>
    <w:rsid w:val="00E25122"/>
    <w:rsid w:val="00E2540B"/>
    <w:rsid w:val="00E257A6"/>
    <w:rsid w:val="00E258C5"/>
    <w:rsid w:val="00E25B75"/>
    <w:rsid w:val="00E25E14"/>
    <w:rsid w:val="00E25E30"/>
    <w:rsid w:val="00E25F96"/>
    <w:rsid w:val="00E26181"/>
    <w:rsid w:val="00E2699B"/>
    <w:rsid w:val="00E26CE6"/>
    <w:rsid w:val="00E30280"/>
    <w:rsid w:val="00E3038F"/>
    <w:rsid w:val="00E3064A"/>
    <w:rsid w:val="00E306BE"/>
    <w:rsid w:val="00E30944"/>
    <w:rsid w:val="00E309F2"/>
    <w:rsid w:val="00E30B25"/>
    <w:rsid w:val="00E30C09"/>
    <w:rsid w:val="00E30EF2"/>
    <w:rsid w:val="00E31102"/>
    <w:rsid w:val="00E31181"/>
    <w:rsid w:val="00E3134C"/>
    <w:rsid w:val="00E314B7"/>
    <w:rsid w:val="00E31AB5"/>
    <w:rsid w:val="00E31EB5"/>
    <w:rsid w:val="00E3207F"/>
    <w:rsid w:val="00E32450"/>
    <w:rsid w:val="00E324A2"/>
    <w:rsid w:val="00E3294B"/>
    <w:rsid w:val="00E32DFA"/>
    <w:rsid w:val="00E33197"/>
    <w:rsid w:val="00E331E2"/>
    <w:rsid w:val="00E331F3"/>
    <w:rsid w:val="00E332BA"/>
    <w:rsid w:val="00E33CFB"/>
    <w:rsid w:val="00E33E41"/>
    <w:rsid w:val="00E34178"/>
    <w:rsid w:val="00E343DA"/>
    <w:rsid w:val="00E3446E"/>
    <w:rsid w:val="00E345C5"/>
    <w:rsid w:val="00E34A73"/>
    <w:rsid w:val="00E34BF7"/>
    <w:rsid w:val="00E34D23"/>
    <w:rsid w:val="00E34E80"/>
    <w:rsid w:val="00E35213"/>
    <w:rsid w:val="00E35254"/>
    <w:rsid w:val="00E354B1"/>
    <w:rsid w:val="00E356EA"/>
    <w:rsid w:val="00E3572C"/>
    <w:rsid w:val="00E35BA1"/>
    <w:rsid w:val="00E35CA4"/>
    <w:rsid w:val="00E35D18"/>
    <w:rsid w:val="00E35F78"/>
    <w:rsid w:val="00E36104"/>
    <w:rsid w:val="00E3617D"/>
    <w:rsid w:val="00E363B9"/>
    <w:rsid w:val="00E3647E"/>
    <w:rsid w:val="00E366BC"/>
    <w:rsid w:val="00E366CC"/>
    <w:rsid w:val="00E36986"/>
    <w:rsid w:val="00E36A43"/>
    <w:rsid w:val="00E36C78"/>
    <w:rsid w:val="00E36C8F"/>
    <w:rsid w:val="00E36E10"/>
    <w:rsid w:val="00E37216"/>
    <w:rsid w:val="00E377E6"/>
    <w:rsid w:val="00E37CD5"/>
    <w:rsid w:val="00E37DCF"/>
    <w:rsid w:val="00E37E96"/>
    <w:rsid w:val="00E40227"/>
    <w:rsid w:val="00E4035F"/>
    <w:rsid w:val="00E4058C"/>
    <w:rsid w:val="00E40A9D"/>
    <w:rsid w:val="00E40CE3"/>
    <w:rsid w:val="00E41135"/>
    <w:rsid w:val="00E415CD"/>
    <w:rsid w:val="00E41B34"/>
    <w:rsid w:val="00E41CB4"/>
    <w:rsid w:val="00E41CCA"/>
    <w:rsid w:val="00E41E46"/>
    <w:rsid w:val="00E41E6B"/>
    <w:rsid w:val="00E41F71"/>
    <w:rsid w:val="00E422AC"/>
    <w:rsid w:val="00E422C9"/>
    <w:rsid w:val="00E42526"/>
    <w:rsid w:val="00E42624"/>
    <w:rsid w:val="00E426C7"/>
    <w:rsid w:val="00E42A90"/>
    <w:rsid w:val="00E42B74"/>
    <w:rsid w:val="00E42C01"/>
    <w:rsid w:val="00E42C53"/>
    <w:rsid w:val="00E43143"/>
    <w:rsid w:val="00E43358"/>
    <w:rsid w:val="00E433C2"/>
    <w:rsid w:val="00E435D6"/>
    <w:rsid w:val="00E437E6"/>
    <w:rsid w:val="00E43A3F"/>
    <w:rsid w:val="00E43C26"/>
    <w:rsid w:val="00E440BB"/>
    <w:rsid w:val="00E44329"/>
    <w:rsid w:val="00E44339"/>
    <w:rsid w:val="00E44557"/>
    <w:rsid w:val="00E4470B"/>
    <w:rsid w:val="00E44AC4"/>
    <w:rsid w:val="00E44E8D"/>
    <w:rsid w:val="00E45144"/>
    <w:rsid w:val="00E453BD"/>
    <w:rsid w:val="00E45490"/>
    <w:rsid w:val="00E454A4"/>
    <w:rsid w:val="00E45661"/>
    <w:rsid w:val="00E45AF7"/>
    <w:rsid w:val="00E46060"/>
    <w:rsid w:val="00E46211"/>
    <w:rsid w:val="00E465DE"/>
    <w:rsid w:val="00E46668"/>
    <w:rsid w:val="00E46852"/>
    <w:rsid w:val="00E46910"/>
    <w:rsid w:val="00E46A50"/>
    <w:rsid w:val="00E46AAE"/>
    <w:rsid w:val="00E46E2C"/>
    <w:rsid w:val="00E46EEF"/>
    <w:rsid w:val="00E46F5A"/>
    <w:rsid w:val="00E4716E"/>
    <w:rsid w:val="00E4737C"/>
    <w:rsid w:val="00E4742C"/>
    <w:rsid w:val="00E474DD"/>
    <w:rsid w:val="00E47826"/>
    <w:rsid w:val="00E47997"/>
    <w:rsid w:val="00E47CB1"/>
    <w:rsid w:val="00E47DFA"/>
    <w:rsid w:val="00E47FEC"/>
    <w:rsid w:val="00E5053B"/>
    <w:rsid w:val="00E5085E"/>
    <w:rsid w:val="00E508DE"/>
    <w:rsid w:val="00E50A07"/>
    <w:rsid w:val="00E50BA2"/>
    <w:rsid w:val="00E50BD3"/>
    <w:rsid w:val="00E50D8B"/>
    <w:rsid w:val="00E513C3"/>
    <w:rsid w:val="00E516A6"/>
    <w:rsid w:val="00E5176D"/>
    <w:rsid w:val="00E5191E"/>
    <w:rsid w:val="00E51F52"/>
    <w:rsid w:val="00E52114"/>
    <w:rsid w:val="00E522A1"/>
    <w:rsid w:val="00E52571"/>
    <w:rsid w:val="00E525A9"/>
    <w:rsid w:val="00E52A29"/>
    <w:rsid w:val="00E52F17"/>
    <w:rsid w:val="00E5310B"/>
    <w:rsid w:val="00E5314B"/>
    <w:rsid w:val="00E53859"/>
    <w:rsid w:val="00E539CD"/>
    <w:rsid w:val="00E53A6D"/>
    <w:rsid w:val="00E5407B"/>
    <w:rsid w:val="00E540F9"/>
    <w:rsid w:val="00E54711"/>
    <w:rsid w:val="00E54781"/>
    <w:rsid w:val="00E547BE"/>
    <w:rsid w:val="00E5481A"/>
    <w:rsid w:val="00E549E9"/>
    <w:rsid w:val="00E54BCE"/>
    <w:rsid w:val="00E54D8B"/>
    <w:rsid w:val="00E54DA5"/>
    <w:rsid w:val="00E54DBB"/>
    <w:rsid w:val="00E54FEB"/>
    <w:rsid w:val="00E55147"/>
    <w:rsid w:val="00E55456"/>
    <w:rsid w:val="00E55D3A"/>
    <w:rsid w:val="00E565FB"/>
    <w:rsid w:val="00E56931"/>
    <w:rsid w:val="00E56D89"/>
    <w:rsid w:val="00E57713"/>
    <w:rsid w:val="00E579A0"/>
    <w:rsid w:val="00E60122"/>
    <w:rsid w:val="00E601C4"/>
    <w:rsid w:val="00E6027E"/>
    <w:rsid w:val="00E6065C"/>
    <w:rsid w:val="00E608DA"/>
    <w:rsid w:val="00E60A67"/>
    <w:rsid w:val="00E60BE0"/>
    <w:rsid w:val="00E60DFE"/>
    <w:rsid w:val="00E613CE"/>
    <w:rsid w:val="00E615F8"/>
    <w:rsid w:val="00E61830"/>
    <w:rsid w:val="00E619BD"/>
    <w:rsid w:val="00E624AC"/>
    <w:rsid w:val="00E625F4"/>
    <w:rsid w:val="00E6268A"/>
    <w:rsid w:val="00E626CB"/>
    <w:rsid w:val="00E6284C"/>
    <w:rsid w:val="00E629B5"/>
    <w:rsid w:val="00E62C2F"/>
    <w:rsid w:val="00E62E2D"/>
    <w:rsid w:val="00E62EBD"/>
    <w:rsid w:val="00E631B1"/>
    <w:rsid w:val="00E63930"/>
    <w:rsid w:val="00E63936"/>
    <w:rsid w:val="00E63977"/>
    <w:rsid w:val="00E63B18"/>
    <w:rsid w:val="00E63E12"/>
    <w:rsid w:val="00E63E52"/>
    <w:rsid w:val="00E6401A"/>
    <w:rsid w:val="00E64471"/>
    <w:rsid w:val="00E647E5"/>
    <w:rsid w:val="00E64C48"/>
    <w:rsid w:val="00E64CFD"/>
    <w:rsid w:val="00E6516D"/>
    <w:rsid w:val="00E652BF"/>
    <w:rsid w:val="00E6548D"/>
    <w:rsid w:val="00E65829"/>
    <w:rsid w:val="00E65881"/>
    <w:rsid w:val="00E65CD2"/>
    <w:rsid w:val="00E6616B"/>
    <w:rsid w:val="00E6636F"/>
    <w:rsid w:val="00E66511"/>
    <w:rsid w:val="00E665EC"/>
    <w:rsid w:val="00E66D5A"/>
    <w:rsid w:val="00E671F0"/>
    <w:rsid w:val="00E67332"/>
    <w:rsid w:val="00E6744B"/>
    <w:rsid w:val="00E67480"/>
    <w:rsid w:val="00E67505"/>
    <w:rsid w:val="00E675DD"/>
    <w:rsid w:val="00E67B8F"/>
    <w:rsid w:val="00E67D05"/>
    <w:rsid w:val="00E67F2D"/>
    <w:rsid w:val="00E70174"/>
    <w:rsid w:val="00E701E0"/>
    <w:rsid w:val="00E70201"/>
    <w:rsid w:val="00E7031E"/>
    <w:rsid w:val="00E7049A"/>
    <w:rsid w:val="00E70714"/>
    <w:rsid w:val="00E70A12"/>
    <w:rsid w:val="00E70CD2"/>
    <w:rsid w:val="00E70DBE"/>
    <w:rsid w:val="00E70EC7"/>
    <w:rsid w:val="00E70F54"/>
    <w:rsid w:val="00E71305"/>
    <w:rsid w:val="00E7192A"/>
    <w:rsid w:val="00E71969"/>
    <w:rsid w:val="00E71C0E"/>
    <w:rsid w:val="00E724E8"/>
    <w:rsid w:val="00E728DC"/>
    <w:rsid w:val="00E73440"/>
    <w:rsid w:val="00E73561"/>
    <w:rsid w:val="00E735BB"/>
    <w:rsid w:val="00E736D2"/>
    <w:rsid w:val="00E73BF9"/>
    <w:rsid w:val="00E73CD7"/>
    <w:rsid w:val="00E73F2C"/>
    <w:rsid w:val="00E74019"/>
    <w:rsid w:val="00E742E0"/>
    <w:rsid w:val="00E74463"/>
    <w:rsid w:val="00E744E1"/>
    <w:rsid w:val="00E7464D"/>
    <w:rsid w:val="00E74650"/>
    <w:rsid w:val="00E74E95"/>
    <w:rsid w:val="00E74F10"/>
    <w:rsid w:val="00E75110"/>
    <w:rsid w:val="00E75255"/>
    <w:rsid w:val="00E75426"/>
    <w:rsid w:val="00E757BB"/>
    <w:rsid w:val="00E758AC"/>
    <w:rsid w:val="00E75C10"/>
    <w:rsid w:val="00E75DBA"/>
    <w:rsid w:val="00E76830"/>
    <w:rsid w:val="00E76BAA"/>
    <w:rsid w:val="00E76C34"/>
    <w:rsid w:val="00E76C60"/>
    <w:rsid w:val="00E76E68"/>
    <w:rsid w:val="00E77102"/>
    <w:rsid w:val="00E7713E"/>
    <w:rsid w:val="00E77154"/>
    <w:rsid w:val="00E7716C"/>
    <w:rsid w:val="00E772B8"/>
    <w:rsid w:val="00E77534"/>
    <w:rsid w:val="00E775FD"/>
    <w:rsid w:val="00E77957"/>
    <w:rsid w:val="00E77AAB"/>
    <w:rsid w:val="00E802B0"/>
    <w:rsid w:val="00E80595"/>
    <w:rsid w:val="00E8062D"/>
    <w:rsid w:val="00E80796"/>
    <w:rsid w:val="00E809A4"/>
    <w:rsid w:val="00E809AD"/>
    <w:rsid w:val="00E809F7"/>
    <w:rsid w:val="00E80B62"/>
    <w:rsid w:val="00E80FF0"/>
    <w:rsid w:val="00E81065"/>
    <w:rsid w:val="00E81208"/>
    <w:rsid w:val="00E81271"/>
    <w:rsid w:val="00E81402"/>
    <w:rsid w:val="00E8188B"/>
    <w:rsid w:val="00E818FA"/>
    <w:rsid w:val="00E81907"/>
    <w:rsid w:val="00E81E26"/>
    <w:rsid w:val="00E81F1F"/>
    <w:rsid w:val="00E82002"/>
    <w:rsid w:val="00E82060"/>
    <w:rsid w:val="00E82378"/>
    <w:rsid w:val="00E826CF"/>
    <w:rsid w:val="00E82783"/>
    <w:rsid w:val="00E8284E"/>
    <w:rsid w:val="00E82D87"/>
    <w:rsid w:val="00E82E32"/>
    <w:rsid w:val="00E8341E"/>
    <w:rsid w:val="00E83902"/>
    <w:rsid w:val="00E83B01"/>
    <w:rsid w:val="00E8419B"/>
    <w:rsid w:val="00E84396"/>
    <w:rsid w:val="00E84574"/>
    <w:rsid w:val="00E8471A"/>
    <w:rsid w:val="00E84743"/>
    <w:rsid w:val="00E848CC"/>
    <w:rsid w:val="00E848E2"/>
    <w:rsid w:val="00E84F20"/>
    <w:rsid w:val="00E84F73"/>
    <w:rsid w:val="00E8508E"/>
    <w:rsid w:val="00E858F7"/>
    <w:rsid w:val="00E85A05"/>
    <w:rsid w:val="00E85AB4"/>
    <w:rsid w:val="00E85B27"/>
    <w:rsid w:val="00E86204"/>
    <w:rsid w:val="00E86D93"/>
    <w:rsid w:val="00E86ED6"/>
    <w:rsid w:val="00E87061"/>
    <w:rsid w:val="00E87211"/>
    <w:rsid w:val="00E874B9"/>
    <w:rsid w:val="00E877B0"/>
    <w:rsid w:val="00E877C7"/>
    <w:rsid w:val="00E87F84"/>
    <w:rsid w:val="00E87F93"/>
    <w:rsid w:val="00E9007C"/>
    <w:rsid w:val="00E9020D"/>
    <w:rsid w:val="00E902FB"/>
    <w:rsid w:val="00E90934"/>
    <w:rsid w:val="00E90979"/>
    <w:rsid w:val="00E90FBF"/>
    <w:rsid w:val="00E9115C"/>
    <w:rsid w:val="00E91771"/>
    <w:rsid w:val="00E9194A"/>
    <w:rsid w:val="00E91A7D"/>
    <w:rsid w:val="00E91A80"/>
    <w:rsid w:val="00E91C03"/>
    <w:rsid w:val="00E921AF"/>
    <w:rsid w:val="00E9228A"/>
    <w:rsid w:val="00E92ED6"/>
    <w:rsid w:val="00E935BF"/>
    <w:rsid w:val="00E939FF"/>
    <w:rsid w:val="00E93A0B"/>
    <w:rsid w:val="00E93B7C"/>
    <w:rsid w:val="00E93C9F"/>
    <w:rsid w:val="00E93F7D"/>
    <w:rsid w:val="00E9425C"/>
    <w:rsid w:val="00E9456F"/>
    <w:rsid w:val="00E9462F"/>
    <w:rsid w:val="00E9467E"/>
    <w:rsid w:val="00E94755"/>
    <w:rsid w:val="00E94774"/>
    <w:rsid w:val="00E94E7F"/>
    <w:rsid w:val="00E94FB9"/>
    <w:rsid w:val="00E95084"/>
    <w:rsid w:val="00E95147"/>
    <w:rsid w:val="00E953AD"/>
    <w:rsid w:val="00E958F1"/>
    <w:rsid w:val="00E959E4"/>
    <w:rsid w:val="00E95B87"/>
    <w:rsid w:val="00E95EF8"/>
    <w:rsid w:val="00E96510"/>
    <w:rsid w:val="00E96B89"/>
    <w:rsid w:val="00E96E31"/>
    <w:rsid w:val="00E974D0"/>
    <w:rsid w:val="00E975E5"/>
    <w:rsid w:val="00E97659"/>
    <w:rsid w:val="00E97837"/>
    <w:rsid w:val="00EA0042"/>
    <w:rsid w:val="00EA01BE"/>
    <w:rsid w:val="00EA06F9"/>
    <w:rsid w:val="00EA084A"/>
    <w:rsid w:val="00EA090A"/>
    <w:rsid w:val="00EA092D"/>
    <w:rsid w:val="00EA0B29"/>
    <w:rsid w:val="00EA0E5C"/>
    <w:rsid w:val="00EA0FFA"/>
    <w:rsid w:val="00EA18F7"/>
    <w:rsid w:val="00EA19CC"/>
    <w:rsid w:val="00EA1B90"/>
    <w:rsid w:val="00EA1F60"/>
    <w:rsid w:val="00EA22BB"/>
    <w:rsid w:val="00EA299A"/>
    <w:rsid w:val="00EA2AC2"/>
    <w:rsid w:val="00EA2C5F"/>
    <w:rsid w:val="00EA2D4E"/>
    <w:rsid w:val="00EA316E"/>
    <w:rsid w:val="00EA3433"/>
    <w:rsid w:val="00EA3E9D"/>
    <w:rsid w:val="00EA41A7"/>
    <w:rsid w:val="00EA438D"/>
    <w:rsid w:val="00EA482D"/>
    <w:rsid w:val="00EA484B"/>
    <w:rsid w:val="00EA4920"/>
    <w:rsid w:val="00EA49B6"/>
    <w:rsid w:val="00EA5181"/>
    <w:rsid w:val="00EA5312"/>
    <w:rsid w:val="00EA57FD"/>
    <w:rsid w:val="00EA583E"/>
    <w:rsid w:val="00EA5B2A"/>
    <w:rsid w:val="00EA5FCC"/>
    <w:rsid w:val="00EA60B6"/>
    <w:rsid w:val="00EA6374"/>
    <w:rsid w:val="00EA647F"/>
    <w:rsid w:val="00EA664D"/>
    <w:rsid w:val="00EA66A7"/>
    <w:rsid w:val="00EA6ADC"/>
    <w:rsid w:val="00EA6AE5"/>
    <w:rsid w:val="00EA6CD0"/>
    <w:rsid w:val="00EA6D03"/>
    <w:rsid w:val="00EA6DC5"/>
    <w:rsid w:val="00EA70D3"/>
    <w:rsid w:val="00EA74D4"/>
    <w:rsid w:val="00EA784B"/>
    <w:rsid w:val="00EA79B6"/>
    <w:rsid w:val="00EA79E2"/>
    <w:rsid w:val="00EB05BB"/>
    <w:rsid w:val="00EB0751"/>
    <w:rsid w:val="00EB0A09"/>
    <w:rsid w:val="00EB0BCC"/>
    <w:rsid w:val="00EB12D1"/>
    <w:rsid w:val="00EB13F2"/>
    <w:rsid w:val="00EB16ED"/>
    <w:rsid w:val="00EB18FE"/>
    <w:rsid w:val="00EB1AFA"/>
    <w:rsid w:val="00EB1BFD"/>
    <w:rsid w:val="00EB1EE3"/>
    <w:rsid w:val="00EB1F90"/>
    <w:rsid w:val="00EB22F8"/>
    <w:rsid w:val="00EB2AE5"/>
    <w:rsid w:val="00EB2B84"/>
    <w:rsid w:val="00EB3071"/>
    <w:rsid w:val="00EB358C"/>
    <w:rsid w:val="00EB3881"/>
    <w:rsid w:val="00EB39E6"/>
    <w:rsid w:val="00EB3AA1"/>
    <w:rsid w:val="00EB4347"/>
    <w:rsid w:val="00EB4396"/>
    <w:rsid w:val="00EB4499"/>
    <w:rsid w:val="00EB4573"/>
    <w:rsid w:val="00EB4637"/>
    <w:rsid w:val="00EB465B"/>
    <w:rsid w:val="00EB477D"/>
    <w:rsid w:val="00EB4C2F"/>
    <w:rsid w:val="00EB4D43"/>
    <w:rsid w:val="00EB539F"/>
    <w:rsid w:val="00EB56B9"/>
    <w:rsid w:val="00EB5A47"/>
    <w:rsid w:val="00EB5C96"/>
    <w:rsid w:val="00EB5E4F"/>
    <w:rsid w:val="00EB60E2"/>
    <w:rsid w:val="00EB6136"/>
    <w:rsid w:val="00EB6273"/>
    <w:rsid w:val="00EB65AE"/>
    <w:rsid w:val="00EB6B9A"/>
    <w:rsid w:val="00EB6BD1"/>
    <w:rsid w:val="00EB6DED"/>
    <w:rsid w:val="00EB6E06"/>
    <w:rsid w:val="00EB6E87"/>
    <w:rsid w:val="00EB70A2"/>
    <w:rsid w:val="00EB730C"/>
    <w:rsid w:val="00EB7516"/>
    <w:rsid w:val="00EB7554"/>
    <w:rsid w:val="00EB7895"/>
    <w:rsid w:val="00EB7A32"/>
    <w:rsid w:val="00EB7C8F"/>
    <w:rsid w:val="00EB7D14"/>
    <w:rsid w:val="00EC01D8"/>
    <w:rsid w:val="00EC02BD"/>
    <w:rsid w:val="00EC054E"/>
    <w:rsid w:val="00EC0AB6"/>
    <w:rsid w:val="00EC0B8C"/>
    <w:rsid w:val="00EC13AA"/>
    <w:rsid w:val="00EC140F"/>
    <w:rsid w:val="00EC144F"/>
    <w:rsid w:val="00EC14AB"/>
    <w:rsid w:val="00EC1680"/>
    <w:rsid w:val="00EC182C"/>
    <w:rsid w:val="00EC18E6"/>
    <w:rsid w:val="00EC1A5F"/>
    <w:rsid w:val="00EC1D61"/>
    <w:rsid w:val="00EC1F1E"/>
    <w:rsid w:val="00EC21B4"/>
    <w:rsid w:val="00EC22EA"/>
    <w:rsid w:val="00EC231E"/>
    <w:rsid w:val="00EC2362"/>
    <w:rsid w:val="00EC25F1"/>
    <w:rsid w:val="00EC2792"/>
    <w:rsid w:val="00EC289A"/>
    <w:rsid w:val="00EC29A4"/>
    <w:rsid w:val="00EC2BCC"/>
    <w:rsid w:val="00EC300A"/>
    <w:rsid w:val="00EC31DF"/>
    <w:rsid w:val="00EC32B6"/>
    <w:rsid w:val="00EC33FD"/>
    <w:rsid w:val="00EC366F"/>
    <w:rsid w:val="00EC38BD"/>
    <w:rsid w:val="00EC38C9"/>
    <w:rsid w:val="00EC3B61"/>
    <w:rsid w:val="00EC412D"/>
    <w:rsid w:val="00EC421C"/>
    <w:rsid w:val="00EC42CE"/>
    <w:rsid w:val="00EC46B7"/>
    <w:rsid w:val="00EC4836"/>
    <w:rsid w:val="00EC4FAF"/>
    <w:rsid w:val="00EC50AA"/>
    <w:rsid w:val="00EC50EF"/>
    <w:rsid w:val="00EC52B6"/>
    <w:rsid w:val="00EC555C"/>
    <w:rsid w:val="00EC5799"/>
    <w:rsid w:val="00EC5847"/>
    <w:rsid w:val="00EC58FF"/>
    <w:rsid w:val="00EC5BB9"/>
    <w:rsid w:val="00EC5BF8"/>
    <w:rsid w:val="00EC601F"/>
    <w:rsid w:val="00EC6111"/>
    <w:rsid w:val="00EC6426"/>
    <w:rsid w:val="00EC647C"/>
    <w:rsid w:val="00EC648B"/>
    <w:rsid w:val="00EC6582"/>
    <w:rsid w:val="00EC65DC"/>
    <w:rsid w:val="00EC66C1"/>
    <w:rsid w:val="00EC6A6D"/>
    <w:rsid w:val="00EC6DBC"/>
    <w:rsid w:val="00EC6F37"/>
    <w:rsid w:val="00EC7079"/>
    <w:rsid w:val="00EC70FF"/>
    <w:rsid w:val="00EC7840"/>
    <w:rsid w:val="00EC79B0"/>
    <w:rsid w:val="00EC7B27"/>
    <w:rsid w:val="00EC7C68"/>
    <w:rsid w:val="00EC7CE2"/>
    <w:rsid w:val="00ED04FA"/>
    <w:rsid w:val="00ED0629"/>
    <w:rsid w:val="00ED0710"/>
    <w:rsid w:val="00ED07AF"/>
    <w:rsid w:val="00ED0A17"/>
    <w:rsid w:val="00ED0B25"/>
    <w:rsid w:val="00ED0C19"/>
    <w:rsid w:val="00ED0C44"/>
    <w:rsid w:val="00ED0E08"/>
    <w:rsid w:val="00ED0F35"/>
    <w:rsid w:val="00ED0F96"/>
    <w:rsid w:val="00ED1019"/>
    <w:rsid w:val="00ED15A3"/>
    <w:rsid w:val="00ED1626"/>
    <w:rsid w:val="00ED1772"/>
    <w:rsid w:val="00ED1B98"/>
    <w:rsid w:val="00ED1DCA"/>
    <w:rsid w:val="00ED1ED7"/>
    <w:rsid w:val="00ED1EF7"/>
    <w:rsid w:val="00ED20FB"/>
    <w:rsid w:val="00ED226B"/>
    <w:rsid w:val="00ED2525"/>
    <w:rsid w:val="00ED27AE"/>
    <w:rsid w:val="00ED27E7"/>
    <w:rsid w:val="00ED286E"/>
    <w:rsid w:val="00ED28A7"/>
    <w:rsid w:val="00ED30C2"/>
    <w:rsid w:val="00ED3322"/>
    <w:rsid w:val="00ED3480"/>
    <w:rsid w:val="00ED37F9"/>
    <w:rsid w:val="00ED3849"/>
    <w:rsid w:val="00ED3CA3"/>
    <w:rsid w:val="00ED4077"/>
    <w:rsid w:val="00ED43AE"/>
    <w:rsid w:val="00ED465D"/>
    <w:rsid w:val="00ED4EA2"/>
    <w:rsid w:val="00ED4ECA"/>
    <w:rsid w:val="00ED516F"/>
    <w:rsid w:val="00ED56DE"/>
    <w:rsid w:val="00ED5879"/>
    <w:rsid w:val="00ED5A54"/>
    <w:rsid w:val="00ED5EE4"/>
    <w:rsid w:val="00ED60DF"/>
    <w:rsid w:val="00ED6122"/>
    <w:rsid w:val="00ED6154"/>
    <w:rsid w:val="00ED6696"/>
    <w:rsid w:val="00ED6739"/>
    <w:rsid w:val="00ED6925"/>
    <w:rsid w:val="00ED6D54"/>
    <w:rsid w:val="00ED7391"/>
    <w:rsid w:val="00ED73CF"/>
    <w:rsid w:val="00ED74AD"/>
    <w:rsid w:val="00ED777E"/>
    <w:rsid w:val="00ED7C29"/>
    <w:rsid w:val="00EE00AD"/>
    <w:rsid w:val="00EE00BB"/>
    <w:rsid w:val="00EE0130"/>
    <w:rsid w:val="00EE05E1"/>
    <w:rsid w:val="00EE088C"/>
    <w:rsid w:val="00EE0B2F"/>
    <w:rsid w:val="00EE1758"/>
    <w:rsid w:val="00EE1808"/>
    <w:rsid w:val="00EE1847"/>
    <w:rsid w:val="00EE1974"/>
    <w:rsid w:val="00EE1988"/>
    <w:rsid w:val="00EE1F15"/>
    <w:rsid w:val="00EE2070"/>
    <w:rsid w:val="00EE23D6"/>
    <w:rsid w:val="00EE2585"/>
    <w:rsid w:val="00EE2880"/>
    <w:rsid w:val="00EE2CF0"/>
    <w:rsid w:val="00EE2D51"/>
    <w:rsid w:val="00EE2D78"/>
    <w:rsid w:val="00EE2E9C"/>
    <w:rsid w:val="00EE2EBB"/>
    <w:rsid w:val="00EE2EBF"/>
    <w:rsid w:val="00EE30DE"/>
    <w:rsid w:val="00EE3149"/>
    <w:rsid w:val="00EE37CA"/>
    <w:rsid w:val="00EE3ACF"/>
    <w:rsid w:val="00EE3BEF"/>
    <w:rsid w:val="00EE3DCC"/>
    <w:rsid w:val="00EE40C8"/>
    <w:rsid w:val="00EE456F"/>
    <w:rsid w:val="00EE45D8"/>
    <w:rsid w:val="00EE45D9"/>
    <w:rsid w:val="00EE4644"/>
    <w:rsid w:val="00EE4EB4"/>
    <w:rsid w:val="00EE5240"/>
    <w:rsid w:val="00EE540C"/>
    <w:rsid w:val="00EE5901"/>
    <w:rsid w:val="00EE5BA0"/>
    <w:rsid w:val="00EE5E89"/>
    <w:rsid w:val="00EE5FA2"/>
    <w:rsid w:val="00EE689E"/>
    <w:rsid w:val="00EE69F1"/>
    <w:rsid w:val="00EE6D78"/>
    <w:rsid w:val="00EE711F"/>
    <w:rsid w:val="00EE729A"/>
    <w:rsid w:val="00EE76FC"/>
    <w:rsid w:val="00EE771A"/>
    <w:rsid w:val="00EE787E"/>
    <w:rsid w:val="00EF01F8"/>
    <w:rsid w:val="00EF03D3"/>
    <w:rsid w:val="00EF03DA"/>
    <w:rsid w:val="00EF0476"/>
    <w:rsid w:val="00EF06AE"/>
    <w:rsid w:val="00EF0BBE"/>
    <w:rsid w:val="00EF1063"/>
    <w:rsid w:val="00EF14A1"/>
    <w:rsid w:val="00EF16F9"/>
    <w:rsid w:val="00EF1BAA"/>
    <w:rsid w:val="00EF1C62"/>
    <w:rsid w:val="00EF25E3"/>
    <w:rsid w:val="00EF2AC7"/>
    <w:rsid w:val="00EF2FE0"/>
    <w:rsid w:val="00EF33A1"/>
    <w:rsid w:val="00EF341F"/>
    <w:rsid w:val="00EF3495"/>
    <w:rsid w:val="00EF36B6"/>
    <w:rsid w:val="00EF3902"/>
    <w:rsid w:val="00EF3A56"/>
    <w:rsid w:val="00EF3ABF"/>
    <w:rsid w:val="00EF3BEB"/>
    <w:rsid w:val="00EF3F8E"/>
    <w:rsid w:val="00EF4428"/>
    <w:rsid w:val="00EF4486"/>
    <w:rsid w:val="00EF44AB"/>
    <w:rsid w:val="00EF46DB"/>
    <w:rsid w:val="00EF4740"/>
    <w:rsid w:val="00EF47BB"/>
    <w:rsid w:val="00EF4888"/>
    <w:rsid w:val="00EF4A24"/>
    <w:rsid w:val="00EF4D63"/>
    <w:rsid w:val="00EF4D91"/>
    <w:rsid w:val="00EF4EC6"/>
    <w:rsid w:val="00EF5309"/>
    <w:rsid w:val="00EF540A"/>
    <w:rsid w:val="00EF555E"/>
    <w:rsid w:val="00EF5A84"/>
    <w:rsid w:val="00EF6013"/>
    <w:rsid w:val="00EF602B"/>
    <w:rsid w:val="00EF617C"/>
    <w:rsid w:val="00EF691E"/>
    <w:rsid w:val="00EF6A12"/>
    <w:rsid w:val="00EF6BF3"/>
    <w:rsid w:val="00EF6CBE"/>
    <w:rsid w:val="00EF6F93"/>
    <w:rsid w:val="00EF70DE"/>
    <w:rsid w:val="00EF7155"/>
    <w:rsid w:val="00EF7648"/>
    <w:rsid w:val="00EF76C7"/>
    <w:rsid w:val="00EF7DDF"/>
    <w:rsid w:val="00EF7EB5"/>
    <w:rsid w:val="00EF7EC4"/>
    <w:rsid w:val="00EF7ECC"/>
    <w:rsid w:val="00F00417"/>
    <w:rsid w:val="00F006D1"/>
    <w:rsid w:val="00F00BEB"/>
    <w:rsid w:val="00F00C1E"/>
    <w:rsid w:val="00F00C3A"/>
    <w:rsid w:val="00F00D54"/>
    <w:rsid w:val="00F0108D"/>
    <w:rsid w:val="00F010A4"/>
    <w:rsid w:val="00F011AE"/>
    <w:rsid w:val="00F011C6"/>
    <w:rsid w:val="00F013A9"/>
    <w:rsid w:val="00F01AF1"/>
    <w:rsid w:val="00F0244A"/>
    <w:rsid w:val="00F02514"/>
    <w:rsid w:val="00F02625"/>
    <w:rsid w:val="00F02819"/>
    <w:rsid w:val="00F0291B"/>
    <w:rsid w:val="00F02B98"/>
    <w:rsid w:val="00F02C90"/>
    <w:rsid w:val="00F02E5E"/>
    <w:rsid w:val="00F02EB9"/>
    <w:rsid w:val="00F03139"/>
    <w:rsid w:val="00F0332F"/>
    <w:rsid w:val="00F03490"/>
    <w:rsid w:val="00F036B6"/>
    <w:rsid w:val="00F03789"/>
    <w:rsid w:val="00F039DB"/>
    <w:rsid w:val="00F03AC0"/>
    <w:rsid w:val="00F03E79"/>
    <w:rsid w:val="00F03E88"/>
    <w:rsid w:val="00F04151"/>
    <w:rsid w:val="00F0417A"/>
    <w:rsid w:val="00F0431F"/>
    <w:rsid w:val="00F045BC"/>
    <w:rsid w:val="00F04B3F"/>
    <w:rsid w:val="00F04CFA"/>
    <w:rsid w:val="00F04F59"/>
    <w:rsid w:val="00F05298"/>
    <w:rsid w:val="00F059E3"/>
    <w:rsid w:val="00F059E9"/>
    <w:rsid w:val="00F05AB6"/>
    <w:rsid w:val="00F05EBF"/>
    <w:rsid w:val="00F05EEB"/>
    <w:rsid w:val="00F05F6A"/>
    <w:rsid w:val="00F063FC"/>
    <w:rsid w:val="00F0677E"/>
    <w:rsid w:val="00F068ED"/>
    <w:rsid w:val="00F06A35"/>
    <w:rsid w:val="00F06FA6"/>
    <w:rsid w:val="00F07207"/>
    <w:rsid w:val="00F0729B"/>
    <w:rsid w:val="00F07680"/>
    <w:rsid w:val="00F07A76"/>
    <w:rsid w:val="00F07C9C"/>
    <w:rsid w:val="00F1002D"/>
    <w:rsid w:val="00F10064"/>
    <w:rsid w:val="00F10BBB"/>
    <w:rsid w:val="00F112E2"/>
    <w:rsid w:val="00F113B8"/>
    <w:rsid w:val="00F11567"/>
    <w:rsid w:val="00F115FB"/>
    <w:rsid w:val="00F117FC"/>
    <w:rsid w:val="00F118E0"/>
    <w:rsid w:val="00F11EDA"/>
    <w:rsid w:val="00F11EF3"/>
    <w:rsid w:val="00F1217E"/>
    <w:rsid w:val="00F1222E"/>
    <w:rsid w:val="00F12269"/>
    <w:rsid w:val="00F122B4"/>
    <w:rsid w:val="00F123E7"/>
    <w:rsid w:val="00F127B7"/>
    <w:rsid w:val="00F127D7"/>
    <w:rsid w:val="00F12AC7"/>
    <w:rsid w:val="00F12C25"/>
    <w:rsid w:val="00F13A07"/>
    <w:rsid w:val="00F13EB9"/>
    <w:rsid w:val="00F13FAF"/>
    <w:rsid w:val="00F1452F"/>
    <w:rsid w:val="00F1481E"/>
    <w:rsid w:val="00F14AEC"/>
    <w:rsid w:val="00F14BA3"/>
    <w:rsid w:val="00F14D52"/>
    <w:rsid w:val="00F14FF8"/>
    <w:rsid w:val="00F15036"/>
    <w:rsid w:val="00F15553"/>
    <w:rsid w:val="00F1558F"/>
    <w:rsid w:val="00F15840"/>
    <w:rsid w:val="00F15D16"/>
    <w:rsid w:val="00F15DA8"/>
    <w:rsid w:val="00F15EAC"/>
    <w:rsid w:val="00F15F64"/>
    <w:rsid w:val="00F15F81"/>
    <w:rsid w:val="00F164B3"/>
    <w:rsid w:val="00F166FE"/>
    <w:rsid w:val="00F170F0"/>
    <w:rsid w:val="00F171DA"/>
    <w:rsid w:val="00F1722B"/>
    <w:rsid w:val="00F17353"/>
    <w:rsid w:val="00F174FF"/>
    <w:rsid w:val="00F17941"/>
    <w:rsid w:val="00F17E33"/>
    <w:rsid w:val="00F208AE"/>
    <w:rsid w:val="00F20C61"/>
    <w:rsid w:val="00F210F6"/>
    <w:rsid w:val="00F2184C"/>
    <w:rsid w:val="00F2192B"/>
    <w:rsid w:val="00F221D7"/>
    <w:rsid w:val="00F22255"/>
    <w:rsid w:val="00F22290"/>
    <w:rsid w:val="00F2237D"/>
    <w:rsid w:val="00F22404"/>
    <w:rsid w:val="00F22540"/>
    <w:rsid w:val="00F2317A"/>
    <w:rsid w:val="00F2350F"/>
    <w:rsid w:val="00F23799"/>
    <w:rsid w:val="00F23B43"/>
    <w:rsid w:val="00F23CED"/>
    <w:rsid w:val="00F24259"/>
    <w:rsid w:val="00F24605"/>
    <w:rsid w:val="00F24DB5"/>
    <w:rsid w:val="00F25188"/>
    <w:rsid w:val="00F254A5"/>
    <w:rsid w:val="00F255F4"/>
    <w:rsid w:val="00F25675"/>
    <w:rsid w:val="00F25780"/>
    <w:rsid w:val="00F258FB"/>
    <w:rsid w:val="00F25C1D"/>
    <w:rsid w:val="00F25CBD"/>
    <w:rsid w:val="00F25CC1"/>
    <w:rsid w:val="00F25D57"/>
    <w:rsid w:val="00F2619A"/>
    <w:rsid w:val="00F26206"/>
    <w:rsid w:val="00F26598"/>
    <w:rsid w:val="00F26ADA"/>
    <w:rsid w:val="00F26CEB"/>
    <w:rsid w:val="00F2755A"/>
    <w:rsid w:val="00F2783C"/>
    <w:rsid w:val="00F27A0F"/>
    <w:rsid w:val="00F27C0C"/>
    <w:rsid w:val="00F27C70"/>
    <w:rsid w:val="00F27FD1"/>
    <w:rsid w:val="00F3017A"/>
    <w:rsid w:val="00F305AB"/>
    <w:rsid w:val="00F309B1"/>
    <w:rsid w:val="00F309E6"/>
    <w:rsid w:val="00F30F6A"/>
    <w:rsid w:val="00F3110B"/>
    <w:rsid w:val="00F31195"/>
    <w:rsid w:val="00F3134D"/>
    <w:rsid w:val="00F3173A"/>
    <w:rsid w:val="00F31DF7"/>
    <w:rsid w:val="00F323B2"/>
    <w:rsid w:val="00F3259D"/>
    <w:rsid w:val="00F3269D"/>
    <w:rsid w:val="00F328B8"/>
    <w:rsid w:val="00F32AB6"/>
    <w:rsid w:val="00F32BD8"/>
    <w:rsid w:val="00F32C9C"/>
    <w:rsid w:val="00F32CA8"/>
    <w:rsid w:val="00F33005"/>
    <w:rsid w:val="00F330A4"/>
    <w:rsid w:val="00F331E1"/>
    <w:rsid w:val="00F3332D"/>
    <w:rsid w:val="00F3344E"/>
    <w:rsid w:val="00F3356A"/>
    <w:rsid w:val="00F3359A"/>
    <w:rsid w:val="00F33D93"/>
    <w:rsid w:val="00F34229"/>
    <w:rsid w:val="00F34412"/>
    <w:rsid w:val="00F3475A"/>
    <w:rsid w:val="00F34795"/>
    <w:rsid w:val="00F34838"/>
    <w:rsid w:val="00F34E2E"/>
    <w:rsid w:val="00F35143"/>
    <w:rsid w:val="00F3530E"/>
    <w:rsid w:val="00F353AC"/>
    <w:rsid w:val="00F35416"/>
    <w:rsid w:val="00F3541D"/>
    <w:rsid w:val="00F35491"/>
    <w:rsid w:val="00F354B3"/>
    <w:rsid w:val="00F357EC"/>
    <w:rsid w:val="00F35847"/>
    <w:rsid w:val="00F35C22"/>
    <w:rsid w:val="00F35D4E"/>
    <w:rsid w:val="00F35FC2"/>
    <w:rsid w:val="00F36055"/>
    <w:rsid w:val="00F3615E"/>
    <w:rsid w:val="00F36560"/>
    <w:rsid w:val="00F367AE"/>
    <w:rsid w:val="00F3697F"/>
    <w:rsid w:val="00F36B73"/>
    <w:rsid w:val="00F3736F"/>
    <w:rsid w:val="00F37956"/>
    <w:rsid w:val="00F37982"/>
    <w:rsid w:val="00F37BF2"/>
    <w:rsid w:val="00F37E69"/>
    <w:rsid w:val="00F37E6A"/>
    <w:rsid w:val="00F40547"/>
    <w:rsid w:val="00F4057F"/>
    <w:rsid w:val="00F40925"/>
    <w:rsid w:val="00F40C6C"/>
    <w:rsid w:val="00F40C73"/>
    <w:rsid w:val="00F40EA4"/>
    <w:rsid w:val="00F41071"/>
    <w:rsid w:val="00F4110B"/>
    <w:rsid w:val="00F41E0C"/>
    <w:rsid w:val="00F4242A"/>
    <w:rsid w:val="00F425D3"/>
    <w:rsid w:val="00F42796"/>
    <w:rsid w:val="00F42803"/>
    <w:rsid w:val="00F428BB"/>
    <w:rsid w:val="00F42A4C"/>
    <w:rsid w:val="00F42D35"/>
    <w:rsid w:val="00F42E76"/>
    <w:rsid w:val="00F42F6A"/>
    <w:rsid w:val="00F42F74"/>
    <w:rsid w:val="00F42FA9"/>
    <w:rsid w:val="00F433C3"/>
    <w:rsid w:val="00F43793"/>
    <w:rsid w:val="00F437AE"/>
    <w:rsid w:val="00F438C8"/>
    <w:rsid w:val="00F43DB6"/>
    <w:rsid w:val="00F44A56"/>
    <w:rsid w:val="00F44B21"/>
    <w:rsid w:val="00F44FB1"/>
    <w:rsid w:val="00F45103"/>
    <w:rsid w:val="00F4543F"/>
    <w:rsid w:val="00F4550E"/>
    <w:rsid w:val="00F476D9"/>
    <w:rsid w:val="00F477C0"/>
    <w:rsid w:val="00F4793E"/>
    <w:rsid w:val="00F47AF1"/>
    <w:rsid w:val="00F47BE7"/>
    <w:rsid w:val="00F5051B"/>
    <w:rsid w:val="00F505F2"/>
    <w:rsid w:val="00F50A68"/>
    <w:rsid w:val="00F50C04"/>
    <w:rsid w:val="00F50C6E"/>
    <w:rsid w:val="00F50CC2"/>
    <w:rsid w:val="00F51015"/>
    <w:rsid w:val="00F517E2"/>
    <w:rsid w:val="00F51E5E"/>
    <w:rsid w:val="00F5222C"/>
    <w:rsid w:val="00F5253A"/>
    <w:rsid w:val="00F52578"/>
    <w:rsid w:val="00F52719"/>
    <w:rsid w:val="00F52815"/>
    <w:rsid w:val="00F52AFE"/>
    <w:rsid w:val="00F52B37"/>
    <w:rsid w:val="00F5320D"/>
    <w:rsid w:val="00F53336"/>
    <w:rsid w:val="00F5349F"/>
    <w:rsid w:val="00F53532"/>
    <w:rsid w:val="00F53730"/>
    <w:rsid w:val="00F53A6B"/>
    <w:rsid w:val="00F53BD9"/>
    <w:rsid w:val="00F53D4E"/>
    <w:rsid w:val="00F53EC8"/>
    <w:rsid w:val="00F541ED"/>
    <w:rsid w:val="00F5427E"/>
    <w:rsid w:val="00F54341"/>
    <w:rsid w:val="00F54464"/>
    <w:rsid w:val="00F54474"/>
    <w:rsid w:val="00F54645"/>
    <w:rsid w:val="00F549F2"/>
    <w:rsid w:val="00F54E3C"/>
    <w:rsid w:val="00F54F17"/>
    <w:rsid w:val="00F557F8"/>
    <w:rsid w:val="00F55A4E"/>
    <w:rsid w:val="00F55A6A"/>
    <w:rsid w:val="00F55D15"/>
    <w:rsid w:val="00F56039"/>
    <w:rsid w:val="00F56457"/>
    <w:rsid w:val="00F56668"/>
    <w:rsid w:val="00F568F9"/>
    <w:rsid w:val="00F5694B"/>
    <w:rsid w:val="00F56D3E"/>
    <w:rsid w:val="00F5719A"/>
    <w:rsid w:val="00F57599"/>
    <w:rsid w:val="00F5789C"/>
    <w:rsid w:val="00F57DDF"/>
    <w:rsid w:val="00F60008"/>
    <w:rsid w:val="00F60120"/>
    <w:rsid w:val="00F602C3"/>
    <w:rsid w:val="00F603A2"/>
    <w:rsid w:val="00F60499"/>
    <w:rsid w:val="00F6067F"/>
    <w:rsid w:val="00F60EBE"/>
    <w:rsid w:val="00F61212"/>
    <w:rsid w:val="00F6134A"/>
    <w:rsid w:val="00F61562"/>
    <w:rsid w:val="00F6162E"/>
    <w:rsid w:val="00F6164D"/>
    <w:rsid w:val="00F6186C"/>
    <w:rsid w:val="00F61C39"/>
    <w:rsid w:val="00F61D89"/>
    <w:rsid w:val="00F620E8"/>
    <w:rsid w:val="00F628CD"/>
    <w:rsid w:val="00F62CD1"/>
    <w:rsid w:val="00F62EF5"/>
    <w:rsid w:val="00F62F6D"/>
    <w:rsid w:val="00F63035"/>
    <w:rsid w:val="00F6365D"/>
    <w:rsid w:val="00F637C4"/>
    <w:rsid w:val="00F63B3E"/>
    <w:rsid w:val="00F63C5F"/>
    <w:rsid w:val="00F63D8A"/>
    <w:rsid w:val="00F64200"/>
    <w:rsid w:val="00F6425A"/>
    <w:rsid w:val="00F642C9"/>
    <w:rsid w:val="00F64343"/>
    <w:rsid w:val="00F649AE"/>
    <w:rsid w:val="00F64B38"/>
    <w:rsid w:val="00F64E52"/>
    <w:rsid w:val="00F653A9"/>
    <w:rsid w:val="00F653FF"/>
    <w:rsid w:val="00F65E71"/>
    <w:rsid w:val="00F665AE"/>
    <w:rsid w:val="00F66867"/>
    <w:rsid w:val="00F66C73"/>
    <w:rsid w:val="00F66F4D"/>
    <w:rsid w:val="00F670D0"/>
    <w:rsid w:val="00F6721B"/>
    <w:rsid w:val="00F672B8"/>
    <w:rsid w:val="00F67423"/>
    <w:rsid w:val="00F679E3"/>
    <w:rsid w:val="00F67AEF"/>
    <w:rsid w:val="00F67C32"/>
    <w:rsid w:val="00F67F2E"/>
    <w:rsid w:val="00F702E7"/>
    <w:rsid w:val="00F7030F"/>
    <w:rsid w:val="00F70484"/>
    <w:rsid w:val="00F704F8"/>
    <w:rsid w:val="00F70A3D"/>
    <w:rsid w:val="00F70A82"/>
    <w:rsid w:val="00F70F03"/>
    <w:rsid w:val="00F71098"/>
    <w:rsid w:val="00F71149"/>
    <w:rsid w:val="00F716BE"/>
    <w:rsid w:val="00F71814"/>
    <w:rsid w:val="00F71A68"/>
    <w:rsid w:val="00F71CEA"/>
    <w:rsid w:val="00F71DE6"/>
    <w:rsid w:val="00F721A7"/>
    <w:rsid w:val="00F7229C"/>
    <w:rsid w:val="00F722DD"/>
    <w:rsid w:val="00F72473"/>
    <w:rsid w:val="00F72624"/>
    <w:rsid w:val="00F726DB"/>
    <w:rsid w:val="00F73284"/>
    <w:rsid w:val="00F734A2"/>
    <w:rsid w:val="00F73979"/>
    <w:rsid w:val="00F73F5C"/>
    <w:rsid w:val="00F74A50"/>
    <w:rsid w:val="00F74C40"/>
    <w:rsid w:val="00F74C9A"/>
    <w:rsid w:val="00F753A6"/>
    <w:rsid w:val="00F75898"/>
    <w:rsid w:val="00F75A62"/>
    <w:rsid w:val="00F75BDB"/>
    <w:rsid w:val="00F75CF6"/>
    <w:rsid w:val="00F75D9B"/>
    <w:rsid w:val="00F75F18"/>
    <w:rsid w:val="00F762E4"/>
    <w:rsid w:val="00F76465"/>
    <w:rsid w:val="00F76669"/>
    <w:rsid w:val="00F76679"/>
    <w:rsid w:val="00F766C9"/>
    <w:rsid w:val="00F76FBC"/>
    <w:rsid w:val="00F77068"/>
    <w:rsid w:val="00F776EC"/>
    <w:rsid w:val="00F77796"/>
    <w:rsid w:val="00F77D3B"/>
    <w:rsid w:val="00F77FEB"/>
    <w:rsid w:val="00F8020D"/>
    <w:rsid w:val="00F80594"/>
    <w:rsid w:val="00F80969"/>
    <w:rsid w:val="00F80BFB"/>
    <w:rsid w:val="00F80ED1"/>
    <w:rsid w:val="00F80FF5"/>
    <w:rsid w:val="00F81024"/>
    <w:rsid w:val="00F81179"/>
    <w:rsid w:val="00F811F2"/>
    <w:rsid w:val="00F81241"/>
    <w:rsid w:val="00F817BE"/>
    <w:rsid w:val="00F81A8E"/>
    <w:rsid w:val="00F81AA3"/>
    <w:rsid w:val="00F81B76"/>
    <w:rsid w:val="00F81CE7"/>
    <w:rsid w:val="00F81DC1"/>
    <w:rsid w:val="00F81EFB"/>
    <w:rsid w:val="00F81FCB"/>
    <w:rsid w:val="00F82227"/>
    <w:rsid w:val="00F825B0"/>
    <w:rsid w:val="00F8278D"/>
    <w:rsid w:val="00F82870"/>
    <w:rsid w:val="00F829EE"/>
    <w:rsid w:val="00F82AFE"/>
    <w:rsid w:val="00F82BEA"/>
    <w:rsid w:val="00F82C7B"/>
    <w:rsid w:val="00F82DDB"/>
    <w:rsid w:val="00F82E3A"/>
    <w:rsid w:val="00F82E9A"/>
    <w:rsid w:val="00F831F6"/>
    <w:rsid w:val="00F832A6"/>
    <w:rsid w:val="00F836D2"/>
    <w:rsid w:val="00F8396E"/>
    <w:rsid w:val="00F83F84"/>
    <w:rsid w:val="00F84070"/>
    <w:rsid w:val="00F84347"/>
    <w:rsid w:val="00F84348"/>
    <w:rsid w:val="00F846BE"/>
    <w:rsid w:val="00F8481E"/>
    <w:rsid w:val="00F84982"/>
    <w:rsid w:val="00F84DF8"/>
    <w:rsid w:val="00F85257"/>
    <w:rsid w:val="00F857D7"/>
    <w:rsid w:val="00F860AB"/>
    <w:rsid w:val="00F8613B"/>
    <w:rsid w:val="00F865C6"/>
    <w:rsid w:val="00F8664F"/>
    <w:rsid w:val="00F86696"/>
    <w:rsid w:val="00F867B6"/>
    <w:rsid w:val="00F868D1"/>
    <w:rsid w:val="00F86B7B"/>
    <w:rsid w:val="00F87277"/>
    <w:rsid w:val="00F8786C"/>
    <w:rsid w:val="00F879B8"/>
    <w:rsid w:val="00F87C9E"/>
    <w:rsid w:val="00F87DAE"/>
    <w:rsid w:val="00F87F01"/>
    <w:rsid w:val="00F87FAA"/>
    <w:rsid w:val="00F90398"/>
    <w:rsid w:val="00F90652"/>
    <w:rsid w:val="00F9079D"/>
    <w:rsid w:val="00F90D5C"/>
    <w:rsid w:val="00F912B4"/>
    <w:rsid w:val="00F9177C"/>
    <w:rsid w:val="00F918F8"/>
    <w:rsid w:val="00F91916"/>
    <w:rsid w:val="00F91A7E"/>
    <w:rsid w:val="00F9203A"/>
    <w:rsid w:val="00F92447"/>
    <w:rsid w:val="00F92529"/>
    <w:rsid w:val="00F92834"/>
    <w:rsid w:val="00F928F8"/>
    <w:rsid w:val="00F92BAF"/>
    <w:rsid w:val="00F92C7E"/>
    <w:rsid w:val="00F92F2A"/>
    <w:rsid w:val="00F9325E"/>
    <w:rsid w:val="00F9345A"/>
    <w:rsid w:val="00F936BC"/>
    <w:rsid w:val="00F9387A"/>
    <w:rsid w:val="00F93A98"/>
    <w:rsid w:val="00F93C06"/>
    <w:rsid w:val="00F93F51"/>
    <w:rsid w:val="00F9402A"/>
    <w:rsid w:val="00F94192"/>
    <w:rsid w:val="00F94300"/>
    <w:rsid w:val="00F9482B"/>
    <w:rsid w:val="00F948C8"/>
    <w:rsid w:val="00F94C35"/>
    <w:rsid w:val="00F95039"/>
    <w:rsid w:val="00F952E3"/>
    <w:rsid w:val="00F954FD"/>
    <w:rsid w:val="00F9577D"/>
    <w:rsid w:val="00F95870"/>
    <w:rsid w:val="00F95AC5"/>
    <w:rsid w:val="00F95D7E"/>
    <w:rsid w:val="00F95F8D"/>
    <w:rsid w:val="00F9659E"/>
    <w:rsid w:val="00F965DB"/>
    <w:rsid w:val="00F969C2"/>
    <w:rsid w:val="00F96AF0"/>
    <w:rsid w:val="00F96CFF"/>
    <w:rsid w:val="00F96D1A"/>
    <w:rsid w:val="00F96E5C"/>
    <w:rsid w:val="00F96FB4"/>
    <w:rsid w:val="00F97486"/>
    <w:rsid w:val="00F9768A"/>
    <w:rsid w:val="00F9789F"/>
    <w:rsid w:val="00F97A5F"/>
    <w:rsid w:val="00F97D4C"/>
    <w:rsid w:val="00F97F73"/>
    <w:rsid w:val="00FA0032"/>
    <w:rsid w:val="00FA0309"/>
    <w:rsid w:val="00FA04C5"/>
    <w:rsid w:val="00FA0503"/>
    <w:rsid w:val="00FA0D6C"/>
    <w:rsid w:val="00FA0F31"/>
    <w:rsid w:val="00FA10DA"/>
    <w:rsid w:val="00FA10FA"/>
    <w:rsid w:val="00FA18C9"/>
    <w:rsid w:val="00FA1933"/>
    <w:rsid w:val="00FA1E2D"/>
    <w:rsid w:val="00FA20BF"/>
    <w:rsid w:val="00FA22A0"/>
    <w:rsid w:val="00FA2317"/>
    <w:rsid w:val="00FA23A0"/>
    <w:rsid w:val="00FA2414"/>
    <w:rsid w:val="00FA2957"/>
    <w:rsid w:val="00FA2B96"/>
    <w:rsid w:val="00FA2C05"/>
    <w:rsid w:val="00FA2E4E"/>
    <w:rsid w:val="00FA2EC5"/>
    <w:rsid w:val="00FA2EF9"/>
    <w:rsid w:val="00FA30E0"/>
    <w:rsid w:val="00FA32CF"/>
    <w:rsid w:val="00FA3BDB"/>
    <w:rsid w:val="00FA3CE3"/>
    <w:rsid w:val="00FA4567"/>
    <w:rsid w:val="00FA45EF"/>
    <w:rsid w:val="00FA495A"/>
    <w:rsid w:val="00FA4B52"/>
    <w:rsid w:val="00FA4BCA"/>
    <w:rsid w:val="00FA516C"/>
    <w:rsid w:val="00FA5444"/>
    <w:rsid w:val="00FA5585"/>
    <w:rsid w:val="00FA56BB"/>
    <w:rsid w:val="00FA5A42"/>
    <w:rsid w:val="00FA5A85"/>
    <w:rsid w:val="00FA6518"/>
    <w:rsid w:val="00FA6595"/>
    <w:rsid w:val="00FA6C18"/>
    <w:rsid w:val="00FA72BC"/>
    <w:rsid w:val="00FA73FC"/>
    <w:rsid w:val="00FA78C4"/>
    <w:rsid w:val="00FA799D"/>
    <w:rsid w:val="00FA7B80"/>
    <w:rsid w:val="00FA7B83"/>
    <w:rsid w:val="00FA7D34"/>
    <w:rsid w:val="00FA7DE8"/>
    <w:rsid w:val="00FB0206"/>
    <w:rsid w:val="00FB0895"/>
    <w:rsid w:val="00FB0A3F"/>
    <w:rsid w:val="00FB0BC7"/>
    <w:rsid w:val="00FB1083"/>
    <w:rsid w:val="00FB128B"/>
    <w:rsid w:val="00FB1473"/>
    <w:rsid w:val="00FB14EA"/>
    <w:rsid w:val="00FB15C9"/>
    <w:rsid w:val="00FB1AB4"/>
    <w:rsid w:val="00FB1B10"/>
    <w:rsid w:val="00FB1C48"/>
    <w:rsid w:val="00FB1E1D"/>
    <w:rsid w:val="00FB1F23"/>
    <w:rsid w:val="00FB2058"/>
    <w:rsid w:val="00FB213B"/>
    <w:rsid w:val="00FB23BD"/>
    <w:rsid w:val="00FB23D7"/>
    <w:rsid w:val="00FB24DB"/>
    <w:rsid w:val="00FB2693"/>
    <w:rsid w:val="00FB27D8"/>
    <w:rsid w:val="00FB2B18"/>
    <w:rsid w:val="00FB2C54"/>
    <w:rsid w:val="00FB2DE0"/>
    <w:rsid w:val="00FB2F13"/>
    <w:rsid w:val="00FB2FEB"/>
    <w:rsid w:val="00FB311C"/>
    <w:rsid w:val="00FB31EB"/>
    <w:rsid w:val="00FB3726"/>
    <w:rsid w:val="00FB3746"/>
    <w:rsid w:val="00FB38FA"/>
    <w:rsid w:val="00FB3AA2"/>
    <w:rsid w:val="00FB3C1C"/>
    <w:rsid w:val="00FB3D81"/>
    <w:rsid w:val="00FB3F83"/>
    <w:rsid w:val="00FB4016"/>
    <w:rsid w:val="00FB4C9D"/>
    <w:rsid w:val="00FB4DBA"/>
    <w:rsid w:val="00FB504F"/>
    <w:rsid w:val="00FB5661"/>
    <w:rsid w:val="00FB5700"/>
    <w:rsid w:val="00FB59FF"/>
    <w:rsid w:val="00FB5A25"/>
    <w:rsid w:val="00FB5B33"/>
    <w:rsid w:val="00FB5F03"/>
    <w:rsid w:val="00FB5F0F"/>
    <w:rsid w:val="00FB5F5D"/>
    <w:rsid w:val="00FB689C"/>
    <w:rsid w:val="00FB6ED4"/>
    <w:rsid w:val="00FB6F16"/>
    <w:rsid w:val="00FB72C8"/>
    <w:rsid w:val="00FB72CC"/>
    <w:rsid w:val="00FB743E"/>
    <w:rsid w:val="00FB75A1"/>
    <w:rsid w:val="00FB75E6"/>
    <w:rsid w:val="00FB783A"/>
    <w:rsid w:val="00FB79A3"/>
    <w:rsid w:val="00FB7A64"/>
    <w:rsid w:val="00FC022D"/>
    <w:rsid w:val="00FC02C0"/>
    <w:rsid w:val="00FC041D"/>
    <w:rsid w:val="00FC0651"/>
    <w:rsid w:val="00FC068E"/>
    <w:rsid w:val="00FC07D6"/>
    <w:rsid w:val="00FC0D37"/>
    <w:rsid w:val="00FC0E11"/>
    <w:rsid w:val="00FC11B0"/>
    <w:rsid w:val="00FC14AB"/>
    <w:rsid w:val="00FC15BD"/>
    <w:rsid w:val="00FC16C0"/>
    <w:rsid w:val="00FC1745"/>
    <w:rsid w:val="00FC1975"/>
    <w:rsid w:val="00FC1BF1"/>
    <w:rsid w:val="00FC1CFA"/>
    <w:rsid w:val="00FC1F4A"/>
    <w:rsid w:val="00FC20D2"/>
    <w:rsid w:val="00FC2437"/>
    <w:rsid w:val="00FC2D3A"/>
    <w:rsid w:val="00FC2E00"/>
    <w:rsid w:val="00FC3513"/>
    <w:rsid w:val="00FC3B2E"/>
    <w:rsid w:val="00FC3CDC"/>
    <w:rsid w:val="00FC3FFB"/>
    <w:rsid w:val="00FC438A"/>
    <w:rsid w:val="00FC43BD"/>
    <w:rsid w:val="00FC4CD7"/>
    <w:rsid w:val="00FC4DA8"/>
    <w:rsid w:val="00FC4E26"/>
    <w:rsid w:val="00FC5A6A"/>
    <w:rsid w:val="00FC5DC1"/>
    <w:rsid w:val="00FC6025"/>
    <w:rsid w:val="00FC61CA"/>
    <w:rsid w:val="00FC66AC"/>
    <w:rsid w:val="00FC69DD"/>
    <w:rsid w:val="00FC6AB0"/>
    <w:rsid w:val="00FC6C75"/>
    <w:rsid w:val="00FC6EC5"/>
    <w:rsid w:val="00FC6EFA"/>
    <w:rsid w:val="00FC760F"/>
    <w:rsid w:val="00FC7736"/>
    <w:rsid w:val="00FC7AAA"/>
    <w:rsid w:val="00FC7B36"/>
    <w:rsid w:val="00FC7E93"/>
    <w:rsid w:val="00FC7F3B"/>
    <w:rsid w:val="00FD0607"/>
    <w:rsid w:val="00FD090B"/>
    <w:rsid w:val="00FD10FF"/>
    <w:rsid w:val="00FD127D"/>
    <w:rsid w:val="00FD12BF"/>
    <w:rsid w:val="00FD1367"/>
    <w:rsid w:val="00FD13A2"/>
    <w:rsid w:val="00FD1C1C"/>
    <w:rsid w:val="00FD1CCD"/>
    <w:rsid w:val="00FD1D69"/>
    <w:rsid w:val="00FD2136"/>
    <w:rsid w:val="00FD2412"/>
    <w:rsid w:val="00FD24AD"/>
    <w:rsid w:val="00FD264C"/>
    <w:rsid w:val="00FD2A7D"/>
    <w:rsid w:val="00FD2BA2"/>
    <w:rsid w:val="00FD2E58"/>
    <w:rsid w:val="00FD2E67"/>
    <w:rsid w:val="00FD32A6"/>
    <w:rsid w:val="00FD3538"/>
    <w:rsid w:val="00FD3A22"/>
    <w:rsid w:val="00FD3C3F"/>
    <w:rsid w:val="00FD3EFF"/>
    <w:rsid w:val="00FD4178"/>
    <w:rsid w:val="00FD4316"/>
    <w:rsid w:val="00FD564C"/>
    <w:rsid w:val="00FD56F7"/>
    <w:rsid w:val="00FD5A58"/>
    <w:rsid w:val="00FD5C20"/>
    <w:rsid w:val="00FD5E02"/>
    <w:rsid w:val="00FD60B7"/>
    <w:rsid w:val="00FD616B"/>
    <w:rsid w:val="00FD6406"/>
    <w:rsid w:val="00FD6652"/>
    <w:rsid w:val="00FD699F"/>
    <w:rsid w:val="00FD69FF"/>
    <w:rsid w:val="00FD6A24"/>
    <w:rsid w:val="00FD6A47"/>
    <w:rsid w:val="00FD6D36"/>
    <w:rsid w:val="00FD71EA"/>
    <w:rsid w:val="00FD7309"/>
    <w:rsid w:val="00FD73EE"/>
    <w:rsid w:val="00FD76CD"/>
    <w:rsid w:val="00FD7827"/>
    <w:rsid w:val="00FD78A8"/>
    <w:rsid w:val="00FD7BCE"/>
    <w:rsid w:val="00FD7C87"/>
    <w:rsid w:val="00FD7E6D"/>
    <w:rsid w:val="00FE00D7"/>
    <w:rsid w:val="00FE0189"/>
    <w:rsid w:val="00FE0209"/>
    <w:rsid w:val="00FE021C"/>
    <w:rsid w:val="00FE026D"/>
    <w:rsid w:val="00FE0354"/>
    <w:rsid w:val="00FE041A"/>
    <w:rsid w:val="00FE0474"/>
    <w:rsid w:val="00FE0790"/>
    <w:rsid w:val="00FE0987"/>
    <w:rsid w:val="00FE0D51"/>
    <w:rsid w:val="00FE0D9F"/>
    <w:rsid w:val="00FE0FDC"/>
    <w:rsid w:val="00FE1218"/>
    <w:rsid w:val="00FE133E"/>
    <w:rsid w:val="00FE14DD"/>
    <w:rsid w:val="00FE17D6"/>
    <w:rsid w:val="00FE1A5D"/>
    <w:rsid w:val="00FE1C38"/>
    <w:rsid w:val="00FE1DCB"/>
    <w:rsid w:val="00FE1DFA"/>
    <w:rsid w:val="00FE20CA"/>
    <w:rsid w:val="00FE21EA"/>
    <w:rsid w:val="00FE228E"/>
    <w:rsid w:val="00FE246E"/>
    <w:rsid w:val="00FE2578"/>
    <w:rsid w:val="00FE28D8"/>
    <w:rsid w:val="00FE2B98"/>
    <w:rsid w:val="00FE2C4E"/>
    <w:rsid w:val="00FE2CD2"/>
    <w:rsid w:val="00FE2D71"/>
    <w:rsid w:val="00FE3567"/>
    <w:rsid w:val="00FE3918"/>
    <w:rsid w:val="00FE393C"/>
    <w:rsid w:val="00FE3A3E"/>
    <w:rsid w:val="00FE3ABD"/>
    <w:rsid w:val="00FE3C1F"/>
    <w:rsid w:val="00FE4135"/>
    <w:rsid w:val="00FE431C"/>
    <w:rsid w:val="00FE43CA"/>
    <w:rsid w:val="00FE4498"/>
    <w:rsid w:val="00FE44E4"/>
    <w:rsid w:val="00FE45AB"/>
    <w:rsid w:val="00FE4F9A"/>
    <w:rsid w:val="00FE4FCC"/>
    <w:rsid w:val="00FE50F2"/>
    <w:rsid w:val="00FE53D8"/>
    <w:rsid w:val="00FE5A1E"/>
    <w:rsid w:val="00FE5A9F"/>
    <w:rsid w:val="00FE5AB7"/>
    <w:rsid w:val="00FE5BE0"/>
    <w:rsid w:val="00FE628C"/>
    <w:rsid w:val="00FE6419"/>
    <w:rsid w:val="00FE655D"/>
    <w:rsid w:val="00FE675E"/>
    <w:rsid w:val="00FE70B4"/>
    <w:rsid w:val="00FE70B5"/>
    <w:rsid w:val="00FE7453"/>
    <w:rsid w:val="00FE75B9"/>
    <w:rsid w:val="00FE76F8"/>
    <w:rsid w:val="00FE77D9"/>
    <w:rsid w:val="00FE7908"/>
    <w:rsid w:val="00FE7F41"/>
    <w:rsid w:val="00FE7FE5"/>
    <w:rsid w:val="00FF0709"/>
    <w:rsid w:val="00FF074B"/>
    <w:rsid w:val="00FF0794"/>
    <w:rsid w:val="00FF07DF"/>
    <w:rsid w:val="00FF086D"/>
    <w:rsid w:val="00FF09AF"/>
    <w:rsid w:val="00FF0A1E"/>
    <w:rsid w:val="00FF0AB3"/>
    <w:rsid w:val="00FF0CE5"/>
    <w:rsid w:val="00FF0E83"/>
    <w:rsid w:val="00FF164D"/>
    <w:rsid w:val="00FF17A9"/>
    <w:rsid w:val="00FF18BF"/>
    <w:rsid w:val="00FF1DCA"/>
    <w:rsid w:val="00FF222E"/>
    <w:rsid w:val="00FF22E2"/>
    <w:rsid w:val="00FF2406"/>
    <w:rsid w:val="00FF2A44"/>
    <w:rsid w:val="00FF2AB8"/>
    <w:rsid w:val="00FF33BF"/>
    <w:rsid w:val="00FF35B0"/>
    <w:rsid w:val="00FF3895"/>
    <w:rsid w:val="00FF38FD"/>
    <w:rsid w:val="00FF3BCC"/>
    <w:rsid w:val="00FF3DD8"/>
    <w:rsid w:val="00FF3E52"/>
    <w:rsid w:val="00FF41B9"/>
    <w:rsid w:val="00FF4228"/>
    <w:rsid w:val="00FF42D9"/>
    <w:rsid w:val="00FF4443"/>
    <w:rsid w:val="00FF4582"/>
    <w:rsid w:val="00FF46FE"/>
    <w:rsid w:val="00FF47C7"/>
    <w:rsid w:val="00FF4809"/>
    <w:rsid w:val="00FF4C83"/>
    <w:rsid w:val="00FF5238"/>
    <w:rsid w:val="00FF5C16"/>
    <w:rsid w:val="00FF5E09"/>
    <w:rsid w:val="00FF5F6C"/>
    <w:rsid w:val="00FF6365"/>
    <w:rsid w:val="00FF6694"/>
    <w:rsid w:val="00FF66E9"/>
    <w:rsid w:val="00FF6A32"/>
    <w:rsid w:val="00FF6C5C"/>
    <w:rsid w:val="00FF6D88"/>
    <w:rsid w:val="00FF6E10"/>
    <w:rsid w:val="00FF6E6E"/>
    <w:rsid w:val="00FF6FEF"/>
    <w:rsid w:val="00FF7235"/>
    <w:rsid w:val="00FF72E6"/>
    <w:rsid w:val="00FF7491"/>
    <w:rsid w:val="00FF77B5"/>
    <w:rsid w:val="00FF7B76"/>
    <w:rsid w:val="00FF7E8E"/>
    <w:rsid w:val="00FF7EBC"/>
    <w:rsid w:val="4A14B1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0C172273-7E5E-4D85-86E3-F74853091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6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CF5C60"/>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F5C60"/>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5C60"/>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5C60"/>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5C60"/>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F5C6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F5C6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F5C6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F5C6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F5C6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CF5C6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F5C6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F5C6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CF5C60"/>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CF5C60"/>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CF5C60"/>
    <w:rPr>
      <w:vertAlign w:val="superscript"/>
      <w:lang w:val="en-GB"/>
    </w:rPr>
  </w:style>
  <w:style w:type="paragraph" w:customStyle="1" w:styleId="Footnote">
    <w:name w:val="Footnote"/>
    <w:basedOn w:val="FootnoteText"/>
    <w:qFormat/>
    <w:rsid w:val="00CF5C6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1247"/>
      </w:tabs>
      <w:spacing w:before="120" w:after="120"/>
      <w:ind w:left="1247" w:hanging="396"/>
    </w:pPr>
  </w:style>
  <w:style w:type="character" w:customStyle="1" w:styleId="Heading2Char">
    <w:name w:val="Heading 2 Char"/>
    <w:basedOn w:val="DefaultParagraphFont"/>
    <w:link w:val="Heading2"/>
    <w:uiPriority w:val="9"/>
    <w:rsid w:val="00CF5C6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CF5C6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F5C60"/>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CF5C60"/>
    <w:pPr>
      <w:tabs>
        <w:tab w:val="center" w:pos="4680"/>
        <w:tab w:val="right" w:pos="9360"/>
      </w:tabs>
    </w:pPr>
    <w:rPr>
      <w:sz w:val="20"/>
    </w:rPr>
  </w:style>
  <w:style w:type="character" w:customStyle="1" w:styleId="FooterChar">
    <w:name w:val="Footer Char"/>
    <w:basedOn w:val="DefaultParagraphFont"/>
    <w:link w:val="Footer"/>
    <w:uiPriority w:val="99"/>
    <w:rsid w:val="00CF5C6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CF5C60"/>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CF5C60"/>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CF5C6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CF5C6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CF5C60"/>
    <w:rPr>
      <w:sz w:val="16"/>
      <w:szCs w:val="16"/>
      <w:lang w:val="en-GB"/>
    </w:rPr>
  </w:style>
  <w:style w:type="paragraph" w:styleId="CommentText">
    <w:name w:val="annotation text"/>
    <w:basedOn w:val="Normal"/>
    <w:link w:val="CommentTextChar"/>
    <w:uiPriority w:val="99"/>
    <w:rsid w:val="00CF5C60"/>
    <w:rPr>
      <w:sz w:val="20"/>
      <w:szCs w:val="20"/>
    </w:rPr>
  </w:style>
  <w:style w:type="character" w:customStyle="1" w:styleId="CommentTextChar">
    <w:name w:val="Comment Text Char"/>
    <w:basedOn w:val="DefaultParagraphFont"/>
    <w:link w:val="CommentText"/>
    <w:uiPriority w:val="99"/>
    <w:rsid w:val="00CF5C6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5C60"/>
    <w:rPr>
      <w:b/>
      <w:bCs/>
    </w:rPr>
  </w:style>
  <w:style w:type="character" w:customStyle="1" w:styleId="CommentSubjectChar">
    <w:name w:val="Comment Subject Char"/>
    <w:basedOn w:val="CommentTextChar"/>
    <w:link w:val="CommentSubject"/>
    <w:uiPriority w:val="99"/>
    <w:semiHidden/>
    <w:rsid w:val="00CF5C60"/>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4"/>
      </w:numPr>
      <w:spacing w:before="120" w:after="120"/>
    </w:pPr>
    <w:rPr>
      <w:snapToGrid w:val="0"/>
      <w:szCs w:val="18"/>
      <w:lang w:eastAsia="x-none"/>
    </w:rPr>
  </w:style>
  <w:style w:type="paragraph" w:styleId="TOC9">
    <w:name w:val="toc 9"/>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CF5C60"/>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heading40">
    <w:name w:val="heading 40"/>
    <w:basedOn w:val="Normal"/>
    <w:rsid w:val="00FE1218"/>
    <w:pPr>
      <w:keepNext/>
      <w:numPr>
        <w:numId w:val="5"/>
      </w:numPr>
      <w:spacing w:before="120" w:after="120"/>
    </w:pPr>
    <w:rPr>
      <w:i/>
      <w:iCs/>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CF5C60"/>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CF5C6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CF5C6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CF5C6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CF5C60"/>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CF5C60"/>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CF5C60"/>
    <w:pPr>
      <w:spacing w:after="120"/>
      <w:ind w:left="567"/>
    </w:pPr>
  </w:style>
  <w:style w:type="paragraph" w:customStyle="1" w:styleId="ABSymbol">
    <w:name w:val="AB_Symbol"/>
    <w:basedOn w:val="Normal"/>
    <w:qFormat/>
    <w:rsid w:val="00CF5C6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F5C60"/>
    <w:pPr>
      <w:numPr>
        <w:numId w:val="9"/>
      </w:numPr>
      <w:tabs>
        <w:tab w:val="left" w:pos="3969"/>
      </w:tabs>
      <w:spacing w:before="120" w:after="120"/>
    </w:pPr>
  </w:style>
  <w:style w:type="paragraph" w:customStyle="1" w:styleId="AFCorNNormal">
    <w:name w:val="AF_CorNNormal"/>
    <w:basedOn w:val="Normal"/>
    <w:unhideWhenUsed/>
    <w:rsid w:val="00CF5C60"/>
    <w:pPr>
      <w:jc w:val="left"/>
    </w:pPr>
  </w:style>
  <w:style w:type="paragraph" w:customStyle="1" w:styleId="AEDistrNormal">
    <w:name w:val="AE_DistrNormal"/>
    <w:basedOn w:val="Normal"/>
    <w:unhideWhenUsed/>
    <w:rsid w:val="00CF5C60"/>
    <w:pPr>
      <w:jc w:val="left"/>
    </w:pPr>
  </w:style>
  <w:style w:type="paragraph" w:customStyle="1" w:styleId="AASmallLogo">
    <w:name w:val="AA_SmallLogo"/>
    <w:basedOn w:val="AEDistrNormal"/>
    <w:unhideWhenUsed/>
    <w:rsid w:val="00CF5C60"/>
    <w:pPr>
      <w:spacing w:before="40"/>
    </w:pPr>
    <w:rPr>
      <w:sz w:val="4"/>
    </w:rPr>
  </w:style>
  <w:style w:type="paragraph" w:customStyle="1" w:styleId="ACLargeLogo">
    <w:name w:val="AC_LargeLogo"/>
    <w:basedOn w:val="AFCorNNormal"/>
    <w:next w:val="AISpacer"/>
    <w:unhideWhenUsed/>
    <w:rsid w:val="00CF5C60"/>
    <w:pPr>
      <w:spacing w:before="120"/>
      <w:contextualSpacing/>
    </w:pPr>
    <w:rPr>
      <w:sz w:val="8"/>
    </w:rPr>
  </w:style>
  <w:style w:type="paragraph" w:customStyle="1" w:styleId="CBDNormal">
    <w:name w:val="CBD_Normal"/>
    <w:unhideWhenUsed/>
    <w:qFormat/>
    <w:rsid w:val="00CF5C6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CF5C60"/>
    <w:pPr>
      <w:contextualSpacing/>
    </w:pPr>
  </w:style>
  <w:style w:type="numbering" w:customStyle="1" w:styleId="ListCBD">
    <w:name w:val="ListCBD"/>
    <w:basedOn w:val="NoList"/>
    <w:uiPriority w:val="99"/>
    <w:rsid w:val="00CF5C60"/>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CF5C60"/>
    <w:pPr>
      <w:ind w:left="720"/>
      <w:contextualSpacing/>
    </w:pPr>
  </w:style>
  <w:style w:type="numbering" w:customStyle="1" w:styleId="CBDHeadings">
    <w:name w:val="CBD_Headings"/>
    <w:basedOn w:val="ListCBD"/>
    <w:uiPriority w:val="99"/>
    <w:rsid w:val="00CF5C60"/>
    <w:pPr>
      <w:numPr>
        <w:numId w:val="8"/>
      </w:numPr>
    </w:pPr>
  </w:style>
  <w:style w:type="paragraph" w:customStyle="1" w:styleId="AISpacer">
    <w:name w:val="AI_Spacer"/>
    <w:next w:val="Normal"/>
    <w:unhideWhenUsed/>
    <w:qFormat/>
    <w:rsid w:val="00CF5C60"/>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CF5C60"/>
    <w:pPr>
      <w:spacing w:before="120"/>
    </w:pPr>
  </w:style>
  <w:style w:type="paragraph" w:customStyle="1" w:styleId="AFCorNBold">
    <w:name w:val="AF_CorNBold"/>
    <w:basedOn w:val="AFCorNNormal"/>
    <w:next w:val="AFCorNNormal"/>
    <w:unhideWhenUsed/>
    <w:qFormat/>
    <w:rsid w:val="00CF5C60"/>
    <w:rPr>
      <w:b/>
    </w:rPr>
  </w:style>
  <w:style w:type="paragraph" w:customStyle="1" w:styleId="AFCorN12Bold">
    <w:name w:val="AF_CorN12Bold"/>
    <w:basedOn w:val="AFCorNNormal"/>
    <w:next w:val="AFCorNNormal"/>
    <w:unhideWhenUsed/>
    <w:qFormat/>
    <w:rsid w:val="00CF5C60"/>
    <w:rPr>
      <w:b/>
      <w:sz w:val="24"/>
    </w:rPr>
  </w:style>
  <w:style w:type="paragraph" w:customStyle="1" w:styleId="CBDAgendaItemReport">
    <w:name w:val="CBD_AgendaItem_Report"/>
    <w:basedOn w:val="Normal"/>
    <w:qFormat/>
    <w:rsid w:val="00CF5C60"/>
    <w:pPr>
      <w:keepNext/>
      <w:keepLines/>
      <w:spacing w:before="240" w:after="120"/>
      <w:jc w:val="left"/>
    </w:pPr>
    <w:rPr>
      <w:b/>
      <w:sz w:val="24"/>
    </w:rPr>
  </w:style>
  <w:style w:type="paragraph" w:customStyle="1" w:styleId="CBDDesicionText">
    <w:name w:val="CBD_DesicionText"/>
    <w:basedOn w:val="CBDNormal"/>
    <w:qFormat/>
    <w:rsid w:val="00CF5C60"/>
    <w:pPr>
      <w:spacing w:after="120"/>
      <w:ind w:left="1134" w:firstLine="567"/>
    </w:pPr>
  </w:style>
  <w:style w:type="paragraph" w:customStyle="1" w:styleId="CBDDesicionAnnex">
    <w:name w:val="CBD_DesicionAnnex"/>
    <w:basedOn w:val="CBDNormal"/>
    <w:next w:val="CBDDesicionText"/>
    <w:qFormat/>
    <w:rsid w:val="00CF5C6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CF5C60"/>
    <w:pPr>
      <w:keepNext/>
      <w:keepLines/>
      <w:spacing w:after="240"/>
      <w:jc w:val="left"/>
    </w:pPr>
    <w:rPr>
      <w:b/>
      <w:sz w:val="28"/>
      <w:lang w:bidi="ar-SY"/>
    </w:rPr>
  </w:style>
  <w:style w:type="paragraph" w:customStyle="1" w:styleId="CBDSubTitle">
    <w:name w:val="CBD_SubTitle"/>
    <w:basedOn w:val="CBDNormal"/>
    <w:qFormat/>
    <w:rsid w:val="00CF5C60"/>
    <w:pPr>
      <w:keepNext/>
      <w:keepLines/>
      <w:spacing w:before="240" w:after="240"/>
      <w:ind w:left="567"/>
      <w:jc w:val="left"/>
    </w:pPr>
    <w:rPr>
      <w:b/>
    </w:rPr>
  </w:style>
  <w:style w:type="paragraph" w:customStyle="1" w:styleId="CBDTitle">
    <w:name w:val="CBD_Title"/>
    <w:basedOn w:val="CBDNormal"/>
    <w:next w:val="CBDSubTitle"/>
    <w:qFormat/>
    <w:rsid w:val="00CF5C60"/>
    <w:pPr>
      <w:keepNext/>
      <w:keepLines/>
      <w:spacing w:before="240" w:after="240"/>
      <w:ind w:left="567"/>
      <w:jc w:val="left"/>
    </w:pPr>
    <w:rPr>
      <w:b/>
      <w:sz w:val="28"/>
    </w:rPr>
  </w:style>
  <w:style w:type="paragraph" w:customStyle="1" w:styleId="AENormal">
    <w:name w:val="AE_Normal"/>
    <w:basedOn w:val="Normal"/>
    <w:rsid w:val="00CF5C60"/>
  </w:style>
  <w:style w:type="paragraph" w:customStyle="1" w:styleId="CBDH1">
    <w:name w:val="CBD_H1"/>
    <w:basedOn w:val="CBDNormal"/>
    <w:qFormat/>
    <w:rsid w:val="00CF5C60"/>
    <w:pPr>
      <w:keepNext/>
      <w:keepLines/>
      <w:spacing w:before="240" w:after="120"/>
      <w:ind w:left="567" w:hanging="567"/>
      <w:jc w:val="left"/>
      <w:outlineLvl w:val="0"/>
    </w:pPr>
    <w:rPr>
      <w:b/>
      <w:sz w:val="28"/>
    </w:rPr>
  </w:style>
  <w:style w:type="paragraph" w:customStyle="1" w:styleId="CBDH2">
    <w:name w:val="CBD_H2"/>
    <w:basedOn w:val="CBDNormal"/>
    <w:qFormat/>
    <w:rsid w:val="00CF5C60"/>
    <w:pPr>
      <w:keepNext/>
      <w:keepLines/>
      <w:ind w:left="567" w:hanging="567"/>
    </w:pPr>
    <w:rPr>
      <w:b/>
      <w:sz w:val="24"/>
    </w:rPr>
  </w:style>
  <w:style w:type="paragraph" w:customStyle="1" w:styleId="CBDFootnoteText">
    <w:name w:val="CBD_Footnote_Text"/>
    <w:basedOn w:val="CBDNormal"/>
    <w:qFormat/>
    <w:rsid w:val="00CF5C60"/>
    <w:pPr>
      <w:jc w:val="left"/>
    </w:pPr>
    <w:rPr>
      <w:sz w:val="18"/>
    </w:rPr>
  </w:style>
  <w:style w:type="paragraph" w:customStyle="1" w:styleId="CBDFooter">
    <w:name w:val="CBD_Footer"/>
    <w:basedOn w:val="CBDNormal"/>
    <w:qFormat/>
    <w:rsid w:val="00CF5C60"/>
    <w:rPr>
      <w:sz w:val="20"/>
    </w:rPr>
  </w:style>
  <w:style w:type="paragraph" w:customStyle="1" w:styleId="CBDHeader">
    <w:name w:val="CBD_Header"/>
    <w:basedOn w:val="CBDNormal"/>
    <w:next w:val="CBDFooter"/>
    <w:qFormat/>
    <w:rsid w:val="00CF5C6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F5C60"/>
    <w:pPr>
      <w:keepNext/>
      <w:keepLines/>
      <w:spacing w:before="120" w:after="120"/>
      <w:ind w:left="567" w:hanging="567"/>
      <w:jc w:val="left"/>
    </w:pPr>
    <w:rPr>
      <w:b/>
    </w:rPr>
  </w:style>
  <w:style w:type="paragraph" w:customStyle="1" w:styleId="CBDH4">
    <w:name w:val="CBD_H4"/>
    <w:basedOn w:val="CBDNormal"/>
    <w:rsid w:val="00CF5C60"/>
    <w:pPr>
      <w:keepNext/>
      <w:keepLines/>
      <w:spacing w:before="120" w:after="120"/>
      <w:ind w:left="567" w:hanging="567"/>
      <w:jc w:val="left"/>
    </w:pPr>
    <w:rPr>
      <w:b/>
    </w:rPr>
  </w:style>
  <w:style w:type="paragraph" w:customStyle="1" w:styleId="CBDH5">
    <w:name w:val="CBD_H5"/>
    <w:basedOn w:val="CBDNormal"/>
    <w:qFormat/>
    <w:rsid w:val="00CF5C60"/>
    <w:pPr>
      <w:keepNext/>
      <w:keepLines/>
      <w:spacing w:before="120" w:after="120"/>
      <w:ind w:left="567" w:hanging="567"/>
      <w:jc w:val="left"/>
    </w:pPr>
    <w:rPr>
      <w:i/>
    </w:rPr>
  </w:style>
  <w:style w:type="paragraph" w:customStyle="1" w:styleId="CBDTableNormal">
    <w:name w:val="CBD_TableNormal"/>
    <w:basedOn w:val="CBDNormal"/>
    <w:qFormat/>
    <w:rsid w:val="00CF5C60"/>
    <w:pPr>
      <w:spacing w:before="40" w:after="80"/>
      <w:jc w:val="left"/>
    </w:pPr>
    <w:rPr>
      <w:sz w:val="20"/>
    </w:rPr>
  </w:style>
  <w:style w:type="paragraph" w:customStyle="1" w:styleId="CBDTableTitle">
    <w:name w:val="CBD_TableTitle"/>
    <w:basedOn w:val="CBDNormal"/>
    <w:qFormat/>
    <w:rsid w:val="00CF5C60"/>
    <w:pPr>
      <w:keepNext/>
      <w:keepLines/>
      <w:spacing w:before="120" w:after="60"/>
      <w:ind w:left="567"/>
      <w:jc w:val="left"/>
    </w:pPr>
    <w:rPr>
      <w:b/>
    </w:rPr>
  </w:style>
  <w:style w:type="paragraph" w:customStyle="1" w:styleId="CBDFigureTitle">
    <w:name w:val="CBD_FigureTitle"/>
    <w:basedOn w:val="CBDNormal"/>
    <w:next w:val="CBDNormalNoNumber"/>
    <w:qFormat/>
    <w:rsid w:val="00CF5C60"/>
    <w:pPr>
      <w:keepNext/>
      <w:keepLines/>
      <w:spacing w:before="120" w:after="60"/>
      <w:ind w:left="567"/>
      <w:jc w:val="left"/>
    </w:pPr>
    <w:rPr>
      <w:b/>
    </w:rPr>
  </w:style>
  <w:style w:type="paragraph" w:styleId="TOC1">
    <w:name w:val="toc 1"/>
    <w:basedOn w:val="CBDNormal"/>
    <w:next w:val="Normal"/>
    <w:autoRedefine/>
    <w:uiPriority w:val="39"/>
    <w:unhideWhenUsed/>
    <w:rsid w:val="00CF5C6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F5C6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agendaItem">
    <w:name w:val="CBD_agenda_Item"/>
    <w:basedOn w:val="CBDNormalNumber"/>
    <w:qFormat/>
    <w:rsid w:val="00A84167"/>
  </w:style>
  <w:style w:type="paragraph" w:customStyle="1" w:styleId="CBDpara-item">
    <w:name w:val="CBD_para-item"/>
    <w:basedOn w:val="Normal"/>
    <w:qFormat/>
    <w:rsid w:val="00CF5C60"/>
    <w:pPr>
      <w:tabs>
        <w:tab w:val="clear" w:pos="567"/>
      </w:tabs>
      <w:spacing w:before="120" w:after="120"/>
      <w:ind w:left="1134" w:hanging="567"/>
      <w:jc w:val="left"/>
    </w:pPr>
  </w:style>
  <w:style w:type="paragraph" w:customStyle="1" w:styleId="CBDsubpara-item">
    <w:name w:val="CBD_subpara-item"/>
    <w:basedOn w:val="CBDpara-item"/>
    <w:qFormat/>
    <w:rsid w:val="00CF5C60"/>
    <w:pPr>
      <w:tabs>
        <w:tab w:val="clear" w:pos="1134"/>
      </w:tabs>
      <w:ind w:left="1701"/>
    </w:pPr>
  </w:style>
  <w:style w:type="paragraph" w:customStyle="1" w:styleId="CBDRecommendText">
    <w:name w:val="CBD_RecommendText"/>
    <w:basedOn w:val="Normal"/>
    <w:qFormat/>
    <w:rsid w:val="00CF5C60"/>
    <w:pPr>
      <w:spacing w:after="120"/>
      <w:ind w:left="567"/>
    </w:pPr>
  </w:style>
  <w:style w:type="paragraph" w:customStyle="1" w:styleId="CBDAgendaItem0">
    <w:name w:val="CBD_AgendaItem"/>
    <w:basedOn w:val="Normal"/>
    <w:qFormat/>
    <w:rsid w:val="00A84167"/>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A841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167"/>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84167"/>
  </w:style>
  <w:style w:type="paragraph" w:styleId="BlockText">
    <w:name w:val="Block Text"/>
    <w:basedOn w:val="Normal"/>
    <w:uiPriority w:val="99"/>
    <w:semiHidden/>
    <w:unhideWhenUsed/>
    <w:rsid w:val="00A8416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84167"/>
    <w:pPr>
      <w:spacing w:after="120" w:line="480" w:lineRule="auto"/>
    </w:pPr>
  </w:style>
  <w:style w:type="character" w:customStyle="1" w:styleId="BodyText2Char">
    <w:name w:val="Body Text 2 Char"/>
    <w:basedOn w:val="DefaultParagraphFont"/>
    <w:link w:val="BodyText2"/>
    <w:uiPriority w:val="99"/>
    <w:semiHidden/>
    <w:rsid w:val="00A84167"/>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84167"/>
    <w:pPr>
      <w:spacing w:after="120"/>
    </w:pPr>
    <w:rPr>
      <w:sz w:val="16"/>
      <w:szCs w:val="16"/>
    </w:rPr>
  </w:style>
  <w:style w:type="character" w:customStyle="1" w:styleId="BodyText3Char">
    <w:name w:val="Body Text 3 Char"/>
    <w:basedOn w:val="DefaultParagraphFont"/>
    <w:link w:val="BodyText3"/>
    <w:uiPriority w:val="99"/>
    <w:semiHidden/>
    <w:rsid w:val="00A84167"/>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8416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84167"/>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84167"/>
    <w:pPr>
      <w:spacing w:after="120"/>
      <w:ind w:left="283"/>
    </w:pPr>
  </w:style>
  <w:style w:type="character" w:customStyle="1" w:styleId="BodyTextIndentChar">
    <w:name w:val="Body Text Indent Char"/>
    <w:basedOn w:val="DefaultParagraphFont"/>
    <w:link w:val="BodyTextIndent"/>
    <w:uiPriority w:val="99"/>
    <w:semiHidden/>
    <w:rsid w:val="00A84167"/>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84167"/>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4167"/>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84167"/>
    <w:pPr>
      <w:spacing w:after="120" w:line="480" w:lineRule="auto"/>
      <w:ind w:left="283"/>
    </w:pPr>
  </w:style>
  <w:style w:type="character" w:customStyle="1" w:styleId="BodyTextIndent2Char">
    <w:name w:val="Body Text Indent 2 Char"/>
    <w:basedOn w:val="DefaultParagraphFont"/>
    <w:link w:val="BodyTextIndent2"/>
    <w:uiPriority w:val="99"/>
    <w:semiHidden/>
    <w:rsid w:val="00A84167"/>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841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4167"/>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84167"/>
    <w:rPr>
      <w:b/>
      <w:bCs/>
      <w:i/>
      <w:iCs/>
      <w:spacing w:val="5"/>
      <w:lang w:val="en-GB"/>
    </w:rPr>
  </w:style>
  <w:style w:type="paragraph" w:styleId="Caption">
    <w:name w:val="caption"/>
    <w:basedOn w:val="Normal"/>
    <w:next w:val="Normal"/>
    <w:uiPriority w:val="35"/>
    <w:semiHidden/>
    <w:unhideWhenUsed/>
    <w:qFormat/>
    <w:rsid w:val="00A84167"/>
    <w:pPr>
      <w:spacing w:after="200"/>
    </w:pPr>
    <w:rPr>
      <w:i/>
      <w:iCs/>
      <w:color w:val="44546A" w:themeColor="text2"/>
      <w:sz w:val="18"/>
      <w:szCs w:val="18"/>
    </w:rPr>
  </w:style>
  <w:style w:type="paragraph" w:styleId="Closing">
    <w:name w:val="Closing"/>
    <w:basedOn w:val="Normal"/>
    <w:link w:val="ClosingChar"/>
    <w:uiPriority w:val="99"/>
    <w:semiHidden/>
    <w:unhideWhenUsed/>
    <w:rsid w:val="00A84167"/>
    <w:pPr>
      <w:ind w:left="4252"/>
    </w:pPr>
  </w:style>
  <w:style w:type="character" w:customStyle="1" w:styleId="ClosingChar">
    <w:name w:val="Closing Char"/>
    <w:basedOn w:val="DefaultParagraphFont"/>
    <w:link w:val="Closing"/>
    <w:uiPriority w:val="99"/>
    <w:semiHidden/>
    <w:rsid w:val="00A84167"/>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84167"/>
  </w:style>
  <w:style w:type="character" w:customStyle="1" w:styleId="DateChar">
    <w:name w:val="Date Char"/>
    <w:basedOn w:val="DefaultParagraphFont"/>
    <w:link w:val="Date"/>
    <w:uiPriority w:val="99"/>
    <w:semiHidden/>
    <w:rsid w:val="00A84167"/>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8416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84167"/>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84167"/>
  </w:style>
  <w:style w:type="character" w:customStyle="1" w:styleId="E-mailSignatureChar">
    <w:name w:val="E-mail Signature Char"/>
    <w:basedOn w:val="DefaultParagraphFont"/>
    <w:link w:val="E-mailSignature"/>
    <w:uiPriority w:val="99"/>
    <w:semiHidden/>
    <w:rsid w:val="00A84167"/>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84167"/>
    <w:rPr>
      <w:i/>
      <w:iCs/>
      <w:lang w:val="en-GB"/>
    </w:rPr>
  </w:style>
  <w:style w:type="character" w:styleId="EndnoteReference">
    <w:name w:val="endnote reference"/>
    <w:basedOn w:val="DefaultParagraphFont"/>
    <w:uiPriority w:val="99"/>
    <w:semiHidden/>
    <w:unhideWhenUsed/>
    <w:rsid w:val="00A84167"/>
    <w:rPr>
      <w:vertAlign w:val="superscript"/>
      <w:lang w:val="en-GB"/>
    </w:rPr>
  </w:style>
  <w:style w:type="paragraph" w:styleId="EndnoteText">
    <w:name w:val="endnote text"/>
    <w:basedOn w:val="Normal"/>
    <w:link w:val="EndnoteTextChar"/>
    <w:uiPriority w:val="99"/>
    <w:semiHidden/>
    <w:unhideWhenUsed/>
    <w:rsid w:val="00A84167"/>
    <w:rPr>
      <w:sz w:val="20"/>
      <w:szCs w:val="20"/>
    </w:rPr>
  </w:style>
  <w:style w:type="character" w:customStyle="1" w:styleId="EndnoteTextChar">
    <w:name w:val="Endnote Text Char"/>
    <w:basedOn w:val="DefaultParagraphFont"/>
    <w:link w:val="EndnoteText"/>
    <w:uiPriority w:val="99"/>
    <w:semiHidden/>
    <w:rsid w:val="00A84167"/>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8416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84167"/>
    <w:rPr>
      <w:rFonts w:asciiTheme="majorHAnsi" w:eastAsiaTheme="majorEastAsia" w:hAnsiTheme="majorHAnsi" w:cstheme="majorBidi"/>
      <w:sz w:val="20"/>
      <w:szCs w:val="20"/>
    </w:rPr>
  </w:style>
  <w:style w:type="table" w:styleId="GridTable1Light">
    <w:name w:val="Grid Table 1 Light"/>
    <w:basedOn w:val="TableNormal"/>
    <w:uiPriority w:val="46"/>
    <w:rsid w:val="00A8416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8416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8416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8416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8416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8416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8416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8416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8416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8416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8416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8416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8416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8416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84167"/>
    <w:rPr>
      <w:color w:val="2B579A"/>
      <w:shd w:val="clear" w:color="auto" w:fill="E1DFDD"/>
      <w:lang w:val="en-GB"/>
    </w:rPr>
  </w:style>
  <w:style w:type="character" w:styleId="HTMLAcronym">
    <w:name w:val="HTML Acronym"/>
    <w:basedOn w:val="DefaultParagraphFont"/>
    <w:uiPriority w:val="99"/>
    <w:semiHidden/>
    <w:unhideWhenUsed/>
    <w:rsid w:val="00A84167"/>
    <w:rPr>
      <w:lang w:val="en-GB"/>
    </w:rPr>
  </w:style>
  <w:style w:type="paragraph" w:styleId="HTMLAddress">
    <w:name w:val="HTML Address"/>
    <w:basedOn w:val="Normal"/>
    <w:link w:val="HTMLAddressChar"/>
    <w:uiPriority w:val="99"/>
    <w:semiHidden/>
    <w:unhideWhenUsed/>
    <w:rsid w:val="00A84167"/>
    <w:rPr>
      <w:i/>
      <w:iCs/>
    </w:rPr>
  </w:style>
  <w:style w:type="character" w:customStyle="1" w:styleId="HTMLAddressChar">
    <w:name w:val="HTML Address Char"/>
    <w:basedOn w:val="DefaultParagraphFont"/>
    <w:link w:val="HTMLAddress"/>
    <w:uiPriority w:val="99"/>
    <w:semiHidden/>
    <w:rsid w:val="00A84167"/>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84167"/>
    <w:rPr>
      <w:i/>
      <w:iCs/>
      <w:lang w:val="en-GB"/>
    </w:rPr>
  </w:style>
  <w:style w:type="character" w:styleId="HTMLCode">
    <w:name w:val="HTML Code"/>
    <w:basedOn w:val="DefaultParagraphFont"/>
    <w:uiPriority w:val="99"/>
    <w:semiHidden/>
    <w:unhideWhenUsed/>
    <w:rsid w:val="00A84167"/>
    <w:rPr>
      <w:rFonts w:ascii="Consolas" w:hAnsi="Consolas"/>
      <w:sz w:val="20"/>
      <w:szCs w:val="20"/>
      <w:lang w:val="en-GB"/>
    </w:rPr>
  </w:style>
  <w:style w:type="character" w:styleId="HTMLDefinition">
    <w:name w:val="HTML Definition"/>
    <w:basedOn w:val="DefaultParagraphFont"/>
    <w:uiPriority w:val="99"/>
    <w:semiHidden/>
    <w:unhideWhenUsed/>
    <w:rsid w:val="00A84167"/>
    <w:rPr>
      <w:i/>
      <w:iCs/>
      <w:lang w:val="en-GB"/>
    </w:rPr>
  </w:style>
  <w:style w:type="character" w:styleId="HTMLKeyboard">
    <w:name w:val="HTML Keyboard"/>
    <w:basedOn w:val="DefaultParagraphFont"/>
    <w:uiPriority w:val="99"/>
    <w:semiHidden/>
    <w:unhideWhenUsed/>
    <w:rsid w:val="00A8416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8416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84167"/>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84167"/>
    <w:rPr>
      <w:rFonts w:ascii="Consolas" w:hAnsi="Consolas"/>
      <w:sz w:val="24"/>
      <w:szCs w:val="24"/>
      <w:lang w:val="en-GB"/>
    </w:rPr>
  </w:style>
  <w:style w:type="character" w:styleId="HTMLTypewriter">
    <w:name w:val="HTML Typewriter"/>
    <w:basedOn w:val="DefaultParagraphFont"/>
    <w:uiPriority w:val="99"/>
    <w:semiHidden/>
    <w:unhideWhenUsed/>
    <w:rsid w:val="00A84167"/>
    <w:rPr>
      <w:rFonts w:ascii="Consolas" w:hAnsi="Consolas"/>
      <w:sz w:val="20"/>
      <w:szCs w:val="20"/>
      <w:lang w:val="en-GB"/>
    </w:rPr>
  </w:style>
  <w:style w:type="character" w:styleId="HTMLVariable">
    <w:name w:val="HTML Variable"/>
    <w:basedOn w:val="DefaultParagraphFont"/>
    <w:uiPriority w:val="99"/>
    <w:semiHidden/>
    <w:unhideWhenUsed/>
    <w:rsid w:val="00A84167"/>
    <w:rPr>
      <w:i/>
      <w:iCs/>
      <w:lang w:val="en-GB"/>
    </w:rPr>
  </w:style>
  <w:style w:type="paragraph" w:styleId="Index1">
    <w:name w:val="index 1"/>
    <w:basedOn w:val="Normal"/>
    <w:next w:val="Normal"/>
    <w:autoRedefine/>
    <w:uiPriority w:val="99"/>
    <w:semiHidden/>
    <w:unhideWhenUsed/>
    <w:rsid w:val="00A8416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8416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8416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8416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8416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8416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8416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8416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8416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84167"/>
    <w:rPr>
      <w:rFonts w:asciiTheme="majorHAnsi" w:eastAsiaTheme="majorEastAsia" w:hAnsiTheme="majorHAnsi" w:cstheme="majorBidi"/>
      <w:b/>
      <w:bCs/>
    </w:rPr>
  </w:style>
  <w:style w:type="character" w:styleId="IntenseEmphasis">
    <w:name w:val="Intense Emphasis"/>
    <w:basedOn w:val="DefaultParagraphFont"/>
    <w:uiPriority w:val="21"/>
    <w:qFormat/>
    <w:rsid w:val="00A84167"/>
    <w:rPr>
      <w:i/>
      <w:iCs/>
      <w:color w:val="4472C4" w:themeColor="accent1"/>
      <w:lang w:val="en-GB"/>
    </w:rPr>
  </w:style>
  <w:style w:type="paragraph" w:styleId="IntenseQuote">
    <w:name w:val="Intense Quote"/>
    <w:basedOn w:val="Normal"/>
    <w:next w:val="Normal"/>
    <w:link w:val="IntenseQuoteChar"/>
    <w:uiPriority w:val="30"/>
    <w:qFormat/>
    <w:rsid w:val="00A8416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4167"/>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84167"/>
    <w:rPr>
      <w:b/>
      <w:bCs/>
      <w:smallCaps/>
      <w:color w:val="4472C4" w:themeColor="accent1"/>
      <w:spacing w:val="5"/>
      <w:lang w:val="en-GB"/>
    </w:rPr>
  </w:style>
  <w:style w:type="table" w:styleId="LightGrid">
    <w:name w:val="Light Grid"/>
    <w:basedOn w:val="TableNormal"/>
    <w:uiPriority w:val="62"/>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8416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8416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8416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8416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8416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8416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8416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84167"/>
    <w:rPr>
      <w:lang w:val="en-GB"/>
    </w:rPr>
  </w:style>
  <w:style w:type="paragraph" w:styleId="List2">
    <w:name w:val="List 2"/>
    <w:basedOn w:val="Normal"/>
    <w:uiPriority w:val="99"/>
    <w:semiHidden/>
    <w:unhideWhenUsed/>
    <w:rsid w:val="00A84167"/>
    <w:pPr>
      <w:ind w:left="566" w:hanging="283"/>
      <w:contextualSpacing/>
    </w:pPr>
  </w:style>
  <w:style w:type="paragraph" w:styleId="List3">
    <w:name w:val="List 3"/>
    <w:basedOn w:val="Normal"/>
    <w:uiPriority w:val="99"/>
    <w:semiHidden/>
    <w:unhideWhenUsed/>
    <w:rsid w:val="00A84167"/>
    <w:pPr>
      <w:ind w:left="849" w:hanging="283"/>
      <w:contextualSpacing/>
    </w:pPr>
  </w:style>
  <w:style w:type="paragraph" w:styleId="List4">
    <w:name w:val="List 4"/>
    <w:basedOn w:val="Normal"/>
    <w:uiPriority w:val="99"/>
    <w:semiHidden/>
    <w:unhideWhenUsed/>
    <w:rsid w:val="00A84167"/>
    <w:pPr>
      <w:ind w:left="1132" w:hanging="283"/>
      <w:contextualSpacing/>
    </w:pPr>
  </w:style>
  <w:style w:type="paragraph" w:styleId="List5">
    <w:name w:val="List 5"/>
    <w:basedOn w:val="Normal"/>
    <w:uiPriority w:val="99"/>
    <w:semiHidden/>
    <w:unhideWhenUsed/>
    <w:rsid w:val="00A84167"/>
    <w:pPr>
      <w:ind w:left="1415" w:hanging="283"/>
      <w:contextualSpacing/>
    </w:pPr>
  </w:style>
  <w:style w:type="paragraph" w:styleId="ListBullet">
    <w:name w:val="List Bullet"/>
    <w:basedOn w:val="Normal"/>
    <w:uiPriority w:val="99"/>
    <w:semiHidden/>
    <w:unhideWhenUsed/>
    <w:rsid w:val="00A84167"/>
    <w:pPr>
      <w:tabs>
        <w:tab w:val="num" w:pos="360"/>
      </w:tabs>
      <w:ind w:left="360" w:hanging="360"/>
      <w:contextualSpacing/>
    </w:pPr>
  </w:style>
  <w:style w:type="paragraph" w:styleId="ListBullet2">
    <w:name w:val="List Bullet 2"/>
    <w:basedOn w:val="Normal"/>
    <w:uiPriority w:val="99"/>
    <w:semiHidden/>
    <w:unhideWhenUsed/>
    <w:rsid w:val="00A84167"/>
    <w:pPr>
      <w:tabs>
        <w:tab w:val="num" w:pos="643"/>
      </w:tabs>
      <w:ind w:left="643" w:hanging="360"/>
      <w:contextualSpacing/>
    </w:pPr>
  </w:style>
  <w:style w:type="paragraph" w:styleId="ListBullet3">
    <w:name w:val="List Bullet 3"/>
    <w:basedOn w:val="Normal"/>
    <w:uiPriority w:val="99"/>
    <w:semiHidden/>
    <w:unhideWhenUsed/>
    <w:rsid w:val="00A84167"/>
    <w:pPr>
      <w:tabs>
        <w:tab w:val="num" w:pos="926"/>
      </w:tabs>
      <w:ind w:left="926" w:hanging="360"/>
      <w:contextualSpacing/>
    </w:pPr>
  </w:style>
  <w:style w:type="paragraph" w:styleId="ListBullet4">
    <w:name w:val="List Bullet 4"/>
    <w:basedOn w:val="Normal"/>
    <w:uiPriority w:val="99"/>
    <w:semiHidden/>
    <w:unhideWhenUsed/>
    <w:rsid w:val="00A84167"/>
    <w:pPr>
      <w:tabs>
        <w:tab w:val="num" w:pos="1209"/>
      </w:tabs>
      <w:ind w:left="1209" w:hanging="360"/>
      <w:contextualSpacing/>
    </w:pPr>
  </w:style>
  <w:style w:type="paragraph" w:styleId="ListBullet5">
    <w:name w:val="List Bullet 5"/>
    <w:basedOn w:val="Normal"/>
    <w:uiPriority w:val="99"/>
    <w:semiHidden/>
    <w:unhideWhenUsed/>
    <w:rsid w:val="00A84167"/>
    <w:pPr>
      <w:tabs>
        <w:tab w:val="num" w:pos="1492"/>
      </w:tabs>
      <w:ind w:left="1492" w:hanging="360"/>
      <w:contextualSpacing/>
    </w:pPr>
  </w:style>
  <w:style w:type="paragraph" w:styleId="ListContinue">
    <w:name w:val="List Continue"/>
    <w:basedOn w:val="Normal"/>
    <w:uiPriority w:val="99"/>
    <w:semiHidden/>
    <w:unhideWhenUsed/>
    <w:rsid w:val="00A84167"/>
    <w:pPr>
      <w:spacing w:after="120"/>
      <w:ind w:left="283"/>
      <w:contextualSpacing/>
    </w:pPr>
  </w:style>
  <w:style w:type="paragraph" w:styleId="ListContinue2">
    <w:name w:val="List Continue 2"/>
    <w:basedOn w:val="Normal"/>
    <w:uiPriority w:val="99"/>
    <w:semiHidden/>
    <w:unhideWhenUsed/>
    <w:rsid w:val="00A84167"/>
    <w:pPr>
      <w:spacing w:after="120"/>
      <w:ind w:left="566"/>
      <w:contextualSpacing/>
    </w:pPr>
  </w:style>
  <w:style w:type="paragraph" w:styleId="ListContinue3">
    <w:name w:val="List Continue 3"/>
    <w:basedOn w:val="Normal"/>
    <w:uiPriority w:val="99"/>
    <w:semiHidden/>
    <w:unhideWhenUsed/>
    <w:rsid w:val="00A84167"/>
    <w:pPr>
      <w:spacing w:after="120"/>
      <w:ind w:left="849"/>
      <w:contextualSpacing/>
    </w:pPr>
  </w:style>
  <w:style w:type="paragraph" w:styleId="ListContinue4">
    <w:name w:val="List Continue 4"/>
    <w:basedOn w:val="Normal"/>
    <w:uiPriority w:val="99"/>
    <w:semiHidden/>
    <w:unhideWhenUsed/>
    <w:rsid w:val="00A84167"/>
    <w:pPr>
      <w:spacing w:after="120"/>
      <w:ind w:left="1132"/>
      <w:contextualSpacing/>
    </w:pPr>
  </w:style>
  <w:style w:type="paragraph" w:styleId="ListContinue5">
    <w:name w:val="List Continue 5"/>
    <w:basedOn w:val="Normal"/>
    <w:uiPriority w:val="99"/>
    <w:semiHidden/>
    <w:unhideWhenUsed/>
    <w:rsid w:val="00A84167"/>
    <w:pPr>
      <w:spacing w:after="120"/>
      <w:ind w:left="1415"/>
      <w:contextualSpacing/>
    </w:pPr>
  </w:style>
  <w:style w:type="paragraph" w:styleId="ListNumber">
    <w:name w:val="List Number"/>
    <w:basedOn w:val="Normal"/>
    <w:uiPriority w:val="99"/>
    <w:semiHidden/>
    <w:unhideWhenUsed/>
    <w:rsid w:val="00A84167"/>
    <w:pPr>
      <w:tabs>
        <w:tab w:val="num" w:pos="360"/>
      </w:tabs>
      <w:ind w:left="360" w:hanging="360"/>
      <w:contextualSpacing/>
    </w:pPr>
  </w:style>
  <w:style w:type="paragraph" w:styleId="ListNumber2">
    <w:name w:val="List Number 2"/>
    <w:basedOn w:val="Normal"/>
    <w:uiPriority w:val="99"/>
    <w:semiHidden/>
    <w:unhideWhenUsed/>
    <w:rsid w:val="00A84167"/>
    <w:pPr>
      <w:tabs>
        <w:tab w:val="num" w:pos="643"/>
      </w:tabs>
      <w:ind w:left="643" w:hanging="360"/>
      <w:contextualSpacing/>
    </w:pPr>
  </w:style>
  <w:style w:type="paragraph" w:styleId="ListNumber3">
    <w:name w:val="List Number 3"/>
    <w:basedOn w:val="Normal"/>
    <w:uiPriority w:val="99"/>
    <w:semiHidden/>
    <w:unhideWhenUsed/>
    <w:rsid w:val="00A84167"/>
    <w:pPr>
      <w:tabs>
        <w:tab w:val="num" w:pos="926"/>
      </w:tabs>
      <w:ind w:left="926" w:hanging="360"/>
      <w:contextualSpacing/>
    </w:pPr>
  </w:style>
  <w:style w:type="paragraph" w:styleId="ListNumber4">
    <w:name w:val="List Number 4"/>
    <w:basedOn w:val="Normal"/>
    <w:uiPriority w:val="99"/>
    <w:semiHidden/>
    <w:unhideWhenUsed/>
    <w:rsid w:val="00A84167"/>
    <w:pPr>
      <w:tabs>
        <w:tab w:val="num" w:pos="1209"/>
      </w:tabs>
      <w:ind w:left="1209" w:hanging="360"/>
      <w:contextualSpacing/>
    </w:pPr>
  </w:style>
  <w:style w:type="paragraph" w:styleId="ListNumber5">
    <w:name w:val="List Number 5"/>
    <w:basedOn w:val="Normal"/>
    <w:uiPriority w:val="99"/>
    <w:semiHidden/>
    <w:unhideWhenUsed/>
    <w:rsid w:val="00A84167"/>
    <w:pPr>
      <w:tabs>
        <w:tab w:val="num" w:pos="1800"/>
      </w:tabs>
      <w:ind w:left="1800" w:hanging="360"/>
      <w:contextualSpacing/>
    </w:pPr>
  </w:style>
  <w:style w:type="table" w:styleId="ListTable1Light">
    <w:name w:val="List Table 1 Light"/>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8416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8416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8416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8416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8416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8416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8416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8416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8416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8416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8416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8416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8416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8416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8416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8416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8416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8416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8416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8416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8416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8416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8416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8416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8416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8416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8416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8416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8416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84167"/>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84167"/>
    <w:rPr>
      <w:color w:val="2B579A"/>
      <w:shd w:val="clear" w:color="auto" w:fill="E1DFDD"/>
      <w:lang w:val="en-GB"/>
    </w:rPr>
  </w:style>
  <w:style w:type="paragraph" w:styleId="MessageHeader">
    <w:name w:val="Message Header"/>
    <w:basedOn w:val="Normal"/>
    <w:link w:val="MessageHeaderChar"/>
    <w:uiPriority w:val="99"/>
    <w:semiHidden/>
    <w:unhideWhenUsed/>
    <w:rsid w:val="00A841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4167"/>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8416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84167"/>
    <w:rPr>
      <w:sz w:val="24"/>
      <w:szCs w:val="24"/>
    </w:rPr>
  </w:style>
  <w:style w:type="paragraph" w:styleId="NormalIndent">
    <w:name w:val="Normal Indent"/>
    <w:basedOn w:val="Normal"/>
    <w:uiPriority w:val="99"/>
    <w:semiHidden/>
    <w:unhideWhenUsed/>
    <w:rsid w:val="00A84167"/>
    <w:pPr>
      <w:ind w:left="720"/>
    </w:pPr>
  </w:style>
  <w:style w:type="paragraph" w:styleId="NoteHeading">
    <w:name w:val="Note Heading"/>
    <w:basedOn w:val="Normal"/>
    <w:next w:val="Normal"/>
    <w:link w:val="NoteHeadingChar"/>
    <w:uiPriority w:val="99"/>
    <w:semiHidden/>
    <w:unhideWhenUsed/>
    <w:rsid w:val="00A84167"/>
  </w:style>
  <w:style w:type="character" w:customStyle="1" w:styleId="NoteHeadingChar">
    <w:name w:val="Note Heading Char"/>
    <w:basedOn w:val="DefaultParagraphFont"/>
    <w:link w:val="NoteHeading"/>
    <w:uiPriority w:val="99"/>
    <w:semiHidden/>
    <w:rsid w:val="00A84167"/>
    <w:rPr>
      <w:rFonts w:ascii="Times New Roman" w:eastAsia="SimSun" w:hAnsi="Times New Roman" w:cs="Times New Roman"/>
      <w:kern w:val="0"/>
      <w:lang w:val="en-GB"/>
      <w14:ligatures w14:val="none"/>
    </w:rPr>
  </w:style>
  <w:style w:type="table" w:styleId="PlainTable1">
    <w:name w:val="Plain Table 1"/>
    <w:basedOn w:val="TableNormal"/>
    <w:uiPriority w:val="41"/>
    <w:rsid w:val="00A841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841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841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841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8416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84167"/>
    <w:rPr>
      <w:rFonts w:ascii="Consolas" w:hAnsi="Consolas"/>
      <w:sz w:val="21"/>
      <w:szCs w:val="21"/>
    </w:rPr>
  </w:style>
  <w:style w:type="character" w:customStyle="1" w:styleId="PlainTextChar">
    <w:name w:val="Plain Text Char"/>
    <w:basedOn w:val="DefaultParagraphFont"/>
    <w:link w:val="PlainText"/>
    <w:uiPriority w:val="99"/>
    <w:semiHidden/>
    <w:rsid w:val="00A84167"/>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841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84167"/>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84167"/>
  </w:style>
  <w:style w:type="character" w:customStyle="1" w:styleId="SalutationChar">
    <w:name w:val="Salutation Char"/>
    <w:basedOn w:val="DefaultParagraphFont"/>
    <w:link w:val="Salutation"/>
    <w:uiPriority w:val="99"/>
    <w:semiHidden/>
    <w:rsid w:val="00A84167"/>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84167"/>
    <w:pPr>
      <w:ind w:left="4252"/>
    </w:pPr>
  </w:style>
  <w:style w:type="character" w:customStyle="1" w:styleId="SignatureChar">
    <w:name w:val="Signature Char"/>
    <w:basedOn w:val="DefaultParagraphFont"/>
    <w:link w:val="Signature"/>
    <w:uiPriority w:val="99"/>
    <w:semiHidden/>
    <w:rsid w:val="00A84167"/>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84167"/>
    <w:rPr>
      <w:u w:val="dotted"/>
      <w:lang w:val="en-GB"/>
    </w:rPr>
  </w:style>
  <w:style w:type="character" w:styleId="SmartLink">
    <w:name w:val="Smart Link"/>
    <w:basedOn w:val="DefaultParagraphFont"/>
    <w:uiPriority w:val="99"/>
    <w:semiHidden/>
    <w:unhideWhenUsed/>
    <w:rsid w:val="00A84167"/>
    <w:rPr>
      <w:color w:val="0000FF"/>
      <w:u w:val="single"/>
      <w:shd w:val="clear" w:color="auto" w:fill="F3F2F1"/>
      <w:lang w:val="en-GB"/>
    </w:rPr>
  </w:style>
  <w:style w:type="character" w:styleId="Strong">
    <w:name w:val="Strong"/>
    <w:basedOn w:val="DefaultParagraphFont"/>
    <w:uiPriority w:val="22"/>
    <w:qFormat/>
    <w:rsid w:val="00A84167"/>
    <w:rPr>
      <w:b/>
      <w:bCs/>
      <w:lang w:val="en-GB"/>
    </w:rPr>
  </w:style>
  <w:style w:type="character" w:styleId="SubtleEmphasis">
    <w:name w:val="Subtle Emphasis"/>
    <w:basedOn w:val="DefaultParagraphFont"/>
    <w:uiPriority w:val="19"/>
    <w:qFormat/>
    <w:rsid w:val="00A84167"/>
    <w:rPr>
      <w:i/>
      <w:iCs/>
      <w:color w:val="404040" w:themeColor="text1" w:themeTint="BF"/>
      <w:lang w:val="en-GB"/>
    </w:rPr>
  </w:style>
  <w:style w:type="character" w:styleId="SubtleReference">
    <w:name w:val="Subtle Reference"/>
    <w:basedOn w:val="DefaultParagraphFont"/>
    <w:uiPriority w:val="31"/>
    <w:qFormat/>
    <w:rsid w:val="00A84167"/>
    <w:rPr>
      <w:smallCaps/>
      <w:color w:val="5A5A5A" w:themeColor="text1" w:themeTint="A5"/>
      <w:lang w:val="en-GB"/>
    </w:rPr>
  </w:style>
  <w:style w:type="table" w:styleId="Table3Deffects1">
    <w:name w:val="Table 3D effects 1"/>
    <w:basedOn w:val="TableNormal"/>
    <w:uiPriority w:val="99"/>
    <w:semiHidden/>
    <w:unhideWhenUsed/>
    <w:rsid w:val="00A8416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416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8416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841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8416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8416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416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8416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8416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Normalnumber">
    <w:name w:val="Normal_number"/>
    <w:basedOn w:val="Normal"/>
    <w:rsid w:val="00D1394C"/>
    <w:pPr>
      <w:tabs>
        <w:tab w:val="clear" w:pos="567"/>
        <w:tab w:val="num" w:pos="1134"/>
        <w:tab w:val="left" w:pos="2835"/>
        <w:tab w:val="left" w:pos="3402"/>
        <w:tab w:val="left" w:pos="3969"/>
      </w:tabs>
      <w:spacing w:after="120"/>
      <w:ind w:left="567"/>
    </w:pPr>
  </w:style>
  <w:style w:type="numbering" w:customStyle="1" w:styleId="ListCBD1">
    <w:name w:val="ListCBD1"/>
    <w:uiPriority w:val="99"/>
    <w:rsid w:val="00523735"/>
  </w:style>
  <w:style w:type="paragraph" w:customStyle="1" w:styleId="CBDprov-agendaItem">
    <w:name w:val="CBD_prov-agenda_Item"/>
    <w:basedOn w:val="CBDNormalNumber"/>
    <w:qFormat/>
    <w:rsid w:val="00CF5C60"/>
  </w:style>
  <w:style w:type="paragraph" w:customStyle="1" w:styleId="CBDAgendaItem-1">
    <w:name w:val="CBD_AgendaItem-1"/>
    <w:basedOn w:val="Normal"/>
    <w:qFormat/>
    <w:rsid w:val="00CF5C6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CF5C60"/>
    <w:pPr>
      <w:ind w:left="567" w:hanging="567"/>
    </w:pPr>
    <w:rPr>
      <w:sz w:val="22"/>
    </w:rPr>
  </w:style>
  <w:style w:type="paragraph" w:customStyle="1" w:styleId="CBDAgendaItem-3">
    <w:name w:val="CBD_AgendaItem-3"/>
    <w:basedOn w:val="CBDAgendaItem-1"/>
    <w:qFormat/>
    <w:rsid w:val="00CF5C60"/>
    <w:pPr>
      <w:ind w:left="567" w:hanging="567"/>
    </w:pPr>
    <w:rPr>
      <w:sz w:val="20"/>
    </w:rPr>
  </w:style>
  <w:style w:type="table" w:customStyle="1" w:styleId="TableGrid20">
    <w:name w:val="Table Grid2"/>
    <w:basedOn w:val="TableNormal"/>
    <w:next w:val="TableGrid"/>
    <w:uiPriority w:val="39"/>
    <w:rsid w:val="00014BB6"/>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ommendationheaderlong">
    <w:name w:val="recommendation header long"/>
    <w:basedOn w:val="Normal"/>
    <w:qFormat/>
    <w:rsid w:val="00014BB6"/>
    <w:pPr>
      <w:keepNext/>
      <w:keepLines/>
      <w:numPr>
        <w:numId w:val="1"/>
      </w:numPr>
      <w:spacing w:before="120" w:after="120"/>
      <w:ind w:left="2127" w:right="998" w:hanging="1276"/>
      <w:jc w:val="left"/>
      <w:outlineLvl w:val="0"/>
    </w:pPr>
    <w:rPr>
      <w:rFonts w:eastAsiaTheme="majorEastAsia" w:cstheme="majorBidi"/>
      <w:b/>
      <w:bCs/>
      <w:i/>
      <w:iCs/>
      <w:caps/>
      <w:kern w:val="2"/>
      <w:sz w:val="28"/>
      <w:szCs w:val="32"/>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6000D"/>
    <w:rPr>
      <w:rFonts w:ascii="Times New Roman" w:eastAsia="SimSun" w:hAnsi="Times New Roman" w:cs="Times New Roman"/>
      <w:kern w:val="0"/>
      <w:lang w:val="en-GB"/>
      <w14:ligatures w14:val="none"/>
    </w:rPr>
  </w:style>
  <w:style w:type="character" w:customStyle="1" w:styleId="rynqvb">
    <w:name w:val="rynqvb"/>
    <w:basedOn w:val="DefaultParagraphFont"/>
    <w:rsid w:val="009E10EF"/>
  </w:style>
  <w:style w:type="character" w:customStyle="1" w:styleId="ypks7kbdpwfgdykd3qb9">
    <w:name w:val="ypks7kbdpwfgdykd3qb9"/>
    <w:basedOn w:val="DefaultParagraphFont"/>
    <w:rsid w:val="007D7FE6"/>
  </w:style>
  <w:style w:type="character" w:customStyle="1" w:styleId="text">
    <w:name w:val="text"/>
    <w:basedOn w:val="DefaultParagraphFont"/>
    <w:rsid w:val="00B95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absch.cbd.int/en/portals/forums/article-10-forum" TargetMode="External"/><Relationship Id="rId26" Type="http://schemas.openxmlformats.org/officeDocument/2006/relationships/hyperlink" Target="https://www.cbd.int/doc/decisions/np-mop-03/np-mop-03-dec-13-ar.pdf" TargetMode="External"/><Relationship Id="rId39" Type="http://schemas.openxmlformats.org/officeDocument/2006/relationships/hyperlink" Target="https://www.cbd.int/documents/CBD/SBI/2/5" TargetMode="External"/><Relationship Id="rId21" Type="http://schemas.openxmlformats.org/officeDocument/2006/relationships/hyperlink" Target="https://www.cbd.int/doc/decisions/np-mop-01/np-mop-01-dec-10-ar.pdf" TargetMode="External"/><Relationship Id="rId34" Type="http://schemas.openxmlformats.org/officeDocument/2006/relationships/hyperlink" Target="https://www.cbd.int/doc/meetings/abs/icnp-02/official/icnp-02-07-corr1-en.pdf" TargetMode="External"/><Relationship Id="rId42" Type="http://schemas.openxmlformats.org/officeDocument/2006/relationships/hyperlink" Target="https://www.cbd.int/decisions/np-mop/?m=np-mop-05" TargetMode="External"/><Relationship Id="rId47" Type="http://schemas.openxmlformats.org/officeDocument/2006/relationships/hyperlink" Target="https://www.cbd.int/decisions/np-mop/?m=np-mop-05" TargetMode="External"/><Relationship Id="rId50" Type="http://schemas.openxmlformats.org/officeDocument/2006/relationships/header" Target="header1.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recommendations/icnp-02/full/icnp-02-rec-ar.pdf" TargetMode="External"/><Relationship Id="rId29" Type="http://schemas.openxmlformats.org/officeDocument/2006/relationships/hyperlink" Target="https://www.cbd.int/doc/decisions/np-mop-03/np-mop-03-dec-13-ar.pdf" TargetMode="External"/><Relationship Id="rId11" Type="http://schemas.openxmlformats.org/officeDocument/2006/relationships/image" Target="media/image1.emf"/><Relationship Id="rId24" Type="http://schemas.openxmlformats.org/officeDocument/2006/relationships/hyperlink" Target="www.cbd.int/abs/art10.shtml" TargetMode="External"/><Relationship Id="rId32" Type="http://schemas.openxmlformats.org/officeDocument/2006/relationships/hyperlink" Target="https://www.cbd.int/decisions/np-mop/?m=np-mop-05" TargetMode="External"/><Relationship Id="rId37" Type="http://schemas.openxmlformats.org/officeDocument/2006/relationships/hyperlink" Target="https://www.cbd.int/doc/meetings/abs/abs-a10em-2016-01/official/abs-a10em-2016-01-03-en.pdf" TargetMode="External"/><Relationship Id="rId40" Type="http://schemas.openxmlformats.org/officeDocument/2006/relationships/hyperlink" Target="https://www.cbd.int/documents/CBD/SBI/3/15" TargetMode="External"/><Relationship Id="rId45" Type="http://schemas.openxmlformats.org/officeDocument/2006/relationships/hyperlink" Target="https://www.cbd.int/decisions/cop/?m=cop-16" TargetMode="External"/><Relationship Id="rId53" Type="http://schemas.openxmlformats.org/officeDocument/2006/relationships/footer" Target="footer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bd.int/doc/recommendations/icnp-03/full/icnp-03-rec-ar.pdf" TargetMode="External"/><Relationship Id="rId31" Type="http://schemas.openxmlformats.org/officeDocument/2006/relationships/hyperlink" Target="https://www.cbd.int/decisions/np-mop/?m=np-mop-04" TargetMode="External"/><Relationship Id="rId44" Type="http://schemas.openxmlformats.org/officeDocument/2006/relationships/hyperlink" Target="https://www.cbd.int/recommendations/sbi/?m=sbi-07"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5" TargetMode="External"/><Relationship Id="rId22" Type="http://schemas.openxmlformats.org/officeDocument/2006/relationships/hyperlink" Target="https://www.cbd.int/doc/decisions/np-mop-02/np-mop-02-dec-10-ar.pdf" TargetMode="External"/><Relationship Id="rId27" Type="http://schemas.openxmlformats.org/officeDocument/2006/relationships/hyperlink" Target="https://www.cbd.int/doc/decisions/np-mop-03/np-mop-03-dec-13-ar.pdf" TargetMode="External"/><Relationship Id="rId30" Type="http://schemas.openxmlformats.org/officeDocument/2006/relationships/hyperlink" Target="https://www.cbd.int/recommendations/sbi?m=sbi-03" TargetMode="External"/><Relationship Id="rId35" Type="http://schemas.openxmlformats.org/officeDocument/2006/relationships/hyperlink" Target="https://www.cbd.int/doc/meetings/abs/icnp-03/official/icnp-03-05-ar.pdf" TargetMode="External"/><Relationship Id="rId43" Type="http://schemas.openxmlformats.org/officeDocument/2006/relationships/hyperlink" Target="https://www.cbd.int/decisions/np-mop/?m=np-mop-05" TargetMode="External"/><Relationship Id="rId48" Type="http://schemas.openxmlformats.org/officeDocument/2006/relationships/hyperlink" Target="https://www.cbd.int/recommendations/sbi/?m=sbi-07" TargetMode="External"/><Relationship Id="rId8" Type="http://schemas.openxmlformats.org/officeDocument/2006/relationships/webSettings" Target="web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oc/decisions/cop-11/cop-11-dec-01-ar.pdf" TargetMode="External"/><Relationship Id="rId25" Type="http://schemas.openxmlformats.org/officeDocument/2006/relationships/hyperlink" Target="https://www.cbd.int/doc/recommendations/icnp-02/full/icnp-02-rec-ar.pdf" TargetMode="External"/><Relationship Id="rId33" Type="http://schemas.openxmlformats.org/officeDocument/2006/relationships/hyperlink" Target="https://www.cbd.int/doc/meetings/abs/icnp-02/official/icnp-02-07-ar.pdf" TargetMode="External"/><Relationship Id="rId38" Type="http://schemas.openxmlformats.org/officeDocument/2006/relationships/hyperlink" Target="https://www.cbd.int/documents/UNEP/CBD/NP/COP-MOP/2/10" TargetMode="External"/><Relationship Id="rId46" Type="http://schemas.openxmlformats.org/officeDocument/2006/relationships/hyperlink" Target="https://www.cbd.int/decisions/np-mop/?m=np-mop-05" TargetMode="External"/><Relationship Id="rId20" Type="http://schemas.openxmlformats.org/officeDocument/2006/relationships/hyperlink" Target="https://www.cbd.int/doc/decisions/np-mop-01/np-mop-01-dec-10-ar.pdf" TargetMode="External"/><Relationship Id="rId41" Type="http://schemas.openxmlformats.org/officeDocument/2006/relationships/hyperlink" Target="https://www.cbd.int/documents/CBD/SBI/3/15/Add.1"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www.cbd.int/icnp2/submissions" TargetMode="External"/><Relationship Id="rId23" Type="http://schemas.openxmlformats.org/officeDocument/2006/relationships/hyperlink" Target="https://www.cbd.int/doc/decisions/np-mop-02/np-mop-02-dec-10-ar.pdf" TargetMode="External"/><Relationship Id="rId28" Type="http://schemas.openxmlformats.org/officeDocument/2006/relationships/hyperlink" Target="https://www.cbd.int/abs/art10/2019-2020/submissions.shtml" TargetMode="External"/><Relationship Id="rId36" Type="http://schemas.openxmlformats.org/officeDocument/2006/relationships/hyperlink" Target="https://www.cbd.int/doc/meetings/abs/abs-a10em-2016-01/official/abs-a10em-2016-01-02-en.pdf" TargetMode="External"/><Relationship Id="rId49" Type="http://schemas.openxmlformats.org/officeDocument/2006/relationships/hyperlink" Target="https://www.cbd.int/decisions/np-mop?m=np-mop-0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6" TargetMode="External"/><Relationship Id="rId3" Type="http://schemas.openxmlformats.org/officeDocument/2006/relationships/hyperlink" Target="https://www.cbd.int/documents/CBD/SBI/7/7/ADD1" TargetMode="External"/><Relationship Id="rId7" Type="http://schemas.openxmlformats.org/officeDocument/2006/relationships/hyperlink" Target="https://www.cbd.int/documents/CBD/SBI/7/INF/5" TargetMode="External"/><Relationship Id="rId2" Type="http://schemas.openxmlformats.org/officeDocument/2006/relationships/hyperlink" Target="https://www.cbd.int/documents/CBD/SBI/7/7"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SBI/7/INF/4" TargetMode="External"/><Relationship Id="rId5" Type="http://schemas.openxmlformats.org/officeDocument/2006/relationships/hyperlink" Target="https://www.cbd.int/documents/CBD/SBI/7/INF/3/REV1" TargetMode="External"/><Relationship Id="rId4" Type="http://schemas.openxmlformats.org/officeDocument/2006/relationships/hyperlink" Target="https://www.cbd.int/documents/CBD/SBI/7/INF/2" TargetMode="External"/><Relationship Id="rId9" Type="http://schemas.openxmlformats.org/officeDocument/2006/relationships/hyperlink" Target="https://www.cbd.int/documents/CBD/SBI/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92D0CCBD-0A58-4DFA-B3BA-26E274593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436242-CB4F-4479-8668-A374732D9B0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195</TotalTime>
  <Pages>9</Pages>
  <Words>3216</Words>
  <Characters>18335</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الرصد والإبلاغ</vt:lpstr>
    </vt:vector>
  </TitlesOfParts>
  <Company/>
  <LinksUpToDate>false</LinksUpToDate>
  <CharactersWithSpaces>21508</CharactersWithSpaces>
  <SharedDoc>false</SharedDoc>
  <HLinks>
    <vt:vector size="54" baseType="variant">
      <vt:variant>
        <vt:i4>4521996</vt:i4>
      </vt:variant>
      <vt:variant>
        <vt:i4>21</vt:i4>
      </vt:variant>
      <vt:variant>
        <vt:i4>0</vt:i4>
      </vt:variant>
      <vt:variant>
        <vt:i4>5</vt:i4>
      </vt:variant>
      <vt:variant>
        <vt:lpwstr>https://www.cbd.int/documents/CBD/NP/CC/5/4/ADD1</vt:lpwstr>
      </vt:variant>
      <vt:variant>
        <vt:lpwstr/>
      </vt:variant>
      <vt:variant>
        <vt:i4>4587532</vt:i4>
      </vt:variant>
      <vt:variant>
        <vt:i4>18</vt:i4>
      </vt:variant>
      <vt:variant>
        <vt:i4>0</vt:i4>
      </vt:variant>
      <vt:variant>
        <vt:i4>5</vt:i4>
      </vt:variant>
      <vt:variant>
        <vt:lpwstr>https://www.cbd.int/documents/CBD/NP/CC/5/4/ADD2</vt:lpwstr>
      </vt:variant>
      <vt:variant>
        <vt:lpwstr/>
      </vt:variant>
      <vt:variant>
        <vt:i4>4521996</vt:i4>
      </vt:variant>
      <vt:variant>
        <vt:i4>15</vt:i4>
      </vt:variant>
      <vt:variant>
        <vt:i4>0</vt:i4>
      </vt:variant>
      <vt:variant>
        <vt:i4>5</vt:i4>
      </vt:variant>
      <vt:variant>
        <vt:lpwstr>https://www.cbd.int/documents/CBD/NP/CC/5/4/ADD1</vt:lpwstr>
      </vt:variant>
      <vt:variant>
        <vt:lpwstr/>
      </vt:variant>
      <vt:variant>
        <vt:i4>4587532</vt:i4>
      </vt:variant>
      <vt:variant>
        <vt:i4>12</vt:i4>
      </vt:variant>
      <vt:variant>
        <vt:i4>0</vt:i4>
      </vt:variant>
      <vt:variant>
        <vt:i4>5</vt:i4>
      </vt:variant>
      <vt:variant>
        <vt:lpwstr>https://www.cbd.int/documents/CBD/NP/CC/5/4/ADD2</vt:lpwstr>
      </vt:variant>
      <vt:variant>
        <vt:lpwstr/>
      </vt:variant>
      <vt:variant>
        <vt:i4>4521996</vt:i4>
      </vt:variant>
      <vt:variant>
        <vt:i4>9</vt:i4>
      </vt:variant>
      <vt:variant>
        <vt:i4>0</vt:i4>
      </vt:variant>
      <vt:variant>
        <vt:i4>5</vt:i4>
      </vt:variant>
      <vt:variant>
        <vt:lpwstr>https://www.cbd.int/documents/CBD/NP/CC/5/4/ADD1</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4128829</vt:i4>
      </vt:variant>
      <vt:variant>
        <vt:i4>3</vt:i4>
      </vt:variant>
      <vt:variant>
        <vt:i4>0</vt:i4>
      </vt:variant>
      <vt:variant>
        <vt:i4>5</vt:i4>
      </vt:variant>
      <vt:variant>
        <vt:lpwstr>https://www.cbd.int/documents/CBD/NP/CC/5/3</vt:lpwstr>
      </vt:variant>
      <vt:variant>
        <vt:lpwstr/>
      </vt:variant>
      <vt:variant>
        <vt:i4>4128829</vt:i4>
      </vt:variant>
      <vt:variant>
        <vt:i4>0</vt:i4>
      </vt:variant>
      <vt:variant>
        <vt:i4>0</vt:i4>
      </vt:variant>
      <vt:variant>
        <vt:i4>5</vt:i4>
      </vt:variant>
      <vt:variant>
        <vt:lpwstr>https://www.cbd.int/documents/CBD/NP/CC/5/2</vt:lpwstr>
      </vt:variant>
      <vt:variant>
        <vt:lpwstr/>
      </vt:variant>
      <vt:variant>
        <vt:i4>4128829</vt:i4>
      </vt:variant>
      <vt:variant>
        <vt:i4>0</vt:i4>
      </vt:variant>
      <vt:variant>
        <vt:i4>0</vt:i4>
      </vt:variant>
      <vt:variant>
        <vt:i4>5</vt:i4>
      </vt:variant>
      <vt:variant>
        <vt:lpwstr>https://www.cbd.int/documents/CBD/NP/CC/5/1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الرصد والإبلاغ</dc:title>
  <dc:subject>CBD/NP/MOP/6/10</dc:subject>
  <dc:creator>scbd</dc:creator>
  <cp:keywords>Eighteenth meeting of the Compliance Committee under the Cartagena Protocol on Biosafety</cp:keywords>
  <dc:description/>
  <cp:lastModifiedBy>Mariko Nishi</cp:lastModifiedBy>
  <cp:revision>10</cp:revision>
  <cp:lastPrinted>2026-09-28T07:19:00Z</cp:lastPrinted>
  <dcterms:created xsi:type="dcterms:W3CDTF">2026-09-24T14:08:00Z</dcterms:created>
  <dcterms:modified xsi:type="dcterms:W3CDTF">2026-09-29T18:34:00Z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docLang">
    <vt:lpwstr>en</vt:lpwstr>
  </property>
  <property fmtid="{D5CDD505-2E9C-101B-9397-08002B2CF9AE}" pid="7" name="ContentTypeId">
    <vt:lpwstr>0x0101007A328EB00E67F346B6174BE96D327B2B</vt:lpwstr>
  </property>
</Properties>
</file>