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01"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3"/>
        <w:gridCol w:w="3545"/>
        <w:gridCol w:w="5245"/>
      </w:tblGrid>
      <w:tr w:rsidR="00663589" w:rsidRPr="001F54FD" w14:paraId="775E22F9" w14:textId="77777777" w:rsidTr="007D43D9">
        <w:trPr>
          <w:trHeight w:val="851"/>
        </w:trPr>
        <w:tc>
          <w:tcPr>
            <w:tcW w:w="571" w:type="pct"/>
            <w:tcBorders>
              <w:bottom w:val="single" w:sz="8" w:space="0" w:color="auto"/>
            </w:tcBorders>
            <w:vAlign w:val="bottom"/>
          </w:tcPr>
          <w:p w14:paraId="6BD8ECB9" w14:textId="166F71B2" w:rsidR="00663589" w:rsidRPr="00650CEA" w:rsidRDefault="00663589">
            <w:pPr>
              <w:spacing w:after="120"/>
              <w:jc w:val="left"/>
              <w:rPr>
                <w:rFonts w:eastAsia="Times New Roman" w:cs="Times New Roman"/>
                <w:lang w:val="es-ES_tradnl"/>
              </w:rPr>
            </w:pPr>
            <w:r w:rsidRPr="00650CEA">
              <w:rPr>
                <w:noProof/>
                <w:lang w:val="es-ES_tradnl"/>
              </w:rPr>
              <w:drawing>
                <wp:inline distT="0" distB="0" distL="0" distR="0" wp14:anchorId="18645A1D" wp14:editId="5CE1BD5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786" w:type="pct"/>
            <w:tcBorders>
              <w:bottom w:val="single" w:sz="8" w:space="0" w:color="auto"/>
            </w:tcBorders>
            <w:shd w:val="clear" w:color="auto" w:fill="auto"/>
            <w:tcFitText/>
            <w:vAlign w:val="bottom"/>
          </w:tcPr>
          <w:p w14:paraId="7BFE575C" w14:textId="1E42CB99" w:rsidR="00663589" w:rsidRPr="00650CEA" w:rsidRDefault="00A23B00">
            <w:pPr>
              <w:spacing w:after="120"/>
              <w:jc w:val="left"/>
              <w:rPr>
                <w:rFonts w:eastAsia="Times New Roman" w:cs="Times New Roman"/>
                <w:lang w:val="es-ES_tradnl"/>
              </w:rPr>
            </w:pPr>
            <w:r w:rsidRPr="00650CEA">
              <w:rPr>
                <w:noProof/>
                <w:lang w:val="es-ES_tradnl"/>
              </w:rPr>
              <w:drawing>
                <wp:inline distT="0" distB="0" distL="0" distR="0" wp14:anchorId="0389800E" wp14:editId="4D0259E6">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643" w:type="pct"/>
            <w:tcBorders>
              <w:bottom w:val="single" w:sz="8" w:space="0" w:color="auto"/>
            </w:tcBorders>
            <w:vAlign w:val="bottom"/>
          </w:tcPr>
          <w:p w14:paraId="0A9E4271" w14:textId="2E0A6A21" w:rsidR="003E3BF1" w:rsidRPr="00650CEA" w:rsidRDefault="003E3BF1" w:rsidP="003E3BF1">
            <w:pPr>
              <w:ind w:left="891"/>
              <w:jc w:val="right"/>
              <w:rPr>
                <w:rFonts w:asciiTheme="majorBidi" w:hAnsiTheme="majorBidi" w:cstheme="majorBidi"/>
                <w:lang w:val="es-ES_tradnl"/>
              </w:rPr>
            </w:pPr>
          </w:p>
          <w:p w14:paraId="676A62D3" w14:textId="4FF41666" w:rsidR="00663589" w:rsidRPr="00650CEA" w:rsidRDefault="00113054" w:rsidP="00643491">
            <w:pPr>
              <w:jc w:val="right"/>
              <w:rPr>
                <w:rFonts w:asciiTheme="majorBidi" w:eastAsia="Times New Roman" w:hAnsiTheme="majorBidi" w:cstheme="majorBidi"/>
                <w:lang w:val="es-ES_tradnl"/>
              </w:rPr>
            </w:pPr>
            <w:r w:rsidRPr="00650CEA">
              <w:rPr>
                <w:rFonts w:asciiTheme="majorBidi" w:hAnsiTheme="majorBidi" w:cstheme="majorBidi"/>
                <w:sz w:val="40"/>
                <w:szCs w:val="40"/>
                <w:lang w:val="es-ES_tradnl"/>
              </w:rPr>
              <w:t>CBD</w:t>
            </w:r>
            <w:r w:rsidRPr="00650CEA">
              <w:rPr>
                <w:rFonts w:asciiTheme="majorBidi" w:hAnsiTheme="majorBidi" w:cstheme="majorBidi"/>
                <w:sz w:val="20"/>
                <w:szCs w:val="20"/>
                <w:lang w:val="es-ES_tradnl"/>
              </w:rPr>
              <w:t>/NP/</w:t>
            </w:r>
            <w:r w:rsidR="008C4933" w:rsidRPr="00650CEA">
              <w:rPr>
                <w:rFonts w:asciiTheme="majorBidi" w:hAnsiTheme="majorBidi" w:cstheme="majorBidi"/>
                <w:sz w:val="20"/>
                <w:szCs w:val="20"/>
                <w:lang w:val="es-ES_tradnl"/>
              </w:rPr>
              <w:t>CC/</w:t>
            </w:r>
            <w:r w:rsidR="004161A0" w:rsidRPr="00650CEA">
              <w:rPr>
                <w:rFonts w:asciiTheme="majorBidi" w:hAnsiTheme="majorBidi" w:cstheme="majorBidi"/>
                <w:sz w:val="20"/>
                <w:szCs w:val="20"/>
                <w:lang w:val="es-ES_tradnl"/>
              </w:rPr>
              <w:t>4/5</w:t>
            </w:r>
            <w:r w:rsidR="00F77B4B" w:rsidRPr="00650CEA">
              <w:rPr>
                <w:rFonts w:asciiTheme="majorBidi" w:hAnsiTheme="majorBidi" w:cstheme="majorBidi"/>
                <w:sz w:val="20"/>
                <w:szCs w:val="20"/>
                <w:lang w:val="es-ES_tradnl"/>
              </w:rPr>
              <w:t>-</w:t>
            </w:r>
            <w:r w:rsidR="008C4933" w:rsidRPr="00650CEA">
              <w:rPr>
                <w:rFonts w:asciiTheme="majorBidi" w:hAnsiTheme="majorBidi" w:cstheme="majorBidi"/>
                <w:sz w:val="40"/>
                <w:szCs w:val="40"/>
                <w:lang w:val="es-ES_tradnl"/>
              </w:rPr>
              <w:t>CBD</w:t>
            </w:r>
            <w:r w:rsidR="008C4933" w:rsidRPr="00650CEA">
              <w:rPr>
                <w:rFonts w:asciiTheme="majorBidi" w:hAnsiTheme="majorBidi" w:cstheme="majorBidi"/>
                <w:sz w:val="20"/>
                <w:szCs w:val="20"/>
                <w:lang w:val="es-ES_tradnl"/>
              </w:rPr>
              <w:t>/NP/MOP/5/3</w:t>
            </w:r>
          </w:p>
        </w:tc>
      </w:tr>
      <w:tr w:rsidR="00663589" w:rsidRPr="00650CEA" w14:paraId="32428C02" w14:textId="77777777" w:rsidTr="007D43D9">
        <w:tc>
          <w:tcPr>
            <w:tcW w:w="2357" w:type="pct"/>
            <w:gridSpan w:val="2"/>
            <w:tcBorders>
              <w:top w:val="single" w:sz="8" w:space="0" w:color="auto"/>
              <w:bottom w:val="single" w:sz="12" w:space="0" w:color="auto"/>
            </w:tcBorders>
          </w:tcPr>
          <w:p w14:paraId="7170A0FE" w14:textId="792F8E0A" w:rsidR="00663589" w:rsidRPr="00650CEA" w:rsidRDefault="00A23B00">
            <w:pPr>
              <w:pStyle w:val="Cornernotation"/>
              <w:suppressLineNumbers/>
              <w:suppressAutoHyphens/>
              <w:spacing w:before="120" w:after="120"/>
              <w:ind w:left="0" w:right="0" w:firstLine="0"/>
              <w:rPr>
                <w:lang w:val="es-ES_tradnl"/>
              </w:rPr>
            </w:pPr>
            <w:r w:rsidRPr="00650CEA">
              <w:rPr>
                <w:noProof/>
                <w:lang w:val="es-ES_tradnl"/>
              </w:rPr>
              <w:drawing>
                <wp:inline distT="0" distB="0" distL="0" distR="0" wp14:anchorId="30690DBF" wp14:editId="49411275">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643" w:type="pct"/>
            <w:tcBorders>
              <w:top w:val="single" w:sz="8" w:space="0" w:color="auto"/>
              <w:bottom w:val="single" w:sz="12" w:space="0" w:color="auto"/>
            </w:tcBorders>
          </w:tcPr>
          <w:p w14:paraId="08DD17E7" w14:textId="7D11FBB4" w:rsidR="00663589" w:rsidRPr="00650CEA" w:rsidRDefault="00663589" w:rsidP="00262F0B">
            <w:pPr>
              <w:ind w:left="2824"/>
              <w:rPr>
                <w:rFonts w:eastAsia="Times New Roman" w:cs="Times New Roman"/>
                <w:lang w:val="es-ES_tradnl"/>
              </w:rPr>
            </w:pPr>
            <w:proofErr w:type="spellStart"/>
            <w:r w:rsidRPr="00650CEA">
              <w:rPr>
                <w:rFonts w:eastAsia="Times New Roman"/>
                <w:lang w:val="es-ES_tradnl"/>
              </w:rPr>
              <w:t>Distr</w:t>
            </w:r>
            <w:proofErr w:type="spellEnd"/>
            <w:r w:rsidRPr="00650CEA">
              <w:rPr>
                <w:rFonts w:eastAsia="Times New Roman"/>
                <w:lang w:val="es-ES_tradnl"/>
              </w:rPr>
              <w:t xml:space="preserve">. </w:t>
            </w:r>
            <w:r w:rsidR="00D83A43" w:rsidRPr="00650CEA">
              <w:rPr>
                <w:rFonts w:eastAsia="Times New Roman"/>
                <w:lang w:val="es-ES_tradnl"/>
              </w:rPr>
              <w:t>g</w:t>
            </w:r>
            <w:r w:rsidRPr="00650CEA">
              <w:rPr>
                <w:rFonts w:eastAsia="Times New Roman"/>
                <w:lang w:val="es-ES_tradnl"/>
              </w:rPr>
              <w:t>eneral</w:t>
            </w:r>
          </w:p>
          <w:p w14:paraId="24EAB47D" w14:textId="1ABE09AE" w:rsidR="00663589" w:rsidRPr="00650CEA" w:rsidRDefault="00B85935" w:rsidP="00262F0B">
            <w:pPr>
              <w:ind w:left="2824"/>
              <w:rPr>
                <w:rFonts w:eastAsia="Times New Roman" w:cs="Times New Roman"/>
                <w:lang w:val="es-ES_tradnl"/>
              </w:rPr>
            </w:pPr>
            <w:r w:rsidRPr="00650CEA">
              <w:rPr>
                <w:rFonts w:eastAsia="Times New Roman"/>
                <w:lang w:val="es-ES_tradnl"/>
              </w:rPr>
              <w:t>2</w:t>
            </w:r>
            <w:r w:rsidR="007D14C9" w:rsidRPr="00650CEA">
              <w:rPr>
                <w:rFonts w:eastAsia="Times New Roman"/>
                <w:lang w:val="es-ES_tradnl"/>
              </w:rPr>
              <w:t>7</w:t>
            </w:r>
            <w:r w:rsidRPr="00650CEA">
              <w:rPr>
                <w:rFonts w:eastAsia="Times New Roman"/>
                <w:lang w:val="es-ES_tradnl"/>
              </w:rPr>
              <w:t xml:space="preserve"> </w:t>
            </w:r>
            <w:r w:rsidR="00D83A43" w:rsidRPr="00650CEA">
              <w:rPr>
                <w:rFonts w:eastAsia="Times New Roman"/>
                <w:lang w:val="es-ES_tradnl"/>
              </w:rPr>
              <w:t>de marzo de</w:t>
            </w:r>
            <w:r w:rsidR="00663589" w:rsidRPr="00650CEA">
              <w:rPr>
                <w:rFonts w:eastAsia="Times New Roman"/>
                <w:lang w:val="es-ES_tradnl"/>
              </w:rPr>
              <w:t xml:space="preserve"> 202</w:t>
            </w:r>
            <w:r w:rsidR="007D14C9" w:rsidRPr="00650CEA">
              <w:rPr>
                <w:rFonts w:eastAsia="Times New Roman"/>
                <w:lang w:val="es-ES_tradnl"/>
              </w:rPr>
              <w:t>4</w:t>
            </w:r>
          </w:p>
          <w:p w14:paraId="5B1AE265" w14:textId="70941D44" w:rsidR="00663589" w:rsidRPr="00650CEA" w:rsidRDefault="0052053D" w:rsidP="00262F0B">
            <w:pPr>
              <w:ind w:left="2824"/>
              <w:rPr>
                <w:rFonts w:eastAsia="Times New Roman" w:cs="Times New Roman"/>
                <w:lang w:val="es-ES_tradnl"/>
              </w:rPr>
            </w:pPr>
            <w:r w:rsidRPr="00650CEA">
              <w:rPr>
                <w:rFonts w:eastAsia="Times New Roman" w:cs="Times New Roman"/>
                <w:lang w:val="es-ES_tradnl"/>
              </w:rPr>
              <w:t>Español</w:t>
            </w:r>
          </w:p>
          <w:p w14:paraId="316C255E" w14:textId="10310548" w:rsidR="00663589" w:rsidRPr="00650CEA" w:rsidRDefault="00B222F0" w:rsidP="00262F0B">
            <w:pPr>
              <w:ind w:left="2824"/>
              <w:rPr>
                <w:rFonts w:eastAsia="Times New Roman" w:cs="Times New Roman"/>
                <w:lang w:val="es-ES_tradnl"/>
              </w:rPr>
            </w:pPr>
            <w:r w:rsidRPr="00650CEA">
              <w:rPr>
                <w:rFonts w:eastAsia="Times New Roman"/>
                <w:lang w:val="es-ES_tradnl"/>
              </w:rPr>
              <w:t xml:space="preserve">Original: </w:t>
            </w:r>
            <w:r w:rsidR="0052053D" w:rsidRPr="00650CEA">
              <w:rPr>
                <w:rFonts w:eastAsia="Times New Roman"/>
                <w:lang w:val="es-ES_tradnl"/>
              </w:rPr>
              <w:t>inglés</w:t>
            </w:r>
          </w:p>
          <w:p w14:paraId="1CE25779" w14:textId="77777777" w:rsidR="00663589" w:rsidRPr="00650CEA" w:rsidRDefault="00663589">
            <w:pPr>
              <w:rPr>
                <w:rFonts w:eastAsia="Times New Roman" w:cs="Times New Roman"/>
                <w:lang w:val="es-ES_tradnl"/>
              </w:rPr>
            </w:pPr>
          </w:p>
        </w:tc>
      </w:tr>
    </w:tbl>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959"/>
      </w:tblGrid>
      <w:tr w:rsidR="008341C6" w:rsidRPr="001F54FD" w14:paraId="0FCB1130" w14:textId="77777777" w:rsidTr="002C36CB">
        <w:tc>
          <w:tcPr>
            <w:tcW w:w="4675" w:type="dxa"/>
          </w:tcPr>
          <w:p w14:paraId="0C75BF0D" w14:textId="6353473F" w:rsidR="008341C6" w:rsidRPr="00650CEA" w:rsidRDefault="00A962E1" w:rsidP="008341C6">
            <w:pPr>
              <w:jc w:val="left"/>
              <w:rPr>
                <w:rFonts w:eastAsia="Times New Roman"/>
                <w:b/>
                <w:bCs/>
                <w:sz w:val="24"/>
                <w:szCs w:val="24"/>
                <w:lang w:val="es-ES_tradnl"/>
              </w:rPr>
            </w:pPr>
            <w:r w:rsidRPr="00650CEA">
              <w:rPr>
                <w:rFonts w:eastAsia="Times New Roman"/>
                <w:b/>
                <w:bCs/>
                <w:sz w:val="24"/>
                <w:szCs w:val="24"/>
                <w:lang w:val="es-ES_tradnl"/>
              </w:rPr>
              <w:t xml:space="preserve">Comité de Cumplimiento </w:t>
            </w:r>
            <w:r w:rsidRPr="00650CEA">
              <w:rPr>
                <w:rFonts w:eastAsia="Times New Roman"/>
                <w:b/>
                <w:bCs/>
                <w:sz w:val="24"/>
                <w:szCs w:val="24"/>
                <w:lang w:val="es-ES_tradnl"/>
              </w:rPr>
              <w:br/>
              <w:t>del Protocolo de Nagoya</w:t>
            </w:r>
          </w:p>
          <w:p w14:paraId="1C2F06A7" w14:textId="34D85E4B" w:rsidR="008341C6" w:rsidRPr="00650CEA" w:rsidRDefault="00376799" w:rsidP="002C36CB">
            <w:pPr>
              <w:ind w:left="170" w:right="183" w:hanging="170"/>
              <w:jc w:val="left"/>
              <w:rPr>
                <w:b/>
                <w:bCs/>
                <w:lang w:val="es-ES_tradnl"/>
              </w:rPr>
            </w:pPr>
            <w:r w:rsidRPr="00650CEA">
              <w:rPr>
                <w:b/>
                <w:bCs/>
                <w:lang w:val="es-ES_tradnl"/>
              </w:rPr>
              <w:t>Cuarta reunión</w:t>
            </w:r>
            <w:r w:rsidR="008341C6" w:rsidRPr="00650CEA">
              <w:rPr>
                <w:b/>
                <w:bCs/>
                <w:lang w:val="es-ES_tradnl"/>
              </w:rPr>
              <w:t xml:space="preserve"> </w:t>
            </w:r>
          </w:p>
          <w:p w14:paraId="531EFF98" w14:textId="1617C7C2" w:rsidR="008341C6" w:rsidRPr="00650CEA" w:rsidRDefault="008341C6" w:rsidP="002C36CB">
            <w:pPr>
              <w:ind w:left="170" w:right="183" w:hanging="170"/>
              <w:jc w:val="left"/>
              <w:rPr>
                <w:bCs/>
                <w:lang w:val="es-ES_tradnl"/>
              </w:rPr>
            </w:pPr>
            <w:r w:rsidRPr="00650CEA">
              <w:rPr>
                <w:bCs/>
                <w:lang w:val="es-ES_tradnl"/>
              </w:rPr>
              <w:t>Montreal</w:t>
            </w:r>
            <w:r w:rsidR="00376799" w:rsidRPr="00650CEA">
              <w:rPr>
                <w:bCs/>
                <w:lang w:val="es-ES_tradnl"/>
              </w:rPr>
              <w:t xml:space="preserve"> (</w:t>
            </w:r>
            <w:r w:rsidRPr="00650CEA">
              <w:rPr>
                <w:bCs/>
                <w:lang w:val="es-ES_tradnl"/>
              </w:rPr>
              <w:t>Canad</w:t>
            </w:r>
            <w:r w:rsidR="00376799" w:rsidRPr="00650CEA">
              <w:rPr>
                <w:bCs/>
                <w:lang w:val="es-ES_tradnl"/>
              </w:rPr>
              <w:t>á)</w:t>
            </w:r>
            <w:r w:rsidRPr="00650CEA">
              <w:rPr>
                <w:bCs/>
                <w:lang w:val="es-ES_tradnl"/>
              </w:rPr>
              <w:t>, 25</w:t>
            </w:r>
            <w:r w:rsidR="00376799" w:rsidRPr="00650CEA">
              <w:rPr>
                <w:bCs/>
                <w:lang w:val="es-ES_tradnl"/>
              </w:rPr>
              <w:t xml:space="preserve"> a </w:t>
            </w:r>
            <w:r w:rsidRPr="00650CEA">
              <w:rPr>
                <w:bCs/>
                <w:lang w:val="es-ES_tradnl"/>
              </w:rPr>
              <w:t xml:space="preserve">27 </w:t>
            </w:r>
            <w:r w:rsidR="00376799" w:rsidRPr="00650CEA">
              <w:rPr>
                <w:bCs/>
                <w:lang w:val="es-ES_tradnl"/>
              </w:rPr>
              <w:t xml:space="preserve">de marzo de </w:t>
            </w:r>
            <w:r w:rsidRPr="00650CEA">
              <w:rPr>
                <w:bCs/>
                <w:lang w:val="es-ES_tradnl"/>
              </w:rPr>
              <w:t>2024</w:t>
            </w:r>
          </w:p>
          <w:p w14:paraId="4B82AB6A" w14:textId="77777777" w:rsidR="008341C6" w:rsidRPr="00650CEA" w:rsidRDefault="008341C6" w:rsidP="00B9183E">
            <w:pPr>
              <w:jc w:val="left"/>
              <w:rPr>
                <w:b/>
                <w:bCs/>
                <w:sz w:val="24"/>
                <w:szCs w:val="24"/>
                <w:lang w:val="es-ES_tradnl"/>
              </w:rPr>
            </w:pPr>
          </w:p>
        </w:tc>
        <w:tc>
          <w:tcPr>
            <w:tcW w:w="4959" w:type="dxa"/>
          </w:tcPr>
          <w:p w14:paraId="2C148931" w14:textId="46798510" w:rsidR="00FA6C45" w:rsidRPr="00650CEA" w:rsidRDefault="00FA6C45" w:rsidP="00FA6C45">
            <w:pPr>
              <w:jc w:val="left"/>
              <w:rPr>
                <w:b/>
                <w:bCs/>
                <w:sz w:val="24"/>
                <w:szCs w:val="24"/>
                <w:lang w:val="es-ES_tradnl"/>
              </w:rPr>
            </w:pPr>
            <w:r w:rsidRPr="00650CEA">
              <w:rPr>
                <w:b/>
                <w:bCs/>
                <w:sz w:val="24"/>
                <w:szCs w:val="24"/>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7864B423" w14:textId="2ADFF1B2" w:rsidR="00FA6C45" w:rsidRPr="00650CEA" w:rsidRDefault="00FA6C45" w:rsidP="00FA6C45">
            <w:pPr>
              <w:jc w:val="left"/>
              <w:rPr>
                <w:b/>
                <w:bCs/>
                <w:lang w:val="es-ES_tradnl"/>
              </w:rPr>
            </w:pPr>
            <w:r w:rsidRPr="00650CEA">
              <w:rPr>
                <w:b/>
                <w:bCs/>
                <w:lang w:val="es-ES_tradnl"/>
              </w:rPr>
              <w:t>Quinta reunión</w:t>
            </w:r>
          </w:p>
          <w:p w14:paraId="65D2ADBD" w14:textId="03073C9A" w:rsidR="00054DE1" w:rsidRPr="00650CEA" w:rsidRDefault="00FA6C45" w:rsidP="00D1720A">
            <w:pPr>
              <w:ind w:right="181"/>
              <w:jc w:val="left"/>
              <w:rPr>
                <w:bCs/>
                <w:lang w:val="es-ES_tradnl"/>
              </w:rPr>
            </w:pPr>
            <w:r w:rsidRPr="00650CEA">
              <w:rPr>
                <w:bCs/>
                <w:lang w:val="es-ES_tradnl"/>
              </w:rPr>
              <w:t>Cali (Colombia), 21 de octubre a 1 de noviembre de 2024</w:t>
            </w:r>
          </w:p>
          <w:p w14:paraId="3E329216" w14:textId="76E85448" w:rsidR="001500BD" w:rsidRPr="00650CEA" w:rsidRDefault="00FA6C45">
            <w:pPr>
              <w:ind w:left="170" w:right="183" w:hanging="170"/>
              <w:jc w:val="left"/>
              <w:rPr>
                <w:lang w:val="es-ES_tradnl"/>
              </w:rPr>
            </w:pPr>
            <w:r w:rsidRPr="00650CEA">
              <w:rPr>
                <w:lang w:val="es-ES_tradnl"/>
              </w:rPr>
              <w:t>Tema 5</w:t>
            </w:r>
            <w:r w:rsidR="008007E4" w:rsidRPr="00650CEA">
              <w:rPr>
                <w:lang w:val="es-ES_tradnl"/>
              </w:rPr>
              <w:t xml:space="preserve"> </w:t>
            </w:r>
            <w:r w:rsidRPr="00650CEA">
              <w:rPr>
                <w:lang w:val="es-ES_tradnl"/>
              </w:rPr>
              <w:t>del programa provisional</w:t>
            </w:r>
            <w:r w:rsidR="008007E4" w:rsidRPr="00650CEA">
              <w:rPr>
                <w:rStyle w:val="FootnoteReference"/>
                <w:lang w:val="es-ES_tradnl"/>
              </w:rPr>
              <w:footnoteReference w:customMarkFollows="1" w:id="2"/>
              <w:t>*</w:t>
            </w:r>
          </w:p>
          <w:p w14:paraId="05AECC1C" w14:textId="3C718A71" w:rsidR="008007E4" w:rsidRPr="00650CEA" w:rsidRDefault="00FA6C45">
            <w:pPr>
              <w:ind w:left="170" w:right="183" w:hanging="170"/>
              <w:jc w:val="left"/>
              <w:rPr>
                <w:b/>
                <w:bCs/>
                <w:lang w:val="es-ES_tradnl"/>
              </w:rPr>
            </w:pPr>
            <w:r w:rsidRPr="00650CEA">
              <w:rPr>
                <w:b/>
                <w:bCs/>
                <w:lang w:val="es-ES_tradnl"/>
              </w:rPr>
              <w:t>Informe del Comité de Cumplimiento</w:t>
            </w:r>
          </w:p>
          <w:p w14:paraId="6EF6DEB7" w14:textId="3EF53E0C" w:rsidR="001500BD" w:rsidRPr="00650CEA" w:rsidRDefault="001500BD" w:rsidP="002C36CB">
            <w:pPr>
              <w:ind w:left="170" w:right="183" w:hanging="170"/>
              <w:jc w:val="left"/>
              <w:rPr>
                <w:b/>
                <w:bCs/>
                <w:sz w:val="24"/>
                <w:szCs w:val="24"/>
                <w:lang w:val="es-ES_tradnl"/>
              </w:rPr>
            </w:pPr>
          </w:p>
        </w:tc>
      </w:tr>
    </w:tbl>
    <w:sdt>
      <w:sdtPr>
        <w:rPr>
          <w:caps w:val="0"/>
          <w:kern w:val="22"/>
          <w:sz w:val="28"/>
          <w:szCs w:val="28"/>
          <w:lang w:val="es-ES_tradnl"/>
        </w:rPr>
        <w:alias w:val="Title"/>
        <w:tag w:val=""/>
        <w:id w:val="-1153750533"/>
        <w:placeholder>
          <w:docPart w:val="A445693FB77E485291FA05EECC5A57F4"/>
        </w:placeholder>
        <w:dataBinding w:prefixMappings="xmlns:ns0='http://purl.org/dc/elements/1.1/' xmlns:ns1='http://schemas.openxmlformats.org/package/2006/metadata/core-properties' " w:xpath="/ns1:coreProperties[1]/ns0:title[1]" w:storeItemID="{6C3C8BC8-F283-45AE-878A-BAB7291924A1}"/>
        <w:text/>
      </w:sdtPr>
      <w:sdtContent>
        <w:p w14:paraId="46E47FD5" w14:textId="409B8642" w:rsidR="00F644BA" w:rsidRPr="00650CEA" w:rsidRDefault="00A74C18" w:rsidP="00E87A82">
          <w:pPr>
            <w:pStyle w:val="HEADING"/>
            <w:spacing w:before="360"/>
            <w:ind w:left="567"/>
            <w:jc w:val="left"/>
            <w:rPr>
              <w:kern w:val="22"/>
              <w:sz w:val="28"/>
              <w:szCs w:val="28"/>
              <w:lang w:val="es-ES_tradnl"/>
            </w:rPr>
          </w:pPr>
          <w:r w:rsidRPr="00650CEA">
            <w:rPr>
              <w:caps w:val="0"/>
              <w:kern w:val="22"/>
              <w:sz w:val="28"/>
              <w:szCs w:val="28"/>
              <w:lang w:val="es-ES_tradnl"/>
            </w:rPr>
            <w:t>Informe del Comité de Cumplimiento del Protocolo de Nagoya sobre la labor realizada en su cuarta reunión</w:t>
          </w:r>
        </w:p>
      </w:sdtContent>
    </w:sdt>
    <w:p w14:paraId="7D29A57B" w14:textId="7DFD3340" w:rsidR="00B15A1E" w:rsidRPr="00650CEA" w:rsidRDefault="00B15A1E" w:rsidP="001B5D3B">
      <w:pPr>
        <w:pStyle w:val="Heading1"/>
        <w:rPr>
          <w:bCs w:val="0"/>
          <w:caps/>
          <w:lang w:val="es-ES_tradnl"/>
        </w:rPr>
      </w:pPr>
      <w:r w:rsidRPr="00650CEA">
        <w:rPr>
          <w:lang w:val="es-ES_tradnl"/>
        </w:rPr>
        <w:t>Introdu</w:t>
      </w:r>
      <w:r w:rsidR="00A74C18" w:rsidRPr="00650CEA">
        <w:rPr>
          <w:lang w:val="es-ES_tradnl"/>
        </w:rPr>
        <w:t>cción</w:t>
      </w:r>
    </w:p>
    <w:p w14:paraId="47CD39AE" w14:textId="1AD2C804" w:rsidR="00B15A1E" w:rsidRPr="00650CEA" w:rsidRDefault="00B15A1E" w:rsidP="00693693">
      <w:pPr>
        <w:pStyle w:val="Heading2"/>
        <w:numPr>
          <w:ilvl w:val="0"/>
          <w:numId w:val="0"/>
        </w:numPr>
        <w:ind w:left="567"/>
        <w:rPr>
          <w:caps/>
          <w:lang w:val="es-ES_tradnl"/>
        </w:rPr>
      </w:pPr>
      <w:r w:rsidRPr="00650CEA">
        <w:rPr>
          <w:lang w:val="es-ES_tradnl"/>
        </w:rPr>
        <w:t>A</w:t>
      </w:r>
      <w:r w:rsidR="00C233C7" w:rsidRPr="00650CEA">
        <w:rPr>
          <w:lang w:val="es-ES_tradnl"/>
        </w:rPr>
        <w:t>sisten</w:t>
      </w:r>
      <w:r w:rsidR="00424803" w:rsidRPr="00650CEA">
        <w:rPr>
          <w:lang w:val="es-ES_tradnl"/>
        </w:rPr>
        <w:t>tes</w:t>
      </w:r>
    </w:p>
    <w:p w14:paraId="6DD75F2B" w14:textId="1B161E70" w:rsidR="00B5678E" w:rsidRPr="00650CEA" w:rsidRDefault="00535B34" w:rsidP="00A92968">
      <w:pPr>
        <w:pStyle w:val="Normalnumber"/>
        <w:rPr>
          <w:b/>
          <w:bCs/>
          <w:lang w:val="es-ES_tradnl"/>
        </w:rPr>
      </w:pPr>
      <w:r w:rsidRPr="00650CEA">
        <w:rPr>
          <w:lang w:val="es-ES_tradnl"/>
        </w:rPr>
        <w:t>Estuvieron presentes lo</w:t>
      </w:r>
      <w:r w:rsidR="00424803" w:rsidRPr="00650CEA">
        <w:rPr>
          <w:lang w:val="es-ES_tradnl"/>
        </w:rPr>
        <w:t xml:space="preserve">s siguientes miembros del Comité y observadores de los pueblos indígenas y </w:t>
      </w:r>
      <w:r w:rsidR="005D4E20" w:rsidRPr="00650CEA">
        <w:rPr>
          <w:lang w:val="es-ES_tradnl"/>
        </w:rPr>
        <w:t xml:space="preserve">las </w:t>
      </w:r>
      <w:r w:rsidR="00424803" w:rsidRPr="00650CEA">
        <w:rPr>
          <w:lang w:val="es-ES_tradnl"/>
        </w:rPr>
        <w:t>comunidades locales</w:t>
      </w:r>
      <w:r w:rsidR="00B5678E" w:rsidRPr="00650CEA">
        <w:rPr>
          <w:lang w:val="es-ES_tradnl"/>
        </w:rPr>
        <w:t>:</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C05AAC" w:rsidRPr="001F54FD" w14:paraId="37D753D2" w14:textId="77777777" w:rsidTr="002C36CB">
        <w:tc>
          <w:tcPr>
            <w:tcW w:w="4400" w:type="dxa"/>
          </w:tcPr>
          <w:p w14:paraId="0ECEBB81" w14:textId="0174BA82" w:rsidR="00C05AAC" w:rsidRPr="00650CEA" w:rsidRDefault="00424803" w:rsidP="002C36CB">
            <w:pPr>
              <w:autoSpaceDE w:val="0"/>
              <w:autoSpaceDN w:val="0"/>
              <w:adjustRightInd w:val="0"/>
              <w:jc w:val="left"/>
              <w:rPr>
                <w:b/>
                <w:bCs/>
                <w:snapToGrid w:val="0"/>
                <w:color w:val="000000"/>
                <w:kern w:val="22"/>
                <w:lang w:val="es-ES_tradnl"/>
              </w:rPr>
            </w:pPr>
            <w:r w:rsidRPr="00650CEA">
              <w:rPr>
                <w:b/>
                <w:bCs/>
                <w:snapToGrid w:val="0"/>
                <w:color w:val="000000"/>
                <w:kern w:val="22"/>
                <w:lang w:val="es-ES_tradnl"/>
              </w:rPr>
              <w:t xml:space="preserve">Estados </w:t>
            </w:r>
            <w:r w:rsidR="00436CBD" w:rsidRPr="00650CEA">
              <w:rPr>
                <w:b/>
                <w:bCs/>
                <w:snapToGrid w:val="0"/>
                <w:color w:val="000000"/>
                <w:kern w:val="22"/>
                <w:lang w:val="es-ES_tradnl"/>
              </w:rPr>
              <w:t>a</w:t>
            </w:r>
            <w:r w:rsidRPr="00650CEA">
              <w:rPr>
                <w:b/>
                <w:bCs/>
                <w:snapToGrid w:val="0"/>
                <w:color w:val="000000"/>
                <w:kern w:val="22"/>
                <w:lang w:val="es-ES_tradnl"/>
              </w:rPr>
              <w:t>fricanos</w:t>
            </w:r>
          </w:p>
          <w:p w14:paraId="2BFBF8C4" w14:textId="77777777" w:rsidR="00C05AAC" w:rsidRPr="00650CEA" w:rsidRDefault="00C05AAC" w:rsidP="002C36CB">
            <w:pPr>
              <w:pStyle w:val="Normalnumber"/>
              <w:numPr>
                <w:ilvl w:val="0"/>
                <w:numId w:val="0"/>
              </w:numPr>
              <w:spacing w:after="0"/>
              <w:ind w:left="567"/>
              <w:jc w:val="left"/>
              <w:rPr>
                <w:snapToGrid w:val="0"/>
                <w:lang w:val="es-ES_tradnl"/>
              </w:rPr>
            </w:pPr>
            <w:r w:rsidRPr="00650CEA">
              <w:rPr>
                <w:noProof/>
                <w:snapToGrid w:val="0"/>
                <w:lang w:val="es-ES_tradnl"/>
              </w:rPr>
              <w:t>El Khitma El Awad Mohammed</w:t>
            </w:r>
          </w:p>
          <w:p w14:paraId="5067D71B" w14:textId="4C49C125" w:rsidR="00C05AAC" w:rsidRPr="00650CEA" w:rsidRDefault="00C05AAC" w:rsidP="002C36CB">
            <w:pPr>
              <w:pStyle w:val="Normalnumber"/>
              <w:numPr>
                <w:ilvl w:val="0"/>
                <w:numId w:val="0"/>
              </w:numPr>
              <w:spacing w:after="0"/>
              <w:ind w:left="567"/>
              <w:jc w:val="left"/>
              <w:rPr>
                <w:snapToGrid w:val="0"/>
                <w:lang w:val="es-ES_tradnl"/>
              </w:rPr>
            </w:pPr>
            <w:r w:rsidRPr="00650CEA">
              <w:rPr>
                <w:noProof/>
                <w:snapToGrid w:val="0"/>
                <w:lang w:val="es-ES_tradnl"/>
              </w:rPr>
              <w:t>Betty Kauna Schröder</w:t>
            </w:r>
          </w:p>
          <w:p w14:paraId="3AB3FC27" w14:textId="13A987F1" w:rsidR="00C05AAC" w:rsidRPr="00650CEA" w:rsidRDefault="00436CBD" w:rsidP="002C36CB">
            <w:pPr>
              <w:autoSpaceDE w:val="0"/>
              <w:autoSpaceDN w:val="0"/>
              <w:adjustRightInd w:val="0"/>
              <w:spacing w:before="240"/>
              <w:jc w:val="left"/>
              <w:rPr>
                <w:b/>
                <w:bCs/>
                <w:snapToGrid w:val="0"/>
                <w:color w:val="000000"/>
                <w:kern w:val="22"/>
                <w:lang w:val="es-ES_tradnl"/>
              </w:rPr>
            </w:pPr>
            <w:r w:rsidRPr="00650CEA">
              <w:rPr>
                <w:b/>
                <w:bCs/>
                <w:snapToGrid w:val="0"/>
                <w:color w:val="000000"/>
                <w:kern w:val="22"/>
                <w:lang w:val="es-ES_tradnl"/>
              </w:rPr>
              <w:t>Estados de Asia y el Pacífico</w:t>
            </w:r>
          </w:p>
          <w:p w14:paraId="32FCCBC5" w14:textId="45D2F736" w:rsidR="00C05AAC" w:rsidRPr="00650CEA" w:rsidRDefault="00C05AAC" w:rsidP="002C36CB">
            <w:pPr>
              <w:pStyle w:val="Normalnumber"/>
              <w:numPr>
                <w:ilvl w:val="0"/>
                <w:numId w:val="0"/>
              </w:numPr>
              <w:ind w:left="567"/>
              <w:rPr>
                <w:snapToGrid w:val="0"/>
                <w:lang w:val="es-ES_tradnl"/>
              </w:rPr>
            </w:pPr>
            <w:proofErr w:type="spellStart"/>
            <w:r w:rsidRPr="00650CEA">
              <w:rPr>
                <w:snapToGrid w:val="0"/>
                <w:lang w:val="es-ES_tradnl"/>
              </w:rPr>
              <w:t>Tianbao</w:t>
            </w:r>
            <w:proofErr w:type="spellEnd"/>
            <w:r w:rsidRPr="00650CEA">
              <w:rPr>
                <w:snapToGrid w:val="0"/>
                <w:lang w:val="es-ES_tradnl"/>
              </w:rPr>
              <w:t xml:space="preserve"> Qin</w:t>
            </w:r>
          </w:p>
          <w:p w14:paraId="272222AE" w14:textId="4E9CF739" w:rsidR="00C05AAC" w:rsidRPr="00650CEA" w:rsidRDefault="00BB2501" w:rsidP="002C36CB">
            <w:pPr>
              <w:autoSpaceDE w:val="0"/>
              <w:autoSpaceDN w:val="0"/>
              <w:adjustRightInd w:val="0"/>
              <w:spacing w:before="120"/>
              <w:jc w:val="left"/>
              <w:rPr>
                <w:b/>
                <w:bCs/>
                <w:snapToGrid w:val="0"/>
                <w:color w:val="000000"/>
                <w:kern w:val="22"/>
                <w:lang w:val="es-ES_tradnl"/>
              </w:rPr>
            </w:pPr>
            <w:r w:rsidRPr="00650CEA">
              <w:rPr>
                <w:b/>
                <w:bCs/>
                <w:snapToGrid w:val="0"/>
                <w:color w:val="000000"/>
                <w:kern w:val="22"/>
                <w:lang w:val="es-ES_tradnl"/>
              </w:rPr>
              <w:t>Estados de Europa Oriental</w:t>
            </w:r>
          </w:p>
          <w:p w14:paraId="63992614" w14:textId="77777777" w:rsidR="00C05AAC" w:rsidRPr="00650CEA" w:rsidRDefault="00C05AAC" w:rsidP="002C36CB">
            <w:pPr>
              <w:pStyle w:val="Normalnumber"/>
              <w:numPr>
                <w:ilvl w:val="0"/>
                <w:numId w:val="0"/>
              </w:numPr>
              <w:spacing w:after="0"/>
              <w:ind w:left="567"/>
              <w:rPr>
                <w:rFonts w:asciiTheme="majorBidi" w:hAnsiTheme="majorBidi" w:cstheme="majorBidi"/>
                <w:snapToGrid w:val="0"/>
                <w:lang w:val="es-ES_tradnl"/>
              </w:rPr>
            </w:pPr>
            <w:r w:rsidRPr="00650CEA">
              <w:rPr>
                <w:noProof/>
                <w:snapToGrid w:val="0"/>
                <w:lang w:val="es-ES_tradnl"/>
              </w:rPr>
              <w:t>Elena Makeyeva</w:t>
            </w:r>
          </w:p>
          <w:p w14:paraId="48CAAC0C" w14:textId="1CCF7FAC" w:rsidR="00C05AAC" w:rsidRPr="00650CEA" w:rsidRDefault="00C05AAC" w:rsidP="002C36CB">
            <w:pPr>
              <w:pStyle w:val="Normalnumber"/>
              <w:numPr>
                <w:ilvl w:val="0"/>
                <w:numId w:val="0"/>
              </w:numPr>
              <w:spacing w:after="0"/>
              <w:ind w:left="567"/>
              <w:rPr>
                <w:lang w:val="es-ES_tradnl"/>
              </w:rPr>
            </w:pPr>
            <w:r w:rsidRPr="00650CEA">
              <w:rPr>
                <w:noProof/>
                <w:snapToGrid w:val="0"/>
                <w:lang w:val="es-ES_tradnl"/>
              </w:rPr>
              <w:t>Elzbieta Martyniuk</w:t>
            </w:r>
          </w:p>
        </w:tc>
        <w:tc>
          <w:tcPr>
            <w:tcW w:w="4388" w:type="dxa"/>
          </w:tcPr>
          <w:p w14:paraId="2F997EF9" w14:textId="4325819C" w:rsidR="00EE3371" w:rsidRPr="00650CEA" w:rsidRDefault="00436CBD" w:rsidP="00EE3371">
            <w:pPr>
              <w:autoSpaceDE w:val="0"/>
              <w:autoSpaceDN w:val="0"/>
              <w:adjustRightInd w:val="0"/>
              <w:jc w:val="left"/>
              <w:rPr>
                <w:snapToGrid w:val="0"/>
                <w:color w:val="000000"/>
                <w:kern w:val="22"/>
                <w:lang w:val="es-ES_tradnl"/>
              </w:rPr>
            </w:pPr>
            <w:r w:rsidRPr="00650CEA">
              <w:rPr>
                <w:b/>
                <w:bCs/>
                <w:snapToGrid w:val="0"/>
                <w:color w:val="000000"/>
                <w:kern w:val="22"/>
                <w:lang w:val="es-ES_tradnl"/>
              </w:rPr>
              <w:t xml:space="preserve">América </w:t>
            </w:r>
            <w:r w:rsidR="00EE3371" w:rsidRPr="00650CEA">
              <w:rPr>
                <w:b/>
                <w:bCs/>
                <w:snapToGrid w:val="0"/>
                <w:color w:val="000000"/>
                <w:kern w:val="22"/>
                <w:lang w:val="es-ES_tradnl"/>
              </w:rPr>
              <w:t>Latin</w:t>
            </w:r>
            <w:r w:rsidRPr="00650CEA">
              <w:rPr>
                <w:b/>
                <w:bCs/>
                <w:snapToGrid w:val="0"/>
                <w:color w:val="000000"/>
                <w:kern w:val="22"/>
                <w:lang w:val="es-ES_tradnl"/>
              </w:rPr>
              <w:t>a y el Caribe</w:t>
            </w:r>
          </w:p>
          <w:p w14:paraId="2EA8E3B6" w14:textId="77777777" w:rsidR="00EE3371" w:rsidRPr="00650CEA" w:rsidRDefault="00EE3371" w:rsidP="00EE3371">
            <w:pPr>
              <w:autoSpaceDE w:val="0"/>
              <w:autoSpaceDN w:val="0"/>
              <w:adjustRightInd w:val="0"/>
              <w:jc w:val="left"/>
              <w:rPr>
                <w:snapToGrid w:val="0"/>
                <w:color w:val="000000"/>
                <w:kern w:val="22"/>
                <w:lang w:val="es-ES_tradnl"/>
              </w:rPr>
            </w:pPr>
            <w:r w:rsidRPr="00650CEA">
              <w:rPr>
                <w:noProof/>
                <w:snapToGrid w:val="0"/>
                <w:color w:val="000000"/>
                <w:kern w:val="22"/>
                <w:lang w:val="es-ES_tradnl"/>
              </w:rPr>
              <w:t>Teresa Dolores Cruz Sardiñas</w:t>
            </w:r>
            <w:r w:rsidRPr="00650CEA">
              <w:rPr>
                <w:snapToGrid w:val="0"/>
                <w:color w:val="000000"/>
                <w:kern w:val="22"/>
                <w:lang w:val="es-ES_tradnl"/>
              </w:rPr>
              <w:t xml:space="preserve"> </w:t>
            </w:r>
          </w:p>
          <w:p w14:paraId="185FD6EB" w14:textId="4F5EACAA" w:rsidR="00EE3371" w:rsidRPr="00650CEA" w:rsidRDefault="00EE3371" w:rsidP="00EE07E6">
            <w:pPr>
              <w:autoSpaceDE w:val="0"/>
              <w:autoSpaceDN w:val="0"/>
              <w:adjustRightInd w:val="0"/>
              <w:jc w:val="left"/>
              <w:rPr>
                <w:b/>
                <w:snapToGrid w:val="0"/>
                <w:color w:val="000000"/>
                <w:kern w:val="22"/>
                <w:lang w:val="es-ES_tradnl"/>
              </w:rPr>
            </w:pPr>
            <w:r w:rsidRPr="00650CEA">
              <w:rPr>
                <w:snapToGrid w:val="0"/>
                <w:color w:val="000000"/>
                <w:kern w:val="22"/>
                <w:lang w:val="es-ES_tradnl"/>
              </w:rPr>
              <w:t xml:space="preserve">Micaela </w:t>
            </w:r>
            <w:proofErr w:type="spellStart"/>
            <w:r w:rsidRPr="00650CEA">
              <w:rPr>
                <w:snapToGrid w:val="0"/>
                <w:color w:val="000000"/>
                <w:kern w:val="22"/>
                <w:lang w:val="es-ES_tradnl"/>
              </w:rPr>
              <w:t>Bonafina</w:t>
            </w:r>
            <w:proofErr w:type="spellEnd"/>
          </w:p>
          <w:p w14:paraId="2FC4AB05" w14:textId="18229F1E" w:rsidR="00EE3371" w:rsidRPr="00650CEA" w:rsidRDefault="00436CBD" w:rsidP="002C36CB">
            <w:pPr>
              <w:autoSpaceDE w:val="0"/>
              <w:autoSpaceDN w:val="0"/>
              <w:adjustRightInd w:val="0"/>
              <w:spacing w:before="120"/>
              <w:jc w:val="left"/>
              <w:rPr>
                <w:snapToGrid w:val="0"/>
                <w:color w:val="000000"/>
                <w:kern w:val="22"/>
                <w:lang w:val="es-ES_tradnl"/>
              </w:rPr>
            </w:pPr>
            <w:r w:rsidRPr="00650CEA">
              <w:rPr>
                <w:b/>
                <w:bCs/>
                <w:snapToGrid w:val="0"/>
                <w:color w:val="000000"/>
                <w:kern w:val="22"/>
                <w:lang w:val="es-ES_tradnl"/>
              </w:rPr>
              <w:t>E</w:t>
            </w:r>
            <w:r w:rsidR="00BB2501" w:rsidRPr="00650CEA">
              <w:rPr>
                <w:b/>
                <w:bCs/>
                <w:snapToGrid w:val="0"/>
                <w:color w:val="000000"/>
                <w:kern w:val="22"/>
                <w:lang w:val="es-ES_tradnl"/>
              </w:rPr>
              <w:t>stados de E</w:t>
            </w:r>
            <w:r w:rsidRPr="00650CEA">
              <w:rPr>
                <w:b/>
                <w:bCs/>
                <w:snapToGrid w:val="0"/>
                <w:color w:val="000000"/>
                <w:kern w:val="22"/>
                <w:lang w:val="es-ES_tradnl"/>
              </w:rPr>
              <w:t xml:space="preserve">uropa </w:t>
            </w:r>
            <w:r w:rsidR="00BB2501" w:rsidRPr="00650CEA">
              <w:rPr>
                <w:b/>
                <w:bCs/>
                <w:snapToGrid w:val="0"/>
                <w:color w:val="000000"/>
                <w:kern w:val="22"/>
                <w:lang w:val="es-ES_tradnl"/>
              </w:rPr>
              <w:t>O</w:t>
            </w:r>
            <w:r w:rsidRPr="00650CEA">
              <w:rPr>
                <w:b/>
                <w:bCs/>
                <w:snapToGrid w:val="0"/>
                <w:color w:val="000000"/>
                <w:kern w:val="22"/>
                <w:lang w:val="es-ES_tradnl"/>
              </w:rPr>
              <w:t>ccidental y otros Estados</w:t>
            </w:r>
          </w:p>
          <w:p w14:paraId="26E1BAC1" w14:textId="77777777" w:rsidR="00EE3371" w:rsidRPr="001F54FD" w:rsidRDefault="00EE3371" w:rsidP="00EE3371">
            <w:pPr>
              <w:autoSpaceDE w:val="0"/>
              <w:autoSpaceDN w:val="0"/>
              <w:adjustRightInd w:val="0"/>
              <w:jc w:val="left"/>
              <w:rPr>
                <w:snapToGrid w:val="0"/>
                <w:color w:val="000000"/>
                <w:kern w:val="22"/>
                <w:lang w:val="fr-CA"/>
              </w:rPr>
            </w:pPr>
            <w:r w:rsidRPr="001F54FD">
              <w:rPr>
                <w:noProof/>
                <w:snapToGrid w:val="0"/>
                <w:color w:val="000000"/>
                <w:kern w:val="22"/>
                <w:lang w:val="fr-CA"/>
              </w:rPr>
              <w:t>Gaute Hanssen</w:t>
            </w:r>
          </w:p>
          <w:p w14:paraId="3CC65315" w14:textId="77777777" w:rsidR="00EE3371" w:rsidRPr="001F54FD" w:rsidRDefault="00EE3371" w:rsidP="00EE3371">
            <w:pPr>
              <w:autoSpaceDE w:val="0"/>
              <w:autoSpaceDN w:val="0"/>
              <w:adjustRightInd w:val="0"/>
              <w:jc w:val="left"/>
              <w:rPr>
                <w:noProof/>
                <w:snapToGrid w:val="0"/>
                <w:color w:val="000000"/>
                <w:kern w:val="22"/>
                <w:lang w:val="fr-CA"/>
              </w:rPr>
            </w:pPr>
            <w:r w:rsidRPr="001F54FD">
              <w:rPr>
                <w:noProof/>
                <w:snapToGrid w:val="0"/>
                <w:color w:val="000000"/>
                <w:kern w:val="22"/>
                <w:lang w:val="fr-CA"/>
              </w:rPr>
              <w:t>Marcus Schroeder</w:t>
            </w:r>
          </w:p>
          <w:p w14:paraId="5FA9DC8F" w14:textId="5AC5BB29" w:rsidR="00EE3371" w:rsidRPr="001F54FD" w:rsidRDefault="00EE3371" w:rsidP="00EE07E6">
            <w:pPr>
              <w:autoSpaceDE w:val="0"/>
              <w:autoSpaceDN w:val="0"/>
              <w:adjustRightInd w:val="0"/>
              <w:jc w:val="left"/>
              <w:rPr>
                <w:noProof/>
                <w:snapToGrid w:val="0"/>
                <w:color w:val="000000"/>
                <w:kern w:val="22"/>
                <w:lang w:val="fr-CA"/>
              </w:rPr>
            </w:pPr>
            <w:r w:rsidRPr="001F54FD">
              <w:rPr>
                <w:noProof/>
                <w:snapToGrid w:val="0"/>
                <w:color w:val="000000"/>
                <w:kern w:val="22"/>
                <w:lang w:val="fr-CA"/>
              </w:rPr>
              <w:t>Salomé Sidler</w:t>
            </w:r>
          </w:p>
          <w:p w14:paraId="5B528326" w14:textId="3930CBCC" w:rsidR="00EE07E6" w:rsidRPr="00650CEA" w:rsidRDefault="00BB2501" w:rsidP="002C36CB">
            <w:pPr>
              <w:autoSpaceDE w:val="0"/>
              <w:autoSpaceDN w:val="0"/>
              <w:adjustRightInd w:val="0"/>
              <w:spacing w:before="120"/>
              <w:jc w:val="left"/>
              <w:rPr>
                <w:b/>
                <w:bCs/>
                <w:snapToGrid w:val="0"/>
                <w:kern w:val="22"/>
                <w:lang w:val="es-ES_tradnl"/>
              </w:rPr>
            </w:pPr>
            <w:r w:rsidRPr="00650CEA">
              <w:rPr>
                <w:b/>
                <w:bCs/>
                <w:snapToGrid w:val="0"/>
                <w:kern w:val="22"/>
                <w:lang w:val="es-ES_tradnl"/>
              </w:rPr>
              <w:t>Pueblos indígenas y comunidades locales</w:t>
            </w:r>
            <w:r w:rsidR="00EE3371" w:rsidRPr="00650CEA">
              <w:rPr>
                <w:b/>
                <w:bCs/>
                <w:snapToGrid w:val="0"/>
                <w:kern w:val="22"/>
                <w:lang w:val="es-ES_tradnl"/>
              </w:rPr>
              <w:t xml:space="preserve"> </w:t>
            </w:r>
          </w:p>
          <w:p w14:paraId="2237201A" w14:textId="4C2C074E" w:rsidR="00C05AAC" w:rsidRPr="00650CEA" w:rsidRDefault="00EE3371" w:rsidP="002C36CB">
            <w:pPr>
              <w:autoSpaceDE w:val="0"/>
              <w:autoSpaceDN w:val="0"/>
              <w:adjustRightInd w:val="0"/>
              <w:jc w:val="left"/>
              <w:rPr>
                <w:b/>
                <w:bCs/>
                <w:lang w:val="es-ES_tradnl"/>
              </w:rPr>
            </w:pPr>
            <w:r w:rsidRPr="00650CEA">
              <w:rPr>
                <w:snapToGrid w:val="0"/>
                <w:kern w:val="22"/>
                <w:lang w:val="es-ES_tradnl"/>
              </w:rPr>
              <w:t xml:space="preserve">Jennifer </w:t>
            </w:r>
            <w:proofErr w:type="spellStart"/>
            <w:r w:rsidRPr="00650CEA">
              <w:rPr>
                <w:snapToGrid w:val="0"/>
                <w:kern w:val="22"/>
                <w:lang w:val="es-ES_tradnl"/>
              </w:rPr>
              <w:t>Tauli</w:t>
            </w:r>
            <w:proofErr w:type="spellEnd"/>
            <w:r w:rsidRPr="00650CEA">
              <w:rPr>
                <w:snapToGrid w:val="0"/>
                <w:kern w:val="22"/>
                <w:lang w:val="es-ES_tradnl"/>
              </w:rPr>
              <w:t xml:space="preserve"> </w:t>
            </w:r>
            <w:proofErr w:type="spellStart"/>
            <w:r w:rsidRPr="00650CEA">
              <w:rPr>
                <w:snapToGrid w:val="0"/>
                <w:kern w:val="22"/>
                <w:lang w:val="es-ES_tradnl"/>
              </w:rPr>
              <w:t>Corpuz</w:t>
            </w:r>
            <w:proofErr w:type="spellEnd"/>
          </w:p>
        </w:tc>
      </w:tr>
    </w:tbl>
    <w:p w14:paraId="35DA89A6" w14:textId="2C15DE10" w:rsidR="007632B7" w:rsidRPr="00650CEA" w:rsidRDefault="00BB2501" w:rsidP="00D478FF">
      <w:pPr>
        <w:pStyle w:val="Heading1"/>
        <w:numPr>
          <w:ilvl w:val="0"/>
          <w:numId w:val="0"/>
        </w:numPr>
        <w:spacing w:before="120" w:after="0"/>
        <w:rPr>
          <w:caps/>
          <w:kern w:val="22"/>
          <w:sz w:val="24"/>
          <w:lang w:val="es-ES_tradnl"/>
        </w:rPr>
      </w:pPr>
      <w:r w:rsidRPr="00650CEA">
        <w:rPr>
          <w:kern w:val="22"/>
          <w:sz w:val="24"/>
          <w:lang w:val="es-ES_tradnl"/>
        </w:rPr>
        <w:t xml:space="preserve">Tema </w:t>
      </w:r>
      <w:r w:rsidR="00E048EE" w:rsidRPr="00650CEA">
        <w:rPr>
          <w:kern w:val="22"/>
          <w:sz w:val="24"/>
          <w:lang w:val="es-ES_tradnl"/>
        </w:rPr>
        <w:t>1</w:t>
      </w:r>
    </w:p>
    <w:p w14:paraId="2E6A4375" w14:textId="25FF90B8" w:rsidR="00E048EE" w:rsidRPr="00650CEA" w:rsidRDefault="00BB2501" w:rsidP="00DA3579">
      <w:pPr>
        <w:pStyle w:val="Heading1"/>
        <w:numPr>
          <w:ilvl w:val="0"/>
          <w:numId w:val="0"/>
        </w:numPr>
        <w:spacing w:before="0"/>
        <w:rPr>
          <w:caps/>
          <w:kern w:val="22"/>
          <w:sz w:val="24"/>
          <w:lang w:val="es-ES_tradnl"/>
        </w:rPr>
      </w:pPr>
      <w:r w:rsidRPr="00650CEA">
        <w:rPr>
          <w:kern w:val="22"/>
          <w:sz w:val="24"/>
          <w:lang w:val="es-ES_tradnl"/>
        </w:rPr>
        <w:t>Apertura de la reunión</w:t>
      </w:r>
    </w:p>
    <w:p w14:paraId="09A4EB90" w14:textId="6BF358E0" w:rsidR="00502F57" w:rsidRPr="00650CEA" w:rsidRDefault="001309CE" w:rsidP="00A92968">
      <w:pPr>
        <w:pStyle w:val="Normalnumber"/>
        <w:rPr>
          <w:lang w:val="es-ES_tradnl"/>
        </w:rPr>
      </w:pPr>
      <w:r w:rsidRPr="00650CEA">
        <w:rPr>
          <w:lang w:val="es-ES_tradnl"/>
        </w:rPr>
        <w:t>L</w:t>
      </w:r>
      <w:r w:rsidR="00945508" w:rsidRPr="00650CEA">
        <w:rPr>
          <w:lang w:val="es-ES_tradnl"/>
        </w:rPr>
        <w:t xml:space="preserve">a </w:t>
      </w:r>
      <w:proofErr w:type="gramStart"/>
      <w:r w:rsidR="00945508" w:rsidRPr="00650CEA">
        <w:rPr>
          <w:lang w:val="es-ES_tradnl"/>
        </w:rPr>
        <w:t>Presidenta</w:t>
      </w:r>
      <w:proofErr w:type="gramEnd"/>
      <w:r w:rsidR="00945508" w:rsidRPr="00650CEA">
        <w:rPr>
          <w:lang w:val="es-ES_tradnl"/>
        </w:rPr>
        <w:t xml:space="preserve"> del Comité, </w:t>
      </w:r>
      <w:r w:rsidR="00E606D9" w:rsidRPr="00650CEA">
        <w:rPr>
          <w:lang w:val="es-ES_tradnl"/>
        </w:rPr>
        <w:t xml:space="preserve">la </w:t>
      </w:r>
      <w:r w:rsidR="00945508" w:rsidRPr="00650CEA">
        <w:rPr>
          <w:lang w:val="es-ES_tradnl"/>
        </w:rPr>
        <w:t xml:space="preserve">Sra. </w:t>
      </w:r>
      <w:proofErr w:type="spellStart"/>
      <w:r w:rsidR="00945508" w:rsidRPr="00650CEA">
        <w:rPr>
          <w:lang w:val="es-ES_tradnl"/>
        </w:rPr>
        <w:t>Schröder</w:t>
      </w:r>
      <w:proofErr w:type="spellEnd"/>
      <w:r w:rsidR="00945508" w:rsidRPr="00650CEA">
        <w:rPr>
          <w:lang w:val="es-ES_tradnl"/>
        </w:rPr>
        <w:t xml:space="preserve">, </w:t>
      </w:r>
      <w:r w:rsidRPr="00650CEA">
        <w:rPr>
          <w:lang w:val="es-ES_tradnl"/>
        </w:rPr>
        <w:t xml:space="preserve">inauguró la reunión </w:t>
      </w:r>
      <w:r w:rsidR="00945508" w:rsidRPr="00650CEA">
        <w:rPr>
          <w:lang w:val="es-ES_tradnl"/>
        </w:rPr>
        <w:t xml:space="preserve">a las 9.30 horas del 25 de marzo de 2024. La </w:t>
      </w:r>
      <w:proofErr w:type="gramStart"/>
      <w:r w:rsidR="00945508" w:rsidRPr="00650CEA">
        <w:rPr>
          <w:lang w:val="es-ES_tradnl"/>
        </w:rPr>
        <w:t>Presidenta</w:t>
      </w:r>
      <w:proofErr w:type="gramEnd"/>
      <w:r w:rsidR="00945508" w:rsidRPr="00650CEA">
        <w:rPr>
          <w:lang w:val="es-ES_tradnl"/>
        </w:rPr>
        <w:t xml:space="preserve"> invitó a</w:t>
      </w:r>
      <w:r w:rsidRPr="00650CEA">
        <w:rPr>
          <w:lang w:val="es-ES_tradnl"/>
        </w:rPr>
        <w:t xml:space="preserve"> </w:t>
      </w:r>
      <w:r w:rsidR="00945508" w:rsidRPr="00650CEA">
        <w:rPr>
          <w:lang w:val="es-ES_tradnl"/>
        </w:rPr>
        <w:t>l</w:t>
      </w:r>
      <w:r w:rsidRPr="00650CEA">
        <w:rPr>
          <w:lang w:val="es-ES_tradnl"/>
        </w:rPr>
        <w:t>a</w:t>
      </w:r>
      <w:r w:rsidR="00945508" w:rsidRPr="00650CEA">
        <w:rPr>
          <w:lang w:val="es-ES_tradnl"/>
        </w:rPr>
        <w:t xml:space="preserve"> Director</w:t>
      </w:r>
      <w:r w:rsidRPr="00650CEA">
        <w:rPr>
          <w:lang w:val="es-ES_tradnl"/>
        </w:rPr>
        <w:t>a</w:t>
      </w:r>
      <w:r w:rsidR="00945508" w:rsidRPr="00650CEA">
        <w:rPr>
          <w:lang w:val="es-ES_tradnl"/>
        </w:rPr>
        <w:t xml:space="preserve"> de la División de Ciencia, Sociedad y Futuros Sostenibles de la Secretaría a pronunciar unas palabras de apertura en nombre </w:t>
      </w:r>
      <w:r w:rsidR="00A00684" w:rsidRPr="00650CEA">
        <w:rPr>
          <w:lang w:val="es-ES_tradnl"/>
        </w:rPr>
        <w:t>de</w:t>
      </w:r>
      <w:r w:rsidR="00BA3668" w:rsidRPr="00650CEA">
        <w:rPr>
          <w:lang w:val="es-ES_tradnl"/>
        </w:rPr>
        <w:t xml:space="preserve">l </w:t>
      </w:r>
      <w:r w:rsidR="00A00684" w:rsidRPr="00650CEA">
        <w:rPr>
          <w:lang w:val="es-ES_tradnl"/>
        </w:rPr>
        <w:t>Secretari</w:t>
      </w:r>
      <w:r w:rsidR="00BA3668" w:rsidRPr="00650CEA">
        <w:rPr>
          <w:lang w:val="es-ES_tradnl"/>
        </w:rPr>
        <w:t>o</w:t>
      </w:r>
      <w:r w:rsidR="00A00684" w:rsidRPr="00650CEA">
        <w:rPr>
          <w:lang w:val="es-ES_tradnl"/>
        </w:rPr>
        <w:t xml:space="preserve"> Ejecutiv</w:t>
      </w:r>
      <w:r w:rsidR="00BA3668" w:rsidRPr="00650CEA">
        <w:rPr>
          <w:lang w:val="es-ES_tradnl"/>
        </w:rPr>
        <w:t>o</w:t>
      </w:r>
      <w:r w:rsidR="00945508" w:rsidRPr="00650CEA">
        <w:rPr>
          <w:lang w:val="es-ES_tradnl"/>
        </w:rPr>
        <w:t xml:space="preserve"> en funciones. </w:t>
      </w:r>
      <w:r w:rsidR="002B36A1">
        <w:rPr>
          <w:lang w:val="es-ES_tradnl"/>
        </w:rPr>
        <w:t>La</w:t>
      </w:r>
      <w:r w:rsidR="008172CF" w:rsidRPr="00650CEA">
        <w:rPr>
          <w:lang w:val="es-ES_tradnl"/>
        </w:rPr>
        <w:t xml:space="preserve"> </w:t>
      </w:r>
      <w:proofErr w:type="gramStart"/>
      <w:r w:rsidR="00945508" w:rsidRPr="00650CEA">
        <w:rPr>
          <w:lang w:val="es-ES_tradnl"/>
        </w:rPr>
        <w:t>Director</w:t>
      </w:r>
      <w:r w:rsidR="002B36A1">
        <w:rPr>
          <w:lang w:val="es-ES_tradnl"/>
        </w:rPr>
        <w:t>a</w:t>
      </w:r>
      <w:proofErr w:type="gramEnd"/>
      <w:r w:rsidR="00945508" w:rsidRPr="00650CEA">
        <w:rPr>
          <w:lang w:val="es-ES_tradnl"/>
        </w:rPr>
        <w:t xml:space="preserve"> reconoció que el </w:t>
      </w:r>
      <w:r w:rsidR="00310EF3" w:rsidRPr="00650CEA">
        <w:rPr>
          <w:lang w:val="es-ES_tradnl"/>
        </w:rPr>
        <w:t xml:space="preserve">Marco Mundial de Biodiversidad de </w:t>
      </w:r>
      <w:r w:rsidR="00310EF3" w:rsidRPr="00650CEA">
        <w:rPr>
          <w:lang w:val="es-ES_tradnl"/>
        </w:rPr>
        <w:lastRenderedPageBreak/>
        <w:t>Kunming</w:t>
      </w:r>
      <w:r w:rsidR="00BA3668" w:rsidRPr="00650CEA">
        <w:rPr>
          <w:lang w:val="es-ES_tradnl"/>
        </w:rPr>
        <w:noBreakHyphen/>
      </w:r>
      <w:r w:rsidR="00310EF3" w:rsidRPr="00650CEA">
        <w:rPr>
          <w:lang w:val="es-ES_tradnl"/>
        </w:rPr>
        <w:t>Montreal</w:t>
      </w:r>
      <w:r w:rsidR="00945508" w:rsidRPr="00650CEA">
        <w:rPr>
          <w:lang w:val="es-ES_tradnl"/>
        </w:rPr>
        <w:t xml:space="preserve"> establece los objetivos </w:t>
      </w:r>
      <w:r w:rsidR="00B64445" w:rsidRPr="00650CEA">
        <w:rPr>
          <w:lang w:val="es-ES_tradnl"/>
        </w:rPr>
        <w:t>relativos a</w:t>
      </w:r>
      <w:r w:rsidR="00945508" w:rsidRPr="00650CEA">
        <w:rPr>
          <w:lang w:val="es-ES_tradnl"/>
        </w:rPr>
        <w:t xml:space="preserve">l </w:t>
      </w:r>
      <w:r w:rsidR="00436394" w:rsidRPr="00650CEA">
        <w:rPr>
          <w:lang w:val="es-ES_tradnl"/>
        </w:rPr>
        <w:t>acceso a los recursos genéticos y la participación justa y equitativa en los beneficios que se deriven de su utilización</w:t>
      </w:r>
      <w:r w:rsidR="00945508" w:rsidRPr="00650CEA">
        <w:rPr>
          <w:lang w:val="es-ES_tradnl"/>
        </w:rPr>
        <w:t xml:space="preserve"> en las próximas décadas, en particular a través de su Objetivo C y la Meta 13. Destacó la creación</w:t>
      </w:r>
      <w:r w:rsidR="00B64445" w:rsidRPr="00650CEA">
        <w:rPr>
          <w:lang w:val="es-ES_tradnl"/>
        </w:rPr>
        <w:t xml:space="preserve">, en virtud del </w:t>
      </w:r>
      <w:r w:rsidR="00945508" w:rsidRPr="00650CEA">
        <w:rPr>
          <w:lang w:val="es-ES_tradnl"/>
        </w:rPr>
        <w:t>Marco</w:t>
      </w:r>
      <w:r w:rsidR="00B64445" w:rsidRPr="00650CEA">
        <w:rPr>
          <w:lang w:val="es-ES_tradnl"/>
        </w:rPr>
        <w:t>,</w:t>
      </w:r>
      <w:r w:rsidR="00945508" w:rsidRPr="00650CEA">
        <w:rPr>
          <w:lang w:val="es-ES_tradnl"/>
        </w:rPr>
        <w:t xml:space="preserve"> de oportunidades para facilitar la aplicación del Protocolo de Nagoya, incluso mediante la revisión o actualización de las </w:t>
      </w:r>
      <w:r w:rsidR="00401525" w:rsidRPr="00650CEA">
        <w:rPr>
          <w:lang w:val="es-ES_tradnl"/>
        </w:rPr>
        <w:t>estrategias y planes de acción nacionales en materia de diversidad biológica</w:t>
      </w:r>
      <w:r w:rsidR="00945508" w:rsidRPr="00650CEA">
        <w:rPr>
          <w:lang w:val="es-ES_tradnl"/>
        </w:rPr>
        <w:t xml:space="preserve">, así como la creación de nuevas oportunidades de financiación a través del </w:t>
      </w:r>
      <w:r w:rsidR="00C04F36" w:rsidRPr="00650CEA">
        <w:rPr>
          <w:lang w:val="es-ES_tradnl"/>
        </w:rPr>
        <w:t>Fondo para el Marco Mundial de Biodiversidad</w:t>
      </w:r>
      <w:r w:rsidR="00945508" w:rsidRPr="00650CEA">
        <w:rPr>
          <w:lang w:val="es-ES_tradnl"/>
        </w:rPr>
        <w:t>.</w:t>
      </w:r>
    </w:p>
    <w:p w14:paraId="0B1DCB2E" w14:textId="117EE040" w:rsidR="00C615D8" w:rsidRPr="00650CEA" w:rsidRDefault="00C615D8" w:rsidP="00C615D8">
      <w:pPr>
        <w:pStyle w:val="Normalnumber"/>
        <w:rPr>
          <w:lang w:val="es-ES_tradnl"/>
        </w:rPr>
      </w:pPr>
      <w:r w:rsidRPr="00650CEA">
        <w:rPr>
          <w:lang w:val="es-ES_tradnl"/>
        </w:rPr>
        <w:t xml:space="preserve">Con respecto al quórum para la reunión, una representante de la Secretaría recordó que, durante la segunda parte de su décima reunión, en diciembre de 2022, la </w:t>
      </w:r>
      <w:r w:rsidR="00A00684" w:rsidRPr="00650CEA">
        <w:rPr>
          <w:lang w:val="es-ES_tradnl"/>
        </w:rPr>
        <w:t>Conferencia de las Partes que actúa como reunión de las Partes</w:t>
      </w:r>
      <w:r w:rsidRPr="00650CEA">
        <w:rPr>
          <w:lang w:val="es-ES_tradnl"/>
        </w:rPr>
        <w:t xml:space="preserve"> en el Protocolo había prorrogado el mandato de 10 miembros del Comité. También recordó que, tras la suspensión de la reunión, la Mesa había prorrogado los mandatos de los otros cinco miembros y de los dos observadores de los pueblos indígenas y las comunidades locales</w:t>
      </w:r>
      <w:r w:rsidR="00351505" w:rsidRPr="00650CEA">
        <w:rPr>
          <w:lang w:val="es-ES_tradnl"/>
        </w:rPr>
        <w:t>,</w:t>
      </w:r>
      <w:r w:rsidRPr="00650CEA">
        <w:rPr>
          <w:lang w:val="es-ES_tradnl"/>
        </w:rPr>
        <w:t xml:space="preserve"> y que la decisión fue confirmada por la </w:t>
      </w:r>
      <w:r w:rsidR="00A00684" w:rsidRPr="00650CEA">
        <w:rPr>
          <w:lang w:val="es-ES_tradnl"/>
        </w:rPr>
        <w:t>Conferencia de las Partes que actúa como reunión de las Partes</w:t>
      </w:r>
      <w:r w:rsidRPr="00650CEA">
        <w:rPr>
          <w:lang w:val="es-ES_tradnl"/>
        </w:rPr>
        <w:t xml:space="preserve"> en el Protocolo en la reanudación de la segunda parte de su décima reunión, en octubre de 2023. Señaló que </w:t>
      </w:r>
      <w:r w:rsidR="00241486">
        <w:rPr>
          <w:lang w:val="es-ES_tradnl"/>
        </w:rPr>
        <w:t xml:space="preserve">se había informado a </w:t>
      </w:r>
      <w:r w:rsidRPr="00650CEA">
        <w:rPr>
          <w:lang w:val="es-ES_tradnl"/>
        </w:rPr>
        <w:t xml:space="preserve">la Secretaría de que uno de los observadores de los pueblos indígenas y las comunidades locales ya no estaba disponible para formar parte del Comité. Como no se había elegido a ningún suplente en una reunión anterior de la </w:t>
      </w:r>
      <w:r w:rsidR="00A00684" w:rsidRPr="00650CEA">
        <w:rPr>
          <w:lang w:val="es-ES_tradnl"/>
        </w:rPr>
        <w:t>Conferencia de las Partes que actúa como reunión de las Partes</w:t>
      </w:r>
      <w:r w:rsidRPr="00650CEA">
        <w:rPr>
          <w:lang w:val="es-ES_tradnl"/>
        </w:rPr>
        <w:t xml:space="preserve"> en el Protocolo, de conformidad con los procedimientos y mecanismos de cumplimiento, el puesto estaba vacante.</w:t>
      </w:r>
    </w:p>
    <w:p w14:paraId="42FE5BAA" w14:textId="53027DBA" w:rsidR="00D2174E" w:rsidRPr="00650CEA" w:rsidRDefault="00C615D8" w:rsidP="009749A2">
      <w:pPr>
        <w:pStyle w:val="Normalnumber"/>
        <w:rPr>
          <w:kern w:val="22"/>
          <w:lang w:val="es-ES_tradnl"/>
        </w:rPr>
      </w:pPr>
      <w:r w:rsidRPr="00650CEA">
        <w:rPr>
          <w:lang w:val="es-ES_tradnl"/>
        </w:rPr>
        <w:t xml:space="preserve">El representante de la Secretaría informó de que, con 10 miembros presentes, había quórum para que la reunión pudiera proceder, de conformidad con el párrafo 10 de la sección B de los procedimientos de cooperación y mecanismos institucionales para </w:t>
      </w:r>
      <w:r w:rsidR="008B56F2" w:rsidRPr="00650CEA">
        <w:rPr>
          <w:lang w:val="es-ES_tradnl"/>
        </w:rPr>
        <w:t>fomentar el cumplimiento del Protocolo y abordar casos de incumplimiento</w:t>
      </w:r>
      <w:r w:rsidR="00BA39DE" w:rsidRPr="00650CEA">
        <w:rPr>
          <w:rStyle w:val="FootnoteReference"/>
          <w:bCs/>
          <w:iCs/>
          <w:kern w:val="22"/>
          <w:lang w:val="es-ES_tradnl"/>
        </w:rPr>
        <w:footnoteReference w:id="3"/>
      </w:r>
      <w:r w:rsidRPr="00650CEA">
        <w:rPr>
          <w:lang w:val="es-ES_tradnl"/>
        </w:rPr>
        <w:t>.</w:t>
      </w:r>
    </w:p>
    <w:p w14:paraId="474EF1B4" w14:textId="665016DF" w:rsidR="007632B7" w:rsidRPr="00650CEA" w:rsidRDefault="00BB2501" w:rsidP="00D478FF">
      <w:pPr>
        <w:pStyle w:val="Heading1"/>
        <w:numPr>
          <w:ilvl w:val="0"/>
          <w:numId w:val="0"/>
        </w:numPr>
        <w:spacing w:before="120" w:after="0"/>
        <w:rPr>
          <w:caps/>
          <w:kern w:val="22"/>
          <w:sz w:val="24"/>
          <w:lang w:val="es-ES_tradnl"/>
        </w:rPr>
      </w:pPr>
      <w:r w:rsidRPr="00650CEA">
        <w:rPr>
          <w:kern w:val="22"/>
          <w:sz w:val="24"/>
          <w:lang w:val="es-ES_tradnl"/>
        </w:rPr>
        <w:t>Tema</w:t>
      </w:r>
      <w:r w:rsidR="00E048EE" w:rsidRPr="00650CEA">
        <w:rPr>
          <w:kern w:val="22"/>
          <w:sz w:val="24"/>
          <w:lang w:val="es-ES_tradnl"/>
        </w:rPr>
        <w:t xml:space="preserve"> 2</w:t>
      </w:r>
    </w:p>
    <w:p w14:paraId="4C041B45" w14:textId="5A6DB9BC" w:rsidR="00E048EE" w:rsidRPr="00650CEA" w:rsidRDefault="00BB2501" w:rsidP="00D478FF">
      <w:pPr>
        <w:pStyle w:val="Heading1"/>
        <w:numPr>
          <w:ilvl w:val="0"/>
          <w:numId w:val="0"/>
        </w:numPr>
        <w:spacing w:before="0" w:after="0"/>
        <w:rPr>
          <w:kern w:val="22"/>
          <w:sz w:val="24"/>
          <w:lang w:val="es-ES_tradnl"/>
        </w:rPr>
      </w:pPr>
      <w:r w:rsidRPr="00650CEA">
        <w:rPr>
          <w:kern w:val="22"/>
          <w:sz w:val="24"/>
          <w:lang w:val="es-ES_tradnl"/>
        </w:rPr>
        <w:t>Cuestiones de organización</w:t>
      </w:r>
    </w:p>
    <w:p w14:paraId="76FB6DB5" w14:textId="6720E956" w:rsidR="00E9728C" w:rsidRPr="00650CEA" w:rsidRDefault="00E9728C" w:rsidP="00793E6A">
      <w:pPr>
        <w:pStyle w:val="ListParagraph"/>
        <w:tabs>
          <w:tab w:val="left" w:pos="1170"/>
          <w:tab w:val="left" w:pos="1350"/>
        </w:tabs>
        <w:snapToGrid w:val="0"/>
        <w:spacing w:before="120" w:after="120"/>
        <w:ind w:left="547" w:hanging="547"/>
        <w:contextualSpacing w:val="0"/>
        <w:rPr>
          <w:color w:val="000000"/>
          <w:sz w:val="23"/>
          <w:szCs w:val="23"/>
          <w:lang w:val="es-ES_tradnl" w:eastAsia="en-CA"/>
        </w:rPr>
      </w:pPr>
      <w:r w:rsidRPr="00650CEA">
        <w:rPr>
          <w:b/>
          <w:bCs/>
          <w:color w:val="000000"/>
          <w:sz w:val="23"/>
          <w:szCs w:val="23"/>
          <w:lang w:val="es-ES_tradnl" w:eastAsia="en-CA"/>
        </w:rPr>
        <w:t>a)</w:t>
      </w:r>
      <w:r w:rsidRPr="00650CEA">
        <w:rPr>
          <w:b/>
          <w:bCs/>
          <w:color w:val="000000"/>
          <w:sz w:val="23"/>
          <w:szCs w:val="23"/>
          <w:lang w:val="es-ES_tradnl" w:eastAsia="en-CA"/>
        </w:rPr>
        <w:tab/>
      </w:r>
      <w:r w:rsidR="00BB2501" w:rsidRPr="00650CEA">
        <w:rPr>
          <w:b/>
          <w:bCs/>
          <w:color w:val="000000"/>
          <w:sz w:val="23"/>
          <w:szCs w:val="23"/>
          <w:lang w:val="es-ES_tradnl" w:eastAsia="en-CA"/>
        </w:rPr>
        <w:t>Elección de la Mesa</w:t>
      </w:r>
    </w:p>
    <w:p w14:paraId="57D4F5F6" w14:textId="7C3C6908" w:rsidR="00502F57" w:rsidRPr="00650CEA" w:rsidRDefault="00C615D8" w:rsidP="00A92968">
      <w:pPr>
        <w:pStyle w:val="Normalnumber"/>
        <w:rPr>
          <w:bCs/>
          <w:iCs/>
          <w:kern w:val="22"/>
          <w:lang w:val="es-ES_tradnl"/>
        </w:rPr>
      </w:pPr>
      <w:r w:rsidRPr="00650CEA">
        <w:rPr>
          <w:bCs/>
          <w:iCs/>
          <w:kern w:val="22"/>
          <w:lang w:val="es-ES_tradnl"/>
        </w:rPr>
        <w:t xml:space="preserve">El Comité reeligió, para un segundo mandato, a la Sra. </w:t>
      </w:r>
      <w:proofErr w:type="spellStart"/>
      <w:r w:rsidRPr="00650CEA">
        <w:rPr>
          <w:bCs/>
          <w:iCs/>
          <w:kern w:val="22"/>
          <w:lang w:val="es-ES_tradnl"/>
        </w:rPr>
        <w:t>Schröder</w:t>
      </w:r>
      <w:proofErr w:type="spellEnd"/>
      <w:r w:rsidRPr="00650CEA">
        <w:rPr>
          <w:bCs/>
          <w:iCs/>
          <w:kern w:val="22"/>
          <w:lang w:val="es-ES_tradnl"/>
        </w:rPr>
        <w:t xml:space="preserve"> como </w:t>
      </w:r>
      <w:proofErr w:type="gramStart"/>
      <w:r w:rsidRPr="00650CEA">
        <w:rPr>
          <w:bCs/>
          <w:iCs/>
          <w:kern w:val="22"/>
          <w:lang w:val="es-ES_tradnl"/>
        </w:rPr>
        <w:t>Presidenta</w:t>
      </w:r>
      <w:proofErr w:type="gramEnd"/>
      <w:r w:rsidRPr="00650CEA">
        <w:rPr>
          <w:bCs/>
          <w:iCs/>
          <w:kern w:val="22"/>
          <w:lang w:val="es-ES_tradnl"/>
        </w:rPr>
        <w:t xml:space="preserve"> y al Sr. Qin como Vicepresidente, de conformidad con el artículo 12 del reglamento interno de las reuniones del Comité de Cumplimiento en virtud del Protocolo.</w:t>
      </w:r>
    </w:p>
    <w:p w14:paraId="2960DAC3" w14:textId="76BCA0FA" w:rsidR="00E9728C" w:rsidRPr="00650CEA" w:rsidRDefault="00E9728C" w:rsidP="00793E6A">
      <w:pPr>
        <w:pStyle w:val="ListParagraph"/>
        <w:tabs>
          <w:tab w:val="left" w:pos="1170"/>
          <w:tab w:val="left" w:pos="1350"/>
        </w:tabs>
        <w:snapToGrid w:val="0"/>
        <w:spacing w:before="120" w:after="120"/>
        <w:ind w:left="547" w:hanging="547"/>
        <w:contextualSpacing w:val="0"/>
        <w:rPr>
          <w:b/>
          <w:bCs/>
          <w:color w:val="000000"/>
          <w:sz w:val="23"/>
          <w:szCs w:val="23"/>
          <w:lang w:val="es-ES_tradnl" w:eastAsia="en-CA"/>
        </w:rPr>
      </w:pPr>
      <w:r w:rsidRPr="00650CEA">
        <w:rPr>
          <w:b/>
          <w:bCs/>
          <w:color w:val="000000"/>
          <w:sz w:val="23"/>
          <w:szCs w:val="23"/>
          <w:lang w:val="es-ES_tradnl" w:eastAsia="en-CA"/>
        </w:rPr>
        <w:t>b)</w:t>
      </w:r>
      <w:r w:rsidRPr="00650CEA">
        <w:rPr>
          <w:b/>
          <w:bCs/>
          <w:color w:val="000000"/>
          <w:sz w:val="23"/>
          <w:szCs w:val="23"/>
          <w:lang w:val="es-ES_tradnl" w:eastAsia="en-CA"/>
        </w:rPr>
        <w:tab/>
        <w:t>A</w:t>
      </w:r>
      <w:r w:rsidR="00BB2501" w:rsidRPr="00650CEA">
        <w:rPr>
          <w:b/>
          <w:bCs/>
          <w:color w:val="000000"/>
          <w:sz w:val="23"/>
          <w:szCs w:val="23"/>
          <w:lang w:val="es-ES_tradnl" w:eastAsia="en-CA"/>
        </w:rPr>
        <w:t xml:space="preserve">dopción del </w:t>
      </w:r>
      <w:r w:rsidR="00C575DA" w:rsidRPr="00650CEA">
        <w:rPr>
          <w:b/>
          <w:bCs/>
          <w:color w:val="000000"/>
          <w:sz w:val="23"/>
          <w:szCs w:val="23"/>
          <w:lang w:val="es-ES_tradnl" w:eastAsia="en-CA"/>
        </w:rPr>
        <w:t>p</w:t>
      </w:r>
      <w:r w:rsidR="00BB2501" w:rsidRPr="00650CEA">
        <w:rPr>
          <w:b/>
          <w:bCs/>
          <w:color w:val="000000"/>
          <w:sz w:val="23"/>
          <w:szCs w:val="23"/>
          <w:lang w:val="es-ES_tradnl" w:eastAsia="en-CA"/>
        </w:rPr>
        <w:t>rograma</w:t>
      </w:r>
    </w:p>
    <w:p w14:paraId="58357EB6" w14:textId="3B17B42C" w:rsidR="00D45928" w:rsidRPr="00650CEA" w:rsidRDefault="00945508" w:rsidP="00A92968">
      <w:pPr>
        <w:pStyle w:val="Normalnumber"/>
        <w:rPr>
          <w:iCs/>
          <w:kern w:val="22"/>
          <w:lang w:val="es-ES_tradnl"/>
        </w:rPr>
      </w:pPr>
      <w:r w:rsidRPr="00650CEA">
        <w:rPr>
          <w:kern w:val="22"/>
          <w:lang w:val="es-ES_tradnl"/>
        </w:rPr>
        <w:t xml:space="preserve">Sobre la base del </w:t>
      </w:r>
      <w:r w:rsidR="00BE3E5D" w:rsidRPr="00650CEA">
        <w:rPr>
          <w:kern w:val="22"/>
          <w:lang w:val="es-ES_tradnl"/>
        </w:rPr>
        <w:t>programa provisional</w:t>
      </w:r>
      <w:r w:rsidRPr="00650CEA">
        <w:rPr>
          <w:kern w:val="22"/>
          <w:lang w:val="es-ES_tradnl"/>
        </w:rPr>
        <w:t xml:space="preserve"> preparado por la Secretaría</w:t>
      </w:r>
      <w:r w:rsidRPr="00650CEA">
        <w:rPr>
          <w:rStyle w:val="FootnoteReference"/>
          <w:kern w:val="22"/>
          <w:lang w:val="es-ES_tradnl"/>
        </w:rPr>
        <w:footnoteReference w:id="4"/>
      </w:r>
      <w:r w:rsidRPr="00650CEA">
        <w:rPr>
          <w:kern w:val="22"/>
          <w:lang w:val="es-ES_tradnl"/>
        </w:rPr>
        <w:t>, el Comité</w:t>
      </w:r>
      <w:r w:rsidR="00586948" w:rsidRPr="00650CEA">
        <w:rPr>
          <w:kern w:val="22"/>
          <w:lang w:val="es-ES_tradnl"/>
        </w:rPr>
        <w:t xml:space="preserve"> adoptó</w:t>
      </w:r>
      <w:r w:rsidRPr="00650CEA">
        <w:rPr>
          <w:kern w:val="22"/>
          <w:lang w:val="es-ES_tradnl"/>
        </w:rPr>
        <w:t xml:space="preserve"> el siguiente</w:t>
      </w:r>
      <w:r w:rsidR="00BE3E5D" w:rsidRPr="00650CEA">
        <w:rPr>
          <w:kern w:val="22"/>
          <w:lang w:val="es-ES_tradnl"/>
        </w:rPr>
        <w:t xml:space="preserve"> programa</w:t>
      </w:r>
      <w:r w:rsidR="0025190D" w:rsidRPr="00650CEA">
        <w:rPr>
          <w:kern w:val="22"/>
          <w:lang w:val="es-ES_tradnl"/>
        </w:rPr>
        <w:t>:</w:t>
      </w:r>
    </w:p>
    <w:p w14:paraId="6840F738" w14:textId="7AADF0A3" w:rsidR="00E9334F" w:rsidRPr="00650CEA" w:rsidRDefault="00E9334F" w:rsidP="00793E6A">
      <w:pPr>
        <w:pStyle w:val="Para1"/>
        <w:spacing w:after="0"/>
        <w:ind w:left="1701" w:hanging="567"/>
        <w:rPr>
          <w:lang w:val="es-ES_tradnl"/>
        </w:rPr>
      </w:pPr>
      <w:r w:rsidRPr="00650CEA">
        <w:rPr>
          <w:lang w:val="es-ES_tradnl"/>
        </w:rPr>
        <w:t>1.</w:t>
      </w:r>
      <w:r w:rsidR="003025DC" w:rsidRPr="00650CEA">
        <w:rPr>
          <w:lang w:val="es-ES_tradnl"/>
        </w:rPr>
        <w:tab/>
      </w:r>
      <w:r w:rsidR="00CC6402" w:rsidRPr="00650CEA">
        <w:rPr>
          <w:lang w:val="es-ES_tradnl"/>
        </w:rPr>
        <w:t>Apertura de la reunión</w:t>
      </w:r>
      <w:r w:rsidRPr="00650CEA">
        <w:rPr>
          <w:lang w:val="es-ES_tradnl"/>
        </w:rPr>
        <w:t>.</w:t>
      </w:r>
    </w:p>
    <w:p w14:paraId="35A3E2F5" w14:textId="35B09905" w:rsidR="00E9334F" w:rsidRPr="00650CEA" w:rsidRDefault="00E9334F" w:rsidP="00793E6A">
      <w:pPr>
        <w:pStyle w:val="Para1"/>
        <w:spacing w:after="0"/>
        <w:ind w:left="1701" w:hanging="567"/>
        <w:rPr>
          <w:lang w:val="es-ES_tradnl"/>
        </w:rPr>
      </w:pPr>
      <w:r w:rsidRPr="00650CEA">
        <w:rPr>
          <w:lang w:val="es-ES_tradnl"/>
        </w:rPr>
        <w:t>2.</w:t>
      </w:r>
      <w:r w:rsidR="003025DC" w:rsidRPr="00650CEA">
        <w:rPr>
          <w:lang w:val="es-ES_tradnl"/>
        </w:rPr>
        <w:tab/>
      </w:r>
      <w:r w:rsidR="00CC6402" w:rsidRPr="00650CEA">
        <w:rPr>
          <w:lang w:val="es-ES_tradnl"/>
        </w:rPr>
        <w:t>Cuestiones de organización</w:t>
      </w:r>
      <w:r w:rsidRPr="00650CEA">
        <w:rPr>
          <w:lang w:val="es-ES_tradnl"/>
        </w:rPr>
        <w:t>:</w:t>
      </w:r>
    </w:p>
    <w:p w14:paraId="10ECB3F4" w14:textId="5F05F1F8" w:rsidR="00E9334F" w:rsidRPr="00650CEA" w:rsidRDefault="00E9334F" w:rsidP="00793E6A">
      <w:pPr>
        <w:pStyle w:val="Para1"/>
        <w:tabs>
          <w:tab w:val="left" w:pos="1620"/>
          <w:tab w:val="left" w:pos="1710"/>
          <w:tab w:val="left" w:pos="1800"/>
        </w:tabs>
        <w:spacing w:after="0"/>
        <w:ind w:left="1701"/>
        <w:rPr>
          <w:lang w:val="es-ES_tradnl"/>
        </w:rPr>
      </w:pPr>
      <w:r w:rsidRPr="00650CEA">
        <w:rPr>
          <w:lang w:val="es-ES_tradnl"/>
        </w:rPr>
        <w:t>a)</w:t>
      </w:r>
      <w:r w:rsidR="00A66787" w:rsidRPr="00650CEA">
        <w:rPr>
          <w:lang w:val="es-ES_tradnl"/>
        </w:rPr>
        <w:tab/>
      </w:r>
      <w:r w:rsidRPr="00650CEA">
        <w:rPr>
          <w:lang w:val="es-ES_tradnl"/>
        </w:rPr>
        <w:t>El</w:t>
      </w:r>
      <w:r w:rsidR="00CC6402" w:rsidRPr="00650CEA">
        <w:rPr>
          <w:lang w:val="es-ES_tradnl"/>
        </w:rPr>
        <w:t>ección de la Mesa</w:t>
      </w:r>
      <w:r w:rsidRPr="00650CEA">
        <w:rPr>
          <w:lang w:val="es-ES_tradnl"/>
        </w:rPr>
        <w:t>;</w:t>
      </w:r>
    </w:p>
    <w:p w14:paraId="65E2EEFA" w14:textId="0220974E" w:rsidR="00E9334F" w:rsidRPr="00650CEA" w:rsidRDefault="00E9334F" w:rsidP="00793E6A">
      <w:pPr>
        <w:pStyle w:val="Para1"/>
        <w:tabs>
          <w:tab w:val="left" w:pos="1620"/>
          <w:tab w:val="left" w:pos="1710"/>
          <w:tab w:val="left" w:pos="1800"/>
        </w:tabs>
        <w:spacing w:after="0"/>
        <w:ind w:left="1701"/>
        <w:rPr>
          <w:lang w:val="es-ES_tradnl"/>
        </w:rPr>
      </w:pPr>
      <w:r w:rsidRPr="00650CEA">
        <w:rPr>
          <w:lang w:val="es-ES_tradnl"/>
        </w:rPr>
        <w:t>b)</w:t>
      </w:r>
      <w:r w:rsidR="00A66787" w:rsidRPr="00650CEA">
        <w:rPr>
          <w:lang w:val="es-ES_tradnl"/>
        </w:rPr>
        <w:tab/>
      </w:r>
      <w:r w:rsidRPr="00650CEA">
        <w:rPr>
          <w:lang w:val="es-ES_tradnl"/>
        </w:rPr>
        <w:t>Adop</w:t>
      </w:r>
      <w:r w:rsidR="00CC6402" w:rsidRPr="00650CEA">
        <w:rPr>
          <w:lang w:val="es-ES_tradnl"/>
        </w:rPr>
        <w:t>ción del programa</w:t>
      </w:r>
      <w:r w:rsidRPr="00650CEA">
        <w:rPr>
          <w:lang w:val="es-ES_tradnl"/>
        </w:rPr>
        <w:t>;</w:t>
      </w:r>
    </w:p>
    <w:p w14:paraId="14771649" w14:textId="37594781" w:rsidR="00E9334F" w:rsidRPr="00650CEA" w:rsidRDefault="00E9334F" w:rsidP="00793E6A">
      <w:pPr>
        <w:pStyle w:val="Para1"/>
        <w:tabs>
          <w:tab w:val="left" w:pos="1620"/>
          <w:tab w:val="left" w:pos="1710"/>
          <w:tab w:val="left" w:pos="1800"/>
        </w:tabs>
        <w:spacing w:after="0"/>
        <w:ind w:left="1701"/>
        <w:rPr>
          <w:lang w:val="es-ES_tradnl"/>
        </w:rPr>
      </w:pPr>
      <w:r w:rsidRPr="00650CEA">
        <w:rPr>
          <w:lang w:val="es-ES_tradnl"/>
        </w:rPr>
        <w:t>c)</w:t>
      </w:r>
      <w:r w:rsidR="00A66787" w:rsidRPr="00650CEA">
        <w:rPr>
          <w:lang w:val="es-ES_tradnl"/>
        </w:rPr>
        <w:tab/>
      </w:r>
      <w:r w:rsidRPr="00650CEA">
        <w:rPr>
          <w:lang w:val="es-ES_tradnl"/>
        </w:rPr>
        <w:t>Organiz</w:t>
      </w:r>
      <w:r w:rsidR="00CC6402" w:rsidRPr="00650CEA">
        <w:rPr>
          <w:lang w:val="es-ES_tradnl"/>
        </w:rPr>
        <w:t>ación</w:t>
      </w:r>
      <w:r w:rsidR="009D3D73" w:rsidRPr="00650CEA">
        <w:rPr>
          <w:lang w:val="es-ES_tradnl"/>
        </w:rPr>
        <w:t xml:space="preserve"> d</w:t>
      </w:r>
      <w:r w:rsidR="00CC6402" w:rsidRPr="00650CEA">
        <w:rPr>
          <w:lang w:val="es-ES_tradnl"/>
        </w:rPr>
        <w:t>e los trabajos</w:t>
      </w:r>
      <w:r w:rsidRPr="00650CEA">
        <w:rPr>
          <w:lang w:val="es-ES_tradnl"/>
        </w:rPr>
        <w:t>.</w:t>
      </w:r>
    </w:p>
    <w:p w14:paraId="5E996433" w14:textId="565B750B" w:rsidR="00E9334F" w:rsidRPr="00650CEA" w:rsidRDefault="00E9334F" w:rsidP="00FE1C92">
      <w:pPr>
        <w:pStyle w:val="Para1"/>
        <w:ind w:left="1701" w:hanging="567"/>
        <w:rPr>
          <w:lang w:val="es-ES_tradnl"/>
        </w:rPr>
      </w:pPr>
      <w:r w:rsidRPr="00650CEA">
        <w:rPr>
          <w:lang w:val="es-ES_tradnl"/>
        </w:rPr>
        <w:t>3.</w:t>
      </w:r>
      <w:r w:rsidR="003025DC" w:rsidRPr="00650CEA">
        <w:rPr>
          <w:lang w:val="es-ES_tradnl"/>
        </w:rPr>
        <w:tab/>
      </w:r>
      <w:bookmarkStart w:id="0" w:name="_Hlk176465943"/>
      <w:r w:rsidR="00FE1C92" w:rsidRPr="00650CEA">
        <w:rPr>
          <w:lang w:val="es-ES_tradnl"/>
        </w:rPr>
        <w:t>Resultados de la cuarta reunión de la Conferencia de las Partes que actúa como reunión de las Partes en el Protocolo de Nagoya</w:t>
      </w:r>
      <w:r w:rsidRPr="00650CEA">
        <w:rPr>
          <w:lang w:val="es-ES_tradnl"/>
        </w:rPr>
        <w:t xml:space="preserve"> </w:t>
      </w:r>
      <w:r w:rsidR="006C1BE7" w:rsidRPr="00650CEA">
        <w:rPr>
          <w:lang w:val="es-ES_tradnl"/>
        </w:rPr>
        <w:t>sobre Acceso y Participación en los Beneficios</w:t>
      </w:r>
      <w:r w:rsidR="003A6892" w:rsidRPr="00650CEA">
        <w:rPr>
          <w:lang w:val="es-ES_tradnl"/>
        </w:rPr>
        <w:t xml:space="preserve"> en relación con temas pertinentes al cumplimiento</w:t>
      </w:r>
      <w:bookmarkEnd w:id="0"/>
      <w:r w:rsidRPr="00650CEA">
        <w:rPr>
          <w:lang w:val="es-ES_tradnl"/>
        </w:rPr>
        <w:t xml:space="preserve">. </w:t>
      </w:r>
    </w:p>
    <w:p w14:paraId="2052D17E" w14:textId="08DD7861" w:rsidR="00E9334F" w:rsidRPr="00650CEA" w:rsidRDefault="00E9334F" w:rsidP="00793E6A">
      <w:pPr>
        <w:pStyle w:val="Para1"/>
        <w:spacing w:after="0"/>
        <w:ind w:left="1701" w:hanging="567"/>
        <w:rPr>
          <w:lang w:val="es-ES_tradnl"/>
        </w:rPr>
      </w:pPr>
      <w:r w:rsidRPr="00650CEA">
        <w:rPr>
          <w:lang w:val="es-ES_tradnl"/>
        </w:rPr>
        <w:t>4.</w:t>
      </w:r>
      <w:r w:rsidR="003025DC" w:rsidRPr="00650CEA">
        <w:rPr>
          <w:lang w:val="es-ES_tradnl"/>
        </w:rPr>
        <w:tab/>
      </w:r>
      <w:bookmarkStart w:id="1" w:name="_Hlk176522410"/>
      <w:r w:rsidR="003A55A6" w:rsidRPr="00650CEA">
        <w:rPr>
          <w:lang w:val="es-ES_tradnl"/>
        </w:rPr>
        <w:t xml:space="preserve">Revisión de cuestiones generales </w:t>
      </w:r>
      <w:r w:rsidR="00F53066" w:rsidRPr="00650CEA">
        <w:rPr>
          <w:lang w:val="es-ES_tradnl"/>
        </w:rPr>
        <w:t>sobre e</w:t>
      </w:r>
      <w:r w:rsidR="003A55A6" w:rsidRPr="00650CEA">
        <w:rPr>
          <w:lang w:val="es-ES_tradnl"/>
        </w:rPr>
        <w:t>l cumplimiento</w:t>
      </w:r>
      <w:bookmarkEnd w:id="1"/>
      <w:r w:rsidRPr="00650CEA">
        <w:rPr>
          <w:lang w:val="es-ES_tradnl"/>
        </w:rPr>
        <w:t>.</w:t>
      </w:r>
    </w:p>
    <w:p w14:paraId="1AC41A21" w14:textId="52052C71" w:rsidR="00E9334F" w:rsidRPr="00650CEA" w:rsidRDefault="00E9334F" w:rsidP="00793E6A">
      <w:pPr>
        <w:pStyle w:val="Para1"/>
        <w:spacing w:after="0"/>
        <w:ind w:left="1701" w:hanging="567"/>
        <w:rPr>
          <w:lang w:val="es-ES_tradnl"/>
        </w:rPr>
      </w:pPr>
      <w:r w:rsidRPr="00650CEA">
        <w:rPr>
          <w:lang w:val="es-ES_tradnl"/>
        </w:rPr>
        <w:lastRenderedPageBreak/>
        <w:t>5.</w:t>
      </w:r>
      <w:r w:rsidR="003025DC" w:rsidRPr="00650CEA">
        <w:rPr>
          <w:lang w:val="es-ES_tradnl"/>
        </w:rPr>
        <w:tab/>
      </w:r>
      <w:r w:rsidR="000C0970" w:rsidRPr="00650CEA">
        <w:rPr>
          <w:lang w:val="es-ES_tradnl"/>
        </w:rPr>
        <w:t>Metodología para la segunda evaluación y revisión del Protocolo de Nagoya</w:t>
      </w:r>
      <w:r w:rsidRPr="00650CEA">
        <w:rPr>
          <w:lang w:val="es-ES_tradnl"/>
        </w:rPr>
        <w:t>.</w:t>
      </w:r>
    </w:p>
    <w:p w14:paraId="441E14A3" w14:textId="2B445694" w:rsidR="00E9334F" w:rsidRPr="00650CEA" w:rsidRDefault="00E9334F" w:rsidP="00793E6A">
      <w:pPr>
        <w:pStyle w:val="Para1"/>
        <w:spacing w:after="0"/>
        <w:ind w:left="1701" w:hanging="567"/>
        <w:rPr>
          <w:lang w:val="es-ES_tradnl"/>
        </w:rPr>
      </w:pPr>
      <w:r w:rsidRPr="00650CEA">
        <w:rPr>
          <w:lang w:val="es-ES_tradnl"/>
        </w:rPr>
        <w:t>6.</w:t>
      </w:r>
      <w:r w:rsidR="003025DC" w:rsidRPr="00650CEA">
        <w:rPr>
          <w:lang w:val="es-ES_tradnl"/>
        </w:rPr>
        <w:tab/>
      </w:r>
      <w:r w:rsidRPr="00650CEA">
        <w:rPr>
          <w:lang w:val="es-ES_tradnl"/>
        </w:rPr>
        <w:t>O</w:t>
      </w:r>
      <w:r w:rsidR="000C0970" w:rsidRPr="00650CEA">
        <w:rPr>
          <w:lang w:val="es-ES_tradnl"/>
        </w:rPr>
        <w:t>tros asuntos</w:t>
      </w:r>
      <w:r w:rsidRPr="00650CEA">
        <w:rPr>
          <w:lang w:val="es-ES_tradnl"/>
        </w:rPr>
        <w:t>.</w:t>
      </w:r>
    </w:p>
    <w:p w14:paraId="1EC44FE5" w14:textId="63FEC55F" w:rsidR="00E9334F" w:rsidRPr="00650CEA" w:rsidRDefault="00E9334F" w:rsidP="00793E6A">
      <w:pPr>
        <w:pStyle w:val="Para1"/>
        <w:spacing w:after="0"/>
        <w:ind w:left="1701" w:hanging="567"/>
        <w:rPr>
          <w:lang w:val="es-ES_tradnl"/>
        </w:rPr>
      </w:pPr>
      <w:r w:rsidRPr="00650CEA">
        <w:rPr>
          <w:lang w:val="es-ES_tradnl"/>
        </w:rPr>
        <w:t>7.</w:t>
      </w:r>
      <w:r w:rsidR="000F6096" w:rsidRPr="00650CEA">
        <w:rPr>
          <w:lang w:val="es-ES_tradnl"/>
        </w:rPr>
        <w:tab/>
      </w:r>
      <w:r w:rsidRPr="00650CEA">
        <w:rPr>
          <w:lang w:val="es-ES_tradnl"/>
        </w:rPr>
        <w:t>A</w:t>
      </w:r>
      <w:r w:rsidR="005E0F63" w:rsidRPr="00650CEA">
        <w:rPr>
          <w:lang w:val="es-ES_tradnl"/>
        </w:rPr>
        <w:t>probación</w:t>
      </w:r>
      <w:r w:rsidR="000C0970" w:rsidRPr="00650CEA">
        <w:rPr>
          <w:lang w:val="es-ES_tradnl"/>
        </w:rPr>
        <w:t xml:space="preserve"> del informe</w:t>
      </w:r>
      <w:r w:rsidRPr="00650CEA">
        <w:rPr>
          <w:lang w:val="es-ES_tradnl"/>
        </w:rPr>
        <w:t>.</w:t>
      </w:r>
    </w:p>
    <w:p w14:paraId="002D8B6E" w14:textId="2BEBFECF" w:rsidR="00E9334F" w:rsidRPr="00650CEA" w:rsidRDefault="00E9334F" w:rsidP="00793E6A">
      <w:pPr>
        <w:pStyle w:val="Para1"/>
        <w:spacing w:after="0"/>
        <w:ind w:left="1701" w:hanging="567"/>
        <w:rPr>
          <w:lang w:val="es-ES_tradnl"/>
        </w:rPr>
      </w:pPr>
      <w:r w:rsidRPr="00650CEA">
        <w:rPr>
          <w:lang w:val="es-ES_tradnl"/>
        </w:rPr>
        <w:t>8.</w:t>
      </w:r>
      <w:r w:rsidR="000F6096" w:rsidRPr="00650CEA">
        <w:rPr>
          <w:lang w:val="es-ES_tradnl"/>
        </w:rPr>
        <w:tab/>
      </w:r>
      <w:r w:rsidRPr="00650CEA">
        <w:rPr>
          <w:lang w:val="es-ES_tradnl"/>
        </w:rPr>
        <w:t>Cl</w:t>
      </w:r>
      <w:r w:rsidR="000C0970" w:rsidRPr="00650CEA">
        <w:rPr>
          <w:lang w:val="es-ES_tradnl"/>
        </w:rPr>
        <w:t>ausura de la reunión</w:t>
      </w:r>
      <w:r w:rsidRPr="00650CEA">
        <w:rPr>
          <w:lang w:val="es-ES_tradnl"/>
        </w:rPr>
        <w:t>.</w:t>
      </w:r>
    </w:p>
    <w:p w14:paraId="66CF140A" w14:textId="7718F43B" w:rsidR="00E9728C" w:rsidRPr="00650CEA" w:rsidRDefault="00F82DD7" w:rsidP="002C36CB">
      <w:pPr>
        <w:pStyle w:val="ListParagraph"/>
        <w:keepNext/>
        <w:tabs>
          <w:tab w:val="left" w:pos="1170"/>
          <w:tab w:val="left" w:pos="1350"/>
        </w:tabs>
        <w:snapToGrid w:val="0"/>
        <w:spacing w:before="120" w:after="120"/>
        <w:ind w:left="547" w:hanging="547"/>
        <w:contextualSpacing w:val="0"/>
        <w:rPr>
          <w:b/>
          <w:bCs/>
          <w:color w:val="000000"/>
          <w:sz w:val="23"/>
          <w:szCs w:val="23"/>
          <w:lang w:val="es-ES_tradnl" w:eastAsia="en-CA"/>
        </w:rPr>
      </w:pPr>
      <w:r w:rsidRPr="00650CEA">
        <w:rPr>
          <w:b/>
          <w:bCs/>
          <w:color w:val="000000"/>
          <w:sz w:val="23"/>
          <w:szCs w:val="23"/>
          <w:lang w:val="es-ES_tradnl" w:eastAsia="en-CA"/>
        </w:rPr>
        <w:t>c)</w:t>
      </w:r>
      <w:r w:rsidRPr="00650CEA">
        <w:rPr>
          <w:b/>
          <w:bCs/>
          <w:color w:val="000000"/>
          <w:sz w:val="23"/>
          <w:szCs w:val="23"/>
          <w:lang w:val="es-ES_tradnl" w:eastAsia="en-CA"/>
        </w:rPr>
        <w:tab/>
      </w:r>
      <w:r w:rsidR="00E9728C" w:rsidRPr="00650CEA">
        <w:rPr>
          <w:b/>
          <w:bCs/>
          <w:color w:val="000000"/>
          <w:sz w:val="23"/>
          <w:szCs w:val="23"/>
          <w:lang w:val="es-ES_tradnl" w:eastAsia="en-CA"/>
        </w:rPr>
        <w:t>Organiz</w:t>
      </w:r>
      <w:r w:rsidR="00E77B84" w:rsidRPr="00650CEA">
        <w:rPr>
          <w:b/>
          <w:bCs/>
          <w:color w:val="000000"/>
          <w:sz w:val="23"/>
          <w:szCs w:val="23"/>
          <w:lang w:val="es-ES_tradnl" w:eastAsia="en-CA"/>
        </w:rPr>
        <w:t>a</w:t>
      </w:r>
      <w:r w:rsidR="000E640E" w:rsidRPr="00650CEA">
        <w:rPr>
          <w:b/>
          <w:bCs/>
          <w:color w:val="000000"/>
          <w:sz w:val="23"/>
          <w:szCs w:val="23"/>
          <w:lang w:val="es-ES_tradnl" w:eastAsia="en-CA"/>
        </w:rPr>
        <w:t>c</w:t>
      </w:r>
      <w:r w:rsidR="00E77B84" w:rsidRPr="00650CEA">
        <w:rPr>
          <w:b/>
          <w:bCs/>
          <w:color w:val="000000"/>
          <w:sz w:val="23"/>
          <w:szCs w:val="23"/>
          <w:lang w:val="es-ES_tradnl" w:eastAsia="en-CA"/>
        </w:rPr>
        <w:t>ión de los trabajos</w:t>
      </w:r>
      <w:r w:rsidR="00E9728C" w:rsidRPr="00650CEA">
        <w:rPr>
          <w:b/>
          <w:bCs/>
          <w:color w:val="000000"/>
          <w:sz w:val="23"/>
          <w:szCs w:val="23"/>
          <w:lang w:val="es-ES_tradnl" w:eastAsia="en-CA"/>
        </w:rPr>
        <w:t xml:space="preserve"> </w:t>
      </w:r>
    </w:p>
    <w:p w14:paraId="6043F8AC" w14:textId="0AC05D4F" w:rsidR="00D64879" w:rsidRPr="00650CEA" w:rsidRDefault="00207CF8" w:rsidP="005254A6">
      <w:pPr>
        <w:pStyle w:val="Normalnumber"/>
        <w:rPr>
          <w:iCs/>
          <w:kern w:val="22"/>
          <w:lang w:val="es-ES_tradnl"/>
        </w:rPr>
      </w:pPr>
      <w:r w:rsidRPr="00650CEA">
        <w:rPr>
          <w:kern w:val="22"/>
          <w:lang w:val="es-ES_tradnl"/>
        </w:rPr>
        <w:t>El Comité aprobó la organización de los trabajos propuesta por la Secretaría, que figura en el anexo I del programa provisional anotado</w:t>
      </w:r>
      <w:r w:rsidR="00E76CF3" w:rsidRPr="00650CEA">
        <w:rPr>
          <w:rStyle w:val="FootnoteReference"/>
          <w:kern w:val="22"/>
          <w:lang w:val="es-ES_tradnl"/>
        </w:rPr>
        <w:footnoteReference w:id="5"/>
      </w:r>
      <w:r w:rsidRPr="00650CEA">
        <w:rPr>
          <w:kern w:val="22"/>
          <w:lang w:val="es-ES_tradnl"/>
        </w:rPr>
        <w:t>.</w:t>
      </w:r>
    </w:p>
    <w:p w14:paraId="19D9F161" w14:textId="1528B24B" w:rsidR="007632B7" w:rsidRPr="00650CEA" w:rsidRDefault="00BB2501" w:rsidP="00B60B7E">
      <w:pPr>
        <w:pStyle w:val="Heading1"/>
        <w:numPr>
          <w:ilvl w:val="0"/>
          <w:numId w:val="0"/>
        </w:numPr>
        <w:spacing w:before="120" w:after="0"/>
        <w:rPr>
          <w:caps/>
          <w:kern w:val="22"/>
          <w:sz w:val="24"/>
          <w:lang w:val="es-ES_tradnl"/>
        </w:rPr>
      </w:pPr>
      <w:r w:rsidRPr="00650CEA">
        <w:rPr>
          <w:kern w:val="22"/>
          <w:sz w:val="24"/>
          <w:lang w:val="es-ES_tradnl"/>
        </w:rPr>
        <w:t>Tema</w:t>
      </w:r>
      <w:r w:rsidR="00FF4AFA" w:rsidRPr="00650CEA">
        <w:rPr>
          <w:kern w:val="22"/>
          <w:sz w:val="24"/>
          <w:lang w:val="es-ES_tradnl"/>
        </w:rPr>
        <w:t xml:space="preserve"> 3</w:t>
      </w:r>
    </w:p>
    <w:p w14:paraId="169C6325" w14:textId="045602F0" w:rsidR="00FF4AFA" w:rsidRPr="00650CEA" w:rsidRDefault="00731DDD" w:rsidP="003E0FC0">
      <w:pPr>
        <w:pStyle w:val="Heading1"/>
        <w:numPr>
          <w:ilvl w:val="0"/>
          <w:numId w:val="0"/>
        </w:numPr>
        <w:spacing w:before="0"/>
        <w:ind w:right="288"/>
        <w:rPr>
          <w:caps/>
          <w:kern w:val="22"/>
          <w:sz w:val="24"/>
          <w:lang w:val="es-ES_tradnl"/>
        </w:rPr>
      </w:pPr>
      <w:r w:rsidRPr="00650CEA">
        <w:rPr>
          <w:kern w:val="22"/>
          <w:sz w:val="24"/>
          <w:lang w:val="es-ES_tradnl"/>
        </w:rPr>
        <w:t xml:space="preserve">Resultados de la cuarta reunión de la Conferencia de las Partes que actúa como reunión de las Partes en el Protocolo de Nagoya sobre Acceso y Participación en los Beneficios </w:t>
      </w:r>
      <w:r w:rsidR="003A6892" w:rsidRPr="00650CEA">
        <w:rPr>
          <w:kern w:val="22"/>
          <w:sz w:val="24"/>
          <w:lang w:val="es-ES_tradnl"/>
        </w:rPr>
        <w:t xml:space="preserve">en relación con </w:t>
      </w:r>
      <w:r w:rsidRPr="00650CEA">
        <w:rPr>
          <w:kern w:val="22"/>
          <w:sz w:val="24"/>
          <w:lang w:val="es-ES_tradnl"/>
        </w:rPr>
        <w:t>temas pertinentes al cumplimiento</w:t>
      </w:r>
    </w:p>
    <w:p w14:paraId="086481C3" w14:textId="78A43D1C" w:rsidR="006747E8" w:rsidRPr="00650CEA" w:rsidRDefault="00AA6F11" w:rsidP="00A92968">
      <w:pPr>
        <w:pStyle w:val="Normalnumber"/>
        <w:rPr>
          <w:kern w:val="22"/>
          <w:lang w:val="es-ES_tradnl"/>
        </w:rPr>
      </w:pPr>
      <w:r w:rsidRPr="00650CEA">
        <w:rPr>
          <w:lang w:val="es-ES_tradnl"/>
        </w:rPr>
        <w:t xml:space="preserve">Un representante de la Secretaría presentó el documento </w:t>
      </w:r>
      <w:hyperlink r:id="rId14" w:history="1">
        <w:r w:rsidR="003E2671" w:rsidRPr="00650CEA">
          <w:rPr>
            <w:rStyle w:val="Hyperlink"/>
            <w:lang w:val="es-ES_tradnl"/>
          </w:rPr>
          <w:t>CBD/</w:t>
        </w:r>
        <w:r w:rsidR="00035C8D" w:rsidRPr="00650CEA">
          <w:rPr>
            <w:rStyle w:val="Hyperlink"/>
            <w:lang w:val="es-ES_tradnl"/>
          </w:rPr>
          <w:t>N</w:t>
        </w:r>
        <w:r w:rsidR="003E2671" w:rsidRPr="00650CEA">
          <w:rPr>
            <w:rStyle w:val="Hyperlink"/>
            <w:lang w:val="es-ES_tradnl"/>
          </w:rPr>
          <w:t>P/CC/</w:t>
        </w:r>
        <w:r w:rsidR="00BE6789" w:rsidRPr="00650CEA">
          <w:rPr>
            <w:rStyle w:val="Hyperlink"/>
            <w:lang w:val="es-ES_tradnl"/>
          </w:rPr>
          <w:t>4</w:t>
        </w:r>
        <w:r w:rsidR="003E2671" w:rsidRPr="00650CEA">
          <w:rPr>
            <w:rStyle w:val="Hyperlink"/>
            <w:lang w:val="es-ES_tradnl"/>
          </w:rPr>
          <w:t>/2</w:t>
        </w:r>
      </w:hyperlink>
      <w:r w:rsidR="00F93D66" w:rsidRPr="00650CEA">
        <w:rPr>
          <w:lang w:val="es-ES_tradnl"/>
        </w:rPr>
        <w:t>.</w:t>
      </w:r>
    </w:p>
    <w:p w14:paraId="21EEB8AA" w14:textId="48C811F5" w:rsidR="00313C61" w:rsidRPr="00650CEA" w:rsidRDefault="00313C61" w:rsidP="00A92968">
      <w:pPr>
        <w:pStyle w:val="Normalnumber"/>
        <w:rPr>
          <w:lang w:val="es-ES_tradnl"/>
        </w:rPr>
      </w:pPr>
      <w:r w:rsidRPr="00650CEA">
        <w:rPr>
          <w:lang w:val="es-ES_tradnl"/>
        </w:rPr>
        <w:t xml:space="preserve">El Comité acogió con satisfacción la consideración positiva y los cambios limitados de sus recomendaciones por parte de la </w:t>
      </w:r>
      <w:r w:rsidR="00A00684" w:rsidRPr="00650CEA">
        <w:rPr>
          <w:lang w:val="es-ES_tradnl"/>
        </w:rPr>
        <w:t>Conferencia de las Partes que actúa como reunión de las Partes</w:t>
      </w:r>
      <w:r w:rsidRPr="00650CEA">
        <w:rPr>
          <w:lang w:val="es-ES_tradnl"/>
        </w:rPr>
        <w:t xml:space="preserve"> en el Protocolo en su cuarta reunión y señaló que ello reflejaba la calidad del trabajo del Comité.</w:t>
      </w:r>
    </w:p>
    <w:p w14:paraId="1A343609" w14:textId="0B92DF87" w:rsidR="00313C61" w:rsidRPr="00650CEA" w:rsidRDefault="00313C61" w:rsidP="00313C61">
      <w:pPr>
        <w:pStyle w:val="Normalnumber"/>
        <w:rPr>
          <w:lang w:val="es-ES_tradnl"/>
        </w:rPr>
      </w:pPr>
      <w:r w:rsidRPr="00650CEA">
        <w:rPr>
          <w:lang w:val="es-ES_tradnl"/>
        </w:rPr>
        <w:t xml:space="preserve">En cuanto a su composición, el Comité se hizo eco de los sentimientos expresados por </w:t>
      </w:r>
      <w:r w:rsidR="00C52F5E" w:rsidRPr="00650CEA">
        <w:rPr>
          <w:lang w:val="es-ES_tradnl"/>
        </w:rPr>
        <w:t xml:space="preserve">la </w:t>
      </w:r>
      <w:proofErr w:type="gramStart"/>
      <w:r w:rsidRPr="00650CEA">
        <w:rPr>
          <w:lang w:val="es-ES_tradnl"/>
        </w:rPr>
        <w:t>President</w:t>
      </w:r>
      <w:r w:rsidR="00C52F5E" w:rsidRPr="00650CEA">
        <w:rPr>
          <w:lang w:val="es-ES_tradnl"/>
        </w:rPr>
        <w:t>a</w:t>
      </w:r>
      <w:proofErr w:type="gramEnd"/>
      <w:r w:rsidR="00C52F5E" w:rsidRPr="00650CEA">
        <w:rPr>
          <w:lang w:val="es-ES_tradnl"/>
        </w:rPr>
        <w:t xml:space="preserve"> </w:t>
      </w:r>
      <w:r w:rsidRPr="00650CEA">
        <w:rPr>
          <w:lang w:val="es-ES_tradnl"/>
        </w:rPr>
        <w:t xml:space="preserve">al agradecer a la Mesa su apoyo durante los últimos tres años, incluida la prórroga de los mandatos de los miembros del Comité para que éste pudiera continuar su labor. Reconoció que, lamentablemente, uno de los puestos para un observador de los pueblos indígenas y las comunidades locales estaba vacante, ya que </w:t>
      </w:r>
      <w:r w:rsidR="00C52F5E" w:rsidRPr="00650CEA">
        <w:rPr>
          <w:lang w:val="es-ES_tradnl"/>
        </w:rPr>
        <w:t xml:space="preserve">se había informado a </w:t>
      </w:r>
      <w:r w:rsidRPr="00650CEA">
        <w:rPr>
          <w:lang w:val="es-ES_tradnl"/>
        </w:rPr>
        <w:t>la Secretaría de que la persona elegida ya no estaba disponible para formar parte del Comité.</w:t>
      </w:r>
    </w:p>
    <w:p w14:paraId="6009BA54" w14:textId="43F3071E" w:rsidR="00313C61" w:rsidRPr="00650CEA" w:rsidRDefault="00313C61" w:rsidP="00313C61">
      <w:pPr>
        <w:pStyle w:val="Normalnumber"/>
        <w:rPr>
          <w:lang w:val="es-ES_tradnl"/>
        </w:rPr>
      </w:pPr>
      <w:r w:rsidRPr="00650CEA">
        <w:rPr>
          <w:lang w:val="es-ES_tradnl"/>
        </w:rPr>
        <w:t xml:space="preserve">La Secretaría presentó información sobre los elementos del </w:t>
      </w:r>
      <w:r w:rsidR="00310EF3" w:rsidRPr="00650CEA">
        <w:rPr>
          <w:lang w:val="es-ES_tradnl"/>
        </w:rPr>
        <w:t>Marco Mundial de Biodiversidad de Kunming-Montreal</w:t>
      </w:r>
      <w:r w:rsidRPr="00650CEA">
        <w:rPr>
          <w:lang w:val="es-ES_tradnl"/>
        </w:rPr>
        <w:t xml:space="preserve"> y las decisiones conexas pertinentes para promover el cumplimiento del Protocolo de Nagoya. Dichos elementos incluían: </w:t>
      </w:r>
      <w:r w:rsidR="00AD63BE" w:rsidRPr="00650CEA">
        <w:rPr>
          <w:lang w:val="es-ES_tradnl"/>
        </w:rPr>
        <w:t>e</w:t>
      </w:r>
      <w:r w:rsidRPr="00650CEA">
        <w:rPr>
          <w:lang w:val="es-ES_tradnl"/>
        </w:rPr>
        <w:t xml:space="preserve">l Objetivo C y la Meta 13 del Marco; el marco de seguimiento del </w:t>
      </w:r>
      <w:r w:rsidR="00310EF3" w:rsidRPr="00650CEA">
        <w:rPr>
          <w:lang w:val="es-ES_tradnl"/>
        </w:rPr>
        <w:t>Marco Mundial de Biodiversidad de Kunming-Montreal</w:t>
      </w:r>
      <w:r w:rsidRPr="00650CEA">
        <w:rPr>
          <w:lang w:val="es-ES_tradnl"/>
        </w:rPr>
        <w:t xml:space="preserve">; los mecanismos de planificación, seguimiento, presentación de informes y </w:t>
      </w:r>
      <w:r w:rsidR="00CC0EB9" w:rsidRPr="00650CEA">
        <w:rPr>
          <w:lang w:val="es-ES_tradnl"/>
        </w:rPr>
        <w:t>revisión</w:t>
      </w:r>
      <w:r w:rsidRPr="00650CEA">
        <w:rPr>
          <w:lang w:val="es-ES_tradnl"/>
        </w:rPr>
        <w:t>; la movilización de recursos</w:t>
      </w:r>
      <w:r w:rsidR="00AD63BE" w:rsidRPr="00650CEA">
        <w:rPr>
          <w:lang w:val="es-ES_tradnl"/>
        </w:rPr>
        <w:t>,</w:t>
      </w:r>
      <w:r w:rsidRPr="00650CEA">
        <w:rPr>
          <w:lang w:val="es-ES_tradnl"/>
        </w:rPr>
        <w:t xml:space="preserve"> y la creación y el desarrollo de capacidad y la cooperación técnica y científica. La Secretaría explicó en detalle cómo estos diferentes elementos podrían ayudar a </w:t>
      </w:r>
      <w:r w:rsidR="00AD63BE" w:rsidRPr="00650CEA">
        <w:rPr>
          <w:lang w:val="es-ES_tradnl"/>
        </w:rPr>
        <w:t xml:space="preserve">fomentar </w:t>
      </w:r>
      <w:r w:rsidRPr="00650CEA">
        <w:rPr>
          <w:lang w:val="es-ES_tradnl"/>
        </w:rPr>
        <w:t>el cumplimiento del Protocolo y proporcionó información sobre el trabajo realizado entre sesiones en relación con los diferentes elementos.</w:t>
      </w:r>
    </w:p>
    <w:p w14:paraId="0769668F" w14:textId="1F3F278D" w:rsidR="00313C61" w:rsidRPr="00650CEA" w:rsidRDefault="00313C61" w:rsidP="00313C61">
      <w:pPr>
        <w:pStyle w:val="Normalnumber"/>
        <w:rPr>
          <w:lang w:val="es-ES_tradnl"/>
        </w:rPr>
      </w:pPr>
      <w:r w:rsidRPr="00650CEA">
        <w:rPr>
          <w:lang w:val="es-ES_tradnl"/>
        </w:rPr>
        <w:t xml:space="preserve">Al presentar información sobre el marco de seguimiento del </w:t>
      </w:r>
      <w:r w:rsidR="00310EF3" w:rsidRPr="00650CEA">
        <w:rPr>
          <w:lang w:val="es-ES_tradnl"/>
        </w:rPr>
        <w:t>Marco Mundial de Biodiversidad de Kunming-Montreal</w:t>
      </w:r>
      <w:r w:rsidRPr="00650CEA">
        <w:rPr>
          <w:lang w:val="es-ES_tradnl"/>
        </w:rPr>
        <w:t xml:space="preserve">, la Secretaría destacó el hecho de que actualmente no existe ningún enfoque mundial para el seguimiento, la supervisión y la medición de los beneficios monetarios o no monetarios derivados del acceso y la participación en los beneficios. La Secretaría describió un estudio que había encargado a la Colección Alemana de Microorganismos y Cultivos Celulares del Instituto Leibniz para ayudar a </w:t>
      </w:r>
      <w:r w:rsidR="00D97772" w:rsidRPr="00650CEA">
        <w:rPr>
          <w:lang w:val="es-ES_tradnl"/>
        </w:rPr>
        <w:t xml:space="preserve">analizar </w:t>
      </w:r>
      <w:r w:rsidRPr="00650CEA">
        <w:rPr>
          <w:lang w:val="es-ES_tradnl"/>
        </w:rPr>
        <w:t xml:space="preserve">la metodología para medir los indicadores principales sobre los beneficios monetarios y no monetarios para el Objetivo C y la Meta 13 del Marco. La Secretaría explicó que el estudio estaría disponible como documento informativo para la </w:t>
      </w:r>
      <w:r w:rsidR="00D97772" w:rsidRPr="00650CEA">
        <w:rPr>
          <w:lang w:val="es-ES_tradnl"/>
        </w:rPr>
        <w:t>26ª</w:t>
      </w:r>
      <w:r w:rsidRPr="00650CEA">
        <w:rPr>
          <w:lang w:val="es-ES_tradnl"/>
        </w:rPr>
        <w:t xml:space="preserve"> reunión del Órgano Subsidiario de Asesoramiento Científico, Técnico y Tecnológico, que se celebraría en mayo de 2024, e indicó que organizaría un seminario web sobre los resultados del estudio antes de la reunión para ayudar a las Partes a prepararse, y que se anunciarían más detalles a su debido tiempo.</w:t>
      </w:r>
    </w:p>
    <w:p w14:paraId="71903F62" w14:textId="0F18FE8A" w:rsidR="00313C61" w:rsidRPr="00650CEA" w:rsidRDefault="00313C61" w:rsidP="00313C61">
      <w:pPr>
        <w:pStyle w:val="Normalnumber"/>
        <w:rPr>
          <w:lang w:val="es-ES_tradnl"/>
        </w:rPr>
      </w:pPr>
      <w:r w:rsidRPr="00650CEA">
        <w:rPr>
          <w:lang w:val="es-ES_tradnl"/>
        </w:rPr>
        <w:t>El Comité expresó su agradecimiento por la información sobre esta compleja</w:t>
      </w:r>
      <w:r w:rsidR="00D97772" w:rsidRPr="00650CEA">
        <w:rPr>
          <w:lang w:val="es-ES_tradnl"/>
        </w:rPr>
        <w:t xml:space="preserve"> esfera</w:t>
      </w:r>
      <w:r w:rsidRPr="00650CEA">
        <w:rPr>
          <w:lang w:val="es-ES_tradnl"/>
        </w:rPr>
        <w:t xml:space="preserve"> de trabajo y reconoció que el seguimiento del Objetivo C y la Meta 13 </w:t>
      </w:r>
      <w:r w:rsidR="009D0EE1" w:rsidRPr="00650CEA">
        <w:rPr>
          <w:lang w:val="es-ES_tradnl"/>
        </w:rPr>
        <w:t>era una tarea difícil</w:t>
      </w:r>
      <w:r w:rsidRPr="00650CEA">
        <w:rPr>
          <w:lang w:val="es-ES_tradnl"/>
        </w:rPr>
        <w:t xml:space="preserve">. El Comité observó que el Objetivo C y la Meta 13 también abordaban el tema de la información sobre secuencias digitales de recursos genéticos. Recordó la decisión </w:t>
      </w:r>
      <w:hyperlink r:id="rId15" w:history="1">
        <w:r w:rsidR="00393C95" w:rsidRPr="00650CEA">
          <w:rPr>
            <w:rStyle w:val="Hyperlink"/>
            <w:lang w:val="es-ES_tradnl"/>
          </w:rPr>
          <w:t>15/9</w:t>
        </w:r>
      </w:hyperlink>
      <w:r w:rsidR="00393C95" w:rsidRPr="00611292">
        <w:rPr>
          <w:rStyle w:val="Hyperlink"/>
          <w:u w:val="none"/>
          <w:lang w:val="es-ES_tradnl"/>
        </w:rPr>
        <w:t xml:space="preserve"> </w:t>
      </w:r>
      <w:r w:rsidRPr="00650CEA">
        <w:rPr>
          <w:lang w:val="es-ES_tradnl"/>
        </w:rPr>
        <w:t xml:space="preserve">de la Conferencia de las Partes en el </w:t>
      </w:r>
      <w:r w:rsidRPr="00650CEA">
        <w:rPr>
          <w:lang w:val="es-ES_tradnl"/>
        </w:rPr>
        <w:lastRenderedPageBreak/>
        <w:t xml:space="preserve">Convenio y la decisión </w:t>
      </w:r>
      <w:hyperlink r:id="rId16" w:history="1">
        <w:r w:rsidR="00393C95" w:rsidRPr="00650CEA">
          <w:rPr>
            <w:rStyle w:val="Hyperlink"/>
            <w:lang w:val="es-ES_tradnl"/>
          </w:rPr>
          <w:t>NP-4/6</w:t>
        </w:r>
      </w:hyperlink>
      <w:r w:rsidRPr="00650CEA">
        <w:rPr>
          <w:lang w:val="es-ES_tradnl"/>
        </w:rPr>
        <w:t xml:space="preserve"> de la </w:t>
      </w:r>
      <w:r w:rsidR="00A00684" w:rsidRPr="00650CEA">
        <w:rPr>
          <w:lang w:val="es-ES_tradnl"/>
        </w:rPr>
        <w:t>Conferencia de las Partes que actúa como reunión de las Partes</w:t>
      </w:r>
      <w:r w:rsidRPr="00650CEA">
        <w:rPr>
          <w:lang w:val="es-ES_tradnl"/>
        </w:rPr>
        <w:t xml:space="preserve"> en el Protocolo </w:t>
      </w:r>
      <w:r w:rsidR="00310EF3" w:rsidRPr="00650CEA">
        <w:rPr>
          <w:lang w:val="es-ES_tradnl"/>
        </w:rPr>
        <w:t>relativ</w:t>
      </w:r>
      <w:r w:rsidR="004C333C" w:rsidRPr="00650CEA">
        <w:rPr>
          <w:lang w:val="es-ES_tradnl"/>
        </w:rPr>
        <w:t>a</w:t>
      </w:r>
      <w:r w:rsidR="00310EF3" w:rsidRPr="00650CEA">
        <w:rPr>
          <w:lang w:val="es-ES_tradnl"/>
        </w:rPr>
        <w:t xml:space="preserve"> a la </w:t>
      </w:r>
      <w:r w:rsidRPr="00650CEA">
        <w:rPr>
          <w:lang w:val="es-ES_tradnl"/>
        </w:rPr>
        <w:t xml:space="preserve">información </w:t>
      </w:r>
      <w:r w:rsidR="00310EF3" w:rsidRPr="00650CEA">
        <w:rPr>
          <w:lang w:val="es-ES_tradnl"/>
        </w:rPr>
        <w:t xml:space="preserve">sobre </w:t>
      </w:r>
      <w:r w:rsidRPr="00650CEA">
        <w:rPr>
          <w:lang w:val="es-ES_tradnl"/>
        </w:rPr>
        <w:t>secuencias digitales de recursos genéticos y que el trabajo encomendado por esas decisiones estaba en curso, señalando que los resultados de ese trabajo podrían tener repercusiones para el Protocolo.</w:t>
      </w:r>
    </w:p>
    <w:p w14:paraId="5D9E0D77" w14:textId="13BE3C34" w:rsidR="008E77CF" w:rsidRPr="00650CEA" w:rsidRDefault="00393C95" w:rsidP="002C36CB">
      <w:pPr>
        <w:pStyle w:val="Para10"/>
        <w:keepNext/>
        <w:ind w:left="562"/>
        <w:rPr>
          <w:i/>
          <w:lang w:val="es-ES_tradnl"/>
        </w:rPr>
      </w:pPr>
      <w:r w:rsidRPr="00650CEA">
        <w:rPr>
          <w:i/>
          <w:lang w:val="es-ES_tradnl"/>
        </w:rPr>
        <w:t>Mecanismos de planificación, seguimiento, presentación de informes y revisión</w:t>
      </w:r>
    </w:p>
    <w:p w14:paraId="5F50EB08" w14:textId="6B3D748A" w:rsidR="00393C95" w:rsidRPr="00650CEA" w:rsidRDefault="00393C95" w:rsidP="00AD1DEE">
      <w:pPr>
        <w:pStyle w:val="Normalnumber"/>
        <w:rPr>
          <w:lang w:val="es-ES_tradnl"/>
        </w:rPr>
      </w:pPr>
      <w:r w:rsidRPr="00650CEA">
        <w:rPr>
          <w:lang w:val="es-ES_tradnl"/>
        </w:rPr>
        <w:t xml:space="preserve">El Comité convino en que la integración del acceso y la participación en los beneficios en las </w:t>
      </w:r>
      <w:r w:rsidR="00401525" w:rsidRPr="00650CEA">
        <w:rPr>
          <w:lang w:val="es-ES_tradnl"/>
        </w:rPr>
        <w:t>estrategias y planes de acción nacionales en materia de diversidad biológica</w:t>
      </w:r>
      <w:r w:rsidRPr="00650CEA">
        <w:rPr>
          <w:lang w:val="es-ES_tradnl"/>
        </w:rPr>
        <w:t xml:space="preserve"> era de vital importancia, </w:t>
      </w:r>
      <w:r w:rsidR="00C36A75" w:rsidRPr="00650CEA">
        <w:rPr>
          <w:lang w:val="es-ES_tradnl"/>
        </w:rPr>
        <w:t xml:space="preserve">dado </w:t>
      </w:r>
      <w:r w:rsidRPr="00650CEA">
        <w:rPr>
          <w:lang w:val="es-ES_tradnl"/>
        </w:rPr>
        <w:t>que dichas estrategias y planes de acción eran herramientas para conseguir el apoyo político necesario para la aplicación, la identificación de las necesidades de creación de capacidad y el acceso a la financiación.</w:t>
      </w:r>
    </w:p>
    <w:p w14:paraId="34EFB06A" w14:textId="29B74616" w:rsidR="0041706F" w:rsidRPr="00650CEA" w:rsidRDefault="00E77B84" w:rsidP="002C36CB">
      <w:pPr>
        <w:pStyle w:val="Para10"/>
        <w:keepNext/>
        <w:ind w:left="562"/>
        <w:rPr>
          <w:i/>
          <w:iCs/>
          <w:lang w:val="es-ES_tradnl"/>
        </w:rPr>
      </w:pPr>
      <w:r w:rsidRPr="00650CEA">
        <w:rPr>
          <w:i/>
          <w:iCs/>
          <w:lang w:val="es-ES_tradnl"/>
        </w:rPr>
        <w:t>Movilización de recursos</w:t>
      </w:r>
    </w:p>
    <w:p w14:paraId="6FD655F0" w14:textId="118FF2A1" w:rsidR="00393C95" w:rsidRPr="00650CEA" w:rsidRDefault="00393C95" w:rsidP="00393C95">
      <w:pPr>
        <w:pStyle w:val="Normalnumber"/>
        <w:rPr>
          <w:lang w:val="es-ES_tradnl"/>
        </w:rPr>
      </w:pPr>
      <w:r w:rsidRPr="00650CEA">
        <w:rPr>
          <w:lang w:val="es-ES_tradnl"/>
        </w:rPr>
        <w:t xml:space="preserve">El Comité tomó nota de la decisión </w:t>
      </w:r>
      <w:hyperlink r:id="rId17" w:history="1">
        <w:r w:rsidRPr="00650CEA">
          <w:rPr>
            <w:rStyle w:val="Hyperlink"/>
            <w:lang w:val="es-ES_tradnl"/>
          </w:rPr>
          <w:t>15/7</w:t>
        </w:r>
      </w:hyperlink>
      <w:r w:rsidRPr="00650CEA">
        <w:rPr>
          <w:lang w:val="es-ES_tradnl"/>
        </w:rPr>
        <w:t xml:space="preserve"> de la Conferencia de las Partes en el Convenio y de la decisión </w:t>
      </w:r>
      <w:hyperlink r:id="rId18" w:history="1">
        <w:r w:rsidRPr="00650CEA">
          <w:rPr>
            <w:rStyle w:val="Hyperlink"/>
            <w:lang w:val="es-ES_tradnl"/>
          </w:rPr>
          <w:t>NP</w:t>
        </w:r>
        <w:r w:rsidRPr="00650CEA">
          <w:rPr>
            <w:rStyle w:val="Hyperlink"/>
            <w:lang w:val="es-ES_tradnl"/>
          </w:rPr>
          <w:noBreakHyphen/>
          <w:t>4/8 B</w:t>
        </w:r>
      </w:hyperlink>
      <w:r w:rsidRPr="00650CEA">
        <w:rPr>
          <w:lang w:val="es-ES_tradnl"/>
        </w:rPr>
        <w:t xml:space="preserve"> de la Conferencia de las Partes que actúa como reunión de las Partes en el Protocolo y subrayó la necesidad de que las Partes incluyan consideraciones relacionadas con el Protocolo en sus planes nacionales de financiación de la diversidad</w:t>
      </w:r>
      <w:r w:rsidR="00BA3668" w:rsidRPr="00650CEA">
        <w:rPr>
          <w:lang w:val="es-ES_tradnl"/>
        </w:rPr>
        <w:t xml:space="preserve"> biológica</w:t>
      </w:r>
      <w:r w:rsidRPr="00650CEA">
        <w:rPr>
          <w:lang w:val="es-ES_tradnl"/>
        </w:rPr>
        <w:t xml:space="preserve">. </w:t>
      </w:r>
    </w:p>
    <w:p w14:paraId="0CABC450" w14:textId="282550A9" w:rsidR="00393C95" w:rsidRPr="00650CEA" w:rsidRDefault="00393C95" w:rsidP="00393C95">
      <w:pPr>
        <w:pStyle w:val="Normalnumber"/>
        <w:rPr>
          <w:lang w:val="es-ES_tradnl"/>
        </w:rPr>
      </w:pPr>
      <w:r w:rsidRPr="00650CEA">
        <w:rPr>
          <w:lang w:val="es-ES_tradnl"/>
        </w:rPr>
        <w:t>El Comité reconoció y reafirmó que la movilización de recursos es importante para la aplicación efectiva y sostenida del Protocolo por las Partes y que esto es crucial para el cumplimiento.</w:t>
      </w:r>
    </w:p>
    <w:p w14:paraId="3496E8BC" w14:textId="1E8CA26B" w:rsidR="00393C95" w:rsidRPr="00650CEA" w:rsidRDefault="00393C95" w:rsidP="00393C95">
      <w:pPr>
        <w:pStyle w:val="Normalnumber"/>
        <w:rPr>
          <w:lang w:val="es-ES_tradnl"/>
        </w:rPr>
      </w:pPr>
      <w:r w:rsidRPr="00650CEA">
        <w:rPr>
          <w:lang w:val="es-ES_tradnl"/>
        </w:rPr>
        <w:t xml:space="preserve">El Comité subrayó el significado y la importancia de la movilización de recursos para los pueblos indígenas y las comunidades locales, </w:t>
      </w:r>
      <w:r w:rsidR="00C36A75" w:rsidRPr="00650CEA">
        <w:rPr>
          <w:lang w:val="es-ES_tradnl"/>
        </w:rPr>
        <w:t xml:space="preserve">puesto </w:t>
      </w:r>
      <w:r w:rsidRPr="00650CEA">
        <w:rPr>
          <w:lang w:val="es-ES_tradnl"/>
        </w:rPr>
        <w:t xml:space="preserve">que los pueblos indígenas y las comunidades locales no han podido acceder directamente a los fondos del Fondo para el Medio Ambiente Mundial. El Comité deliberó sobre los medios </w:t>
      </w:r>
      <w:r w:rsidR="00C36A75" w:rsidRPr="00650CEA">
        <w:rPr>
          <w:lang w:val="es-ES_tradnl"/>
        </w:rPr>
        <w:t xml:space="preserve">necesarios </w:t>
      </w:r>
      <w:r w:rsidRPr="00650CEA">
        <w:rPr>
          <w:lang w:val="es-ES_tradnl"/>
        </w:rPr>
        <w:t xml:space="preserve">para </w:t>
      </w:r>
      <w:r w:rsidR="00C36A75" w:rsidRPr="00650CEA">
        <w:rPr>
          <w:lang w:val="es-ES_tradnl"/>
        </w:rPr>
        <w:t xml:space="preserve">asegurar </w:t>
      </w:r>
      <w:r w:rsidRPr="00650CEA">
        <w:rPr>
          <w:lang w:val="es-ES_tradnl"/>
        </w:rPr>
        <w:t>que las Partes faciliten el acceso a los recursos para los pueblos indígenas y las comunidades locales en sus asignaciones nacionales y recordó la Meta 19 y la referencia que en ella se hace a potenciar el papel de las acciones colectivas, incluidas las de los pueblos indígenas y las comunidades locales.</w:t>
      </w:r>
    </w:p>
    <w:p w14:paraId="329D4A53" w14:textId="26BD16E1" w:rsidR="003B66DC" w:rsidRPr="00650CEA" w:rsidRDefault="003B66DC" w:rsidP="003B66DC">
      <w:pPr>
        <w:pStyle w:val="Para10"/>
        <w:ind w:left="567"/>
        <w:rPr>
          <w:i/>
          <w:iCs/>
          <w:lang w:val="es-ES_tradnl"/>
        </w:rPr>
      </w:pPr>
      <w:r w:rsidRPr="00650CEA">
        <w:rPr>
          <w:i/>
          <w:iCs/>
          <w:lang w:val="es-ES_tradnl"/>
        </w:rPr>
        <w:t>Creación y desarrollo de capacidades y cooperación técnica y científica</w:t>
      </w:r>
    </w:p>
    <w:p w14:paraId="57392FF6" w14:textId="5D2DF6EF" w:rsidR="003B66DC" w:rsidRPr="00650CEA" w:rsidRDefault="003B66DC" w:rsidP="003B66DC">
      <w:pPr>
        <w:pStyle w:val="Normalnumber"/>
        <w:numPr>
          <w:ilvl w:val="0"/>
          <w:numId w:val="7"/>
        </w:numPr>
        <w:rPr>
          <w:lang w:val="es-ES_tradnl"/>
        </w:rPr>
      </w:pPr>
      <w:r w:rsidRPr="00650CEA">
        <w:rPr>
          <w:lang w:val="es-ES_tradnl"/>
        </w:rPr>
        <w:t>La Secretaría presentó información sobre el marco estratégico a largo plazo para la creación y el desarrollo de capacidades, incluida la labor encaminada a establecer una red de centros de apoyo regionales y subregionales. El Comité acogió con satisfacción los progresos realizados a este respecto y señaló que, una vez establecidos los centros, se podría seguir estudiando la mejor manera de abordar las cuestiones relativas al acceso y la</w:t>
      </w:r>
      <w:r w:rsidR="00436394" w:rsidRPr="00650CEA">
        <w:rPr>
          <w:lang w:val="es-ES_tradnl"/>
        </w:rPr>
        <w:t xml:space="preserve"> participación en los beneficios.</w:t>
      </w:r>
    </w:p>
    <w:p w14:paraId="47F1DA17" w14:textId="44B242BF" w:rsidR="003B66DC" w:rsidRPr="00650CEA" w:rsidRDefault="003B66DC" w:rsidP="003B66DC">
      <w:pPr>
        <w:pStyle w:val="Normalnumber"/>
        <w:numPr>
          <w:ilvl w:val="0"/>
          <w:numId w:val="7"/>
        </w:numPr>
        <w:rPr>
          <w:lang w:val="es-ES_tradnl"/>
        </w:rPr>
      </w:pPr>
      <w:r w:rsidRPr="00650CEA">
        <w:rPr>
          <w:lang w:val="es-ES_tradnl"/>
        </w:rPr>
        <w:t>El Comité convino en que el apoyo financiero para la creación de capacidad institucional era necesario para avanzar en la aplicación del Protocolo. El Comité reconoció que la creación de capacidad para la aplicación era diferente de la creación de capacidad como forma de</w:t>
      </w:r>
      <w:r w:rsidR="00EC0A83" w:rsidRPr="00650CEA">
        <w:rPr>
          <w:lang w:val="es-ES_tradnl"/>
        </w:rPr>
        <w:t xml:space="preserve"> compartir </w:t>
      </w:r>
      <w:r w:rsidR="0018410C" w:rsidRPr="00650CEA">
        <w:rPr>
          <w:lang w:val="es-ES_tradnl"/>
        </w:rPr>
        <w:t>los beneficios no monetarios</w:t>
      </w:r>
      <w:r w:rsidRPr="00650CEA">
        <w:rPr>
          <w:lang w:val="es-ES_tradnl"/>
        </w:rPr>
        <w:t xml:space="preserve">, como se enumera en el anexo del Protocolo. </w:t>
      </w:r>
    </w:p>
    <w:p w14:paraId="23EF3007" w14:textId="56078646" w:rsidR="004D79E7" w:rsidRPr="00650CEA" w:rsidRDefault="003B66DC" w:rsidP="00100CFA">
      <w:pPr>
        <w:pStyle w:val="Normalnumber"/>
        <w:rPr>
          <w:lang w:val="es-ES_tradnl"/>
        </w:rPr>
      </w:pPr>
      <w:r w:rsidRPr="00650CEA">
        <w:rPr>
          <w:lang w:val="es-ES_tradnl"/>
        </w:rPr>
        <w:t xml:space="preserve">Tras sus deliberaciones, el Comité acordó varias recomendaciones para su examen por la </w:t>
      </w:r>
      <w:r w:rsidR="00A00684" w:rsidRPr="00650CEA">
        <w:rPr>
          <w:lang w:val="es-ES_tradnl"/>
        </w:rPr>
        <w:t>Conferencia de las Partes que actúa como reunión de las Partes</w:t>
      </w:r>
      <w:r w:rsidRPr="00650CEA">
        <w:rPr>
          <w:lang w:val="es-ES_tradnl"/>
        </w:rPr>
        <w:t xml:space="preserve"> en el Protocolo en su quinta reunión, que figuran en el anexo del presente informe.</w:t>
      </w:r>
    </w:p>
    <w:p w14:paraId="44FFC076" w14:textId="79E379D4" w:rsidR="00606BB2" w:rsidRPr="00650CEA" w:rsidRDefault="00BB2501" w:rsidP="00B60B7E">
      <w:pPr>
        <w:pStyle w:val="Heading1"/>
        <w:numPr>
          <w:ilvl w:val="0"/>
          <w:numId w:val="0"/>
        </w:numPr>
        <w:tabs>
          <w:tab w:val="left" w:pos="993"/>
        </w:tabs>
        <w:spacing w:before="120" w:after="0"/>
        <w:ind w:left="1080" w:hanging="1080"/>
        <w:rPr>
          <w:caps/>
          <w:kern w:val="22"/>
          <w:sz w:val="24"/>
          <w:lang w:val="es-ES_tradnl"/>
        </w:rPr>
      </w:pPr>
      <w:r w:rsidRPr="00650CEA">
        <w:rPr>
          <w:kern w:val="22"/>
          <w:sz w:val="24"/>
          <w:lang w:val="es-ES_tradnl"/>
        </w:rPr>
        <w:t>Tema</w:t>
      </w:r>
      <w:r w:rsidR="00D63B88" w:rsidRPr="00650CEA">
        <w:rPr>
          <w:kern w:val="22"/>
          <w:sz w:val="24"/>
          <w:lang w:val="es-ES_tradnl"/>
        </w:rPr>
        <w:t xml:space="preserve"> 4</w:t>
      </w:r>
    </w:p>
    <w:p w14:paraId="0C8600F3" w14:textId="07E10969" w:rsidR="00D63B88" w:rsidRPr="00650CEA" w:rsidRDefault="00441D70" w:rsidP="004B7D99">
      <w:pPr>
        <w:pStyle w:val="Heading1"/>
        <w:numPr>
          <w:ilvl w:val="0"/>
          <w:numId w:val="0"/>
        </w:numPr>
        <w:spacing w:before="0"/>
        <w:rPr>
          <w:caps/>
          <w:kern w:val="22"/>
          <w:sz w:val="24"/>
          <w:lang w:val="es-ES_tradnl"/>
        </w:rPr>
      </w:pPr>
      <w:r w:rsidRPr="00650CEA">
        <w:rPr>
          <w:kern w:val="22"/>
          <w:sz w:val="24"/>
          <w:lang w:val="es-ES_tradnl"/>
        </w:rPr>
        <w:t xml:space="preserve">Revisión de cuestiones generales </w:t>
      </w:r>
      <w:r w:rsidR="00F53066" w:rsidRPr="00650CEA">
        <w:rPr>
          <w:kern w:val="22"/>
          <w:sz w:val="24"/>
          <w:lang w:val="es-ES_tradnl"/>
        </w:rPr>
        <w:t>sobre e</w:t>
      </w:r>
      <w:r w:rsidRPr="00650CEA">
        <w:rPr>
          <w:kern w:val="22"/>
          <w:sz w:val="24"/>
          <w:lang w:val="es-ES_tradnl"/>
        </w:rPr>
        <w:t>l cumplimiento</w:t>
      </w:r>
    </w:p>
    <w:p w14:paraId="42E28107" w14:textId="42008078" w:rsidR="009C19B0" w:rsidRPr="00650CEA" w:rsidRDefault="009C19B0" w:rsidP="009C19B0">
      <w:pPr>
        <w:pStyle w:val="Normalnumber"/>
        <w:rPr>
          <w:lang w:val="es-ES_tradnl"/>
        </w:rPr>
      </w:pPr>
      <w:r w:rsidRPr="00650CEA">
        <w:rPr>
          <w:lang w:val="es-ES_tradnl"/>
        </w:rPr>
        <w:t xml:space="preserve">Un representante de la Secretaría presentó una visión general del cumplimiento de las obligaciones básicas del Protocolo, resumidas en los documentos </w:t>
      </w:r>
      <w:hyperlink r:id="rId19" w:history="1">
        <w:r w:rsidRPr="00650CEA">
          <w:rPr>
            <w:rStyle w:val="Hyperlink"/>
            <w:lang w:val="es-ES_tradnl"/>
          </w:rPr>
          <w:t>CBD/NP/CC/4/3</w:t>
        </w:r>
      </w:hyperlink>
      <w:r w:rsidRPr="00650CEA">
        <w:rPr>
          <w:lang w:val="es-ES_tradnl"/>
        </w:rPr>
        <w:t xml:space="preserve"> y </w:t>
      </w:r>
      <w:hyperlink r:id="rId20" w:history="1">
        <w:r w:rsidRPr="00650CEA">
          <w:rPr>
            <w:rStyle w:val="Hyperlink"/>
            <w:lang w:val="es-ES_tradnl"/>
          </w:rPr>
          <w:t>CBD/NP/CC/4/3/Add.1</w:t>
        </w:r>
      </w:hyperlink>
      <w:r w:rsidRPr="00650CEA">
        <w:rPr>
          <w:lang w:val="es-ES_tradnl"/>
        </w:rPr>
        <w:t xml:space="preserve">. </w:t>
      </w:r>
    </w:p>
    <w:p w14:paraId="316399BE" w14:textId="77777777" w:rsidR="004F4B72" w:rsidRPr="00650CEA" w:rsidRDefault="009C19B0" w:rsidP="009C19B0">
      <w:pPr>
        <w:pStyle w:val="Normalnumber"/>
        <w:rPr>
          <w:lang w:val="es-ES_tradnl"/>
        </w:rPr>
      </w:pPr>
      <w:r w:rsidRPr="00650CEA">
        <w:rPr>
          <w:lang w:val="es-ES_tradnl"/>
        </w:rPr>
        <w:t>El Comité acogió con satisfacción el alto índice de presentación de informes nacionales provisionales sobre la aplicación del Protocolo.</w:t>
      </w:r>
      <w:r w:rsidR="004F4B72" w:rsidRPr="00650CEA">
        <w:rPr>
          <w:lang w:val="es-ES_tradnl"/>
        </w:rPr>
        <w:t xml:space="preserve"> </w:t>
      </w:r>
    </w:p>
    <w:p w14:paraId="067CBD2B" w14:textId="1F49BADF" w:rsidR="009C19B0" w:rsidRPr="00650CEA" w:rsidRDefault="004F4B72" w:rsidP="009C19B0">
      <w:pPr>
        <w:pStyle w:val="Normalnumber"/>
        <w:rPr>
          <w:lang w:val="es-ES_tradnl"/>
        </w:rPr>
      </w:pPr>
      <w:r w:rsidRPr="00650CEA">
        <w:rPr>
          <w:lang w:val="es-ES_tradnl"/>
        </w:rPr>
        <w:lastRenderedPageBreak/>
        <w:t xml:space="preserve">El Comité reconoció que la decisión de establecer ciclos sincronizados de presentación de informes nacionales en virtud del Convenio y sus Protocolos y la decisión de la Conferencia de las Partes en el Convenio de que la siguiente ronda de informes nacionales debería presentarse a más tardar el 28 de febrero de 2026 significaban que la presentación oportuna de los primeros informes nacionales sobre la aplicación del Protocolo sería fundamental para disponer de tiempo suficiente para el análisis de los informes como parte de la segunda evaluación y </w:t>
      </w:r>
      <w:r w:rsidR="00CC0EB9" w:rsidRPr="00650CEA">
        <w:rPr>
          <w:lang w:val="es-ES_tradnl"/>
        </w:rPr>
        <w:t xml:space="preserve">revisión </w:t>
      </w:r>
      <w:r w:rsidRPr="00650CEA">
        <w:rPr>
          <w:lang w:val="es-ES_tradnl"/>
        </w:rPr>
        <w:t>de la eficacia del Protocolo.</w:t>
      </w:r>
    </w:p>
    <w:p w14:paraId="7935B0C7" w14:textId="2A2348FC" w:rsidR="004F4B72" w:rsidRPr="00650CEA" w:rsidRDefault="004F4B72" w:rsidP="004F4B72">
      <w:pPr>
        <w:pStyle w:val="Normalnumber"/>
        <w:rPr>
          <w:lang w:val="es-ES_tradnl"/>
        </w:rPr>
      </w:pPr>
      <w:r w:rsidRPr="00650CEA">
        <w:rPr>
          <w:lang w:val="es-ES_tradnl"/>
        </w:rPr>
        <w:t xml:space="preserve">La Secretaría indicó que el formato del primer informe nacional estaría disponible en línea en los seis idiomas oficiales de las Naciones Unidas en las próximas semanas y que se emitiría una notificación para informar de ello a las Partes </w:t>
      </w:r>
      <w:r w:rsidR="00192456" w:rsidRPr="00650CEA">
        <w:rPr>
          <w:lang w:val="es-ES_tradnl"/>
        </w:rPr>
        <w:t xml:space="preserve">en cuanto se disponga del </w:t>
      </w:r>
      <w:r w:rsidRPr="00650CEA">
        <w:rPr>
          <w:lang w:val="es-ES_tradnl"/>
        </w:rPr>
        <w:t xml:space="preserve">formato. El Comité agradeció que el formato estuviera disponible a tiempo para que las Partes pudieran empezar a preparar su primer informe nacional y convino en que las Partes debían empezar a </w:t>
      </w:r>
      <w:r w:rsidR="00192456" w:rsidRPr="00650CEA">
        <w:rPr>
          <w:lang w:val="es-ES_tradnl"/>
        </w:rPr>
        <w:t xml:space="preserve">adoptar </w:t>
      </w:r>
      <w:r w:rsidRPr="00650CEA">
        <w:rPr>
          <w:lang w:val="es-ES_tradnl"/>
        </w:rPr>
        <w:t xml:space="preserve">las medidas preparatorias </w:t>
      </w:r>
      <w:r w:rsidR="00AF2AFB" w:rsidRPr="00650CEA">
        <w:rPr>
          <w:lang w:val="es-ES_tradnl"/>
        </w:rPr>
        <w:t xml:space="preserve">necesarias </w:t>
      </w:r>
      <w:r w:rsidRPr="00650CEA">
        <w:rPr>
          <w:lang w:val="es-ES_tradnl"/>
        </w:rPr>
        <w:t xml:space="preserve">para </w:t>
      </w:r>
      <w:r w:rsidR="00AF2AFB" w:rsidRPr="00650CEA">
        <w:rPr>
          <w:lang w:val="es-ES_tradnl"/>
        </w:rPr>
        <w:t xml:space="preserve">presentar su informe </w:t>
      </w:r>
      <w:r w:rsidRPr="00650CEA">
        <w:rPr>
          <w:lang w:val="es-ES_tradnl"/>
        </w:rPr>
        <w:t>a la Secretaría lo antes posible antes de</w:t>
      </w:r>
      <w:r w:rsidR="00B64234" w:rsidRPr="00650CEA">
        <w:rPr>
          <w:lang w:val="es-ES_tradnl"/>
        </w:rPr>
        <w:t>l plazo establecido</w:t>
      </w:r>
      <w:r w:rsidRPr="00650CEA">
        <w:rPr>
          <w:lang w:val="es-ES_tradnl"/>
        </w:rPr>
        <w:t>. El Comité reconoció que muchas Partes necesitaban apoyo financiero para ayudarles en la preparación y presentación de su informe nacional.</w:t>
      </w:r>
    </w:p>
    <w:p w14:paraId="1BCBCBB7" w14:textId="32B518F0" w:rsidR="004F4B72" w:rsidRPr="00650CEA" w:rsidRDefault="004F4B72" w:rsidP="004F4B72">
      <w:pPr>
        <w:pStyle w:val="Normalnumber"/>
        <w:rPr>
          <w:lang w:val="es-ES_tradnl"/>
        </w:rPr>
      </w:pPr>
      <w:r w:rsidRPr="00650CEA">
        <w:rPr>
          <w:lang w:val="es-ES_tradnl"/>
        </w:rPr>
        <w:t xml:space="preserve">El Comité expresó su agradecimiento a la Secretaría por el seguimiento realizado con las Partes de conformidad con las solicitudes </w:t>
      </w:r>
      <w:r w:rsidR="005720F9" w:rsidRPr="00650CEA">
        <w:rPr>
          <w:lang w:val="es-ES_tradnl"/>
        </w:rPr>
        <w:t xml:space="preserve">surgidas en </w:t>
      </w:r>
      <w:r w:rsidRPr="00650CEA">
        <w:rPr>
          <w:lang w:val="es-ES_tradnl"/>
        </w:rPr>
        <w:t>la tercera reunión del Comité, así como por l</w:t>
      </w:r>
      <w:r w:rsidR="00E75B29" w:rsidRPr="00650CEA">
        <w:rPr>
          <w:lang w:val="es-ES_tradnl"/>
        </w:rPr>
        <w:t xml:space="preserve">as iniciativas </w:t>
      </w:r>
      <w:r w:rsidRPr="00650CEA">
        <w:rPr>
          <w:lang w:val="es-ES_tradnl"/>
        </w:rPr>
        <w:t xml:space="preserve">de divulgación en curso de la Secretaría, según se describe en la sección III.A del documento </w:t>
      </w:r>
      <w:hyperlink r:id="rId21" w:history="1">
        <w:r w:rsidRPr="00650CEA">
          <w:rPr>
            <w:rStyle w:val="Hyperlink"/>
            <w:lang w:val="es-ES_tradnl"/>
          </w:rPr>
          <w:t>CBD/NP/CC/4/3</w:t>
        </w:r>
      </w:hyperlink>
      <w:r w:rsidRPr="00650CEA">
        <w:rPr>
          <w:lang w:val="es-ES_tradnl"/>
        </w:rPr>
        <w:t xml:space="preserve">. Si bien el Comité reconoció que las comunicaciones con las Partes habían dado lugar a que algunas de ellas adoptaran nuevas medidas para aplicar el Protocolo y publicar información en el </w:t>
      </w:r>
      <w:r w:rsidR="006F4715" w:rsidRPr="00650CEA">
        <w:rPr>
          <w:lang w:val="es-ES_tradnl"/>
        </w:rPr>
        <w:t>Centro de Intercambio de Información sobre Acceso y Participación en los Beneficios</w:t>
      </w:r>
      <w:r w:rsidRPr="00650CEA">
        <w:rPr>
          <w:lang w:val="es-ES_tradnl"/>
        </w:rPr>
        <w:t>, expresó su preocupación por el hecho de que más del 40</w:t>
      </w:r>
      <w:r w:rsidR="00EE7F34" w:rsidRPr="00650CEA">
        <w:rPr>
          <w:lang w:val="es-ES_tradnl"/>
        </w:rPr>
        <w:t> </w:t>
      </w:r>
      <w:r w:rsidRPr="00650CEA">
        <w:rPr>
          <w:lang w:val="es-ES_tradnl"/>
        </w:rPr>
        <w:t>% de las 96 Partes contactadas no hubieran respondido a las cartas ni adoptado las medidas solicitadas.</w:t>
      </w:r>
    </w:p>
    <w:p w14:paraId="77AC240C" w14:textId="3CC8A0BA" w:rsidR="004F4B72" w:rsidRPr="00650CEA" w:rsidRDefault="004F4B72" w:rsidP="004F4B72">
      <w:pPr>
        <w:pStyle w:val="Normalnumber"/>
        <w:rPr>
          <w:lang w:val="es-ES_tradnl"/>
        </w:rPr>
      </w:pPr>
      <w:r w:rsidRPr="00650CEA">
        <w:rPr>
          <w:lang w:val="es-ES_tradnl"/>
        </w:rPr>
        <w:t xml:space="preserve">El Comité tomó nota de que, en respuesta a la carta de la Secretaría, una Parte había expresado la opinión de que, según su interpretación del párrafo 2 del artículo 13 del Protocolo, no estaba obligada a designar una autoridad nacional competente </w:t>
      </w:r>
      <w:r w:rsidR="00EE7F34" w:rsidRPr="00650CEA">
        <w:rPr>
          <w:lang w:val="es-ES_tradnl"/>
        </w:rPr>
        <w:t>en el caso de que hubiera d</w:t>
      </w:r>
      <w:r w:rsidRPr="00650CEA">
        <w:rPr>
          <w:lang w:val="es-ES_tradnl"/>
        </w:rPr>
        <w:t xml:space="preserve">ecidido no reglamentar el acceso a sus recursos genéticos. </w:t>
      </w:r>
    </w:p>
    <w:p w14:paraId="21EFC9EF" w14:textId="7D817BC4" w:rsidR="004F4B72" w:rsidRPr="00650CEA" w:rsidRDefault="004F4B72" w:rsidP="004F4B72">
      <w:pPr>
        <w:pStyle w:val="Normalnumber"/>
        <w:rPr>
          <w:lang w:val="es-ES_tradnl"/>
        </w:rPr>
      </w:pPr>
      <w:r w:rsidRPr="00650CEA">
        <w:rPr>
          <w:lang w:val="es-ES_tradnl"/>
        </w:rPr>
        <w:t xml:space="preserve">Se señaló que podría ser ventajoso que las Partes designaran una autoridad nacional competente para trabajar con los usuarios nacionales sobre las obligaciones de cumplimiento; publicar la información recopilada de los puntos de control en el </w:t>
      </w:r>
      <w:r w:rsidR="006F4715" w:rsidRPr="00650CEA">
        <w:rPr>
          <w:lang w:val="es-ES_tradnl"/>
        </w:rPr>
        <w:t>Centro de Intercambio de Información sobre Acceso y Participación en los Beneficios</w:t>
      </w:r>
      <w:r w:rsidR="000A0000" w:rsidRPr="00650CEA">
        <w:rPr>
          <w:lang w:val="es-ES_tradnl"/>
        </w:rPr>
        <w:t>,</w:t>
      </w:r>
      <w:r w:rsidRPr="00650CEA">
        <w:rPr>
          <w:lang w:val="es-ES_tradnl"/>
        </w:rPr>
        <w:t xml:space="preserve"> y cooperar en casos de una supuesta violación de las medidas nacionales de </w:t>
      </w:r>
      <w:r w:rsidR="006F4715" w:rsidRPr="00650CEA">
        <w:rPr>
          <w:lang w:val="es-ES_tradnl"/>
        </w:rPr>
        <w:t>acceso y participación en los beneficios</w:t>
      </w:r>
      <w:r w:rsidRPr="00650CEA">
        <w:rPr>
          <w:lang w:val="es-ES_tradnl"/>
        </w:rPr>
        <w:t>, de conformidad con el párrafo 3 del artículo 15 del Protocolo.</w:t>
      </w:r>
    </w:p>
    <w:p w14:paraId="0722AD1F" w14:textId="681A9B52" w:rsidR="004F4B72" w:rsidRPr="00650CEA" w:rsidRDefault="004F4B72" w:rsidP="004F4B72">
      <w:pPr>
        <w:pStyle w:val="Normalnumber"/>
        <w:rPr>
          <w:lang w:val="es-ES_tradnl"/>
        </w:rPr>
      </w:pPr>
      <w:r w:rsidRPr="00650CEA">
        <w:rPr>
          <w:lang w:val="es-ES_tradnl"/>
        </w:rPr>
        <w:t xml:space="preserve">La Secretaría explicó que, tras los debates en el comité </w:t>
      </w:r>
      <w:r w:rsidR="00655095" w:rsidRPr="00650CEA">
        <w:rPr>
          <w:lang w:val="es-ES_tradnl"/>
        </w:rPr>
        <w:t xml:space="preserve">asesor oficioso </w:t>
      </w:r>
      <w:r w:rsidRPr="00650CEA">
        <w:rPr>
          <w:lang w:val="es-ES_tradnl"/>
        </w:rPr>
        <w:t xml:space="preserve">sobre el </w:t>
      </w:r>
      <w:r w:rsidR="006F4715" w:rsidRPr="00650CEA">
        <w:rPr>
          <w:lang w:val="es-ES_tradnl"/>
        </w:rPr>
        <w:t>Centro de Intercambio de Información sobre Acceso y Participación en los Beneficios</w:t>
      </w:r>
      <w:r w:rsidRPr="00650CEA">
        <w:rPr>
          <w:lang w:val="es-ES_tradnl"/>
        </w:rPr>
        <w:t xml:space="preserve">, </w:t>
      </w:r>
      <w:r w:rsidR="00655095" w:rsidRPr="00650CEA">
        <w:rPr>
          <w:lang w:val="es-ES_tradnl"/>
        </w:rPr>
        <w:t xml:space="preserve">pretendía </w:t>
      </w:r>
      <w:r w:rsidRPr="00650CEA">
        <w:rPr>
          <w:lang w:val="es-ES_tradnl"/>
        </w:rPr>
        <w:t xml:space="preserve">revisar el </w:t>
      </w:r>
      <w:r w:rsidR="009559D5" w:rsidRPr="00650CEA">
        <w:rPr>
          <w:lang w:val="es-ES_tradnl"/>
        </w:rPr>
        <w:t>formato</w:t>
      </w:r>
      <w:r w:rsidRPr="00650CEA">
        <w:rPr>
          <w:lang w:val="es-ES_tradnl"/>
        </w:rPr>
        <w:t xml:space="preserve"> común sobre autoridades nacionales competentes </w:t>
      </w:r>
      <w:r w:rsidR="009559D5" w:rsidRPr="00650CEA">
        <w:rPr>
          <w:lang w:val="es-ES_tradnl"/>
        </w:rPr>
        <w:t xml:space="preserve">de modo que </w:t>
      </w:r>
      <w:r w:rsidRPr="00650CEA">
        <w:rPr>
          <w:lang w:val="es-ES_tradnl"/>
        </w:rPr>
        <w:t xml:space="preserve">las Partes </w:t>
      </w:r>
      <w:r w:rsidR="009559D5" w:rsidRPr="00650CEA">
        <w:rPr>
          <w:lang w:val="es-ES_tradnl"/>
        </w:rPr>
        <w:t xml:space="preserve">puedan </w:t>
      </w:r>
      <w:r w:rsidRPr="00650CEA">
        <w:rPr>
          <w:lang w:val="es-ES_tradnl"/>
        </w:rPr>
        <w:t xml:space="preserve">incluir más información sobre las responsabilidades de las autoridades nacionales competentes, por ejemplo, sobre si se ocupaban del acceso, la </w:t>
      </w:r>
      <w:r w:rsidR="00436394" w:rsidRPr="00650CEA">
        <w:rPr>
          <w:lang w:val="es-ES_tradnl"/>
        </w:rPr>
        <w:t xml:space="preserve">participación en los </w:t>
      </w:r>
      <w:r w:rsidRPr="00650CEA">
        <w:rPr>
          <w:lang w:val="es-ES_tradnl"/>
        </w:rPr>
        <w:t>beneficios o el cumplimiento.</w:t>
      </w:r>
    </w:p>
    <w:p w14:paraId="37859A8C" w14:textId="385EA0F5" w:rsidR="00902778" w:rsidRPr="00650CEA" w:rsidRDefault="00902778" w:rsidP="00902778">
      <w:pPr>
        <w:pStyle w:val="Normalnumber"/>
        <w:rPr>
          <w:lang w:val="es-ES_tradnl"/>
        </w:rPr>
      </w:pPr>
      <w:r w:rsidRPr="00650CEA">
        <w:rPr>
          <w:lang w:val="es-ES_tradnl"/>
        </w:rPr>
        <w:t xml:space="preserve">Se </w:t>
      </w:r>
      <w:r w:rsidR="00CA2EA3" w:rsidRPr="00650CEA">
        <w:rPr>
          <w:lang w:val="es-ES_tradnl"/>
        </w:rPr>
        <w:t>sugirió</w:t>
      </w:r>
      <w:r w:rsidRPr="00650CEA">
        <w:rPr>
          <w:lang w:val="es-ES_tradnl"/>
        </w:rPr>
        <w:t xml:space="preserve"> que las Partes podrían, por ejemplo, designar autoridades nacionales indígenas competentes, de conformidad con el párrafo 2 del artículo 6 del Protocolo. </w:t>
      </w:r>
    </w:p>
    <w:p w14:paraId="1B86BE29" w14:textId="2C54FBB6" w:rsidR="00902778" w:rsidRPr="00650CEA" w:rsidRDefault="00902778" w:rsidP="00902778">
      <w:pPr>
        <w:pStyle w:val="Normalnumber"/>
        <w:rPr>
          <w:lang w:val="es-ES_tradnl"/>
        </w:rPr>
      </w:pPr>
      <w:r w:rsidRPr="00650CEA">
        <w:rPr>
          <w:lang w:val="es-ES_tradnl"/>
        </w:rPr>
        <w:t>Se señaló que, en las Partes que no regulan el acceso, las autoridades nacionales competentes no estarían obligadas a asumir las funciones de conceder el acceso o, en su caso, expedir pruebas escritas de que se han cumplido los requisitos de acceso, tal como se describe en el párrafo 2 del artículo 13 del Protocolo.</w:t>
      </w:r>
    </w:p>
    <w:p w14:paraId="1B39E172" w14:textId="1960E140" w:rsidR="00902778" w:rsidRPr="00650CEA" w:rsidRDefault="00902778" w:rsidP="00902778">
      <w:pPr>
        <w:pStyle w:val="Normalnumber"/>
        <w:rPr>
          <w:lang w:val="es-ES_tradnl"/>
        </w:rPr>
      </w:pPr>
      <w:r w:rsidRPr="00650CEA">
        <w:rPr>
          <w:lang w:val="es-ES_tradnl"/>
        </w:rPr>
        <w:t xml:space="preserve">El Comité reconoció que </w:t>
      </w:r>
      <w:r w:rsidR="00CA2EA3" w:rsidRPr="00650CEA">
        <w:rPr>
          <w:lang w:val="es-ES_tradnl"/>
        </w:rPr>
        <w:t xml:space="preserve">el índice </w:t>
      </w:r>
      <w:r w:rsidRPr="00650CEA">
        <w:rPr>
          <w:lang w:val="es-ES_tradnl"/>
        </w:rPr>
        <w:t xml:space="preserve">de cumplimiento </w:t>
      </w:r>
      <w:r w:rsidR="00CA2EA3" w:rsidRPr="00650CEA">
        <w:rPr>
          <w:lang w:val="es-ES_tradnl"/>
        </w:rPr>
        <w:t xml:space="preserve">con </w:t>
      </w:r>
      <w:r w:rsidRPr="00650CEA">
        <w:rPr>
          <w:lang w:val="es-ES_tradnl"/>
        </w:rPr>
        <w:t>la obligación de establecer medidas de acceso y participación en los beneficios había aumentado ligeramente, de marzo de 2020 a diciembre de 2023, incluso cuando el número de Partes en el Protocolo también aumentó durante ese tiempo. Si bien reconoció que la tendencia era alentadora, el Comité expresó su profunda preocupación por el hecho de que cerca del 20</w:t>
      </w:r>
      <w:r w:rsidR="0091608D" w:rsidRPr="00650CEA">
        <w:rPr>
          <w:lang w:val="es-ES_tradnl"/>
        </w:rPr>
        <w:t> </w:t>
      </w:r>
      <w:r w:rsidRPr="00650CEA">
        <w:rPr>
          <w:lang w:val="es-ES_tradnl"/>
        </w:rPr>
        <w:t xml:space="preserve">% de las Partes aún no hubieran establecido medidas </w:t>
      </w:r>
      <w:r w:rsidRPr="00650CEA">
        <w:rPr>
          <w:lang w:val="es-ES_tradnl"/>
        </w:rPr>
        <w:lastRenderedPageBreak/>
        <w:t>en diciembre de 2023 y el 50</w:t>
      </w:r>
      <w:r w:rsidR="0091608D" w:rsidRPr="00650CEA">
        <w:rPr>
          <w:lang w:val="es-ES_tradnl"/>
        </w:rPr>
        <w:t> </w:t>
      </w:r>
      <w:r w:rsidRPr="00650CEA">
        <w:rPr>
          <w:lang w:val="es-ES_tradnl"/>
        </w:rPr>
        <w:t xml:space="preserve">% de las Partes no hubieran publicado ninguna medida en el </w:t>
      </w:r>
      <w:r w:rsidR="006F4715" w:rsidRPr="00650CEA">
        <w:rPr>
          <w:lang w:val="es-ES_tradnl"/>
        </w:rPr>
        <w:t>Centro de Intercambio de Información sobre Acceso y Participación en los Beneficios</w:t>
      </w:r>
      <w:r w:rsidRPr="00650CEA">
        <w:rPr>
          <w:lang w:val="es-ES_tradnl"/>
        </w:rPr>
        <w:t>.</w:t>
      </w:r>
    </w:p>
    <w:p w14:paraId="65D27740" w14:textId="10B45E1F" w:rsidR="00902778" w:rsidRPr="00650CEA" w:rsidRDefault="00902778" w:rsidP="00902778">
      <w:pPr>
        <w:pStyle w:val="Normalnumber"/>
        <w:rPr>
          <w:lang w:val="es-ES_tradnl"/>
        </w:rPr>
      </w:pPr>
      <w:r w:rsidRPr="00650CEA">
        <w:rPr>
          <w:lang w:val="es-ES_tradnl"/>
        </w:rPr>
        <w:t xml:space="preserve">La Secretaría explicó que, en la reciente reunión del comité </w:t>
      </w:r>
      <w:r w:rsidR="00655095" w:rsidRPr="00650CEA">
        <w:rPr>
          <w:lang w:val="es-ES_tradnl"/>
        </w:rPr>
        <w:t>asesor oficioso</w:t>
      </w:r>
      <w:r w:rsidRPr="00650CEA">
        <w:rPr>
          <w:lang w:val="es-ES_tradnl"/>
        </w:rPr>
        <w:t xml:space="preserve"> sobre el </w:t>
      </w:r>
      <w:r w:rsidR="006F4715" w:rsidRPr="00650CEA">
        <w:rPr>
          <w:lang w:val="es-ES_tradnl"/>
        </w:rPr>
        <w:t>Centro de Intercambio de Información sobre Acceso y Participación en los Beneficios</w:t>
      </w:r>
      <w:r w:rsidRPr="00650CEA">
        <w:rPr>
          <w:lang w:val="es-ES_tradnl"/>
        </w:rPr>
        <w:t xml:space="preserve">, se había debatido la importancia de que las Partes facilitaran información nacional clara, precisa y actualizada sobre el Centro de Intercambio de Información, ya que resultaba especialmente útil para los usuarios de los recursos genéticos. Se señaló que el formato común sobre los procedimientos de acceso y participación en los beneficios ofrecía un </w:t>
      </w:r>
      <w:r w:rsidR="00C0389F" w:rsidRPr="00650CEA">
        <w:rPr>
          <w:lang w:val="es-ES_tradnl"/>
        </w:rPr>
        <w:t xml:space="preserve">medio </w:t>
      </w:r>
      <w:r w:rsidRPr="00650CEA">
        <w:rPr>
          <w:lang w:val="es-ES_tradnl"/>
        </w:rPr>
        <w:t xml:space="preserve">para que las Partes </w:t>
      </w:r>
      <w:r w:rsidR="00C85036" w:rsidRPr="00650CEA">
        <w:rPr>
          <w:lang w:val="es-ES_tradnl"/>
        </w:rPr>
        <w:t xml:space="preserve">puedan </w:t>
      </w:r>
      <w:r w:rsidR="00C0389F" w:rsidRPr="00650CEA">
        <w:rPr>
          <w:lang w:val="es-ES_tradnl"/>
        </w:rPr>
        <w:t xml:space="preserve">describir </w:t>
      </w:r>
      <w:r w:rsidRPr="00650CEA">
        <w:rPr>
          <w:lang w:val="es-ES_tradnl"/>
        </w:rPr>
        <w:t>a los usuarios los pasos</w:t>
      </w:r>
      <w:r w:rsidR="00C85036" w:rsidRPr="00650CEA">
        <w:rPr>
          <w:lang w:val="es-ES_tradnl"/>
        </w:rPr>
        <w:t xml:space="preserve"> necesarios para </w:t>
      </w:r>
      <w:r w:rsidRPr="00650CEA">
        <w:rPr>
          <w:lang w:val="es-ES_tradnl"/>
        </w:rPr>
        <w:t>el cumplimiento de sus requisitos de acceso y participación en los beneficios.</w:t>
      </w:r>
    </w:p>
    <w:p w14:paraId="5635CA22" w14:textId="42A3E769" w:rsidR="00902778" w:rsidRPr="00650CEA" w:rsidRDefault="00902778" w:rsidP="00902778">
      <w:pPr>
        <w:pStyle w:val="Normalnumber"/>
        <w:rPr>
          <w:lang w:val="es-ES_tradnl"/>
        </w:rPr>
      </w:pPr>
      <w:r w:rsidRPr="00650CEA">
        <w:rPr>
          <w:lang w:val="es-ES_tradnl"/>
        </w:rPr>
        <w:t xml:space="preserve">El Comité acogió con satisfacción el alto índice de cumplimiento </w:t>
      </w:r>
      <w:r w:rsidR="00C85036" w:rsidRPr="00650CEA">
        <w:rPr>
          <w:lang w:val="es-ES_tradnl"/>
        </w:rPr>
        <w:t xml:space="preserve">con </w:t>
      </w:r>
      <w:r w:rsidRPr="00650CEA">
        <w:rPr>
          <w:lang w:val="es-ES_tradnl"/>
        </w:rPr>
        <w:t>la obligación de designar un centro nacional de coordinación para el acceso y la participación en los beneficios.</w:t>
      </w:r>
    </w:p>
    <w:p w14:paraId="68986C2A" w14:textId="6B0DEE74" w:rsidR="00902778" w:rsidRPr="00650CEA" w:rsidRDefault="00902778" w:rsidP="00902778">
      <w:pPr>
        <w:pStyle w:val="Normalnumber"/>
        <w:rPr>
          <w:lang w:val="es-ES_tradnl"/>
        </w:rPr>
      </w:pPr>
      <w:r w:rsidRPr="00650CEA">
        <w:rPr>
          <w:lang w:val="es-ES_tradnl"/>
        </w:rPr>
        <w:t>El Comité reconoció que</w:t>
      </w:r>
      <w:r w:rsidR="004D207C" w:rsidRPr="00650CEA">
        <w:rPr>
          <w:lang w:val="es-ES_tradnl"/>
        </w:rPr>
        <w:t xml:space="preserve"> el</w:t>
      </w:r>
      <w:r w:rsidRPr="00650CEA">
        <w:rPr>
          <w:lang w:val="es-ES_tradnl"/>
        </w:rPr>
        <w:t xml:space="preserve"> </w:t>
      </w:r>
      <w:r w:rsidR="004D207C" w:rsidRPr="00650CEA">
        <w:rPr>
          <w:lang w:val="es-ES_tradnl"/>
        </w:rPr>
        <w:t xml:space="preserve">alto índice de cumplimiento con la obligación </w:t>
      </w:r>
      <w:r w:rsidRPr="00650CEA">
        <w:rPr>
          <w:lang w:val="es-ES_tradnl"/>
        </w:rPr>
        <w:t>de designar autoridades nacionales competentes y puntos de control había aumentado ligeramente de marzo de 2020 a diciembre de 2023, pero que era necesario un mayor esfuerzo, dado que más del 30</w:t>
      </w:r>
      <w:r w:rsidR="004D207C" w:rsidRPr="00650CEA">
        <w:rPr>
          <w:lang w:val="es-ES_tradnl"/>
        </w:rPr>
        <w:t> </w:t>
      </w:r>
      <w:r w:rsidRPr="00650CEA">
        <w:rPr>
          <w:lang w:val="es-ES_tradnl"/>
        </w:rPr>
        <w:t>% de las Partes aún no habían designado una autoridad nacional competente y más del 60</w:t>
      </w:r>
      <w:r w:rsidR="004D207C" w:rsidRPr="00650CEA">
        <w:rPr>
          <w:lang w:val="es-ES_tradnl"/>
        </w:rPr>
        <w:t> </w:t>
      </w:r>
      <w:r w:rsidRPr="00650CEA">
        <w:rPr>
          <w:lang w:val="es-ES_tradnl"/>
        </w:rPr>
        <w:t>% aún no habían designado un punto de control.</w:t>
      </w:r>
    </w:p>
    <w:p w14:paraId="0AF52762" w14:textId="6786BB53" w:rsidR="00CA43B1" w:rsidRPr="00650CEA" w:rsidRDefault="00CA43B1" w:rsidP="00CA43B1">
      <w:pPr>
        <w:pStyle w:val="Normalnumber"/>
        <w:rPr>
          <w:lang w:val="es-ES_tradnl"/>
        </w:rPr>
      </w:pPr>
      <w:r w:rsidRPr="00650CEA">
        <w:rPr>
          <w:lang w:val="es-ES_tradnl"/>
        </w:rPr>
        <w:t>El Comité reconoció que, dado que las autoridades nacionales competentes y los puntos de control suelen establecerse en virtud de medidas de acceso y participación en los beneficios, los avances en la aplicación de dichas obligaciones solían estar vinculados. Reconoció que el establecimiento de medidas de acceso y participación en los beneficios y los acuerdos institucionales debían abordarse sistemáticamente.</w:t>
      </w:r>
    </w:p>
    <w:p w14:paraId="79F49F15" w14:textId="532CD4C0" w:rsidR="00CA43B1" w:rsidRPr="00650CEA" w:rsidRDefault="00CA43B1" w:rsidP="00CA43B1">
      <w:pPr>
        <w:pStyle w:val="Normalnumber"/>
        <w:rPr>
          <w:lang w:val="es-ES_tradnl"/>
        </w:rPr>
      </w:pPr>
      <w:r w:rsidRPr="00650CEA">
        <w:rPr>
          <w:lang w:val="es-ES_tradnl"/>
        </w:rPr>
        <w:t xml:space="preserve">El Comité acogió con satisfacción el hecho de que otras Partes hubieran publicado en el </w:t>
      </w:r>
      <w:r w:rsidR="006F4715" w:rsidRPr="00650CEA">
        <w:rPr>
          <w:lang w:val="es-ES_tradnl"/>
        </w:rPr>
        <w:t>Centro de Intercambio de Información sobre Acceso y Participación en los Beneficios</w:t>
      </w:r>
      <w:r w:rsidRPr="00650CEA">
        <w:rPr>
          <w:lang w:val="es-ES_tradnl"/>
        </w:rPr>
        <w:t xml:space="preserve"> información sobre los permisos o su equivalente que constituían certificados de cumplimiento reconocidos internacionalmente. También acogió con satisfacción el hecho de que otras Partes hubieran publicado comunicados sobre los puntos de control en el Centro de Intercambio de Información. El Comité reconoció, sin embargo, que actualmente sólo 27 Partes han publicado certificados de cumplimiento internacionalmente reconocidos en el Centro de Intercambio de Información, al tiempo que observó que no todas las Partes en el Protocolo regulan el acceso y que sólo 11 Partes han publicado comunicados de control.</w:t>
      </w:r>
    </w:p>
    <w:p w14:paraId="1B824A74" w14:textId="20E44C46" w:rsidR="00CA43B1" w:rsidRPr="00650CEA" w:rsidRDefault="00CA43B1" w:rsidP="00CA43B1">
      <w:pPr>
        <w:pStyle w:val="Normalnumber"/>
        <w:rPr>
          <w:lang w:val="es-ES_tradnl"/>
        </w:rPr>
      </w:pPr>
      <w:r w:rsidRPr="00650CEA">
        <w:rPr>
          <w:lang w:val="es-ES_tradnl"/>
        </w:rPr>
        <w:t xml:space="preserve">El Comité pidió </w:t>
      </w:r>
      <w:r w:rsidR="00A00684" w:rsidRPr="00650CEA">
        <w:rPr>
          <w:lang w:val="es-ES_tradnl"/>
        </w:rPr>
        <w:t xml:space="preserve">a la </w:t>
      </w:r>
      <w:proofErr w:type="gramStart"/>
      <w:r w:rsidR="00A00684" w:rsidRPr="00650CEA">
        <w:rPr>
          <w:lang w:val="es-ES_tradnl"/>
        </w:rPr>
        <w:t>Secretaria Ejecutiva</w:t>
      </w:r>
      <w:proofErr w:type="gramEnd"/>
      <w:r w:rsidRPr="00650CEA">
        <w:rPr>
          <w:lang w:val="es-ES_tradnl"/>
        </w:rPr>
        <w:t xml:space="preserve"> que enviara cartas a las Partes que aún no hubieran establecido medidas de acceso y participación en los beneficios o acuerdos institucionales y que instara a las que tuvieran información pertinente que debiera facilitarse a través del </w:t>
      </w:r>
      <w:r w:rsidR="006F4715" w:rsidRPr="00650CEA">
        <w:rPr>
          <w:lang w:val="es-ES_tradnl"/>
        </w:rPr>
        <w:t>Centro de Intercambio de Información sobre Acceso y Participación en los Beneficios</w:t>
      </w:r>
      <w:r w:rsidRPr="00650CEA">
        <w:rPr>
          <w:lang w:val="es-ES_tradnl"/>
        </w:rPr>
        <w:t xml:space="preserve"> a que adoptaran las medidas necesarias lo antes posible. También solicitó </w:t>
      </w:r>
      <w:r w:rsidR="00A00684" w:rsidRPr="00650CEA">
        <w:rPr>
          <w:lang w:val="es-ES_tradnl"/>
        </w:rPr>
        <w:t xml:space="preserve">a la </w:t>
      </w:r>
      <w:proofErr w:type="gramStart"/>
      <w:r w:rsidR="00A00684" w:rsidRPr="00650CEA">
        <w:rPr>
          <w:lang w:val="es-ES_tradnl"/>
        </w:rPr>
        <w:t>Secretaria Ejecutiva</w:t>
      </w:r>
      <w:proofErr w:type="gramEnd"/>
      <w:r w:rsidRPr="00650CEA">
        <w:rPr>
          <w:lang w:val="es-ES_tradnl"/>
        </w:rPr>
        <w:t xml:space="preserve"> que presentara los resultados de dichas comunicaciones al Comité en su quinta reunión. El Comité reconoció que </w:t>
      </w:r>
      <w:r w:rsidR="003A788C" w:rsidRPr="00650CEA">
        <w:rPr>
          <w:lang w:val="es-ES_tradnl"/>
        </w:rPr>
        <w:t xml:space="preserve">en 2026 </w:t>
      </w:r>
      <w:r w:rsidRPr="00650CEA">
        <w:rPr>
          <w:lang w:val="es-ES_tradnl"/>
        </w:rPr>
        <w:t xml:space="preserve">se dispondría de información adicional sobre la aplicación del Protocolo, tras la presentación de los primeros informes nacionales. </w:t>
      </w:r>
    </w:p>
    <w:p w14:paraId="706EF78A" w14:textId="79C0F34D" w:rsidR="00CA43B1" w:rsidRPr="00650CEA" w:rsidRDefault="00CA43B1" w:rsidP="00CA43B1">
      <w:pPr>
        <w:pStyle w:val="Normalnumber"/>
        <w:rPr>
          <w:lang w:val="es-ES_tradnl"/>
        </w:rPr>
      </w:pPr>
      <w:r w:rsidRPr="00650CEA">
        <w:rPr>
          <w:lang w:val="es-ES_tradnl"/>
        </w:rPr>
        <w:t>Se</w:t>
      </w:r>
      <w:r w:rsidR="00D60B96" w:rsidRPr="00650CEA">
        <w:rPr>
          <w:lang w:val="es-ES_tradnl"/>
        </w:rPr>
        <w:t xml:space="preserve"> </w:t>
      </w:r>
      <w:r w:rsidRPr="00650CEA">
        <w:rPr>
          <w:lang w:val="es-ES_tradnl"/>
        </w:rPr>
        <w:t xml:space="preserve">sugirió que podría ser función del Comité, a través de su </w:t>
      </w:r>
      <w:proofErr w:type="gramStart"/>
      <w:r w:rsidRPr="00650CEA">
        <w:rPr>
          <w:lang w:val="es-ES_tradnl"/>
        </w:rPr>
        <w:t>President</w:t>
      </w:r>
      <w:r w:rsidR="003A788C" w:rsidRPr="00650CEA">
        <w:rPr>
          <w:lang w:val="es-ES_tradnl"/>
        </w:rPr>
        <w:t>a</w:t>
      </w:r>
      <w:proofErr w:type="gramEnd"/>
      <w:r w:rsidRPr="00650CEA">
        <w:rPr>
          <w:lang w:val="es-ES_tradnl"/>
        </w:rPr>
        <w:t xml:space="preserve">, enviar las mencionadas cartas a las Partes. Se acordó entonces que </w:t>
      </w:r>
      <w:r w:rsidR="00A00684" w:rsidRPr="00650CEA">
        <w:rPr>
          <w:lang w:val="es-ES_tradnl"/>
        </w:rPr>
        <w:t xml:space="preserve">la </w:t>
      </w:r>
      <w:proofErr w:type="gramStart"/>
      <w:r w:rsidR="00A00684" w:rsidRPr="00650CEA">
        <w:rPr>
          <w:lang w:val="es-ES_tradnl"/>
        </w:rPr>
        <w:t>Secretaria Ejecutiva</w:t>
      </w:r>
      <w:proofErr w:type="gramEnd"/>
      <w:r w:rsidRPr="00650CEA">
        <w:rPr>
          <w:lang w:val="es-ES_tradnl"/>
        </w:rPr>
        <w:t xml:space="preserve"> enviaría las cartas, con la indicación de que se enviaban a petición del Comité.</w:t>
      </w:r>
    </w:p>
    <w:p w14:paraId="6C1B5A32" w14:textId="3F7880D6" w:rsidR="00CA43B1" w:rsidRPr="00650CEA" w:rsidRDefault="00CA43B1" w:rsidP="00CA43B1">
      <w:pPr>
        <w:pStyle w:val="Normalnumber"/>
        <w:rPr>
          <w:lang w:val="es-ES_tradnl"/>
        </w:rPr>
      </w:pPr>
      <w:r w:rsidRPr="00650CEA">
        <w:rPr>
          <w:lang w:val="es-ES_tradnl"/>
        </w:rPr>
        <w:t xml:space="preserve">El Comité acordó varias recomendaciones para su examen por la </w:t>
      </w:r>
      <w:r w:rsidR="00A00684" w:rsidRPr="00650CEA">
        <w:rPr>
          <w:lang w:val="es-ES_tradnl"/>
        </w:rPr>
        <w:t>Conferencia de las Partes que actúa como reunión de las Partes</w:t>
      </w:r>
      <w:r w:rsidRPr="00650CEA">
        <w:rPr>
          <w:lang w:val="es-ES_tradnl"/>
        </w:rPr>
        <w:t xml:space="preserve"> en el Protocolo, que figuran en el anexo del presente informe.</w:t>
      </w:r>
    </w:p>
    <w:p w14:paraId="5C0E90C9" w14:textId="768E4F62" w:rsidR="000153C1" w:rsidRPr="00650CEA" w:rsidRDefault="00F23929" w:rsidP="00C86662">
      <w:pPr>
        <w:pStyle w:val="Normalnumber"/>
        <w:rPr>
          <w:lang w:val="es-ES_tradnl"/>
        </w:rPr>
      </w:pPr>
      <w:r w:rsidRPr="00650CEA">
        <w:rPr>
          <w:lang w:val="es-ES_tradnl"/>
        </w:rPr>
        <w:t>La Secretaría compartió información sobre un taller mundial de creación de capacidad</w:t>
      </w:r>
      <w:r w:rsidR="003A788C" w:rsidRPr="00650CEA">
        <w:rPr>
          <w:lang w:val="es-ES_tradnl"/>
        </w:rPr>
        <w:t>es</w:t>
      </w:r>
      <w:r w:rsidRPr="00650CEA">
        <w:rPr>
          <w:lang w:val="es-ES_tradnl"/>
        </w:rPr>
        <w:t xml:space="preserve">, titulado </w:t>
      </w:r>
      <w:r w:rsidR="00665373" w:rsidRPr="00650CEA">
        <w:rPr>
          <w:lang w:val="es-ES_tradnl"/>
        </w:rPr>
        <w:t>“</w:t>
      </w:r>
      <w:r w:rsidRPr="00650CEA">
        <w:rPr>
          <w:lang w:val="es-ES_tradnl"/>
        </w:rPr>
        <w:t xml:space="preserve">Operacionalización de los marcos nacionales de acceso y participación en los beneficios en </w:t>
      </w:r>
      <w:r w:rsidR="003A788C" w:rsidRPr="00650CEA">
        <w:rPr>
          <w:lang w:val="es-ES_tradnl"/>
        </w:rPr>
        <w:t xml:space="preserve">virtud del </w:t>
      </w:r>
      <w:r w:rsidRPr="00650CEA">
        <w:rPr>
          <w:lang w:val="es-ES_tradnl"/>
        </w:rPr>
        <w:t>Protocolo de Nagoya</w:t>
      </w:r>
      <w:r w:rsidR="00665373" w:rsidRPr="00650CEA">
        <w:rPr>
          <w:lang w:val="es-ES_tradnl"/>
        </w:rPr>
        <w:t>”</w:t>
      </w:r>
      <w:r w:rsidRPr="00650CEA">
        <w:rPr>
          <w:lang w:val="es-ES_tradnl"/>
        </w:rPr>
        <w:t>, que se celebrará en Bonn (Alemania) del 30 de septiembre al 3 de octubre de 2024.</w:t>
      </w:r>
    </w:p>
    <w:p w14:paraId="26A17196" w14:textId="09D0B02B" w:rsidR="00653118" w:rsidRPr="00650CEA" w:rsidRDefault="00BB2501" w:rsidP="009E51D5">
      <w:pPr>
        <w:pStyle w:val="Heading1"/>
        <w:numPr>
          <w:ilvl w:val="0"/>
          <w:numId w:val="0"/>
        </w:numPr>
        <w:tabs>
          <w:tab w:val="left" w:pos="993"/>
        </w:tabs>
        <w:spacing w:before="120" w:after="0"/>
        <w:ind w:left="1080" w:hanging="1080"/>
        <w:rPr>
          <w:caps/>
          <w:kern w:val="22"/>
          <w:sz w:val="24"/>
          <w:lang w:val="es-ES_tradnl"/>
        </w:rPr>
      </w:pPr>
      <w:r w:rsidRPr="00650CEA">
        <w:rPr>
          <w:kern w:val="22"/>
          <w:sz w:val="24"/>
          <w:lang w:val="es-ES_tradnl"/>
        </w:rPr>
        <w:lastRenderedPageBreak/>
        <w:t>Tema</w:t>
      </w:r>
      <w:r w:rsidR="00653118" w:rsidRPr="00650CEA">
        <w:rPr>
          <w:kern w:val="22"/>
          <w:sz w:val="24"/>
          <w:lang w:val="es-ES_tradnl"/>
        </w:rPr>
        <w:t xml:space="preserve"> 5</w:t>
      </w:r>
    </w:p>
    <w:p w14:paraId="2FDDA0F1" w14:textId="168D7EAF" w:rsidR="00B2281F" w:rsidRPr="00650CEA" w:rsidRDefault="00B2281F" w:rsidP="00B2281F">
      <w:pPr>
        <w:pStyle w:val="Heading1"/>
        <w:numPr>
          <w:ilvl w:val="0"/>
          <w:numId w:val="0"/>
        </w:numPr>
        <w:tabs>
          <w:tab w:val="left" w:pos="993"/>
        </w:tabs>
        <w:spacing w:before="0"/>
        <w:ind w:left="1080" w:hanging="1080"/>
        <w:rPr>
          <w:kern w:val="22"/>
          <w:sz w:val="24"/>
          <w:lang w:val="es-ES_tradnl"/>
        </w:rPr>
      </w:pPr>
      <w:r w:rsidRPr="00650CEA">
        <w:rPr>
          <w:kern w:val="22"/>
          <w:sz w:val="24"/>
          <w:lang w:val="es-ES_tradnl"/>
        </w:rPr>
        <w:t xml:space="preserve">Metodología para la segunda evaluación y </w:t>
      </w:r>
      <w:r w:rsidR="00C269CE" w:rsidRPr="00650CEA">
        <w:rPr>
          <w:kern w:val="22"/>
          <w:sz w:val="24"/>
          <w:lang w:val="es-ES_tradnl"/>
        </w:rPr>
        <w:t>revisión</w:t>
      </w:r>
      <w:r w:rsidRPr="00650CEA">
        <w:rPr>
          <w:kern w:val="22"/>
          <w:sz w:val="24"/>
          <w:lang w:val="es-ES_tradnl"/>
        </w:rPr>
        <w:t xml:space="preserve"> del Protocolo de Nagoya</w:t>
      </w:r>
    </w:p>
    <w:p w14:paraId="2493E532" w14:textId="7A06388E" w:rsidR="00B2281F" w:rsidRPr="00650CEA" w:rsidRDefault="00B2281F" w:rsidP="00B2281F">
      <w:pPr>
        <w:pStyle w:val="Normalnumber"/>
        <w:rPr>
          <w:lang w:val="es-ES_tradnl"/>
        </w:rPr>
      </w:pPr>
      <w:r w:rsidRPr="00650CEA">
        <w:rPr>
          <w:lang w:val="es-ES_tradnl"/>
        </w:rPr>
        <w:t xml:space="preserve">Una representante de la Secretaría presentó el documento </w:t>
      </w:r>
      <w:hyperlink r:id="rId22" w:history="1">
        <w:r w:rsidRPr="00650CEA">
          <w:rPr>
            <w:rStyle w:val="Hyperlink"/>
            <w:lang w:val="es-ES_tradnl"/>
          </w:rPr>
          <w:t>CBD/NP/CC/4/4</w:t>
        </w:r>
      </w:hyperlink>
      <w:r w:rsidRPr="00650CEA">
        <w:rPr>
          <w:lang w:val="es-ES_tradnl"/>
        </w:rPr>
        <w:t xml:space="preserve">, en el que se abordaba la elaboración de la metodología para la segunda evaluación y </w:t>
      </w:r>
      <w:r w:rsidR="00C269CE" w:rsidRPr="00650CEA">
        <w:rPr>
          <w:lang w:val="es-ES_tradnl"/>
        </w:rPr>
        <w:t>revisió</w:t>
      </w:r>
      <w:r w:rsidRPr="00650CEA">
        <w:rPr>
          <w:lang w:val="es-ES_tradnl"/>
        </w:rPr>
        <w:t xml:space="preserve">n de la eficacia del Protocolo de Nagoya. Explicó que la metodología iba a ser examinada por el </w:t>
      </w:r>
      <w:r w:rsidR="001B655D" w:rsidRPr="00650CEA">
        <w:rPr>
          <w:lang w:val="es-ES_tradnl"/>
        </w:rPr>
        <w:t>Órgano Subsidiario sobre la Aplicación</w:t>
      </w:r>
      <w:r w:rsidRPr="00650CEA">
        <w:rPr>
          <w:lang w:val="es-ES_tradnl"/>
        </w:rPr>
        <w:t xml:space="preserve"> en su cuarta reunión y que la información del documento CBD/NP/CC/4/4 se integraría en el documento sobre esa cuestión que se prepararía para el </w:t>
      </w:r>
      <w:r w:rsidR="001B655D" w:rsidRPr="00650CEA">
        <w:rPr>
          <w:lang w:val="es-ES_tradnl"/>
        </w:rPr>
        <w:t>Órgano Subsidiario sobre la Aplicación</w:t>
      </w:r>
      <w:r w:rsidRPr="00650CEA">
        <w:rPr>
          <w:lang w:val="es-ES_tradnl"/>
        </w:rPr>
        <w:t>.</w:t>
      </w:r>
    </w:p>
    <w:p w14:paraId="58CC7D50" w14:textId="4B86D7C4" w:rsidR="00B2281F" w:rsidRPr="00650CEA" w:rsidRDefault="00B2281F" w:rsidP="00B2281F">
      <w:pPr>
        <w:pStyle w:val="Normalnumber"/>
        <w:rPr>
          <w:lang w:val="es-ES_tradnl"/>
        </w:rPr>
      </w:pPr>
      <w:r w:rsidRPr="00650CEA">
        <w:rPr>
          <w:lang w:val="es-ES_tradnl"/>
        </w:rPr>
        <w:t xml:space="preserve">El Comité observó que, en la sección G de los procedimientos y mecanismos de cumplimiento, se establecía que la </w:t>
      </w:r>
      <w:r w:rsidR="00A00684" w:rsidRPr="00650CEA">
        <w:rPr>
          <w:lang w:val="es-ES_tradnl"/>
        </w:rPr>
        <w:t>Conferencia de las Partes que actúa como reunión de las Partes</w:t>
      </w:r>
      <w:r w:rsidRPr="00650CEA">
        <w:rPr>
          <w:lang w:val="es-ES_tradnl"/>
        </w:rPr>
        <w:t xml:space="preserve"> en el Protocolo debía llevar a cabo</w:t>
      </w:r>
      <w:r w:rsidR="00C269CE" w:rsidRPr="00650CEA">
        <w:rPr>
          <w:lang w:val="es-ES_tradnl"/>
        </w:rPr>
        <w:t xml:space="preserve"> la revisión</w:t>
      </w:r>
      <w:r w:rsidRPr="00650CEA">
        <w:rPr>
          <w:lang w:val="es-ES_tradnl"/>
        </w:rPr>
        <w:t xml:space="preserve"> de la eficacia de los procedimientos y mecanismos en el marco de la evaluación y </w:t>
      </w:r>
      <w:r w:rsidR="00C269CE" w:rsidRPr="00650CEA">
        <w:rPr>
          <w:lang w:val="es-ES_tradnl"/>
        </w:rPr>
        <w:t>revisión</w:t>
      </w:r>
      <w:r w:rsidRPr="00650CEA">
        <w:rPr>
          <w:lang w:val="es-ES_tradnl"/>
        </w:rPr>
        <w:t xml:space="preserve"> previstos en el artículo 31 del Protocolo. Reconoció que, aunque la experiencia con los procedimientos y mecanismos de cumplimiento había sido limitada, aplazar la revisión de la eficacia de los procedimientos y mecanismos de cumplimiento hasta la tercera evaluación y revisión significaría que la cuestión no se examinaría hasta 2029, 15 años después de que se hubieran adoptado los procedimientos y mecanismos. Por consiguiente, el Comité </w:t>
      </w:r>
      <w:r w:rsidR="005B38E0" w:rsidRPr="00650CEA">
        <w:rPr>
          <w:lang w:val="es-ES_tradnl"/>
        </w:rPr>
        <w:t>propuso</w:t>
      </w:r>
      <w:r w:rsidRPr="00650CEA">
        <w:rPr>
          <w:lang w:val="es-ES_tradnl"/>
        </w:rPr>
        <w:t xml:space="preserve"> que se realizara una revisión preliminar de los procedimientos y mecanismos de cumplimiento en el marco de la segunda evaluación y revisión, con el fin de determinar los ámbitos que deban examinarse más a fondo.</w:t>
      </w:r>
    </w:p>
    <w:p w14:paraId="155ED059" w14:textId="276D7F20" w:rsidR="000E640E" w:rsidRPr="00650CEA" w:rsidRDefault="000E640E" w:rsidP="000E640E">
      <w:pPr>
        <w:pStyle w:val="Normalnumber"/>
        <w:rPr>
          <w:lang w:val="es-ES_tradnl"/>
        </w:rPr>
      </w:pPr>
      <w:r w:rsidRPr="00650CEA">
        <w:rPr>
          <w:lang w:val="es-ES_tradnl"/>
        </w:rPr>
        <w:t xml:space="preserve">El Comité examinó los elementos y fuentes de información propuestos para la segunda evaluación y </w:t>
      </w:r>
      <w:r w:rsidR="00C269CE" w:rsidRPr="00650CEA">
        <w:rPr>
          <w:lang w:val="es-ES_tradnl"/>
        </w:rPr>
        <w:t>revisión</w:t>
      </w:r>
      <w:r w:rsidRPr="00650CEA">
        <w:rPr>
          <w:lang w:val="es-ES_tradnl"/>
        </w:rPr>
        <w:t xml:space="preserve"> de la eficacia del Protocolo de Nagoya, que figuran en el cuadro 3 del documento </w:t>
      </w:r>
      <w:hyperlink r:id="rId23" w:history="1">
        <w:r w:rsidRPr="00650CEA">
          <w:rPr>
            <w:rStyle w:val="Hyperlink"/>
            <w:lang w:val="es-ES_tradnl"/>
          </w:rPr>
          <w:t>CBD/NP/CC/4/4</w:t>
        </w:r>
      </w:hyperlink>
      <w:r w:rsidRPr="00650CEA">
        <w:rPr>
          <w:lang w:val="es-ES_tradnl"/>
        </w:rPr>
        <w:t xml:space="preserve">. Determinó que los elementos a), d), e), f), g) e i) del cuadro 3 eran pertinentes para la cuestión del cumplimiento y, por lo tanto, constituían posibles esferas en las que el Comité podría hacer aportaciones a la segunda evaluación y </w:t>
      </w:r>
      <w:r w:rsidR="006F3310" w:rsidRPr="00650CEA">
        <w:rPr>
          <w:lang w:val="es-ES_tradnl"/>
        </w:rPr>
        <w:t>revisión</w:t>
      </w:r>
      <w:r w:rsidRPr="00650CEA">
        <w:rPr>
          <w:lang w:val="es-ES_tradnl"/>
        </w:rPr>
        <w:t xml:space="preserve">, si así se lo pedía la </w:t>
      </w:r>
      <w:r w:rsidR="00A00684" w:rsidRPr="00650CEA">
        <w:rPr>
          <w:lang w:val="es-ES_tradnl"/>
        </w:rPr>
        <w:t>Conferencia de las Partes que actúa como reunión de las Partes</w:t>
      </w:r>
      <w:r w:rsidRPr="00650CEA">
        <w:rPr>
          <w:lang w:val="es-ES_tradnl"/>
        </w:rPr>
        <w:t xml:space="preserve"> en el Protocolo.</w:t>
      </w:r>
    </w:p>
    <w:p w14:paraId="716BAF3C" w14:textId="56A01D5A" w:rsidR="000E640E" w:rsidRPr="00650CEA" w:rsidRDefault="000E640E" w:rsidP="000E640E">
      <w:pPr>
        <w:pStyle w:val="Normalnumber"/>
        <w:rPr>
          <w:lang w:val="es-ES_tradnl"/>
        </w:rPr>
      </w:pPr>
      <w:r w:rsidRPr="00650CEA">
        <w:rPr>
          <w:lang w:val="es-ES_tradnl"/>
        </w:rPr>
        <w:t xml:space="preserve">El Comité reconoció y reafirmó que el cumplimiento por una Parte de sus obligaciones en virtud del Protocolo estaba estrechamente vinculado a la disponibilidad de herramientas y mecanismos para apoyar la aplicación, </w:t>
      </w:r>
      <w:r w:rsidR="006F3310" w:rsidRPr="00650CEA">
        <w:rPr>
          <w:lang w:val="es-ES_tradnl"/>
        </w:rPr>
        <w:t xml:space="preserve">en particular </w:t>
      </w:r>
      <w:r w:rsidRPr="00650CEA">
        <w:rPr>
          <w:lang w:val="es-ES_tradnl"/>
        </w:rPr>
        <w:t>la creación de capacidad</w:t>
      </w:r>
      <w:r w:rsidR="006F3310" w:rsidRPr="00650CEA">
        <w:rPr>
          <w:lang w:val="es-ES_tradnl"/>
        </w:rPr>
        <w:t>es</w:t>
      </w:r>
      <w:r w:rsidRPr="00650CEA">
        <w:rPr>
          <w:lang w:val="es-ES_tradnl"/>
        </w:rPr>
        <w:t xml:space="preserve"> y los recursos financieros.</w:t>
      </w:r>
      <w:r w:rsidR="00757B38">
        <w:rPr>
          <w:lang w:val="es-ES_tradnl"/>
        </w:rPr>
        <w:t xml:space="preserve"> </w:t>
      </w:r>
    </w:p>
    <w:p w14:paraId="0483BA14" w14:textId="5DA3E18A" w:rsidR="00423CFC" w:rsidRPr="00650CEA" w:rsidRDefault="00423CFC" w:rsidP="00423CFC">
      <w:pPr>
        <w:pStyle w:val="Normalnumber"/>
        <w:rPr>
          <w:lang w:val="es-ES_tradnl"/>
        </w:rPr>
      </w:pPr>
      <w:r w:rsidRPr="00650CEA">
        <w:rPr>
          <w:lang w:val="es-ES_tradnl"/>
        </w:rPr>
        <w:t>El Comité tomó nota de que el proceso para la segunda evaluación y revisión incluiría una encuesta específica para la recopilación de información sobre l</w:t>
      </w:r>
      <w:r w:rsidR="00444B76" w:rsidRPr="00650CEA">
        <w:rPr>
          <w:lang w:val="es-ES_tradnl"/>
        </w:rPr>
        <w:t xml:space="preserve">as dificultades relativas a </w:t>
      </w:r>
      <w:r w:rsidRPr="00650CEA">
        <w:rPr>
          <w:lang w:val="es-ES_tradnl"/>
        </w:rPr>
        <w:t xml:space="preserve">la aplicación del Protocolo de Nagoya, tal como se solicitaba en la decisión </w:t>
      </w:r>
      <w:hyperlink r:id="rId24" w:history="1">
        <w:r w:rsidRPr="00650CEA">
          <w:rPr>
            <w:rStyle w:val="Hyperlink"/>
            <w:lang w:val="es-ES_tradnl"/>
          </w:rPr>
          <w:t>NP-3/1</w:t>
        </w:r>
      </w:hyperlink>
      <w:r w:rsidRPr="00650CEA">
        <w:rPr>
          <w:lang w:val="es-ES_tradnl"/>
        </w:rPr>
        <w:t xml:space="preserve"> A de la </w:t>
      </w:r>
      <w:r w:rsidR="00A00684" w:rsidRPr="00650CEA">
        <w:rPr>
          <w:lang w:val="es-ES_tradnl"/>
        </w:rPr>
        <w:t>Conferencia de las Partes que actúa como reunión de las Partes</w:t>
      </w:r>
      <w:r w:rsidRPr="00650CEA">
        <w:rPr>
          <w:lang w:val="es-ES_tradnl"/>
        </w:rPr>
        <w:t xml:space="preserve"> en el Protocolo. Debatió la necesidad de disponer de más información para poder </w:t>
      </w:r>
      <w:r w:rsidR="002E55FB" w:rsidRPr="00650CEA">
        <w:rPr>
          <w:lang w:val="es-ES_tradnl"/>
        </w:rPr>
        <w:t xml:space="preserve">obtener </w:t>
      </w:r>
      <w:r w:rsidRPr="00650CEA">
        <w:rPr>
          <w:lang w:val="es-ES_tradnl"/>
        </w:rPr>
        <w:t xml:space="preserve">un </w:t>
      </w:r>
      <w:r w:rsidR="00271C60" w:rsidRPr="00650CEA">
        <w:rPr>
          <w:lang w:val="es-ES_tradnl"/>
        </w:rPr>
        <w:t xml:space="preserve">panorama </w:t>
      </w:r>
      <w:r w:rsidRPr="00650CEA">
        <w:rPr>
          <w:lang w:val="es-ES_tradnl"/>
        </w:rPr>
        <w:t>más detallado de la aplicación y de l</w:t>
      </w:r>
      <w:r w:rsidR="0048629C" w:rsidRPr="00650CEA">
        <w:rPr>
          <w:lang w:val="es-ES_tradnl"/>
        </w:rPr>
        <w:t xml:space="preserve">as dificultades </w:t>
      </w:r>
      <w:r w:rsidR="003B24F2">
        <w:rPr>
          <w:lang w:val="es-ES_tradnl"/>
        </w:rPr>
        <w:t>conexas</w:t>
      </w:r>
      <w:r w:rsidRPr="00650CEA">
        <w:rPr>
          <w:lang w:val="es-ES_tradnl"/>
        </w:rPr>
        <w:t>. A este respecto, el Comité recomendó que la segunda evaluación incluyera también, como fuente adicional de información, un estudio de alcance sobre las posibles razones y causas subyacentes de l</w:t>
      </w:r>
      <w:r w:rsidR="0048629C" w:rsidRPr="00650CEA">
        <w:rPr>
          <w:lang w:val="es-ES_tradnl"/>
        </w:rPr>
        <w:t xml:space="preserve">as dificultades </w:t>
      </w:r>
      <w:r w:rsidRPr="00650CEA">
        <w:rPr>
          <w:lang w:val="es-ES_tradnl"/>
        </w:rPr>
        <w:t>para la aplicación efectiva y el cumplimiento y la mejor manera de mejorarl</w:t>
      </w:r>
      <w:r w:rsidR="007F7AE1" w:rsidRPr="00650CEA">
        <w:rPr>
          <w:lang w:val="es-ES_tradnl"/>
        </w:rPr>
        <w:t>o</w:t>
      </w:r>
      <w:r w:rsidRPr="00650CEA">
        <w:rPr>
          <w:lang w:val="es-ES_tradnl"/>
        </w:rPr>
        <w:t>s.</w:t>
      </w:r>
    </w:p>
    <w:p w14:paraId="4C863EBF" w14:textId="4F561AAD" w:rsidR="00423CFC" w:rsidRPr="00650CEA" w:rsidRDefault="00423CFC" w:rsidP="00423CFC">
      <w:pPr>
        <w:pStyle w:val="Normalnumber"/>
        <w:rPr>
          <w:lang w:val="es-ES_tradnl"/>
        </w:rPr>
      </w:pPr>
      <w:r w:rsidRPr="00650CEA">
        <w:rPr>
          <w:lang w:val="es-ES_tradnl"/>
        </w:rPr>
        <w:t xml:space="preserve">El Comité acogió con satisfacción la </w:t>
      </w:r>
      <w:r w:rsidR="00D60B96" w:rsidRPr="00650CEA">
        <w:rPr>
          <w:lang w:val="es-ES_tradnl"/>
        </w:rPr>
        <w:t xml:space="preserve">propuesta </w:t>
      </w:r>
      <w:r w:rsidRPr="00650CEA">
        <w:rPr>
          <w:lang w:val="es-ES_tradnl"/>
        </w:rPr>
        <w:t xml:space="preserve">de que se ampliara el mandato del </w:t>
      </w:r>
      <w:r w:rsidR="006F4715" w:rsidRPr="00650CEA">
        <w:rPr>
          <w:lang w:val="es-ES_tradnl"/>
        </w:rPr>
        <w:t>Comité Asesor Oficioso sobre Creación de Capacidad</w:t>
      </w:r>
      <w:r w:rsidRPr="00650CEA">
        <w:rPr>
          <w:lang w:val="es-ES_tradnl"/>
        </w:rPr>
        <w:t xml:space="preserve"> para incluir la prestación de asesoramiento sobre cuestiones relacionadas con la aplicación del Protocolo.</w:t>
      </w:r>
    </w:p>
    <w:p w14:paraId="10F78689" w14:textId="794115CF" w:rsidR="00423CFC" w:rsidRPr="00650CEA" w:rsidRDefault="00423CFC" w:rsidP="00423CFC">
      <w:pPr>
        <w:pStyle w:val="Normalnumber"/>
        <w:rPr>
          <w:lang w:val="es-ES_tradnl"/>
        </w:rPr>
      </w:pPr>
      <w:r w:rsidRPr="00650CEA">
        <w:rPr>
          <w:lang w:val="es-ES_tradnl"/>
        </w:rPr>
        <w:t xml:space="preserve">En cuanto al calendario de la segunda evaluación y revisión, el Comité expresó su preocupación por el hecho de que la Secretaría sólo dispusiera de un mes tras </w:t>
      </w:r>
      <w:r w:rsidR="0037037A" w:rsidRPr="00650CEA">
        <w:rPr>
          <w:lang w:val="es-ES_tradnl"/>
        </w:rPr>
        <w:t>el plazo</w:t>
      </w:r>
      <w:r w:rsidRPr="00650CEA">
        <w:rPr>
          <w:lang w:val="es-ES_tradnl"/>
        </w:rPr>
        <w:t xml:space="preserve"> de presentación de los informes nacionales para realizar el análisis </w:t>
      </w:r>
      <w:r w:rsidR="00145D09" w:rsidRPr="00650CEA">
        <w:rPr>
          <w:lang w:val="es-ES_tradnl"/>
        </w:rPr>
        <w:t>completo</w:t>
      </w:r>
      <w:r w:rsidR="0082762D" w:rsidRPr="00650CEA">
        <w:rPr>
          <w:lang w:val="es-ES_tradnl"/>
        </w:rPr>
        <w:t xml:space="preserve"> </w:t>
      </w:r>
      <w:r w:rsidRPr="00650CEA">
        <w:rPr>
          <w:lang w:val="es-ES_tradnl"/>
        </w:rPr>
        <w:t>necesario. Reiteró la importancia de que las Partes presenten su informe a tiempo y, preferiblemente, antes de</w:t>
      </w:r>
      <w:r w:rsidR="00145D09" w:rsidRPr="00650CEA">
        <w:rPr>
          <w:lang w:val="es-ES_tradnl"/>
        </w:rPr>
        <w:t>l plazo establecido</w:t>
      </w:r>
      <w:r w:rsidRPr="00650CEA">
        <w:rPr>
          <w:lang w:val="es-ES_tradnl"/>
        </w:rPr>
        <w:t xml:space="preserve">. </w:t>
      </w:r>
    </w:p>
    <w:p w14:paraId="02F0EB6C" w14:textId="5A68E380" w:rsidR="00423CFC" w:rsidRPr="00650CEA" w:rsidRDefault="00423CFC" w:rsidP="00423CFC">
      <w:pPr>
        <w:pStyle w:val="Normalnumber"/>
        <w:rPr>
          <w:lang w:val="es-ES_tradnl"/>
        </w:rPr>
      </w:pPr>
      <w:r w:rsidRPr="00650CEA">
        <w:rPr>
          <w:lang w:val="es-ES_tradnl"/>
        </w:rPr>
        <w:t xml:space="preserve">Los miembros del Comité plantearon algunas cuestiones relacionadas con el marco de indicadores y puntos de referencia para medir los avances, tal como se presenta en el anexo del documento </w:t>
      </w:r>
      <w:hyperlink r:id="rId25" w:history="1">
        <w:r w:rsidRPr="00650CEA">
          <w:rPr>
            <w:rStyle w:val="Hyperlink"/>
            <w:lang w:val="es-ES_tradnl"/>
          </w:rPr>
          <w:t>CBD/NP/CC/4/4</w:t>
        </w:r>
      </w:hyperlink>
      <w:r w:rsidRPr="00650CEA">
        <w:rPr>
          <w:lang w:val="es-ES_tradnl"/>
        </w:rPr>
        <w:t>. Al preparar el documento sobre la metodología para la segunda evaluación y</w:t>
      </w:r>
      <w:r w:rsidR="00CC0EB9" w:rsidRPr="00650CEA">
        <w:rPr>
          <w:lang w:val="es-ES_tradnl"/>
        </w:rPr>
        <w:t xml:space="preserve"> revisión</w:t>
      </w:r>
      <w:r w:rsidRPr="00650CEA">
        <w:rPr>
          <w:lang w:val="es-ES_tradnl"/>
        </w:rPr>
        <w:t xml:space="preserve">, que se someterá a la consideración del </w:t>
      </w:r>
      <w:r w:rsidR="001B655D" w:rsidRPr="00650CEA">
        <w:rPr>
          <w:lang w:val="es-ES_tradnl"/>
        </w:rPr>
        <w:t>Órgano Subsidiario sobre la Aplicación</w:t>
      </w:r>
      <w:r w:rsidRPr="00650CEA">
        <w:rPr>
          <w:lang w:val="es-ES_tradnl"/>
        </w:rPr>
        <w:t xml:space="preserve"> </w:t>
      </w:r>
      <w:r w:rsidRPr="00650CEA">
        <w:rPr>
          <w:lang w:val="es-ES_tradnl"/>
        </w:rPr>
        <w:lastRenderedPageBreak/>
        <w:t>en su cuarta reunión, la Secretaría indicó que incluiría información contextual adicional para facilitar la comprensión del marco.</w:t>
      </w:r>
    </w:p>
    <w:p w14:paraId="5E15A718" w14:textId="5DE5E1EB" w:rsidR="00CD4C89" w:rsidRPr="00650CEA" w:rsidRDefault="00BB2501" w:rsidP="009E51D5">
      <w:pPr>
        <w:pStyle w:val="Heading1"/>
        <w:numPr>
          <w:ilvl w:val="0"/>
          <w:numId w:val="0"/>
        </w:numPr>
        <w:spacing w:before="120" w:after="0"/>
        <w:rPr>
          <w:caps/>
          <w:kern w:val="22"/>
          <w:sz w:val="24"/>
          <w:lang w:val="es-ES_tradnl"/>
        </w:rPr>
      </w:pPr>
      <w:r w:rsidRPr="00650CEA">
        <w:rPr>
          <w:kern w:val="22"/>
          <w:sz w:val="24"/>
          <w:lang w:val="es-ES_tradnl"/>
        </w:rPr>
        <w:t>Tema</w:t>
      </w:r>
      <w:r w:rsidR="00CD4C89" w:rsidRPr="00650CEA">
        <w:rPr>
          <w:kern w:val="22"/>
          <w:sz w:val="24"/>
          <w:lang w:val="es-ES_tradnl"/>
        </w:rPr>
        <w:t xml:space="preserve"> 6</w:t>
      </w:r>
    </w:p>
    <w:p w14:paraId="7FB8269F" w14:textId="3C22ABC1" w:rsidR="00CD4C89" w:rsidRPr="00650CEA" w:rsidRDefault="00CD4C89" w:rsidP="002975EC">
      <w:pPr>
        <w:pStyle w:val="Heading1"/>
        <w:numPr>
          <w:ilvl w:val="0"/>
          <w:numId w:val="0"/>
        </w:numPr>
        <w:spacing w:before="0"/>
        <w:rPr>
          <w:caps/>
          <w:kern w:val="22"/>
          <w:sz w:val="24"/>
          <w:lang w:val="es-ES_tradnl"/>
        </w:rPr>
      </w:pPr>
      <w:r w:rsidRPr="00650CEA">
        <w:rPr>
          <w:kern w:val="22"/>
          <w:sz w:val="24"/>
          <w:lang w:val="es-ES_tradnl"/>
        </w:rPr>
        <w:t>O</w:t>
      </w:r>
      <w:r w:rsidR="00E57021" w:rsidRPr="00650CEA">
        <w:rPr>
          <w:kern w:val="22"/>
          <w:sz w:val="24"/>
          <w:lang w:val="es-ES_tradnl"/>
        </w:rPr>
        <w:t>tros asuntos</w:t>
      </w:r>
    </w:p>
    <w:p w14:paraId="774013F6" w14:textId="3ED44544" w:rsidR="009C19B0" w:rsidRPr="00650CEA" w:rsidRDefault="009C19B0" w:rsidP="009C19B0">
      <w:pPr>
        <w:pStyle w:val="Normalnumber"/>
        <w:rPr>
          <w:lang w:val="es-ES_tradnl"/>
        </w:rPr>
      </w:pPr>
      <w:r w:rsidRPr="00650CEA">
        <w:rPr>
          <w:lang w:val="es-ES_tradnl"/>
        </w:rPr>
        <w:t xml:space="preserve">La Secretaría explicó que, como resultado de los retrasos en la convocatoria de las reuniones de la </w:t>
      </w:r>
      <w:r w:rsidR="00A00684" w:rsidRPr="00650CEA">
        <w:rPr>
          <w:lang w:val="es-ES_tradnl"/>
        </w:rPr>
        <w:t>Conferencia de las Partes que actúa como reunión de las Partes</w:t>
      </w:r>
      <w:r w:rsidRPr="00650CEA">
        <w:rPr>
          <w:lang w:val="es-ES_tradnl"/>
        </w:rPr>
        <w:t xml:space="preserve"> en el Protocolo y la ampliación de los mandatos, los mandatos de todos los miembros y los observadores de los pueblos indígenas y las comunidades locales debían finalizar </w:t>
      </w:r>
      <w:r w:rsidR="00CC0EB9" w:rsidRPr="00650CEA">
        <w:rPr>
          <w:lang w:val="es-ES_tradnl"/>
        </w:rPr>
        <w:t xml:space="preserve">en principio </w:t>
      </w:r>
      <w:r w:rsidRPr="00650CEA">
        <w:rPr>
          <w:lang w:val="es-ES_tradnl"/>
        </w:rPr>
        <w:t xml:space="preserve">el 31 de diciembre de 2024. Reconociendo que han pasado seis años desde que se celebraron elecciones al Comité de Cumplimiento, y con el fin de mantener el escalonamiento de los mandatos, la Secretaría </w:t>
      </w:r>
      <w:r w:rsidR="009A0CBD" w:rsidRPr="00650CEA">
        <w:rPr>
          <w:lang w:val="es-ES_tradnl"/>
        </w:rPr>
        <w:t xml:space="preserve">tenía previsto </w:t>
      </w:r>
      <w:r w:rsidRPr="00650CEA">
        <w:rPr>
          <w:lang w:val="es-ES_tradnl"/>
        </w:rPr>
        <w:t xml:space="preserve">proponer a la </w:t>
      </w:r>
      <w:r w:rsidR="00A00684" w:rsidRPr="00650CEA">
        <w:rPr>
          <w:lang w:val="es-ES_tradnl"/>
        </w:rPr>
        <w:t>Conferencia de las Partes que actúa como reunión de las Partes</w:t>
      </w:r>
      <w:r w:rsidRPr="00650CEA">
        <w:rPr>
          <w:lang w:val="es-ES_tradnl"/>
        </w:rPr>
        <w:t xml:space="preserve"> en el Protocolo que prorrogue los mandatos de </w:t>
      </w:r>
      <w:r w:rsidR="009A0CBD" w:rsidRPr="00650CEA">
        <w:rPr>
          <w:lang w:val="es-ES_tradnl"/>
        </w:rPr>
        <w:t>cinco</w:t>
      </w:r>
      <w:r w:rsidRPr="00650CEA">
        <w:rPr>
          <w:lang w:val="es-ES_tradnl"/>
        </w:rPr>
        <w:t xml:space="preserve"> miembros hasta el 31 de diciembre de 2026 y celebre elecciones para los otros 10 miembros y los dos observadores de los pueblos indígenas y las comunidades locales.</w:t>
      </w:r>
    </w:p>
    <w:p w14:paraId="704AAEEA" w14:textId="67A48737" w:rsidR="009C19B0" w:rsidRPr="00650CEA" w:rsidRDefault="009C19B0" w:rsidP="009C19B0">
      <w:pPr>
        <w:pStyle w:val="Normalnumber"/>
        <w:rPr>
          <w:lang w:val="es-ES_tradnl"/>
        </w:rPr>
      </w:pPr>
      <w:r w:rsidRPr="00650CEA">
        <w:rPr>
          <w:lang w:val="es-ES_tradnl"/>
        </w:rPr>
        <w:t xml:space="preserve">El Comité se mostró de acuerdo con este planteamiento. También acordó que, de conformidad con el párrafo 3 de la sección B de los procedimientos y mecanismos de cumplimiento, se alentara a cada región y a los pueblos indígenas y las comunidades locales a designar a un suplente que sería elegido por la </w:t>
      </w:r>
      <w:r w:rsidR="00A00684" w:rsidRPr="00650CEA">
        <w:rPr>
          <w:lang w:val="es-ES_tradnl"/>
        </w:rPr>
        <w:t>Conferencia de las Partes que actúa como reunión de las Partes</w:t>
      </w:r>
      <w:r w:rsidRPr="00650CEA">
        <w:rPr>
          <w:lang w:val="es-ES_tradnl"/>
        </w:rPr>
        <w:t xml:space="preserve"> en el Protocolo de Nagoya en su quinta reunión para sustituir a un miembro u observador que dimitiera o no pudiera completar el mandato.</w:t>
      </w:r>
    </w:p>
    <w:p w14:paraId="13FE9757" w14:textId="701003BD" w:rsidR="00606BB2" w:rsidRPr="00650CEA" w:rsidRDefault="00BB2501" w:rsidP="009E51D5">
      <w:pPr>
        <w:pStyle w:val="Heading1"/>
        <w:numPr>
          <w:ilvl w:val="0"/>
          <w:numId w:val="0"/>
        </w:numPr>
        <w:spacing w:before="120" w:after="0"/>
        <w:rPr>
          <w:caps/>
          <w:kern w:val="22"/>
          <w:sz w:val="24"/>
          <w:lang w:val="es-ES_tradnl"/>
        </w:rPr>
      </w:pPr>
      <w:r w:rsidRPr="00650CEA">
        <w:rPr>
          <w:kern w:val="22"/>
          <w:sz w:val="24"/>
          <w:lang w:val="es-ES_tradnl"/>
        </w:rPr>
        <w:t>Tema</w:t>
      </w:r>
      <w:r w:rsidR="003C15D2" w:rsidRPr="00650CEA">
        <w:rPr>
          <w:kern w:val="22"/>
          <w:sz w:val="24"/>
          <w:lang w:val="es-ES_tradnl"/>
        </w:rPr>
        <w:t xml:space="preserve"> </w:t>
      </w:r>
      <w:r w:rsidR="002924BB" w:rsidRPr="00650CEA">
        <w:rPr>
          <w:kern w:val="22"/>
          <w:sz w:val="24"/>
          <w:lang w:val="es-ES_tradnl"/>
        </w:rPr>
        <w:t>7</w:t>
      </w:r>
    </w:p>
    <w:p w14:paraId="1B2D1978" w14:textId="18422818" w:rsidR="003C15D2" w:rsidRPr="00650CEA" w:rsidRDefault="003C15D2" w:rsidP="002975EC">
      <w:pPr>
        <w:pStyle w:val="Heading1"/>
        <w:numPr>
          <w:ilvl w:val="0"/>
          <w:numId w:val="0"/>
        </w:numPr>
        <w:spacing w:before="0"/>
        <w:rPr>
          <w:caps/>
          <w:kern w:val="22"/>
          <w:sz w:val="24"/>
          <w:lang w:val="es-ES_tradnl"/>
        </w:rPr>
      </w:pPr>
      <w:r w:rsidRPr="00650CEA">
        <w:rPr>
          <w:kern w:val="22"/>
          <w:sz w:val="24"/>
          <w:lang w:val="es-ES_tradnl"/>
        </w:rPr>
        <w:t>A</w:t>
      </w:r>
      <w:r w:rsidR="005E0F63" w:rsidRPr="00650CEA">
        <w:rPr>
          <w:kern w:val="22"/>
          <w:sz w:val="24"/>
          <w:lang w:val="es-ES_tradnl"/>
        </w:rPr>
        <w:t xml:space="preserve">probación </w:t>
      </w:r>
      <w:r w:rsidR="00E57021" w:rsidRPr="00650CEA">
        <w:rPr>
          <w:kern w:val="22"/>
          <w:sz w:val="24"/>
          <w:lang w:val="es-ES_tradnl"/>
        </w:rPr>
        <w:t>del informe</w:t>
      </w:r>
    </w:p>
    <w:p w14:paraId="4D0683B9" w14:textId="0605944F" w:rsidR="003C15D2" w:rsidRPr="00650CEA" w:rsidRDefault="00AB632F" w:rsidP="00EF5427">
      <w:pPr>
        <w:pStyle w:val="Normalnumber"/>
        <w:rPr>
          <w:lang w:val="es-ES_tradnl"/>
        </w:rPr>
      </w:pPr>
      <w:r w:rsidRPr="00650CEA">
        <w:rPr>
          <w:lang w:val="es-ES_tradnl"/>
        </w:rPr>
        <w:t xml:space="preserve">La </w:t>
      </w:r>
      <w:proofErr w:type="gramStart"/>
      <w:r w:rsidRPr="00650CEA">
        <w:rPr>
          <w:lang w:val="es-ES_tradnl"/>
        </w:rPr>
        <w:t>Presidenta</w:t>
      </w:r>
      <w:proofErr w:type="gramEnd"/>
      <w:r w:rsidRPr="00650CEA">
        <w:rPr>
          <w:lang w:val="es-ES_tradnl"/>
        </w:rPr>
        <w:t xml:space="preserve"> </w:t>
      </w:r>
      <w:r w:rsidR="005D37A1" w:rsidRPr="00650CEA">
        <w:rPr>
          <w:lang w:val="es-ES_tradnl"/>
        </w:rPr>
        <w:t xml:space="preserve">presentó el proyecto de informe de la reunión, </w:t>
      </w:r>
      <w:r w:rsidRPr="00650CEA">
        <w:rPr>
          <w:lang w:val="es-ES_tradnl"/>
        </w:rPr>
        <w:t>que fue aprobado con las enmiendas efectuadas oralmente</w:t>
      </w:r>
      <w:r w:rsidR="005D37A1" w:rsidRPr="00650CEA">
        <w:rPr>
          <w:lang w:val="es-ES_tradnl"/>
        </w:rPr>
        <w:t>.</w:t>
      </w:r>
    </w:p>
    <w:p w14:paraId="5B27486F" w14:textId="27C42DFF" w:rsidR="00606BB2" w:rsidRPr="00650CEA" w:rsidRDefault="00BB2501" w:rsidP="009E51D5">
      <w:pPr>
        <w:pStyle w:val="Heading1"/>
        <w:numPr>
          <w:ilvl w:val="0"/>
          <w:numId w:val="0"/>
        </w:numPr>
        <w:spacing w:before="120" w:after="0"/>
        <w:rPr>
          <w:caps/>
          <w:kern w:val="22"/>
          <w:sz w:val="24"/>
          <w:lang w:val="es-ES_tradnl"/>
        </w:rPr>
      </w:pPr>
      <w:r w:rsidRPr="00650CEA">
        <w:rPr>
          <w:kern w:val="22"/>
          <w:sz w:val="24"/>
          <w:lang w:val="es-ES_tradnl"/>
        </w:rPr>
        <w:t>Tema</w:t>
      </w:r>
      <w:r w:rsidR="003C15D2" w:rsidRPr="00650CEA">
        <w:rPr>
          <w:kern w:val="22"/>
          <w:sz w:val="24"/>
          <w:lang w:val="es-ES_tradnl"/>
        </w:rPr>
        <w:t xml:space="preserve"> </w:t>
      </w:r>
      <w:r w:rsidR="002924BB" w:rsidRPr="00650CEA">
        <w:rPr>
          <w:kern w:val="22"/>
          <w:sz w:val="24"/>
          <w:lang w:val="es-ES_tradnl"/>
        </w:rPr>
        <w:t>8</w:t>
      </w:r>
    </w:p>
    <w:p w14:paraId="4650A056" w14:textId="1082A346" w:rsidR="003C15D2" w:rsidRPr="00006BF8" w:rsidRDefault="003C15D2" w:rsidP="002975EC">
      <w:pPr>
        <w:pStyle w:val="Heading1"/>
        <w:numPr>
          <w:ilvl w:val="0"/>
          <w:numId w:val="0"/>
        </w:numPr>
        <w:spacing w:before="0"/>
        <w:rPr>
          <w:caps/>
          <w:kern w:val="22"/>
          <w:sz w:val="24"/>
          <w:lang w:val="en-GB"/>
        </w:rPr>
      </w:pPr>
      <w:r w:rsidRPr="00650CEA">
        <w:rPr>
          <w:kern w:val="22"/>
          <w:sz w:val="24"/>
          <w:lang w:val="es-ES_tradnl"/>
        </w:rPr>
        <w:t>Cl</w:t>
      </w:r>
      <w:r w:rsidR="00E57021" w:rsidRPr="00650CEA">
        <w:rPr>
          <w:kern w:val="22"/>
          <w:sz w:val="24"/>
          <w:lang w:val="es-ES_tradnl"/>
        </w:rPr>
        <w:t>ausura de la reunión</w:t>
      </w:r>
    </w:p>
    <w:p w14:paraId="2DF2A60D" w14:textId="040CEA36" w:rsidR="00041497" w:rsidRPr="00650CEA" w:rsidRDefault="005D37A1" w:rsidP="00EF5427">
      <w:pPr>
        <w:pStyle w:val="Normalnumber"/>
        <w:rPr>
          <w:lang w:val="es-ES_tradnl"/>
        </w:rPr>
      </w:pPr>
      <w:r w:rsidRPr="00650CEA">
        <w:rPr>
          <w:lang w:val="es-ES_tradnl"/>
        </w:rPr>
        <w:t>Tras el habitual intercambio de cortesías, se declaró clausurada la reunión a las 11.00 horas del 27 de marzo de 2024.</w:t>
      </w:r>
    </w:p>
    <w:p w14:paraId="37DFF682" w14:textId="77777777" w:rsidR="00BC4599" w:rsidRPr="00650CEA" w:rsidRDefault="00BC4599" w:rsidP="00265357">
      <w:pPr>
        <w:pStyle w:val="Para10"/>
        <w:spacing w:after="0"/>
        <w:ind w:left="567"/>
        <w:jc w:val="left"/>
        <w:rPr>
          <w:b/>
          <w:bCs/>
          <w:sz w:val="28"/>
          <w:szCs w:val="28"/>
          <w:lang w:val="es-ES_tradnl"/>
        </w:rPr>
      </w:pPr>
      <w:r w:rsidRPr="00650CEA">
        <w:rPr>
          <w:b/>
          <w:bCs/>
          <w:sz w:val="28"/>
          <w:szCs w:val="28"/>
          <w:lang w:val="es-ES_tradnl"/>
        </w:rPr>
        <w:br w:type="page"/>
      </w:r>
    </w:p>
    <w:p w14:paraId="31D5FE6F" w14:textId="310F7FBE" w:rsidR="009A0285" w:rsidRPr="00650CEA" w:rsidRDefault="009A0285" w:rsidP="00265357">
      <w:pPr>
        <w:pStyle w:val="Para10"/>
        <w:spacing w:after="0"/>
        <w:ind w:left="567"/>
        <w:jc w:val="left"/>
        <w:rPr>
          <w:b/>
          <w:bCs/>
          <w:sz w:val="28"/>
          <w:szCs w:val="28"/>
          <w:lang w:val="es-ES_tradnl"/>
        </w:rPr>
      </w:pPr>
      <w:r w:rsidRPr="00650CEA">
        <w:rPr>
          <w:b/>
          <w:bCs/>
          <w:sz w:val="28"/>
          <w:szCs w:val="28"/>
          <w:lang w:val="es-ES_tradnl"/>
        </w:rPr>
        <w:lastRenderedPageBreak/>
        <w:t>Anex</w:t>
      </w:r>
      <w:r w:rsidR="00F62706" w:rsidRPr="00650CEA">
        <w:rPr>
          <w:b/>
          <w:bCs/>
          <w:sz w:val="28"/>
          <w:szCs w:val="28"/>
          <w:lang w:val="es-ES_tradnl"/>
        </w:rPr>
        <w:t>o</w:t>
      </w:r>
    </w:p>
    <w:p w14:paraId="12B04B83" w14:textId="61758223" w:rsidR="00D17471" w:rsidRPr="00650CEA" w:rsidRDefault="00D17471" w:rsidP="002637BC">
      <w:pPr>
        <w:pStyle w:val="Title"/>
        <w:spacing w:before="120"/>
        <w:ind w:right="713"/>
        <w:rPr>
          <w:lang w:val="es-ES_tradnl"/>
        </w:rPr>
      </w:pPr>
      <w:r w:rsidRPr="00650CEA">
        <w:rPr>
          <w:lang w:val="es-ES_tradnl"/>
        </w:rPr>
        <w:t>Recomendac</w:t>
      </w:r>
      <w:r w:rsidR="002637BC" w:rsidRPr="00650CEA">
        <w:rPr>
          <w:lang w:val="es-ES_tradnl"/>
        </w:rPr>
        <w:t>i</w:t>
      </w:r>
      <w:r w:rsidRPr="00650CEA">
        <w:rPr>
          <w:lang w:val="es-ES_tradnl"/>
        </w:rPr>
        <w:t>ones del Comité de Cumplimiento para la consideración de la quinta reunión de la Conferencia de las Partes que actúa como reunión de las Partes en el Protocolo de Nagoya sobre Acceso a los Recursos Genéticos y Participación Justa y Equitativa en los Beneficios que se Deriven de su Utilización</w:t>
      </w:r>
    </w:p>
    <w:p w14:paraId="20D2BF72" w14:textId="250FD8D7" w:rsidR="001735C5" w:rsidRPr="00650CEA" w:rsidRDefault="007D256B" w:rsidP="001735C5">
      <w:pPr>
        <w:pStyle w:val="Para10"/>
        <w:ind w:left="567"/>
        <w:rPr>
          <w:lang w:val="es-ES_tradnl"/>
        </w:rPr>
      </w:pPr>
      <w:r w:rsidRPr="00650CEA">
        <w:rPr>
          <w:lang w:val="es-ES_tradnl"/>
        </w:rPr>
        <w:tab/>
      </w:r>
      <w:r w:rsidR="00665373" w:rsidRPr="00650CEA">
        <w:rPr>
          <w:lang w:val="es-ES_tradnl"/>
        </w:rPr>
        <w:t xml:space="preserve">El Comité de Cumplimiento recomienda que la </w:t>
      </w:r>
      <w:r w:rsidR="00A00684" w:rsidRPr="00650CEA">
        <w:rPr>
          <w:lang w:val="es-ES_tradnl"/>
        </w:rPr>
        <w:t>Conferencia de las Partes que actúa como reunión de las Partes</w:t>
      </w:r>
      <w:r w:rsidR="00665373" w:rsidRPr="00650CEA">
        <w:rPr>
          <w:lang w:val="es-ES_tradnl"/>
        </w:rPr>
        <w:t xml:space="preserve"> en el Protocolo de Nagoya decida, en su quinta reunión</w:t>
      </w:r>
      <w:r w:rsidR="00437BB7" w:rsidRPr="00650CEA">
        <w:rPr>
          <w:lang w:val="es-ES_tradnl"/>
        </w:rPr>
        <w:t>:</w:t>
      </w:r>
    </w:p>
    <w:p w14:paraId="6C91E593" w14:textId="2C528924" w:rsidR="00665373" w:rsidRPr="00650CEA" w:rsidRDefault="000150F5" w:rsidP="00665373">
      <w:pPr>
        <w:pStyle w:val="Para10"/>
        <w:tabs>
          <w:tab w:val="clear" w:pos="1134"/>
          <w:tab w:val="left" w:pos="1701"/>
        </w:tabs>
        <w:ind w:left="567" w:firstLine="567"/>
        <w:rPr>
          <w:lang w:val="es-ES_tradnl"/>
        </w:rPr>
      </w:pPr>
      <w:r w:rsidRPr="00650CEA">
        <w:rPr>
          <w:lang w:val="es-ES_tradnl"/>
        </w:rPr>
        <w:t>1.</w:t>
      </w:r>
      <w:r w:rsidRPr="00650CEA">
        <w:rPr>
          <w:lang w:val="es-ES_tradnl"/>
        </w:rPr>
        <w:tab/>
      </w:r>
      <w:r w:rsidR="00665373" w:rsidRPr="00650CEA">
        <w:rPr>
          <w:lang w:val="es-ES_tradnl"/>
        </w:rPr>
        <w:t>Instar a las Partes a que cumplan sus obligaciones en virtud del Protocolo;</w:t>
      </w:r>
    </w:p>
    <w:p w14:paraId="34211A7C" w14:textId="0A8C3D9F" w:rsidR="00665373" w:rsidRPr="00650CEA" w:rsidRDefault="00665373" w:rsidP="00665373">
      <w:pPr>
        <w:pStyle w:val="Para10"/>
        <w:tabs>
          <w:tab w:val="left" w:pos="1701"/>
        </w:tabs>
        <w:ind w:left="567" w:firstLine="567"/>
        <w:rPr>
          <w:lang w:val="es-ES_tradnl"/>
        </w:rPr>
      </w:pPr>
      <w:r w:rsidRPr="00650CEA">
        <w:rPr>
          <w:lang w:val="es-ES_tradnl"/>
        </w:rPr>
        <w:t>2.</w:t>
      </w:r>
      <w:r w:rsidRPr="00650CEA">
        <w:rPr>
          <w:lang w:val="es-ES_tradnl"/>
        </w:rPr>
        <w:tab/>
        <w:t xml:space="preserve">Alentar a las Partes a que incluyan el acceso y la participación en los beneficios en la revisión o actualización de sus </w:t>
      </w:r>
      <w:r w:rsidR="00401525" w:rsidRPr="00650CEA">
        <w:rPr>
          <w:lang w:val="es-ES_tradnl"/>
        </w:rPr>
        <w:t>estrategias y planes de acción nacionales en materia de diversidad biológica</w:t>
      </w:r>
      <w:r w:rsidRPr="00650CEA">
        <w:rPr>
          <w:lang w:val="es-ES_tradnl"/>
        </w:rPr>
        <w:t xml:space="preserve"> como </w:t>
      </w:r>
      <w:r w:rsidR="00DC6FA8" w:rsidRPr="00650CEA">
        <w:rPr>
          <w:lang w:val="es-ES_tradnl"/>
        </w:rPr>
        <w:t xml:space="preserve">forma </w:t>
      </w:r>
      <w:r w:rsidRPr="00650CEA">
        <w:rPr>
          <w:lang w:val="es-ES_tradnl"/>
        </w:rPr>
        <w:t>de sensibilizar y fomentar el apoyo a la aplicación del Protocolo;</w:t>
      </w:r>
    </w:p>
    <w:p w14:paraId="700525EF" w14:textId="7F243E74" w:rsidR="00665373" w:rsidRPr="00650CEA" w:rsidRDefault="00665373" w:rsidP="00665373">
      <w:pPr>
        <w:pStyle w:val="Para10"/>
        <w:tabs>
          <w:tab w:val="clear" w:pos="1134"/>
          <w:tab w:val="left" w:pos="1701"/>
        </w:tabs>
        <w:ind w:left="567" w:firstLine="567"/>
        <w:rPr>
          <w:lang w:val="es-ES_tradnl"/>
        </w:rPr>
      </w:pPr>
      <w:r w:rsidRPr="00650CEA">
        <w:rPr>
          <w:lang w:val="es-ES_tradnl"/>
        </w:rPr>
        <w:t>3.</w:t>
      </w:r>
      <w:r w:rsidRPr="00650CEA">
        <w:rPr>
          <w:lang w:val="es-ES_tradnl"/>
        </w:rPr>
        <w:tab/>
        <w:t>Solicitar a las Partes que aún no hayan establecido completamente las medidas legislativas, administrativas o políticas necesarias para aplicar el Protocolo que aceleren la adopción de dichas medidas e incluyan la designación de una o más autoridades nacionales competentes y uno o más puntos de control;</w:t>
      </w:r>
    </w:p>
    <w:p w14:paraId="4C98A003" w14:textId="00E2BEA9" w:rsidR="00E40E2C" w:rsidRPr="00650CEA" w:rsidRDefault="00E40E2C" w:rsidP="00E40E2C">
      <w:pPr>
        <w:pStyle w:val="Para10"/>
        <w:tabs>
          <w:tab w:val="left" w:pos="1701"/>
        </w:tabs>
        <w:ind w:left="567" w:firstLine="567"/>
        <w:rPr>
          <w:lang w:val="es-ES_tradnl"/>
        </w:rPr>
      </w:pPr>
      <w:r w:rsidRPr="00650CEA">
        <w:rPr>
          <w:lang w:val="es-ES_tradnl"/>
        </w:rPr>
        <w:t>4.</w:t>
      </w:r>
      <w:r w:rsidRPr="00650CEA">
        <w:rPr>
          <w:lang w:val="es-ES_tradnl"/>
        </w:rPr>
        <w:tab/>
        <w:t xml:space="preserve">Instar a las Partes a que pongan a disposición la información necesaria en el </w:t>
      </w:r>
      <w:r w:rsidR="006F4715" w:rsidRPr="00650CEA">
        <w:rPr>
          <w:lang w:val="es-ES_tradnl"/>
        </w:rPr>
        <w:t>Centro de Intercambio de Información sobre Acceso y Participación en los Beneficios</w:t>
      </w:r>
      <w:r w:rsidRPr="00650CEA">
        <w:rPr>
          <w:lang w:val="es-ES_tradnl"/>
        </w:rPr>
        <w:t>, tal como exige el párrafo 2 del artículo 14 del Protocolo;</w:t>
      </w:r>
    </w:p>
    <w:p w14:paraId="163F6E95" w14:textId="77777777" w:rsidR="00E40E2C" w:rsidRPr="00650CEA" w:rsidRDefault="00E40E2C" w:rsidP="00E40E2C">
      <w:pPr>
        <w:pStyle w:val="Para10"/>
        <w:tabs>
          <w:tab w:val="left" w:pos="1701"/>
        </w:tabs>
        <w:ind w:left="567" w:firstLine="567"/>
        <w:rPr>
          <w:lang w:val="es-ES_tradnl"/>
        </w:rPr>
      </w:pPr>
      <w:r w:rsidRPr="00650CEA">
        <w:rPr>
          <w:lang w:val="es-ES_tradnl"/>
        </w:rPr>
        <w:t>5.</w:t>
      </w:r>
      <w:r w:rsidRPr="00650CEA">
        <w:rPr>
          <w:lang w:val="es-ES_tradnl"/>
        </w:rPr>
        <w:tab/>
        <w:t>Solicitar a las Partes que colaboren plenamente cuando la Secretaría se ponga en contacto con ellas para proporcionar información en relación con el cumplimiento de sus obligaciones en virtud del Protocolo;</w:t>
      </w:r>
    </w:p>
    <w:p w14:paraId="1A81F54A" w14:textId="77777777" w:rsidR="00E40E2C" w:rsidRPr="00650CEA" w:rsidRDefault="00E40E2C" w:rsidP="00E40E2C">
      <w:pPr>
        <w:pStyle w:val="Para10"/>
        <w:tabs>
          <w:tab w:val="left" w:pos="1701"/>
        </w:tabs>
        <w:ind w:left="567" w:firstLine="567"/>
        <w:rPr>
          <w:lang w:val="es-ES_tradnl"/>
        </w:rPr>
      </w:pPr>
      <w:r w:rsidRPr="00650CEA">
        <w:rPr>
          <w:lang w:val="es-ES_tradnl"/>
        </w:rPr>
        <w:t>6.</w:t>
      </w:r>
      <w:r w:rsidRPr="00650CEA">
        <w:rPr>
          <w:lang w:val="es-ES_tradnl"/>
        </w:rPr>
        <w:tab/>
        <w:t>Acoger con satisfacción el alto índice de presentación de informes nacionales provisionales sobre la aplicación del Protocolo;</w:t>
      </w:r>
    </w:p>
    <w:p w14:paraId="34B956A0" w14:textId="45A7C31F" w:rsidR="00E40E2C" w:rsidRPr="00650CEA" w:rsidRDefault="00E40E2C" w:rsidP="00E40E2C">
      <w:pPr>
        <w:pStyle w:val="Para10"/>
        <w:tabs>
          <w:tab w:val="clear" w:pos="1134"/>
          <w:tab w:val="left" w:pos="1701"/>
        </w:tabs>
        <w:ind w:left="567" w:firstLine="567"/>
        <w:rPr>
          <w:lang w:val="es-ES_tradnl"/>
        </w:rPr>
      </w:pPr>
      <w:r w:rsidRPr="00650CEA">
        <w:rPr>
          <w:lang w:val="es-ES_tradnl"/>
        </w:rPr>
        <w:t>7.</w:t>
      </w:r>
      <w:r w:rsidRPr="00650CEA">
        <w:rPr>
          <w:lang w:val="es-ES_tradnl"/>
        </w:rPr>
        <w:tab/>
        <w:t>Recordar a las Partes</w:t>
      </w:r>
      <w:r w:rsidR="00DC6FA8" w:rsidRPr="00650CEA">
        <w:rPr>
          <w:lang w:val="es-ES_tradnl"/>
        </w:rPr>
        <w:t xml:space="preserve"> el plazo </w:t>
      </w:r>
      <w:r w:rsidRPr="00650CEA">
        <w:rPr>
          <w:lang w:val="es-ES_tradnl"/>
        </w:rPr>
        <w:t xml:space="preserve">del 28 de febrero de 2026 para presentar su primer informe nacional sobre la aplicación del Protocolo y alentar a las Partes a completar el proceso de presentación de informes con antelación y a presentar su informe mucho antes </w:t>
      </w:r>
      <w:r w:rsidR="00DC6FA8" w:rsidRPr="00650CEA">
        <w:rPr>
          <w:lang w:val="es-ES_tradnl"/>
        </w:rPr>
        <w:t>de dicho plazo</w:t>
      </w:r>
      <w:r w:rsidRPr="00650CEA">
        <w:rPr>
          <w:lang w:val="es-ES_tradnl"/>
        </w:rPr>
        <w:t>, con vistas a</w:t>
      </w:r>
      <w:r w:rsidR="00DC6FA8" w:rsidRPr="00650CEA">
        <w:rPr>
          <w:lang w:val="es-ES_tradnl"/>
        </w:rPr>
        <w:t xml:space="preserve"> asegurar </w:t>
      </w:r>
      <w:r w:rsidRPr="00650CEA">
        <w:rPr>
          <w:lang w:val="es-ES_tradnl"/>
        </w:rPr>
        <w:t>un análisis preciso y representativo para la segunda evaluación y revisión de la eficacia del Protocolo;</w:t>
      </w:r>
    </w:p>
    <w:p w14:paraId="15C03C7A" w14:textId="33621777" w:rsidR="00E40E2C" w:rsidRPr="00650CEA" w:rsidRDefault="000150F5" w:rsidP="00E40E2C">
      <w:pPr>
        <w:pStyle w:val="Para10"/>
        <w:tabs>
          <w:tab w:val="clear" w:pos="1134"/>
          <w:tab w:val="left" w:pos="1701"/>
        </w:tabs>
        <w:ind w:left="567" w:firstLine="567"/>
        <w:rPr>
          <w:lang w:val="es-ES_tradnl"/>
        </w:rPr>
      </w:pPr>
      <w:r w:rsidRPr="00650CEA">
        <w:rPr>
          <w:lang w:val="es-ES_tradnl"/>
        </w:rPr>
        <w:t>8.</w:t>
      </w:r>
      <w:r w:rsidRPr="00650CEA">
        <w:rPr>
          <w:lang w:val="es-ES_tradnl"/>
        </w:rPr>
        <w:tab/>
      </w:r>
      <w:r w:rsidR="00E40E2C" w:rsidRPr="00650CEA">
        <w:rPr>
          <w:lang w:val="es-ES_tradnl"/>
        </w:rPr>
        <w:t xml:space="preserve">Instar a las Partes </w:t>
      </w:r>
      <w:r w:rsidR="00B750CE" w:rsidRPr="00650CEA">
        <w:rPr>
          <w:lang w:val="es-ES_tradnl"/>
        </w:rPr>
        <w:t xml:space="preserve">que reúnan las condiciones </w:t>
      </w:r>
      <w:r w:rsidR="00E40E2C" w:rsidRPr="00650CEA">
        <w:rPr>
          <w:lang w:val="es-ES_tradnl"/>
        </w:rPr>
        <w:t xml:space="preserve">a que presenten sus cartas de compromiso al organismo de ejecución de manera oportuna </w:t>
      </w:r>
      <w:r w:rsidR="0061762E" w:rsidRPr="00650CEA">
        <w:rPr>
          <w:lang w:val="es-ES_tradnl"/>
        </w:rPr>
        <w:t xml:space="preserve">a fin de </w:t>
      </w:r>
      <w:r w:rsidR="00E40E2C" w:rsidRPr="00650CEA">
        <w:rPr>
          <w:lang w:val="es-ES_tradnl"/>
        </w:rPr>
        <w:t>que los proyectos de apoyo a la preparación de los primeros informes nacionales se presenten al Fondo para el Medio Ambiente Mundial para su aprobación mucho antes de</w:t>
      </w:r>
      <w:r w:rsidR="00B750CE" w:rsidRPr="00650CEA">
        <w:rPr>
          <w:lang w:val="es-ES_tradnl"/>
        </w:rPr>
        <w:t xml:space="preserve">l plazo </w:t>
      </w:r>
      <w:r w:rsidR="00E40E2C" w:rsidRPr="00650CEA">
        <w:rPr>
          <w:lang w:val="es-ES_tradnl"/>
        </w:rPr>
        <w:t xml:space="preserve">de presentación de dichos informes; </w:t>
      </w:r>
    </w:p>
    <w:p w14:paraId="0ADCD4D6" w14:textId="726095A3" w:rsidR="00E40E2C" w:rsidRPr="00650CEA" w:rsidRDefault="00E40E2C" w:rsidP="00E40E2C">
      <w:pPr>
        <w:pStyle w:val="Para10"/>
        <w:tabs>
          <w:tab w:val="left" w:pos="1701"/>
        </w:tabs>
        <w:ind w:left="567" w:firstLine="567"/>
        <w:rPr>
          <w:lang w:val="es-ES_tradnl"/>
        </w:rPr>
      </w:pPr>
      <w:r w:rsidRPr="00650CEA">
        <w:rPr>
          <w:lang w:val="es-ES_tradnl"/>
        </w:rPr>
        <w:t>9.</w:t>
      </w:r>
      <w:r w:rsidRPr="00650CEA">
        <w:rPr>
          <w:lang w:val="es-ES_tradnl"/>
        </w:rPr>
        <w:tab/>
        <w:t xml:space="preserve">Tomar nota de las decisiones </w:t>
      </w:r>
      <w:hyperlink r:id="rId26" w:history="1">
        <w:r w:rsidRPr="00650CEA">
          <w:rPr>
            <w:rStyle w:val="Hyperlink"/>
            <w:lang w:val="es-ES_tradnl"/>
          </w:rPr>
          <w:t>15/4</w:t>
        </w:r>
      </w:hyperlink>
      <w:r w:rsidRPr="00650CEA">
        <w:rPr>
          <w:rStyle w:val="Hyperlink"/>
          <w:color w:val="auto"/>
          <w:u w:val="none"/>
          <w:lang w:val="es-ES_tradnl"/>
        </w:rPr>
        <w:t xml:space="preserve"> y </w:t>
      </w:r>
      <w:hyperlink r:id="rId27" w:history="1">
        <w:r w:rsidRPr="00650CEA">
          <w:rPr>
            <w:rStyle w:val="Hyperlink"/>
            <w:lang w:val="es-ES_tradnl"/>
          </w:rPr>
          <w:t>15/6</w:t>
        </w:r>
      </w:hyperlink>
      <w:r w:rsidRPr="00650CEA">
        <w:rPr>
          <w:lang w:val="es-ES_tradnl"/>
        </w:rPr>
        <w:t>, de 19 de diciembre de 2022</w:t>
      </w:r>
      <w:r w:rsidR="00757949" w:rsidRPr="00650CEA">
        <w:rPr>
          <w:lang w:val="es-ES_tradnl"/>
        </w:rPr>
        <w:t>,</w:t>
      </w:r>
      <w:r w:rsidRPr="00650CEA">
        <w:rPr>
          <w:lang w:val="es-ES_tradnl"/>
        </w:rPr>
        <w:t xml:space="preserve"> de la Conferencia de las Partes en el Convenio y alentar a las Partes en el Protocolo de Nagoya a que contribuyan a los procesos nacionales de preparación de los séptimos informes nacionales en el marco del Convenio, incluso facilitando información relacionada con el acceso y la participación en los beneficios;</w:t>
      </w:r>
    </w:p>
    <w:p w14:paraId="2A4238BF" w14:textId="3F0782D3" w:rsidR="00E40E2C" w:rsidRPr="00650CEA" w:rsidRDefault="00E40E2C" w:rsidP="00E40E2C">
      <w:pPr>
        <w:pStyle w:val="Para10"/>
        <w:tabs>
          <w:tab w:val="clear" w:pos="1134"/>
          <w:tab w:val="left" w:pos="1701"/>
        </w:tabs>
        <w:ind w:left="567" w:firstLine="567"/>
        <w:rPr>
          <w:lang w:val="es-ES_tradnl"/>
        </w:rPr>
      </w:pPr>
      <w:r w:rsidRPr="00650CEA">
        <w:rPr>
          <w:lang w:val="es-ES_tradnl"/>
        </w:rPr>
        <w:t>10.</w:t>
      </w:r>
      <w:r w:rsidRPr="00650CEA">
        <w:rPr>
          <w:lang w:val="es-ES_tradnl"/>
        </w:rPr>
        <w:tab/>
        <w:t xml:space="preserve">Alentar a las Partes a que incluyan las prioridades de los pueblos indígenas y las comunidades locales en sus propuestas de financiación del Fondo para el Medio Ambiente Mundial, </w:t>
      </w:r>
      <w:r w:rsidRPr="00650CEA">
        <w:rPr>
          <w:lang w:val="es-ES_tradnl"/>
        </w:rPr>
        <w:lastRenderedPageBreak/>
        <w:t xml:space="preserve">incluido el </w:t>
      </w:r>
      <w:r w:rsidR="00C04F36" w:rsidRPr="00650CEA">
        <w:rPr>
          <w:lang w:val="es-ES_tradnl"/>
        </w:rPr>
        <w:t>Fondo para el Marco Mundial de Biodiversidad</w:t>
      </w:r>
      <w:r w:rsidRPr="00650CEA">
        <w:rPr>
          <w:lang w:val="es-ES_tradnl"/>
        </w:rPr>
        <w:t>, a fin de que el apoyo a la creación de capacidad</w:t>
      </w:r>
      <w:r w:rsidR="00757949" w:rsidRPr="00650CEA">
        <w:rPr>
          <w:lang w:val="es-ES_tradnl"/>
        </w:rPr>
        <w:t>es</w:t>
      </w:r>
      <w:r w:rsidRPr="00650CEA">
        <w:rPr>
          <w:lang w:val="es-ES_tradnl"/>
        </w:rPr>
        <w:t xml:space="preserve"> llegue a los pueblos indígenas y las comunidades locales.</w:t>
      </w:r>
    </w:p>
    <w:p w14:paraId="0F1B229A" w14:textId="649B8E21" w:rsidR="00041497" w:rsidRPr="00650CEA" w:rsidRDefault="00716043" w:rsidP="000150F5">
      <w:pPr>
        <w:jc w:val="center"/>
        <w:rPr>
          <w:lang w:val="es-ES_tradnl"/>
        </w:rPr>
      </w:pPr>
      <w:r w:rsidRPr="00650CEA">
        <w:rPr>
          <w:lang w:val="es-ES_tradnl"/>
        </w:rPr>
        <w:t>__________</w:t>
      </w:r>
    </w:p>
    <w:p w14:paraId="00BD77E9" w14:textId="77777777" w:rsidR="00650CEA" w:rsidRPr="00650CEA" w:rsidRDefault="00650CEA">
      <w:pPr>
        <w:jc w:val="center"/>
        <w:rPr>
          <w:lang w:val="es-ES_tradnl"/>
        </w:rPr>
      </w:pPr>
    </w:p>
    <w:sectPr w:rsidR="00650CEA" w:rsidRPr="00650CEA" w:rsidSect="001F54FD">
      <w:headerReference w:type="even" r:id="rId28"/>
      <w:headerReference w:type="default" r:id="rId29"/>
      <w:footerReference w:type="even" r:id="rId30"/>
      <w:footerReference w:type="default" r:id="rId31"/>
      <w:footnotePr>
        <w:numRestart w:val="eachSect"/>
      </w:footnotePr>
      <w:pgSz w:w="12240" w:h="15840" w:code="1"/>
      <w:pgMar w:top="567" w:right="1440" w:bottom="1134" w:left="1440" w:header="567"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3E9BE6" w14:textId="77777777" w:rsidR="0002718D" w:rsidRDefault="0002718D">
      <w:r>
        <w:separator/>
      </w:r>
    </w:p>
  </w:endnote>
  <w:endnote w:type="continuationSeparator" w:id="0">
    <w:p w14:paraId="4033FC83" w14:textId="77777777" w:rsidR="0002718D" w:rsidRDefault="0002718D">
      <w:r>
        <w:continuationSeparator/>
      </w:r>
    </w:p>
  </w:endnote>
  <w:endnote w:type="continuationNotice" w:id="1">
    <w:p w14:paraId="14A188CD" w14:textId="77777777" w:rsidR="0002718D" w:rsidRDefault="000271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8514038"/>
      <w:docPartObj>
        <w:docPartGallery w:val="Page Numbers (Bottom of Page)"/>
        <w:docPartUnique/>
      </w:docPartObj>
    </w:sdtPr>
    <w:sdtContent>
      <w:sdt>
        <w:sdtPr>
          <w:id w:val="-1955791396"/>
          <w:docPartObj>
            <w:docPartGallery w:val="Page Numbers (Top of Page)"/>
            <w:docPartUnique/>
          </w:docPartObj>
        </w:sdtPr>
        <w:sdtContent>
          <w:p w14:paraId="6BC86215" w14:textId="754C384F" w:rsidR="00F8033D" w:rsidRPr="002C36CB" w:rsidRDefault="00F8033D" w:rsidP="00F8033D">
            <w:pPr>
              <w:pStyle w:val="Footer"/>
              <w:rPr>
                <w:cap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036619952"/>
          <w:docPartObj>
            <w:docPartGallery w:val="Page Numbers (Top of Page)"/>
            <w:docPartUnique/>
          </w:docPartObj>
        </w:sdtPr>
        <w:sdtContent>
          <w:p w14:paraId="276AA429" w14:textId="7CEFDD7A" w:rsidR="00282840" w:rsidRPr="002C36CB" w:rsidRDefault="001F54FD" w:rsidP="002C36CB">
            <w:pPr>
              <w:pStyle w:val="Footer"/>
              <w:jc w:val="right"/>
              <w:rPr>
                <w:caps/>
              </w:rPr>
            </w:pP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1</w:t>
            </w:r>
            <w:r>
              <w:rPr>
                <w:sz w:val="20"/>
                <w:szCs w:val="20"/>
              </w:rPr>
              <w:fldChar w:fldCharType="end"/>
            </w:r>
            <w:r w:rsidR="00F8033D" w:rsidRPr="002B559C">
              <w:rPr>
                <w:sz w:val="20"/>
                <w:szCs w:val="20"/>
              </w:rPr>
              <w:t>/</w:t>
            </w:r>
            <w:r w:rsidR="00F8033D" w:rsidRPr="002B559C">
              <w:rPr>
                <w:sz w:val="20"/>
                <w:szCs w:val="20"/>
              </w:rPr>
              <w:fldChar w:fldCharType="begin"/>
            </w:r>
            <w:r w:rsidR="00F8033D" w:rsidRPr="002B559C">
              <w:rPr>
                <w:sz w:val="20"/>
                <w:szCs w:val="20"/>
              </w:rPr>
              <w:instrText xml:space="preserve"> NUMPAGES  </w:instrText>
            </w:r>
            <w:r w:rsidR="00F8033D" w:rsidRPr="002B559C">
              <w:rPr>
                <w:sz w:val="20"/>
                <w:szCs w:val="20"/>
              </w:rPr>
              <w:fldChar w:fldCharType="separate"/>
            </w:r>
            <w:r w:rsidR="00F8033D">
              <w:rPr>
                <w:sz w:val="20"/>
                <w:szCs w:val="20"/>
              </w:rPr>
              <w:t>3</w:t>
            </w:r>
            <w:r w:rsidR="00F8033D"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899B00" w14:textId="77777777" w:rsidR="0002718D" w:rsidRDefault="0002718D">
      <w:r>
        <w:separator/>
      </w:r>
    </w:p>
  </w:footnote>
  <w:footnote w:type="continuationSeparator" w:id="0">
    <w:p w14:paraId="271CB41C" w14:textId="77777777" w:rsidR="0002718D" w:rsidRDefault="0002718D">
      <w:r>
        <w:continuationSeparator/>
      </w:r>
    </w:p>
  </w:footnote>
  <w:footnote w:type="continuationNotice" w:id="1">
    <w:p w14:paraId="275D7854" w14:textId="77777777" w:rsidR="0002718D" w:rsidRDefault="0002718D"/>
  </w:footnote>
  <w:footnote w:id="2">
    <w:p w14:paraId="763ECA22" w14:textId="7E2CAFB3" w:rsidR="008007E4" w:rsidRPr="001F54FD" w:rsidRDefault="008007E4">
      <w:pPr>
        <w:pStyle w:val="FootnoteText"/>
        <w:rPr>
          <w:lang w:val="es-ES"/>
        </w:rPr>
      </w:pPr>
      <w:r w:rsidRPr="001F54FD">
        <w:rPr>
          <w:rStyle w:val="FootnoteReference"/>
          <w:lang w:val="es-ES"/>
        </w:rPr>
        <w:t>*</w:t>
      </w:r>
      <w:r w:rsidRPr="001F54FD">
        <w:rPr>
          <w:lang w:val="es-ES"/>
        </w:rPr>
        <w:t xml:space="preserve"> CBD/NP/MOP/5/1.</w:t>
      </w:r>
    </w:p>
  </w:footnote>
  <w:footnote w:id="3">
    <w:p w14:paraId="638843CB" w14:textId="73423436" w:rsidR="00BA39DE" w:rsidRPr="00E60B3A" w:rsidRDefault="00BA39DE">
      <w:pPr>
        <w:pStyle w:val="FootnoteText"/>
        <w:rPr>
          <w:sz w:val="18"/>
          <w:szCs w:val="18"/>
          <w:lang w:val="es-ES"/>
        </w:rPr>
      </w:pPr>
      <w:r w:rsidRPr="00164EC9">
        <w:rPr>
          <w:rStyle w:val="FootnoteReference"/>
          <w:sz w:val="18"/>
          <w:szCs w:val="18"/>
        </w:rPr>
        <w:footnoteRef/>
      </w:r>
      <w:r w:rsidRPr="00E60B3A">
        <w:rPr>
          <w:sz w:val="18"/>
          <w:szCs w:val="18"/>
          <w:lang w:val="es-ES"/>
        </w:rPr>
        <w:t xml:space="preserve"> </w:t>
      </w:r>
      <w:hyperlink r:id="rId1" w:history="1">
        <w:r w:rsidR="00E60B3A" w:rsidRPr="00D1720A">
          <w:rPr>
            <w:rStyle w:val="Hyperlink"/>
            <w:sz w:val="18"/>
            <w:szCs w:val="18"/>
            <w:lang w:val="es-ES"/>
          </w:rPr>
          <w:t>Anexo de la decisión</w:t>
        </w:r>
        <w:r w:rsidR="00063BBE" w:rsidRPr="00D1720A">
          <w:rPr>
            <w:rStyle w:val="Hyperlink"/>
            <w:sz w:val="18"/>
            <w:szCs w:val="18"/>
            <w:lang w:val="es-ES"/>
          </w:rPr>
          <w:t xml:space="preserve"> NP-1/4</w:t>
        </w:r>
      </w:hyperlink>
      <w:r w:rsidR="00DE4624" w:rsidRPr="00E60B3A">
        <w:rPr>
          <w:sz w:val="18"/>
          <w:szCs w:val="18"/>
          <w:lang w:val="es-ES"/>
        </w:rPr>
        <w:t>.</w:t>
      </w:r>
    </w:p>
  </w:footnote>
  <w:footnote w:id="4">
    <w:p w14:paraId="127FB395" w14:textId="77777777" w:rsidR="00945508" w:rsidRPr="00164EC9" w:rsidRDefault="00945508" w:rsidP="00945508">
      <w:pPr>
        <w:pStyle w:val="FootnoteText"/>
        <w:rPr>
          <w:sz w:val="18"/>
          <w:szCs w:val="18"/>
          <w:lang w:val="en-CA"/>
        </w:rPr>
      </w:pPr>
      <w:r w:rsidRPr="00164EC9">
        <w:rPr>
          <w:rStyle w:val="FootnoteReference"/>
          <w:sz w:val="18"/>
          <w:szCs w:val="18"/>
        </w:rPr>
        <w:footnoteRef/>
      </w:r>
      <w:r w:rsidRPr="002C36CB">
        <w:rPr>
          <w:sz w:val="18"/>
          <w:szCs w:val="18"/>
          <w:lang w:val="en-US"/>
        </w:rPr>
        <w:t xml:space="preserve"> </w:t>
      </w:r>
      <w:hyperlink r:id="rId2" w:history="1">
        <w:r w:rsidRPr="002C36CB">
          <w:rPr>
            <w:rStyle w:val="Hyperlink"/>
            <w:kern w:val="22"/>
            <w:sz w:val="18"/>
            <w:szCs w:val="18"/>
            <w:lang w:val="en-US"/>
          </w:rPr>
          <w:t>CBD/NP/CC/4/1</w:t>
        </w:r>
      </w:hyperlink>
      <w:r w:rsidRPr="002C36CB">
        <w:rPr>
          <w:kern w:val="22"/>
          <w:sz w:val="18"/>
          <w:szCs w:val="18"/>
          <w:lang w:val="en-US"/>
        </w:rPr>
        <w:t>.</w:t>
      </w:r>
    </w:p>
  </w:footnote>
  <w:footnote w:id="5">
    <w:p w14:paraId="7DE0DFA4" w14:textId="547AE68E" w:rsidR="00E76CF3" w:rsidRPr="00350C1E" w:rsidRDefault="00E76CF3" w:rsidP="00282840">
      <w:pPr>
        <w:pStyle w:val="FootnoteText"/>
        <w:rPr>
          <w:sz w:val="18"/>
          <w:szCs w:val="18"/>
          <w:lang w:val="en-CA"/>
        </w:rPr>
      </w:pPr>
      <w:r w:rsidRPr="00164EC9">
        <w:rPr>
          <w:rStyle w:val="FootnoteReference"/>
          <w:sz w:val="18"/>
          <w:szCs w:val="18"/>
        </w:rPr>
        <w:footnoteRef/>
      </w:r>
      <w:r w:rsidRPr="002C36CB">
        <w:rPr>
          <w:sz w:val="18"/>
          <w:szCs w:val="18"/>
          <w:lang w:val="en-US"/>
        </w:rPr>
        <w:t xml:space="preserve"> </w:t>
      </w:r>
      <w:hyperlink r:id="rId3" w:history="1">
        <w:r w:rsidR="00876682" w:rsidRPr="002C36CB">
          <w:rPr>
            <w:rStyle w:val="Hyperlink"/>
            <w:sz w:val="18"/>
            <w:szCs w:val="18"/>
            <w:lang w:val="en-US"/>
          </w:rPr>
          <w:t>CBD/</w:t>
        </w:r>
        <w:r w:rsidR="00280F33" w:rsidRPr="002C36CB">
          <w:rPr>
            <w:rStyle w:val="Hyperlink"/>
            <w:sz w:val="18"/>
            <w:szCs w:val="18"/>
            <w:lang w:val="en-US"/>
          </w:rPr>
          <w:t>N</w:t>
        </w:r>
        <w:r w:rsidR="00876682" w:rsidRPr="002C36CB">
          <w:rPr>
            <w:rStyle w:val="Hyperlink"/>
            <w:sz w:val="18"/>
            <w:szCs w:val="18"/>
            <w:lang w:val="en-US"/>
          </w:rPr>
          <w:t>P/</w:t>
        </w:r>
        <w:r w:rsidR="00F72B64" w:rsidRPr="002C36CB">
          <w:rPr>
            <w:rStyle w:val="Hyperlink"/>
            <w:sz w:val="18"/>
            <w:szCs w:val="18"/>
            <w:lang w:val="en-US"/>
          </w:rPr>
          <w:t>CC/</w:t>
        </w:r>
        <w:r w:rsidR="00280F33" w:rsidRPr="002C36CB">
          <w:rPr>
            <w:rStyle w:val="Hyperlink"/>
            <w:sz w:val="18"/>
            <w:szCs w:val="18"/>
            <w:lang w:val="en-US"/>
          </w:rPr>
          <w:t>4</w:t>
        </w:r>
        <w:r w:rsidR="00876682" w:rsidRPr="002C36CB">
          <w:rPr>
            <w:rStyle w:val="Hyperlink"/>
            <w:sz w:val="18"/>
            <w:szCs w:val="18"/>
            <w:lang w:val="en-US"/>
          </w:rPr>
          <w:t>/</w:t>
        </w:r>
        <w:r w:rsidR="00DF050D" w:rsidRPr="002C36CB">
          <w:rPr>
            <w:rStyle w:val="Hyperlink"/>
            <w:sz w:val="18"/>
            <w:szCs w:val="18"/>
            <w:lang w:val="en-US"/>
          </w:rPr>
          <w:t>1/Add.1</w:t>
        </w:r>
      </w:hyperlink>
      <w:r w:rsidR="00DF050D" w:rsidRPr="002C36CB">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BEBAC" w14:textId="06C70088" w:rsidR="00F8033D" w:rsidRPr="002C36CB" w:rsidRDefault="00F8033D" w:rsidP="002C36CB">
    <w:pPr>
      <w:pStyle w:val="Header"/>
      <w:pBdr>
        <w:bottom w:val="single" w:sz="4" w:space="1" w:color="auto"/>
      </w:pBdr>
      <w:spacing w:after="240"/>
      <w:rPr>
        <w:sz w:val="20"/>
        <w:szCs w:val="20"/>
        <w:lang w:val="en-CA"/>
      </w:rPr>
    </w:pPr>
    <w:r w:rsidRPr="002C36CB">
      <w:rPr>
        <w:sz w:val="20"/>
        <w:szCs w:val="20"/>
        <w:lang w:val="en-CA"/>
      </w:rPr>
      <w:t>CBD/NP/CC/</w:t>
    </w:r>
    <w:r w:rsidR="00C51DEF" w:rsidRPr="002C36CB">
      <w:rPr>
        <w:sz w:val="20"/>
        <w:szCs w:val="20"/>
        <w:lang w:val="en-CA"/>
      </w:rPr>
      <w:t>4/5</w:t>
    </w:r>
    <w:r w:rsidR="00276B6F" w:rsidRPr="002C36CB">
      <w:rPr>
        <w:sz w:val="20"/>
        <w:szCs w:val="20"/>
        <w:lang w:val="en-CA"/>
      </w:rPr>
      <w:t>-</w:t>
    </w:r>
    <w:r w:rsidR="00276B6F" w:rsidRPr="002C36CB">
      <w:rPr>
        <w:rFonts w:asciiTheme="majorBidi" w:hAnsiTheme="majorBidi" w:cstheme="majorBidi"/>
        <w:sz w:val="20"/>
        <w:szCs w:val="20"/>
        <w:lang w:val="en-CA"/>
      </w:rPr>
      <w:t>CBD/NP/MOP/5/</w:t>
    </w:r>
    <w:r w:rsidR="00B41E1D">
      <w:rPr>
        <w:rFonts w:asciiTheme="majorBidi" w:hAnsiTheme="majorBidi" w:cstheme="majorBidi"/>
        <w:sz w:val="20"/>
        <w:szCs w:val="20"/>
        <w:lang w:val="en-C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BEF3B" w14:textId="797484D6" w:rsidR="00F8033D" w:rsidRPr="002C36CB" w:rsidRDefault="00C51DEF" w:rsidP="002C36CB">
    <w:pPr>
      <w:pStyle w:val="Header"/>
      <w:pBdr>
        <w:bottom w:val="single" w:sz="4" w:space="1" w:color="auto"/>
      </w:pBdr>
      <w:spacing w:after="240"/>
      <w:jc w:val="right"/>
      <w:rPr>
        <w:sz w:val="20"/>
        <w:szCs w:val="20"/>
        <w:lang w:val="en-CA"/>
      </w:rPr>
    </w:pPr>
    <w:r w:rsidRPr="002C36CB">
      <w:rPr>
        <w:sz w:val="20"/>
        <w:szCs w:val="20"/>
        <w:lang w:val="en-CA"/>
      </w:rPr>
      <w:t>CBD/NP/CC/4/5</w:t>
    </w:r>
    <w:r w:rsidR="00276B6F" w:rsidRPr="002C36CB">
      <w:rPr>
        <w:sz w:val="20"/>
        <w:szCs w:val="20"/>
        <w:lang w:val="en-CA"/>
      </w:rPr>
      <w:t>-</w:t>
    </w:r>
    <w:r w:rsidR="00276B6F" w:rsidRPr="002C36CB">
      <w:rPr>
        <w:rFonts w:asciiTheme="majorBidi" w:hAnsiTheme="majorBidi" w:cstheme="majorBidi"/>
        <w:sz w:val="20"/>
        <w:szCs w:val="20"/>
        <w:lang w:val="en-CA"/>
      </w:rPr>
      <w:t>CBD/NP/MOP/5/</w:t>
    </w:r>
    <w:r w:rsidR="00B41E1D">
      <w:rPr>
        <w:rFonts w:asciiTheme="majorBidi" w:hAnsiTheme="majorBidi" w:cstheme="majorBidi"/>
        <w:sz w:val="20"/>
        <w:szCs w:val="20"/>
        <w:lang w:val="en-C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 w15:restartNumberingAfterBreak="0">
    <w:nsid w:val="3FA01265"/>
    <w:multiLevelType w:val="hybridMultilevel"/>
    <w:tmpl w:val="9D288492"/>
    <w:lvl w:ilvl="0" w:tplc="B6EAE896">
      <w:start w:val="1"/>
      <w:numFmt w:val="decimal"/>
      <w:pStyle w:val="Paranor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4CC7FBB"/>
    <w:multiLevelType w:val="hybridMultilevel"/>
    <w:tmpl w:val="DC8ED5BA"/>
    <w:lvl w:ilvl="0" w:tplc="F89AE9DE">
      <w:start w:val="1"/>
      <w:numFmt w:val="lowerLetter"/>
      <w:pStyle w:val="Para20"/>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F2960EC4"/>
    <w:styleLink w:val="ListCBD"/>
    <w:lvl w:ilvl="0">
      <w:start w:val="1"/>
      <w:numFmt w:val="decimal"/>
      <w:pStyle w:val="Normalnumber"/>
      <w:lvlText w:val="%1."/>
      <w:lvlJc w:val="left"/>
      <w:pPr>
        <w:tabs>
          <w:tab w:val="num" w:pos="1134"/>
        </w:tabs>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tabs>
          <w:tab w:val="num" w:pos="1701"/>
        </w:tabs>
        <w:ind w:left="567" w:firstLine="567"/>
      </w:pPr>
      <w:rPr>
        <w:rFonts w:ascii="Times New Roman" w:hAnsi="Times New Roman" w:hint="default"/>
        <w:b w:val="0"/>
        <w:i w:val="0"/>
        <w:sz w:val="22"/>
      </w:rPr>
    </w:lvl>
    <w:lvl w:ilvl="2">
      <w:start w:val="1"/>
      <w:numFmt w:val="lowerRoman"/>
      <w:lvlText w:val="(%3)"/>
      <w:lvlJc w:val="left"/>
      <w:pPr>
        <w:tabs>
          <w:tab w:val="num" w:pos="2268"/>
        </w:tabs>
        <w:ind w:left="2268" w:hanging="567"/>
      </w:pPr>
      <w:rPr>
        <w:rFonts w:ascii="Times New Roman" w:hAnsi="Times New Roman" w:hint="default"/>
        <w:sz w:val="22"/>
      </w:rPr>
    </w:lvl>
    <w:lvl w:ilvl="3">
      <w:start w:val="1"/>
      <w:numFmt w:val="decimal"/>
      <w:lvlText w:val="(%4)"/>
      <w:lvlJc w:val="left"/>
      <w:pPr>
        <w:tabs>
          <w:tab w:val="num" w:pos="3402"/>
        </w:tabs>
        <w:ind w:left="3402" w:hanging="567"/>
      </w:pPr>
      <w:rPr>
        <w:rFonts w:ascii="Times New Roman" w:hAnsi="Times New Roman" w:hint="default"/>
        <w:sz w:val="22"/>
      </w:rPr>
    </w:lvl>
    <w:lvl w:ilvl="4">
      <w:start w:val="1"/>
      <w:numFmt w:val="lowerLetter"/>
      <w:lvlText w:val="(%5)"/>
      <w:lvlJc w:val="left"/>
      <w:pPr>
        <w:ind w:left="2466" w:hanging="360"/>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5357F78"/>
    <w:multiLevelType w:val="hybridMultilevel"/>
    <w:tmpl w:val="E59652FE"/>
    <w:lvl w:ilvl="0" w:tplc="5CE07CFC">
      <w:start w:val="1"/>
      <w:numFmt w:val="decimal"/>
      <w:pStyle w:val="Paraofficial"/>
      <w:lvlText w:val="%1."/>
      <w:lvlJc w:val="left"/>
      <w:pPr>
        <w:tabs>
          <w:tab w:val="num" w:pos="1080"/>
        </w:tabs>
        <w:ind w:left="0" w:firstLine="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358851953">
    <w:abstractNumId w:val="1"/>
  </w:num>
  <w:num w:numId="2" w16cid:durableId="88696410">
    <w:abstractNumId w:val="0"/>
  </w:num>
  <w:num w:numId="3" w16cid:durableId="2000887158">
    <w:abstractNumId w:val="3"/>
  </w:num>
  <w:num w:numId="4" w16cid:durableId="2004776428">
    <w:abstractNumId w:val="4"/>
  </w:num>
  <w:num w:numId="5" w16cid:durableId="947470435">
    <w:abstractNumId w:val="6"/>
  </w:num>
  <w:num w:numId="6" w16cid:durableId="58138205">
    <w:abstractNumId w:val="2"/>
  </w:num>
  <w:num w:numId="7" w16cid:durableId="886255684">
    <w:abstractNumId w:val="5"/>
  </w:num>
  <w:num w:numId="8" w16cid:durableId="1611625968">
    <w:abstractNumId w:val="7"/>
  </w:num>
  <w:num w:numId="9" w16cid:durableId="247232101">
    <w:abstractNumId w:val="7"/>
  </w:num>
  <w:num w:numId="10" w16cid:durableId="1191600834">
    <w:abstractNumId w:val="8"/>
  </w:num>
  <w:num w:numId="11" w16cid:durableId="192695167">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pt-PT" w:vendorID="64" w:dllVersion="0" w:nlCheck="1" w:checkStyle="0"/>
  <w:activeWritingStyle w:appName="MSWord" w:lang="en-CA" w:vendorID="64" w:dllVersion="0" w:nlCheck="1" w:checkStyle="0"/>
  <w:activeWritingStyle w:appName="MSWord" w:lang="fr-CA"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fr-FR" w:vendorID="64" w:dllVersion="4096" w:nlCheck="1" w:checkStyle="0"/>
  <w:activeWritingStyle w:appName="MSWord" w:lang="es-ES_tradnl"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F5"/>
    <w:rsid w:val="000001E0"/>
    <w:rsid w:val="0000024C"/>
    <w:rsid w:val="00000764"/>
    <w:rsid w:val="000008E6"/>
    <w:rsid w:val="00000D00"/>
    <w:rsid w:val="00001133"/>
    <w:rsid w:val="000011A7"/>
    <w:rsid w:val="000014B4"/>
    <w:rsid w:val="000016FF"/>
    <w:rsid w:val="00001A88"/>
    <w:rsid w:val="00001CE4"/>
    <w:rsid w:val="00001DE5"/>
    <w:rsid w:val="0000213D"/>
    <w:rsid w:val="000026B5"/>
    <w:rsid w:val="000028C3"/>
    <w:rsid w:val="0000295C"/>
    <w:rsid w:val="00002A6C"/>
    <w:rsid w:val="00002C23"/>
    <w:rsid w:val="00002F1C"/>
    <w:rsid w:val="00003184"/>
    <w:rsid w:val="0000320E"/>
    <w:rsid w:val="0000383E"/>
    <w:rsid w:val="00003D96"/>
    <w:rsid w:val="00003F13"/>
    <w:rsid w:val="000041A8"/>
    <w:rsid w:val="0000423B"/>
    <w:rsid w:val="00004575"/>
    <w:rsid w:val="0000459E"/>
    <w:rsid w:val="0000464B"/>
    <w:rsid w:val="00004823"/>
    <w:rsid w:val="0000492A"/>
    <w:rsid w:val="00004A8A"/>
    <w:rsid w:val="00004AE6"/>
    <w:rsid w:val="00004BF9"/>
    <w:rsid w:val="00004C69"/>
    <w:rsid w:val="00004CB9"/>
    <w:rsid w:val="000051DF"/>
    <w:rsid w:val="00005284"/>
    <w:rsid w:val="000052BB"/>
    <w:rsid w:val="0000552D"/>
    <w:rsid w:val="0000583E"/>
    <w:rsid w:val="000058A6"/>
    <w:rsid w:val="0000636A"/>
    <w:rsid w:val="00006A31"/>
    <w:rsid w:val="00006B3B"/>
    <w:rsid w:val="00006BDB"/>
    <w:rsid w:val="00006BF8"/>
    <w:rsid w:val="000070C4"/>
    <w:rsid w:val="000072F8"/>
    <w:rsid w:val="0000733A"/>
    <w:rsid w:val="000073F9"/>
    <w:rsid w:val="000077FF"/>
    <w:rsid w:val="00007987"/>
    <w:rsid w:val="00007A03"/>
    <w:rsid w:val="00007A14"/>
    <w:rsid w:val="00007FFE"/>
    <w:rsid w:val="00010057"/>
    <w:rsid w:val="00010964"/>
    <w:rsid w:val="00010B08"/>
    <w:rsid w:val="00010C36"/>
    <w:rsid w:val="00010C8C"/>
    <w:rsid w:val="00010F08"/>
    <w:rsid w:val="000110B3"/>
    <w:rsid w:val="0001156B"/>
    <w:rsid w:val="000118B5"/>
    <w:rsid w:val="00011957"/>
    <w:rsid w:val="000119B3"/>
    <w:rsid w:val="00011AEF"/>
    <w:rsid w:val="00011DF1"/>
    <w:rsid w:val="00012074"/>
    <w:rsid w:val="00012193"/>
    <w:rsid w:val="000123BE"/>
    <w:rsid w:val="000126E2"/>
    <w:rsid w:val="000127CF"/>
    <w:rsid w:val="00012BB5"/>
    <w:rsid w:val="00012D3D"/>
    <w:rsid w:val="00012DBD"/>
    <w:rsid w:val="00012E25"/>
    <w:rsid w:val="00012EE4"/>
    <w:rsid w:val="00012F68"/>
    <w:rsid w:val="000130F9"/>
    <w:rsid w:val="00013B15"/>
    <w:rsid w:val="00013DA8"/>
    <w:rsid w:val="00013DC9"/>
    <w:rsid w:val="00013E71"/>
    <w:rsid w:val="0001401F"/>
    <w:rsid w:val="00014125"/>
    <w:rsid w:val="0001420E"/>
    <w:rsid w:val="000142B0"/>
    <w:rsid w:val="000144EC"/>
    <w:rsid w:val="0001450A"/>
    <w:rsid w:val="00014712"/>
    <w:rsid w:val="000148F5"/>
    <w:rsid w:val="00014B96"/>
    <w:rsid w:val="00014E7C"/>
    <w:rsid w:val="00014FF7"/>
    <w:rsid w:val="0001509D"/>
    <w:rsid w:val="000150F5"/>
    <w:rsid w:val="000151B7"/>
    <w:rsid w:val="000151E1"/>
    <w:rsid w:val="000153C1"/>
    <w:rsid w:val="00015480"/>
    <w:rsid w:val="00015796"/>
    <w:rsid w:val="000157F3"/>
    <w:rsid w:val="00015E27"/>
    <w:rsid w:val="00016003"/>
    <w:rsid w:val="0001609B"/>
    <w:rsid w:val="000161CC"/>
    <w:rsid w:val="00016219"/>
    <w:rsid w:val="0001632B"/>
    <w:rsid w:val="00016349"/>
    <w:rsid w:val="000163FD"/>
    <w:rsid w:val="00016599"/>
    <w:rsid w:val="00016608"/>
    <w:rsid w:val="00016792"/>
    <w:rsid w:val="000168A5"/>
    <w:rsid w:val="00016947"/>
    <w:rsid w:val="000169CE"/>
    <w:rsid w:val="00016F34"/>
    <w:rsid w:val="00017113"/>
    <w:rsid w:val="00017149"/>
    <w:rsid w:val="00017250"/>
    <w:rsid w:val="0001743F"/>
    <w:rsid w:val="0001765D"/>
    <w:rsid w:val="00017705"/>
    <w:rsid w:val="000178B6"/>
    <w:rsid w:val="00020046"/>
    <w:rsid w:val="0002055F"/>
    <w:rsid w:val="00020927"/>
    <w:rsid w:val="00020B36"/>
    <w:rsid w:val="00021295"/>
    <w:rsid w:val="0002138E"/>
    <w:rsid w:val="000216D8"/>
    <w:rsid w:val="00021F42"/>
    <w:rsid w:val="00021F6B"/>
    <w:rsid w:val="00021FF6"/>
    <w:rsid w:val="00022321"/>
    <w:rsid w:val="0002253B"/>
    <w:rsid w:val="000225A2"/>
    <w:rsid w:val="00022633"/>
    <w:rsid w:val="00022764"/>
    <w:rsid w:val="00022770"/>
    <w:rsid w:val="000229E2"/>
    <w:rsid w:val="00022A00"/>
    <w:rsid w:val="00022C92"/>
    <w:rsid w:val="00022E41"/>
    <w:rsid w:val="00022F1B"/>
    <w:rsid w:val="0002329B"/>
    <w:rsid w:val="0002369E"/>
    <w:rsid w:val="000236D6"/>
    <w:rsid w:val="00023798"/>
    <w:rsid w:val="000238D1"/>
    <w:rsid w:val="000238F9"/>
    <w:rsid w:val="00023905"/>
    <w:rsid w:val="00023954"/>
    <w:rsid w:val="00023D6A"/>
    <w:rsid w:val="00023FD4"/>
    <w:rsid w:val="000246E2"/>
    <w:rsid w:val="00024814"/>
    <w:rsid w:val="00024A31"/>
    <w:rsid w:val="00024A8F"/>
    <w:rsid w:val="00024BF8"/>
    <w:rsid w:val="00024DE9"/>
    <w:rsid w:val="00024EA1"/>
    <w:rsid w:val="000250CF"/>
    <w:rsid w:val="0002516A"/>
    <w:rsid w:val="00025DBB"/>
    <w:rsid w:val="00025F1A"/>
    <w:rsid w:val="00025F79"/>
    <w:rsid w:val="000261AB"/>
    <w:rsid w:val="0002655B"/>
    <w:rsid w:val="00026738"/>
    <w:rsid w:val="0002693A"/>
    <w:rsid w:val="00026A14"/>
    <w:rsid w:val="0002718D"/>
    <w:rsid w:val="000272AC"/>
    <w:rsid w:val="00027926"/>
    <w:rsid w:val="0002799D"/>
    <w:rsid w:val="00027AB4"/>
    <w:rsid w:val="00027BB2"/>
    <w:rsid w:val="00027D5A"/>
    <w:rsid w:val="00030281"/>
    <w:rsid w:val="00030ED5"/>
    <w:rsid w:val="00030FFF"/>
    <w:rsid w:val="0003101E"/>
    <w:rsid w:val="000311DB"/>
    <w:rsid w:val="0003126B"/>
    <w:rsid w:val="000314E6"/>
    <w:rsid w:val="0003150E"/>
    <w:rsid w:val="00031DF3"/>
    <w:rsid w:val="00031F3F"/>
    <w:rsid w:val="0003207A"/>
    <w:rsid w:val="000322BE"/>
    <w:rsid w:val="0003244E"/>
    <w:rsid w:val="000324B6"/>
    <w:rsid w:val="000327EC"/>
    <w:rsid w:val="0003291F"/>
    <w:rsid w:val="0003296E"/>
    <w:rsid w:val="00032C60"/>
    <w:rsid w:val="00032FFC"/>
    <w:rsid w:val="0003307D"/>
    <w:rsid w:val="0003348A"/>
    <w:rsid w:val="000338A4"/>
    <w:rsid w:val="000339DD"/>
    <w:rsid w:val="00033BF9"/>
    <w:rsid w:val="00033E8D"/>
    <w:rsid w:val="0003414B"/>
    <w:rsid w:val="0003425E"/>
    <w:rsid w:val="0003448C"/>
    <w:rsid w:val="000348D2"/>
    <w:rsid w:val="00034997"/>
    <w:rsid w:val="00034A4A"/>
    <w:rsid w:val="00034B57"/>
    <w:rsid w:val="00034BA8"/>
    <w:rsid w:val="00034C11"/>
    <w:rsid w:val="000353AC"/>
    <w:rsid w:val="00035442"/>
    <w:rsid w:val="00035498"/>
    <w:rsid w:val="000356EF"/>
    <w:rsid w:val="00035955"/>
    <w:rsid w:val="00035C8D"/>
    <w:rsid w:val="00035ED3"/>
    <w:rsid w:val="00036022"/>
    <w:rsid w:val="000360B8"/>
    <w:rsid w:val="000360EE"/>
    <w:rsid w:val="0003627B"/>
    <w:rsid w:val="0003641B"/>
    <w:rsid w:val="0003689B"/>
    <w:rsid w:val="00036A2A"/>
    <w:rsid w:val="00036B5C"/>
    <w:rsid w:val="00036D75"/>
    <w:rsid w:val="00036F36"/>
    <w:rsid w:val="00037032"/>
    <w:rsid w:val="000370B9"/>
    <w:rsid w:val="000372BC"/>
    <w:rsid w:val="00037720"/>
    <w:rsid w:val="00037944"/>
    <w:rsid w:val="0004022A"/>
    <w:rsid w:val="000402AD"/>
    <w:rsid w:val="00040431"/>
    <w:rsid w:val="000405A1"/>
    <w:rsid w:val="000405D1"/>
    <w:rsid w:val="0004068D"/>
    <w:rsid w:val="00040782"/>
    <w:rsid w:val="00040E00"/>
    <w:rsid w:val="0004124B"/>
    <w:rsid w:val="00041497"/>
    <w:rsid w:val="00041ACE"/>
    <w:rsid w:val="00041C1D"/>
    <w:rsid w:val="00041D8F"/>
    <w:rsid w:val="00042135"/>
    <w:rsid w:val="00042507"/>
    <w:rsid w:val="00042637"/>
    <w:rsid w:val="0004264D"/>
    <w:rsid w:val="00042663"/>
    <w:rsid w:val="000426D3"/>
    <w:rsid w:val="000429FA"/>
    <w:rsid w:val="000429FB"/>
    <w:rsid w:val="00042BAB"/>
    <w:rsid w:val="00042C57"/>
    <w:rsid w:val="00042FBB"/>
    <w:rsid w:val="000438B0"/>
    <w:rsid w:val="0004397A"/>
    <w:rsid w:val="00043983"/>
    <w:rsid w:val="00043BAB"/>
    <w:rsid w:val="00043D02"/>
    <w:rsid w:val="00043D41"/>
    <w:rsid w:val="00043D68"/>
    <w:rsid w:val="00043E5F"/>
    <w:rsid w:val="000440BE"/>
    <w:rsid w:val="000440F6"/>
    <w:rsid w:val="00044387"/>
    <w:rsid w:val="000444AB"/>
    <w:rsid w:val="000445BB"/>
    <w:rsid w:val="0004465D"/>
    <w:rsid w:val="0004466C"/>
    <w:rsid w:val="00044955"/>
    <w:rsid w:val="000449D8"/>
    <w:rsid w:val="00044C3D"/>
    <w:rsid w:val="0004540C"/>
    <w:rsid w:val="0004556F"/>
    <w:rsid w:val="000456E4"/>
    <w:rsid w:val="00045777"/>
    <w:rsid w:val="00045B3B"/>
    <w:rsid w:val="00045B9A"/>
    <w:rsid w:val="00045EB9"/>
    <w:rsid w:val="00045F86"/>
    <w:rsid w:val="00046072"/>
    <w:rsid w:val="00046095"/>
    <w:rsid w:val="000464B9"/>
    <w:rsid w:val="000469A5"/>
    <w:rsid w:val="00046B94"/>
    <w:rsid w:val="00047349"/>
    <w:rsid w:val="0004768A"/>
    <w:rsid w:val="00047C5B"/>
    <w:rsid w:val="00047C90"/>
    <w:rsid w:val="00050002"/>
    <w:rsid w:val="0005039E"/>
    <w:rsid w:val="00050433"/>
    <w:rsid w:val="000504B2"/>
    <w:rsid w:val="0005075B"/>
    <w:rsid w:val="00050B40"/>
    <w:rsid w:val="00050BA6"/>
    <w:rsid w:val="00050C92"/>
    <w:rsid w:val="00050CC0"/>
    <w:rsid w:val="00051088"/>
    <w:rsid w:val="000512A6"/>
    <w:rsid w:val="0005145F"/>
    <w:rsid w:val="00051A2A"/>
    <w:rsid w:val="00051A52"/>
    <w:rsid w:val="00051B01"/>
    <w:rsid w:val="00051B06"/>
    <w:rsid w:val="00051FA5"/>
    <w:rsid w:val="00051FAD"/>
    <w:rsid w:val="00052363"/>
    <w:rsid w:val="000526CF"/>
    <w:rsid w:val="00052878"/>
    <w:rsid w:val="00052ACC"/>
    <w:rsid w:val="00052D2C"/>
    <w:rsid w:val="00052DA9"/>
    <w:rsid w:val="00052F11"/>
    <w:rsid w:val="00052F78"/>
    <w:rsid w:val="00053011"/>
    <w:rsid w:val="00053166"/>
    <w:rsid w:val="000531BF"/>
    <w:rsid w:val="000534EC"/>
    <w:rsid w:val="0005398A"/>
    <w:rsid w:val="000539B9"/>
    <w:rsid w:val="00053B09"/>
    <w:rsid w:val="00053B80"/>
    <w:rsid w:val="00053C39"/>
    <w:rsid w:val="00053DE7"/>
    <w:rsid w:val="00053FC9"/>
    <w:rsid w:val="000541D4"/>
    <w:rsid w:val="00054491"/>
    <w:rsid w:val="00054496"/>
    <w:rsid w:val="0005456C"/>
    <w:rsid w:val="00054643"/>
    <w:rsid w:val="00054762"/>
    <w:rsid w:val="00054D26"/>
    <w:rsid w:val="00054DE1"/>
    <w:rsid w:val="00054EF1"/>
    <w:rsid w:val="00054FCB"/>
    <w:rsid w:val="0005507C"/>
    <w:rsid w:val="0005536C"/>
    <w:rsid w:val="00055507"/>
    <w:rsid w:val="00055592"/>
    <w:rsid w:val="00055731"/>
    <w:rsid w:val="00055CB7"/>
    <w:rsid w:val="00055CEE"/>
    <w:rsid w:val="0005645F"/>
    <w:rsid w:val="000566E6"/>
    <w:rsid w:val="000567B0"/>
    <w:rsid w:val="00056B80"/>
    <w:rsid w:val="00056CA1"/>
    <w:rsid w:val="00056CA7"/>
    <w:rsid w:val="00056F4E"/>
    <w:rsid w:val="00057033"/>
    <w:rsid w:val="0005732A"/>
    <w:rsid w:val="00060066"/>
    <w:rsid w:val="00060117"/>
    <w:rsid w:val="000602F6"/>
    <w:rsid w:val="0006036B"/>
    <w:rsid w:val="0006038E"/>
    <w:rsid w:val="000605A8"/>
    <w:rsid w:val="00060702"/>
    <w:rsid w:val="00060706"/>
    <w:rsid w:val="00060928"/>
    <w:rsid w:val="000609CC"/>
    <w:rsid w:val="00060C22"/>
    <w:rsid w:val="00060D1F"/>
    <w:rsid w:val="00060DF2"/>
    <w:rsid w:val="00060FE1"/>
    <w:rsid w:val="0006185D"/>
    <w:rsid w:val="00061A64"/>
    <w:rsid w:val="00061B45"/>
    <w:rsid w:val="00061BB9"/>
    <w:rsid w:val="00061C81"/>
    <w:rsid w:val="00061FA5"/>
    <w:rsid w:val="000620DD"/>
    <w:rsid w:val="000620E3"/>
    <w:rsid w:val="0006214F"/>
    <w:rsid w:val="000625F8"/>
    <w:rsid w:val="00062CF5"/>
    <w:rsid w:val="00062D0A"/>
    <w:rsid w:val="0006336C"/>
    <w:rsid w:val="00063486"/>
    <w:rsid w:val="00063BBE"/>
    <w:rsid w:val="00063BD5"/>
    <w:rsid w:val="0006417F"/>
    <w:rsid w:val="000641AD"/>
    <w:rsid w:val="000642A8"/>
    <w:rsid w:val="0006455D"/>
    <w:rsid w:val="00064AC6"/>
    <w:rsid w:val="00064CCB"/>
    <w:rsid w:val="00064E68"/>
    <w:rsid w:val="00065195"/>
    <w:rsid w:val="00065223"/>
    <w:rsid w:val="0006530D"/>
    <w:rsid w:val="00065759"/>
    <w:rsid w:val="000658E5"/>
    <w:rsid w:val="00065F96"/>
    <w:rsid w:val="00066031"/>
    <w:rsid w:val="0006603B"/>
    <w:rsid w:val="0006608F"/>
    <w:rsid w:val="00066189"/>
    <w:rsid w:val="0006660F"/>
    <w:rsid w:val="00066653"/>
    <w:rsid w:val="00067099"/>
    <w:rsid w:val="00067124"/>
    <w:rsid w:val="000675A2"/>
    <w:rsid w:val="00067CB4"/>
    <w:rsid w:val="00067CEC"/>
    <w:rsid w:val="000706DD"/>
    <w:rsid w:val="00070992"/>
    <w:rsid w:val="00070A74"/>
    <w:rsid w:val="00070C9C"/>
    <w:rsid w:val="00070CE8"/>
    <w:rsid w:val="00070E65"/>
    <w:rsid w:val="00071730"/>
    <w:rsid w:val="00071ADC"/>
    <w:rsid w:val="00071BB4"/>
    <w:rsid w:val="000720A5"/>
    <w:rsid w:val="00072557"/>
    <w:rsid w:val="00072667"/>
    <w:rsid w:val="00072961"/>
    <w:rsid w:val="00072E0B"/>
    <w:rsid w:val="00072E0C"/>
    <w:rsid w:val="000730B7"/>
    <w:rsid w:val="000732D3"/>
    <w:rsid w:val="0007359F"/>
    <w:rsid w:val="000735B4"/>
    <w:rsid w:val="00073867"/>
    <w:rsid w:val="00073B78"/>
    <w:rsid w:val="00074317"/>
    <w:rsid w:val="000743D4"/>
    <w:rsid w:val="000744CD"/>
    <w:rsid w:val="0007457F"/>
    <w:rsid w:val="00074AF5"/>
    <w:rsid w:val="00075120"/>
    <w:rsid w:val="0007545C"/>
    <w:rsid w:val="000754AA"/>
    <w:rsid w:val="00075529"/>
    <w:rsid w:val="000755EF"/>
    <w:rsid w:val="00075802"/>
    <w:rsid w:val="00075A84"/>
    <w:rsid w:val="00075BEA"/>
    <w:rsid w:val="00075E7E"/>
    <w:rsid w:val="00075FF3"/>
    <w:rsid w:val="00076576"/>
    <w:rsid w:val="000768CF"/>
    <w:rsid w:val="00076ACA"/>
    <w:rsid w:val="0007716D"/>
    <w:rsid w:val="000771FF"/>
    <w:rsid w:val="0007725E"/>
    <w:rsid w:val="00077529"/>
    <w:rsid w:val="000778DC"/>
    <w:rsid w:val="00077A98"/>
    <w:rsid w:val="00077AB5"/>
    <w:rsid w:val="00077ACF"/>
    <w:rsid w:val="00077EE8"/>
    <w:rsid w:val="00077FE2"/>
    <w:rsid w:val="000807BE"/>
    <w:rsid w:val="0008097C"/>
    <w:rsid w:val="00080A48"/>
    <w:rsid w:val="00080D0B"/>
    <w:rsid w:val="000812C3"/>
    <w:rsid w:val="0008155E"/>
    <w:rsid w:val="000818E8"/>
    <w:rsid w:val="000818F0"/>
    <w:rsid w:val="000821FB"/>
    <w:rsid w:val="0008235E"/>
    <w:rsid w:val="00082487"/>
    <w:rsid w:val="000826DA"/>
    <w:rsid w:val="00082745"/>
    <w:rsid w:val="000832CD"/>
    <w:rsid w:val="000839F0"/>
    <w:rsid w:val="00083A59"/>
    <w:rsid w:val="00083C41"/>
    <w:rsid w:val="00083DB8"/>
    <w:rsid w:val="00083E0E"/>
    <w:rsid w:val="00084129"/>
    <w:rsid w:val="000843A3"/>
    <w:rsid w:val="0008459B"/>
    <w:rsid w:val="00084C56"/>
    <w:rsid w:val="00084C88"/>
    <w:rsid w:val="00085361"/>
    <w:rsid w:val="00085433"/>
    <w:rsid w:val="00085612"/>
    <w:rsid w:val="00085C37"/>
    <w:rsid w:val="00085E8D"/>
    <w:rsid w:val="00085F97"/>
    <w:rsid w:val="0008634A"/>
    <w:rsid w:val="000864CD"/>
    <w:rsid w:val="0008668B"/>
    <w:rsid w:val="00086693"/>
    <w:rsid w:val="000866EA"/>
    <w:rsid w:val="00086BF3"/>
    <w:rsid w:val="00086BFD"/>
    <w:rsid w:val="00086D5D"/>
    <w:rsid w:val="00086DED"/>
    <w:rsid w:val="00086E2D"/>
    <w:rsid w:val="0008746C"/>
    <w:rsid w:val="000877A4"/>
    <w:rsid w:val="00087928"/>
    <w:rsid w:val="00087BFA"/>
    <w:rsid w:val="00087CB0"/>
    <w:rsid w:val="00089DA7"/>
    <w:rsid w:val="00090008"/>
    <w:rsid w:val="000903CC"/>
    <w:rsid w:val="000904E2"/>
    <w:rsid w:val="0009053B"/>
    <w:rsid w:val="000907AB"/>
    <w:rsid w:val="00090D12"/>
    <w:rsid w:val="00090D13"/>
    <w:rsid w:val="00091171"/>
    <w:rsid w:val="00091430"/>
    <w:rsid w:val="00091495"/>
    <w:rsid w:val="00091AAC"/>
    <w:rsid w:val="00091C1B"/>
    <w:rsid w:val="00091D04"/>
    <w:rsid w:val="00091DF6"/>
    <w:rsid w:val="00091EAC"/>
    <w:rsid w:val="00092917"/>
    <w:rsid w:val="00092A4C"/>
    <w:rsid w:val="00092A75"/>
    <w:rsid w:val="00092DD4"/>
    <w:rsid w:val="00092F0C"/>
    <w:rsid w:val="000930A5"/>
    <w:rsid w:val="00093453"/>
    <w:rsid w:val="000934FE"/>
    <w:rsid w:val="00093546"/>
    <w:rsid w:val="000937B9"/>
    <w:rsid w:val="00093D08"/>
    <w:rsid w:val="00094385"/>
    <w:rsid w:val="0009441A"/>
    <w:rsid w:val="000944A3"/>
    <w:rsid w:val="000948B9"/>
    <w:rsid w:val="000949DE"/>
    <w:rsid w:val="00094D35"/>
    <w:rsid w:val="00094E4D"/>
    <w:rsid w:val="00094E78"/>
    <w:rsid w:val="00094F0D"/>
    <w:rsid w:val="00094F4A"/>
    <w:rsid w:val="000950EE"/>
    <w:rsid w:val="000954AB"/>
    <w:rsid w:val="00095647"/>
    <w:rsid w:val="00095A20"/>
    <w:rsid w:val="00095A2D"/>
    <w:rsid w:val="00095AFD"/>
    <w:rsid w:val="00095C18"/>
    <w:rsid w:val="00095F40"/>
    <w:rsid w:val="00096075"/>
    <w:rsid w:val="0009610A"/>
    <w:rsid w:val="000962BF"/>
    <w:rsid w:val="000962D0"/>
    <w:rsid w:val="0009668B"/>
    <w:rsid w:val="00096A5C"/>
    <w:rsid w:val="00096AB3"/>
    <w:rsid w:val="00096E17"/>
    <w:rsid w:val="00096F28"/>
    <w:rsid w:val="00097611"/>
    <w:rsid w:val="00097766"/>
    <w:rsid w:val="0009783B"/>
    <w:rsid w:val="00097B1B"/>
    <w:rsid w:val="00097BB2"/>
    <w:rsid w:val="00097EB9"/>
    <w:rsid w:val="00097FFC"/>
    <w:rsid w:val="000A0000"/>
    <w:rsid w:val="000A006C"/>
    <w:rsid w:val="000A0272"/>
    <w:rsid w:val="000A0297"/>
    <w:rsid w:val="000A0352"/>
    <w:rsid w:val="000A06AC"/>
    <w:rsid w:val="000A0816"/>
    <w:rsid w:val="000A0899"/>
    <w:rsid w:val="000A0BE1"/>
    <w:rsid w:val="000A0E3F"/>
    <w:rsid w:val="000A104F"/>
    <w:rsid w:val="000A11DB"/>
    <w:rsid w:val="000A133D"/>
    <w:rsid w:val="000A164D"/>
    <w:rsid w:val="000A18BF"/>
    <w:rsid w:val="000A1906"/>
    <w:rsid w:val="000A195C"/>
    <w:rsid w:val="000A19EC"/>
    <w:rsid w:val="000A1A38"/>
    <w:rsid w:val="000A1A87"/>
    <w:rsid w:val="000A1BE7"/>
    <w:rsid w:val="000A1C69"/>
    <w:rsid w:val="000A1C74"/>
    <w:rsid w:val="000A1CAA"/>
    <w:rsid w:val="000A1CAE"/>
    <w:rsid w:val="000A213F"/>
    <w:rsid w:val="000A2148"/>
    <w:rsid w:val="000A2150"/>
    <w:rsid w:val="000A22AB"/>
    <w:rsid w:val="000A2331"/>
    <w:rsid w:val="000A294F"/>
    <w:rsid w:val="000A2FB4"/>
    <w:rsid w:val="000A2FCA"/>
    <w:rsid w:val="000A303D"/>
    <w:rsid w:val="000A397A"/>
    <w:rsid w:val="000A3C26"/>
    <w:rsid w:val="000A3E06"/>
    <w:rsid w:val="000A3E99"/>
    <w:rsid w:val="000A43F8"/>
    <w:rsid w:val="000A45A4"/>
    <w:rsid w:val="000A4654"/>
    <w:rsid w:val="000A4DC2"/>
    <w:rsid w:val="000A5088"/>
    <w:rsid w:val="000A5133"/>
    <w:rsid w:val="000A5140"/>
    <w:rsid w:val="000A53CA"/>
    <w:rsid w:val="000A542C"/>
    <w:rsid w:val="000A5460"/>
    <w:rsid w:val="000A5577"/>
    <w:rsid w:val="000A5957"/>
    <w:rsid w:val="000A5A98"/>
    <w:rsid w:val="000A5ADA"/>
    <w:rsid w:val="000A6129"/>
    <w:rsid w:val="000A66D0"/>
    <w:rsid w:val="000A6D2E"/>
    <w:rsid w:val="000A6DC9"/>
    <w:rsid w:val="000A6E12"/>
    <w:rsid w:val="000A6EEA"/>
    <w:rsid w:val="000A77E7"/>
    <w:rsid w:val="000A7C73"/>
    <w:rsid w:val="000A7D02"/>
    <w:rsid w:val="000B04E3"/>
    <w:rsid w:val="000B0770"/>
    <w:rsid w:val="000B07DE"/>
    <w:rsid w:val="000B0BC8"/>
    <w:rsid w:val="000B10D0"/>
    <w:rsid w:val="000B182A"/>
    <w:rsid w:val="000B1C13"/>
    <w:rsid w:val="000B230F"/>
    <w:rsid w:val="000B24AD"/>
    <w:rsid w:val="000B2609"/>
    <w:rsid w:val="000B266E"/>
    <w:rsid w:val="000B2896"/>
    <w:rsid w:val="000B294B"/>
    <w:rsid w:val="000B2CE1"/>
    <w:rsid w:val="000B32F2"/>
    <w:rsid w:val="000B33CE"/>
    <w:rsid w:val="000B3721"/>
    <w:rsid w:val="000B397B"/>
    <w:rsid w:val="000B3C37"/>
    <w:rsid w:val="000B3F94"/>
    <w:rsid w:val="000B4455"/>
    <w:rsid w:val="000B478B"/>
    <w:rsid w:val="000B4996"/>
    <w:rsid w:val="000B499D"/>
    <w:rsid w:val="000B4C45"/>
    <w:rsid w:val="000B5366"/>
    <w:rsid w:val="000B573F"/>
    <w:rsid w:val="000B57F5"/>
    <w:rsid w:val="000B5C13"/>
    <w:rsid w:val="000B5C9E"/>
    <w:rsid w:val="000B5FAF"/>
    <w:rsid w:val="000B61EA"/>
    <w:rsid w:val="000B6346"/>
    <w:rsid w:val="000B6676"/>
    <w:rsid w:val="000B6758"/>
    <w:rsid w:val="000B68BF"/>
    <w:rsid w:val="000B6CA0"/>
    <w:rsid w:val="000B6D19"/>
    <w:rsid w:val="000B6DD3"/>
    <w:rsid w:val="000B6EF1"/>
    <w:rsid w:val="000B6F5E"/>
    <w:rsid w:val="000B6F90"/>
    <w:rsid w:val="000B72B0"/>
    <w:rsid w:val="000B732D"/>
    <w:rsid w:val="000B7749"/>
    <w:rsid w:val="000B7881"/>
    <w:rsid w:val="000B7943"/>
    <w:rsid w:val="000B7CBD"/>
    <w:rsid w:val="000B7D10"/>
    <w:rsid w:val="000B7FAB"/>
    <w:rsid w:val="000BF7A6"/>
    <w:rsid w:val="000C0970"/>
    <w:rsid w:val="000C0D82"/>
    <w:rsid w:val="000C0E3E"/>
    <w:rsid w:val="000C0EAD"/>
    <w:rsid w:val="000C1589"/>
    <w:rsid w:val="000C17E6"/>
    <w:rsid w:val="000C193C"/>
    <w:rsid w:val="000C1941"/>
    <w:rsid w:val="000C19CE"/>
    <w:rsid w:val="000C1C48"/>
    <w:rsid w:val="000C1D5B"/>
    <w:rsid w:val="000C219A"/>
    <w:rsid w:val="000C229F"/>
    <w:rsid w:val="000C267E"/>
    <w:rsid w:val="000C2CE5"/>
    <w:rsid w:val="000C2F77"/>
    <w:rsid w:val="000C2FEA"/>
    <w:rsid w:val="000C3219"/>
    <w:rsid w:val="000C3227"/>
    <w:rsid w:val="000C34BC"/>
    <w:rsid w:val="000C357C"/>
    <w:rsid w:val="000C37F0"/>
    <w:rsid w:val="000C3973"/>
    <w:rsid w:val="000C3978"/>
    <w:rsid w:val="000C3A03"/>
    <w:rsid w:val="000C3D13"/>
    <w:rsid w:val="000C3DC7"/>
    <w:rsid w:val="000C3F43"/>
    <w:rsid w:val="000C4034"/>
    <w:rsid w:val="000C43FA"/>
    <w:rsid w:val="000C45DB"/>
    <w:rsid w:val="000C4814"/>
    <w:rsid w:val="000C488B"/>
    <w:rsid w:val="000C51F9"/>
    <w:rsid w:val="000C53F7"/>
    <w:rsid w:val="000C6341"/>
    <w:rsid w:val="000C65E4"/>
    <w:rsid w:val="000C6663"/>
    <w:rsid w:val="000C6A01"/>
    <w:rsid w:val="000C6A3D"/>
    <w:rsid w:val="000C6D80"/>
    <w:rsid w:val="000C6E32"/>
    <w:rsid w:val="000C6EA4"/>
    <w:rsid w:val="000C6F48"/>
    <w:rsid w:val="000C731C"/>
    <w:rsid w:val="000C74DE"/>
    <w:rsid w:val="000C7BA7"/>
    <w:rsid w:val="000C7CCF"/>
    <w:rsid w:val="000D06E6"/>
    <w:rsid w:val="000D0A94"/>
    <w:rsid w:val="000D0B67"/>
    <w:rsid w:val="000D1086"/>
    <w:rsid w:val="000D1165"/>
    <w:rsid w:val="000D1251"/>
    <w:rsid w:val="000D13B8"/>
    <w:rsid w:val="000D148A"/>
    <w:rsid w:val="000D176C"/>
    <w:rsid w:val="000D199D"/>
    <w:rsid w:val="000D1B79"/>
    <w:rsid w:val="000D1C61"/>
    <w:rsid w:val="000D1E3F"/>
    <w:rsid w:val="000D1EF8"/>
    <w:rsid w:val="000D2095"/>
    <w:rsid w:val="000D2476"/>
    <w:rsid w:val="000D24CC"/>
    <w:rsid w:val="000D2564"/>
    <w:rsid w:val="000D292E"/>
    <w:rsid w:val="000D2CAC"/>
    <w:rsid w:val="000D3007"/>
    <w:rsid w:val="000D34A9"/>
    <w:rsid w:val="000D3824"/>
    <w:rsid w:val="000D3827"/>
    <w:rsid w:val="000D3AE6"/>
    <w:rsid w:val="000D3C5F"/>
    <w:rsid w:val="000D3CB4"/>
    <w:rsid w:val="000D4016"/>
    <w:rsid w:val="000D409B"/>
    <w:rsid w:val="000D4252"/>
    <w:rsid w:val="000D45B4"/>
    <w:rsid w:val="000D4675"/>
    <w:rsid w:val="000D4720"/>
    <w:rsid w:val="000D4A2F"/>
    <w:rsid w:val="000D5205"/>
    <w:rsid w:val="000D547A"/>
    <w:rsid w:val="000D54EC"/>
    <w:rsid w:val="000D58E6"/>
    <w:rsid w:val="000D5925"/>
    <w:rsid w:val="000D5B3B"/>
    <w:rsid w:val="000D5E31"/>
    <w:rsid w:val="000D5F13"/>
    <w:rsid w:val="000D5F50"/>
    <w:rsid w:val="000D601D"/>
    <w:rsid w:val="000D6176"/>
    <w:rsid w:val="000D640C"/>
    <w:rsid w:val="000D66F7"/>
    <w:rsid w:val="000D69E7"/>
    <w:rsid w:val="000D7485"/>
    <w:rsid w:val="000D7643"/>
    <w:rsid w:val="000D780F"/>
    <w:rsid w:val="000D7C66"/>
    <w:rsid w:val="000D7D8E"/>
    <w:rsid w:val="000D7F17"/>
    <w:rsid w:val="000E052D"/>
    <w:rsid w:val="000E067F"/>
    <w:rsid w:val="000E078E"/>
    <w:rsid w:val="000E0823"/>
    <w:rsid w:val="000E0847"/>
    <w:rsid w:val="000E141C"/>
    <w:rsid w:val="000E1856"/>
    <w:rsid w:val="000E1BD5"/>
    <w:rsid w:val="000E1DAD"/>
    <w:rsid w:val="000E2523"/>
    <w:rsid w:val="000E25B4"/>
    <w:rsid w:val="000E26EB"/>
    <w:rsid w:val="000E2786"/>
    <w:rsid w:val="000E29D1"/>
    <w:rsid w:val="000E2F49"/>
    <w:rsid w:val="000E3241"/>
    <w:rsid w:val="000E34BD"/>
    <w:rsid w:val="000E35BB"/>
    <w:rsid w:val="000E3674"/>
    <w:rsid w:val="000E36B1"/>
    <w:rsid w:val="000E3779"/>
    <w:rsid w:val="000E3A21"/>
    <w:rsid w:val="000E3A46"/>
    <w:rsid w:val="000E3BC1"/>
    <w:rsid w:val="000E3C98"/>
    <w:rsid w:val="000E3F60"/>
    <w:rsid w:val="000E3F82"/>
    <w:rsid w:val="000E4168"/>
    <w:rsid w:val="000E4292"/>
    <w:rsid w:val="000E446F"/>
    <w:rsid w:val="000E46DB"/>
    <w:rsid w:val="000E476B"/>
    <w:rsid w:val="000E4948"/>
    <w:rsid w:val="000E4AFC"/>
    <w:rsid w:val="000E4CBA"/>
    <w:rsid w:val="000E4DC8"/>
    <w:rsid w:val="000E5020"/>
    <w:rsid w:val="000E5324"/>
    <w:rsid w:val="000E562D"/>
    <w:rsid w:val="000E5AA7"/>
    <w:rsid w:val="000E5E05"/>
    <w:rsid w:val="000E5EF1"/>
    <w:rsid w:val="000E5FAA"/>
    <w:rsid w:val="000E6255"/>
    <w:rsid w:val="000E6337"/>
    <w:rsid w:val="000E640E"/>
    <w:rsid w:val="000E6464"/>
    <w:rsid w:val="000E6608"/>
    <w:rsid w:val="000E66AF"/>
    <w:rsid w:val="000E6877"/>
    <w:rsid w:val="000E69D7"/>
    <w:rsid w:val="000E6AD1"/>
    <w:rsid w:val="000E6BEA"/>
    <w:rsid w:val="000E6C05"/>
    <w:rsid w:val="000E6E47"/>
    <w:rsid w:val="000E6FA5"/>
    <w:rsid w:val="000E7183"/>
    <w:rsid w:val="000E732F"/>
    <w:rsid w:val="000E73C1"/>
    <w:rsid w:val="000E7702"/>
    <w:rsid w:val="000E7A57"/>
    <w:rsid w:val="000E7A7E"/>
    <w:rsid w:val="000E7AB1"/>
    <w:rsid w:val="000F0CC4"/>
    <w:rsid w:val="000F0F5D"/>
    <w:rsid w:val="000F1250"/>
    <w:rsid w:val="000F1810"/>
    <w:rsid w:val="000F1B08"/>
    <w:rsid w:val="000F1FE7"/>
    <w:rsid w:val="000F2184"/>
    <w:rsid w:val="000F22DF"/>
    <w:rsid w:val="000F2442"/>
    <w:rsid w:val="000F28E0"/>
    <w:rsid w:val="000F297E"/>
    <w:rsid w:val="000F29A1"/>
    <w:rsid w:val="000F32F3"/>
    <w:rsid w:val="000F3418"/>
    <w:rsid w:val="000F358C"/>
    <w:rsid w:val="000F35CF"/>
    <w:rsid w:val="000F3753"/>
    <w:rsid w:val="000F3D91"/>
    <w:rsid w:val="000F3FAA"/>
    <w:rsid w:val="000F43EF"/>
    <w:rsid w:val="000F46EF"/>
    <w:rsid w:val="000F487B"/>
    <w:rsid w:val="000F4A3B"/>
    <w:rsid w:val="000F4A50"/>
    <w:rsid w:val="000F4C1C"/>
    <w:rsid w:val="000F4E38"/>
    <w:rsid w:val="000F51A8"/>
    <w:rsid w:val="000F565B"/>
    <w:rsid w:val="000F5AF7"/>
    <w:rsid w:val="000F6045"/>
    <w:rsid w:val="000F6096"/>
    <w:rsid w:val="000F63B2"/>
    <w:rsid w:val="000F6770"/>
    <w:rsid w:val="000F6B82"/>
    <w:rsid w:val="000F7046"/>
    <w:rsid w:val="000F705F"/>
    <w:rsid w:val="000F74F3"/>
    <w:rsid w:val="000F754A"/>
    <w:rsid w:val="000F7A61"/>
    <w:rsid w:val="000F7C51"/>
    <w:rsid w:val="001002D6"/>
    <w:rsid w:val="00100335"/>
    <w:rsid w:val="0010051F"/>
    <w:rsid w:val="0010065C"/>
    <w:rsid w:val="00100993"/>
    <w:rsid w:val="00100B80"/>
    <w:rsid w:val="00100CFA"/>
    <w:rsid w:val="001010A8"/>
    <w:rsid w:val="001010C1"/>
    <w:rsid w:val="001010F0"/>
    <w:rsid w:val="001012C0"/>
    <w:rsid w:val="00101388"/>
    <w:rsid w:val="00101477"/>
    <w:rsid w:val="001016C4"/>
    <w:rsid w:val="001017CB"/>
    <w:rsid w:val="00101887"/>
    <w:rsid w:val="001019E2"/>
    <w:rsid w:val="00101D87"/>
    <w:rsid w:val="00101E32"/>
    <w:rsid w:val="001020A0"/>
    <w:rsid w:val="0010223F"/>
    <w:rsid w:val="00102343"/>
    <w:rsid w:val="001026D7"/>
    <w:rsid w:val="00102EF3"/>
    <w:rsid w:val="00103019"/>
    <w:rsid w:val="0010307A"/>
    <w:rsid w:val="0010312A"/>
    <w:rsid w:val="001035BE"/>
    <w:rsid w:val="00103740"/>
    <w:rsid w:val="00103F4E"/>
    <w:rsid w:val="00103F66"/>
    <w:rsid w:val="0010420A"/>
    <w:rsid w:val="00104282"/>
    <w:rsid w:val="00104301"/>
    <w:rsid w:val="0010444B"/>
    <w:rsid w:val="0010452B"/>
    <w:rsid w:val="001045F9"/>
    <w:rsid w:val="001046EF"/>
    <w:rsid w:val="001047F0"/>
    <w:rsid w:val="00104BC5"/>
    <w:rsid w:val="00104C50"/>
    <w:rsid w:val="00104F11"/>
    <w:rsid w:val="00104F20"/>
    <w:rsid w:val="0010515A"/>
    <w:rsid w:val="001053C6"/>
    <w:rsid w:val="00105AAF"/>
    <w:rsid w:val="00106095"/>
    <w:rsid w:val="001061E9"/>
    <w:rsid w:val="001067B3"/>
    <w:rsid w:val="00107003"/>
    <w:rsid w:val="001073A8"/>
    <w:rsid w:val="001075C0"/>
    <w:rsid w:val="001077D8"/>
    <w:rsid w:val="00107853"/>
    <w:rsid w:val="00107862"/>
    <w:rsid w:val="00107CD7"/>
    <w:rsid w:val="00107E6F"/>
    <w:rsid w:val="0010B26B"/>
    <w:rsid w:val="00110041"/>
    <w:rsid w:val="001100A8"/>
    <w:rsid w:val="001101AA"/>
    <w:rsid w:val="001101B9"/>
    <w:rsid w:val="001101F9"/>
    <w:rsid w:val="00110547"/>
    <w:rsid w:val="0011087D"/>
    <w:rsid w:val="00110D91"/>
    <w:rsid w:val="00110FB9"/>
    <w:rsid w:val="00111076"/>
    <w:rsid w:val="00111214"/>
    <w:rsid w:val="0011132D"/>
    <w:rsid w:val="001113DF"/>
    <w:rsid w:val="001113ED"/>
    <w:rsid w:val="00111A1C"/>
    <w:rsid w:val="0011241B"/>
    <w:rsid w:val="001129B0"/>
    <w:rsid w:val="00112CC1"/>
    <w:rsid w:val="00112DEB"/>
    <w:rsid w:val="00112F89"/>
    <w:rsid w:val="00112FA5"/>
    <w:rsid w:val="00113054"/>
    <w:rsid w:val="001130A2"/>
    <w:rsid w:val="001130A8"/>
    <w:rsid w:val="001132AA"/>
    <w:rsid w:val="00113459"/>
    <w:rsid w:val="00113551"/>
    <w:rsid w:val="00113756"/>
    <w:rsid w:val="001138B4"/>
    <w:rsid w:val="00113AF5"/>
    <w:rsid w:val="00113BB4"/>
    <w:rsid w:val="00113C70"/>
    <w:rsid w:val="00113DE1"/>
    <w:rsid w:val="00113E4F"/>
    <w:rsid w:val="00113F09"/>
    <w:rsid w:val="0011434C"/>
    <w:rsid w:val="00114571"/>
    <w:rsid w:val="0011458B"/>
    <w:rsid w:val="0011471C"/>
    <w:rsid w:val="00114760"/>
    <w:rsid w:val="001149C6"/>
    <w:rsid w:val="00114D9A"/>
    <w:rsid w:val="00114FA7"/>
    <w:rsid w:val="00114FF4"/>
    <w:rsid w:val="00115448"/>
    <w:rsid w:val="001154ED"/>
    <w:rsid w:val="0011576E"/>
    <w:rsid w:val="00115A11"/>
    <w:rsid w:val="00115E2A"/>
    <w:rsid w:val="00115F62"/>
    <w:rsid w:val="0011643B"/>
    <w:rsid w:val="00116C02"/>
    <w:rsid w:val="00116E42"/>
    <w:rsid w:val="00116EDF"/>
    <w:rsid w:val="0011739C"/>
    <w:rsid w:val="001175F6"/>
    <w:rsid w:val="00117621"/>
    <w:rsid w:val="001176B2"/>
    <w:rsid w:val="00117946"/>
    <w:rsid w:val="00117AB1"/>
    <w:rsid w:val="00117CCB"/>
    <w:rsid w:val="00117E39"/>
    <w:rsid w:val="001201E1"/>
    <w:rsid w:val="001202E0"/>
    <w:rsid w:val="00120330"/>
    <w:rsid w:val="001204D3"/>
    <w:rsid w:val="00120555"/>
    <w:rsid w:val="0012065D"/>
    <w:rsid w:val="001207E6"/>
    <w:rsid w:val="0012087D"/>
    <w:rsid w:val="00120ADF"/>
    <w:rsid w:val="00120AEC"/>
    <w:rsid w:val="00120E99"/>
    <w:rsid w:val="001212AE"/>
    <w:rsid w:val="00121396"/>
    <w:rsid w:val="0012142D"/>
    <w:rsid w:val="001217A1"/>
    <w:rsid w:val="00121933"/>
    <w:rsid w:val="00121A7D"/>
    <w:rsid w:val="00121BCF"/>
    <w:rsid w:val="00121D14"/>
    <w:rsid w:val="00121DE1"/>
    <w:rsid w:val="00121FE9"/>
    <w:rsid w:val="00122140"/>
    <w:rsid w:val="001221C3"/>
    <w:rsid w:val="00122328"/>
    <w:rsid w:val="00122443"/>
    <w:rsid w:val="00122458"/>
    <w:rsid w:val="001225A3"/>
    <w:rsid w:val="001225F1"/>
    <w:rsid w:val="00123230"/>
    <w:rsid w:val="0012369D"/>
    <w:rsid w:val="00123980"/>
    <w:rsid w:val="00123A94"/>
    <w:rsid w:val="00123ACF"/>
    <w:rsid w:val="00123E5A"/>
    <w:rsid w:val="00123EAC"/>
    <w:rsid w:val="00123FB5"/>
    <w:rsid w:val="00124159"/>
    <w:rsid w:val="00124234"/>
    <w:rsid w:val="00124658"/>
    <w:rsid w:val="0012469B"/>
    <w:rsid w:val="0012496F"/>
    <w:rsid w:val="00124B4F"/>
    <w:rsid w:val="00124B6F"/>
    <w:rsid w:val="00124C76"/>
    <w:rsid w:val="00124F3C"/>
    <w:rsid w:val="0012520A"/>
    <w:rsid w:val="0012520F"/>
    <w:rsid w:val="00125234"/>
    <w:rsid w:val="0012575E"/>
    <w:rsid w:val="00125B2C"/>
    <w:rsid w:val="00125E2D"/>
    <w:rsid w:val="00126064"/>
    <w:rsid w:val="001260C4"/>
    <w:rsid w:val="00126221"/>
    <w:rsid w:val="0012641B"/>
    <w:rsid w:val="001265AE"/>
    <w:rsid w:val="00126865"/>
    <w:rsid w:val="001268F1"/>
    <w:rsid w:val="0012696D"/>
    <w:rsid w:val="00126D56"/>
    <w:rsid w:val="00126D68"/>
    <w:rsid w:val="00126F9E"/>
    <w:rsid w:val="001270A0"/>
    <w:rsid w:val="00127214"/>
    <w:rsid w:val="00127547"/>
    <w:rsid w:val="00127A7C"/>
    <w:rsid w:val="00127ADC"/>
    <w:rsid w:val="00127CF6"/>
    <w:rsid w:val="00127DEF"/>
    <w:rsid w:val="00130918"/>
    <w:rsid w:val="001309CE"/>
    <w:rsid w:val="00131004"/>
    <w:rsid w:val="00131423"/>
    <w:rsid w:val="001315FB"/>
    <w:rsid w:val="001316EE"/>
    <w:rsid w:val="001318AE"/>
    <w:rsid w:val="00131B12"/>
    <w:rsid w:val="00131DC7"/>
    <w:rsid w:val="00131E19"/>
    <w:rsid w:val="00131E94"/>
    <w:rsid w:val="00131EF8"/>
    <w:rsid w:val="001326C3"/>
    <w:rsid w:val="00132753"/>
    <w:rsid w:val="0013287B"/>
    <w:rsid w:val="00133544"/>
    <w:rsid w:val="001336ED"/>
    <w:rsid w:val="0013374D"/>
    <w:rsid w:val="00133C3A"/>
    <w:rsid w:val="00133CA9"/>
    <w:rsid w:val="00133D41"/>
    <w:rsid w:val="00133F01"/>
    <w:rsid w:val="00134206"/>
    <w:rsid w:val="001343BD"/>
    <w:rsid w:val="0013451E"/>
    <w:rsid w:val="00134599"/>
    <w:rsid w:val="001345E0"/>
    <w:rsid w:val="00134628"/>
    <w:rsid w:val="0013468C"/>
    <w:rsid w:val="00134748"/>
    <w:rsid w:val="00134841"/>
    <w:rsid w:val="0013484F"/>
    <w:rsid w:val="00134C0D"/>
    <w:rsid w:val="00134C61"/>
    <w:rsid w:val="00134CAA"/>
    <w:rsid w:val="00134FEE"/>
    <w:rsid w:val="0013501C"/>
    <w:rsid w:val="00135170"/>
    <w:rsid w:val="00135248"/>
    <w:rsid w:val="00135476"/>
    <w:rsid w:val="0013565B"/>
    <w:rsid w:val="0013584E"/>
    <w:rsid w:val="00135901"/>
    <w:rsid w:val="00135B78"/>
    <w:rsid w:val="00135D51"/>
    <w:rsid w:val="00135DB9"/>
    <w:rsid w:val="00136067"/>
    <w:rsid w:val="00136190"/>
    <w:rsid w:val="001361AD"/>
    <w:rsid w:val="00136204"/>
    <w:rsid w:val="001362A7"/>
    <w:rsid w:val="00136613"/>
    <w:rsid w:val="00136883"/>
    <w:rsid w:val="00136F44"/>
    <w:rsid w:val="0013728C"/>
    <w:rsid w:val="001372FC"/>
    <w:rsid w:val="001375D9"/>
    <w:rsid w:val="00137604"/>
    <w:rsid w:val="001377DC"/>
    <w:rsid w:val="00137A25"/>
    <w:rsid w:val="00137B18"/>
    <w:rsid w:val="00137C5F"/>
    <w:rsid w:val="00137DEB"/>
    <w:rsid w:val="00140676"/>
    <w:rsid w:val="00140776"/>
    <w:rsid w:val="00140B33"/>
    <w:rsid w:val="00141153"/>
    <w:rsid w:val="001412FA"/>
    <w:rsid w:val="001413FB"/>
    <w:rsid w:val="00141702"/>
    <w:rsid w:val="00141AA9"/>
    <w:rsid w:val="00141AF3"/>
    <w:rsid w:val="00141B34"/>
    <w:rsid w:val="00141D02"/>
    <w:rsid w:val="00141E1A"/>
    <w:rsid w:val="00142438"/>
    <w:rsid w:val="00142969"/>
    <w:rsid w:val="00142A94"/>
    <w:rsid w:val="00142A99"/>
    <w:rsid w:val="00142AB5"/>
    <w:rsid w:val="0014380D"/>
    <w:rsid w:val="00144183"/>
    <w:rsid w:val="00144597"/>
    <w:rsid w:val="00144791"/>
    <w:rsid w:val="0014480B"/>
    <w:rsid w:val="00144998"/>
    <w:rsid w:val="00144B51"/>
    <w:rsid w:val="00144C44"/>
    <w:rsid w:val="00145874"/>
    <w:rsid w:val="0014595E"/>
    <w:rsid w:val="00145AE3"/>
    <w:rsid w:val="00145D09"/>
    <w:rsid w:val="00145DB0"/>
    <w:rsid w:val="00145E9D"/>
    <w:rsid w:val="00146009"/>
    <w:rsid w:val="0014622C"/>
    <w:rsid w:val="0014658A"/>
    <w:rsid w:val="00146600"/>
    <w:rsid w:val="001466F5"/>
    <w:rsid w:val="00146701"/>
    <w:rsid w:val="00146C15"/>
    <w:rsid w:val="00146E3C"/>
    <w:rsid w:val="00146FFE"/>
    <w:rsid w:val="00147020"/>
    <w:rsid w:val="00147411"/>
    <w:rsid w:val="0014794F"/>
    <w:rsid w:val="00147F9A"/>
    <w:rsid w:val="00147FB7"/>
    <w:rsid w:val="00147FC3"/>
    <w:rsid w:val="00150048"/>
    <w:rsid w:val="001500BD"/>
    <w:rsid w:val="001504F9"/>
    <w:rsid w:val="00150B11"/>
    <w:rsid w:val="00150C14"/>
    <w:rsid w:val="001512D0"/>
    <w:rsid w:val="00151336"/>
    <w:rsid w:val="001515F6"/>
    <w:rsid w:val="00151826"/>
    <w:rsid w:val="00151952"/>
    <w:rsid w:val="00151A11"/>
    <w:rsid w:val="00151C0D"/>
    <w:rsid w:val="00151C6F"/>
    <w:rsid w:val="00151CE6"/>
    <w:rsid w:val="00151CFC"/>
    <w:rsid w:val="00151E2F"/>
    <w:rsid w:val="001522C7"/>
    <w:rsid w:val="001522E0"/>
    <w:rsid w:val="00152416"/>
    <w:rsid w:val="00152431"/>
    <w:rsid w:val="00152661"/>
    <w:rsid w:val="00152A94"/>
    <w:rsid w:val="00152AC0"/>
    <w:rsid w:val="00152BF9"/>
    <w:rsid w:val="00152C78"/>
    <w:rsid w:val="00152DE8"/>
    <w:rsid w:val="00152ECE"/>
    <w:rsid w:val="0015308C"/>
    <w:rsid w:val="00153574"/>
    <w:rsid w:val="00153A44"/>
    <w:rsid w:val="00153A62"/>
    <w:rsid w:val="00153F8D"/>
    <w:rsid w:val="00153FF4"/>
    <w:rsid w:val="001540B2"/>
    <w:rsid w:val="001543FE"/>
    <w:rsid w:val="0015451F"/>
    <w:rsid w:val="00155415"/>
    <w:rsid w:val="001558B7"/>
    <w:rsid w:val="001558E4"/>
    <w:rsid w:val="0015597E"/>
    <w:rsid w:val="00155C70"/>
    <w:rsid w:val="00155CAF"/>
    <w:rsid w:val="00156280"/>
    <w:rsid w:val="001565D6"/>
    <w:rsid w:val="001566C4"/>
    <w:rsid w:val="00156783"/>
    <w:rsid w:val="001569A0"/>
    <w:rsid w:val="00156B15"/>
    <w:rsid w:val="00156BCA"/>
    <w:rsid w:val="00156D9F"/>
    <w:rsid w:val="00156DA6"/>
    <w:rsid w:val="00156E91"/>
    <w:rsid w:val="0015763F"/>
    <w:rsid w:val="001577BC"/>
    <w:rsid w:val="001579BC"/>
    <w:rsid w:val="00157A2D"/>
    <w:rsid w:val="00157A7F"/>
    <w:rsid w:val="00157AE4"/>
    <w:rsid w:val="00157B8D"/>
    <w:rsid w:val="00157CC6"/>
    <w:rsid w:val="00157E5A"/>
    <w:rsid w:val="0016017A"/>
    <w:rsid w:val="0016020F"/>
    <w:rsid w:val="001602A8"/>
    <w:rsid w:val="001603E3"/>
    <w:rsid w:val="001603E4"/>
    <w:rsid w:val="00160439"/>
    <w:rsid w:val="00160541"/>
    <w:rsid w:val="00161176"/>
    <w:rsid w:val="001612C5"/>
    <w:rsid w:val="001613B0"/>
    <w:rsid w:val="00161626"/>
    <w:rsid w:val="00161A85"/>
    <w:rsid w:val="00161A8D"/>
    <w:rsid w:val="00161C93"/>
    <w:rsid w:val="00161EA2"/>
    <w:rsid w:val="00161FB9"/>
    <w:rsid w:val="00161FD6"/>
    <w:rsid w:val="00162006"/>
    <w:rsid w:val="001620E7"/>
    <w:rsid w:val="001622DE"/>
    <w:rsid w:val="001627FA"/>
    <w:rsid w:val="001627FC"/>
    <w:rsid w:val="00162C9A"/>
    <w:rsid w:val="00162D55"/>
    <w:rsid w:val="00162E17"/>
    <w:rsid w:val="00162EC9"/>
    <w:rsid w:val="00163084"/>
    <w:rsid w:val="001631A5"/>
    <w:rsid w:val="00163298"/>
    <w:rsid w:val="00163746"/>
    <w:rsid w:val="00163874"/>
    <w:rsid w:val="001638A4"/>
    <w:rsid w:val="00163902"/>
    <w:rsid w:val="001639F4"/>
    <w:rsid w:val="00163B30"/>
    <w:rsid w:val="00163BCC"/>
    <w:rsid w:val="00163C3C"/>
    <w:rsid w:val="00163CC4"/>
    <w:rsid w:val="001641DD"/>
    <w:rsid w:val="00164265"/>
    <w:rsid w:val="00164534"/>
    <w:rsid w:val="001645E7"/>
    <w:rsid w:val="00164A3F"/>
    <w:rsid w:val="00164BE5"/>
    <w:rsid w:val="00164EC9"/>
    <w:rsid w:val="001650A4"/>
    <w:rsid w:val="0016510C"/>
    <w:rsid w:val="00165169"/>
    <w:rsid w:val="001651B9"/>
    <w:rsid w:val="001652B5"/>
    <w:rsid w:val="0016546C"/>
    <w:rsid w:val="00165563"/>
    <w:rsid w:val="0016572C"/>
    <w:rsid w:val="00165A7A"/>
    <w:rsid w:val="00165AE7"/>
    <w:rsid w:val="00165B89"/>
    <w:rsid w:val="00165B94"/>
    <w:rsid w:val="00165CD5"/>
    <w:rsid w:val="001661F1"/>
    <w:rsid w:val="00166514"/>
    <w:rsid w:val="001667EA"/>
    <w:rsid w:val="001667F9"/>
    <w:rsid w:val="00166927"/>
    <w:rsid w:val="0016693E"/>
    <w:rsid w:val="00166AD9"/>
    <w:rsid w:val="00166C86"/>
    <w:rsid w:val="0016717F"/>
    <w:rsid w:val="001671D7"/>
    <w:rsid w:val="00167B1E"/>
    <w:rsid w:val="00167D47"/>
    <w:rsid w:val="00167DA0"/>
    <w:rsid w:val="001700AC"/>
    <w:rsid w:val="00170177"/>
    <w:rsid w:val="001703C5"/>
    <w:rsid w:val="00170713"/>
    <w:rsid w:val="0017079D"/>
    <w:rsid w:val="00170973"/>
    <w:rsid w:val="00170C98"/>
    <w:rsid w:val="00170CE8"/>
    <w:rsid w:val="00170DA7"/>
    <w:rsid w:val="0017105D"/>
    <w:rsid w:val="0017130D"/>
    <w:rsid w:val="00171692"/>
    <w:rsid w:val="00171753"/>
    <w:rsid w:val="00171A15"/>
    <w:rsid w:val="00171C30"/>
    <w:rsid w:val="00171E59"/>
    <w:rsid w:val="00171E8A"/>
    <w:rsid w:val="00171EE2"/>
    <w:rsid w:val="00172093"/>
    <w:rsid w:val="00172540"/>
    <w:rsid w:val="00172550"/>
    <w:rsid w:val="0017271D"/>
    <w:rsid w:val="001728F3"/>
    <w:rsid w:val="00172A54"/>
    <w:rsid w:val="00172B40"/>
    <w:rsid w:val="001733F6"/>
    <w:rsid w:val="001735C5"/>
    <w:rsid w:val="001737F2"/>
    <w:rsid w:val="0017398F"/>
    <w:rsid w:val="00173A85"/>
    <w:rsid w:val="00173D1C"/>
    <w:rsid w:val="00174120"/>
    <w:rsid w:val="001741A2"/>
    <w:rsid w:val="001745E7"/>
    <w:rsid w:val="001748B3"/>
    <w:rsid w:val="00174AD1"/>
    <w:rsid w:val="00175C03"/>
    <w:rsid w:val="00175CEB"/>
    <w:rsid w:val="00175CF7"/>
    <w:rsid w:val="00175D53"/>
    <w:rsid w:val="00176173"/>
    <w:rsid w:val="0017688A"/>
    <w:rsid w:val="00176CAC"/>
    <w:rsid w:val="00176D18"/>
    <w:rsid w:val="00176DA6"/>
    <w:rsid w:val="00177167"/>
    <w:rsid w:val="001771C0"/>
    <w:rsid w:val="001771F2"/>
    <w:rsid w:val="00177432"/>
    <w:rsid w:val="0017760B"/>
    <w:rsid w:val="0017791D"/>
    <w:rsid w:val="001779BC"/>
    <w:rsid w:val="00177C35"/>
    <w:rsid w:val="00177DB7"/>
    <w:rsid w:val="00177E76"/>
    <w:rsid w:val="00177EDE"/>
    <w:rsid w:val="0018024B"/>
    <w:rsid w:val="00180297"/>
    <w:rsid w:val="0018081F"/>
    <w:rsid w:val="00180A58"/>
    <w:rsid w:val="00180BC0"/>
    <w:rsid w:val="00181211"/>
    <w:rsid w:val="00181527"/>
    <w:rsid w:val="001815AD"/>
    <w:rsid w:val="001815DD"/>
    <w:rsid w:val="001819B8"/>
    <w:rsid w:val="00181B8F"/>
    <w:rsid w:val="00181C31"/>
    <w:rsid w:val="00181C4D"/>
    <w:rsid w:val="00181E2A"/>
    <w:rsid w:val="00181FAD"/>
    <w:rsid w:val="00182053"/>
    <w:rsid w:val="0018213E"/>
    <w:rsid w:val="00182550"/>
    <w:rsid w:val="0018263E"/>
    <w:rsid w:val="0018279C"/>
    <w:rsid w:val="00182C81"/>
    <w:rsid w:val="00183301"/>
    <w:rsid w:val="0018338B"/>
    <w:rsid w:val="00183395"/>
    <w:rsid w:val="00183813"/>
    <w:rsid w:val="00183893"/>
    <w:rsid w:val="00183BD5"/>
    <w:rsid w:val="0018403D"/>
    <w:rsid w:val="0018410C"/>
    <w:rsid w:val="0018430D"/>
    <w:rsid w:val="00184326"/>
    <w:rsid w:val="001847C0"/>
    <w:rsid w:val="00184A05"/>
    <w:rsid w:val="00184EA7"/>
    <w:rsid w:val="001851B0"/>
    <w:rsid w:val="001851E9"/>
    <w:rsid w:val="00185441"/>
    <w:rsid w:val="00185727"/>
    <w:rsid w:val="001858C1"/>
    <w:rsid w:val="00185E17"/>
    <w:rsid w:val="00185FE1"/>
    <w:rsid w:val="00186227"/>
    <w:rsid w:val="001864D4"/>
    <w:rsid w:val="00186758"/>
    <w:rsid w:val="00186D45"/>
    <w:rsid w:val="00186DEE"/>
    <w:rsid w:val="00186FD4"/>
    <w:rsid w:val="00187068"/>
    <w:rsid w:val="0018786D"/>
    <w:rsid w:val="001879DD"/>
    <w:rsid w:val="001902E0"/>
    <w:rsid w:val="00190322"/>
    <w:rsid w:val="00190339"/>
    <w:rsid w:val="001903FE"/>
    <w:rsid w:val="00190C0F"/>
    <w:rsid w:val="00190C5A"/>
    <w:rsid w:val="0019105A"/>
    <w:rsid w:val="001918BE"/>
    <w:rsid w:val="001922B3"/>
    <w:rsid w:val="00192456"/>
    <w:rsid w:val="00192B82"/>
    <w:rsid w:val="0019329E"/>
    <w:rsid w:val="0019355E"/>
    <w:rsid w:val="0019384D"/>
    <w:rsid w:val="001938DB"/>
    <w:rsid w:val="0019392F"/>
    <w:rsid w:val="00193C4A"/>
    <w:rsid w:val="00193EA8"/>
    <w:rsid w:val="0019463C"/>
    <w:rsid w:val="001950E9"/>
    <w:rsid w:val="001951A0"/>
    <w:rsid w:val="001953DC"/>
    <w:rsid w:val="001956F7"/>
    <w:rsid w:val="00195781"/>
    <w:rsid w:val="0019598B"/>
    <w:rsid w:val="00195B73"/>
    <w:rsid w:val="00195C7A"/>
    <w:rsid w:val="00195D10"/>
    <w:rsid w:val="00196184"/>
    <w:rsid w:val="00196193"/>
    <w:rsid w:val="001961D6"/>
    <w:rsid w:val="001961FA"/>
    <w:rsid w:val="00196226"/>
    <w:rsid w:val="001966A3"/>
    <w:rsid w:val="001968AD"/>
    <w:rsid w:val="001969B8"/>
    <w:rsid w:val="001971F6"/>
    <w:rsid w:val="001976AA"/>
    <w:rsid w:val="001978FF"/>
    <w:rsid w:val="00197E6C"/>
    <w:rsid w:val="001A0218"/>
    <w:rsid w:val="001A037D"/>
    <w:rsid w:val="001A06D5"/>
    <w:rsid w:val="001A08B9"/>
    <w:rsid w:val="001A0DCF"/>
    <w:rsid w:val="001A1130"/>
    <w:rsid w:val="001A16E2"/>
    <w:rsid w:val="001A189D"/>
    <w:rsid w:val="001A18BB"/>
    <w:rsid w:val="001A196F"/>
    <w:rsid w:val="001A1996"/>
    <w:rsid w:val="001A1BAB"/>
    <w:rsid w:val="001A1ED6"/>
    <w:rsid w:val="001A2036"/>
    <w:rsid w:val="001A2118"/>
    <w:rsid w:val="001A21A5"/>
    <w:rsid w:val="001A2398"/>
    <w:rsid w:val="001A24B6"/>
    <w:rsid w:val="001A2813"/>
    <w:rsid w:val="001A283B"/>
    <w:rsid w:val="001A290B"/>
    <w:rsid w:val="001A2AA0"/>
    <w:rsid w:val="001A2B65"/>
    <w:rsid w:val="001A2D12"/>
    <w:rsid w:val="001A2FA4"/>
    <w:rsid w:val="001A30C8"/>
    <w:rsid w:val="001A31F1"/>
    <w:rsid w:val="001A336A"/>
    <w:rsid w:val="001A36B5"/>
    <w:rsid w:val="001A3925"/>
    <w:rsid w:val="001A3AD0"/>
    <w:rsid w:val="001A3B29"/>
    <w:rsid w:val="001A3C99"/>
    <w:rsid w:val="001A42C2"/>
    <w:rsid w:val="001A45C3"/>
    <w:rsid w:val="001A4739"/>
    <w:rsid w:val="001A48EE"/>
    <w:rsid w:val="001A4913"/>
    <w:rsid w:val="001A49D2"/>
    <w:rsid w:val="001A4DE6"/>
    <w:rsid w:val="001A4EB6"/>
    <w:rsid w:val="001A4F3F"/>
    <w:rsid w:val="001A5004"/>
    <w:rsid w:val="001A5044"/>
    <w:rsid w:val="001A5107"/>
    <w:rsid w:val="001A527D"/>
    <w:rsid w:val="001A52A0"/>
    <w:rsid w:val="001A581C"/>
    <w:rsid w:val="001A5881"/>
    <w:rsid w:val="001A5911"/>
    <w:rsid w:val="001A5994"/>
    <w:rsid w:val="001A5C1B"/>
    <w:rsid w:val="001A5EC8"/>
    <w:rsid w:val="001A5F56"/>
    <w:rsid w:val="001A6B2F"/>
    <w:rsid w:val="001A6B4A"/>
    <w:rsid w:val="001A6B92"/>
    <w:rsid w:val="001A6E80"/>
    <w:rsid w:val="001A7659"/>
    <w:rsid w:val="001A7B58"/>
    <w:rsid w:val="001A7D97"/>
    <w:rsid w:val="001B004F"/>
    <w:rsid w:val="001B05BF"/>
    <w:rsid w:val="001B0D1B"/>
    <w:rsid w:val="001B0D7E"/>
    <w:rsid w:val="001B0ED9"/>
    <w:rsid w:val="001B0EE8"/>
    <w:rsid w:val="001B13EC"/>
    <w:rsid w:val="001B1516"/>
    <w:rsid w:val="001B15C5"/>
    <w:rsid w:val="001B19AE"/>
    <w:rsid w:val="001B1B2B"/>
    <w:rsid w:val="001B1DD9"/>
    <w:rsid w:val="001B1EAA"/>
    <w:rsid w:val="001B20E5"/>
    <w:rsid w:val="001B23ED"/>
    <w:rsid w:val="001B2750"/>
    <w:rsid w:val="001B2A07"/>
    <w:rsid w:val="001B31C8"/>
    <w:rsid w:val="001B33B4"/>
    <w:rsid w:val="001B3474"/>
    <w:rsid w:val="001B35F9"/>
    <w:rsid w:val="001B361D"/>
    <w:rsid w:val="001B374E"/>
    <w:rsid w:val="001B3F96"/>
    <w:rsid w:val="001B40B5"/>
    <w:rsid w:val="001B4386"/>
    <w:rsid w:val="001B4450"/>
    <w:rsid w:val="001B460F"/>
    <w:rsid w:val="001B4705"/>
    <w:rsid w:val="001B49F0"/>
    <w:rsid w:val="001B4C66"/>
    <w:rsid w:val="001B4CF8"/>
    <w:rsid w:val="001B4E47"/>
    <w:rsid w:val="001B50FE"/>
    <w:rsid w:val="001B51AE"/>
    <w:rsid w:val="001B5280"/>
    <w:rsid w:val="001B5309"/>
    <w:rsid w:val="001B54CE"/>
    <w:rsid w:val="001B577A"/>
    <w:rsid w:val="001B57CD"/>
    <w:rsid w:val="001B5943"/>
    <w:rsid w:val="001B5B22"/>
    <w:rsid w:val="001B5C89"/>
    <w:rsid w:val="001B5D3B"/>
    <w:rsid w:val="001B637B"/>
    <w:rsid w:val="001B6406"/>
    <w:rsid w:val="001B6543"/>
    <w:rsid w:val="001B655D"/>
    <w:rsid w:val="001B6574"/>
    <w:rsid w:val="001B683A"/>
    <w:rsid w:val="001B6857"/>
    <w:rsid w:val="001B6940"/>
    <w:rsid w:val="001B69F0"/>
    <w:rsid w:val="001B6CAA"/>
    <w:rsid w:val="001B70F8"/>
    <w:rsid w:val="001B72DA"/>
    <w:rsid w:val="001B755A"/>
    <w:rsid w:val="001B761F"/>
    <w:rsid w:val="001B7C98"/>
    <w:rsid w:val="001B7D01"/>
    <w:rsid w:val="001B7D3A"/>
    <w:rsid w:val="001C00CC"/>
    <w:rsid w:val="001C06A1"/>
    <w:rsid w:val="001C0BA5"/>
    <w:rsid w:val="001C11B8"/>
    <w:rsid w:val="001C11C0"/>
    <w:rsid w:val="001C1222"/>
    <w:rsid w:val="001C15BE"/>
    <w:rsid w:val="001C1768"/>
    <w:rsid w:val="001C1A13"/>
    <w:rsid w:val="001C1A61"/>
    <w:rsid w:val="001C1AEC"/>
    <w:rsid w:val="001C1BBC"/>
    <w:rsid w:val="001C1D0F"/>
    <w:rsid w:val="001C1E33"/>
    <w:rsid w:val="001C1FA6"/>
    <w:rsid w:val="001C1FD7"/>
    <w:rsid w:val="001C3158"/>
    <w:rsid w:val="001C3EFF"/>
    <w:rsid w:val="001C4506"/>
    <w:rsid w:val="001C47D3"/>
    <w:rsid w:val="001C486C"/>
    <w:rsid w:val="001C48E8"/>
    <w:rsid w:val="001C4C73"/>
    <w:rsid w:val="001C4D20"/>
    <w:rsid w:val="001C4F26"/>
    <w:rsid w:val="001C50BF"/>
    <w:rsid w:val="001C5302"/>
    <w:rsid w:val="001C543C"/>
    <w:rsid w:val="001C56FE"/>
    <w:rsid w:val="001C5BF8"/>
    <w:rsid w:val="001C5D35"/>
    <w:rsid w:val="001C6267"/>
    <w:rsid w:val="001C6367"/>
    <w:rsid w:val="001C6456"/>
    <w:rsid w:val="001C64BF"/>
    <w:rsid w:val="001C6811"/>
    <w:rsid w:val="001C6ACB"/>
    <w:rsid w:val="001C6C06"/>
    <w:rsid w:val="001C7462"/>
    <w:rsid w:val="001C7705"/>
    <w:rsid w:val="001C7887"/>
    <w:rsid w:val="001C7F57"/>
    <w:rsid w:val="001D039D"/>
    <w:rsid w:val="001D0688"/>
    <w:rsid w:val="001D0D1A"/>
    <w:rsid w:val="001D0F5D"/>
    <w:rsid w:val="001D112A"/>
    <w:rsid w:val="001D11DC"/>
    <w:rsid w:val="001D140D"/>
    <w:rsid w:val="001D173F"/>
    <w:rsid w:val="001D19BF"/>
    <w:rsid w:val="001D1DF8"/>
    <w:rsid w:val="001D2253"/>
    <w:rsid w:val="001D235B"/>
    <w:rsid w:val="001D2F44"/>
    <w:rsid w:val="001D320D"/>
    <w:rsid w:val="001D32CA"/>
    <w:rsid w:val="001D37AF"/>
    <w:rsid w:val="001D391C"/>
    <w:rsid w:val="001D3D18"/>
    <w:rsid w:val="001D3F1D"/>
    <w:rsid w:val="001D44C0"/>
    <w:rsid w:val="001D46AC"/>
    <w:rsid w:val="001D4BC7"/>
    <w:rsid w:val="001D4CA6"/>
    <w:rsid w:val="001D4D03"/>
    <w:rsid w:val="001D5108"/>
    <w:rsid w:val="001D51AE"/>
    <w:rsid w:val="001D52E7"/>
    <w:rsid w:val="001D55FD"/>
    <w:rsid w:val="001D5750"/>
    <w:rsid w:val="001D579F"/>
    <w:rsid w:val="001D5ABE"/>
    <w:rsid w:val="001D5C0C"/>
    <w:rsid w:val="001D5C74"/>
    <w:rsid w:val="001D5E07"/>
    <w:rsid w:val="001D6911"/>
    <w:rsid w:val="001D6955"/>
    <w:rsid w:val="001D6A78"/>
    <w:rsid w:val="001D7067"/>
    <w:rsid w:val="001D7107"/>
    <w:rsid w:val="001D7230"/>
    <w:rsid w:val="001D7767"/>
    <w:rsid w:val="001D7F1F"/>
    <w:rsid w:val="001D7F35"/>
    <w:rsid w:val="001E01D7"/>
    <w:rsid w:val="001E01E5"/>
    <w:rsid w:val="001E02C5"/>
    <w:rsid w:val="001E06EB"/>
    <w:rsid w:val="001E0BF4"/>
    <w:rsid w:val="001E0C9E"/>
    <w:rsid w:val="001E0EF8"/>
    <w:rsid w:val="001E0F61"/>
    <w:rsid w:val="001E1007"/>
    <w:rsid w:val="001E103F"/>
    <w:rsid w:val="001E117C"/>
    <w:rsid w:val="001E118D"/>
    <w:rsid w:val="001E1F3B"/>
    <w:rsid w:val="001E238E"/>
    <w:rsid w:val="001E257A"/>
    <w:rsid w:val="001E26E6"/>
    <w:rsid w:val="001E2704"/>
    <w:rsid w:val="001E2B3E"/>
    <w:rsid w:val="001E2B9F"/>
    <w:rsid w:val="001E2C0A"/>
    <w:rsid w:val="001E2D58"/>
    <w:rsid w:val="001E2EA4"/>
    <w:rsid w:val="001E31C7"/>
    <w:rsid w:val="001E33D4"/>
    <w:rsid w:val="001E3737"/>
    <w:rsid w:val="001E3B76"/>
    <w:rsid w:val="001E3C3C"/>
    <w:rsid w:val="001E3D35"/>
    <w:rsid w:val="001E3FCA"/>
    <w:rsid w:val="001E4379"/>
    <w:rsid w:val="001E43DC"/>
    <w:rsid w:val="001E4491"/>
    <w:rsid w:val="001E47F8"/>
    <w:rsid w:val="001E4D4F"/>
    <w:rsid w:val="001E4F01"/>
    <w:rsid w:val="001E4FF9"/>
    <w:rsid w:val="001E501F"/>
    <w:rsid w:val="001E533E"/>
    <w:rsid w:val="001E5346"/>
    <w:rsid w:val="001E5651"/>
    <w:rsid w:val="001E5CFA"/>
    <w:rsid w:val="001E5D6E"/>
    <w:rsid w:val="001E5DDE"/>
    <w:rsid w:val="001E6101"/>
    <w:rsid w:val="001E6298"/>
    <w:rsid w:val="001E640E"/>
    <w:rsid w:val="001E6448"/>
    <w:rsid w:val="001E6713"/>
    <w:rsid w:val="001E6738"/>
    <w:rsid w:val="001E6EFD"/>
    <w:rsid w:val="001E7211"/>
    <w:rsid w:val="001E7607"/>
    <w:rsid w:val="001E766C"/>
    <w:rsid w:val="001F00C8"/>
    <w:rsid w:val="001F0253"/>
    <w:rsid w:val="001F0388"/>
    <w:rsid w:val="001F08C6"/>
    <w:rsid w:val="001F0B15"/>
    <w:rsid w:val="001F0B20"/>
    <w:rsid w:val="001F0F0B"/>
    <w:rsid w:val="001F0F5F"/>
    <w:rsid w:val="001F1001"/>
    <w:rsid w:val="001F1052"/>
    <w:rsid w:val="001F122B"/>
    <w:rsid w:val="001F13E0"/>
    <w:rsid w:val="001F1BB8"/>
    <w:rsid w:val="001F2010"/>
    <w:rsid w:val="001F206B"/>
    <w:rsid w:val="001F2387"/>
    <w:rsid w:val="001F2A6D"/>
    <w:rsid w:val="001F2D1A"/>
    <w:rsid w:val="001F2D7A"/>
    <w:rsid w:val="001F3012"/>
    <w:rsid w:val="001F31DE"/>
    <w:rsid w:val="001F3533"/>
    <w:rsid w:val="001F3BED"/>
    <w:rsid w:val="001F3C04"/>
    <w:rsid w:val="001F3CC1"/>
    <w:rsid w:val="001F3CF2"/>
    <w:rsid w:val="001F3E51"/>
    <w:rsid w:val="001F401E"/>
    <w:rsid w:val="001F43C0"/>
    <w:rsid w:val="001F4547"/>
    <w:rsid w:val="001F4680"/>
    <w:rsid w:val="001F47A3"/>
    <w:rsid w:val="001F4BDC"/>
    <w:rsid w:val="001F4DA4"/>
    <w:rsid w:val="001F4DEA"/>
    <w:rsid w:val="001F4E60"/>
    <w:rsid w:val="001F512D"/>
    <w:rsid w:val="001F527F"/>
    <w:rsid w:val="001F5487"/>
    <w:rsid w:val="001F54FD"/>
    <w:rsid w:val="001F55B5"/>
    <w:rsid w:val="001F593E"/>
    <w:rsid w:val="001F5C57"/>
    <w:rsid w:val="001F5CDD"/>
    <w:rsid w:val="001F5D6C"/>
    <w:rsid w:val="001F620A"/>
    <w:rsid w:val="001F6409"/>
    <w:rsid w:val="001F65BC"/>
    <w:rsid w:val="001F6619"/>
    <w:rsid w:val="001F681D"/>
    <w:rsid w:val="001F6A27"/>
    <w:rsid w:val="001F6B74"/>
    <w:rsid w:val="001F6B89"/>
    <w:rsid w:val="001F7481"/>
    <w:rsid w:val="001F7A75"/>
    <w:rsid w:val="001F7C02"/>
    <w:rsid w:val="00200094"/>
    <w:rsid w:val="002000B2"/>
    <w:rsid w:val="002000C8"/>
    <w:rsid w:val="0020019E"/>
    <w:rsid w:val="002002DE"/>
    <w:rsid w:val="00200675"/>
    <w:rsid w:val="00200824"/>
    <w:rsid w:val="00200861"/>
    <w:rsid w:val="00200C65"/>
    <w:rsid w:val="002013B2"/>
    <w:rsid w:val="00201402"/>
    <w:rsid w:val="002014CB"/>
    <w:rsid w:val="002017B9"/>
    <w:rsid w:val="002017D8"/>
    <w:rsid w:val="0020196A"/>
    <w:rsid w:val="0020196F"/>
    <w:rsid w:val="002019CB"/>
    <w:rsid w:val="002019E1"/>
    <w:rsid w:val="00201AD5"/>
    <w:rsid w:val="00201C24"/>
    <w:rsid w:val="00201DD9"/>
    <w:rsid w:val="00201F15"/>
    <w:rsid w:val="00201F28"/>
    <w:rsid w:val="00202F31"/>
    <w:rsid w:val="00202FB1"/>
    <w:rsid w:val="002030F7"/>
    <w:rsid w:val="0020319A"/>
    <w:rsid w:val="00203335"/>
    <w:rsid w:val="00203392"/>
    <w:rsid w:val="002033AA"/>
    <w:rsid w:val="00203A7D"/>
    <w:rsid w:val="00203B63"/>
    <w:rsid w:val="00203C4E"/>
    <w:rsid w:val="00203C7A"/>
    <w:rsid w:val="00203D52"/>
    <w:rsid w:val="00204077"/>
    <w:rsid w:val="00204080"/>
    <w:rsid w:val="0020431B"/>
    <w:rsid w:val="00204668"/>
    <w:rsid w:val="002047F7"/>
    <w:rsid w:val="00204898"/>
    <w:rsid w:val="002051CE"/>
    <w:rsid w:val="0020536C"/>
    <w:rsid w:val="00205860"/>
    <w:rsid w:val="00205927"/>
    <w:rsid w:val="0020595A"/>
    <w:rsid w:val="00205BBE"/>
    <w:rsid w:val="00205C55"/>
    <w:rsid w:val="00205CCC"/>
    <w:rsid w:val="00206009"/>
    <w:rsid w:val="00206394"/>
    <w:rsid w:val="002064B2"/>
    <w:rsid w:val="00206788"/>
    <w:rsid w:val="00206AF1"/>
    <w:rsid w:val="00206B3A"/>
    <w:rsid w:val="00206B87"/>
    <w:rsid w:val="00206C8B"/>
    <w:rsid w:val="00206E1F"/>
    <w:rsid w:val="00207272"/>
    <w:rsid w:val="002072F1"/>
    <w:rsid w:val="002074CE"/>
    <w:rsid w:val="00207709"/>
    <w:rsid w:val="002077F5"/>
    <w:rsid w:val="002078F1"/>
    <w:rsid w:val="00207B29"/>
    <w:rsid w:val="00207B2D"/>
    <w:rsid w:val="00207CF8"/>
    <w:rsid w:val="00207FA5"/>
    <w:rsid w:val="002100D4"/>
    <w:rsid w:val="0021029D"/>
    <w:rsid w:val="0021040A"/>
    <w:rsid w:val="00210741"/>
    <w:rsid w:val="00210853"/>
    <w:rsid w:val="00210982"/>
    <w:rsid w:val="0021105C"/>
    <w:rsid w:val="00211B54"/>
    <w:rsid w:val="00211DC6"/>
    <w:rsid w:val="00212140"/>
    <w:rsid w:val="0021218A"/>
    <w:rsid w:val="00212238"/>
    <w:rsid w:val="00212305"/>
    <w:rsid w:val="002123C2"/>
    <w:rsid w:val="00212792"/>
    <w:rsid w:val="00212A00"/>
    <w:rsid w:val="00212A5B"/>
    <w:rsid w:val="00212C77"/>
    <w:rsid w:val="00212F11"/>
    <w:rsid w:val="002130D4"/>
    <w:rsid w:val="00213202"/>
    <w:rsid w:val="00213382"/>
    <w:rsid w:val="002133B2"/>
    <w:rsid w:val="0021345A"/>
    <w:rsid w:val="0021398C"/>
    <w:rsid w:val="002139C9"/>
    <w:rsid w:val="00214020"/>
    <w:rsid w:val="00214021"/>
    <w:rsid w:val="002142B3"/>
    <w:rsid w:val="002143F9"/>
    <w:rsid w:val="0021470E"/>
    <w:rsid w:val="0021491C"/>
    <w:rsid w:val="00214EC4"/>
    <w:rsid w:val="002158FD"/>
    <w:rsid w:val="00215AC8"/>
    <w:rsid w:val="00215DB0"/>
    <w:rsid w:val="00215E20"/>
    <w:rsid w:val="002161BD"/>
    <w:rsid w:val="00216422"/>
    <w:rsid w:val="00216425"/>
    <w:rsid w:val="0021655F"/>
    <w:rsid w:val="002165D6"/>
    <w:rsid w:val="00216932"/>
    <w:rsid w:val="00216999"/>
    <w:rsid w:val="00216E1A"/>
    <w:rsid w:val="00216FCF"/>
    <w:rsid w:val="002175A2"/>
    <w:rsid w:val="0021762C"/>
    <w:rsid w:val="0021790A"/>
    <w:rsid w:val="00217958"/>
    <w:rsid w:val="002179B6"/>
    <w:rsid w:val="00217AB9"/>
    <w:rsid w:val="00217E3B"/>
    <w:rsid w:val="00217E46"/>
    <w:rsid w:val="0021C604"/>
    <w:rsid w:val="002204DF"/>
    <w:rsid w:val="00220530"/>
    <w:rsid w:val="00220534"/>
    <w:rsid w:val="00220B33"/>
    <w:rsid w:val="00221049"/>
    <w:rsid w:val="00221570"/>
    <w:rsid w:val="00221B62"/>
    <w:rsid w:val="00221BFA"/>
    <w:rsid w:val="00221C70"/>
    <w:rsid w:val="00221C85"/>
    <w:rsid w:val="00221E85"/>
    <w:rsid w:val="002220A5"/>
    <w:rsid w:val="00222178"/>
    <w:rsid w:val="002221BD"/>
    <w:rsid w:val="00222340"/>
    <w:rsid w:val="002225CD"/>
    <w:rsid w:val="0022286B"/>
    <w:rsid w:val="00222961"/>
    <w:rsid w:val="00222AE4"/>
    <w:rsid w:val="0022301E"/>
    <w:rsid w:val="002230BC"/>
    <w:rsid w:val="0022340C"/>
    <w:rsid w:val="00223686"/>
    <w:rsid w:val="002239F5"/>
    <w:rsid w:val="002248B7"/>
    <w:rsid w:val="00224AD1"/>
    <w:rsid w:val="00224B13"/>
    <w:rsid w:val="00224F92"/>
    <w:rsid w:val="00225119"/>
    <w:rsid w:val="002251C0"/>
    <w:rsid w:val="0022530E"/>
    <w:rsid w:val="00225336"/>
    <w:rsid w:val="00225372"/>
    <w:rsid w:val="002254D3"/>
    <w:rsid w:val="002256D1"/>
    <w:rsid w:val="00225FE6"/>
    <w:rsid w:val="002262C8"/>
    <w:rsid w:val="00226404"/>
    <w:rsid w:val="00226512"/>
    <w:rsid w:val="002267A4"/>
    <w:rsid w:val="00226E91"/>
    <w:rsid w:val="00226EEE"/>
    <w:rsid w:val="00227048"/>
    <w:rsid w:val="002270A6"/>
    <w:rsid w:val="002274ED"/>
    <w:rsid w:val="00227646"/>
    <w:rsid w:val="0022785A"/>
    <w:rsid w:val="00227AF9"/>
    <w:rsid w:val="00227BA4"/>
    <w:rsid w:val="00227F9A"/>
    <w:rsid w:val="0023012C"/>
    <w:rsid w:val="00230142"/>
    <w:rsid w:val="00230243"/>
    <w:rsid w:val="002302D2"/>
    <w:rsid w:val="0023046A"/>
    <w:rsid w:val="002304B0"/>
    <w:rsid w:val="00230A8D"/>
    <w:rsid w:val="00230AA4"/>
    <w:rsid w:val="00230B3E"/>
    <w:rsid w:val="00230E64"/>
    <w:rsid w:val="002318BA"/>
    <w:rsid w:val="00231A34"/>
    <w:rsid w:val="00231A3F"/>
    <w:rsid w:val="00231A5C"/>
    <w:rsid w:val="00231B3C"/>
    <w:rsid w:val="00231CB4"/>
    <w:rsid w:val="00231D7B"/>
    <w:rsid w:val="00232067"/>
    <w:rsid w:val="0023225A"/>
    <w:rsid w:val="002322E5"/>
    <w:rsid w:val="002322F9"/>
    <w:rsid w:val="00232828"/>
    <w:rsid w:val="00232917"/>
    <w:rsid w:val="00232941"/>
    <w:rsid w:val="00232CB3"/>
    <w:rsid w:val="00232F28"/>
    <w:rsid w:val="002330E7"/>
    <w:rsid w:val="00233113"/>
    <w:rsid w:val="0023339A"/>
    <w:rsid w:val="0023374A"/>
    <w:rsid w:val="00233A9A"/>
    <w:rsid w:val="00233BD2"/>
    <w:rsid w:val="00233C51"/>
    <w:rsid w:val="00233F2D"/>
    <w:rsid w:val="00234043"/>
    <w:rsid w:val="002340D8"/>
    <w:rsid w:val="0023425B"/>
    <w:rsid w:val="00234296"/>
    <w:rsid w:val="00234431"/>
    <w:rsid w:val="002345D7"/>
    <w:rsid w:val="00234637"/>
    <w:rsid w:val="0023463B"/>
    <w:rsid w:val="00234A33"/>
    <w:rsid w:val="00234C49"/>
    <w:rsid w:val="00234D10"/>
    <w:rsid w:val="00234DE7"/>
    <w:rsid w:val="00234EF2"/>
    <w:rsid w:val="002350E6"/>
    <w:rsid w:val="00235154"/>
    <w:rsid w:val="00235252"/>
    <w:rsid w:val="00236245"/>
    <w:rsid w:val="00236251"/>
    <w:rsid w:val="00236398"/>
    <w:rsid w:val="002363B8"/>
    <w:rsid w:val="002364A0"/>
    <w:rsid w:val="00236593"/>
    <w:rsid w:val="00236769"/>
    <w:rsid w:val="00236920"/>
    <w:rsid w:val="00236E91"/>
    <w:rsid w:val="0023713D"/>
    <w:rsid w:val="00237277"/>
    <w:rsid w:val="002373D5"/>
    <w:rsid w:val="002375AC"/>
    <w:rsid w:val="002377F7"/>
    <w:rsid w:val="0023789A"/>
    <w:rsid w:val="00237AB9"/>
    <w:rsid w:val="00237DCA"/>
    <w:rsid w:val="0024010B"/>
    <w:rsid w:val="00240149"/>
    <w:rsid w:val="0024023A"/>
    <w:rsid w:val="00240907"/>
    <w:rsid w:val="00240A54"/>
    <w:rsid w:val="00240A7F"/>
    <w:rsid w:val="00240B26"/>
    <w:rsid w:val="00240CDD"/>
    <w:rsid w:val="00240E57"/>
    <w:rsid w:val="00240FE1"/>
    <w:rsid w:val="00241227"/>
    <w:rsid w:val="00241277"/>
    <w:rsid w:val="00241303"/>
    <w:rsid w:val="00241486"/>
    <w:rsid w:val="002415DF"/>
    <w:rsid w:val="0024187A"/>
    <w:rsid w:val="00241A8E"/>
    <w:rsid w:val="00241AB0"/>
    <w:rsid w:val="00241BEE"/>
    <w:rsid w:val="00241CA4"/>
    <w:rsid w:val="00241EC2"/>
    <w:rsid w:val="00242636"/>
    <w:rsid w:val="00242E94"/>
    <w:rsid w:val="00242F75"/>
    <w:rsid w:val="00243229"/>
    <w:rsid w:val="00243852"/>
    <w:rsid w:val="00243889"/>
    <w:rsid w:val="00243A42"/>
    <w:rsid w:val="00243A4C"/>
    <w:rsid w:val="00243BD5"/>
    <w:rsid w:val="00243FA1"/>
    <w:rsid w:val="002442EA"/>
    <w:rsid w:val="002443C5"/>
    <w:rsid w:val="002445EA"/>
    <w:rsid w:val="00244702"/>
    <w:rsid w:val="00244BB4"/>
    <w:rsid w:val="00244E79"/>
    <w:rsid w:val="0024542B"/>
    <w:rsid w:val="00245961"/>
    <w:rsid w:val="00245DA4"/>
    <w:rsid w:val="00246022"/>
    <w:rsid w:val="002469B5"/>
    <w:rsid w:val="002469E1"/>
    <w:rsid w:val="00246B2F"/>
    <w:rsid w:val="00246EA5"/>
    <w:rsid w:val="002474E7"/>
    <w:rsid w:val="00247503"/>
    <w:rsid w:val="0024754E"/>
    <w:rsid w:val="0024771A"/>
    <w:rsid w:val="00247898"/>
    <w:rsid w:val="00247B10"/>
    <w:rsid w:val="00247B7E"/>
    <w:rsid w:val="00250397"/>
    <w:rsid w:val="002508CE"/>
    <w:rsid w:val="00250ACC"/>
    <w:rsid w:val="00250D88"/>
    <w:rsid w:val="00250FAC"/>
    <w:rsid w:val="00250FB2"/>
    <w:rsid w:val="002510BF"/>
    <w:rsid w:val="002510E1"/>
    <w:rsid w:val="0025117E"/>
    <w:rsid w:val="002511A8"/>
    <w:rsid w:val="002513F5"/>
    <w:rsid w:val="002514F6"/>
    <w:rsid w:val="0025158E"/>
    <w:rsid w:val="00251806"/>
    <w:rsid w:val="0025190D"/>
    <w:rsid w:val="002519CB"/>
    <w:rsid w:val="00251EDC"/>
    <w:rsid w:val="0025200B"/>
    <w:rsid w:val="002523DF"/>
    <w:rsid w:val="00252401"/>
    <w:rsid w:val="00252498"/>
    <w:rsid w:val="0025251B"/>
    <w:rsid w:val="002526AB"/>
    <w:rsid w:val="00252D12"/>
    <w:rsid w:val="00253047"/>
    <w:rsid w:val="00253152"/>
    <w:rsid w:val="002532B6"/>
    <w:rsid w:val="0025334B"/>
    <w:rsid w:val="0025338E"/>
    <w:rsid w:val="002536F8"/>
    <w:rsid w:val="002539B3"/>
    <w:rsid w:val="00253A2B"/>
    <w:rsid w:val="00253AB7"/>
    <w:rsid w:val="00253F76"/>
    <w:rsid w:val="00253F7E"/>
    <w:rsid w:val="002540FB"/>
    <w:rsid w:val="00254135"/>
    <w:rsid w:val="002543E6"/>
    <w:rsid w:val="002546FB"/>
    <w:rsid w:val="00254857"/>
    <w:rsid w:val="00254858"/>
    <w:rsid w:val="00254AD2"/>
    <w:rsid w:val="00254C70"/>
    <w:rsid w:val="00254CCD"/>
    <w:rsid w:val="00254DD9"/>
    <w:rsid w:val="00254FB1"/>
    <w:rsid w:val="002551F1"/>
    <w:rsid w:val="0025521A"/>
    <w:rsid w:val="002554B4"/>
    <w:rsid w:val="0025550C"/>
    <w:rsid w:val="00255674"/>
    <w:rsid w:val="0025574A"/>
    <w:rsid w:val="00255B7E"/>
    <w:rsid w:val="00255CC2"/>
    <w:rsid w:val="00255E39"/>
    <w:rsid w:val="0025620E"/>
    <w:rsid w:val="00256327"/>
    <w:rsid w:val="002565B6"/>
    <w:rsid w:val="00256A5E"/>
    <w:rsid w:val="00256E7B"/>
    <w:rsid w:val="00256FE9"/>
    <w:rsid w:val="00257444"/>
    <w:rsid w:val="00257471"/>
    <w:rsid w:val="002575D3"/>
    <w:rsid w:val="002577D2"/>
    <w:rsid w:val="00257ADE"/>
    <w:rsid w:val="00257B16"/>
    <w:rsid w:val="00257B8F"/>
    <w:rsid w:val="00257BC1"/>
    <w:rsid w:val="00257E5F"/>
    <w:rsid w:val="00260348"/>
    <w:rsid w:val="00260600"/>
    <w:rsid w:val="0026068D"/>
    <w:rsid w:val="002607DF"/>
    <w:rsid w:val="00260AB3"/>
    <w:rsid w:val="0026126B"/>
    <w:rsid w:val="002612A2"/>
    <w:rsid w:val="0026144E"/>
    <w:rsid w:val="00261B9E"/>
    <w:rsid w:val="00261BD5"/>
    <w:rsid w:val="00261CB6"/>
    <w:rsid w:val="00261E6D"/>
    <w:rsid w:val="00261EE6"/>
    <w:rsid w:val="00261FE7"/>
    <w:rsid w:val="002620D8"/>
    <w:rsid w:val="002620EC"/>
    <w:rsid w:val="002620F9"/>
    <w:rsid w:val="0026214F"/>
    <w:rsid w:val="0026240E"/>
    <w:rsid w:val="00262603"/>
    <w:rsid w:val="002626FA"/>
    <w:rsid w:val="0026283D"/>
    <w:rsid w:val="00262A92"/>
    <w:rsid w:val="00262DC5"/>
    <w:rsid w:val="00262F00"/>
    <w:rsid w:val="00262F0B"/>
    <w:rsid w:val="00263004"/>
    <w:rsid w:val="002630E2"/>
    <w:rsid w:val="00263210"/>
    <w:rsid w:val="0026331F"/>
    <w:rsid w:val="002637BC"/>
    <w:rsid w:val="00263DC0"/>
    <w:rsid w:val="002644A1"/>
    <w:rsid w:val="00264508"/>
    <w:rsid w:val="00264C12"/>
    <w:rsid w:val="00264DD9"/>
    <w:rsid w:val="00264E23"/>
    <w:rsid w:val="00264E4F"/>
    <w:rsid w:val="00264EE4"/>
    <w:rsid w:val="00265272"/>
    <w:rsid w:val="002652D8"/>
    <w:rsid w:val="00265357"/>
    <w:rsid w:val="0026588F"/>
    <w:rsid w:val="00265947"/>
    <w:rsid w:val="00265A1D"/>
    <w:rsid w:val="00265B25"/>
    <w:rsid w:val="00265D49"/>
    <w:rsid w:val="00265E66"/>
    <w:rsid w:val="0026699A"/>
    <w:rsid w:val="00266BB2"/>
    <w:rsid w:val="00266BC0"/>
    <w:rsid w:val="00266C22"/>
    <w:rsid w:val="00267080"/>
    <w:rsid w:val="002671A2"/>
    <w:rsid w:val="002672EC"/>
    <w:rsid w:val="00267338"/>
    <w:rsid w:val="002673BB"/>
    <w:rsid w:val="002674F2"/>
    <w:rsid w:val="00267528"/>
    <w:rsid w:val="00267AC4"/>
    <w:rsid w:val="00267B27"/>
    <w:rsid w:val="00267BAF"/>
    <w:rsid w:val="00267D49"/>
    <w:rsid w:val="00270084"/>
    <w:rsid w:val="00270255"/>
    <w:rsid w:val="00270356"/>
    <w:rsid w:val="002704DD"/>
    <w:rsid w:val="00270CF5"/>
    <w:rsid w:val="00270D3B"/>
    <w:rsid w:val="002710E5"/>
    <w:rsid w:val="00271153"/>
    <w:rsid w:val="002714D9"/>
    <w:rsid w:val="0027163F"/>
    <w:rsid w:val="00271B0D"/>
    <w:rsid w:val="00271C60"/>
    <w:rsid w:val="00271C8E"/>
    <w:rsid w:val="00272115"/>
    <w:rsid w:val="002724A1"/>
    <w:rsid w:val="00272578"/>
    <w:rsid w:val="00272795"/>
    <w:rsid w:val="0027280D"/>
    <w:rsid w:val="00272815"/>
    <w:rsid w:val="00272C0F"/>
    <w:rsid w:val="00272D06"/>
    <w:rsid w:val="00272D17"/>
    <w:rsid w:val="00273015"/>
    <w:rsid w:val="002730C0"/>
    <w:rsid w:val="00273334"/>
    <w:rsid w:val="00273872"/>
    <w:rsid w:val="00273C75"/>
    <w:rsid w:val="00273D0B"/>
    <w:rsid w:val="00273FB4"/>
    <w:rsid w:val="00274327"/>
    <w:rsid w:val="0027438D"/>
    <w:rsid w:val="0027446C"/>
    <w:rsid w:val="0027458F"/>
    <w:rsid w:val="002745C9"/>
    <w:rsid w:val="00274607"/>
    <w:rsid w:val="002748EA"/>
    <w:rsid w:val="00274A3B"/>
    <w:rsid w:val="00274C0C"/>
    <w:rsid w:val="00274D0A"/>
    <w:rsid w:val="00275133"/>
    <w:rsid w:val="002752D5"/>
    <w:rsid w:val="002753A1"/>
    <w:rsid w:val="002753A3"/>
    <w:rsid w:val="0027549D"/>
    <w:rsid w:val="00275571"/>
    <w:rsid w:val="002757F6"/>
    <w:rsid w:val="002758DA"/>
    <w:rsid w:val="00275A35"/>
    <w:rsid w:val="00275D3E"/>
    <w:rsid w:val="002764A1"/>
    <w:rsid w:val="002766CE"/>
    <w:rsid w:val="002766E8"/>
    <w:rsid w:val="00276AA2"/>
    <w:rsid w:val="00276B6F"/>
    <w:rsid w:val="002772A7"/>
    <w:rsid w:val="002772EE"/>
    <w:rsid w:val="00277383"/>
    <w:rsid w:val="00277508"/>
    <w:rsid w:val="002775BB"/>
    <w:rsid w:val="002778A6"/>
    <w:rsid w:val="00277EE8"/>
    <w:rsid w:val="00280048"/>
    <w:rsid w:val="00280346"/>
    <w:rsid w:val="002805E3"/>
    <w:rsid w:val="00280AF4"/>
    <w:rsid w:val="00280AF9"/>
    <w:rsid w:val="00280BCC"/>
    <w:rsid w:val="00280D64"/>
    <w:rsid w:val="00280E57"/>
    <w:rsid w:val="00280E82"/>
    <w:rsid w:val="00280F33"/>
    <w:rsid w:val="00281144"/>
    <w:rsid w:val="00281649"/>
    <w:rsid w:val="00282840"/>
    <w:rsid w:val="00282FC0"/>
    <w:rsid w:val="0028307A"/>
    <w:rsid w:val="00283395"/>
    <w:rsid w:val="00283588"/>
    <w:rsid w:val="00283A5B"/>
    <w:rsid w:val="0028417B"/>
    <w:rsid w:val="00284210"/>
    <w:rsid w:val="00284371"/>
    <w:rsid w:val="002844BA"/>
    <w:rsid w:val="00284601"/>
    <w:rsid w:val="0028489E"/>
    <w:rsid w:val="00284953"/>
    <w:rsid w:val="00284B8E"/>
    <w:rsid w:val="00284DEB"/>
    <w:rsid w:val="00285583"/>
    <w:rsid w:val="002856EC"/>
    <w:rsid w:val="00285949"/>
    <w:rsid w:val="00285A75"/>
    <w:rsid w:val="00285B61"/>
    <w:rsid w:val="00286092"/>
    <w:rsid w:val="002861F4"/>
    <w:rsid w:val="00286496"/>
    <w:rsid w:val="002865BA"/>
    <w:rsid w:val="00286815"/>
    <w:rsid w:val="002868DE"/>
    <w:rsid w:val="00286E40"/>
    <w:rsid w:val="00286EB5"/>
    <w:rsid w:val="00286EEC"/>
    <w:rsid w:val="002874FC"/>
    <w:rsid w:val="0028757D"/>
    <w:rsid w:val="00287863"/>
    <w:rsid w:val="00287990"/>
    <w:rsid w:val="002879BB"/>
    <w:rsid w:val="00287A67"/>
    <w:rsid w:val="00287DA3"/>
    <w:rsid w:val="00287E16"/>
    <w:rsid w:val="00287EA6"/>
    <w:rsid w:val="00287F65"/>
    <w:rsid w:val="002901EC"/>
    <w:rsid w:val="002901EE"/>
    <w:rsid w:val="0029033E"/>
    <w:rsid w:val="00290700"/>
    <w:rsid w:val="00290A2B"/>
    <w:rsid w:val="00290C61"/>
    <w:rsid w:val="00290D7A"/>
    <w:rsid w:val="00290DBA"/>
    <w:rsid w:val="002911EF"/>
    <w:rsid w:val="00291344"/>
    <w:rsid w:val="002914FC"/>
    <w:rsid w:val="002918DA"/>
    <w:rsid w:val="00291B1F"/>
    <w:rsid w:val="00291C1C"/>
    <w:rsid w:val="00291C30"/>
    <w:rsid w:val="00291D07"/>
    <w:rsid w:val="0029202B"/>
    <w:rsid w:val="0029216C"/>
    <w:rsid w:val="0029221F"/>
    <w:rsid w:val="002924BB"/>
    <w:rsid w:val="00292CC0"/>
    <w:rsid w:val="00292CC3"/>
    <w:rsid w:val="00292EC3"/>
    <w:rsid w:val="002932B4"/>
    <w:rsid w:val="0029344C"/>
    <w:rsid w:val="00293539"/>
    <w:rsid w:val="002937E3"/>
    <w:rsid w:val="002938C3"/>
    <w:rsid w:val="002938D8"/>
    <w:rsid w:val="00293C54"/>
    <w:rsid w:val="00293E50"/>
    <w:rsid w:val="00293F99"/>
    <w:rsid w:val="00293FDE"/>
    <w:rsid w:val="00293FDF"/>
    <w:rsid w:val="0029420E"/>
    <w:rsid w:val="0029425B"/>
    <w:rsid w:val="002942A3"/>
    <w:rsid w:val="002945D5"/>
    <w:rsid w:val="00294748"/>
    <w:rsid w:val="00294845"/>
    <w:rsid w:val="00294B12"/>
    <w:rsid w:val="00294C20"/>
    <w:rsid w:val="00294C99"/>
    <w:rsid w:val="00295315"/>
    <w:rsid w:val="00295664"/>
    <w:rsid w:val="00295927"/>
    <w:rsid w:val="00295B7F"/>
    <w:rsid w:val="00296049"/>
    <w:rsid w:val="00296067"/>
    <w:rsid w:val="00296143"/>
    <w:rsid w:val="002962ED"/>
    <w:rsid w:val="002964AD"/>
    <w:rsid w:val="00296500"/>
    <w:rsid w:val="002965CE"/>
    <w:rsid w:val="00296658"/>
    <w:rsid w:val="00296749"/>
    <w:rsid w:val="00296988"/>
    <w:rsid w:val="00296BFD"/>
    <w:rsid w:val="00296C57"/>
    <w:rsid w:val="00296D7B"/>
    <w:rsid w:val="002971AE"/>
    <w:rsid w:val="00297353"/>
    <w:rsid w:val="002975EC"/>
    <w:rsid w:val="0029797E"/>
    <w:rsid w:val="00297AAA"/>
    <w:rsid w:val="00297E47"/>
    <w:rsid w:val="002A048B"/>
    <w:rsid w:val="002A0639"/>
    <w:rsid w:val="002A0733"/>
    <w:rsid w:val="002A0824"/>
    <w:rsid w:val="002A0949"/>
    <w:rsid w:val="002A09C5"/>
    <w:rsid w:val="002A11F0"/>
    <w:rsid w:val="002A13A9"/>
    <w:rsid w:val="002A1509"/>
    <w:rsid w:val="002A17D3"/>
    <w:rsid w:val="002A1AC5"/>
    <w:rsid w:val="002A1B5F"/>
    <w:rsid w:val="002A1FA6"/>
    <w:rsid w:val="002A20E4"/>
    <w:rsid w:val="002A21BD"/>
    <w:rsid w:val="002A2478"/>
    <w:rsid w:val="002A25F5"/>
    <w:rsid w:val="002A27BE"/>
    <w:rsid w:val="002A2898"/>
    <w:rsid w:val="002A2949"/>
    <w:rsid w:val="002A2A36"/>
    <w:rsid w:val="002A2AC6"/>
    <w:rsid w:val="002A2B66"/>
    <w:rsid w:val="002A2BBF"/>
    <w:rsid w:val="002A2D4F"/>
    <w:rsid w:val="002A2E25"/>
    <w:rsid w:val="002A2FFE"/>
    <w:rsid w:val="002A323F"/>
    <w:rsid w:val="002A333C"/>
    <w:rsid w:val="002A3644"/>
    <w:rsid w:val="002A37D8"/>
    <w:rsid w:val="002A3921"/>
    <w:rsid w:val="002A3A96"/>
    <w:rsid w:val="002A45F5"/>
    <w:rsid w:val="002A4CDB"/>
    <w:rsid w:val="002A4D82"/>
    <w:rsid w:val="002A4F3E"/>
    <w:rsid w:val="002A5009"/>
    <w:rsid w:val="002A5899"/>
    <w:rsid w:val="002A5A58"/>
    <w:rsid w:val="002A5D02"/>
    <w:rsid w:val="002A6068"/>
    <w:rsid w:val="002A62AA"/>
    <w:rsid w:val="002A640D"/>
    <w:rsid w:val="002A6511"/>
    <w:rsid w:val="002A6538"/>
    <w:rsid w:val="002A75BC"/>
    <w:rsid w:val="002A793C"/>
    <w:rsid w:val="002A7EFC"/>
    <w:rsid w:val="002B027D"/>
    <w:rsid w:val="002B0331"/>
    <w:rsid w:val="002B05CF"/>
    <w:rsid w:val="002B0865"/>
    <w:rsid w:val="002B0A42"/>
    <w:rsid w:val="002B0A6B"/>
    <w:rsid w:val="002B0D8B"/>
    <w:rsid w:val="002B1114"/>
    <w:rsid w:val="002B15B7"/>
    <w:rsid w:val="002B16EC"/>
    <w:rsid w:val="002B193D"/>
    <w:rsid w:val="002B19F7"/>
    <w:rsid w:val="002B1A92"/>
    <w:rsid w:val="002B1ACD"/>
    <w:rsid w:val="002B2334"/>
    <w:rsid w:val="002B25FB"/>
    <w:rsid w:val="002B2792"/>
    <w:rsid w:val="002B2931"/>
    <w:rsid w:val="002B2C96"/>
    <w:rsid w:val="002B3226"/>
    <w:rsid w:val="002B3562"/>
    <w:rsid w:val="002B35B6"/>
    <w:rsid w:val="002B36A1"/>
    <w:rsid w:val="002B3939"/>
    <w:rsid w:val="002B3A18"/>
    <w:rsid w:val="002B3D7E"/>
    <w:rsid w:val="002B419C"/>
    <w:rsid w:val="002B44D9"/>
    <w:rsid w:val="002B467C"/>
    <w:rsid w:val="002B48C6"/>
    <w:rsid w:val="002B4BD2"/>
    <w:rsid w:val="002B4E80"/>
    <w:rsid w:val="002B5173"/>
    <w:rsid w:val="002B5220"/>
    <w:rsid w:val="002B56DC"/>
    <w:rsid w:val="002B5996"/>
    <w:rsid w:val="002B5A04"/>
    <w:rsid w:val="002B5C04"/>
    <w:rsid w:val="002B5C71"/>
    <w:rsid w:val="002B5D5E"/>
    <w:rsid w:val="002B5ECC"/>
    <w:rsid w:val="002B5F44"/>
    <w:rsid w:val="002B5F72"/>
    <w:rsid w:val="002B5F92"/>
    <w:rsid w:val="002B60B8"/>
    <w:rsid w:val="002B64C1"/>
    <w:rsid w:val="002B6743"/>
    <w:rsid w:val="002B6778"/>
    <w:rsid w:val="002B682A"/>
    <w:rsid w:val="002B6920"/>
    <w:rsid w:val="002B6A05"/>
    <w:rsid w:val="002B6A2E"/>
    <w:rsid w:val="002B6A83"/>
    <w:rsid w:val="002B6A86"/>
    <w:rsid w:val="002B6B6D"/>
    <w:rsid w:val="002B6C3F"/>
    <w:rsid w:val="002B6C65"/>
    <w:rsid w:val="002B6CF3"/>
    <w:rsid w:val="002B6DD5"/>
    <w:rsid w:val="002B6F50"/>
    <w:rsid w:val="002B7048"/>
    <w:rsid w:val="002B7149"/>
    <w:rsid w:val="002B7201"/>
    <w:rsid w:val="002B7346"/>
    <w:rsid w:val="002B79CF"/>
    <w:rsid w:val="002B7A69"/>
    <w:rsid w:val="002B7AA7"/>
    <w:rsid w:val="002B7B52"/>
    <w:rsid w:val="002B7EDD"/>
    <w:rsid w:val="002C011C"/>
    <w:rsid w:val="002C03E0"/>
    <w:rsid w:val="002C06A4"/>
    <w:rsid w:val="002C0754"/>
    <w:rsid w:val="002C07A0"/>
    <w:rsid w:val="002C080B"/>
    <w:rsid w:val="002C08DA"/>
    <w:rsid w:val="002C0D79"/>
    <w:rsid w:val="002C0DC7"/>
    <w:rsid w:val="002C0E37"/>
    <w:rsid w:val="002C0F1F"/>
    <w:rsid w:val="002C1081"/>
    <w:rsid w:val="002C10C1"/>
    <w:rsid w:val="002C1404"/>
    <w:rsid w:val="002C1777"/>
    <w:rsid w:val="002C186F"/>
    <w:rsid w:val="002C1BF6"/>
    <w:rsid w:val="002C1F14"/>
    <w:rsid w:val="002C2B35"/>
    <w:rsid w:val="002C2DA3"/>
    <w:rsid w:val="002C2DBA"/>
    <w:rsid w:val="002C2DE2"/>
    <w:rsid w:val="002C2E03"/>
    <w:rsid w:val="002C31CB"/>
    <w:rsid w:val="002C346E"/>
    <w:rsid w:val="002C36CB"/>
    <w:rsid w:val="002C38D5"/>
    <w:rsid w:val="002C3D3B"/>
    <w:rsid w:val="002C3F3D"/>
    <w:rsid w:val="002C4047"/>
    <w:rsid w:val="002C40B3"/>
    <w:rsid w:val="002C4323"/>
    <w:rsid w:val="002C439F"/>
    <w:rsid w:val="002C43BA"/>
    <w:rsid w:val="002C456E"/>
    <w:rsid w:val="002C4701"/>
    <w:rsid w:val="002C4925"/>
    <w:rsid w:val="002C4C78"/>
    <w:rsid w:val="002C4D39"/>
    <w:rsid w:val="002C4D55"/>
    <w:rsid w:val="002C516E"/>
    <w:rsid w:val="002C535E"/>
    <w:rsid w:val="002C5846"/>
    <w:rsid w:val="002C5897"/>
    <w:rsid w:val="002C59B0"/>
    <w:rsid w:val="002C5D51"/>
    <w:rsid w:val="002C619E"/>
    <w:rsid w:val="002C6264"/>
    <w:rsid w:val="002C67E4"/>
    <w:rsid w:val="002C69B3"/>
    <w:rsid w:val="002C6B3C"/>
    <w:rsid w:val="002C6CC6"/>
    <w:rsid w:val="002C717C"/>
    <w:rsid w:val="002C71CA"/>
    <w:rsid w:val="002C71CC"/>
    <w:rsid w:val="002C72FD"/>
    <w:rsid w:val="002C7395"/>
    <w:rsid w:val="002C7B26"/>
    <w:rsid w:val="002C7B5C"/>
    <w:rsid w:val="002C7D3A"/>
    <w:rsid w:val="002C7E9B"/>
    <w:rsid w:val="002D02C5"/>
    <w:rsid w:val="002D04CF"/>
    <w:rsid w:val="002D09C1"/>
    <w:rsid w:val="002D0C20"/>
    <w:rsid w:val="002D0CB0"/>
    <w:rsid w:val="002D0E4E"/>
    <w:rsid w:val="002D0E97"/>
    <w:rsid w:val="002D11BA"/>
    <w:rsid w:val="002D14A6"/>
    <w:rsid w:val="002D1DAF"/>
    <w:rsid w:val="002D1F05"/>
    <w:rsid w:val="002D229F"/>
    <w:rsid w:val="002D25BB"/>
    <w:rsid w:val="002D27CC"/>
    <w:rsid w:val="002D2C56"/>
    <w:rsid w:val="002D33E4"/>
    <w:rsid w:val="002D3478"/>
    <w:rsid w:val="002D357A"/>
    <w:rsid w:val="002D3632"/>
    <w:rsid w:val="002D3AEF"/>
    <w:rsid w:val="002D3B04"/>
    <w:rsid w:val="002D3C11"/>
    <w:rsid w:val="002D3DBA"/>
    <w:rsid w:val="002D40D2"/>
    <w:rsid w:val="002D44EA"/>
    <w:rsid w:val="002D4603"/>
    <w:rsid w:val="002D4B33"/>
    <w:rsid w:val="002D4D6D"/>
    <w:rsid w:val="002D4FF4"/>
    <w:rsid w:val="002D52F7"/>
    <w:rsid w:val="002D5367"/>
    <w:rsid w:val="002D5449"/>
    <w:rsid w:val="002D5480"/>
    <w:rsid w:val="002D592A"/>
    <w:rsid w:val="002D5E29"/>
    <w:rsid w:val="002D6078"/>
    <w:rsid w:val="002D6134"/>
    <w:rsid w:val="002D6272"/>
    <w:rsid w:val="002D62B4"/>
    <w:rsid w:val="002D635D"/>
    <w:rsid w:val="002D6366"/>
    <w:rsid w:val="002D6A7B"/>
    <w:rsid w:val="002D7247"/>
    <w:rsid w:val="002D7605"/>
    <w:rsid w:val="002D7694"/>
    <w:rsid w:val="002D77DA"/>
    <w:rsid w:val="002D7EF4"/>
    <w:rsid w:val="002E0370"/>
    <w:rsid w:val="002E0784"/>
    <w:rsid w:val="002E092A"/>
    <w:rsid w:val="002E0BB9"/>
    <w:rsid w:val="002E0C06"/>
    <w:rsid w:val="002E0C48"/>
    <w:rsid w:val="002E1811"/>
    <w:rsid w:val="002E1DF4"/>
    <w:rsid w:val="002E1F55"/>
    <w:rsid w:val="002E207D"/>
    <w:rsid w:val="002E212D"/>
    <w:rsid w:val="002E21DE"/>
    <w:rsid w:val="002E21E8"/>
    <w:rsid w:val="002E227F"/>
    <w:rsid w:val="002E2D7B"/>
    <w:rsid w:val="002E2EA5"/>
    <w:rsid w:val="002E309E"/>
    <w:rsid w:val="002E30E7"/>
    <w:rsid w:val="002E3290"/>
    <w:rsid w:val="002E372B"/>
    <w:rsid w:val="002E375E"/>
    <w:rsid w:val="002E3BAB"/>
    <w:rsid w:val="002E3BEB"/>
    <w:rsid w:val="002E405C"/>
    <w:rsid w:val="002E412B"/>
    <w:rsid w:val="002E4340"/>
    <w:rsid w:val="002E4DC9"/>
    <w:rsid w:val="002E5066"/>
    <w:rsid w:val="002E55D3"/>
    <w:rsid w:val="002E55FB"/>
    <w:rsid w:val="002E5A50"/>
    <w:rsid w:val="002E5BFA"/>
    <w:rsid w:val="002E60CB"/>
    <w:rsid w:val="002E613E"/>
    <w:rsid w:val="002E6472"/>
    <w:rsid w:val="002E64FB"/>
    <w:rsid w:val="002E6746"/>
    <w:rsid w:val="002E679D"/>
    <w:rsid w:val="002E6BF5"/>
    <w:rsid w:val="002E6E8E"/>
    <w:rsid w:val="002E6EFC"/>
    <w:rsid w:val="002E7153"/>
    <w:rsid w:val="002E7376"/>
    <w:rsid w:val="002E7469"/>
    <w:rsid w:val="002E753F"/>
    <w:rsid w:val="002E782A"/>
    <w:rsid w:val="002E78B1"/>
    <w:rsid w:val="002E7A26"/>
    <w:rsid w:val="002E7BB1"/>
    <w:rsid w:val="002E7D3E"/>
    <w:rsid w:val="002F0311"/>
    <w:rsid w:val="002F0373"/>
    <w:rsid w:val="002F03EC"/>
    <w:rsid w:val="002F0408"/>
    <w:rsid w:val="002F047D"/>
    <w:rsid w:val="002F080A"/>
    <w:rsid w:val="002F0DA0"/>
    <w:rsid w:val="002F0E5E"/>
    <w:rsid w:val="002F0F58"/>
    <w:rsid w:val="002F0FD0"/>
    <w:rsid w:val="002F1023"/>
    <w:rsid w:val="002F1041"/>
    <w:rsid w:val="002F10AD"/>
    <w:rsid w:val="002F160F"/>
    <w:rsid w:val="002F18B3"/>
    <w:rsid w:val="002F1DC6"/>
    <w:rsid w:val="002F229D"/>
    <w:rsid w:val="002F240D"/>
    <w:rsid w:val="002F255B"/>
    <w:rsid w:val="002F2615"/>
    <w:rsid w:val="002F2DC9"/>
    <w:rsid w:val="002F2EE1"/>
    <w:rsid w:val="002F330C"/>
    <w:rsid w:val="002F345E"/>
    <w:rsid w:val="002F371B"/>
    <w:rsid w:val="002F3745"/>
    <w:rsid w:val="002F37E6"/>
    <w:rsid w:val="002F3970"/>
    <w:rsid w:val="002F3AE4"/>
    <w:rsid w:val="002F3F3A"/>
    <w:rsid w:val="002F3FD0"/>
    <w:rsid w:val="002F4498"/>
    <w:rsid w:val="002F4C01"/>
    <w:rsid w:val="002F4C36"/>
    <w:rsid w:val="002F4D97"/>
    <w:rsid w:val="002F4ED5"/>
    <w:rsid w:val="002F510E"/>
    <w:rsid w:val="002F53A3"/>
    <w:rsid w:val="002F54AF"/>
    <w:rsid w:val="002F54FD"/>
    <w:rsid w:val="002F5797"/>
    <w:rsid w:val="002F5C3C"/>
    <w:rsid w:val="002F5E44"/>
    <w:rsid w:val="002F6187"/>
    <w:rsid w:val="002F6235"/>
    <w:rsid w:val="002F631E"/>
    <w:rsid w:val="002F641B"/>
    <w:rsid w:val="002F65EF"/>
    <w:rsid w:val="002F66D5"/>
    <w:rsid w:val="002F695D"/>
    <w:rsid w:val="002F696C"/>
    <w:rsid w:val="002F6B7F"/>
    <w:rsid w:val="002F6B9B"/>
    <w:rsid w:val="002F6C82"/>
    <w:rsid w:val="002F783C"/>
    <w:rsid w:val="002F783E"/>
    <w:rsid w:val="002F7B0D"/>
    <w:rsid w:val="002F7E8F"/>
    <w:rsid w:val="002F7F35"/>
    <w:rsid w:val="00300019"/>
    <w:rsid w:val="0030033A"/>
    <w:rsid w:val="00300366"/>
    <w:rsid w:val="0030066B"/>
    <w:rsid w:val="00300A76"/>
    <w:rsid w:val="00300D38"/>
    <w:rsid w:val="00300D7D"/>
    <w:rsid w:val="00300DAE"/>
    <w:rsid w:val="00300DFD"/>
    <w:rsid w:val="00301525"/>
    <w:rsid w:val="00301892"/>
    <w:rsid w:val="0030198B"/>
    <w:rsid w:val="003019B9"/>
    <w:rsid w:val="00301A5B"/>
    <w:rsid w:val="00301D74"/>
    <w:rsid w:val="00301EF7"/>
    <w:rsid w:val="003024AF"/>
    <w:rsid w:val="0030255B"/>
    <w:rsid w:val="003025DC"/>
    <w:rsid w:val="00302794"/>
    <w:rsid w:val="0030302A"/>
    <w:rsid w:val="00303100"/>
    <w:rsid w:val="0030313B"/>
    <w:rsid w:val="0030336C"/>
    <w:rsid w:val="003034F4"/>
    <w:rsid w:val="00303576"/>
    <w:rsid w:val="003038F4"/>
    <w:rsid w:val="00303AF2"/>
    <w:rsid w:val="00303CEE"/>
    <w:rsid w:val="00303CFF"/>
    <w:rsid w:val="00303D18"/>
    <w:rsid w:val="00303F44"/>
    <w:rsid w:val="003040C8"/>
    <w:rsid w:val="0030411B"/>
    <w:rsid w:val="0030424D"/>
    <w:rsid w:val="003042F0"/>
    <w:rsid w:val="003053C5"/>
    <w:rsid w:val="003054FC"/>
    <w:rsid w:val="0030566A"/>
    <w:rsid w:val="0030580E"/>
    <w:rsid w:val="00305C16"/>
    <w:rsid w:val="00305E08"/>
    <w:rsid w:val="00305EC6"/>
    <w:rsid w:val="00305F3C"/>
    <w:rsid w:val="0030632C"/>
    <w:rsid w:val="003066EB"/>
    <w:rsid w:val="00306DA8"/>
    <w:rsid w:val="00307A13"/>
    <w:rsid w:val="00307A52"/>
    <w:rsid w:val="00307D8C"/>
    <w:rsid w:val="00307E02"/>
    <w:rsid w:val="00307E93"/>
    <w:rsid w:val="0031010B"/>
    <w:rsid w:val="003105AF"/>
    <w:rsid w:val="003106CD"/>
    <w:rsid w:val="00310B1A"/>
    <w:rsid w:val="00310CB5"/>
    <w:rsid w:val="00310EF3"/>
    <w:rsid w:val="003112A7"/>
    <w:rsid w:val="003115A8"/>
    <w:rsid w:val="00311699"/>
    <w:rsid w:val="00311C08"/>
    <w:rsid w:val="003120F5"/>
    <w:rsid w:val="0031230A"/>
    <w:rsid w:val="0031238D"/>
    <w:rsid w:val="003123C9"/>
    <w:rsid w:val="0031258A"/>
    <w:rsid w:val="003127DE"/>
    <w:rsid w:val="00312BE7"/>
    <w:rsid w:val="00312EEC"/>
    <w:rsid w:val="00313276"/>
    <w:rsid w:val="00313436"/>
    <w:rsid w:val="00313564"/>
    <w:rsid w:val="003137D0"/>
    <w:rsid w:val="003137DD"/>
    <w:rsid w:val="00313B4E"/>
    <w:rsid w:val="00313C61"/>
    <w:rsid w:val="003140D8"/>
    <w:rsid w:val="0031421C"/>
    <w:rsid w:val="0031446D"/>
    <w:rsid w:val="0031499E"/>
    <w:rsid w:val="00314C24"/>
    <w:rsid w:val="00314DED"/>
    <w:rsid w:val="00314EBB"/>
    <w:rsid w:val="003151BB"/>
    <w:rsid w:val="00315202"/>
    <w:rsid w:val="00315550"/>
    <w:rsid w:val="0031603C"/>
    <w:rsid w:val="00316139"/>
    <w:rsid w:val="003169E6"/>
    <w:rsid w:val="00316A87"/>
    <w:rsid w:val="00317194"/>
    <w:rsid w:val="003171B1"/>
    <w:rsid w:val="00317426"/>
    <w:rsid w:val="00317706"/>
    <w:rsid w:val="0031793E"/>
    <w:rsid w:val="00317DE1"/>
    <w:rsid w:val="003201E1"/>
    <w:rsid w:val="003205C4"/>
    <w:rsid w:val="00320674"/>
    <w:rsid w:val="003207CD"/>
    <w:rsid w:val="0032081F"/>
    <w:rsid w:val="00320AD5"/>
    <w:rsid w:val="00320B5A"/>
    <w:rsid w:val="00320BA3"/>
    <w:rsid w:val="00320BFE"/>
    <w:rsid w:val="0032119A"/>
    <w:rsid w:val="0032125A"/>
    <w:rsid w:val="0032126B"/>
    <w:rsid w:val="00321595"/>
    <w:rsid w:val="003216EE"/>
    <w:rsid w:val="00321C7A"/>
    <w:rsid w:val="00322B33"/>
    <w:rsid w:val="0032338A"/>
    <w:rsid w:val="00323408"/>
    <w:rsid w:val="00323482"/>
    <w:rsid w:val="0032350E"/>
    <w:rsid w:val="00323579"/>
    <w:rsid w:val="0032363A"/>
    <w:rsid w:val="003236C0"/>
    <w:rsid w:val="003237EB"/>
    <w:rsid w:val="003238C2"/>
    <w:rsid w:val="00323A57"/>
    <w:rsid w:val="00323A99"/>
    <w:rsid w:val="00323BBE"/>
    <w:rsid w:val="00324003"/>
    <w:rsid w:val="003244CE"/>
    <w:rsid w:val="003244D9"/>
    <w:rsid w:val="003246DB"/>
    <w:rsid w:val="003248B9"/>
    <w:rsid w:val="003249A0"/>
    <w:rsid w:val="00324A96"/>
    <w:rsid w:val="00324CB0"/>
    <w:rsid w:val="0032526A"/>
    <w:rsid w:val="00325417"/>
    <w:rsid w:val="0032544E"/>
    <w:rsid w:val="003254C1"/>
    <w:rsid w:val="003255FC"/>
    <w:rsid w:val="003256C9"/>
    <w:rsid w:val="00325AF9"/>
    <w:rsid w:val="00325DAD"/>
    <w:rsid w:val="00325E7B"/>
    <w:rsid w:val="00325F0D"/>
    <w:rsid w:val="00326045"/>
    <w:rsid w:val="00326403"/>
    <w:rsid w:val="003264B3"/>
    <w:rsid w:val="003264DF"/>
    <w:rsid w:val="0032665F"/>
    <w:rsid w:val="00326C4A"/>
    <w:rsid w:val="0032704F"/>
    <w:rsid w:val="003270C5"/>
    <w:rsid w:val="00327539"/>
    <w:rsid w:val="00327658"/>
    <w:rsid w:val="00327A2F"/>
    <w:rsid w:val="00327CD0"/>
    <w:rsid w:val="00327CD5"/>
    <w:rsid w:val="00330021"/>
    <w:rsid w:val="00330134"/>
    <w:rsid w:val="0033026C"/>
    <w:rsid w:val="00330A29"/>
    <w:rsid w:val="00330A7A"/>
    <w:rsid w:val="0033103F"/>
    <w:rsid w:val="003310CF"/>
    <w:rsid w:val="003312A1"/>
    <w:rsid w:val="0033130C"/>
    <w:rsid w:val="00331590"/>
    <w:rsid w:val="003317BA"/>
    <w:rsid w:val="00331BBF"/>
    <w:rsid w:val="00331F95"/>
    <w:rsid w:val="003325D4"/>
    <w:rsid w:val="0033272B"/>
    <w:rsid w:val="00332BA7"/>
    <w:rsid w:val="00332DEE"/>
    <w:rsid w:val="00332F48"/>
    <w:rsid w:val="00332F93"/>
    <w:rsid w:val="003333DD"/>
    <w:rsid w:val="00333420"/>
    <w:rsid w:val="00333BBD"/>
    <w:rsid w:val="00333E01"/>
    <w:rsid w:val="00333EE7"/>
    <w:rsid w:val="00334356"/>
    <w:rsid w:val="00334667"/>
    <w:rsid w:val="003347D1"/>
    <w:rsid w:val="003348B5"/>
    <w:rsid w:val="003348EC"/>
    <w:rsid w:val="0033497E"/>
    <w:rsid w:val="00334B72"/>
    <w:rsid w:val="00334FA8"/>
    <w:rsid w:val="003350B4"/>
    <w:rsid w:val="00335540"/>
    <w:rsid w:val="003355DE"/>
    <w:rsid w:val="00335C93"/>
    <w:rsid w:val="00335D35"/>
    <w:rsid w:val="00335EF8"/>
    <w:rsid w:val="00335FCA"/>
    <w:rsid w:val="00336261"/>
    <w:rsid w:val="003362BE"/>
    <w:rsid w:val="00336389"/>
    <w:rsid w:val="003365A1"/>
    <w:rsid w:val="00336759"/>
    <w:rsid w:val="003368BC"/>
    <w:rsid w:val="00336A74"/>
    <w:rsid w:val="00336C8E"/>
    <w:rsid w:val="00336D19"/>
    <w:rsid w:val="00336F90"/>
    <w:rsid w:val="00336FCA"/>
    <w:rsid w:val="003379C2"/>
    <w:rsid w:val="00337C1B"/>
    <w:rsid w:val="003402B5"/>
    <w:rsid w:val="0034032F"/>
    <w:rsid w:val="0034058D"/>
    <w:rsid w:val="003407F3"/>
    <w:rsid w:val="0034083C"/>
    <w:rsid w:val="00340C06"/>
    <w:rsid w:val="00340C0A"/>
    <w:rsid w:val="00340D03"/>
    <w:rsid w:val="0034102C"/>
    <w:rsid w:val="003412AC"/>
    <w:rsid w:val="003412D8"/>
    <w:rsid w:val="003416E1"/>
    <w:rsid w:val="00341A57"/>
    <w:rsid w:val="00341B36"/>
    <w:rsid w:val="00341D92"/>
    <w:rsid w:val="0034202C"/>
    <w:rsid w:val="0034249D"/>
    <w:rsid w:val="0034251D"/>
    <w:rsid w:val="00342521"/>
    <w:rsid w:val="00342739"/>
    <w:rsid w:val="00342A75"/>
    <w:rsid w:val="00342B6B"/>
    <w:rsid w:val="00342FCB"/>
    <w:rsid w:val="003437F4"/>
    <w:rsid w:val="00343BDE"/>
    <w:rsid w:val="00343FA6"/>
    <w:rsid w:val="003444C0"/>
    <w:rsid w:val="00344749"/>
    <w:rsid w:val="0034481F"/>
    <w:rsid w:val="00344AC0"/>
    <w:rsid w:val="00344C86"/>
    <w:rsid w:val="00344CAA"/>
    <w:rsid w:val="00344D2D"/>
    <w:rsid w:val="00344D4F"/>
    <w:rsid w:val="00344F7A"/>
    <w:rsid w:val="003459A0"/>
    <w:rsid w:val="00345E76"/>
    <w:rsid w:val="00346040"/>
    <w:rsid w:val="003463F7"/>
    <w:rsid w:val="003464A9"/>
    <w:rsid w:val="00346658"/>
    <w:rsid w:val="00346963"/>
    <w:rsid w:val="003469CA"/>
    <w:rsid w:val="00346A67"/>
    <w:rsid w:val="00346B95"/>
    <w:rsid w:val="00347111"/>
    <w:rsid w:val="003472A6"/>
    <w:rsid w:val="003472EE"/>
    <w:rsid w:val="00347407"/>
    <w:rsid w:val="003476C9"/>
    <w:rsid w:val="00347B1F"/>
    <w:rsid w:val="00347BB1"/>
    <w:rsid w:val="00347E27"/>
    <w:rsid w:val="00350437"/>
    <w:rsid w:val="003506A7"/>
    <w:rsid w:val="00350817"/>
    <w:rsid w:val="0035088B"/>
    <w:rsid w:val="00350918"/>
    <w:rsid w:val="00350A12"/>
    <w:rsid w:val="00350A6E"/>
    <w:rsid w:val="00350B49"/>
    <w:rsid w:val="00350C1E"/>
    <w:rsid w:val="00350CDC"/>
    <w:rsid w:val="003510F2"/>
    <w:rsid w:val="0035110C"/>
    <w:rsid w:val="00351505"/>
    <w:rsid w:val="0035154A"/>
    <w:rsid w:val="00351C9A"/>
    <w:rsid w:val="00351CB6"/>
    <w:rsid w:val="00351E39"/>
    <w:rsid w:val="003522FE"/>
    <w:rsid w:val="003526EF"/>
    <w:rsid w:val="003526F5"/>
    <w:rsid w:val="0035271C"/>
    <w:rsid w:val="00352988"/>
    <w:rsid w:val="00352AEC"/>
    <w:rsid w:val="00352BE9"/>
    <w:rsid w:val="00352D3B"/>
    <w:rsid w:val="00353110"/>
    <w:rsid w:val="0035312B"/>
    <w:rsid w:val="0035312D"/>
    <w:rsid w:val="0035313F"/>
    <w:rsid w:val="003535A3"/>
    <w:rsid w:val="00353AFA"/>
    <w:rsid w:val="00353BA7"/>
    <w:rsid w:val="00353C0C"/>
    <w:rsid w:val="00353CDC"/>
    <w:rsid w:val="00353FDC"/>
    <w:rsid w:val="00354324"/>
    <w:rsid w:val="0035436F"/>
    <w:rsid w:val="003543A7"/>
    <w:rsid w:val="003544B3"/>
    <w:rsid w:val="003546C5"/>
    <w:rsid w:val="00354837"/>
    <w:rsid w:val="00354BC7"/>
    <w:rsid w:val="00354DC4"/>
    <w:rsid w:val="00354EB2"/>
    <w:rsid w:val="00354F9F"/>
    <w:rsid w:val="00354FAF"/>
    <w:rsid w:val="003551A7"/>
    <w:rsid w:val="0035521E"/>
    <w:rsid w:val="00355459"/>
    <w:rsid w:val="00355BDE"/>
    <w:rsid w:val="00355DD1"/>
    <w:rsid w:val="00355DED"/>
    <w:rsid w:val="00355E30"/>
    <w:rsid w:val="00355E91"/>
    <w:rsid w:val="0035626E"/>
    <w:rsid w:val="00356340"/>
    <w:rsid w:val="0035641B"/>
    <w:rsid w:val="00356473"/>
    <w:rsid w:val="0035651D"/>
    <w:rsid w:val="00356558"/>
    <w:rsid w:val="0035679C"/>
    <w:rsid w:val="003569C2"/>
    <w:rsid w:val="00356D86"/>
    <w:rsid w:val="00356D87"/>
    <w:rsid w:val="00356F18"/>
    <w:rsid w:val="00356F58"/>
    <w:rsid w:val="003576B0"/>
    <w:rsid w:val="00357772"/>
    <w:rsid w:val="00357999"/>
    <w:rsid w:val="00357E3F"/>
    <w:rsid w:val="00360094"/>
    <w:rsid w:val="00360293"/>
    <w:rsid w:val="00360841"/>
    <w:rsid w:val="0036098F"/>
    <w:rsid w:val="00360A1F"/>
    <w:rsid w:val="00360B77"/>
    <w:rsid w:val="00360C07"/>
    <w:rsid w:val="00360CEB"/>
    <w:rsid w:val="00360F03"/>
    <w:rsid w:val="003612D3"/>
    <w:rsid w:val="00361470"/>
    <w:rsid w:val="0036157E"/>
    <w:rsid w:val="003615A3"/>
    <w:rsid w:val="00361782"/>
    <w:rsid w:val="00361945"/>
    <w:rsid w:val="00361B7D"/>
    <w:rsid w:val="003620A3"/>
    <w:rsid w:val="003620C2"/>
    <w:rsid w:val="003628DC"/>
    <w:rsid w:val="0036293D"/>
    <w:rsid w:val="003629A4"/>
    <w:rsid w:val="00362EF7"/>
    <w:rsid w:val="00363092"/>
    <w:rsid w:val="00363269"/>
    <w:rsid w:val="0036351A"/>
    <w:rsid w:val="0036362F"/>
    <w:rsid w:val="003636CB"/>
    <w:rsid w:val="00363948"/>
    <w:rsid w:val="00363B21"/>
    <w:rsid w:val="00363BE1"/>
    <w:rsid w:val="003640CD"/>
    <w:rsid w:val="0036432C"/>
    <w:rsid w:val="003643D8"/>
    <w:rsid w:val="003646CD"/>
    <w:rsid w:val="003646D3"/>
    <w:rsid w:val="00364807"/>
    <w:rsid w:val="003648A6"/>
    <w:rsid w:val="003648E6"/>
    <w:rsid w:val="00364B05"/>
    <w:rsid w:val="00364E18"/>
    <w:rsid w:val="00366526"/>
    <w:rsid w:val="003667A8"/>
    <w:rsid w:val="00366840"/>
    <w:rsid w:val="0036689A"/>
    <w:rsid w:val="003668DF"/>
    <w:rsid w:val="00366CA6"/>
    <w:rsid w:val="003671D5"/>
    <w:rsid w:val="0036726D"/>
    <w:rsid w:val="003673C5"/>
    <w:rsid w:val="00367447"/>
    <w:rsid w:val="00367653"/>
    <w:rsid w:val="00367DD7"/>
    <w:rsid w:val="00367E58"/>
    <w:rsid w:val="00370011"/>
    <w:rsid w:val="00370247"/>
    <w:rsid w:val="0037037A"/>
    <w:rsid w:val="0037042A"/>
    <w:rsid w:val="00370590"/>
    <w:rsid w:val="0037065A"/>
    <w:rsid w:val="0037088A"/>
    <w:rsid w:val="00370BC3"/>
    <w:rsid w:val="00371157"/>
    <w:rsid w:val="00371569"/>
    <w:rsid w:val="00371B48"/>
    <w:rsid w:val="00372405"/>
    <w:rsid w:val="003726CF"/>
    <w:rsid w:val="003727A8"/>
    <w:rsid w:val="00372830"/>
    <w:rsid w:val="00372F4F"/>
    <w:rsid w:val="003733E7"/>
    <w:rsid w:val="003734B4"/>
    <w:rsid w:val="003736D7"/>
    <w:rsid w:val="00373787"/>
    <w:rsid w:val="00373B86"/>
    <w:rsid w:val="00373B9D"/>
    <w:rsid w:val="00373EC0"/>
    <w:rsid w:val="00373FC4"/>
    <w:rsid w:val="0037439C"/>
    <w:rsid w:val="003743BC"/>
    <w:rsid w:val="003744A6"/>
    <w:rsid w:val="0037485F"/>
    <w:rsid w:val="00374ABF"/>
    <w:rsid w:val="00374DCF"/>
    <w:rsid w:val="00374F20"/>
    <w:rsid w:val="00375164"/>
    <w:rsid w:val="00375191"/>
    <w:rsid w:val="00375A21"/>
    <w:rsid w:val="00375A7F"/>
    <w:rsid w:val="0037601B"/>
    <w:rsid w:val="003762AD"/>
    <w:rsid w:val="00376313"/>
    <w:rsid w:val="0037643A"/>
    <w:rsid w:val="00376586"/>
    <w:rsid w:val="003765A6"/>
    <w:rsid w:val="00376792"/>
    <w:rsid w:val="00376799"/>
    <w:rsid w:val="003767CA"/>
    <w:rsid w:val="00376BDC"/>
    <w:rsid w:val="003770B9"/>
    <w:rsid w:val="00377875"/>
    <w:rsid w:val="0037789F"/>
    <w:rsid w:val="00377A71"/>
    <w:rsid w:val="00377E60"/>
    <w:rsid w:val="00377FAF"/>
    <w:rsid w:val="00377FD4"/>
    <w:rsid w:val="00380757"/>
    <w:rsid w:val="00380786"/>
    <w:rsid w:val="00380A5F"/>
    <w:rsid w:val="003815B1"/>
    <w:rsid w:val="003816F4"/>
    <w:rsid w:val="00381713"/>
    <w:rsid w:val="00381CAC"/>
    <w:rsid w:val="003820E2"/>
    <w:rsid w:val="0038216C"/>
    <w:rsid w:val="00382873"/>
    <w:rsid w:val="003828F6"/>
    <w:rsid w:val="003829ED"/>
    <w:rsid w:val="00382A90"/>
    <w:rsid w:val="00383301"/>
    <w:rsid w:val="00383320"/>
    <w:rsid w:val="00383328"/>
    <w:rsid w:val="00383859"/>
    <w:rsid w:val="0038391F"/>
    <w:rsid w:val="00383B5C"/>
    <w:rsid w:val="00383C67"/>
    <w:rsid w:val="00383D9F"/>
    <w:rsid w:val="00383E19"/>
    <w:rsid w:val="00384098"/>
    <w:rsid w:val="003844D8"/>
    <w:rsid w:val="003845D5"/>
    <w:rsid w:val="00384E1C"/>
    <w:rsid w:val="00385171"/>
    <w:rsid w:val="003853E4"/>
    <w:rsid w:val="003855E9"/>
    <w:rsid w:val="00385963"/>
    <w:rsid w:val="003859AC"/>
    <w:rsid w:val="00385BAC"/>
    <w:rsid w:val="00385C34"/>
    <w:rsid w:val="00385DE1"/>
    <w:rsid w:val="00386105"/>
    <w:rsid w:val="00386BBF"/>
    <w:rsid w:val="00386CC8"/>
    <w:rsid w:val="003875C1"/>
    <w:rsid w:val="0038784A"/>
    <w:rsid w:val="00387C61"/>
    <w:rsid w:val="00387C88"/>
    <w:rsid w:val="00387CB2"/>
    <w:rsid w:val="00387FCB"/>
    <w:rsid w:val="003901D0"/>
    <w:rsid w:val="00390321"/>
    <w:rsid w:val="003904B3"/>
    <w:rsid w:val="0039085F"/>
    <w:rsid w:val="00390BBA"/>
    <w:rsid w:val="00390FD7"/>
    <w:rsid w:val="003912BB"/>
    <w:rsid w:val="003913A5"/>
    <w:rsid w:val="00391794"/>
    <w:rsid w:val="003918AE"/>
    <w:rsid w:val="00391AA8"/>
    <w:rsid w:val="00391C65"/>
    <w:rsid w:val="00391EFF"/>
    <w:rsid w:val="00391F50"/>
    <w:rsid w:val="003922FC"/>
    <w:rsid w:val="00392359"/>
    <w:rsid w:val="003923EC"/>
    <w:rsid w:val="0039246E"/>
    <w:rsid w:val="003924EF"/>
    <w:rsid w:val="003925EE"/>
    <w:rsid w:val="0039286C"/>
    <w:rsid w:val="003928DC"/>
    <w:rsid w:val="00393321"/>
    <w:rsid w:val="0039351A"/>
    <w:rsid w:val="003937B4"/>
    <w:rsid w:val="00393AFC"/>
    <w:rsid w:val="00393BF9"/>
    <w:rsid w:val="00393C95"/>
    <w:rsid w:val="00394C58"/>
    <w:rsid w:val="00394E71"/>
    <w:rsid w:val="00395025"/>
    <w:rsid w:val="00395052"/>
    <w:rsid w:val="00395092"/>
    <w:rsid w:val="003950C4"/>
    <w:rsid w:val="003952BA"/>
    <w:rsid w:val="00395524"/>
    <w:rsid w:val="003955D1"/>
    <w:rsid w:val="003957CF"/>
    <w:rsid w:val="00395805"/>
    <w:rsid w:val="00395818"/>
    <w:rsid w:val="003958B9"/>
    <w:rsid w:val="00395A84"/>
    <w:rsid w:val="00395AFF"/>
    <w:rsid w:val="00395BF0"/>
    <w:rsid w:val="003966B0"/>
    <w:rsid w:val="003966E1"/>
    <w:rsid w:val="003966FA"/>
    <w:rsid w:val="003967FC"/>
    <w:rsid w:val="00396A28"/>
    <w:rsid w:val="00396C47"/>
    <w:rsid w:val="00396C5E"/>
    <w:rsid w:val="00396EA0"/>
    <w:rsid w:val="0039739B"/>
    <w:rsid w:val="003976C1"/>
    <w:rsid w:val="00397880"/>
    <w:rsid w:val="00397B58"/>
    <w:rsid w:val="00397B93"/>
    <w:rsid w:val="003A030A"/>
    <w:rsid w:val="003A0632"/>
    <w:rsid w:val="003A06C3"/>
    <w:rsid w:val="003A0B07"/>
    <w:rsid w:val="003A123E"/>
    <w:rsid w:val="003A12B9"/>
    <w:rsid w:val="003A15EB"/>
    <w:rsid w:val="003A162A"/>
    <w:rsid w:val="003A16E7"/>
    <w:rsid w:val="003A180C"/>
    <w:rsid w:val="003A1815"/>
    <w:rsid w:val="003A19BF"/>
    <w:rsid w:val="003A1E68"/>
    <w:rsid w:val="003A1EF8"/>
    <w:rsid w:val="003A1F85"/>
    <w:rsid w:val="003A220E"/>
    <w:rsid w:val="003A223D"/>
    <w:rsid w:val="003A22A6"/>
    <w:rsid w:val="003A2A3B"/>
    <w:rsid w:val="003A2D5B"/>
    <w:rsid w:val="003A2E3C"/>
    <w:rsid w:val="003A2EB1"/>
    <w:rsid w:val="003A2EC7"/>
    <w:rsid w:val="003A2FF5"/>
    <w:rsid w:val="003A3495"/>
    <w:rsid w:val="003A3572"/>
    <w:rsid w:val="003A38D8"/>
    <w:rsid w:val="003A3946"/>
    <w:rsid w:val="003A3A78"/>
    <w:rsid w:val="003A3CEF"/>
    <w:rsid w:val="003A445F"/>
    <w:rsid w:val="003A4510"/>
    <w:rsid w:val="003A4568"/>
    <w:rsid w:val="003A4B12"/>
    <w:rsid w:val="003A4B91"/>
    <w:rsid w:val="003A4E86"/>
    <w:rsid w:val="003A4FE0"/>
    <w:rsid w:val="003A5522"/>
    <w:rsid w:val="003A55A6"/>
    <w:rsid w:val="003A5B23"/>
    <w:rsid w:val="003A5CFC"/>
    <w:rsid w:val="003A6057"/>
    <w:rsid w:val="003A62EB"/>
    <w:rsid w:val="003A6578"/>
    <w:rsid w:val="003A65A8"/>
    <w:rsid w:val="003A661A"/>
    <w:rsid w:val="003A6839"/>
    <w:rsid w:val="003A6869"/>
    <w:rsid w:val="003A6892"/>
    <w:rsid w:val="003A6897"/>
    <w:rsid w:val="003A6BC9"/>
    <w:rsid w:val="003A6DD9"/>
    <w:rsid w:val="003A72EE"/>
    <w:rsid w:val="003A73A6"/>
    <w:rsid w:val="003A7406"/>
    <w:rsid w:val="003A75FA"/>
    <w:rsid w:val="003A7653"/>
    <w:rsid w:val="003A788C"/>
    <w:rsid w:val="003A797A"/>
    <w:rsid w:val="003A7B19"/>
    <w:rsid w:val="003A7FC0"/>
    <w:rsid w:val="003B01BF"/>
    <w:rsid w:val="003B0504"/>
    <w:rsid w:val="003B07D9"/>
    <w:rsid w:val="003B1422"/>
    <w:rsid w:val="003B17A5"/>
    <w:rsid w:val="003B1B5C"/>
    <w:rsid w:val="003B1B94"/>
    <w:rsid w:val="003B22C2"/>
    <w:rsid w:val="003B2366"/>
    <w:rsid w:val="003B24C5"/>
    <w:rsid w:val="003B24D7"/>
    <w:rsid w:val="003B24F2"/>
    <w:rsid w:val="003B2A45"/>
    <w:rsid w:val="003B2C5B"/>
    <w:rsid w:val="003B2CBC"/>
    <w:rsid w:val="003B2DE0"/>
    <w:rsid w:val="003B2E2D"/>
    <w:rsid w:val="003B327B"/>
    <w:rsid w:val="003B3320"/>
    <w:rsid w:val="003B3335"/>
    <w:rsid w:val="003B33F0"/>
    <w:rsid w:val="003B352E"/>
    <w:rsid w:val="003B3668"/>
    <w:rsid w:val="003B3787"/>
    <w:rsid w:val="003B37EF"/>
    <w:rsid w:val="003B3846"/>
    <w:rsid w:val="003B40C6"/>
    <w:rsid w:val="003B4288"/>
    <w:rsid w:val="003B450A"/>
    <w:rsid w:val="003B49CB"/>
    <w:rsid w:val="003B4AA8"/>
    <w:rsid w:val="003B5324"/>
    <w:rsid w:val="003B5525"/>
    <w:rsid w:val="003B588B"/>
    <w:rsid w:val="003B58ED"/>
    <w:rsid w:val="003B5950"/>
    <w:rsid w:val="003B609D"/>
    <w:rsid w:val="003B639F"/>
    <w:rsid w:val="003B66D7"/>
    <w:rsid w:val="003B66DC"/>
    <w:rsid w:val="003B671B"/>
    <w:rsid w:val="003B69B4"/>
    <w:rsid w:val="003B6D6A"/>
    <w:rsid w:val="003B6D74"/>
    <w:rsid w:val="003B70B9"/>
    <w:rsid w:val="003B719B"/>
    <w:rsid w:val="003B71D7"/>
    <w:rsid w:val="003B728F"/>
    <w:rsid w:val="003B7B7C"/>
    <w:rsid w:val="003B7DF2"/>
    <w:rsid w:val="003B7F0F"/>
    <w:rsid w:val="003C05A2"/>
    <w:rsid w:val="003C064B"/>
    <w:rsid w:val="003C065F"/>
    <w:rsid w:val="003C06CE"/>
    <w:rsid w:val="003C0855"/>
    <w:rsid w:val="003C0895"/>
    <w:rsid w:val="003C0B08"/>
    <w:rsid w:val="003C0CDC"/>
    <w:rsid w:val="003C0F3A"/>
    <w:rsid w:val="003C0F85"/>
    <w:rsid w:val="003C11BE"/>
    <w:rsid w:val="003C139B"/>
    <w:rsid w:val="003C15D2"/>
    <w:rsid w:val="003C1832"/>
    <w:rsid w:val="003C1A61"/>
    <w:rsid w:val="003C1AEF"/>
    <w:rsid w:val="003C1C22"/>
    <w:rsid w:val="003C1C82"/>
    <w:rsid w:val="003C1C85"/>
    <w:rsid w:val="003C1C99"/>
    <w:rsid w:val="003C1EBC"/>
    <w:rsid w:val="003C244C"/>
    <w:rsid w:val="003C26C8"/>
    <w:rsid w:val="003C2701"/>
    <w:rsid w:val="003C272B"/>
    <w:rsid w:val="003C290D"/>
    <w:rsid w:val="003C2933"/>
    <w:rsid w:val="003C2F60"/>
    <w:rsid w:val="003C31A2"/>
    <w:rsid w:val="003C31C5"/>
    <w:rsid w:val="003C326A"/>
    <w:rsid w:val="003C383D"/>
    <w:rsid w:val="003C393E"/>
    <w:rsid w:val="003C3ECE"/>
    <w:rsid w:val="003C4031"/>
    <w:rsid w:val="003C40E2"/>
    <w:rsid w:val="003C4148"/>
    <w:rsid w:val="003C4216"/>
    <w:rsid w:val="003C4765"/>
    <w:rsid w:val="003C48D4"/>
    <w:rsid w:val="003C4AD4"/>
    <w:rsid w:val="003C4F1A"/>
    <w:rsid w:val="003C50ED"/>
    <w:rsid w:val="003C5398"/>
    <w:rsid w:val="003C5A48"/>
    <w:rsid w:val="003C5C9E"/>
    <w:rsid w:val="003C5CF8"/>
    <w:rsid w:val="003C5E7C"/>
    <w:rsid w:val="003C5FC0"/>
    <w:rsid w:val="003C601B"/>
    <w:rsid w:val="003C604A"/>
    <w:rsid w:val="003C6247"/>
    <w:rsid w:val="003C643B"/>
    <w:rsid w:val="003C6651"/>
    <w:rsid w:val="003C6794"/>
    <w:rsid w:val="003C67A5"/>
    <w:rsid w:val="003C680F"/>
    <w:rsid w:val="003C69BC"/>
    <w:rsid w:val="003C6A87"/>
    <w:rsid w:val="003C6C8E"/>
    <w:rsid w:val="003C6CCF"/>
    <w:rsid w:val="003C6E03"/>
    <w:rsid w:val="003C6F08"/>
    <w:rsid w:val="003C7003"/>
    <w:rsid w:val="003C755A"/>
    <w:rsid w:val="003C75CF"/>
    <w:rsid w:val="003C7C04"/>
    <w:rsid w:val="003C7DE6"/>
    <w:rsid w:val="003C7DF0"/>
    <w:rsid w:val="003D00FF"/>
    <w:rsid w:val="003D028E"/>
    <w:rsid w:val="003D062C"/>
    <w:rsid w:val="003D0F70"/>
    <w:rsid w:val="003D102A"/>
    <w:rsid w:val="003D1072"/>
    <w:rsid w:val="003D11D2"/>
    <w:rsid w:val="003D1205"/>
    <w:rsid w:val="003D14C6"/>
    <w:rsid w:val="003D195F"/>
    <w:rsid w:val="003D1B44"/>
    <w:rsid w:val="003D1BEE"/>
    <w:rsid w:val="003D22F0"/>
    <w:rsid w:val="003D2AB4"/>
    <w:rsid w:val="003D2F6E"/>
    <w:rsid w:val="003D3641"/>
    <w:rsid w:val="003D43F6"/>
    <w:rsid w:val="003D4C6D"/>
    <w:rsid w:val="003D4DB7"/>
    <w:rsid w:val="003D4F65"/>
    <w:rsid w:val="003D5B6A"/>
    <w:rsid w:val="003D6275"/>
    <w:rsid w:val="003D62B6"/>
    <w:rsid w:val="003D62C6"/>
    <w:rsid w:val="003D646C"/>
    <w:rsid w:val="003D669E"/>
    <w:rsid w:val="003D6A72"/>
    <w:rsid w:val="003D6DCB"/>
    <w:rsid w:val="003D6E20"/>
    <w:rsid w:val="003D7101"/>
    <w:rsid w:val="003D71FB"/>
    <w:rsid w:val="003D7398"/>
    <w:rsid w:val="003D7484"/>
    <w:rsid w:val="003D7CE3"/>
    <w:rsid w:val="003E013C"/>
    <w:rsid w:val="003E02C0"/>
    <w:rsid w:val="003E0351"/>
    <w:rsid w:val="003E0385"/>
    <w:rsid w:val="003E042E"/>
    <w:rsid w:val="003E0500"/>
    <w:rsid w:val="003E05E5"/>
    <w:rsid w:val="003E065B"/>
    <w:rsid w:val="003E078A"/>
    <w:rsid w:val="003E09B0"/>
    <w:rsid w:val="003E0FC0"/>
    <w:rsid w:val="003E1663"/>
    <w:rsid w:val="003E1870"/>
    <w:rsid w:val="003E1928"/>
    <w:rsid w:val="003E1C77"/>
    <w:rsid w:val="003E1CD3"/>
    <w:rsid w:val="003E1D98"/>
    <w:rsid w:val="003E1E35"/>
    <w:rsid w:val="003E2094"/>
    <w:rsid w:val="003E22B2"/>
    <w:rsid w:val="003E24DB"/>
    <w:rsid w:val="003E260B"/>
    <w:rsid w:val="003E2671"/>
    <w:rsid w:val="003E26AB"/>
    <w:rsid w:val="003E28E3"/>
    <w:rsid w:val="003E29D9"/>
    <w:rsid w:val="003E2B4F"/>
    <w:rsid w:val="003E2BBB"/>
    <w:rsid w:val="003E2DF3"/>
    <w:rsid w:val="003E311B"/>
    <w:rsid w:val="003E36E5"/>
    <w:rsid w:val="003E39B6"/>
    <w:rsid w:val="003E3BF1"/>
    <w:rsid w:val="003E3C80"/>
    <w:rsid w:val="003E3DFE"/>
    <w:rsid w:val="003E49A9"/>
    <w:rsid w:val="003E4EB6"/>
    <w:rsid w:val="003E4F58"/>
    <w:rsid w:val="003E5519"/>
    <w:rsid w:val="003E552D"/>
    <w:rsid w:val="003E553B"/>
    <w:rsid w:val="003E563B"/>
    <w:rsid w:val="003E5808"/>
    <w:rsid w:val="003E6234"/>
    <w:rsid w:val="003E6728"/>
    <w:rsid w:val="003E6903"/>
    <w:rsid w:val="003E692C"/>
    <w:rsid w:val="003E6A02"/>
    <w:rsid w:val="003E6AC6"/>
    <w:rsid w:val="003E6C20"/>
    <w:rsid w:val="003E6DB9"/>
    <w:rsid w:val="003E6E89"/>
    <w:rsid w:val="003E709A"/>
    <w:rsid w:val="003E739E"/>
    <w:rsid w:val="003E78B9"/>
    <w:rsid w:val="003E7904"/>
    <w:rsid w:val="003E7BC6"/>
    <w:rsid w:val="003E7CF9"/>
    <w:rsid w:val="003E7E3B"/>
    <w:rsid w:val="003F00B6"/>
    <w:rsid w:val="003F0A90"/>
    <w:rsid w:val="003F0C63"/>
    <w:rsid w:val="003F0E8F"/>
    <w:rsid w:val="003F177E"/>
    <w:rsid w:val="003F1DC7"/>
    <w:rsid w:val="003F1DCD"/>
    <w:rsid w:val="003F1FE6"/>
    <w:rsid w:val="003F2618"/>
    <w:rsid w:val="003F2827"/>
    <w:rsid w:val="003F2A2C"/>
    <w:rsid w:val="003F2DD0"/>
    <w:rsid w:val="003F3052"/>
    <w:rsid w:val="003F313B"/>
    <w:rsid w:val="003F31DE"/>
    <w:rsid w:val="003F32E8"/>
    <w:rsid w:val="003F33C5"/>
    <w:rsid w:val="003F38C3"/>
    <w:rsid w:val="003F3942"/>
    <w:rsid w:val="003F3C6F"/>
    <w:rsid w:val="003F3ED4"/>
    <w:rsid w:val="003F4290"/>
    <w:rsid w:val="003F488D"/>
    <w:rsid w:val="003F4942"/>
    <w:rsid w:val="003F536F"/>
    <w:rsid w:val="003F54C6"/>
    <w:rsid w:val="003F54F6"/>
    <w:rsid w:val="003F5659"/>
    <w:rsid w:val="003F566D"/>
    <w:rsid w:val="003F58F9"/>
    <w:rsid w:val="003F5A68"/>
    <w:rsid w:val="003F5AA7"/>
    <w:rsid w:val="003F5BBE"/>
    <w:rsid w:val="003F5DE1"/>
    <w:rsid w:val="003F5F9E"/>
    <w:rsid w:val="003F62F8"/>
    <w:rsid w:val="003F6547"/>
    <w:rsid w:val="003F6B3E"/>
    <w:rsid w:val="003F6C71"/>
    <w:rsid w:val="003F6F19"/>
    <w:rsid w:val="003F6F44"/>
    <w:rsid w:val="003F7670"/>
    <w:rsid w:val="003F791D"/>
    <w:rsid w:val="003F7952"/>
    <w:rsid w:val="003F7ADD"/>
    <w:rsid w:val="004000D6"/>
    <w:rsid w:val="00400825"/>
    <w:rsid w:val="00400945"/>
    <w:rsid w:val="004009ED"/>
    <w:rsid w:val="00400D1C"/>
    <w:rsid w:val="00400D70"/>
    <w:rsid w:val="00401012"/>
    <w:rsid w:val="00401225"/>
    <w:rsid w:val="00401525"/>
    <w:rsid w:val="0040158F"/>
    <w:rsid w:val="0040166C"/>
    <w:rsid w:val="00401B93"/>
    <w:rsid w:val="00401D93"/>
    <w:rsid w:val="00401E8C"/>
    <w:rsid w:val="00401FE1"/>
    <w:rsid w:val="0040213A"/>
    <w:rsid w:val="0040226F"/>
    <w:rsid w:val="00402284"/>
    <w:rsid w:val="004024D5"/>
    <w:rsid w:val="0040277F"/>
    <w:rsid w:val="00402815"/>
    <w:rsid w:val="00402864"/>
    <w:rsid w:val="00402950"/>
    <w:rsid w:val="00402A38"/>
    <w:rsid w:val="00402DAB"/>
    <w:rsid w:val="00402FDD"/>
    <w:rsid w:val="004035C4"/>
    <w:rsid w:val="00403674"/>
    <w:rsid w:val="0040368E"/>
    <w:rsid w:val="00403A64"/>
    <w:rsid w:val="00403C01"/>
    <w:rsid w:val="00403FAB"/>
    <w:rsid w:val="0040413B"/>
    <w:rsid w:val="0040435D"/>
    <w:rsid w:val="004048B3"/>
    <w:rsid w:val="00405159"/>
    <w:rsid w:val="0040543F"/>
    <w:rsid w:val="0040548D"/>
    <w:rsid w:val="00405649"/>
    <w:rsid w:val="004056AB"/>
    <w:rsid w:val="0040584E"/>
    <w:rsid w:val="0040598A"/>
    <w:rsid w:val="00405AB5"/>
    <w:rsid w:val="00405B47"/>
    <w:rsid w:val="00405E8A"/>
    <w:rsid w:val="00405EAD"/>
    <w:rsid w:val="004060AC"/>
    <w:rsid w:val="004061F1"/>
    <w:rsid w:val="00406617"/>
    <w:rsid w:val="00406995"/>
    <w:rsid w:val="004069FC"/>
    <w:rsid w:val="00406DAD"/>
    <w:rsid w:val="00406E16"/>
    <w:rsid w:val="00406F27"/>
    <w:rsid w:val="0040706C"/>
    <w:rsid w:val="00407094"/>
    <w:rsid w:val="004070D9"/>
    <w:rsid w:val="00407152"/>
    <w:rsid w:val="00407167"/>
    <w:rsid w:val="004073A7"/>
    <w:rsid w:val="004074FC"/>
    <w:rsid w:val="0040770D"/>
    <w:rsid w:val="00407A1C"/>
    <w:rsid w:val="00407B2B"/>
    <w:rsid w:val="00407BEA"/>
    <w:rsid w:val="00407DAF"/>
    <w:rsid w:val="004102A9"/>
    <w:rsid w:val="004105DC"/>
    <w:rsid w:val="00410640"/>
    <w:rsid w:val="004106E1"/>
    <w:rsid w:val="00410734"/>
    <w:rsid w:val="004107B6"/>
    <w:rsid w:val="004108F1"/>
    <w:rsid w:val="004108FF"/>
    <w:rsid w:val="00410B62"/>
    <w:rsid w:val="00410B93"/>
    <w:rsid w:val="00410BE7"/>
    <w:rsid w:val="00410E69"/>
    <w:rsid w:val="00410EC8"/>
    <w:rsid w:val="00410EEB"/>
    <w:rsid w:val="00411566"/>
    <w:rsid w:val="00411E39"/>
    <w:rsid w:val="00411EC9"/>
    <w:rsid w:val="00412B0F"/>
    <w:rsid w:val="00412C4E"/>
    <w:rsid w:val="00413604"/>
    <w:rsid w:val="004139F5"/>
    <w:rsid w:val="00413C99"/>
    <w:rsid w:val="00413F89"/>
    <w:rsid w:val="0041449F"/>
    <w:rsid w:val="004144D1"/>
    <w:rsid w:val="00414FB0"/>
    <w:rsid w:val="004156FD"/>
    <w:rsid w:val="00415AA3"/>
    <w:rsid w:val="00415DA3"/>
    <w:rsid w:val="004161A0"/>
    <w:rsid w:val="00416906"/>
    <w:rsid w:val="004169E7"/>
    <w:rsid w:val="00416B32"/>
    <w:rsid w:val="00416C67"/>
    <w:rsid w:val="00416CC0"/>
    <w:rsid w:val="00416D9F"/>
    <w:rsid w:val="00416F06"/>
    <w:rsid w:val="0041706F"/>
    <w:rsid w:val="004173CE"/>
    <w:rsid w:val="0041765F"/>
    <w:rsid w:val="004176C6"/>
    <w:rsid w:val="00417723"/>
    <w:rsid w:val="004178A8"/>
    <w:rsid w:val="00417985"/>
    <w:rsid w:val="004179C8"/>
    <w:rsid w:val="00417ADE"/>
    <w:rsid w:val="00417B5D"/>
    <w:rsid w:val="00417D88"/>
    <w:rsid w:val="0041CCBF"/>
    <w:rsid w:val="00420057"/>
    <w:rsid w:val="0042013B"/>
    <w:rsid w:val="004201F5"/>
    <w:rsid w:val="00420216"/>
    <w:rsid w:val="0042079B"/>
    <w:rsid w:val="004207E3"/>
    <w:rsid w:val="00420814"/>
    <w:rsid w:val="00420853"/>
    <w:rsid w:val="0042089F"/>
    <w:rsid w:val="004209E6"/>
    <w:rsid w:val="00420C21"/>
    <w:rsid w:val="00420E3F"/>
    <w:rsid w:val="00420ECE"/>
    <w:rsid w:val="00421294"/>
    <w:rsid w:val="004213B6"/>
    <w:rsid w:val="004215DE"/>
    <w:rsid w:val="004216DF"/>
    <w:rsid w:val="004217C5"/>
    <w:rsid w:val="00421D43"/>
    <w:rsid w:val="00422225"/>
    <w:rsid w:val="0042227C"/>
    <w:rsid w:val="004226CE"/>
    <w:rsid w:val="00422914"/>
    <w:rsid w:val="00422B26"/>
    <w:rsid w:val="00422CD2"/>
    <w:rsid w:val="00423068"/>
    <w:rsid w:val="004231FE"/>
    <w:rsid w:val="004233E8"/>
    <w:rsid w:val="004238BB"/>
    <w:rsid w:val="00423CFC"/>
    <w:rsid w:val="004240EB"/>
    <w:rsid w:val="00424325"/>
    <w:rsid w:val="004244EB"/>
    <w:rsid w:val="00424534"/>
    <w:rsid w:val="00424536"/>
    <w:rsid w:val="004245A7"/>
    <w:rsid w:val="00424760"/>
    <w:rsid w:val="00424803"/>
    <w:rsid w:val="00424981"/>
    <w:rsid w:val="004249DA"/>
    <w:rsid w:val="00424E2D"/>
    <w:rsid w:val="0042512F"/>
    <w:rsid w:val="00425150"/>
    <w:rsid w:val="004251B5"/>
    <w:rsid w:val="00425442"/>
    <w:rsid w:val="0042574F"/>
    <w:rsid w:val="004258DE"/>
    <w:rsid w:val="004259A3"/>
    <w:rsid w:val="00425C20"/>
    <w:rsid w:val="00425D67"/>
    <w:rsid w:val="00425D6E"/>
    <w:rsid w:val="004260C6"/>
    <w:rsid w:val="00426315"/>
    <w:rsid w:val="0042635D"/>
    <w:rsid w:val="00426457"/>
    <w:rsid w:val="00426525"/>
    <w:rsid w:val="00426531"/>
    <w:rsid w:val="0042675B"/>
    <w:rsid w:val="004268A9"/>
    <w:rsid w:val="00427C59"/>
    <w:rsid w:val="004301D6"/>
    <w:rsid w:val="0043057F"/>
    <w:rsid w:val="0043098B"/>
    <w:rsid w:val="004310B7"/>
    <w:rsid w:val="004310C4"/>
    <w:rsid w:val="00431362"/>
    <w:rsid w:val="0043160A"/>
    <w:rsid w:val="0043171E"/>
    <w:rsid w:val="00431862"/>
    <w:rsid w:val="00431893"/>
    <w:rsid w:val="00431A0B"/>
    <w:rsid w:val="00431C02"/>
    <w:rsid w:val="00431C32"/>
    <w:rsid w:val="004320A7"/>
    <w:rsid w:val="00432143"/>
    <w:rsid w:val="004322D3"/>
    <w:rsid w:val="004325AE"/>
    <w:rsid w:val="004329B8"/>
    <w:rsid w:val="00432DA6"/>
    <w:rsid w:val="00432E1F"/>
    <w:rsid w:val="00433243"/>
    <w:rsid w:val="0043326A"/>
    <w:rsid w:val="00433564"/>
    <w:rsid w:val="004336BD"/>
    <w:rsid w:val="00433840"/>
    <w:rsid w:val="00433A36"/>
    <w:rsid w:val="00433E35"/>
    <w:rsid w:val="00433F59"/>
    <w:rsid w:val="00433FC7"/>
    <w:rsid w:val="00434002"/>
    <w:rsid w:val="0043433E"/>
    <w:rsid w:val="004346BC"/>
    <w:rsid w:val="00434848"/>
    <w:rsid w:val="00434A1F"/>
    <w:rsid w:val="00434B18"/>
    <w:rsid w:val="0043514A"/>
    <w:rsid w:val="00435455"/>
    <w:rsid w:val="00435692"/>
    <w:rsid w:val="004356DB"/>
    <w:rsid w:val="00435767"/>
    <w:rsid w:val="00435934"/>
    <w:rsid w:val="0043596C"/>
    <w:rsid w:val="00435D9C"/>
    <w:rsid w:val="00435F83"/>
    <w:rsid w:val="00436394"/>
    <w:rsid w:val="00436889"/>
    <w:rsid w:val="00436B4A"/>
    <w:rsid w:val="00436CBD"/>
    <w:rsid w:val="00436D7A"/>
    <w:rsid w:val="00436F19"/>
    <w:rsid w:val="0043733C"/>
    <w:rsid w:val="00437580"/>
    <w:rsid w:val="00437BB7"/>
    <w:rsid w:val="00437C7C"/>
    <w:rsid w:val="00437E50"/>
    <w:rsid w:val="00437E77"/>
    <w:rsid w:val="00437FAF"/>
    <w:rsid w:val="00437FD0"/>
    <w:rsid w:val="00440058"/>
    <w:rsid w:val="00440379"/>
    <w:rsid w:val="004404A7"/>
    <w:rsid w:val="00440849"/>
    <w:rsid w:val="004408A4"/>
    <w:rsid w:val="00440B4D"/>
    <w:rsid w:val="00440B98"/>
    <w:rsid w:val="00440CCC"/>
    <w:rsid w:val="00440E07"/>
    <w:rsid w:val="00441048"/>
    <w:rsid w:val="0044124F"/>
    <w:rsid w:val="00441703"/>
    <w:rsid w:val="004417C1"/>
    <w:rsid w:val="00441A44"/>
    <w:rsid w:val="00441A74"/>
    <w:rsid w:val="00441D70"/>
    <w:rsid w:val="00441FF0"/>
    <w:rsid w:val="00442246"/>
    <w:rsid w:val="004422F5"/>
    <w:rsid w:val="00442994"/>
    <w:rsid w:val="00442A1E"/>
    <w:rsid w:val="00442FCF"/>
    <w:rsid w:val="004433AF"/>
    <w:rsid w:val="004439A2"/>
    <w:rsid w:val="00443B14"/>
    <w:rsid w:val="00443C1B"/>
    <w:rsid w:val="00443CD8"/>
    <w:rsid w:val="00443DA1"/>
    <w:rsid w:val="004443DF"/>
    <w:rsid w:val="004446B6"/>
    <w:rsid w:val="00444AF8"/>
    <w:rsid w:val="00444B76"/>
    <w:rsid w:val="00444CBF"/>
    <w:rsid w:val="00444CF0"/>
    <w:rsid w:val="00444D65"/>
    <w:rsid w:val="00445486"/>
    <w:rsid w:val="004455FC"/>
    <w:rsid w:val="004458CB"/>
    <w:rsid w:val="004459DF"/>
    <w:rsid w:val="00445B0D"/>
    <w:rsid w:val="00445CA0"/>
    <w:rsid w:val="00445E6C"/>
    <w:rsid w:val="004460A1"/>
    <w:rsid w:val="00446229"/>
    <w:rsid w:val="004463A4"/>
    <w:rsid w:val="00446462"/>
    <w:rsid w:val="0044647E"/>
    <w:rsid w:val="004464B7"/>
    <w:rsid w:val="004464E0"/>
    <w:rsid w:val="00446874"/>
    <w:rsid w:val="004477C6"/>
    <w:rsid w:val="00447A42"/>
    <w:rsid w:val="00447BB0"/>
    <w:rsid w:val="00447D4F"/>
    <w:rsid w:val="00447D59"/>
    <w:rsid w:val="00447E5F"/>
    <w:rsid w:val="00448F46"/>
    <w:rsid w:val="0044E955"/>
    <w:rsid w:val="00450077"/>
    <w:rsid w:val="0045028C"/>
    <w:rsid w:val="00450486"/>
    <w:rsid w:val="0045070F"/>
    <w:rsid w:val="00450944"/>
    <w:rsid w:val="004509CC"/>
    <w:rsid w:val="00450ECB"/>
    <w:rsid w:val="0045109B"/>
    <w:rsid w:val="0045142D"/>
    <w:rsid w:val="00451729"/>
    <w:rsid w:val="004519C6"/>
    <w:rsid w:val="004523AE"/>
    <w:rsid w:val="0045240B"/>
    <w:rsid w:val="00452484"/>
    <w:rsid w:val="0045297C"/>
    <w:rsid w:val="0045297F"/>
    <w:rsid w:val="00452D6D"/>
    <w:rsid w:val="00453028"/>
    <w:rsid w:val="00453303"/>
    <w:rsid w:val="004534C7"/>
    <w:rsid w:val="00453697"/>
    <w:rsid w:val="00453962"/>
    <w:rsid w:val="00453C94"/>
    <w:rsid w:val="00453DA2"/>
    <w:rsid w:val="00454516"/>
    <w:rsid w:val="00454656"/>
    <w:rsid w:val="00454B00"/>
    <w:rsid w:val="00455334"/>
    <w:rsid w:val="004554D5"/>
    <w:rsid w:val="00455628"/>
    <w:rsid w:val="004556D1"/>
    <w:rsid w:val="00455AEC"/>
    <w:rsid w:val="00455B06"/>
    <w:rsid w:val="00455C62"/>
    <w:rsid w:val="00455D7A"/>
    <w:rsid w:val="00455D80"/>
    <w:rsid w:val="00455DDC"/>
    <w:rsid w:val="00455ECD"/>
    <w:rsid w:val="00455F9B"/>
    <w:rsid w:val="0045629C"/>
    <w:rsid w:val="00456A2D"/>
    <w:rsid w:val="00456ABF"/>
    <w:rsid w:val="00456D52"/>
    <w:rsid w:val="00456FF8"/>
    <w:rsid w:val="00457099"/>
    <w:rsid w:val="004570B5"/>
    <w:rsid w:val="0045745D"/>
    <w:rsid w:val="0045746C"/>
    <w:rsid w:val="004576D2"/>
    <w:rsid w:val="00457890"/>
    <w:rsid w:val="00457918"/>
    <w:rsid w:val="00457C2D"/>
    <w:rsid w:val="00457DC9"/>
    <w:rsid w:val="004603B1"/>
    <w:rsid w:val="004603DB"/>
    <w:rsid w:val="004605CB"/>
    <w:rsid w:val="00460ACB"/>
    <w:rsid w:val="004610BC"/>
    <w:rsid w:val="00461134"/>
    <w:rsid w:val="004611AB"/>
    <w:rsid w:val="004616E3"/>
    <w:rsid w:val="004618FA"/>
    <w:rsid w:val="00461AE8"/>
    <w:rsid w:val="00461E58"/>
    <w:rsid w:val="0046212C"/>
    <w:rsid w:val="0046212D"/>
    <w:rsid w:val="00462154"/>
    <w:rsid w:val="004623E4"/>
    <w:rsid w:val="0046245C"/>
    <w:rsid w:val="0046290E"/>
    <w:rsid w:val="00462912"/>
    <w:rsid w:val="00462B62"/>
    <w:rsid w:val="00462D50"/>
    <w:rsid w:val="00462E4C"/>
    <w:rsid w:val="00463230"/>
    <w:rsid w:val="0046344B"/>
    <w:rsid w:val="00463590"/>
    <w:rsid w:val="00463D51"/>
    <w:rsid w:val="00464121"/>
    <w:rsid w:val="004643B6"/>
    <w:rsid w:val="004643BB"/>
    <w:rsid w:val="0046456D"/>
    <w:rsid w:val="004647C8"/>
    <w:rsid w:val="00465102"/>
    <w:rsid w:val="00465893"/>
    <w:rsid w:val="00465B46"/>
    <w:rsid w:val="00465BCE"/>
    <w:rsid w:val="00465F0C"/>
    <w:rsid w:val="004664C1"/>
    <w:rsid w:val="004669C3"/>
    <w:rsid w:val="004669DB"/>
    <w:rsid w:val="00466B5D"/>
    <w:rsid w:val="004671B1"/>
    <w:rsid w:val="004672EB"/>
    <w:rsid w:val="004673CC"/>
    <w:rsid w:val="0046758A"/>
    <w:rsid w:val="00467672"/>
    <w:rsid w:val="004678D7"/>
    <w:rsid w:val="00467C16"/>
    <w:rsid w:val="00467C71"/>
    <w:rsid w:val="00467C77"/>
    <w:rsid w:val="00467D12"/>
    <w:rsid w:val="00467F5A"/>
    <w:rsid w:val="0047012B"/>
    <w:rsid w:val="00470303"/>
    <w:rsid w:val="004703BC"/>
    <w:rsid w:val="00470562"/>
    <w:rsid w:val="00470CDA"/>
    <w:rsid w:val="00471121"/>
    <w:rsid w:val="004711B9"/>
    <w:rsid w:val="004711EE"/>
    <w:rsid w:val="0047120E"/>
    <w:rsid w:val="0047177A"/>
    <w:rsid w:val="004717AF"/>
    <w:rsid w:val="004718AC"/>
    <w:rsid w:val="00471B69"/>
    <w:rsid w:val="00471BC0"/>
    <w:rsid w:val="00471FE4"/>
    <w:rsid w:val="00472851"/>
    <w:rsid w:val="00472B22"/>
    <w:rsid w:val="00472D15"/>
    <w:rsid w:val="00472EDB"/>
    <w:rsid w:val="00472F22"/>
    <w:rsid w:val="004730FF"/>
    <w:rsid w:val="0047335B"/>
    <w:rsid w:val="00473526"/>
    <w:rsid w:val="004739C8"/>
    <w:rsid w:val="00473B43"/>
    <w:rsid w:val="00473F00"/>
    <w:rsid w:val="00473FEC"/>
    <w:rsid w:val="00474156"/>
    <w:rsid w:val="004741B8"/>
    <w:rsid w:val="004741DF"/>
    <w:rsid w:val="00474618"/>
    <w:rsid w:val="00474678"/>
    <w:rsid w:val="00474A6B"/>
    <w:rsid w:val="00474A97"/>
    <w:rsid w:val="00474BFB"/>
    <w:rsid w:val="00474C1E"/>
    <w:rsid w:val="00475386"/>
    <w:rsid w:val="004757AD"/>
    <w:rsid w:val="004759FD"/>
    <w:rsid w:val="00475BAE"/>
    <w:rsid w:val="00475DA4"/>
    <w:rsid w:val="00475E7F"/>
    <w:rsid w:val="004760B3"/>
    <w:rsid w:val="00476162"/>
    <w:rsid w:val="004763E0"/>
    <w:rsid w:val="004766EF"/>
    <w:rsid w:val="00476888"/>
    <w:rsid w:val="00476AB7"/>
    <w:rsid w:val="00476DDA"/>
    <w:rsid w:val="004770A9"/>
    <w:rsid w:val="004772D1"/>
    <w:rsid w:val="004773F0"/>
    <w:rsid w:val="00477417"/>
    <w:rsid w:val="00477505"/>
    <w:rsid w:val="00477517"/>
    <w:rsid w:val="00477789"/>
    <w:rsid w:val="00477A57"/>
    <w:rsid w:val="00477A59"/>
    <w:rsid w:val="00477C01"/>
    <w:rsid w:val="00477D38"/>
    <w:rsid w:val="00477ED2"/>
    <w:rsid w:val="0048020C"/>
    <w:rsid w:val="00480285"/>
    <w:rsid w:val="0048036E"/>
    <w:rsid w:val="0048041B"/>
    <w:rsid w:val="0048073E"/>
    <w:rsid w:val="00480DCA"/>
    <w:rsid w:val="004815A3"/>
    <w:rsid w:val="004819D8"/>
    <w:rsid w:val="00481EAF"/>
    <w:rsid w:val="00481EC0"/>
    <w:rsid w:val="00481F51"/>
    <w:rsid w:val="00482383"/>
    <w:rsid w:val="00482534"/>
    <w:rsid w:val="004825B5"/>
    <w:rsid w:val="0048262F"/>
    <w:rsid w:val="00482679"/>
    <w:rsid w:val="00482F06"/>
    <w:rsid w:val="00482F68"/>
    <w:rsid w:val="004834DA"/>
    <w:rsid w:val="0048355C"/>
    <w:rsid w:val="0048358E"/>
    <w:rsid w:val="00483673"/>
    <w:rsid w:val="00483C5B"/>
    <w:rsid w:val="00483E4A"/>
    <w:rsid w:val="00483F9F"/>
    <w:rsid w:val="00483FFC"/>
    <w:rsid w:val="00484171"/>
    <w:rsid w:val="004841E2"/>
    <w:rsid w:val="0048427A"/>
    <w:rsid w:val="004842F8"/>
    <w:rsid w:val="004847C3"/>
    <w:rsid w:val="00484A0D"/>
    <w:rsid w:val="00484F84"/>
    <w:rsid w:val="00485636"/>
    <w:rsid w:val="00485862"/>
    <w:rsid w:val="004858F1"/>
    <w:rsid w:val="00485AF2"/>
    <w:rsid w:val="0048626B"/>
    <w:rsid w:val="0048629C"/>
    <w:rsid w:val="0048641D"/>
    <w:rsid w:val="0048650D"/>
    <w:rsid w:val="0048673E"/>
    <w:rsid w:val="00486937"/>
    <w:rsid w:val="00486A5A"/>
    <w:rsid w:val="00486C60"/>
    <w:rsid w:val="00486C76"/>
    <w:rsid w:val="00486D41"/>
    <w:rsid w:val="00486DB9"/>
    <w:rsid w:val="0048732D"/>
    <w:rsid w:val="00487953"/>
    <w:rsid w:val="00487966"/>
    <w:rsid w:val="00487A48"/>
    <w:rsid w:val="00487CCF"/>
    <w:rsid w:val="00487E19"/>
    <w:rsid w:val="00487E61"/>
    <w:rsid w:val="0048BD2B"/>
    <w:rsid w:val="0049001C"/>
    <w:rsid w:val="0049020F"/>
    <w:rsid w:val="00490356"/>
    <w:rsid w:val="00490BC1"/>
    <w:rsid w:val="00490D2A"/>
    <w:rsid w:val="00490E6A"/>
    <w:rsid w:val="00491294"/>
    <w:rsid w:val="0049134A"/>
    <w:rsid w:val="004913F0"/>
    <w:rsid w:val="0049153D"/>
    <w:rsid w:val="00491696"/>
    <w:rsid w:val="00491B1A"/>
    <w:rsid w:val="00491F0B"/>
    <w:rsid w:val="004920BE"/>
    <w:rsid w:val="0049221E"/>
    <w:rsid w:val="0049221F"/>
    <w:rsid w:val="00492636"/>
    <w:rsid w:val="00492734"/>
    <w:rsid w:val="00492A29"/>
    <w:rsid w:val="00492A7F"/>
    <w:rsid w:val="00492CCB"/>
    <w:rsid w:val="00493120"/>
    <w:rsid w:val="00493163"/>
    <w:rsid w:val="004933D0"/>
    <w:rsid w:val="00493480"/>
    <w:rsid w:val="004938CF"/>
    <w:rsid w:val="00494177"/>
    <w:rsid w:val="004943E7"/>
    <w:rsid w:val="00494475"/>
    <w:rsid w:val="00494DDD"/>
    <w:rsid w:val="00494DE1"/>
    <w:rsid w:val="00494F15"/>
    <w:rsid w:val="00495781"/>
    <w:rsid w:val="00495948"/>
    <w:rsid w:val="00495B7C"/>
    <w:rsid w:val="00496413"/>
    <w:rsid w:val="00496656"/>
    <w:rsid w:val="00496BDF"/>
    <w:rsid w:val="00496C4B"/>
    <w:rsid w:val="00496C89"/>
    <w:rsid w:val="00496ED0"/>
    <w:rsid w:val="0049710F"/>
    <w:rsid w:val="0049713E"/>
    <w:rsid w:val="004971FF"/>
    <w:rsid w:val="00497212"/>
    <w:rsid w:val="004972A7"/>
    <w:rsid w:val="00497392"/>
    <w:rsid w:val="004977D0"/>
    <w:rsid w:val="004977EA"/>
    <w:rsid w:val="004978AE"/>
    <w:rsid w:val="00497941"/>
    <w:rsid w:val="00497A3C"/>
    <w:rsid w:val="00497B71"/>
    <w:rsid w:val="00497DF6"/>
    <w:rsid w:val="004A0077"/>
    <w:rsid w:val="004A0231"/>
    <w:rsid w:val="004A06A9"/>
    <w:rsid w:val="004A0753"/>
    <w:rsid w:val="004A0A42"/>
    <w:rsid w:val="004A0C08"/>
    <w:rsid w:val="004A11D8"/>
    <w:rsid w:val="004A13BB"/>
    <w:rsid w:val="004A13C6"/>
    <w:rsid w:val="004A1483"/>
    <w:rsid w:val="004A1B2D"/>
    <w:rsid w:val="004A1E89"/>
    <w:rsid w:val="004A1F1F"/>
    <w:rsid w:val="004A22F9"/>
    <w:rsid w:val="004A2335"/>
    <w:rsid w:val="004A26B2"/>
    <w:rsid w:val="004A27AF"/>
    <w:rsid w:val="004A281C"/>
    <w:rsid w:val="004A2C7E"/>
    <w:rsid w:val="004A31B4"/>
    <w:rsid w:val="004A325F"/>
    <w:rsid w:val="004A32D2"/>
    <w:rsid w:val="004A37FD"/>
    <w:rsid w:val="004A38A5"/>
    <w:rsid w:val="004A3A5A"/>
    <w:rsid w:val="004A40B5"/>
    <w:rsid w:val="004A431D"/>
    <w:rsid w:val="004A452C"/>
    <w:rsid w:val="004A4C03"/>
    <w:rsid w:val="004A4F77"/>
    <w:rsid w:val="004A5046"/>
    <w:rsid w:val="004A51B9"/>
    <w:rsid w:val="004A540C"/>
    <w:rsid w:val="004A5557"/>
    <w:rsid w:val="004A5569"/>
    <w:rsid w:val="004A5633"/>
    <w:rsid w:val="004A5761"/>
    <w:rsid w:val="004A5935"/>
    <w:rsid w:val="004A5BE3"/>
    <w:rsid w:val="004A5BFB"/>
    <w:rsid w:val="004A5D2F"/>
    <w:rsid w:val="004A5D65"/>
    <w:rsid w:val="004A5DC2"/>
    <w:rsid w:val="004A5E05"/>
    <w:rsid w:val="004A5E35"/>
    <w:rsid w:val="004A5FED"/>
    <w:rsid w:val="004A6187"/>
    <w:rsid w:val="004A626E"/>
    <w:rsid w:val="004A6BCE"/>
    <w:rsid w:val="004A6EC6"/>
    <w:rsid w:val="004A733F"/>
    <w:rsid w:val="004A7381"/>
    <w:rsid w:val="004A766B"/>
    <w:rsid w:val="004A766D"/>
    <w:rsid w:val="004A778E"/>
    <w:rsid w:val="004A77CE"/>
    <w:rsid w:val="004A7E53"/>
    <w:rsid w:val="004B0205"/>
    <w:rsid w:val="004B0481"/>
    <w:rsid w:val="004B0584"/>
    <w:rsid w:val="004B0981"/>
    <w:rsid w:val="004B0A83"/>
    <w:rsid w:val="004B0B93"/>
    <w:rsid w:val="004B0E9E"/>
    <w:rsid w:val="004B0F21"/>
    <w:rsid w:val="004B1078"/>
    <w:rsid w:val="004B14EF"/>
    <w:rsid w:val="004B170A"/>
    <w:rsid w:val="004B1969"/>
    <w:rsid w:val="004B1A06"/>
    <w:rsid w:val="004B1FCA"/>
    <w:rsid w:val="004B25CB"/>
    <w:rsid w:val="004B26C2"/>
    <w:rsid w:val="004B2C80"/>
    <w:rsid w:val="004B2C89"/>
    <w:rsid w:val="004B2D35"/>
    <w:rsid w:val="004B2DA0"/>
    <w:rsid w:val="004B2E2F"/>
    <w:rsid w:val="004B30DF"/>
    <w:rsid w:val="004B30EF"/>
    <w:rsid w:val="004B34D5"/>
    <w:rsid w:val="004B357D"/>
    <w:rsid w:val="004B3801"/>
    <w:rsid w:val="004B3904"/>
    <w:rsid w:val="004B3941"/>
    <w:rsid w:val="004B39F8"/>
    <w:rsid w:val="004B3FD8"/>
    <w:rsid w:val="004B40E8"/>
    <w:rsid w:val="004B4242"/>
    <w:rsid w:val="004B4638"/>
    <w:rsid w:val="004B477A"/>
    <w:rsid w:val="004B4927"/>
    <w:rsid w:val="004B4A16"/>
    <w:rsid w:val="004B4D69"/>
    <w:rsid w:val="004B4DF1"/>
    <w:rsid w:val="004B4DF5"/>
    <w:rsid w:val="004B4F1D"/>
    <w:rsid w:val="004B510C"/>
    <w:rsid w:val="004B5522"/>
    <w:rsid w:val="004B5A71"/>
    <w:rsid w:val="004B5C30"/>
    <w:rsid w:val="004B5C81"/>
    <w:rsid w:val="004B5E03"/>
    <w:rsid w:val="004B6524"/>
    <w:rsid w:val="004B6A46"/>
    <w:rsid w:val="004B6AD7"/>
    <w:rsid w:val="004B6B9D"/>
    <w:rsid w:val="004B6C98"/>
    <w:rsid w:val="004B6D4C"/>
    <w:rsid w:val="004B6FF8"/>
    <w:rsid w:val="004B70FD"/>
    <w:rsid w:val="004B76FA"/>
    <w:rsid w:val="004B77B3"/>
    <w:rsid w:val="004B77FD"/>
    <w:rsid w:val="004B7BE6"/>
    <w:rsid w:val="004B7C8E"/>
    <w:rsid w:val="004B7D0D"/>
    <w:rsid w:val="004B7D99"/>
    <w:rsid w:val="004C00E6"/>
    <w:rsid w:val="004C0252"/>
    <w:rsid w:val="004C063B"/>
    <w:rsid w:val="004C0659"/>
    <w:rsid w:val="004C0C3E"/>
    <w:rsid w:val="004C0C60"/>
    <w:rsid w:val="004C10A8"/>
    <w:rsid w:val="004C1102"/>
    <w:rsid w:val="004C147F"/>
    <w:rsid w:val="004C15A5"/>
    <w:rsid w:val="004C1725"/>
    <w:rsid w:val="004C17E5"/>
    <w:rsid w:val="004C1996"/>
    <w:rsid w:val="004C1C1E"/>
    <w:rsid w:val="004C1CE5"/>
    <w:rsid w:val="004C24BC"/>
    <w:rsid w:val="004C2890"/>
    <w:rsid w:val="004C29B0"/>
    <w:rsid w:val="004C2CBD"/>
    <w:rsid w:val="004C2EA2"/>
    <w:rsid w:val="004C32EE"/>
    <w:rsid w:val="004C333B"/>
    <w:rsid w:val="004C333C"/>
    <w:rsid w:val="004C33FD"/>
    <w:rsid w:val="004C354E"/>
    <w:rsid w:val="004C44B8"/>
    <w:rsid w:val="004C455A"/>
    <w:rsid w:val="004C4793"/>
    <w:rsid w:val="004C50A6"/>
    <w:rsid w:val="004C50B6"/>
    <w:rsid w:val="004C53F0"/>
    <w:rsid w:val="004C58C7"/>
    <w:rsid w:val="004C5C7B"/>
    <w:rsid w:val="004C5CE0"/>
    <w:rsid w:val="004C5F90"/>
    <w:rsid w:val="004C62B8"/>
    <w:rsid w:val="004C69B9"/>
    <w:rsid w:val="004C6AFA"/>
    <w:rsid w:val="004C6CE7"/>
    <w:rsid w:val="004C7178"/>
    <w:rsid w:val="004C72BB"/>
    <w:rsid w:val="004C7319"/>
    <w:rsid w:val="004C7632"/>
    <w:rsid w:val="004C773D"/>
    <w:rsid w:val="004C78F3"/>
    <w:rsid w:val="004D030C"/>
    <w:rsid w:val="004D0630"/>
    <w:rsid w:val="004D06B6"/>
    <w:rsid w:val="004D0CBD"/>
    <w:rsid w:val="004D0F65"/>
    <w:rsid w:val="004D104F"/>
    <w:rsid w:val="004D10D3"/>
    <w:rsid w:val="004D130E"/>
    <w:rsid w:val="004D1329"/>
    <w:rsid w:val="004D17BF"/>
    <w:rsid w:val="004D17E6"/>
    <w:rsid w:val="004D18D6"/>
    <w:rsid w:val="004D1988"/>
    <w:rsid w:val="004D1B21"/>
    <w:rsid w:val="004D1C23"/>
    <w:rsid w:val="004D1E5B"/>
    <w:rsid w:val="004D1EE5"/>
    <w:rsid w:val="004D1F39"/>
    <w:rsid w:val="004D207C"/>
    <w:rsid w:val="004D2139"/>
    <w:rsid w:val="004D2170"/>
    <w:rsid w:val="004D2589"/>
    <w:rsid w:val="004D2656"/>
    <w:rsid w:val="004D2890"/>
    <w:rsid w:val="004D29E2"/>
    <w:rsid w:val="004D2D78"/>
    <w:rsid w:val="004D2F72"/>
    <w:rsid w:val="004D3268"/>
    <w:rsid w:val="004D338A"/>
    <w:rsid w:val="004D33B8"/>
    <w:rsid w:val="004D3D01"/>
    <w:rsid w:val="004D3D19"/>
    <w:rsid w:val="004D3D97"/>
    <w:rsid w:val="004D3EC5"/>
    <w:rsid w:val="004D45D8"/>
    <w:rsid w:val="004D45E0"/>
    <w:rsid w:val="004D48B0"/>
    <w:rsid w:val="004D4A28"/>
    <w:rsid w:val="004D5753"/>
    <w:rsid w:val="004D59D0"/>
    <w:rsid w:val="004D5BB0"/>
    <w:rsid w:val="004D5C3B"/>
    <w:rsid w:val="004D5F31"/>
    <w:rsid w:val="004D60FA"/>
    <w:rsid w:val="004D631E"/>
    <w:rsid w:val="004D63F0"/>
    <w:rsid w:val="004D6447"/>
    <w:rsid w:val="004D6DAA"/>
    <w:rsid w:val="004D702A"/>
    <w:rsid w:val="004D7262"/>
    <w:rsid w:val="004D758C"/>
    <w:rsid w:val="004D778A"/>
    <w:rsid w:val="004D781B"/>
    <w:rsid w:val="004D7933"/>
    <w:rsid w:val="004D79E7"/>
    <w:rsid w:val="004D7A46"/>
    <w:rsid w:val="004D7B89"/>
    <w:rsid w:val="004D7D3A"/>
    <w:rsid w:val="004E0112"/>
    <w:rsid w:val="004E0141"/>
    <w:rsid w:val="004E087C"/>
    <w:rsid w:val="004E0AC4"/>
    <w:rsid w:val="004E116E"/>
    <w:rsid w:val="004E11B2"/>
    <w:rsid w:val="004E1ABC"/>
    <w:rsid w:val="004E1D6C"/>
    <w:rsid w:val="004E20A5"/>
    <w:rsid w:val="004E233E"/>
    <w:rsid w:val="004E259C"/>
    <w:rsid w:val="004E2662"/>
    <w:rsid w:val="004E2C45"/>
    <w:rsid w:val="004E370E"/>
    <w:rsid w:val="004E376C"/>
    <w:rsid w:val="004E387B"/>
    <w:rsid w:val="004E398B"/>
    <w:rsid w:val="004E3AD2"/>
    <w:rsid w:val="004E3B82"/>
    <w:rsid w:val="004E3E78"/>
    <w:rsid w:val="004E3FF6"/>
    <w:rsid w:val="004E49E8"/>
    <w:rsid w:val="004E4AF3"/>
    <w:rsid w:val="004E4F27"/>
    <w:rsid w:val="004E553C"/>
    <w:rsid w:val="004E558A"/>
    <w:rsid w:val="004E57A5"/>
    <w:rsid w:val="004E5806"/>
    <w:rsid w:val="004E59D6"/>
    <w:rsid w:val="004E5CD2"/>
    <w:rsid w:val="004E5EC2"/>
    <w:rsid w:val="004E5F9A"/>
    <w:rsid w:val="004E6082"/>
    <w:rsid w:val="004E66F6"/>
    <w:rsid w:val="004E6AD7"/>
    <w:rsid w:val="004E6D7E"/>
    <w:rsid w:val="004E6E0C"/>
    <w:rsid w:val="004E6EF1"/>
    <w:rsid w:val="004E6F16"/>
    <w:rsid w:val="004E7493"/>
    <w:rsid w:val="004E75CC"/>
    <w:rsid w:val="004E7723"/>
    <w:rsid w:val="004E7756"/>
    <w:rsid w:val="004E7E17"/>
    <w:rsid w:val="004F007F"/>
    <w:rsid w:val="004F0111"/>
    <w:rsid w:val="004F01BF"/>
    <w:rsid w:val="004F02C5"/>
    <w:rsid w:val="004F068D"/>
    <w:rsid w:val="004F0BC0"/>
    <w:rsid w:val="004F0FF2"/>
    <w:rsid w:val="004F1404"/>
    <w:rsid w:val="004F170B"/>
    <w:rsid w:val="004F18B4"/>
    <w:rsid w:val="004F1965"/>
    <w:rsid w:val="004F1A39"/>
    <w:rsid w:val="004F1CC9"/>
    <w:rsid w:val="004F1E74"/>
    <w:rsid w:val="004F229E"/>
    <w:rsid w:val="004F2442"/>
    <w:rsid w:val="004F2501"/>
    <w:rsid w:val="004F2BA5"/>
    <w:rsid w:val="004F2CB2"/>
    <w:rsid w:val="004F2F6A"/>
    <w:rsid w:val="004F3342"/>
    <w:rsid w:val="004F3579"/>
    <w:rsid w:val="004F3582"/>
    <w:rsid w:val="004F37AA"/>
    <w:rsid w:val="004F38B6"/>
    <w:rsid w:val="004F3A44"/>
    <w:rsid w:val="004F3CD2"/>
    <w:rsid w:val="004F3D47"/>
    <w:rsid w:val="004F3FAF"/>
    <w:rsid w:val="004F4113"/>
    <w:rsid w:val="004F43C4"/>
    <w:rsid w:val="004F4680"/>
    <w:rsid w:val="004F4976"/>
    <w:rsid w:val="004F4A75"/>
    <w:rsid w:val="004F4B72"/>
    <w:rsid w:val="004F4E46"/>
    <w:rsid w:val="004F51B1"/>
    <w:rsid w:val="004F5463"/>
    <w:rsid w:val="004F5562"/>
    <w:rsid w:val="004F57B4"/>
    <w:rsid w:val="004F5918"/>
    <w:rsid w:val="004F5AE9"/>
    <w:rsid w:val="004F66AA"/>
    <w:rsid w:val="004F689E"/>
    <w:rsid w:val="004F6A65"/>
    <w:rsid w:val="004F6AFA"/>
    <w:rsid w:val="004F6EF2"/>
    <w:rsid w:val="004F6F58"/>
    <w:rsid w:val="004F7011"/>
    <w:rsid w:val="004F73EE"/>
    <w:rsid w:val="004F75D3"/>
    <w:rsid w:val="004F7D9D"/>
    <w:rsid w:val="004F7F89"/>
    <w:rsid w:val="00500158"/>
    <w:rsid w:val="00500352"/>
    <w:rsid w:val="00500481"/>
    <w:rsid w:val="00500582"/>
    <w:rsid w:val="00500879"/>
    <w:rsid w:val="00500AE2"/>
    <w:rsid w:val="00500BD8"/>
    <w:rsid w:val="00501058"/>
    <w:rsid w:val="005010C6"/>
    <w:rsid w:val="00501498"/>
    <w:rsid w:val="0050171D"/>
    <w:rsid w:val="005017BA"/>
    <w:rsid w:val="00501A54"/>
    <w:rsid w:val="00501EFF"/>
    <w:rsid w:val="00501F02"/>
    <w:rsid w:val="00502003"/>
    <w:rsid w:val="00502042"/>
    <w:rsid w:val="00502189"/>
    <w:rsid w:val="00502493"/>
    <w:rsid w:val="00502B62"/>
    <w:rsid w:val="00502E40"/>
    <w:rsid w:val="00502E6B"/>
    <w:rsid w:val="00502F57"/>
    <w:rsid w:val="00503001"/>
    <w:rsid w:val="00503067"/>
    <w:rsid w:val="00503188"/>
    <w:rsid w:val="0050347A"/>
    <w:rsid w:val="0050363A"/>
    <w:rsid w:val="005036BE"/>
    <w:rsid w:val="00503856"/>
    <w:rsid w:val="005039F0"/>
    <w:rsid w:val="00503B73"/>
    <w:rsid w:val="00503C2A"/>
    <w:rsid w:val="00503CF0"/>
    <w:rsid w:val="00503EB7"/>
    <w:rsid w:val="00503F5C"/>
    <w:rsid w:val="00504273"/>
    <w:rsid w:val="005042DB"/>
    <w:rsid w:val="005048D0"/>
    <w:rsid w:val="00504AAF"/>
    <w:rsid w:val="00504DDF"/>
    <w:rsid w:val="00505517"/>
    <w:rsid w:val="005058DB"/>
    <w:rsid w:val="0050591E"/>
    <w:rsid w:val="005059F8"/>
    <w:rsid w:val="005060A6"/>
    <w:rsid w:val="0050657E"/>
    <w:rsid w:val="0050671C"/>
    <w:rsid w:val="005068D0"/>
    <w:rsid w:val="00506C74"/>
    <w:rsid w:val="00506F02"/>
    <w:rsid w:val="00506FA2"/>
    <w:rsid w:val="0050788D"/>
    <w:rsid w:val="005078EA"/>
    <w:rsid w:val="00507CF8"/>
    <w:rsid w:val="00507EBF"/>
    <w:rsid w:val="00507ECD"/>
    <w:rsid w:val="00507FB6"/>
    <w:rsid w:val="005100EA"/>
    <w:rsid w:val="005103DC"/>
    <w:rsid w:val="0051085B"/>
    <w:rsid w:val="00511162"/>
    <w:rsid w:val="00511268"/>
    <w:rsid w:val="00511805"/>
    <w:rsid w:val="00511A13"/>
    <w:rsid w:val="00511CB9"/>
    <w:rsid w:val="00511D4E"/>
    <w:rsid w:val="00512106"/>
    <w:rsid w:val="0051261C"/>
    <w:rsid w:val="00512CF4"/>
    <w:rsid w:val="00512FB5"/>
    <w:rsid w:val="0051301B"/>
    <w:rsid w:val="00513470"/>
    <w:rsid w:val="005134D6"/>
    <w:rsid w:val="0051351C"/>
    <w:rsid w:val="00513B0E"/>
    <w:rsid w:val="00513C0D"/>
    <w:rsid w:val="00513F8C"/>
    <w:rsid w:val="00513FDC"/>
    <w:rsid w:val="00513FDD"/>
    <w:rsid w:val="005141C9"/>
    <w:rsid w:val="005142F4"/>
    <w:rsid w:val="0051434D"/>
    <w:rsid w:val="005146B4"/>
    <w:rsid w:val="00514820"/>
    <w:rsid w:val="00514B03"/>
    <w:rsid w:val="00514CA7"/>
    <w:rsid w:val="00514D8B"/>
    <w:rsid w:val="00514F6B"/>
    <w:rsid w:val="005156C0"/>
    <w:rsid w:val="005157DE"/>
    <w:rsid w:val="00515A70"/>
    <w:rsid w:val="00515D3B"/>
    <w:rsid w:val="00515FDE"/>
    <w:rsid w:val="00516136"/>
    <w:rsid w:val="00516882"/>
    <w:rsid w:val="00516BE5"/>
    <w:rsid w:val="00516BF2"/>
    <w:rsid w:val="00516CBD"/>
    <w:rsid w:val="00516D7E"/>
    <w:rsid w:val="005170CD"/>
    <w:rsid w:val="00517118"/>
    <w:rsid w:val="005171CD"/>
    <w:rsid w:val="0051722C"/>
    <w:rsid w:val="00517230"/>
    <w:rsid w:val="005176BF"/>
    <w:rsid w:val="00517BCA"/>
    <w:rsid w:val="00517F02"/>
    <w:rsid w:val="00520150"/>
    <w:rsid w:val="005201EC"/>
    <w:rsid w:val="0052053D"/>
    <w:rsid w:val="0052068F"/>
    <w:rsid w:val="0052080E"/>
    <w:rsid w:val="0052098A"/>
    <w:rsid w:val="00520F3B"/>
    <w:rsid w:val="00520F64"/>
    <w:rsid w:val="00521999"/>
    <w:rsid w:val="00522234"/>
    <w:rsid w:val="005223C8"/>
    <w:rsid w:val="00522772"/>
    <w:rsid w:val="0052292D"/>
    <w:rsid w:val="00522A12"/>
    <w:rsid w:val="00522F95"/>
    <w:rsid w:val="00523004"/>
    <w:rsid w:val="0052306D"/>
    <w:rsid w:val="00523128"/>
    <w:rsid w:val="005233D6"/>
    <w:rsid w:val="00523750"/>
    <w:rsid w:val="005239C5"/>
    <w:rsid w:val="00523A11"/>
    <w:rsid w:val="00523CAF"/>
    <w:rsid w:val="00523DBB"/>
    <w:rsid w:val="0052409B"/>
    <w:rsid w:val="005242B6"/>
    <w:rsid w:val="005242DE"/>
    <w:rsid w:val="0052439E"/>
    <w:rsid w:val="005245B4"/>
    <w:rsid w:val="0052460D"/>
    <w:rsid w:val="0052494F"/>
    <w:rsid w:val="00524A25"/>
    <w:rsid w:val="00524AA4"/>
    <w:rsid w:val="00524B9A"/>
    <w:rsid w:val="00524CC3"/>
    <w:rsid w:val="00524EC8"/>
    <w:rsid w:val="0052505D"/>
    <w:rsid w:val="005250D3"/>
    <w:rsid w:val="005250D7"/>
    <w:rsid w:val="00525415"/>
    <w:rsid w:val="005256A9"/>
    <w:rsid w:val="005258CA"/>
    <w:rsid w:val="00525A34"/>
    <w:rsid w:val="00525B8A"/>
    <w:rsid w:val="00525BBF"/>
    <w:rsid w:val="005262F1"/>
    <w:rsid w:val="00526412"/>
    <w:rsid w:val="005266EF"/>
    <w:rsid w:val="005269C4"/>
    <w:rsid w:val="005269CC"/>
    <w:rsid w:val="00526A50"/>
    <w:rsid w:val="00526A91"/>
    <w:rsid w:val="00527589"/>
    <w:rsid w:val="005275E5"/>
    <w:rsid w:val="00527953"/>
    <w:rsid w:val="00527B0E"/>
    <w:rsid w:val="00527BCB"/>
    <w:rsid w:val="00527C11"/>
    <w:rsid w:val="00527FD9"/>
    <w:rsid w:val="005300DE"/>
    <w:rsid w:val="005300E5"/>
    <w:rsid w:val="00530137"/>
    <w:rsid w:val="005303FF"/>
    <w:rsid w:val="0053060C"/>
    <w:rsid w:val="005306E7"/>
    <w:rsid w:val="0053078C"/>
    <w:rsid w:val="00530866"/>
    <w:rsid w:val="005308F4"/>
    <w:rsid w:val="005309FB"/>
    <w:rsid w:val="00530D04"/>
    <w:rsid w:val="00530F9F"/>
    <w:rsid w:val="00531441"/>
    <w:rsid w:val="00531576"/>
    <w:rsid w:val="0053165A"/>
    <w:rsid w:val="00531760"/>
    <w:rsid w:val="005317F4"/>
    <w:rsid w:val="00531AFA"/>
    <w:rsid w:val="00531C3B"/>
    <w:rsid w:val="00531F7D"/>
    <w:rsid w:val="00532035"/>
    <w:rsid w:val="0053234C"/>
    <w:rsid w:val="00532476"/>
    <w:rsid w:val="00532568"/>
    <w:rsid w:val="005325C4"/>
    <w:rsid w:val="0053265D"/>
    <w:rsid w:val="0053269D"/>
    <w:rsid w:val="00532A95"/>
    <w:rsid w:val="00532C2C"/>
    <w:rsid w:val="005330AE"/>
    <w:rsid w:val="0053353C"/>
    <w:rsid w:val="005336A8"/>
    <w:rsid w:val="005338C5"/>
    <w:rsid w:val="00533A00"/>
    <w:rsid w:val="00533B8F"/>
    <w:rsid w:val="00533BBF"/>
    <w:rsid w:val="00533C4B"/>
    <w:rsid w:val="00533D1F"/>
    <w:rsid w:val="00533D9C"/>
    <w:rsid w:val="00533DFE"/>
    <w:rsid w:val="00534540"/>
    <w:rsid w:val="00534582"/>
    <w:rsid w:val="0053475B"/>
    <w:rsid w:val="005348CA"/>
    <w:rsid w:val="00534ACD"/>
    <w:rsid w:val="00534E7E"/>
    <w:rsid w:val="00534FDE"/>
    <w:rsid w:val="0053522E"/>
    <w:rsid w:val="0053551C"/>
    <w:rsid w:val="0053555F"/>
    <w:rsid w:val="005355B7"/>
    <w:rsid w:val="00535B34"/>
    <w:rsid w:val="00535BBC"/>
    <w:rsid w:val="00535D08"/>
    <w:rsid w:val="00535EA3"/>
    <w:rsid w:val="00535F81"/>
    <w:rsid w:val="005365DF"/>
    <w:rsid w:val="00536967"/>
    <w:rsid w:val="00536D36"/>
    <w:rsid w:val="00536D49"/>
    <w:rsid w:val="00536E30"/>
    <w:rsid w:val="00536E52"/>
    <w:rsid w:val="0053704A"/>
    <w:rsid w:val="005370B1"/>
    <w:rsid w:val="00537634"/>
    <w:rsid w:val="0053765B"/>
    <w:rsid w:val="00537737"/>
    <w:rsid w:val="0053784E"/>
    <w:rsid w:val="00537A8D"/>
    <w:rsid w:val="00537B46"/>
    <w:rsid w:val="00537B49"/>
    <w:rsid w:val="00537BF1"/>
    <w:rsid w:val="00537E3D"/>
    <w:rsid w:val="0054003A"/>
    <w:rsid w:val="005402EE"/>
    <w:rsid w:val="005403FB"/>
    <w:rsid w:val="00540428"/>
    <w:rsid w:val="005407CE"/>
    <w:rsid w:val="005409F8"/>
    <w:rsid w:val="00540A39"/>
    <w:rsid w:val="00540B7E"/>
    <w:rsid w:val="00540E37"/>
    <w:rsid w:val="00541055"/>
    <w:rsid w:val="00541108"/>
    <w:rsid w:val="00541152"/>
    <w:rsid w:val="005415CA"/>
    <w:rsid w:val="005416AD"/>
    <w:rsid w:val="00541C56"/>
    <w:rsid w:val="00541C7C"/>
    <w:rsid w:val="005420BD"/>
    <w:rsid w:val="0054223D"/>
    <w:rsid w:val="0054266D"/>
    <w:rsid w:val="005428BA"/>
    <w:rsid w:val="00542936"/>
    <w:rsid w:val="005435A3"/>
    <w:rsid w:val="00543653"/>
    <w:rsid w:val="0054384E"/>
    <w:rsid w:val="005438C6"/>
    <w:rsid w:val="00543BA9"/>
    <w:rsid w:val="005440BB"/>
    <w:rsid w:val="00544349"/>
    <w:rsid w:val="00544520"/>
    <w:rsid w:val="00544607"/>
    <w:rsid w:val="00544670"/>
    <w:rsid w:val="00544B78"/>
    <w:rsid w:val="00544D7A"/>
    <w:rsid w:val="005450A4"/>
    <w:rsid w:val="005452A9"/>
    <w:rsid w:val="00545A70"/>
    <w:rsid w:val="00545C7B"/>
    <w:rsid w:val="00545D7A"/>
    <w:rsid w:val="00545E0B"/>
    <w:rsid w:val="00545EF7"/>
    <w:rsid w:val="00546076"/>
    <w:rsid w:val="005463B0"/>
    <w:rsid w:val="005464F5"/>
    <w:rsid w:val="005465BE"/>
    <w:rsid w:val="005465E4"/>
    <w:rsid w:val="00546B71"/>
    <w:rsid w:val="00546CF3"/>
    <w:rsid w:val="00546F3F"/>
    <w:rsid w:val="00547160"/>
    <w:rsid w:val="005473BB"/>
    <w:rsid w:val="005473E0"/>
    <w:rsid w:val="005473F7"/>
    <w:rsid w:val="00547426"/>
    <w:rsid w:val="00547691"/>
    <w:rsid w:val="005476A6"/>
    <w:rsid w:val="005476B7"/>
    <w:rsid w:val="00547705"/>
    <w:rsid w:val="0054778A"/>
    <w:rsid w:val="00547A4F"/>
    <w:rsid w:val="00547A8E"/>
    <w:rsid w:val="00547C7A"/>
    <w:rsid w:val="00547EE7"/>
    <w:rsid w:val="00550014"/>
    <w:rsid w:val="00550085"/>
    <w:rsid w:val="0055059F"/>
    <w:rsid w:val="00550740"/>
    <w:rsid w:val="00550ACA"/>
    <w:rsid w:val="00550D8B"/>
    <w:rsid w:val="00550EDD"/>
    <w:rsid w:val="00550F4D"/>
    <w:rsid w:val="00550FC0"/>
    <w:rsid w:val="005513F6"/>
    <w:rsid w:val="00551503"/>
    <w:rsid w:val="005516E9"/>
    <w:rsid w:val="005519C1"/>
    <w:rsid w:val="00551BDE"/>
    <w:rsid w:val="00551BE2"/>
    <w:rsid w:val="00551CBC"/>
    <w:rsid w:val="00551E78"/>
    <w:rsid w:val="00552103"/>
    <w:rsid w:val="0055211C"/>
    <w:rsid w:val="0055228E"/>
    <w:rsid w:val="005523D0"/>
    <w:rsid w:val="005523FB"/>
    <w:rsid w:val="005525F2"/>
    <w:rsid w:val="00552D77"/>
    <w:rsid w:val="00552DCA"/>
    <w:rsid w:val="00552F45"/>
    <w:rsid w:val="005530C8"/>
    <w:rsid w:val="005530E8"/>
    <w:rsid w:val="005531D1"/>
    <w:rsid w:val="0055329F"/>
    <w:rsid w:val="0055332B"/>
    <w:rsid w:val="0055337E"/>
    <w:rsid w:val="005537C2"/>
    <w:rsid w:val="00553F5A"/>
    <w:rsid w:val="00554716"/>
    <w:rsid w:val="00554D5C"/>
    <w:rsid w:val="00554E93"/>
    <w:rsid w:val="00554FED"/>
    <w:rsid w:val="00554FF0"/>
    <w:rsid w:val="00554FF4"/>
    <w:rsid w:val="00555012"/>
    <w:rsid w:val="00555658"/>
    <w:rsid w:val="00555709"/>
    <w:rsid w:val="00555836"/>
    <w:rsid w:val="005559B9"/>
    <w:rsid w:val="005559CA"/>
    <w:rsid w:val="00555A3A"/>
    <w:rsid w:val="00555AE2"/>
    <w:rsid w:val="00555C1E"/>
    <w:rsid w:val="005563AB"/>
    <w:rsid w:val="00556599"/>
    <w:rsid w:val="00556731"/>
    <w:rsid w:val="00556771"/>
    <w:rsid w:val="00556DD6"/>
    <w:rsid w:val="00556F2E"/>
    <w:rsid w:val="005579AA"/>
    <w:rsid w:val="00557C2D"/>
    <w:rsid w:val="005602AD"/>
    <w:rsid w:val="005605B2"/>
    <w:rsid w:val="005607C3"/>
    <w:rsid w:val="005609BE"/>
    <w:rsid w:val="00560BBA"/>
    <w:rsid w:val="00560CF3"/>
    <w:rsid w:val="00560E69"/>
    <w:rsid w:val="00560EFB"/>
    <w:rsid w:val="00561105"/>
    <w:rsid w:val="00561296"/>
    <w:rsid w:val="00561339"/>
    <w:rsid w:val="005615D0"/>
    <w:rsid w:val="00561699"/>
    <w:rsid w:val="00561806"/>
    <w:rsid w:val="00561C2C"/>
    <w:rsid w:val="00561C4B"/>
    <w:rsid w:val="00561E7C"/>
    <w:rsid w:val="00561F6C"/>
    <w:rsid w:val="0056204E"/>
    <w:rsid w:val="00562075"/>
    <w:rsid w:val="00562088"/>
    <w:rsid w:val="00562145"/>
    <w:rsid w:val="005624AA"/>
    <w:rsid w:val="00562961"/>
    <w:rsid w:val="00562AF9"/>
    <w:rsid w:val="00562B4D"/>
    <w:rsid w:val="0056312F"/>
    <w:rsid w:val="00563673"/>
    <w:rsid w:val="0056387B"/>
    <w:rsid w:val="005638AD"/>
    <w:rsid w:val="00563A41"/>
    <w:rsid w:val="00563C02"/>
    <w:rsid w:val="00563D61"/>
    <w:rsid w:val="00563E8E"/>
    <w:rsid w:val="005641BF"/>
    <w:rsid w:val="00564380"/>
    <w:rsid w:val="005644D6"/>
    <w:rsid w:val="0056450B"/>
    <w:rsid w:val="00564634"/>
    <w:rsid w:val="00564D73"/>
    <w:rsid w:val="00564DBE"/>
    <w:rsid w:val="0056564C"/>
    <w:rsid w:val="00565DA9"/>
    <w:rsid w:val="00565F86"/>
    <w:rsid w:val="00566BCB"/>
    <w:rsid w:val="00566D2B"/>
    <w:rsid w:val="00567068"/>
    <w:rsid w:val="00567235"/>
    <w:rsid w:val="005676A6"/>
    <w:rsid w:val="00567771"/>
    <w:rsid w:val="00567FC8"/>
    <w:rsid w:val="005707D3"/>
    <w:rsid w:val="00570E41"/>
    <w:rsid w:val="00570EA9"/>
    <w:rsid w:val="00570F5E"/>
    <w:rsid w:val="0057109A"/>
    <w:rsid w:val="0057126E"/>
    <w:rsid w:val="0057200C"/>
    <w:rsid w:val="0057206B"/>
    <w:rsid w:val="005720F9"/>
    <w:rsid w:val="0057228E"/>
    <w:rsid w:val="005729C6"/>
    <w:rsid w:val="00572A47"/>
    <w:rsid w:val="00572DF1"/>
    <w:rsid w:val="00572ED8"/>
    <w:rsid w:val="00572FA8"/>
    <w:rsid w:val="005735CF"/>
    <w:rsid w:val="005737BD"/>
    <w:rsid w:val="00573C5A"/>
    <w:rsid w:val="00573C8A"/>
    <w:rsid w:val="00573D39"/>
    <w:rsid w:val="00573F31"/>
    <w:rsid w:val="00574099"/>
    <w:rsid w:val="005740A0"/>
    <w:rsid w:val="00574176"/>
    <w:rsid w:val="005746D8"/>
    <w:rsid w:val="005747FD"/>
    <w:rsid w:val="005749B4"/>
    <w:rsid w:val="00574BEE"/>
    <w:rsid w:val="00575387"/>
    <w:rsid w:val="00575B18"/>
    <w:rsid w:val="00575BC2"/>
    <w:rsid w:val="00575ED7"/>
    <w:rsid w:val="0057660C"/>
    <w:rsid w:val="00576617"/>
    <w:rsid w:val="00576A2F"/>
    <w:rsid w:val="005771C8"/>
    <w:rsid w:val="005772AF"/>
    <w:rsid w:val="005773EA"/>
    <w:rsid w:val="00577508"/>
    <w:rsid w:val="005776FF"/>
    <w:rsid w:val="0057794F"/>
    <w:rsid w:val="00580095"/>
    <w:rsid w:val="005800F0"/>
    <w:rsid w:val="00580352"/>
    <w:rsid w:val="005804CE"/>
    <w:rsid w:val="005804E5"/>
    <w:rsid w:val="00580678"/>
    <w:rsid w:val="00580736"/>
    <w:rsid w:val="00580D11"/>
    <w:rsid w:val="00580F37"/>
    <w:rsid w:val="0058122D"/>
    <w:rsid w:val="00581237"/>
    <w:rsid w:val="00581437"/>
    <w:rsid w:val="005814C8"/>
    <w:rsid w:val="00581A79"/>
    <w:rsid w:val="00582579"/>
    <w:rsid w:val="005827D6"/>
    <w:rsid w:val="00582F1F"/>
    <w:rsid w:val="005838AE"/>
    <w:rsid w:val="005839EC"/>
    <w:rsid w:val="00583C05"/>
    <w:rsid w:val="00583DB6"/>
    <w:rsid w:val="00583F9E"/>
    <w:rsid w:val="005844FC"/>
    <w:rsid w:val="005845EA"/>
    <w:rsid w:val="005845F5"/>
    <w:rsid w:val="00584800"/>
    <w:rsid w:val="00584A3F"/>
    <w:rsid w:val="00584AFC"/>
    <w:rsid w:val="00584C34"/>
    <w:rsid w:val="00584F3C"/>
    <w:rsid w:val="005850A9"/>
    <w:rsid w:val="00585146"/>
    <w:rsid w:val="005852C4"/>
    <w:rsid w:val="005854D2"/>
    <w:rsid w:val="005857E6"/>
    <w:rsid w:val="0058596F"/>
    <w:rsid w:val="00586099"/>
    <w:rsid w:val="00586561"/>
    <w:rsid w:val="00586826"/>
    <w:rsid w:val="005868D3"/>
    <w:rsid w:val="00586948"/>
    <w:rsid w:val="00586E16"/>
    <w:rsid w:val="00586EEB"/>
    <w:rsid w:val="00586F2E"/>
    <w:rsid w:val="00586F9F"/>
    <w:rsid w:val="005870FE"/>
    <w:rsid w:val="00587207"/>
    <w:rsid w:val="00587A12"/>
    <w:rsid w:val="00587A89"/>
    <w:rsid w:val="00587CA1"/>
    <w:rsid w:val="00587CD2"/>
    <w:rsid w:val="005901B5"/>
    <w:rsid w:val="00590546"/>
    <w:rsid w:val="005906CA"/>
    <w:rsid w:val="00590762"/>
    <w:rsid w:val="00590CBA"/>
    <w:rsid w:val="00590CDC"/>
    <w:rsid w:val="00590D7E"/>
    <w:rsid w:val="0059106B"/>
    <w:rsid w:val="0059109E"/>
    <w:rsid w:val="005910B7"/>
    <w:rsid w:val="00591219"/>
    <w:rsid w:val="005913DD"/>
    <w:rsid w:val="005916D6"/>
    <w:rsid w:val="005919AF"/>
    <w:rsid w:val="00591A31"/>
    <w:rsid w:val="00591B0B"/>
    <w:rsid w:val="005921DD"/>
    <w:rsid w:val="005922AD"/>
    <w:rsid w:val="00592444"/>
    <w:rsid w:val="00592508"/>
    <w:rsid w:val="0059286A"/>
    <w:rsid w:val="00592C80"/>
    <w:rsid w:val="00592D70"/>
    <w:rsid w:val="005934A0"/>
    <w:rsid w:val="00593521"/>
    <w:rsid w:val="00593720"/>
    <w:rsid w:val="005937A2"/>
    <w:rsid w:val="005937E3"/>
    <w:rsid w:val="00593C80"/>
    <w:rsid w:val="00593D8B"/>
    <w:rsid w:val="0059440E"/>
    <w:rsid w:val="005944FC"/>
    <w:rsid w:val="00594DE9"/>
    <w:rsid w:val="0059507D"/>
    <w:rsid w:val="005952A1"/>
    <w:rsid w:val="005953F7"/>
    <w:rsid w:val="00595771"/>
    <w:rsid w:val="005958A6"/>
    <w:rsid w:val="005958D5"/>
    <w:rsid w:val="00595908"/>
    <w:rsid w:val="00595B0B"/>
    <w:rsid w:val="00595CEF"/>
    <w:rsid w:val="00595D59"/>
    <w:rsid w:val="00595DF8"/>
    <w:rsid w:val="005960BB"/>
    <w:rsid w:val="005967C6"/>
    <w:rsid w:val="00596811"/>
    <w:rsid w:val="00596943"/>
    <w:rsid w:val="00596A10"/>
    <w:rsid w:val="00596C2F"/>
    <w:rsid w:val="00596C90"/>
    <w:rsid w:val="00597273"/>
    <w:rsid w:val="005977DA"/>
    <w:rsid w:val="00597B20"/>
    <w:rsid w:val="00597BCC"/>
    <w:rsid w:val="00597E56"/>
    <w:rsid w:val="005A0199"/>
    <w:rsid w:val="005A01A1"/>
    <w:rsid w:val="005A04F9"/>
    <w:rsid w:val="005A06F5"/>
    <w:rsid w:val="005A0834"/>
    <w:rsid w:val="005A0B31"/>
    <w:rsid w:val="005A0D29"/>
    <w:rsid w:val="005A0E22"/>
    <w:rsid w:val="005A13F1"/>
    <w:rsid w:val="005A1A10"/>
    <w:rsid w:val="005A1BF8"/>
    <w:rsid w:val="005A1E8D"/>
    <w:rsid w:val="005A1F33"/>
    <w:rsid w:val="005A2071"/>
    <w:rsid w:val="005A20F1"/>
    <w:rsid w:val="005A221E"/>
    <w:rsid w:val="005A23BB"/>
    <w:rsid w:val="005A24C5"/>
    <w:rsid w:val="005A2776"/>
    <w:rsid w:val="005A28E4"/>
    <w:rsid w:val="005A29B5"/>
    <w:rsid w:val="005A29D9"/>
    <w:rsid w:val="005A2C3C"/>
    <w:rsid w:val="005A2C45"/>
    <w:rsid w:val="005A33BE"/>
    <w:rsid w:val="005A371F"/>
    <w:rsid w:val="005A3860"/>
    <w:rsid w:val="005A3958"/>
    <w:rsid w:val="005A3C3B"/>
    <w:rsid w:val="005A3E99"/>
    <w:rsid w:val="005A41EA"/>
    <w:rsid w:val="005A4225"/>
    <w:rsid w:val="005A426B"/>
    <w:rsid w:val="005A4294"/>
    <w:rsid w:val="005A4457"/>
    <w:rsid w:val="005A485A"/>
    <w:rsid w:val="005A4C05"/>
    <w:rsid w:val="005A5027"/>
    <w:rsid w:val="005A555C"/>
    <w:rsid w:val="005A56A9"/>
    <w:rsid w:val="005A58D5"/>
    <w:rsid w:val="005A69F0"/>
    <w:rsid w:val="005A6B9D"/>
    <w:rsid w:val="005A6F8B"/>
    <w:rsid w:val="005A7130"/>
    <w:rsid w:val="005A715B"/>
    <w:rsid w:val="005A7271"/>
    <w:rsid w:val="005A72C4"/>
    <w:rsid w:val="005A73BE"/>
    <w:rsid w:val="005A7686"/>
    <w:rsid w:val="005A79A2"/>
    <w:rsid w:val="005A7C6C"/>
    <w:rsid w:val="005A7E46"/>
    <w:rsid w:val="005A7E67"/>
    <w:rsid w:val="005A7FA1"/>
    <w:rsid w:val="005B000A"/>
    <w:rsid w:val="005B0859"/>
    <w:rsid w:val="005B0B8F"/>
    <w:rsid w:val="005B0C3A"/>
    <w:rsid w:val="005B0E10"/>
    <w:rsid w:val="005B0ED5"/>
    <w:rsid w:val="005B1649"/>
    <w:rsid w:val="005B1741"/>
    <w:rsid w:val="005B184F"/>
    <w:rsid w:val="005B186A"/>
    <w:rsid w:val="005B1985"/>
    <w:rsid w:val="005B1AD6"/>
    <w:rsid w:val="005B1BCD"/>
    <w:rsid w:val="005B1CBE"/>
    <w:rsid w:val="005B1D28"/>
    <w:rsid w:val="005B1E81"/>
    <w:rsid w:val="005B1F83"/>
    <w:rsid w:val="005B2138"/>
    <w:rsid w:val="005B2762"/>
    <w:rsid w:val="005B2819"/>
    <w:rsid w:val="005B2B34"/>
    <w:rsid w:val="005B2C9A"/>
    <w:rsid w:val="005B2E34"/>
    <w:rsid w:val="005B33C0"/>
    <w:rsid w:val="005B36AC"/>
    <w:rsid w:val="005B37EB"/>
    <w:rsid w:val="005B3843"/>
    <w:rsid w:val="005B38D6"/>
    <w:rsid w:val="005B38E0"/>
    <w:rsid w:val="005B38E2"/>
    <w:rsid w:val="005B3935"/>
    <w:rsid w:val="005B40DA"/>
    <w:rsid w:val="005B41FD"/>
    <w:rsid w:val="005B428C"/>
    <w:rsid w:val="005B4355"/>
    <w:rsid w:val="005B444B"/>
    <w:rsid w:val="005B46AF"/>
    <w:rsid w:val="005B4852"/>
    <w:rsid w:val="005B4901"/>
    <w:rsid w:val="005B4CA5"/>
    <w:rsid w:val="005B4D49"/>
    <w:rsid w:val="005B4FC5"/>
    <w:rsid w:val="005B51E3"/>
    <w:rsid w:val="005B5239"/>
    <w:rsid w:val="005B52C3"/>
    <w:rsid w:val="005B534C"/>
    <w:rsid w:val="005B5361"/>
    <w:rsid w:val="005B539D"/>
    <w:rsid w:val="005B53E3"/>
    <w:rsid w:val="005B5521"/>
    <w:rsid w:val="005B5D0B"/>
    <w:rsid w:val="005B5F39"/>
    <w:rsid w:val="005B6283"/>
    <w:rsid w:val="005B6301"/>
    <w:rsid w:val="005B6362"/>
    <w:rsid w:val="005B6922"/>
    <w:rsid w:val="005B6B9F"/>
    <w:rsid w:val="005B6FBA"/>
    <w:rsid w:val="005B7343"/>
    <w:rsid w:val="005B7517"/>
    <w:rsid w:val="005B751D"/>
    <w:rsid w:val="005B761A"/>
    <w:rsid w:val="005B7B0B"/>
    <w:rsid w:val="005B7E30"/>
    <w:rsid w:val="005C0026"/>
    <w:rsid w:val="005C0159"/>
    <w:rsid w:val="005C0296"/>
    <w:rsid w:val="005C02FE"/>
    <w:rsid w:val="005C04BF"/>
    <w:rsid w:val="005C08C5"/>
    <w:rsid w:val="005C0B38"/>
    <w:rsid w:val="005C0D02"/>
    <w:rsid w:val="005C0D38"/>
    <w:rsid w:val="005C12AA"/>
    <w:rsid w:val="005C1355"/>
    <w:rsid w:val="005C14F5"/>
    <w:rsid w:val="005C1578"/>
    <w:rsid w:val="005C175B"/>
    <w:rsid w:val="005C19AF"/>
    <w:rsid w:val="005C1A82"/>
    <w:rsid w:val="005C1E80"/>
    <w:rsid w:val="005C255D"/>
    <w:rsid w:val="005C26F5"/>
    <w:rsid w:val="005C28D1"/>
    <w:rsid w:val="005C297D"/>
    <w:rsid w:val="005C2A4E"/>
    <w:rsid w:val="005C2A77"/>
    <w:rsid w:val="005C2ACA"/>
    <w:rsid w:val="005C2B53"/>
    <w:rsid w:val="005C2BC5"/>
    <w:rsid w:val="005C2BFC"/>
    <w:rsid w:val="005C2F1A"/>
    <w:rsid w:val="005C335D"/>
    <w:rsid w:val="005C363B"/>
    <w:rsid w:val="005C38DC"/>
    <w:rsid w:val="005C3A02"/>
    <w:rsid w:val="005C3D97"/>
    <w:rsid w:val="005C4152"/>
    <w:rsid w:val="005C425A"/>
    <w:rsid w:val="005C4308"/>
    <w:rsid w:val="005C46CB"/>
    <w:rsid w:val="005C49F8"/>
    <w:rsid w:val="005C4C53"/>
    <w:rsid w:val="005C4D30"/>
    <w:rsid w:val="005C4EFB"/>
    <w:rsid w:val="005C4F10"/>
    <w:rsid w:val="005C4FBA"/>
    <w:rsid w:val="005C5043"/>
    <w:rsid w:val="005C5267"/>
    <w:rsid w:val="005C5537"/>
    <w:rsid w:val="005C5765"/>
    <w:rsid w:val="005C5B9D"/>
    <w:rsid w:val="005C5F45"/>
    <w:rsid w:val="005C60EC"/>
    <w:rsid w:val="005C640D"/>
    <w:rsid w:val="005C67FB"/>
    <w:rsid w:val="005C685C"/>
    <w:rsid w:val="005C6BCE"/>
    <w:rsid w:val="005C6D43"/>
    <w:rsid w:val="005C6F0D"/>
    <w:rsid w:val="005C6FDC"/>
    <w:rsid w:val="005C718C"/>
    <w:rsid w:val="005C72A4"/>
    <w:rsid w:val="005C7921"/>
    <w:rsid w:val="005C79A7"/>
    <w:rsid w:val="005C7C1D"/>
    <w:rsid w:val="005D0032"/>
    <w:rsid w:val="005D02B7"/>
    <w:rsid w:val="005D0423"/>
    <w:rsid w:val="005D072F"/>
    <w:rsid w:val="005D0A7A"/>
    <w:rsid w:val="005D0C16"/>
    <w:rsid w:val="005D0D22"/>
    <w:rsid w:val="005D0D73"/>
    <w:rsid w:val="005D0E6D"/>
    <w:rsid w:val="005D0EAF"/>
    <w:rsid w:val="005D0EE4"/>
    <w:rsid w:val="005D1008"/>
    <w:rsid w:val="005D10B8"/>
    <w:rsid w:val="005D12C5"/>
    <w:rsid w:val="005D1551"/>
    <w:rsid w:val="005D172F"/>
    <w:rsid w:val="005D1A5C"/>
    <w:rsid w:val="005D1AD7"/>
    <w:rsid w:val="005D1C61"/>
    <w:rsid w:val="005D2138"/>
    <w:rsid w:val="005D2468"/>
    <w:rsid w:val="005D29FD"/>
    <w:rsid w:val="005D2A77"/>
    <w:rsid w:val="005D2C75"/>
    <w:rsid w:val="005D2C95"/>
    <w:rsid w:val="005D3197"/>
    <w:rsid w:val="005D3315"/>
    <w:rsid w:val="005D3525"/>
    <w:rsid w:val="005D37A1"/>
    <w:rsid w:val="005D392D"/>
    <w:rsid w:val="005D3984"/>
    <w:rsid w:val="005D3DE2"/>
    <w:rsid w:val="005D41B1"/>
    <w:rsid w:val="005D44A9"/>
    <w:rsid w:val="005D46A1"/>
    <w:rsid w:val="005D475D"/>
    <w:rsid w:val="005D4951"/>
    <w:rsid w:val="005D4A95"/>
    <w:rsid w:val="005D4CC1"/>
    <w:rsid w:val="005D4E20"/>
    <w:rsid w:val="005D531E"/>
    <w:rsid w:val="005D56DB"/>
    <w:rsid w:val="005D5830"/>
    <w:rsid w:val="005D5C7D"/>
    <w:rsid w:val="005D5C88"/>
    <w:rsid w:val="005D5CD4"/>
    <w:rsid w:val="005D5D9E"/>
    <w:rsid w:val="005D5F50"/>
    <w:rsid w:val="005D60B9"/>
    <w:rsid w:val="005D61B7"/>
    <w:rsid w:val="005D61CE"/>
    <w:rsid w:val="005D62DA"/>
    <w:rsid w:val="005D657A"/>
    <w:rsid w:val="005D65A7"/>
    <w:rsid w:val="005D67DF"/>
    <w:rsid w:val="005D6800"/>
    <w:rsid w:val="005D68B8"/>
    <w:rsid w:val="005D6970"/>
    <w:rsid w:val="005D6BA8"/>
    <w:rsid w:val="005D6EB5"/>
    <w:rsid w:val="005D73C4"/>
    <w:rsid w:val="005D7445"/>
    <w:rsid w:val="005D7795"/>
    <w:rsid w:val="005D77C5"/>
    <w:rsid w:val="005D78AB"/>
    <w:rsid w:val="005D7E4F"/>
    <w:rsid w:val="005D7F46"/>
    <w:rsid w:val="005E008A"/>
    <w:rsid w:val="005E0425"/>
    <w:rsid w:val="005E0C86"/>
    <w:rsid w:val="005E0EBD"/>
    <w:rsid w:val="005E0F63"/>
    <w:rsid w:val="005E1065"/>
    <w:rsid w:val="005E163A"/>
    <w:rsid w:val="005E1875"/>
    <w:rsid w:val="005E18FF"/>
    <w:rsid w:val="005E2182"/>
    <w:rsid w:val="005E247E"/>
    <w:rsid w:val="005E256D"/>
    <w:rsid w:val="005E270E"/>
    <w:rsid w:val="005E2A01"/>
    <w:rsid w:val="005E2F28"/>
    <w:rsid w:val="005E32D7"/>
    <w:rsid w:val="005E38F0"/>
    <w:rsid w:val="005E38FE"/>
    <w:rsid w:val="005E3933"/>
    <w:rsid w:val="005E3B5A"/>
    <w:rsid w:val="005E3E3F"/>
    <w:rsid w:val="005E4189"/>
    <w:rsid w:val="005E418E"/>
    <w:rsid w:val="005E45AF"/>
    <w:rsid w:val="005E4702"/>
    <w:rsid w:val="005E4CBB"/>
    <w:rsid w:val="005E513F"/>
    <w:rsid w:val="005E51CD"/>
    <w:rsid w:val="005E571C"/>
    <w:rsid w:val="005E59FA"/>
    <w:rsid w:val="005E5BCF"/>
    <w:rsid w:val="005E5E6E"/>
    <w:rsid w:val="005E5E71"/>
    <w:rsid w:val="005E62C5"/>
    <w:rsid w:val="005E64CF"/>
    <w:rsid w:val="005E6645"/>
    <w:rsid w:val="005E71C8"/>
    <w:rsid w:val="005E71CD"/>
    <w:rsid w:val="005E73F9"/>
    <w:rsid w:val="005E7451"/>
    <w:rsid w:val="005E74B1"/>
    <w:rsid w:val="005E74ED"/>
    <w:rsid w:val="005E7D95"/>
    <w:rsid w:val="005E7ED5"/>
    <w:rsid w:val="005F03C6"/>
    <w:rsid w:val="005F03C9"/>
    <w:rsid w:val="005F081B"/>
    <w:rsid w:val="005F090E"/>
    <w:rsid w:val="005F0996"/>
    <w:rsid w:val="005F0B25"/>
    <w:rsid w:val="005F1069"/>
    <w:rsid w:val="005F11DB"/>
    <w:rsid w:val="005F1332"/>
    <w:rsid w:val="005F1A7A"/>
    <w:rsid w:val="005F1AF7"/>
    <w:rsid w:val="005F1C56"/>
    <w:rsid w:val="005F22B3"/>
    <w:rsid w:val="005F2932"/>
    <w:rsid w:val="005F2B9C"/>
    <w:rsid w:val="005F2C69"/>
    <w:rsid w:val="005F3035"/>
    <w:rsid w:val="005F30E3"/>
    <w:rsid w:val="005F31FB"/>
    <w:rsid w:val="005F355B"/>
    <w:rsid w:val="005F35B2"/>
    <w:rsid w:val="005F3ABB"/>
    <w:rsid w:val="005F3B3A"/>
    <w:rsid w:val="005F3E2E"/>
    <w:rsid w:val="005F4416"/>
    <w:rsid w:val="005F45FA"/>
    <w:rsid w:val="005F4623"/>
    <w:rsid w:val="005F46E2"/>
    <w:rsid w:val="005F4A54"/>
    <w:rsid w:val="005F4D8F"/>
    <w:rsid w:val="005F4FCF"/>
    <w:rsid w:val="005F50B6"/>
    <w:rsid w:val="005F5382"/>
    <w:rsid w:val="005F547A"/>
    <w:rsid w:val="005F5687"/>
    <w:rsid w:val="005F576F"/>
    <w:rsid w:val="005F5907"/>
    <w:rsid w:val="005F5916"/>
    <w:rsid w:val="005F5956"/>
    <w:rsid w:val="005F5F98"/>
    <w:rsid w:val="005F6080"/>
    <w:rsid w:val="005F63A7"/>
    <w:rsid w:val="005F64D4"/>
    <w:rsid w:val="005F6AEF"/>
    <w:rsid w:val="005F6D49"/>
    <w:rsid w:val="005F6D87"/>
    <w:rsid w:val="005F7409"/>
    <w:rsid w:val="005F75EA"/>
    <w:rsid w:val="005F7A5B"/>
    <w:rsid w:val="005F7E7F"/>
    <w:rsid w:val="005F7F49"/>
    <w:rsid w:val="00600313"/>
    <w:rsid w:val="006006AD"/>
    <w:rsid w:val="006006C0"/>
    <w:rsid w:val="00601193"/>
    <w:rsid w:val="0060123E"/>
    <w:rsid w:val="006013FC"/>
    <w:rsid w:val="006015DF"/>
    <w:rsid w:val="006016D9"/>
    <w:rsid w:val="00601CD8"/>
    <w:rsid w:val="00601D58"/>
    <w:rsid w:val="00601E50"/>
    <w:rsid w:val="0060208F"/>
    <w:rsid w:val="00602285"/>
    <w:rsid w:val="006022C9"/>
    <w:rsid w:val="006024F8"/>
    <w:rsid w:val="00602545"/>
    <w:rsid w:val="00602561"/>
    <w:rsid w:val="0060296F"/>
    <w:rsid w:val="00602AF9"/>
    <w:rsid w:val="00602BFB"/>
    <w:rsid w:val="00602C7B"/>
    <w:rsid w:val="00602CA7"/>
    <w:rsid w:val="00602CE2"/>
    <w:rsid w:val="00603053"/>
    <w:rsid w:val="006031B5"/>
    <w:rsid w:val="00603336"/>
    <w:rsid w:val="00603528"/>
    <w:rsid w:val="00603AC7"/>
    <w:rsid w:val="00603BE3"/>
    <w:rsid w:val="00603C64"/>
    <w:rsid w:val="00603FB6"/>
    <w:rsid w:val="00604837"/>
    <w:rsid w:val="0060486B"/>
    <w:rsid w:val="006048CF"/>
    <w:rsid w:val="006049C7"/>
    <w:rsid w:val="006049F5"/>
    <w:rsid w:val="00604D60"/>
    <w:rsid w:val="00605339"/>
    <w:rsid w:val="0060549C"/>
    <w:rsid w:val="0060575C"/>
    <w:rsid w:val="00605A20"/>
    <w:rsid w:val="00605BC9"/>
    <w:rsid w:val="00605C65"/>
    <w:rsid w:val="00605CCD"/>
    <w:rsid w:val="00605F19"/>
    <w:rsid w:val="00605FA6"/>
    <w:rsid w:val="00606209"/>
    <w:rsid w:val="0060659C"/>
    <w:rsid w:val="00606796"/>
    <w:rsid w:val="00606932"/>
    <w:rsid w:val="00606AEA"/>
    <w:rsid w:val="00606B9F"/>
    <w:rsid w:val="00606BB2"/>
    <w:rsid w:val="00606FA8"/>
    <w:rsid w:val="006071EA"/>
    <w:rsid w:val="006071EC"/>
    <w:rsid w:val="00607200"/>
    <w:rsid w:val="0060728B"/>
    <w:rsid w:val="00607470"/>
    <w:rsid w:val="00607D5F"/>
    <w:rsid w:val="00607EF3"/>
    <w:rsid w:val="00607FC7"/>
    <w:rsid w:val="00610285"/>
    <w:rsid w:val="006104DC"/>
    <w:rsid w:val="00610F4C"/>
    <w:rsid w:val="00611292"/>
    <w:rsid w:val="0061148C"/>
    <w:rsid w:val="006117CE"/>
    <w:rsid w:val="00611BF0"/>
    <w:rsid w:val="00611D71"/>
    <w:rsid w:val="00611DD4"/>
    <w:rsid w:val="00612525"/>
    <w:rsid w:val="006126E4"/>
    <w:rsid w:val="0061275B"/>
    <w:rsid w:val="00612BF1"/>
    <w:rsid w:val="00612C87"/>
    <w:rsid w:val="00612EA5"/>
    <w:rsid w:val="00612F08"/>
    <w:rsid w:val="00613393"/>
    <w:rsid w:val="00613801"/>
    <w:rsid w:val="00613D09"/>
    <w:rsid w:val="00614080"/>
    <w:rsid w:val="006140E2"/>
    <w:rsid w:val="00614282"/>
    <w:rsid w:val="006148C0"/>
    <w:rsid w:val="0061494F"/>
    <w:rsid w:val="00614CA3"/>
    <w:rsid w:val="006153C4"/>
    <w:rsid w:val="0061584F"/>
    <w:rsid w:val="00615A02"/>
    <w:rsid w:val="00615C91"/>
    <w:rsid w:val="00616172"/>
    <w:rsid w:val="006163CC"/>
    <w:rsid w:val="006169D6"/>
    <w:rsid w:val="00616BEE"/>
    <w:rsid w:val="00616CEE"/>
    <w:rsid w:val="00616EA8"/>
    <w:rsid w:val="00616F8C"/>
    <w:rsid w:val="00616FBC"/>
    <w:rsid w:val="006172E8"/>
    <w:rsid w:val="00617410"/>
    <w:rsid w:val="0061762E"/>
    <w:rsid w:val="006178F6"/>
    <w:rsid w:val="00617C20"/>
    <w:rsid w:val="00617DC0"/>
    <w:rsid w:val="00617DD8"/>
    <w:rsid w:val="006203BB"/>
    <w:rsid w:val="00620512"/>
    <w:rsid w:val="00620550"/>
    <w:rsid w:val="00620562"/>
    <w:rsid w:val="00620823"/>
    <w:rsid w:val="0062099D"/>
    <w:rsid w:val="00621140"/>
    <w:rsid w:val="006211AB"/>
    <w:rsid w:val="006212B5"/>
    <w:rsid w:val="00621386"/>
    <w:rsid w:val="006215E1"/>
    <w:rsid w:val="006216C9"/>
    <w:rsid w:val="00621994"/>
    <w:rsid w:val="00621A25"/>
    <w:rsid w:val="00621AD1"/>
    <w:rsid w:val="00621C7D"/>
    <w:rsid w:val="00621C8F"/>
    <w:rsid w:val="00621CB3"/>
    <w:rsid w:val="00621D03"/>
    <w:rsid w:val="00621F68"/>
    <w:rsid w:val="006222F9"/>
    <w:rsid w:val="006228C1"/>
    <w:rsid w:val="006228C3"/>
    <w:rsid w:val="0062290A"/>
    <w:rsid w:val="006229E2"/>
    <w:rsid w:val="00622DA6"/>
    <w:rsid w:val="00622EA4"/>
    <w:rsid w:val="00622F26"/>
    <w:rsid w:val="00622FF3"/>
    <w:rsid w:val="00623009"/>
    <w:rsid w:val="00623100"/>
    <w:rsid w:val="006234C4"/>
    <w:rsid w:val="006238AB"/>
    <w:rsid w:val="00623C66"/>
    <w:rsid w:val="00623F30"/>
    <w:rsid w:val="0062427F"/>
    <w:rsid w:val="00624446"/>
    <w:rsid w:val="006246B8"/>
    <w:rsid w:val="00624C7C"/>
    <w:rsid w:val="00624E61"/>
    <w:rsid w:val="00624F0B"/>
    <w:rsid w:val="00624F0C"/>
    <w:rsid w:val="00624FC8"/>
    <w:rsid w:val="00625198"/>
    <w:rsid w:val="00625304"/>
    <w:rsid w:val="00625476"/>
    <w:rsid w:val="006256BA"/>
    <w:rsid w:val="00625C26"/>
    <w:rsid w:val="00626121"/>
    <w:rsid w:val="006262FB"/>
    <w:rsid w:val="0062697E"/>
    <w:rsid w:val="0062699F"/>
    <w:rsid w:val="00626B01"/>
    <w:rsid w:val="00626BD1"/>
    <w:rsid w:val="00626CFB"/>
    <w:rsid w:val="00626E75"/>
    <w:rsid w:val="0062773B"/>
    <w:rsid w:val="0062778B"/>
    <w:rsid w:val="00627E69"/>
    <w:rsid w:val="00627EC3"/>
    <w:rsid w:val="00627F39"/>
    <w:rsid w:val="00630BC9"/>
    <w:rsid w:val="00631373"/>
    <w:rsid w:val="0063161C"/>
    <w:rsid w:val="006316BA"/>
    <w:rsid w:val="006316F7"/>
    <w:rsid w:val="0063191D"/>
    <w:rsid w:val="00631B09"/>
    <w:rsid w:val="00631C45"/>
    <w:rsid w:val="00631E4E"/>
    <w:rsid w:val="00631ECB"/>
    <w:rsid w:val="00631FBD"/>
    <w:rsid w:val="00632049"/>
    <w:rsid w:val="006320E1"/>
    <w:rsid w:val="00632796"/>
    <w:rsid w:val="00632B13"/>
    <w:rsid w:val="00632BC6"/>
    <w:rsid w:val="00632DC3"/>
    <w:rsid w:val="00632E0A"/>
    <w:rsid w:val="00632E46"/>
    <w:rsid w:val="00632F3F"/>
    <w:rsid w:val="00632F73"/>
    <w:rsid w:val="006330F1"/>
    <w:rsid w:val="00633479"/>
    <w:rsid w:val="006335EA"/>
    <w:rsid w:val="0063378D"/>
    <w:rsid w:val="00633873"/>
    <w:rsid w:val="00633BE3"/>
    <w:rsid w:val="00633C3B"/>
    <w:rsid w:val="00633CBD"/>
    <w:rsid w:val="00633CD3"/>
    <w:rsid w:val="00633D49"/>
    <w:rsid w:val="00633F2E"/>
    <w:rsid w:val="00634155"/>
    <w:rsid w:val="006343F3"/>
    <w:rsid w:val="006344BE"/>
    <w:rsid w:val="00634583"/>
    <w:rsid w:val="00634724"/>
    <w:rsid w:val="00634B35"/>
    <w:rsid w:val="00634BAC"/>
    <w:rsid w:val="00634BF7"/>
    <w:rsid w:val="00634FFD"/>
    <w:rsid w:val="00635049"/>
    <w:rsid w:val="00635195"/>
    <w:rsid w:val="00635225"/>
    <w:rsid w:val="0063546E"/>
    <w:rsid w:val="006357DE"/>
    <w:rsid w:val="00635BAD"/>
    <w:rsid w:val="00635DAB"/>
    <w:rsid w:val="00635DDA"/>
    <w:rsid w:val="00635DE1"/>
    <w:rsid w:val="00635E07"/>
    <w:rsid w:val="00636544"/>
    <w:rsid w:val="00636636"/>
    <w:rsid w:val="0063736F"/>
    <w:rsid w:val="006375EF"/>
    <w:rsid w:val="00637774"/>
    <w:rsid w:val="00637818"/>
    <w:rsid w:val="00637B40"/>
    <w:rsid w:val="00637F80"/>
    <w:rsid w:val="0064037D"/>
    <w:rsid w:val="00640406"/>
    <w:rsid w:val="00640BDB"/>
    <w:rsid w:val="00640CE1"/>
    <w:rsid w:val="006411AE"/>
    <w:rsid w:val="006412CA"/>
    <w:rsid w:val="00641344"/>
    <w:rsid w:val="006414F3"/>
    <w:rsid w:val="006422B3"/>
    <w:rsid w:val="006422C1"/>
    <w:rsid w:val="0064230F"/>
    <w:rsid w:val="006425A9"/>
    <w:rsid w:val="006425F3"/>
    <w:rsid w:val="00642685"/>
    <w:rsid w:val="00642943"/>
    <w:rsid w:val="00642BA8"/>
    <w:rsid w:val="0064306E"/>
    <w:rsid w:val="0064337E"/>
    <w:rsid w:val="00643491"/>
    <w:rsid w:val="006434FB"/>
    <w:rsid w:val="00643714"/>
    <w:rsid w:val="00643D05"/>
    <w:rsid w:val="00643ECC"/>
    <w:rsid w:val="00643F54"/>
    <w:rsid w:val="00643FAB"/>
    <w:rsid w:val="0064402D"/>
    <w:rsid w:val="0064412A"/>
    <w:rsid w:val="00644699"/>
    <w:rsid w:val="006448E8"/>
    <w:rsid w:val="006449AC"/>
    <w:rsid w:val="00644C81"/>
    <w:rsid w:val="00645749"/>
    <w:rsid w:val="00645940"/>
    <w:rsid w:val="00645CE5"/>
    <w:rsid w:val="00645D57"/>
    <w:rsid w:val="006464B7"/>
    <w:rsid w:val="006465B8"/>
    <w:rsid w:val="0064668B"/>
    <w:rsid w:val="00646778"/>
    <w:rsid w:val="00646975"/>
    <w:rsid w:val="0064698C"/>
    <w:rsid w:val="0064699D"/>
    <w:rsid w:val="00646A8E"/>
    <w:rsid w:val="00646D44"/>
    <w:rsid w:val="00646F0F"/>
    <w:rsid w:val="00646F1B"/>
    <w:rsid w:val="0064701C"/>
    <w:rsid w:val="0064717E"/>
    <w:rsid w:val="006471F5"/>
    <w:rsid w:val="006472B1"/>
    <w:rsid w:val="006479DE"/>
    <w:rsid w:val="00647D23"/>
    <w:rsid w:val="00647DBD"/>
    <w:rsid w:val="00647EB5"/>
    <w:rsid w:val="00647F31"/>
    <w:rsid w:val="00647F6D"/>
    <w:rsid w:val="0065001D"/>
    <w:rsid w:val="006500B1"/>
    <w:rsid w:val="00650373"/>
    <w:rsid w:val="00650412"/>
    <w:rsid w:val="006504D3"/>
    <w:rsid w:val="0065063B"/>
    <w:rsid w:val="00650CEA"/>
    <w:rsid w:val="00650E98"/>
    <w:rsid w:val="00650ECC"/>
    <w:rsid w:val="00650ED8"/>
    <w:rsid w:val="00651475"/>
    <w:rsid w:val="006516C3"/>
    <w:rsid w:val="00651E8D"/>
    <w:rsid w:val="00651FD8"/>
    <w:rsid w:val="00652002"/>
    <w:rsid w:val="006524A6"/>
    <w:rsid w:val="006526CE"/>
    <w:rsid w:val="006527CE"/>
    <w:rsid w:val="006528A6"/>
    <w:rsid w:val="00652CC4"/>
    <w:rsid w:val="00652D95"/>
    <w:rsid w:val="00652DCB"/>
    <w:rsid w:val="00653118"/>
    <w:rsid w:val="00653122"/>
    <w:rsid w:val="006532C7"/>
    <w:rsid w:val="00653375"/>
    <w:rsid w:val="00653412"/>
    <w:rsid w:val="00653654"/>
    <w:rsid w:val="0065374E"/>
    <w:rsid w:val="00653ECD"/>
    <w:rsid w:val="00654054"/>
    <w:rsid w:val="0065425A"/>
    <w:rsid w:val="00654B01"/>
    <w:rsid w:val="00654E5B"/>
    <w:rsid w:val="00655095"/>
    <w:rsid w:val="0065548E"/>
    <w:rsid w:val="00655835"/>
    <w:rsid w:val="00655909"/>
    <w:rsid w:val="00655AB4"/>
    <w:rsid w:val="00655B78"/>
    <w:rsid w:val="00655EED"/>
    <w:rsid w:val="00656529"/>
    <w:rsid w:val="006565AB"/>
    <w:rsid w:val="00656666"/>
    <w:rsid w:val="0065689F"/>
    <w:rsid w:val="006568E7"/>
    <w:rsid w:val="00656A85"/>
    <w:rsid w:val="00656FE1"/>
    <w:rsid w:val="00657408"/>
    <w:rsid w:val="0065762B"/>
    <w:rsid w:val="00657703"/>
    <w:rsid w:val="00657A33"/>
    <w:rsid w:val="00657C9E"/>
    <w:rsid w:val="00657DAC"/>
    <w:rsid w:val="006603FF"/>
    <w:rsid w:val="006604C2"/>
    <w:rsid w:val="00660F5D"/>
    <w:rsid w:val="00660F73"/>
    <w:rsid w:val="00660FDA"/>
    <w:rsid w:val="0066109F"/>
    <w:rsid w:val="006612B5"/>
    <w:rsid w:val="006617FB"/>
    <w:rsid w:val="0066181A"/>
    <w:rsid w:val="006618C9"/>
    <w:rsid w:val="00661D91"/>
    <w:rsid w:val="00662246"/>
    <w:rsid w:val="006622B1"/>
    <w:rsid w:val="00662887"/>
    <w:rsid w:val="00663140"/>
    <w:rsid w:val="0066314A"/>
    <w:rsid w:val="006631B2"/>
    <w:rsid w:val="00663264"/>
    <w:rsid w:val="006633C9"/>
    <w:rsid w:val="006634C9"/>
    <w:rsid w:val="00663589"/>
    <w:rsid w:val="006635B5"/>
    <w:rsid w:val="006638A9"/>
    <w:rsid w:val="00663E18"/>
    <w:rsid w:val="00663E7D"/>
    <w:rsid w:val="00663EA8"/>
    <w:rsid w:val="00664100"/>
    <w:rsid w:val="00664246"/>
    <w:rsid w:val="00664959"/>
    <w:rsid w:val="00664B18"/>
    <w:rsid w:val="00664F1E"/>
    <w:rsid w:val="00665373"/>
    <w:rsid w:val="006654D0"/>
    <w:rsid w:val="006658F5"/>
    <w:rsid w:val="00665A8C"/>
    <w:rsid w:val="00665C70"/>
    <w:rsid w:val="00665FCE"/>
    <w:rsid w:val="006660A0"/>
    <w:rsid w:val="00666144"/>
    <w:rsid w:val="00666173"/>
    <w:rsid w:val="006661D0"/>
    <w:rsid w:val="00666227"/>
    <w:rsid w:val="006664BE"/>
    <w:rsid w:val="00666507"/>
    <w:rsid w:val="006667A3"/>
    <w:rsid w:val="00666991"/>
    <w:rsid w:val="00666A56"/>
    <w:rsid w:val="00666B19"/>
    <w:rsid w:val="00667052"/>
    <w:rsid w:val="00667161"/>
    <w:rsid w:val="006677A2"/>
    <w:rsid w:val="00667B5B"/>
    <w:rsid w:val="00667DF6"/>
    <w:rsid w:val="00667EE7"/>
    <w:rsid w:val="00670000"/>
    <w:rsid w:val="00670061"/>
    <w:rsid w:val="0067030B"/>
    <w:rsid w:val="0067059A"/>
    <w:rsid w:val="006706FB"/>
    <w:rsid w:val="006709A3"/>
    <w:rsid w:val="006713AD"/>
    <w:rsid w:val="0067149D"/>
    <w:rsid w:val="0067166E"/>
    <w:rsid w:val="00671D64"/>
    <w:rsid w:val="0067201A"/>
    <w:rsid w:val="0067213F"/>
    <w:rsid w:val="00672140"/>
    <w:rsid w:val="00672547"/>
    <w:rsid w:val="00672558"/>
    <w:rsid w:val="0067259E"/>
    <w:rsid w:val="006731B7"/>
    <w:rsid w:val="00673381"/>
    <w:rsid w:val="00673642"/>
    <w:rsid w:val="006738D8"/>
    <w:rsid w:val="00673C22"/>
    <w:rsid w:val="00673D9A"/>
    <w:rsid w:val="00673E2A"/>
    <w:rsid w:val="00673F8E"/>
    <w:rsid w:val="006740A4"/>
    <w:rsid w:val="006743BA"/>
    <w:rsid w:val="006743D7"/>
    <w:rsid w:val="00674790"/>
    <w:rsid w:val="006747E8"/>
    <w:rsid w:val="00674932"/>
    <w:rsid w:val="00674A86"/>
    <w:rsid w:val="00674B61"/>
    <w:rsid w:val="006757B5"/>
    <w:rsid w:val="00675AB6"/>
    <w:rsid w:val="00675D70"/>
    <w:rsid w:val="00676286"/>
    <w:rsid w:val="00676E2D"/>
    <w:rsid w:val="00676F60"/>
    <w:rsid w:val="00677063"/>
    <w:rsid w:val="006770F8"/>
    <w:rsid w:val="0067715B"/>
    <w:rsid w:val="00677251"/>
    <w:rsid w:val="00677496"/>
    <w:rsid w:val="006774FB"/>
    <w:rsid w:val="0067752E"/>
    <w:rsid w:val="00677576"/>
    <w:rsid w:val="0067775E"/>
    <w:rsid w:val="00677A07"/>
    <w:rsid w:val="00677E7B"/>
    <w:rsid w:val="0068008F"/>
    <w:rsid w:val="00680099"/>
    <w:rsid w:val="00680161"/>
    <w:rsid w:val="006801A3"/>
    <w:rsid w:val="00680247"/>
    <w:rsid w:val="0068054C"/>
    <w:rsid w:val="006808FF"/>
    <w:rsid w:val="00680BF8"/>
    <w:rsid w:val="006810F1"/>
    <w:rsid w:val="006816C6"/>
    <w:rsid w:val="0068181A"/>
    <w:rsid w:val="00681E4F"/>
    <w:rsid w:val="00681EB4"/>
    <w:rsid w:val="00682097"/>
    <w:rsid w:val="0068218B"/>
    <w:rsid w:val="006823F9"/>
    <w:rsid w:val="00682776"/>
    <w:rsid w:val="00682876"/>
    <w:rsid w:val="006829F8"/>
    <w:rsid w:val="00682AF5"/>
    <w:rsid w:val="00682DD4"/>
    <w:rsid w:val="00682E10"/>
    <w:rsid w:val="00683505"/>
    <w:rsid w:val="0068360F"/>
    <w:rsid w:val="00683633"/>
    <w:rsid w:val="0068384D"/>
    <w:rsid w:val="0068385B"/>
    <w:rsid w:val="00683B91"/>
    <w:rsid w:val="00683D03"/>
    <w:rsid w:val="00683E1E"/>
    <w:rsid w:val="00684045"/>
    <w:rsid w:val="00684864"/>
    <w:rsid w:val="006849BD"/>
    <w:rsid w:val="006849D5"/>
    <w:rsid w:val="00684B35"/>
    <w:rsid w:val="00684E48"/>
    <w:rsid w:val="00685062"/>
    <w:rsid w:val="00685426"/>
    <w:rsid w:val="00685C02"/>
    <w:rsid w:val="00685C25"/>
    <w:rsid w:val="00685D51"/>
    <w:rsid w:val="00685F2C"/>
    <w:rsid w:val="006861D1"/>
    <w:rsid w:val="006865C7"/>
    <w:rsid w:val="0068671B"/>
    <w:rsid w:val="00686763"/>
    <w:rsid w:val="00686826"/>
    <w:rsid w:val="00686919"/>
    <w:rsid w:val="00686A30"/>
    <w:rsid w:val="00686C89"/>
    <w:rsid w:val="00686E56"/>
    <w:rsid w:val="00687C55"/>
    <w:rsid w:val="00687D30"/>
    <w:rsid w:val="00687DD7"/>
    <w:rsid w:val="00690640"/>
    <w:rsid w:val="00690772"/>
    <w:rsid w:val="0069095C"/>
    <w:rsid w:val="0069096A"/>
    <w:rsid w:val="00690A80"/>
    <w:rsid w:val="006911D4"/>
    <w:rsid w:val="006915CB"/>
    <w:rsid w:val="006915CE"/>
    <w:rsid w:val="00691772"/>
    <w:rsid w:val="006917B8"/>
    <w:rsid w:val="006918E6"/>
    <w:rsid w:val="00691B00"/>
    <w:rsid w:val="00691DEA"/>
    <w:rsid w:val="00691F7E"/>
    <w:rsid w:val="00692105"/>
    <w:rsid w:val="00692453"/>
    <w:rsid w:val="00692729"/>
    <w:rsid w:val="0069293C"/>
    <w:rsid w:val="00692A45"/>
    <w:rsid w:val="00692C35"/>
    <w:rsid w:val="00692E1F"/>
    <w:rsid w:val="0069313F"/>
    <w:rsid w:val="00693143"/>
    <w:rsid w:val="00693693"/>
    <w:rsid w:val="0069375D"/>
    <w:rsid w:val="0069383B"/>
    <w:rsid w:val="00693A24"/>
    <w:rsid w:val="00693A77"/>
    <w:rsid w:val="00693C03"/>
    <w:rsid w:val="006945F1"/>
    <w:rsid w:val="0069472A"/>
    <w:rsid w:val="00694894"/>
    <w:rsid w:val="00694900"/>
    <w:rsid w:val="00694933"/>
    <w:rsid w:val="0069499C"/>
    <w:rsid w:val="00694A79"/>
    <w:rsid w:val="00694C8D"/>
    <w:rsid w:val="00694D51"/>
    <w:rsid w:val="00694F4C"/>
    <w:rsid w:val="0069540C"/>
    <w:rsid w:val="0069557D"/>
    <w:rsid w:val="00695968"/>
    <w:rsid w:val="006959DB"/>
    <w:rsid w:val="00695DB2"/>
    <w:rsid w:val="00696150"/>
    <w:rsid w:val="006962DB"/>
    <w:rsid w:val="00696597"/>
    <w:rsid w:val="006965CA"/>
    <w:rsid w:val="00696D88"/>
    <w:rsid w:val="00696E4A"/>
    <w:rsid w:val="00697148"/>
    <w:rsid w:val="00697188"/>
    <w:rsid w:val="006972DD"/>
    <w:rsid w:val="00697300"/>
    <w:rsid w:val="00697934"/>
    <w:rsid w:val="00697C41"/>
    <w:rsid w:val="006A054D"/>
    <w:rsid w:val="006A082F"/>
    <w:rsid w:val="006A0AB4"/>
    <w:rsid w:val="006A0AF7"/>
    <w:rsid w:val="006A0E84"/>
    <w:rsid w:val="006A0EF5"/>
    <w:rsid w:val="006A0FDD"/>
    <w:rsid w:val="006A1462"/>
    <w:rsid w:val="006A1C54"/>
    <w:rsid w:val="006A1CF5"/>
    <w:rsid w:val="006A1ED3"/>
    <w:rsid w:val="006A1FC8"/>
    <w:rsid w:val="006A252A"/>
    <w:rsid w:val="006A259A"/>
    <w:rsid w:val="006A2686"/>
    <w:rsid w:val="006A2750"/>
    <w:rsid w:val="006A2B9B"/>
    <w:rsid w:val="006A3BE6"/>
    <w:rsid w:val="006A3DA3"/>
    <w:rsid w:val="006A3E66"/>
    <w:rsid w:val="006A446E"/>
    <w:rsid w:val="006A4784"/>
    <w:rsid w:val="006A478E"/>
    <w:rsid w:val="006A48C7"/>
    <w:rsid w:val="006A4A7B"/>
    <w:rsid w:val="006A4CBA"/>
    <w:rsid w:val="006A4E53"/>
    <w:rsid w:val="006A4EA9"/>
    <w:rsid w:val="006A5277"/>
    <w:rsid w:val="006A54B3"/>
    <w:rsid w:val="006A572C"/>
    <w:rsid w:val="006A5890"/>
    <w:rsid w:val="006A589E"/>
    <w:rsid w:val="006A6139"/>
    <w:rsid w:val="006A684C"/>
    <w:rsid w:val="006A6986"/>
    <w:rsid w:val="006A6F87"/>
    <w:rsid w:val="006A6FB6"/>
    <w:rsid w:val="006A74B8"/>
    <w:rsid w:val="006A7669"/>
    <w:rsid w:val="006A7797"/>
    <w:rsid w:val="006A7987"/>
    <w:rsid w:val="006A7AD7"/>
    <w:rsid w:val="006A7ED0"/>
    <w:rsid w:val="006B001C"/>
    <w:rsid w:val="006B0074"/>
    <w:rsid w:val="006B0162"/>
    <w:rsid w:val="006B01C7"/>
    <w:rsid w:val="006B02AB"/>
    <w:rsid w:val="006B04E5"/>
    <w:rsid w:val="006B0601"/>
    <w:rsid w:val="006B08B6"/>
    <w:rsid w:val="006B0962"/>
    <w:rsid w:val="006B0A3D"/>
    <w:rsid w:val="006B0D05"/>
    <w:rsid w:val="006B0D91"/>
    <w:rsid w:val="006B0F8F"/>
    <w:rsid w:val="006B114B"/>
    <w:rsid w:val="006B13AA"/>
    <w:rsid w:val="006B181E"/>
    <w:rsid w:val="006B1BD7"/>
    <w:rsid w:val="006B237A"/>
    <w:rsid w:val="006B2789"/>
    <w:rsid w:val="006B2861"/>
    <w:rsid w:val="006B3031"/>
    <w:rsid w:val="006B308D"/>
    <w:rsid w:val="006B30CD"/>
    <w:rsid w:val="006B3649"/>
    <w:rsid w:val="006B36B8"/>
    <w:rsid w:val="006B3C24"/>
    <w:rsid w:val="006B3E76"/>
    <w:rsid w:val="006B3FA8"/>
    <w:rsid w:val="006B4037"/>
    <w:rsid w:val="006B414E"/>
    <w:rsid w:val="006B4284"/>
    <w:rsid w:val="006B4392"/>
    <w:rsid w:val="006B475D"/>
    <w:rsid w:val="006B4C54"/>
    <w:rsid w:val="006B4DB7"/>
    <w:rsid w:val="006B5151"/>
    <w:rsid w:val="006B548F"/>
    <w:rsid w:val="006B55DB"/>
    <w:rsid w:val="006B59E0"/>
    <w:rsid w:val="006B5BED"/>
    <w:rsid w:val="006B5E1C"/>
    <w:rsid w:val="006B6066"/>
    <w:rsid w:val="006B647D"/>
    <w:rsid w:val="006B6725"/>
    <w:rsid w:val="006B69E7"/>
    <w:rsid w:val="006B6B04"/>
    <w:rsid w:val="006B6E1A"/>
    <w:rsid w:val="006B7172"/>
    <w:rsid w:val="006B729E"/>
    <w:rsid w:val="006B73D7"/>
    <w:rsid w:val="006B7612"/>
    <w:rsid w:val="006B7905"/>
    <w:rsid w:val="006B791C"/>
    <w:rsid w:val="006B7DDB"/>
    <w:rsid w:val="006B7FBE"/>
    <w:rsid w:val="006C0A3F"/>
    <w:rsid w:val="006C0ACF"/>
    <w:rsid w:val="006C0F17"/>
    <w:rsid w:val="006C10BD"/>
    <w:rsid w:val="006C110C"/>
    <w:rsid w:val="006C1132"/>
    <w:rsid w:val="006C11EB"/>
    <w:rsid w:val="006C13A4"/>
    <w:rsid w:val="006C13FA"/>
    <w:rsid w:val="006C18C2"/>
    <w:rsid w:val="006C1908"/>
    <w:rsid w:val="006C19B3"/>
    <w:rsid w:val="006C1BE7"/>
    <w:rsid w:val="006C1E80"/>
    <w:rsid w:val="006C227B"/>
    <w:rsid w:val="006C2384"/>
    <w:rsid w:val="006C2500"/>
    <w:rsid w:val="006C2718"/>
    <w:rsid w:val="006C27FE"/>
    <w:rsid w:val="006C2902"/>
    <w:rsid w:val="006C2D4B"/>
    <w:rsid w:val="006C301D"/>
    <w:rsid w:val="006C37A1"/>
    <w:rsid w:val="006C37D8"/>
    <w:rsid w:val="006C3844"/>
    <w:rsid w:val="006C3A87"/>
    <w:rsid w:val="006C44E9"/>
    <w:rsid w:val="006C4503"/>
    <w:rsid w:val="006C4A67"/>
    <w:rsid w:val="006C4C9A"/>
    <w:rsid w:val="006C4E5B"/>
    <w:rsid w:val="006C50BE"/>
    <w:rsid w:val="006C5494"/>
    <w:rsid w:val="006C54BF"/>
    <w:rsid w:val="006C5D8F"/>
    <w:rsid w:val="006C6023"/>
    <w:rsid w:val="006C66C6"/>
    <w:rsid w:val="006C6A4C"/>
    <w:rsid w:val="006C6B4A"/>
    <w:rsid w:val="006C6B9E"/>
    <w:rsid w:val="006C70E2"/>
    <w:rsid w:val="006C71D3"/>
    <w:rsid w:val="006C74CB"/>
    <w:rsid w:val="006C74FE"/>
    <w:rsid w:val="006C7601"/>
    <w:rsid w:val="006C76B6"/>
    <w:rsid w:val="006C7973"/>
    <w:rsid w:val="006C798C"/>
    <w:rsid w:val="006C7C6F"/>
    <w:rsid w:val="006C7D6C"/>
    <w:rsid w:val="006C7DC6"/>
    <w:rsid w:val="006C7DE9"/>
    <w:rsid w:val="006C7EDA"/>
    <w:rsid w:val="006D0153"/>
    <w:rsid w:val="006D0252"/>
    <w:rsid w:val="006D0269"/>
    <w:rsid w:val="006D045B"/>
    <w:rsid w:val="006D0A1F"/>
    <w:rsid w:val="006D0D03"/>
    <w:rsid w:val="006D0D76"/>
    <w:rsid w:val="006D1526"/>
    <w:rsid w:val="006D17B4"/>
    <w:rsid w:val="006D1C57"/>
    <w:rsid w:val="006D1CAF"/>
    <w:rsid w:val="006D1D37"/>
    <w:rsid w:val="006D2013"/>
    <w:rsid w:val="006D2055"/>
    <w:rsid w:val="006D2106"/>
    <w:rsid w:val="006D22D5"/>
    <w:rsid w:val="006D2909"/>
    <w:rsid w:val="006D2BFA"/>
    <w:rsid w:val="006D2CBE"/>
    <w:rsid w:val="006D30A3"/>
    <w:rsid w:val="006D32B3"/>
    <w:rsid w:val="006D347F"/>
    <w:rsid w:val="006D38A2"/>
    <w:rsid w:val="006D38D5"/>
    <w:rsid w:val="006D3D8C"/>
    <w:rsid w:val="006D42B8"/>
    <w:rsid w:val="006D4441"/>
    <w:rsid w:val="006D4457"/>
    <w:rsid w:val="006D459A"/>
    <w:rsid w:val="006D4653"/>
    <w:rsid w:val="006D465E"/>
    <w:rsid w:val="006D482A"/>
    <w:rsid w:val="006D4EB6"/>
    <w:rsid w:val="006D51AD"/>
    <w:rsid w:val="006D5240"/>
    <w:rsid w:val="006D595C"/>
    <w:rsid w:val="006D59FC"/>
    <w:rsid w:val="006D5A52"/>
    <w:rsid w:val="006D5C04"/>
    <w:rsid w:val="006D5C9E"/>
    <w:rsid w:val="006D5CDB"/>
    <w:rsid w:val="006D5DAC"/>
    <w:rsid w:val="006D5EB5"/>
    <w:rsid w:val="006D60AA"/>
    <w:rsid w:val="006D616F"/>
    <w:rsid w:val="006D650A"/>
    <w:rsid w:val="006D6843"/>
    <w:rsid w:val="006D6A34"/>
    <w:rsid w:val="006D6A92"/>
    <w:rsid w:val="006D6B5C"/>
    <w:rsid w:val="006D6DAC"/>
    <w:rsid w:val="006D6E06"/>
    <w:rsid w:val="006D7143"/>
    <w:rsid w:val="006D72BF"/>
    <w:rsid w:val="006D72F1"/>
    <w:rsid w:val="006D7334"/>
    <w:rsid w:val="006D74E9"/>
    <w:rsid w:val="006D78F3"/>
    <w:rsid w:val="006D79F7"/>
    <w:rsid w:val="006D79F9"/>
    <w:rsid w:val="006D7B06"/>
    <w:rsid w:val="006D7DE3"/>
    <w:rsid w:val="006D7F6D"/>
    <w:rsid w:val="006E01D5"/>
    <w:rsid w:val="006E0387"/>
    <w:rsid w:val="006E09C9"/>
    <w:rsid w:val="006E0FB8"/>
    <w:rsid w:val="006E1193"/>
    <w:rsid w:val="006E1295"/>
    <w:rsid w:val="006E143E"/>
    <w:rsid w:val="006E1751"/>
    <w:rsid w:val="006E183F"/>
    <w:rsid w:val="006E1B4E"/>
    <w:rsid w:val="006E2046"/>
    <w:rsid w:val="006E2297"/>
    <w:rsid w:val="006E247E"/>
    <w:rsid w:val="006E2837"/>
    <w:rsid w:val="006E2A28"/>
    <w:rsid w:val="006E2A70"/>
    <w:rsid w:val="006E2BBE"/>
    <w:rsid w:val="006E2FBD"/>
    <w:rsid w:val="006E30FC"/>
    <w:rsid w:val="006E340D"/>
    <w:rsid w:val="006E348B"/>
    <w:rsid w:val="006E396B"/>
    <w:rsid w:val="006E3A92"/>
    <w:rsid w:val="006E3B34"/>
    <w:rsid w:val="006E3C95"/>
    <w:rsid w:val="006E3E36"/>
    <w:rsid w:val="006E3F99"/>
    <w:rsid w:val="006E4010"/>
    <w:rsid w:val="006E4020"/>
    <w:rsid w:val="006E40AF"/>
    <w:rsid w:val="006E411A"/>
    <w:rsid w:val="006E42B9"/>
    <w:rsid w:val="006E42C2"/>
    <w:rsid w:val="006E437D"/>
    <w:rsid w:val="006E4428"/>
    <w:rsid w:val="006E483A"/>
    <w:rsid w:val="006E4D1A"/>
    <w:rsid w:val="006E4F04"/>
    <w:rsid w:val="006E4FA0"/>
    <w:rsid w:val="006E4FBA"/>
    <w:rsid w:val="006E5062"/>
    <w:rsid w:val="006E53BB"/>
    <w:rsid w:val="006E552C"/>
    <w:rsid w:val="006E5537"/>
    <w:rsid w:val="006E5770"/>
    <w:rsid w:val="006E5EA0"/>
    <w:rsid w:val="006E5F64"/>
    <w:rsid w:val="006E608C"/>
    <w:rsid w:val="006E63B0"/>
    <w:rsid w:val="006E6459"/>
    <w:rsid w:val="006E66A0"/>
    <w:rsid w:val="006E6811"/>
    <w:rsid w:val="006E69FF"/>
    <w:rsid w:val="006E6B49"/>
    <w:rsid w:val="006E6B86"/>
    <w:rsid w:val="006E6CB1"/>
    <w:rsid w:val="006E6F10"/>
    <w:rsid w:val="006E6FDF"/>
    <w:rsid w:val="006E715E"/>
    <w:rsid w:val="006E739E"/>
    <w:rsid w:val="006E7438"/>
    <w:rsid w:val="006E7718"/>
    <w:rsid w:val="006E7CA5"/>
    <w:rsid w:val="006E7E7A"/>
    <w:rsid w:val="006E7FF1"/>
    <w:rsid w:val="006F0079"/>
    <w:rsid w:val="006F00F0"/>
    <w:rsid w:val="006F03A0"/>
    <w:rsid w:val="006F0435"/>
    <w:rsid w:val="006F05E4"/>
    <w:rsid w:val="006F05FE"/>
    <w:rsid w:val="006F0782"/>
    <w:rsid w:val="006F07F1"/>
    <w:rsid w:val="006F0AEC"/>
    <w:rsid w:val="006F0B0F"/>
    <w:rsid w:val="006F0B34"/>
    <w:rsid w:val="006F0F2B"/>
    <w:rsid w:val="006F0FAC"/>
    <w:rsid w:val="006F10CC"/>
    <w:rsid w:val="006F1140"/>
    <w:rsid w:val="006F1561"/>
    <w:rsid w:val="006F17A2"/>
    <w:rsid w:val="006F1A38"/>
    <w:rsid w:val="006F1B52"/>
    <w:rsid w:val="006F1D54"/>
    <w:rsid w:val="006F1ECA"/>
    <w:rsid w:val="006F25A9"/>
    <w:rsid w:val="006F28AC"/>
    <w:rsid w:val="006F2BF1"/>
    <w:rsid w:val="006F3310"/>
    <w:rsid w:val="006F3625"/>
    <w:rsid w:val="006F3BEF"/>
    <w:rsid w:val="006F3DEB"/>
    <w:rsid w:val="006F3FC9"/>
    <w:rsid w:val="006F4240"/>
    <w:rsid w:val="006F42EA"/>
    <w:rsid w:val="006F4715"/>
    <w:rsid w:val="006F492F"/>
    <w:rsid w:val="006F495F"/>
    <w:rsid w:val="006F4988"/>
    <w:rsid w:val="006F4997"/>
    <w:rsid w:val="006F4A58"/>
    <w:rsid w:val="006F4C2D"/>
    <w:rsid w:val="006F4D7E"/>
    <w:rsid w:val="006F55A2"/>
    <w:rsid w:val="006F5C0E"/>
    <w:rsid w:val="006F606B"/>
    <w:rsid w:val="006F62E9"/>
    <w:rsid w:val="006F6D5C"/>
    <w:rsid w:val="006F6E0E"/>
    <w:rsid w:val="006F6E23"/>
    <w:rsid w:val="006F7512"/>
    <w:rsid w:val="006F7B01"/>
    <w:rsid w:val="006F7D11"/>
    <w:rsid w:val="006F7E35"/>
    <w:rsid w:val="00700417"/>
    <w:rsid w:val="007009F8"/>
    <w:rsid w:val="00700A98"/>
    <w:rsid w:val="00700C23"/>
    <w:rsid w:val="00700E05"/>
    <w:rsid w:val="0070188F"/>
    <w:rsid w:val="00701A2B"/>
    <w:rsid w:val="00701C12"/>
    <w:rsid w:val="00701DBD"/>
    <w:rsid w:val="00701DD4"/>
    <w:rsid w:val="00701FEF"/>
    <w:rsid w:val="007023AE"/>
    <w:rsid w:val="007027C1"/>
    <w:rsid w:val="00702836"/>
    <w:rsid w:val="00702A06"/>
    <w:rsid w:val="00702B1A"/>
    <w:rsid w:val="00702C17"/>
    <w:rsid w:val="007035B0"/>
    <w:rsid w:val="007037A3"/>
    <w:rsid w:val="007038D9"/>
    <w:rsid w:val="007039B2"/>
    <w:rsid w:val="00703CBC"/>
    <w:rsid w:val="00703DE2"/>
    <w:rsid w:val="00703F35"/>
    <w:rsid w:val="00704074"/>
    <w:rsid w:val="007040BB"/>
    <w:rsid w:val="0070483D"/>
    <w:rsid w:val="00704ADB"/>
    <w:rsid w:val="00704C83"/>
    <w:rsid w:val="00704D11"/>
    <w:rsid w:val="00704F0B"/>
    <w:rsid w:val="00704F2D"/>
    <w:rsid w:val="00705125"/>
    <w:rsid w:val="007051AA"/>
    <w:rsid w:val="00705467"/>
    <w:rsid w:val="007057E5"/>
    <w:rsid w:val="00705805"/>
    <w:rsid w:val="00705AB2"/>
    <w:rsid w:val="00705CA4"/>
    <w:rsid w:val="00705D60"/>
    <w:rsid w:val="00705DFC"/>
    <w:rsid w:val="0070610F"/>
    <w:rsid w:val="00706193"/>
    <w:rsid w:val="007061DD"/>
    <w:rsid w:val="00706212"/>
    <w:rsid w:val="00706755"/>
    <w:rsid w:val="00706898"/>
    <w:rsid w:val="00706A24"/>
    <w:rsid w:val="00706DF9"/>
    <w:rsid w:val="00707C4D"/>
    <w:rsid w:val="00707E7B"/>
    <w:rsid w:val="00707EFA"/>
    <w:rsid w:val="0071000F"/>
    <w:rsid w:val="007103FA"/>
    <w:rsid w:val="0071040A"/>
    <w:rsid w:val="0071045C"/>
    <w:rsid w:val="00710826"/>
    <w:rsid w:val="00710DFB"/>
    <w:rsid w:val="00710FC8"/>
    <w:rsid w:val="0071157E"/>
    <w:rsid w:val="007118B2"/>
    <w:rsid w:val="00711D30"/>
    <w:rsid w:val="00711F50"/>
    <w:rsid w:val="00712028"/>
    <w:rsid w:val="007121E1"/>
    <w:rsid w:val="007122B0"/>
    <w:rsid w:val="007123EC"/>
    <w:rsid w:val="00712750"/>
    <w:rsid w:val="00712F88"/>
    <w:rsid w:val="00712FA2"/>
    <w:rsid w:val="00713538"/>
    <w:rsid w:val="0071369B"/>
    <w:rsid w:val="00713863"/>
    <w:rsid w:val="007139F1"/>
    <w:rsid w:val="00713E56"/>
    <w:rsid w:val="00713EE0"/>
    <w:rsid w:val="007140DB"/>
    <w:rsid w:val="0071419B"/>
    <w:rsid w:val="00714339"/>
    <w:rsid w:val="00714552"/>
    <w:rsid w:val="00714574"/>
    <w:rsid w:val="0071457B"/>
    <w:rsid w:val="007147B7"/>
    <w:rsid w:val="007147EB"/>
    <w:rsid w:val="00714848"/>
    <w:rsid w:val="00714A0E"/>
    <w:rsid w:val="00714D8B"/>
    <w:rsid w:val="00714EB6"/>
    <w:rsid w:val="0071518D"/>
    <w:rsid w:val="007151F6"/>
    <w:rsid w:val="0071525D"/>
    <w:rsid w:val="00715430"/>
    <w:rsid w:val="00715B93"/>
    <w:rsid w:val="00716043"/>
    <w:rsid w:val="007160AE"/>
    <w:rsid w:val="007160B6"/>
    <w:rsid w:val="0071633E"/>
    <w:rsid w:val="00716343"/>
    <w:rsid w:val="00716361"/>
    <w:rsid w:val="0071665F"/>
    <w:rsid w:val="00716A5C"/>
    <w:rsid w:val="00716ABD"/>
    <w:rsid w:val="00716F12"/>
    <w:rsid w:val="0071716A"/>
    <w:rsid w:val="0071722B"/>
    <w:rsid w:val="00717722"/>
    <w:rsid w:val="0071779F"/>
    <w:rsid w:val="00717C71"/>
    <w:rsid w:val="0072011C"/>
    <w:rsid w:val="007207CF"/>
    <w:rsid w:val="007208E9"/>
    <w:rsid w:val="00720C30"/>
    <w:rsid w:val="00720E18"/>
    <w:rsid w:val="007211D6"/>
    <w:rsid w:val="007214A9"/>
    <w:rsid w:val="00721977"/>
    <w:rsid w:val="00721C83"/>
    <w:rsid w:val="00721E46"/>
    <w:rsid w:val="00721E97"/>
    <w:rsid w:val="00721F70"/>
    <w:rsid w:val="00721FAD"/>
    <w:rsid w:val="00722031"/>
    <w:rsid w:val="00722167"/>
    <w:rsid w:val="007221D6"/>
    <w:rsid w:val="00722201"/>
    <w:rsid w:val="0072242D"/>
    <w:rsid w:val="007226EA"/>
    <w:rsid w:val="00722807"/>
    <w:rsid w:val="00722920"/>
    <w:rsid w:val="00722A3F"/>
    <w:rsid w:val="00722F96"/>
    <w:rsid w:val="0072331B"/>
    <w:rsid w:val="0072343A"/>
    <w:rsid w:val="0072361D"/>
    <w:rsid w:val="0072370C"/>
    <w:rsid w:val="00723822"/>
    <w:rsid w:val="00723847"/>
    <w:rsid w:val="007238C3"/>
    <w:rsid w:val="00723965"/>
    <w:rsid w:val="00723B06"/>
    <w:rsid w:val="00723B60"/>
    <w:rsid w:val="00723D83"/>
    <w:rsid w:val="007244A0"/>
    <w:rsid w:val="00724ABD"/>
    <w:rsid w:val="00724B14"/>
    <w:rsid w:val="00724F48"/>
    <w:rsid w:val="007250CC"/>
    <w:rsid w:val="007250E6"/>
    <w:rsid w:val="00725223"/>
    <w:rsid w:val="007252F2"/>
    <w:rsid w:val="0072577B"/>
    <w:rsid w:val="007257D3"/>
    <w:rsid w:val="00725E91"/>
    <w:rsid w:val="007260BD"/>
    <w:rsid w:val="007260F0"/>
    <w:rsid w:val="0072658E"/>
    <w:rsid w:val="007265EE"/>
    <w:rsid w:val="00726AD7"/>
    <w:rsid w:val="00726C47"/>
    <w:rsid w:val="0072759B"/>
    <w:rsid w:val="007279FF"/>
    <w:rsid w:val="00727AE1"/>
    <w:rsid w:val="00727B08"/>
    <w:rsid w:val="00727B0B"/>
    <w:rsid w:val="00727CAF"/>
    <w:rsid w:val="007302E8"/>
    <w:rsid w:val="007304D9"/>
    <w:rsid w:val="007305A7"/>
    <w:rsid w:val="00730717"/>
    <w:rsid w:val="00730BF9"/>
    <w:rsid w:val="00730C6F"/>
    <w:rsid w:val="00730E05"/>
    <w:rsid w:val="00730ED5"/>
    <w:rsid w:val="007314C4"/>
    <w:rsid w:val="0073168D"/>
    <w:rsid w:val="007318E3"/>
    <w:rsid w:val="00731DDD"/>
    <w:rsid w:val="00731F8B"/>
    <w:rsid w:val="0073218B"/>
    <w:rsid w:val="00732446"/>
    <w:rsid w:val="00732742"/>
    <w:rsid w:val="007327F9"/>
    <w:rsid w:val="007329C8"/>
    <w:rsid w:val="00732B39"/>
    <w:rsid w:val="00732B6E"/>
    <w:rsid w:val="00732E2C"/>
    <w:rsid w:val="00733101"/>
    <w:rsid w:val="0073311F"/>
    <w:rsid w:val="007333E0"/>
    <w:rsid w:val="007336DB"/>
    <w:rsid w:val="00733887"/>
    <w:rsid w:val="00733E39"/>
    <w:rsid w:val="00734004"/>
    <w:rsid w:val="007342E2"/>
    <w:rsid w:val="007348AA"/>
    <w:rsid w:val="00734E77"/>
    <w:rsid w:val="00734FC4"/>
    <w:rsid w:val="0073508F"/>
    <w:rsid w:val="00735286"/>
    <w:rsid w:val="007352A5"/>
    <w:rsid w:val="007357B9"/>
    <w:rsid w:val="0073588C"/>
    <w:rsid w:val="007358C8"/>
    <w:rsid w:val="0073596B"/>
    <w:rsid w:val="007359AB"/>
    <w:rsid w:val="007359B7"/>
    <w:rsid w:val="00735A7D"/>
    <w:rsid w:val="00735A85"/>
    <w:rsid w:val="00735BDC"/>
    <w:rsid w:val="00735C93"/>
    <w:rsid w:val="00735FFF"/>
    <w:rsid w:val="007360B0"/>
    <w:rsid w:val="007360BB"/>
    <w:rsid w:val="00736201"/>
    <w:rsid w:val="0073654A"/>
    <w:rsid w:val="007369A5"/>
    <w:rsid w:val="00736AAD"/>
    <w:rsid w:val="00736BA7"/>
    <w:rsid w:val="0073710A"/>
    <w:rsid w:val="00737155"/>
    <w:rsid w:val="007372A3"/>
    <w:rsid w:val="007372E1"/>
    <w:rsid w:val="0073764E"/>
    <w:rsid w:val="00737699"/>
    <w:rsid w:val="007377E1"/>
    <w:rsid w:val="007401B1"/>
    <w:rsid w:val="00740564"/>
    <w:rsid w:val="007405F3"/>
    <w:rsid w:val="007406FC"/>
    <w:rsid w:val="00740960"/>
    <w:rsid w:val="00740AB4"/>
    <w:rsid w:val="00740CE5"/>
    <w:rsid w:val="00740E7B"/>
    <w:rsid w:val="007412BD"/>
    <w:rsid w:val="00741732"/>
    <w:rsid w:val="00741941"/>
    <w:rsid w:val="00741B34"/>
    <w:rsid w:val="00741B76"/>
    <w:rsid w:val="00741BCD"/>
    <w:rsid w:val="00741D85"/>
    <w:rsid w:val="00741E4E"/>
    <w:rsid w:val="0074215A"/>
    <w:rsid w:val="00742183"/>
    <w:rsid w:val="0074244B"/>
    <w:rsid w:val="00742788"/>
    <w:rsid w:val="00742977"/>
    <w:rsid w:val="00742AF9"/>
    <w:rsid w:val="00742EC2"/>
    <w:rsid w:val="0074305D"/>
    <w:rsid w:val="00743363"/>
    <w:rsid w:val="00743F21"/>
    <w:rsid w:val="00744406"/>
    <w:rsid w:val="0074444D"/>
    <w:rsid w:val="00744689"/>
    <w:rsid w:val="00744712"/>
    <w:rsid w:val="00744BE7"/>
    <w:rsid w:val="00744C14"/>
    <w:rsid w:val="00744EA8"/>
    <w:rsid w:val="00744F94"/>
    <w:rsid w:val="00745028"/>
    <w:rsid w:val="007452A5"/>
    <w:rsid w:val="0074555F"/>
    <w:rsid w:val="00745A4F"/>
    <w:rsid w:val="00745DA3"/>
    <w:rsid w:val="00745F2E"/>
    <w:rsid w:val="0074612D"/>
    <w:rsid w:val="007465D4"/>
    <w:rsid w:val="00746716"/>
    <w:rsid w:val="0074682F"/>
    <w:rsid w:val="007468EB"/>
    <w:rsid w:val="00746A73"/>
    <w:rsid w:val="00746FA6"/>
    <w:rsid w:val="00747446"/>
    <w:rsid w:val="00747851"/>
    <w:rsid w:val="007479D1"/>
    <w:rsid w:val="00747BA6"/>
    <w:rsid w:val="00747CF9"/>
    <w:rsid w:val="00747D90"/>
    <w:rsid w:val="007502B3"/>
    <w:rsid w:val="007502DB"/>
    <w:rsid w:val="0075060E"/>
    <w:rsid w:val="0075092D"/>
    <w:rsid w:val="00750A86"/>
    <w:rsid w:val="00750B4C"/>
    <w:rsid w:val="00750B71"/>
    <w:rsid w:val="00750CFF"/>
    <w:rsid w:val="00750DFE"/>
    <w:rsid w:val="007511A1"/>
    <w:rsid w:val="007513EB"/>
    <w:rsid w:val="007516F3"/>
    <w:rsid w:val="00751C1E"/>
    <w:rsid w:val="00751C9E"/>
    <w:rsid w:val="00751CC5"/>
    <w:rsid w:val="00752182"/>
    <w:rsid w:val="0075268F"/>
    <w:rsid w:val="00752A61"/>
    <w:rsid w:val="00752B0C"/>
    <w:rsid w:val="00753238"/>
    <w:rsid w:val="00753510"/>
    <w:rsid w:val="007537F0"/>
    <w:rsid w:val="0075380D"/>
    <w:rsid w:val="0075398E"/>
    <w:rsid w:val="00753A01"/>
    <w:rsid w:val="007542F1"/>
    <w:rsid w:val="00754D0A"/>
    <w:rsid w:val="00754D62"/>
    <w:rsid w:val="00754EA3"/>
    <w:rsid w:val="00754F23"/>
    <w:rsid w:val="00754FF6"/>
    <w:rsid w:val="007550B7"/>
    <w:rsid w:val="00755232"/>
    <w:rsid w:val="00755540"/>
    <w:rsid w:val="007555D9"/>
    <w:rsid w:val="0075582A"/>
    <w:rsid w:val="007558A4"/>
    <w:rsid w:val="00755C26"/>
    <w:rsid w:val="00755C5E"/>
    <w:rsid w:val="00755C94"/>
    <w:rsid w:val="00755CBC"/>
    <w:rsid w:val="00755F18"/>
    <w:rsid w:val="00756537"/>
    <w:rsid w:val="0075661E"/>
    <w:rsid w:val="0075686E"/>
    <w:rsid w:val="00756C73"/>
    <w:rsid w:val="00756D87"/>
    <w:rsid w:val="00757239"/>
    <w:rsid w:val="0075747D"/>
    <w:rsid w:val="0075754F"/>
    <w:rsid w:val="007577B1"/>
    <w:rsid w:val="00757949"/>
    <w:rsid w:val="0075797C"/>
    <w:rsid w:val="007579AD"/>
    <w:rsid w:val="007579E9"/>
    <w:rsid w:val="00757B38"/>
    <w:rsid w:val="00757CD5"/>
    <w:rsid w:val="007600B0"/>
    <w:rsid w:val="007600F2"/>
    <w:rsid w:val="0076010C"/>
    <w:rsid w:val="007605F2"/>
    <w:rsid w:val="00760D97"/>
    <w:rsid w:val="00760E10"/>
    <w:rsid w:val="007612FD"/>
    <w:rsid w:val="0076151A"/>
    <w:rsid w:val="0076161C"/>
    <w:rsid w:val="00761982"/>
    <w:rsid w:val="00761A91"/>
    <w:rsid w:val="00761B6F"/>
    <w:rsid w:val="00761DB9"/>
    <w:rsid w:val="00761EE9"/>
    <w:rsid w:val="007620D2"/>
    <w:rsid w:val="00762528"/>
    <w:rsid w:val="0076260F"/>
    <w:rsid w:val="007629B0"/>
    <w:rsid w:val="00762D2A"/>
    <w:rsid w:val="007632B7"/>
    <w:rsid w:val="007633D9"/>
    <w:rsid w:val="007637B2"/>
    <w:rsid w:val="00763DCA"/>
    <w:rsid w:val="00763EC6"/>
    <w:rsid w:val="0076410A"/>
    <w:rsid w:val="00764307"/>
    <w:rsid w:val="00764371"/>
    <w:rsid w:val="00764B99"/>
    <w:rsid w:val="00764DA0"/>
    <w:rsid w:val="00764E8F"/>
    <w:rsid w:val="007655A0"/>
    <w:rsid w:val="00765942"/>
    <w:rsid w:val="00765985"/>
    <w:rsid w:val="00765D3B"/>
    <w:rsid w:val="00765FB8"/>
    <w:rsid w:val="00766087"/>
    <w:rsid w:val="007662B6"/>
    <w:rsid w:val="00766401"/>
    <w:rsid w:val="0076659D"/>
    <w:rsid w:val="00766683"/>
    <w:rsid w:val="0076669F"/>
    <w:rsid w:val="007666DE"/>
    <w:rsid w:val="007666F9"/>
    <w:rsid w:val="00766A85"/>
    <w:rsid w:val="0076709B"/>
    <w:rsid w:val="007670F1"/>
    <w:rsid w:val="007671B5"/>
    <w:rsid w:val="007675AF"/>
    <w:rsid w:val="00767689"/>
    <w:rsid w:val="0076771A"/>
    <w:rsid w:val="0076781F"/>
    <w:rsid w:val="007679D6"/>
    <w:rsid w:val="00767D60"/>
    <w:rsid w:val="00770375"/>
    <w:rsid w:val="007703C3"/>
    <w:rsid w:val="00770749"/>
    <w:rsid w:val="00770B32"/>
    <w:rsid w:val="00770D40"/>
    <w:rsid w:val="00770E5C"/>
    <w:rsid w:val="00770EA1"/>
    <w:rsid w:val="00770F47"/>
    <w:rsid w:val="007710F2"/>
    <w:rsid w:val="00771308"/>
    <w:rsid w:val="007718F5"/>
    <w:rsid w:val="00771DBC"/>
    <w:rsid w:val="00771EE5"/>
    <w:rsid w:val="00772C29"/>
    <w:rsid w:val="00772DFC"/>
    <w:rsid w:val="007738CB"/>
    <w:rsid w:val="00773AAE"/>
    <w:rsid w:val="00773BDD"/>
    <w:rsid w:val="00773C09"/>
    <w:rsid w:val="00773E76"/>
    <w:rsid w:val="0077412A"/>
    <w:rsid w:val="00774377"/>
    <w:rsid w:val="007744F7"/>
    <w:rsid w:val="007747AF"/>
    <w:rsid w:val="00774912"/>
    <w:rsid w:val="007749AE"/>
    <w:rsid w:val="007749D7"/>
    <w:rsid w:val="00774AAB"/>
    <w:rsid w:val="00774CEA"/>
    <w:rsid w:val="0077560A"/>
    <w:rsid w:val="00775A9D"/>
    <w:rsid w:val="00775B03"/>
    <w:rsid w:val="00775E20"/>
    <w:rsid w:val="00775FA7"/>
    <w:rsid w:val="00775FBE"/>
    <w:rsid w:val="0077614B"/>
    <w:rsid w:val="007761CD"/>
    <w:rsid w:val="007762BA"/>
    <w:rsid w:val="007763B5"/>
    <w:rsid w:val="00776A8F"/>
    <w:rsid w:val="00776B9A"/>
    <w:rsid w:val="00776F2A"/>
    <w:rsid w:val="00777158"/>
    <w:rsid w:val="00777214"/>
    <w:rsid w:val="007772A1"/>
    <w:rsid w:val="00777C2E"/>
    <w:rsid w:val="00777E4C"/>
    <w:rsid w:val="007808E6"/>
    <w:rsid w:val="00780903"/>
    <w:rsid w:val="00780C55"/>
    <w:rsid w:val="00780D0F"/>
    <w:rsid w:val="00780D61"/>
    <w:rsid w:val="00780E01"/>
    <w:rsid w:val="00780E4F"/>
    <w:rsid w:val="00780E82"/>
    <w:rsid w:val="007812CA"/>
    <w:rsid w:val="007812DA"/>
    <w:rsid w:val="0078130B"/>
    <w:rsid w:val="0078150E"/>
    <w:rsid w:val="007815DC"/>
    <w:rsid w:val="00781631"/>
    <w:rsid w:val="007818D7"/>
    <w:rsid w:val="00781A2C"/>
    <w:rsid w:val="00781C05"/>
    <w:rsid w:val="007824E4"/>
    <w:rsid w:val="00782691"/>
    <w:rsid w:val="007826D0"/>
    <w:rsid w:val="00782E54"/>
    <w:rsid w:val="00782E6E"/>
    <w:rsid w:val="0078312E"/>
    <w:rsid w:val="007832C7"/>
    <w:rsid w:val="00783605"/>
    <w:rsid w:val="0078375A"/>
    <w:rsid w:val="00783A72"/>
    <w:rsid w:val="00783BEE"/>
    <w:rsid w:val="00784422"/>
    <w:rsid w:val="00784457"/>
    <w:rsid w:val="0078447B"/>
    <w:rsid w:val="00784507"/>
    <w:rsid w:val="00784593"/>
    <w:rsid w:val="007847D2"/>
    <w:rsid w:val="007847E1"/>
    <w:rsid w:val="00784884"/>
    <w:rsid w:val="007848A5"/>
    <w:rsid w:val="00784981"/>
    <w:rsid w:val="00784AE9"/>
    <w:rsid w:val="00784ED1"/>
    <w:rsid w:val="00784FE1"/>
    <w:rsid w:val="007853EA"/>
    <w:rsid w:val="00785976"/>
    <w:rsid w:val="00785B65"/>
    <w:rsid w:val="00785C0A"/>
    <w:rsid w:val="00785C85"/>
    <w:rsid w:val="00785E02"/>
    <w:rsid w:val="00786160"/>
    <w:rsid w:val="0078618C"/>
    <w:rsid w:val="00786200"/>
    <w:rsid w:val="007872CA"/>
    <w:rsid w:val="0078737E"/>
    <w:rsid w:val="00787526"/>
    <w:rsid w:val="00787896"/>
    <w:rsid w:val="00787FE2"/>
    <w:rsid w:val="0079001D"/>
    <w:rsid w:val="0079018D"/>
    <w:rsid w:val="00790509"/>
    <w:rsid w:val="007905AE"/>
    <w:rsid w:val="007905FF"/>
    <w:rsid w:val="007906DB"/>
    <w:rsid w:val="00790755"/>
    <w:rsid w:val="00790CB0"/>
    <w:rsid w:val="00790F9E"/>
    <w:rsid w:val="00791702"/>
    <w:rsid w:val="00791886"/>
    <w:rsid w:val="00791AED"/>
    <w:rsid w:val="00791EB2"/>
    <w:rsid w:val="00791F50"/>
    <w:rsid w:val="0079227D"/>
    <w:rsid w:val="007923A5"/>
    <w:rsid w:val="007925B5"/>
    <w:rsid w:val="0079277E"/>
    <w:rsid w:val="00792887"/>
    <w:rsid w:val="00792DB2"/>
    <w:rsid w:val="00792DFB"/>
    <w:rsid w:val="007930D1"/>
    <w:rsid w:val="007930D6"/>
    <w:rsid w:val="0079322B"/>
    <w:rsid w:val="0079331B"/>
    <w:rsid w:val="0079340B"/>
    <w:rsid w:val="0079358B"/>
    <w:rsid w:val="007939D5"/>
    <w:rsid w:val="00793B0D"/>
    <w:rsid w:val="00793C83"/>
    <w:rsid w:val="00793D07"/>
    <w:rsid w:val="00793E3B"/>
    <w:rsid w:val="00793E6A"/>
    <w:rsid w:val="00793E9C"/>
    <w:rsid w:val="00793EFC"/>
    <w:rsid w:val="00794296"/>
    <w:rsid w:val="007942FE"/>
    <w:rsid w:val="007943A7"/>
    <w:rsid w:val="0079445C"/>
    <w:rsid w:val="007945E4"/>
    <w:rsid w:val="007945E9"/>
    <w:rsid w:val="00794804"/>
    <w:rsid w:val="007949E7"/>
    <w:rsid w:val="00794A76"/>
    <w:rsid w:val="00794A9C"/>
    <w:rsid w:val="00794CEE"/>
    <w:rsid w:val="00794DE6"/>
    <w:rsid w:val="00794FA8"/>
    <w:rsid w:val="0079506B"/>
    <w:rsid w:val="00795454"/>
    <w:rsid w:val="00795F6F"/>
    <w:rsid w:val="00796270"/>
    <w:rsid w:val="0079660B"/>
    <w:rsid w:val="0079661A"/>
    <w:rsid w:val="00796624"/>
    <w:rsid w:val="00796698"/>
    <w:rsid w:val="007968B6"/>
    <w:rsid w:val="00796DE8"/>
    <w:rsid w:val="0079709A"/>
    <w:rsid w:val="007970A4"/>
    <w:rsid w:val="00797266"/>
    <w:rsid w:val="007973DC"/>
    <w:rsid w:val="00797455"/>
    <w:rsid w:val="00797AE2"/>
    <w:rsid w:val="00797D16"/>
    <w:rsid w:val="00797F1D"/>
    <w:rsid w:val="00797F2C"/>
    <w:rsid w:val="007A01AF"/>
    <w:rsid w:val="007A03D4"/>
    <w:rsid w:val="007A05B3"/>
    <w:rsid w:val="007A060F"/>
    <w:rsid w:val="007A06DF"/>
    <w:rsid w:val="007A091B"/>
    <w:rsid w:val="007A0AAB"/>
    <w:rsid w:val="007A0B8C"/>
    <w:rsid w:val="007A0DF9"/>
    <w:rsid w:val="007A131F"/>
    <w:rsid w:val="007A15ED"/>
    <w:rsid w:val="007A16EB"/>
    <w:rsid w:val="007A16FA"/>
    <w:rsid w:val="007A182C"/>
    <w:rsid w:val="007A1DB0"/>
    <w:rsid w:val="007A1E27"/>
    <w:rsid w:val="007A2276"/>
    <w:rsid w:val="007A2D1A"/>
    <w:rsid w:val="007A3042"/>
    <w:rsid w:val="007A3218"/>
    <w:rsid w:val="007A3589"/>
    <w:rsid w:val="007A3C33"/>
    <w:rsid w:val="007A3C93"/>
    <w:rsid w:val="007A3CAB"/>
    <w:rsid w:val="007A3F14"/>
    <w:rsid w:val="007A4003"/>
    <w:rsid w:val="007A4126"/>
    <w:rsid w:val="007A478C"/>
    <w:rsid w:val="007A47EB"/>
    <w:rsid w:val="007A4846"/>
    <w:rsid w:val="007A48D2"/>
    <w:rsid w:val="007A4990"/>
    <w:rsid w:val="007A49C4"/>
    <w:rsid w:val="007A51F5"/>
    <w:rsid w:val="007A56A1"/>
    <w:rsid w:val="007A59AA"/>
    <w:rsid w:val="007A5A24"/>
    <w:rsid w:val="007A5A83"/>
    <w:rsid w:val="007A63A5"/>
    <w:rsid w:val="007A64C5"/>
    <w:rsid w:val="007A64E2"/>
    <w:rsid w:val="007A680D"/>
    <w:rsid w:val="007A68E5"/>
    <w:rsid w:val="007A6A7F"/>
    <w:rsid w:val="007A71ED"/>
    <w:rsid w:val="007A7401"/>
    <w:rsid w:val="007A7659"/>
    <w:rsid w:val="007A79A8"/>
    <w:rsid w:val="007A7B9E"/>
    <w:rsid w:val="007A7C4E"/>
    <w:rsid w:val="007A7CB0"/>
    <w:rsid w:val="007B0005"/>
    <w:rsid w:val="007B0451"/>
    <w:rsid w:val="007B0500"/>
    <w:rsid w:val="007B0872"/>
    <w:rsid w:val="007B0C1D"/>
    <w:rsid w:val="007B0D2F"/>
    <w:rsid w:val="007B1133"/>
    <w:rsid w:val="007B144C"/>
    <w:rsid w:val="007B1853"/>
    <w:rsid w:val="007B1B2D"/>
    <w:rsid w:val="007B1C4A"/>
    <w:rsid w:val="007B2298"/>
    <w:rsid w:val="007B2327"/>
    <w:rsid w:val="007B2405"/>
    <w:rsid w:val="007B281D"/>
    <w:rsid w:val="007B2990"/>
    <w:rsid w:val="007B3390"/>
    <w:rsid w:val="007B33DD"/>
    <w:rsid w:val="007B35C4"/>
    <w:rsid w:val="007B36F7"/>
    <w:rsid w:val="007B38A9"/>
    <w:rsid w:val="007B3A86"/>
    <w:rsid w:val="007B3CCD"/>
    <w:rsid w:val="007B4066"/>
    <w:rsid w:val="007B42EB"/>
    <w:rsid w:val="007B43E9"/>
    <w:rsid w:val="007B46E9"/>
    <w:rsid w:val="007B48BC"/>
    <w:rsid w:val="007B4AF4"/>
    <w:rsid w:val="007B4C18"/>
    <w:rsid w:val="007B4CBE"/>
    <w:rsid w:val="007B4E8F"/>
    <w:rsid w:val="007B4F4F"/>
    <w:rsid w:val="007B5030"/>
    <w:rsid w:val="007B5061"/>
    <w:rsid w:val="007B5220"/>
    <w:rsid w:val="007B5599"/>
    <w:rsid w:val="007B5801"/>
    <w:rsid w:val="007B5979"/>
    <w:rsid w:val="007B5A5B"/>
    <w:rsid w:val="007B655E"/>
    <w:rsid w:val="007B6602"/>
    <w:rsid w:val="007B67CC"/>
    <w:rsid w:val="007B6AD3"/>
    <w:rsid w:val="007B6D0E"/>
    <w:rsid w:val="007B70CF"/>
    <w:rsid w:val="007B7311"/>
    <w:rsid w:val="007B781C"/>
    <w:rsid w:val="007B783B"/>
    <w:rsid w:val="007B7964"/>
    <w:rsid w:val="007B79CD"/>
    <w:rsid w:val="007B7D66"/>
    <w:rsid w:val="007B7DC1"/>
    <w:rsid w:val="007B7FCE"/>
    <w:rsid w:val="007C0108"/>
    <w:rsid w:val="007C0218"/>
    <w:rsid w:val="007C0243"/>
    <w:rsid w:val="007C06D4"/>
    <w:rsid w:val="007C06E4"/>
    <w:rsid w:val="007C0706"/>
    <w:rsid w:val="007C0726"/>
    <w:rsid w:val="007C075D"/>
    <w:rsid w:val="007C083E"/>
    <w:rsid w:val="007C0BCE"/>
    <w:rsid w:val="007C0C91"/>
    <w:rsid w:val="007C0E3F"/>
    <w:rsid w:val="007C0E72"/>
    <w:rsid w:val="007C0F0C"/>
    <w:rsid w:val="007C0F15"/>
    <w:rsid w:val="007C1425"/>
    <w:rsid w:val="007C156A"/>
    <w:rsid w:val="007C16FC"/>
    <w:rsid w:val="007C17B7"/>
    <w:rsid w:val="007C1A48"/>
    <w:rsid w:val="007C1C74"/>
    <w:rsid w:val="007C233B"/>
    <w:rsid w:val="007C25F2"/>
    <w:rsid w:val="007C2626"/>
    <w:rsid w:val="007C2A00"/>
    <w:rsid w:val="007C2A9C"/>
    <w:rsid w:val="007C2BE7"/>
    <w:rsid w:val="007C2C8B"/>
    <w:rsid w:val="007C2E37"/>
    <w:rsid w:val="007C30AC"/>
    <w:rsid w:val="007C3131"/>
    <w:rsid w:val="007C3395"/>
    <w:rsid w:val="007C3504"/>
    <w:rsid w:val="007C3C6D"/>
    <w:rsid w:val="007C42D6"/>
    <w:rsid w:val="007C4503"/>
    <w:rsid w:val="007C470D"/>
    <w:rsid w:val="007C4792"/>
    <w:rsid w:val="007C4A0D"/>
    <w:rsid w:val="007C4A5C"/>
    <w:rsid w:val="007C4BE3"/>
    <w:rsid w:val="007C4D85"/>
    <w:rsid w:val="007C5078"/>
    <w:rsid w:val="007C516D"/>
    <w:rsid w:val="007C52E6"/>
    <w:rsid w:val="007C53A3"/>
    <w:rsid w:val="007C54F6"/>
    <w:rsid w:val="007C5650"/>
    <w:rsid w:val="007C5A0E"/>
    <w:rsid w:val="007C5E4B"/>
    <w:rsid w:val="007C5ED7"/>
    <w:rsid w:val="007C64E1"/>
    <w:rsid w:val="007C659C"/>
    <w:rsid w:val="007C65FD"/>
    <w:rsid w:val="007C68BA"/>
    <w:rsid w:val="007C68E6"/>
    <w:rsid w:val="007C6BF6"/>
    <w:rsid w:val="007C6CAB"/>
    <w:rsid w:val="007C6D8C"/>
    <w:rsid w:val="007C6D97"/>
    <w:rsid w:val="007C6E9D"/>
    <w:rsid w:val="007C7137"/>
    <w:rsid w:val="007C72BD"/>
    <w:rsid w:val="007C7358"/>
    <w:rsid w:val="007C738F"/>
    <w:rsid w:val="007C7512"/>
    <w:rsid w:val="007C7951"/>
    <w:rsid w:val="007C7A54"/>
    <w:rsid w:val="007C7BD7"/>
    <w:rsid w:val="007C7CD1"/>
    <w:rsid w:val="007C7D4D"/>
    <w:rsid w:val="007C7DBE"/>
    <w:rsid w:val="007C7F06"/>
    <w:rsid w:val="007D03A1"/>
    <w:rsid w:val="007D0728"/>
    <w:rsid w:val="007D080B"/>
    <w:rsid w:val="007D09F0"/>
    <w:rsid w:val="007D0B78"/>
    <w:rsid w:val="007D0EE0"/>
    <w:rsid w:val="007D10AD"/>
    <w:rsid w:val="007D10E5"/>
    <w:rsid w:val="007D110B"/>
    <w:rsid w:val="007D129C"/>
    <w:rsid w:val="007D12A0"/>
    <w:rsid w:val="007D14C9"/>
    <w:rsid w:val="007D14FD"/>
    <w:rsid w:val="007D194B"/>
    <w:rsid w:val="007D1A80"/>
    <w:rsid w:val="007D1B58"/>
    <w:rsid w:val="007D256B"/>
    <w:rsid w:val="007D258A"/>
    <w:rsid w:val="007D26A9"/>
    <w:rsid w:val="007D2CFD"/>
    <w:rsid w:val="007D2E28"/>
    <w:rsid w:val="007D2FBA"/>
    <w:rsid w:val="007D3131"/>
    <w:rsid w:val="007D3471"/>
    <w:rsid w:val="007D3AC6"/>
    <w:rsid w:val="007D3E13"/>
    <w:rsid w:val="007D409D"/>
    <w:rsid w:val="007D43D9"/>
    <w:rsid w:val="007D493F"/>
    <w:rsid w:val="007D4D42"/>
    <w:rsid w:val="007D510D"/>
    <w:rsid w:val="007D531B"/>
    <w:rsid w:val="007D54A6"/>
    <w:rsid w:val="007D5CFD"/>
    <w:rsid w:val="007D5DDA"/>
    <w:rsid w:val="007D5EF1"/>
    <w:rsid w:val="007D601C"/>
    <w:rsid w:val="007D619D"/>
    <w:rsid w:val="007D62A9"/>
    <w:rsid w:val="007D63A5"/>
    <w:rsid w:val="007D676B"/>
    <w:rsid w:val="007D6E82"/>
    <w:rsid w:val="007D6EE9"/>
    <w:rsid w:val="007D702C"/>
    <w:rsid w:val="007D70E7"/>
    <w:rsid w:val="007D7254"/>
    <w:rsid w:val="007D7437"/>
    <w:rsid w:val="007D783F"/>
    <w:rsid w:val="007D7A33"/>
    <w:rsid w:val="007D7B1D"/>
    <w:rsid w:val="007D7B76"/>
    <w:rsid w:val="007D7F27"/>
    <w:rsid w:val="007E022C"/>
    <w:rsid w:val="007E0414"/>
    <w:rsid w:val="007E07D1"/>
    <w:rsid w:val="007E0CD9"/>
    <w:rsid w:val="007E0E5F"/>
    <w:rsid w:val="007E1061"/>
    <w:rsid w:val="007E1108"/>
    <w:rsid w:val="007E11B7"/>
    <w:rsid w:val="007E13EB"/>
    <w:rsid w:val="007E14DE"/>
    <w:rsid w:val="007E1587"/>
    <w:rsid w:val="007E1785"/>
    <w:rsid w:val="007E1AE7"/>
    <w:rsid w:val="007E1D79"/>
    <w:rsid w:val="007E1D8D"/>
    <w:rsid w:val="007E1E5A"/>
    <w:rsid w:val="007E22D5"/>
    <w:rsid w:val="007E2403"/>
    <w:rsid w:val="007E24FF"/>
    <w:rsid w:val="007E2745"/>
    <w:rsid w:val="007E27D4"/>
    <w:rsid w:val="007E2AAE"/>
    <w:rsid w:val="007E2C1E"/>
    <w:rsid w:val="007E2DEF"/>
    <w:rsid w:val="007E320F"/>
    <w:rsid w:val="007E3274"/>
    <w:rsid w:val="007E356C"/>
    <w:rsid w:val="007E3665"/>
    <w:rsid w:val="007E368E"/>
    <w:rsid w:val="007E371D"/>
    <w:rsid w:val="007E37B4"/>
    <w:rsid w:val="007E3949"/>
    <w:rsid w:val="007E3F52"/>
    <w:rsid w:val="007E3FF1"/>
    <w:rsid w:val="007E40B1"/>
    <w:rsid w:val="007E43B0"/>
    <w:rsid w:val="007E4756"/>
    <w:rsid w:val="007E49ED"/>
    <w:rsid w:val="007E4E2F"/>
    <w:rsid w:val="007E524A"/>
    <w:rsid w:val="007E539E"/>
    <w:rsid w:val="007E5537"/>
    <w:rsid w:val="007E5627"/>
    <w:rsid w:val="007E5D3D"/>
    <w:rsid w:val="007E603B"/>
    <w:rsid w:val="007E612F"/>
    <w:rsid w:val="007E65C0"/>
    <w:rsid w:val="007E66AA"/>
    <w:rsid w:val="007E69C3"/>
    <w:rsid w:val="007E6BDA"/>
    <w:rsid w:val="007E6BDC"/>
    <w:rsid w:val="007E6C23"/>
    <w:rsid w:val="007E6C71"/>
    <w:rsid w:val="007E70A3"/>
    <w:rsid w:val="007E7160"/>
    <w:rsid w:val="007E73E8"/>
    <w:rsid w:val="007E7447"/>
    <w:rsid w:val="007E7474"/>
    <w:rsid w:val="007E748D"/>
    <w:rsid w:val="007E7AFF"/>
    <w:rsid w:val="007E7E1C"/>
    <w:rsid w:val="007F00C3"/>
    <w:rsid w:val="007F0164"/>
    <w:rsid w:val="007F0A4D"/>
    <w:rsid w:val="007F0C85"/>
    <w:rsid w:val="007F0D59"/>
    <w:rsid w:val="007F0DD6"/>
    <w:rsid w:val="007F0DED"/>
    <w:rsid w:val="007F0F03"/>
    <w:rsid w:val="007F0F8F"/>
    <w:rsid w:val="007F116F"/>
    <w:rsid w:val="007F209A"/>
    <w:rsid w:val="007F27AD"/>
    <w:rsid w:val="007F2BA5"/>
    <w:rsid w:val="007F2BBB"/>
    <w:rsid w:val="007F2C49"/>
    <w:rsid w:val="007F2CF0"/>
    <w:rsid w:val="007F31F6"/>
    <w:rsid w:val="007F33FC"/>
    <w:rsid w:val="007F3434"/>
    <w:rsid w:val="007F344D"/>
    <w:rsid w:val="007F3658"/>
    <w:rsid w:val="007F38BB"/>
    <w:rsid w:val="007F3C30"/>
    <w:rsid w:val="007F3CBB"/>
    <w:rsid w:val="007F3CD3"/>
    <w:rsid w:val="007F3DA7"/>
    <w:rsid w:val="007F3ED8"/>
    <w:rsid w:val="007F3F54"/>
    <w:rsid w:val="007F3F7D"/>
    <w:rsid w:val="007F4005"/>
    <w:rsid w:val="007F4519"/>
    <w:rsid w:val="007F4819"/>
    <w:rsid w:val="007F4872"/>
    <w:rsid w:val="007F496D"/>
    <w:rsid w:val="007F51D1"/>
    <w:rsid w:val="007F550D"/>
    <w:rsid w:val="007F5A88"/>
    <w:rsid w:val="007F5DF7"/>
    <w:rsid w:val="007F5E67"/>
    <w:rsid w:val="007F668D"/>
    <w:rsid w:val="007F6804"/>
    <w:rsid w:val="007F6B52"/>
    <w:rsid w:val="007F6C1F"/>
    <w:rsid w:val="007F6D8A"/>
    <w:rsid w:val="007F6EFD"/>
    <w:rsid w:val="007F6F2A"/>
    <w:rsid w:val="007F71CE"/>
    <w:rsid w:val="007F725F"/>
    <w:rsid w:val="007F73DF"/>
    <w:rsid w:val="007F748C"/>
    <w:rsid w:val="007F798D"/>
    <w:rsid w:val="007F7A53"/>
    <w:rsid w:val="007F7AE1"/>
    <w:rsid w:val="007F7B09"/>
    <w:rsid w:val="008000F1"/>
    <w:rsid w:val="0080015F"/>
    <w:rsid w:val="00800241"/>
    <w:rsid w:val="0080067E"/>
    <w:rsid w:val="00800716"/>
    <w:rsid w:val="008007E4"/>
    <w:rsid w:val="00800956"/>
    <w:rsid w:val="00800A06"/>
    <w:rsid w:val="00800AE9"/>
    <w:rsid w:val="00801232"/>
    <w:rsid w:val="0080151B"/>
    <w:rsid w:val="008016B7"/>
    <w:rsid w:val="00801733"/>
    <w:rsid w:val="00801AF0"/>
    <w:rsid w:val="0080237B"/>
    <w:rsid w:val="0080241E"/>
    <w:rsid w:val="0080276C"/>
    <w:rsid w:val="008029A1"/>
    <w:rsid w:val="00802C30"/>
    <w:rsid w:val="0080301B"/>
    <w:rsid w:val="008034C4"/>
    <w:rsid w:val="008037FA"/>
    <w:rsid w:val="00803960"/>
    <w:rsid w:val="00803AE5"/>
    <w:rsid w:val="00803D75"/>
    <w:rsid w:val="00803E9E"/>
    <w:rsid w:val="00803FD3"/>
    <w:rsid w:val="008042EB"/>
    <w:rsid w:val="008043E1"/>
    <w:rsid w:val="008051DB"/>
    <w:rsid w:val="00805418"/>
    <w:rsid w:val="00805429"/>
    <w:rsid w:val="008054B9"/>
    <w:rsid w:val="008058A1"/>
    <w:rsid w:val="00805EC0"/>
    <w:rsid w:val="00805FCC"/>
    <w:rsid w:val="008061D8"/>
    <w:rsid w:val="00806222"/>
    <w:rsid w:val="0080671E"/>
    <w:rsid w:val="0080685E"/>
    <w:rsid w:val="0080690D"/>
    <w:rsid w:val="00806973"/>
    <w:rsid w:val="00806CF4"/>
    <w:rsid w:val="00806D4B"/>
    <w:rsid w:val="00806E13"/>
    <w:rsid w:val="00806F26"/>
    <w:rsid w:val="00806F89"/>
    <w:rsid w:val="00807012"/>
    <w:rsid w:val="008072A5"/>
    <w:rsid w:val="00807627"/>
    <w:rsid w:val="00807AC7"/>
    <w:rsid w:val="00807DAA"/>
    <w:rsid w:val="00810180"/>
    <w:rsid w:val="008104F3"/>
    <w:rsid w:val="008106BC"/>
    <w:rsid w:val="008108C5"/>
    <w:rsid w:val="00810F24"/>
    <w:rsid w:val="008110E4"/>
    <w:rsid w:val="0081134E"/>
    <w:rsid w:val="00811685"/>
    <w:rsid w:val="008119CD"/>
    <w:rsid w:val="00811A95"/>
    <w:rsid w:val="00811B80"/>
    <w:rsid w:val="00811D6D"/>
    <w:rsid w:val="00811F4D"/>
    <w:rsid w:val="00812246"/>
    <w:rsid w:val="008124E0"/>
    <w:rsid w:val="00812895"/>
    <w:rsid w:val="0081291A"/>
    <w:rsid w:val="0081291F"/>
    <w:rsid w:val="00812AB0"/>
    <w:rsid w:val="008135A7"/>
    <w:rsid w:val="00813778"/>
    <w:rsid w:val="008137C8"/>
    <w:rsid w:val="00813855"/>
    <w:rsid w:val="00813A02"/>
    <w:rsid w:val="00813A38"/>
    <w:rsid w:val="00813AAE"/>
    <w:rsid w:val="00813BFA"/>
    <w:rsid w:val="00813DD0"/>
    <w:rsid w:val="00814137"/>
    <w:rsid w:val="00814258"/>
    <w:rsid w:val="008149F1"/>
    <w:rsid w:val="00814B0D"/>
    <w:rsid w:val="00814F60"/>
    <w:rsid w:val="00814F7F"/>
    <w:rsid w:val="0081539A"/>
    <w:rsid w:val="008159C5"/>
    <w:rsid w:val="008159DC"/>
    <w:rsid w:val="0081627B"/>
    <w:rsid w:val="00816334"/>
    <w:rsid w:val="008163B5"/>
    <w:rsid w:val="0081650E"/>
    <w:rsid w:val="0081653F"/>
    <w:rsid w:val="008168E8"/>
    <w:rsid w:val="00816A03"/>
    <w:rsid w:val="00816DAF"/>
    <w:rsid w:val="00817047"/>
    <w:rsid w:val="008171C6"/>
    <w:rsid w:val="00817211"/>
    <w:rsid w:val="0081722D"/>
    <w:rsid w:val="008172CF"/>
    <w:rsid w:val="0081789F"/>
    <w:rsid w:val="00817988"/>
    <w:rsid w:val="00817B6B"/>
    <w:rsid w:val="00817BB2"/>
    <w:rsid w:val="00817C66"/>
    <w:rsid w:val="00817C68"/>
    <w:rsid w:val="00817E77"/>
    <w:rsid w:val="00817F33"/>
    <w:rsid w:val="0082068B"/>
    <w:rsid w:val="00820CCB"/>
    <w:rsid w:val="00820D27"/>
    <w:rsid w:val="008212A1"/>
    <w:rsid w:val="008214CE"/>
    <w:rsid w:val="00821861"/>
    <w:rsid w:val="0082195E"/>
    <w:rsid w:val="00821A0B"/>
    <w:rsid w:val="00821C68"/>
    <w:rsid w:val="00821F76"/>
    <w:rsid w:val="00821FC3"/>
    <w:rsid w:val="00821FD1"/>
    <w:rsid w:val="00822232"/>
    <w:rsid w:val="008224F9"/>
    <w:rsid w:val="00822943"/>
    <w:rsid w:val="0082298B"/>
    <w:rsid w:val="00822ADE"/>
    <w:rsid w:val="00822B39"/>
    <w:rsid w:val="00822D18"/>
    <w:rsid w:val="0082364F"/>
    <w:rsid w:val="00823687"/>
    <w:rsid w:val="00823813"/>
    <w:rsid w:val="00823C8F"/>
    <w:rsid w:val="00823CAB"/>
    <w:rsid w:val="00823EA3"/>
    <w:rsid w:val="00823EF4"/>
    <w:rsid w:val="00824214"/>
    <w:rsid w:val="0082424C"/>
    <w:rsid w:val="0082445A"/>
    <w:rsid w:val="008245BB"/>
    <w:rsid w:val="00824641"/>
    <w:rsid w:val="008248E7"/>
    <w:rsid w:val="008249D4"/>
    <w:rsid w:val="00824E50"/>
    <w:rsid w:val="00824F31"/>
    <w:rsid w:val="00824FCB"/>
    <w:rsid w:val="0082508E"/>
    <w:rsid w:val="008251A1"/>
    <w:rsid w:val="008251CC"/>
    <w:rsid w:val="00825235"/>
    <w:rsid w:val="0082526D"/>
    <w:rsid w:val="008256EF"/>
    <w:rsid w:val="00825816"/>
    <w:rsid w:val="00825905"/>
    <w:rsid w:val="0082592B"/>
    <w:rsid w:val="008259CF"/>
    <w:rsid w:val="00825B2D"/>
    <w:rsid w:val="00825C27"/>
    <w:rsid w:val="00825C84"/>
    <w:rsid w:val="00825F9B"/>
    <w:rsid w:val="008261AF"/>
    <w:rsid w:val="008263F9"/>
    <w:rsid w:val="0082656B"/>
    <w:rsid w:val="008267A4"/>
    <w:rsid w:val="008267AB"/>
    <w:rsid w:val="00826896"/>
    <w:rsid w:val="00826D37"/>
    <w:rsid w:val="0082762D"/>
    <w:rsid w:val="00827A9B"/>
    <w:rsid w:val="00827AD7"/>
    <w:rsid w:val="00827BAF"/>
    <w:rsid w:val="0083082A"/>
    <w:rsid w:val="00830C9C"/>
    <w:rsid w:val="00830D23"/>
    <w:rsid w:val="00830E64"/>
    <w:rsid w:val="00831430"/>
    <w:rsid w:val="00831479"/>
    <w:rsid w:val="00831826"/>
    <w:rsid w:val="008319B9"/>
    <w:rsid w:val="008319C4"/>
    <w:rsid w:val="00831AF2"/>
    <w:rsid w:val="00831CFA"/>
    <w:rsid w:val="00831F8E"/>
    <w:rsid w:val="00832186"/>
    <w:rsid w:val="008321B7"/>
    <w:rsid w:val="00832931"/>
    <w:rsid w:val="008329D3"/>
    <w:rsid w:val="00832AFD"/>
    <w:rsid w:val="00832AFE"/>
    <w:rsid w:val="00833051"/>
    <w:rsid w:val="00833314"/>
    <w:rsid w:val="0083334E"/>
    <w:rsid w:val="00833424"/>
    <w:rsid w:val="00833440"/>
    <w:rsid w:val="00833854"/>
    <w:rsid w:val="0083387E"/>
    <w:rsid w:val="008338FA"/>
    <w:rsid w:val="00833E3C"/>
    <w:rsid w:val="008341C6"/>
    <w:rsid w:val="008346A3"/>
    <w:rsid w:val="00834A12"/>
    <w:rsid w:val="00834BD9"/>
    <w:rsid w:val="00835129"/>
    <w:rsid w:val="0083574E"/>
    <w:rsid w:val="00835CE0"/>
    <w:rsid w:val="00835D7A"/>
    <w:rsid w:val="00835FA8"/>
    <w:rsid w:val="0083629A"/>
    <w:rsid w:val="00836633"/>
    <w:rsid w:val="00836A4F"/>
    <w:rsid w:val="0083750F"/>
    <w:rsid w:val="0083755D"/>
    <w:rsid w:val="0083790A"/>
    <w:rsid w:val="008400E5"/>
    <w:rsid w:val="008401B9"/>
    <w:rsid w:val="00840278"/>
    <w:rsid w:val="008405EB"/>
    <w:rsid w:val="008406A2"/>
    <w:rsid w:val="00840767"/>
    <w:rsid w:val="008407A4"/>
    <w:rsid w:val="008407D1"/>
    <w:rsid w:val="008407E0"/>
    <w:rsid w:val="008408A4"/>
    <w:rsid w:val="00840C01"/>
    <w:rsid w:val="00840F9D"/>
    <w:rsid w:val="00841139"/>
    <w:rsid w:val="008415BC"/>
    <w:rsid w:val="0084188D"/>
    <w:rsid w:val="0084198C"/>
    <w:rsid w:val="008419C2"/>
    <w:rsid w:val="00841CC3"/>
    <w:rsid w:val="00842396"/>
    <w:rsid w:val="0084258F"/>
    <w:rsid w:val="00842728"/>
    <w:rsid w:val="00842D2E"/>
    <w:rsid w:val="00842F32"/>
    <w:rsid w:val="00842F86"/>
    <w:rsid w:val="00842FD1"/>
    <w:rsid w:val="00843191"/>
    <w:rsid w:val="00843349"/>
    <w:rsid w:val="00843489"/>
    <w:rsid w:val="008436AD"/>
    <w:rsid w:val="0084381D"/>
    <w:rsid w:val="008441DB"/>
    <w:rsid w:val="008443DA"/>
    <w:rsid w:val="00844489"/>
    <w:rsid w:val="00844491"/>
    <w:rsid w:val="0084479E"/>
    <w:rsid w:val="00844A03"/>
    <w:rsid w:val="00844A6C"/>
    <w:rsid w:val="00844DD3"/>
    <w:rsid w:val="008450AB"/>
    <w:rsid w:val="008451AD"/>
    <w:rsid w:val="008452A7"/>
    <w:rsid w:val="00845976"/>
    <w:rsid w:val="00845F94"/>
    <w:rsid w:val="0084603E"/>
    <w:rsid w:val="00846089"/>
    <w:rsid w:val="008460C7"/>
    <w:rsid w:val="00846532"/>
    <w:rsid w:val="0084668E"/>
    <w:rsid w:val="00846A3D"/>
    <w:rsid w:val="0084720C"/>
    <w:rsid w:val="00847267"/>
    <w:rsid w:val="0084788D"/>
    <w:rsid w:val="00847D3E"/>
    <w:rsid w:val="00847F78"/>
    <w:rsid w:val="0085012F"/>
    <w:rsid w:val="00850648"/>
    <w:rsid w:val="008506C4"/>
    <w:rsid w:val="0085081F"/>
    <w:rsid w:val="0085097A"/>
    <w:rsid w:val="008509F1"/>
    <w:rsid w:val="00850D74"/>
    <w:rsid w:val="0085121D"/>
    <w:rsid w:val="00851492"/>
    <w:rsid w:val="0085182B"/>
    <w:rsid w:val="00851BB3"/>
    <w:rsid w:val="00852317"/>
    <w:rsid w:val="0085287C"/>
    <w:rsid w:val="00852AF3"/>
    <w:rsid w:val="00852C05"/>
    <w:rsid w:val="00852C37"/>
    <w:rsid w:val="0085352C"/>
    <w:rsid w:val="00853891"/>
    <w:rsid w:val="00853D24"/>
    <w:rsid w:val="00854084"/>
    <w:rsid w:val="008546C6"/>
    <w:rsid w:val="00854954"/>
    <w:rsid w:val="00854A81"/>
    <w:rsid w:val="00854B29"/>
    <w:rsid w:val="00854E57"/>
    <w:rsid w:val="00855115"/>
    <w:rsid w:val="008552B3"/>
    <w:rsid w:val="00855543"/>
    <w:rsid w:val="008557B0"/>
    <w:rsid w:val="008558A4"/>
    <w:rsid w:val="00855C61"/>
    <w:rsid w:val="0085632A"/>
    <w:rsid w:val="00856D4D"/>
    <w:rsid w:val="0085748F"/>
    <w:rsid w:val="0085776B"/>
    <w:rsid w:val="008578EB"/>
    <w:rsid w:val="00857BBE"/>
    <w:rsid w:val="008603DA"/>
    <w:rsid w:val="008604C8"/>
    <w:rsid w:val="00860610"/>
    <w:rsid w:val="008607D2"/>
    <w:rsid w:val="008607DE"/>
    <w:rsid w:val="00860887"/>
    <w:rsid w:val="00860B87"/>
    <w:rsid w:val="00860BEE"/>
    <w:rsid w:val="008610A7"/>
    <w:rsid w:val="0086116E"/>
    <w:rsid w:val="00861206"/>
    <w:rsid w:val="008612FD"/>
    <w:rsid w:val="00861583"/>
    <w:rsid w:val="008618A3"/>
    <w:rsid w:val="00861A4A"/>
    <w:rsid w:val="00861E23"/>
    <w:rsid w:val="00861E86"/>
    <w:rsid w:val="008621D2"/>
    <w:rsid w:val="008624E2"/>
    <w:rsid w:val="0086289D"/>
    <w:rsid w:val="008629A4"/>
    <w:rsid w:val="00862BDF"/>
    <w:rsid w:val="00862DE9"/>
    <w:rsid w:val="00862F95"/>
    <w:rsid w:val="008630AC"/>
    <w:rsid w:val="00863154"/>
    <w:rsid w:val="00863482"/>
    <w:rsid w:val="0086391B"/>
    <w:rsid w:val="00863A64"/>
    <w:rsid w:val="00863BC5"/>
    <w:rsid w:val="00863C3F"/>
    <w:rsid w:val="00864017"/>
    <w:rsid w:val="00864397"/>
    <w:rsid w:val="0086441F"/>
    <w:rsid w:val="00864ABA"/>
    <w:rsid w:val="00864C41"/>
    <w:rsid w:val="00864D2C"/>
    <w:rsid w:val="00865683"/>
    <w:rsid w:val="0086578C"/>
    <w:rsid w:val="0086579D"/>
    <w:rsid w:val="0086597E"/>
    <w:rsid w:val="00865A2C"/>
    <w:rsid w:val="00865F8B"/>
    <w:rsid w:val="00865FBF"/>
    <w:rsid w:val="008660F2"/>
    <w:rsid w:val="00866222"/>
    <w:rsid w:val="0086660E"/>
    <w:rsid w:val="00866787"/>
    <w:rsid w:val="00866952"/>
    <w:rsid w:val="00866CE6"/>
    <w:rsid w:val="00866DF1"/>
    <w:rsid w:val="00867090"/>
    <w:rsid w:val="0086716C"/>
    <w:rsid w:val="00867344"/>
    <w:rsid w:val="00867494"/>
    <w:rsid w:val="008678C0"/>
    <w:rsid w:val="00867AB9"/>
    <w:rsid w:val="00867BBE"/>
    <w:rsid w:val="00867F40"/>
    <w:rsid w:val="0087009B"/>
    <w:rsid w:val="0087032C"/>
    <w:rsid w:val="0087038B"/>
    <w:rsid w:val="008703B8"/>
    <w:rsid w:val="008703C8"/>
    <w:rsid w:val="0087052C"/>
    <w:rsid w:val="008709B2"/>
    <w:rsid w:val="00870A15"/>
    <w:rsid w:val="00870C3D"/>
    <w:rsid w:val="00870DBB"/>
    <w:rsid w:val="0087141A"/>
    <w:rsid w:val="00871671"/>
    <w:rsid w:val="00871788"/>
    <w:rsid w:val="00872205"/>
    <w:rsid w:val="008723E9"/>
    <w:rsid w:val="008728F0"/>
    <w:rsid w:val="008729CD"/>
    <w:rsid w:val="00872A03"/>
    <w:rsid w:val="00872A83"/>
    <w:rsid w:val="00872A93"/>
    <w:rsid w:val="00872C21"/>
    <w:rsid w:val="00872CA6"/>
    <w:rsid w:val="00872EAE"/>
    <w:rsid w:val="00872EF9"/>
    <w:rsid w:val="00872F4F"/>
    <w:rsid w:val="008731C1"/>
    <w:rsid w:val="0087342E"/>
    <w:rsid w:val="008736D7"/>
    <w:rsid w:val="008736F0"/>
    <w:rsid w:val="00873901"/>
    <w:rsid w:val="0087398C"/>
    <w:rsid w:val="00873C28"/>
    <w:rsid w:val="00873C56"/>
    <w:rsid w:val="00873D74"/>
    <w:rsid w:val="00874039"/>
    <w:rsid w:val="0087407A"/>
    <w:rsid w:val="008741C3"/>
    <w:rsid w:val="00874248"/>
    <w:rsid w:val="008743BA"/>
    <w:rsid w:val="008748FA"/>
    <w:rsid w:val="00874A73"/>
    <w:rsid w:val="0087511A"/>
    <w:rsid w:val="0087518F"/>
    <w:rsid w:val="00875394"/>
    <w:rsid w:val="00875698"/>
    <w:rsid w:val="0087574D"/>
    <w:rsid w:val="00875EAD"/>
    <w:rsid w:val="00876253"/>
    <w:rsid w:val="008763B4"/>
    <w:rsid w:val="00876533"/>
    <w:rsid w:val="0087657D"/>
    <w:rsid w:val="00876682"/>
    <w:rsid w:val="008768C3"/>
    <w:rsid w:val="00876CF6"/>
    <w:rsid w:val="00876E0B"/>
    <w:rsid w:val="008770FA"/>
    <w:rsid w:val="00877229"/>
    <w:rsid w:val="008776B5"/>
    <w:rsid w:val="0087771E"/>
    <w:rsid w:val="00877881"/>
    <w:rsid w:val="008779A2"/>
    <w:rsid w:val="00877B57"/>
    <w:rsid w:val="00877CEC"/>
    <w:rsid w:val="00877DDF"/>
    <w:rsid w:val="00877DE7"/>
    <w:rsid w:val="008803D4"/>
    <w:rsid w:val="00880406"/>
    <w:rsid w:val="00880470"/>
    <w:rsid w:val="008808EA"/>
    <w:rsid w:val="008811C0"/>
    <w:rsid w:val="00882149"/>
    <w:rsid w:val="0088227D"/>
    <w:rsid w:val="00882314"/>
    <w:rsid w:val="0088239F"/>
    <w:rsid w:val="008823BD"/>
    <w:rsid w:val="00882427"/>
    <w:rsid w:val="0088262B"/>
    <w:rsid w:val="008827C4"/>
    <w:rsid w:val="00882812"/>
    <w:rsid w:val="008833D6"/>
    <w:rsid w:val="0088345E"/>
    <w:rsid w:val="008835DD"/>
    <w:rsid w:val="008837FA"/>
    <w:rsid w:val="00883C59"/>
    <w:rsid w:val="00883E96"/>
    <w:rsid w:val="00883EC9"/>
    <w:rsid w:val="00884149"/>
    <w:rsid w:val="00884259"/>
    <w:rsid w:val="008842C5"/>
    <w:rsid w:val="0088437F"/>
    <w:rsid w:val="00884515"/>
    <w:rsid w:val="00884579"/>
    <w:rsid w:val="00884734"/>
    <w:rsid w:val="00884776"/>
    <w:rsid w:val="00884904"/>
    <w:rsid w:val="0088492D"/>
    <w:rsid w:val="00884960"/>
    <w:rsid w:val="00884AAA"/>
    <w:rsid w:val="00884F6F"/>
    <w:rsid w:val="00884F76"/>
    <w:rsid w:val="0088511F"/>
    <w:rsid w:val="008856B4"/>
    <w:rsid w:val="00885867"/>
    <w:rsid w:val="0088592B"/>
    <w:rsid w:val="00885B38"/>
    <w:rsid w:val="00885BE5"/>
    <w:rsid w:val="00886156"/>
    <w:rsid w:val="0088638F"/>
    <w:rsid w:val="00886710"/>
    <w:rsid w:val="00886A88"/>
    <w:rsid w:val="00886C58"/>
    <w:rsid w:val="008873AB"/>
    <w:rsid w:val="008874EB"/>
    <w:rsid w:val="0088780B"/>
    <w:rsid w:val="00887A99"/>
    <w:rsid w:val="00887D57"/>
    <w:rsid w:val="00890080"/>
    <w:rsid w:val="0089014A"/>
    <w:rsid w:val="00890247"/>
    <w:rsid w:val="00890269"/>
    <w:rsid w:val="00890503"/>
    <w:rsid w:val="00890552"/>
    <w:rsid w:val="00890717"/>
    <w:rsid w:val="008909C7"/>
    <w:rsid w:val="00890C77"/>
    <w:rsid w:val="00890F1A"/>
    <w:rsid w:val="00890F7A"/>
    <w:rsid w:val="00890FC0"/>
    <w:rsid w:val="00891100"/>
    <w:rsid w:val="00891327"/>
    <w:rsid w:val="008916B3"/>
    <w:rsid w:val="0089174C"/>
    <w:rsid w:val="0089176C"/>
    <w:rsid w:val="008919E2"/>
    <w:rsid w:val="00891A8E"/>
    <w:rsid w:val="00891D4D"/>
    <w:rsid w:val="00891E1D"/>
    <w:rsid w:val="008920C3"/>
    <w:rsid w:val="008922F5"/>
    <w:rsid w:val="008925CF"/>
    <w:rsid w:val="008925FB"/>
    <w:rsid w:val="00892A21"/>
    <w:rsid w:val="00892A89"/>
    <w:rsid w:val="00893064"/>
    <w:rsid w:val="008931FA"/>
    <w:rsid w:val="0089320A"/>
    <w:rsid w:val="00893223"/>
    <w:rsid w:val="008932C8"/>
    <w:rsid w:val="008933A2"/>
    <w:rsid w:val="00893519"/>
    <w:rsid w:val="0089358B"/>
    <w:rsid w:val="008939E6"/>
    <w:rsid w:val="00893A64"/>
    <w:rsid w:val="00893AF5"/>
    <w:rsid w:val="00893DD4"/>
    <w:rsid w:val="00893DFB"/>
    <w:rsid w:val="00894014"/>
    <w:rsid w:val="008940C1"/>
    <w:rsid w:val="00894104"/>
    <w:rsid w:val="00894127"/>
    <w:rsid w:val="008946CE"/>
    <w:rsid w:val="00894788"/>
    <w:rsid w:val="00894C01"/>
    <w:rsid w:val="00894F48"/>
    <w:rsid w:val="00894F8D"/>
    <w:rsid w:val="008956A3"/>
    <w:rsid w:val="00895908"/>
    <w:rsid w:val="00895B2D"/>
    <w:rsid w:val="00895D90"/>
    <w:rsid w:val="00895EBA"/>
    <w:rsid w:val="00895FFA"/>
    <w:rsid w:val="0089600E"/>
    <w:rsid w:val="008961F4"/>
    <w:rsid w:val="00896587"/>
    <w:rsid w:val="00897A90"/>
    <w:rsid w:val="00897C59"/>
    <w:rsid w:val="00897E40"/>
    <w:rsid w:val="008A0420"/>
    <w:rsid w:val="008A04AD"/>
    <w:rsid w:val="008A0886"/>
    <w:rsid w:val="008A0972"/>
    <w:rsid w:val="008A099C"/>
    <w:rsid w:val="008A0BDB"/>
    <w:rsid w:val="008A0EF9"/>
    <w:rsid w:val="008A1459"/>
    <w:rsid w:val="008A14B5"/>
    <w:rsid w:val="008A15B4"/>
    <w:rsid w:val="008A1695"/>
    <w:rsid w:val="008A17CA"/>
    <w:rsid w:val="008A1839"/>
    <w:rsid w:val="008A1A6A"/>
    <w:rsid w:val="008A1E0C"/>
    <w:rsid w:val="008A23B7"/>
    <w:rsid w:val="008A245C"/>
    <w:rsid w:val="008A24FB"/>
    <w:rsid w:val="008A27E1"/>
    <w:rsid w:val="008A2B67"/>
    <w:rsid w:val="008A2F85"/>
    <w:rsid w:val="008A37A0"/>
    <w:rsid w:val="008A37C5"/>
    <w:rsid w:val="008A3842"/>
    <w:rsid w:val="008A3DCE"/>
    <w:rsid w:val="008A45CC"/>
    <w:rsid w:val="008A4656"/>
    <w:rsid w:val="008A4C23"/>
    <w:rsid w:val="008A50B5"/>
    <w:rsid w:val="008A55BF"/>
    <w:rsid w:val="008A5609"/>
    <w:rsid w:val="008A59EE"/>
    <w:rsid w:val="008A5EA1"/>
    <w:rsid w:val="008A5F04"/>
    <w:rsid w:val="008A5FCA"/>
    <w:rsid w:val="008A606B"/>
    <w:rsid w:val="008A61C5"/>
    <w:rsid w:val="008A627B"/>
    <w:rsid w:val="008A63ED"/>
    <w:rsid w:val="008A6595"/>
    <w:rsid w:val="008A673E"/>
    <w:rsid w:val="008A690A"/>
    <w:rsid w:val="008A6A1D"/>
    <w:rsid w:val="008A7302"/>
    <w:rsid w:val="008A7469"/>
    <w:rsid w:val="008A776D"/>
    <w:rsid w:val="008A7C79"/>
    <w:rsid w:val="008A7D7E"/>
    <w:rsid w:val="008B0266"/>
    <w:rsid w:val="008B06F3"/>
    <w:rsid w:val="008B0906"/>
    <w:rsid w:val="008B0A8C"/>
    <w:rsid w:val="008B10B7"/>
    <w:rsid w:val="008B10E6"/>
    <w:rsid w:val="008B1145"/>
    <w:rsid w:val="008B11B1"/>
    <w:rsid w:val="008B142C"/>
    <w:rsid w:val="008B14BD"/>
    <w:rsid w:val="008B19AA"/>
    <w:rsid w:val="008B1EC7"/>
    <w:rsid w:val="008B206A"/>
    <w:rsid w:val="008B234E"/>
    <w:rsid w:val="008B2353"/>
    <w:rsid w:val="008B2372"/>
    <w:rsid w:val="008B25D2"/>
    <w:rsid w:val="008B2826"/>
    <w:rsid w:val="008B2C88"/>
    <w:rsid w:val="008B2E66"/>
    <w:rsid w:val="008B37E5"/>
    <w:rsid w:val="008B3AB6"/>
    <w:rsid w:val="008B3B7D"/>
    <w:rsid w:val="008B4151"/>
    <w:rsid w:val="008B41E4"/>
    <w:rsid w:val="008B4218"/>
    <w:rsid w:val="008B42F6"/>
    <w:rsid w:val="008B45A6"/>
    <w:rsid w:val="008B4715"/>
    <w:rsid w:val="008B4CBC"/>
    <w:rsid w:val="008B4E24"/>
    <w:rsid w:val="008B505C"/>
    <w:rsid w:val="008B554A"/>
    <w:rsid w:val="008B56F2"/>
    <w:rsid w:val="008B5B05"/>
    <w:rsid w:val="008B5D35"/>
    <w:rsid w:val="008B6207"/>
    <w:rsid w:val="008B6251"/>
    <w:rsid w:val="008B6498"/>
    <w:rsid w:val="008B67E6"/>
    <w:rsid w:val="008B68EE"/>
    <w:rsid w:val="008B6DB2"/>
    <w:rsid w:val="008B6FD7"/>
    <w:rsid w:val="008B7077"/>
    <w:rsid w:val="008B7106"/>
    <w:rsid w:val="008B7753"/>
    <w:rsid w:val="008B776B"/>
    <w:rsid w:val="008B7885"/>
    <w:rsid w:val="008B78C0"/>
    <w:rsid w:val="008B7C92"/>
    <w:rsid w:val="008C013F"/>
    <w:rsid w:val="008C0158"/>
    <w:rsid w:val="008C04E0"/>
    <w:rsid w:val="008C09F4"/>
    <w:rsid w:val="008C0B8E"/>
    <w:rsid w:val="008C0E7B"/>
    <w:rsid w:val="008C0E91"/>
    <w:rsid w:val="008C0F29"/>
    <w:rsid w:val="008C0F9F"/>
    <w:rsid w:val="008C1238"/>
    <w:rsid w:val="008C124A"/>
    <w:rsid w:val="008C18C7"/>
    <w:rsid w:val="008C21C9"/>
    <w:rsid w:val="008C243F"/>
    <w:rsid w:val="008C24F0"/>
    <w:rsid w:val="008C2561"/>
    <w:rsid w:val="008C2601"/>
    <w:rsid w:val="008C28A5"/>
    <w:rsid w:val="008C292A"/>
    <w:rsid w:val="008C2B2F"/>
    <w:rsid w:val="008C2DEE"/>
    <w:rsid w:val="008C3495"/>
    <w:rsid w:val="008C36DA"/>
    <w:rsid w:val="008C3862"/>
    <w:rsid w:val="008C38D9"/>
    <w:rsid w:val="008C3C68"/>
    <w:rsid w:val="008C447C"/>
    <w:rsid w:val="008C4771"/>
    <w:rsid w:val="008C4933"/>
    <w:rsid w:val="008C4954"/>
    <w:rsid w:val="008C49FD"/>
    <w:rsid w:val="008C4B6A"/>
    <w:rsid w:val="008C533E"/>
    <w:rsid w:val="008C6056"/>
    <w:rsid w:val="008C607A"/>
    <w:rsid w:val="008C60FF"/>
    <w:rsid w:val="008C65E2"/>
    <w:rsid w:val="008C660D"/>
    <w:rsid w:val="008C692E"/>
    <w:rsid w:val="008C6A45"/>
    <w:rsid w:val="008C70A2"/>
    <w:rsid w:val="008C71B6"/>
    <w:rsid w:val="008C7433"/>
    <w:rsid w:val="008C7627"/>
    <w:rsid w:val="008C76C0"/>
    <w:rsid w:val="008C7B7C"/>
    <w:rsid w:val="008C7C56"/>
    <w:rsid w:val="008C7C5D"/>
    <w:rsid w:val="008C7E17"/>
    <w:rsid w:val="008C7E7A"/>
    <w:rsid w:val="008C7FB5"/>
    <w:rsid w:val="008D0195"/>
    <w:rsid w:val="008D040C"/>
    <w:rsid w:val="008D061F"/>
    <w:rsid w:val="008D0A8E"/>
    <w:rsid w:val="008D0B25"/>
    <w:rsid w:val="008D0CF0"/>
    <w:rsid w:val="008D0FA3"/>
    <w:rsid w:val="008D1394"/>
    <w:rsid w:val="008D149B"/>
    <w:rsid w:val="008D1574"/>
    <w:rsid w:val="008D16C3"/>
    <w:rsid w:val="008D1A16"/>
    <w:rsid w:val="008D2045"/>
    <w:rsid w:val="008D229D"/>
    <w:rsid w:val="008D240C"/>
    <w:rsid w:val="008D2A1A"/>
    <w:rsid w:val="008D2B3F"/>
    <w:rsid w:val="008D2E9D"/>
    <w:rsid w:val="008D2EE1"/>
    <w:rsid w:val="008D2F9D"/>
    <w:rsid w:val="008D30CF"/>
    <w:rsid w:val="008D3405"/>
    <w:rsid w:val="008D34D1"/>
    <w:rsid w:val="008D3567"/>
    <w:rsid w:val="008D36C0"/>
    <w:rsid w:val="008D39E3"/>
    <w:rsid w:val="008D39FB"/>
    <w:rsid w:val="008D3A9C"/>
    <w:rsid w:val="008D3B50"/>
    <w:rsid w:val="008D3BE1"/>
    <w:rsid w:val="008D4467"/>
    <w:rsid w:val="008D4B6B"/>
    <w:rsid w:val="008D4BF2"/>
    <w:rsid w:val="008D4C96"/>
    <w:rsid w:val="008D4CF1"/>
    <w:rsid w:val="008D4E28"/>
    <w:rsid w:val="008D4F29"/>
    <w:rsid w:val="008D4F34"/>
    <w:rsid w:val="008D5024"/>
    <w:rsid w:val="008D51EC"/>
    <w:rsid w:val="008D52AB"/>
    <w:rsid w:val="008D5444"/>
    <w:rsid w:val="008D57F1"/>
    <w:rsid w:val="008D590F"/>
    <w:rsid w:val="008D5B44"/>
    <w:rsid w:val="008D5BEA"/>
    <w:rsid w:val="008D5E70"/>
    <w:rsid w:val="008D6052"/>
    <w:rsid w:val="008D634A"/>
    <w:rsid w:val="008D648F"/>
    <w:rsid w:val="008D6778"/>
    <w:rsid w:val="008D6ACC"/>
    <w:rsid w:val="008D6B2F"/>
    <w:rsid w:val="008D6B9C"/>
    <w:rsid w:val="008D6CC2"/>
    <w:rsid w:val="008D6D2A"/>
    <w:rsid w:val="008D6F04"/>
    <w:rsid w:val="008D7B2C"/>
    <w:rsid w:val="008D7C50"/>
    <w:rsid w:val="008D7CE7"/>
    <w:rsid w:val="008D7D96"/>
    <w:rsid w:val="008D7DF6"/>
    <w:rsid w:val="008E005E"/>
    <w:rsid w:val="008E00D3"/>
    <w:rsid w:val="008E0238"/>
    <w:rsid w:val="008E048E"/>
    <w:rsid w:val="008E079B"/>
    <w:rsid w:val="008E0A52"/>
    <w:rsid w:val="008E1264"/>
    <w:rsid w:val="008E14B9"/>
    <w:rsid w:val="008E14BB"/>
    <w:rsid w:val="008E1550"/>
    <w:rsid w:val="008E156B"/>
    <w:rsid w:val="008E16B8"/>
    <w:rsid w:val="008E1C10"/>
    <w:rsid w:val="008E1CA6"/>
    <w:rsid w:val="008E1D10"/>
    <w:rsid w:val="008E1DDD"/>
    <w:rsid w:val="008E2058"/>
    <w:rsid w:val="008E21E4"/>
    <w:rsid w:val="008E2335"/>
    <w:rsid w:val="008E2346"/>
    <w:rsid w:val="008E240A"/>
    <w:rsid w:val="008E24BE"/>
    <w:rsid w:val="008E271A"/>
    <w:rsid w:val="008E2732"/>
    <w:rsid w:val="008E29D6"/>
    <w:rsid w:val="008E2A93"/>
    <w:rsid w:val="008E2C02"/>
    <w:rsid w:val="008E2F22"/>
    <w:rsid w:val="008E32A0"/>
    <w:rsid w:val="008E338D"/>
    <w:rsid w:val="008E3A0B"/>
    <w:rsid w:val="008E3A78"/>
    <w:rsid w:val="008E3C39"/>
    <w:rsid w:val="008E3C8C"/>
    <w:rsid w:val="008E3DD4"/>
    <w:rsid w:val="008E41BA"/>
    <w:rsid w:val="008E41D4"/>
    <w:rsid w:val="008E41D9"/>
    <w:rsid w:val="008E442C"/>
    <w:rsid w:val="008E4492"/>
    <w:rsid w:val="008E44C1"/>
    <w:rsid w:val="008E48BE"/>
    <w:rsid w:val="008E4AC8"/>
    <w:rsid w:val="008E4ED8"/>
    <w:rsid w:val="008E5404"/>
    <w:rsid w:val="008E5A6F"/>
    <w:rsid w:val="008E5C6C"/>
    <w:rsid w:val="008E5D8C"/>
    <w:rsid w:val="008E5F5C"/>
    <w:rsid w:val="008E658E"/>
    <w:rsid w:val="008E6684"/>
    <w:rsid w:val="008E66D8"/>
    <w:rsid w:val="008E67B3"/>
    <w:rsid w:val="008E6E67"/>
    <w:rsid w:val="008E709A"/>
    <w:rsid w:val="008E720A"/>
    <w:rsid w:val="008E7270"/>
    <w:rsid w:val="008E73D1"/>
    <w:rsid w:val="008E752B"/>
    <w:rsid w:val="008E7588"/>
    <w:rsid w:val="008E77CF"/>
    <w:rsid w:val="008E7948"/>
    <w:rsid w:val="008E7A19"/>
    <w:rsid w:val="008E7C66"/>
    <w:rsid w:val="008E7D44"/>
    <w:rsid w:val="008E7DA1"/>
    <w:rsid w:val="008E7E72"/>
    <w:rsid w:val="008F03F3"/>
    <w:rsid w:val="008F0A2D"/>
    <w:rsid w:val="008F0D08"/>
    <w:rsid w:val="008F0E0D"/>
    <w:rsid w:val="008F0E9F"/>
    <w:rsid w:val="008F0F36"/>
    <w:rsid w:val="008F14B6"/>
    <w:rsid w:val="008F151D"/>
    <w:rsid w:val="008F1755"/>
    <w:rsid w:val="008F19F7"/>
    <w:rsid w:val="008F1B20"/>
    <w:rsid w:val="008F1B38"/>
    <w:rsid w:val="008F1B4D"/>
    <w:rsid w:val="008F1DAA"/>
    <w:rsid w:val="008F1FD6"/>
    <w:rsid w:val="008F2027"/>
    <w:rsid w:val="008F237A"/>
    <w:rsid w:val="008F24AE"/>
    <w:rsid w:val="008F2500"/>
    <w:rsid w:val="008F2686"/>
    <w:rsid w:val="008F26CC"/>
    <w:rsid w:val="008F287F"/>
    <w:rsid w:val="008F2915"/>
    <w:rsid w:val="008F2F94"/>
    <w:rsid w:val="008F3349"/>
    <w:rsid w:val="008F33B9"/>
    <w:rsid w:val="008F33DE"/>
    <w:rsid w:val="008F3661"/>
    <w:rsid w:val="008F376A"/>
    <w:rsid w:val="008F37F7"/>
    <w:rsid w:val="008F3A42"/>
    <w:rsid w:val="008F3A99"/>
    <w:rsid w:val="008F3AFF"/>
    <w:rsid w:val="008F3C5C"/>
    <w:rsid w:val="008F4206"/>
    <w:rsid w:val="008F462A"/>
    <w:rsid w:val="008F4C4A"/>
    <w:rsid w:val="008F4D3A"/>
    <w:rsid w:val="008F4D61"/>
    <w:rsid w:val="008F4F3C"/>
    <w:rsid w:val="008F51BD"/>
    <w:rsid w:val="008F51C4"/>
    <w:rsid w:val="008F5215"/>
    <w:rsid w:val="008F53EA"/>
    <w:rsid w:val="008F5480"/>
    <w:rsid w:val="008F5584"/>
    <w:rsid w:val="008F5624"/>
    <w:rsid w:val="008F5A53"/>
    <w:rsid w:val="008F5B02"/>
    <w:rsid w:val="008F5C23"/>
    <w:rsid w:val="008F5DCC"/>
    <w:rsid w:val="008F5F42"/>
    <w:rsid w:val="008F5FC5"/>
    <w:rsid w:val="008F62FB"/>
    <w:rsid w:val="008F68FF"/>
    <w:rsid w:val="008F69F7"/>
    <w:rsid w:val="008F7209"/>
    <w:rsid w:val="008F725A"/>
    <w:rsid w:val="008F73E0"/>
    <w:rsid w:val="008F794E"/>
    <w:rsid w:val="008F79AB"/>
    <w:rsid w:val="008F7AB0"/>
    <w:rsid w:val="008F7DE8"/>
    <w:rsid w:val="00900305"/>
    <w:rsid w:val="00900369"/>
    <w:rsid w:val="00900700"/>
    <w:rsid w:val="009009D0"/>
    <w:rsid w:val="009009EA"/>
    <w:rsid w:val="00900C0E"/>
    <w:rsid w:val="00900D56"/>
    <w:rsid w:val="00900E2C"/>
    <w:rsid w:val="00900FFE"/>
    <w:rsid w:val="009012E9"/>
    <w:rsid w:val="0090140B"/>
    <w:rsid w:val="0090141D"/>
    <w:rsid w:val="009014F6"/>
    <w:rsid w:val="00901974"/>
    <w:rsid w:val="00901D04"/>
    <w:rsid w:val="00901FE4"/>
    <w:rsid w:val="009023EE"/>
    <w:rsid w:val="00902778"/>
    <w:rsid w:val="009027DA"/>
    <w:rsid w:val="00902905"/>
    <w:rsid w:val="00902B26"/>
    <w:rsid w:val="00903006"/>
    <w:rsid w:val="00903124"/>
    <w:rsid w:val="00903295"/>
    <w:rsid w:val="009032D6"/>
    <w:rsid w:val="009033CD"/>
    <w:rsid w:val="009034B4"/>
    <w:rsid w:val="0090360D"/>
    <w:rsid w:val="0090370B"/>
    <w:rsid w:val="00903846"/>
    <w:rsid w:val="00903914"/>
    <w:rsid w:val="00903B11"/>
    <w:rsid w:val="00903BC6"/>
    <w:rsid w:val="00903C55"/>
    <w:rsid w:val="00903D4F"/>
    <w:rsid w:val="00903FC2"/>
    <w:rsid w:val="00904050"/>
    <w:rsid w:val="00904152"/>
    <w:rsid w:val="009043B0"/>
    <w:rsid w:val="00904B67"/>
    <w:rsid w:val="00904C45"/>
    <w:rsid w:val="00905089"/>
    <w:rsid w:val="009050F2"/>
    <w:rsid w:val="009051D5"/>
    <w:rsid w:val="0090524C"/>
    <w:rsid w:val="009052C0"/>
    <w:rsid w:val="009054B6"/>
    <w:rsid w:val="009055BE"/>
    <w:rsid w:val="00905716"/>
    <w:rsid w:val="0090586B"/>
    <w:rsid w:val="009059E5"/>
    <w:rsid w:val="00905A77"/>
    <w:rsid w:val="00905ED4"/>
    <w:rsid w:val="009061F3"/>
    <w:rsid w:val="00906260"/>
    <w:rsid w:val="009068EB"/>
    <w:rsid w:val="0090693C"/>
    <w:rsid w:val="00907390"/>
    <w:rsid w:val="00907530"/>
    <w:rsid w:val="00907EA1"/>
    <w:rsid w:val="00907FBE"/>
    <w:rsid w:val="009100C2"/>
    <w:rsid w:val="0091026C"/>
    <w:rsid w:val="0091030C"/>
    <w:rsid w:val="009103FC"/>
    <w:rsid w:val="0091050C"/>
    <w:rsid w:val="0091052D"/>
    <w:rsid w:val="0091068D"/>
    <w:rsid w:val="00910701"/>
    <w:rsid w:val="00910B0D"/>
    <w:rsid w:val="00910BD6"/>
    <w:rsid w:val="00910BF9"/>
    <w:rsid w:val="00910D92"/>
    <w:rsid w:val="00910EF2"/>
    <w:rsid w:val="00910FB5"/>
    <w:rsid w:val="00910FE4"/>
    <w:rsid w:val="009112C5"/>
    <w:rsid w:val="0091138A"/>
    <w:rsid w:val="00911464"/>
    <w:rsid w:val="009114D5"/>
    <w:rsid w:val="00911804"/>
    <w:rsid w:val="00911819"/>
    <w:rsid w:val="00911829"/>
    <w:rsid w:val="00911DCD"/>
    <w:rsid w:val="00912295"/>
    <w:rsid w:val="0091229E"/>
    <w:rsid w:val="009122F1"/>
    <w:rsid w:val="0091269C"/>
    <w:rsid w:val="00912886"/>
    <w:rsid w:val="00912C1D"/>
    <w:rsid w:val="00912D85"/>
    <w:rsid w:val="00912E47"/>
    <w:rsid w:val="009131EC"/>
    <w:rsid w:val="00913289"/>
    <w:rsid w:val="0091352B"/>
    <w:rsid w:val="00913550"/>
    <w:rsid w:val="00913747"/>
    <w:rsid w:val="009138A7"/>
    <w:rsid w:val="00913959"/>
    <w:rsid w:val="00913C43"/>
    <w:rsid w:val="00913DC4"/>
    <w:rsid w:val="00913E1D"/>
    <w:rsid w:val="00913F92"/>
    <w:rsid w:val="00913FE4"/>
    <w:rsid w:val="00913FEE"/>
    <w:rsid w:val="0091418D"/>
    <w:rsid w:val="00914305"/>
    <w:rsid w:val="00914398"/>
    <w:rsid w:val="00914476"/>
    <w:rsid w:val="0091452A"/>
    <w:rsid w:val="00914A88"/>
    <w:rsid w:val="00914BAA"/>
    <w:rsid w:val="00914BD0"/>
    <w:rsid w:val="00914C45"/>
    <w:rsid w:val="00915370"/>
    <w:rsid w:val="00915382"/>
    <w:rsid w:val="00915423"/>
    <w:rsid w:val="0091543A"/>
    <w:rsid w:val="0091597F"/>
    <w:rsid w:val="00915DD8"/>
    <w:rsid w:val="00915E1A"/>
    <w:rsid w:val="00915EDC"/>
    <w:rsid w:val="0091608D"/>
    <w:rsid w:val="009160AD"/>
    <w:rsid w:val="0091619B"/>
    <w:rsid w:val="009163A7"/>
    <w:rsid w:val="00916831"/>
    <w:rsid w:val="00916986"/>
    <w:rsid w:val="00916A6E"/>
    <w:rsid w:val="00916BAB"/>
    <w:rsid w:val="00916EE5"/>
    <w:rsid w:val="00916F94"/>
    <w:rsid w:val="009173BF"/>
    <w:rsid w:val="0091759A"/>
    <w:rsid w:val="00917640"/>
    <w:rsid w:val="0091770E"/>
    <w:rsid w:val="00917B9A"/>
    <w:rsid w:val="00920491"/>
    <w:rsid w:val="009206A2"/>
    <w:rsid w:val="009209BC"/>
    <w:rsid w:val="00920D44"/>
    <w:rsid w:val="00920DAC"/>
    <w:rsid w:val="00920F16"/>
    <w:rsid w:val="00921073"/>
    <w:rsid w:val="00921123"/>
    <w:rsid w:val="00921268"/>
    <w:rsid w:val="0092179B"/>
    <w:rsid w:val="00921C8B"/>
    <w:rsid w:val="00921E73"/>
    <w:rsid w:val="00922184"/>
    <w:rsid w:val="00922337"/>
    <w:rsid w:val="00922532"/>
    <w:rsid w:val="00922660"/>
    <w:rsid w:val="00922ED3"/>
    <w:rsid w:val="009232BE"/>
    <w:rsid w:val="00923721"/>
    <w:rsid w:val="00923779"/>
    <w:rsid w:val="009238D7"/>
    <w:rsid w:val="0092394B"/>
    <w:rsid w:val="00923A7D"/>
    <w:rsid w:val="00923AB2"/>
    <w:rsid w:val="00923AB5"/>
    <w:rsid w:val="00923B32"/>
    <w:rsid w:val="00923E1C"/>
    <w:rsid w:val="00924085"/>
    <w:rsid w:val="009244E2"/>
    <w:rsid w:val="00924A3E"/>
    <w:rsid w:val="00924C94"/>
    <w:rsid w:val="00926255"/>
    <w:rsid w:val="00926484"/>
    <w:rsid w:val="009264BB"/>
    <w:rsid w:val="00926642"/>
    <w:rsid w:val="009267A7"/>
    <w:rsid w:val="009268E2"/>
    <w:rsid w:val="00926B1E"/>
    <w:rsid w:val="00926C1F"/>
    <w:rsid w:val="00926CD0"/>
    <w:rsid w:val="00926EDD"/>
    <w:rsid w:val="009274F7"/>
    <w:rsid w:val="00927532"/>
    <w:rsid w:val="009276E1"/>
    <w:rsid w:val="00927772"/>
    <w:rsid w:val="009278E5"/>
    <w:rsid w:val="009278EB"/>
    <w:rsid w:val="00927FEE"/>
    <w:rsid w:val="00930273"/>
    <w:rsid w:val="00930802"/>
    <w:rsid w:val="00930BC2"/>
    <w:rsid w:val="009310D6"/>
    <w:rsid w:val="009313B0"/>
    <w:rsid w:val="009318CC"/>
    <w:rsid w:val="00931912"/>
    <w:rsid w:val="00931F49"/>
    <w:rsid w:val="00932068"/>
    <w:rsid w:val="00932195"/>
    <w:rsid w:val="00932198"/>
    <w:rsid w:val="00932487"/>
    <w:rsid w:val="00932680"/>
    <w:rsid w:val="00932D54"/>
    <w:rsid w:val="00932EF3"/>
    <w:rsid w:val="00932F5F"/>
    <w:rsid w:val="0093325B"/>
    <w:rsid w:val="009335B4"/>
    <w:rsid w:val="00933974"/>
    <w:rsid w:val="00933A7C"/>
    <w:rsid w:val="00933BFA"/>
    <w:rsid w:val="00933CA7"/>
    <w:rsid w:val="00933CB2"/>
    <w:rsid w:val="00933E25"/>
    <w:rsid w:val="0093413D"/>
    <w:rsid w:val="009341C3"/>
    <w:rsid w:val="0093421F"/>
    <w:rsid w:val="00934598"/>
    <w:rsid w:val="00934599"/>
    <w:rsid w:val="0093484C"/>
    <w:rsid w:val="009349DB"/>
    <w:rsid w:val="00935056"/>
    <w:rsid w:val="0093527C"/>
    <w:rsid w:val="00935313"/>
    <w:rsid w:val="0093550E"/>
    <w:rsid w:val="00935526"/>
    <w:rsid w:val="00935760"/>
    <w:rsid w:val="00935A96"/>
    <w:rsid w:val="00935B94"/>
    <w:rsid w:val="00936012"/>
    <w:rsid w:val="00936053"/>
    <w:rsid w:val="00936200"/>
    <w:rsid w:val="009362B0"/>
    <w:rsid w:val="00936316"/>
    <w:rsid w:val="00936340"/>
    <w:rsid w:val="00936439"/>
    <w:rsid w:val="009367DE"/>
    <w:rsid w:val="00936A97"/>
    <w:rsid w:val="00936CCD"/>
    <w:rsid w:val="009370F9"/>
    <w:rsid w:val="00937158"/>
    <w:rsid w:val="009376B3"/>
    <w:rsid w:val="009376CD"/>
    <w:rsid w:val="009377C6"/>
    <w:rsid w:val="009377D7"/>
    <w:rsid w:val="009378EB"/>
    <w:rsid w:val="0094006C"/>
    <w:rsid w:val="00940491"/>
    <w:rsid w:val="0094068D"/>
    <w:rsid w:val="00940734"/>
    <w:rsid w:val="0094088F"/>
    <w:rsid w:val="0094091E"/>
    <w:rsid w:val="00940994"/>
    <w:rsid w:val="00940A91"/>
    <w:rsid w:val="00940C8A"/>
    <w:rsid w:val="00940E5D"/>
    <w:rsid w:val="009418FB"/>
    <w:rsid w:val="00941951"/>
    <w:rsid w:val="00941A59"/>
    <w:rsid w:val="00941C45"/>
    <w:rsid w:val="00941E1F"/>
    <w:rsid w:val="00941F2B"/>
    <w:rsid w:val="009420B5"/>
    <w:rsid w:val="0094248F"/>
    <w:rsid w:val="00942495"/>
    <w:rsid w:val="0094251A"/>
    <w:rsid w:val="0094263C"/>
    <w:rsid w:val="009426C1"/>
    <w:rsid w:val="00942962"/>
    <w:rsid w:val="0094298E"/>
    <w:rsid w:val="00942E74"/>
    <w:rsid w:val="009430EC"/>
    <w:rsid w:val="009432B4"/>
    <w:rsid w:val="009432D8"/>
    <w:rsid w:val="0094341F"/>
    <w:rsid w:val="00943A53"/>
    <w:rsid w:val="00943D54"/>
    <w:rsid w:val="00943D86"/>
    <w:rsid w:val="009440C6"/>
    <w:rsid w:val="0094415D"/>
    <w:rsid w:val="00944258"/>
    <w:rsid w:val="0094448C"/>
    <w:rsid w:val="00944558"/>
    <w:rsid w:val="0094489E"/>
    <w:rsid w:val="00944ADF"/>
    <w:rsid w:val="00944F35"/>
    <w:rsid w:val="00945394"/>
    <w:rsid w:val="00945508"/>
    <w:rsid w:val="00945A8B"/>
    <w:rsid w:val="00945AD7"/>
    <w:rsid w:val="00945C33"/>
    <w:rsid w:val="00945C57"/>
    <w:rsid w:val="00945E54"/>
    <w:rsid w:val="009460EA"/>
    <w:rsid w:val="0094621F"/>
    <w:rsid w:val="009463D4"/>
    <w:rsid w:val="00946604"/>
    <w:rsid w:val="00946643"/>
    <w:rsid w:val="00946A87"/>
    <w:rsid w:val="00946A88"/>
    <w:rsid w:val="00946C14"/>
    <w:rsid w:val="00946D55"/>
    <w:rsid w:val="00947192"/>
    <w:rsid w:val="00947310"/>
    <w:rsid w:val="00947379"/>
    <w:rsid w:val="009473E9"/>
    <w:rsid w:val="00947816"/>
    <w:rsid w:val="0094795D"/>
    <w:rsid w:val="0094796E"/>
    <w:rsid w:val="00947A3B"/>
    <w:rsid w:val="00947EC8"/>
    <w:rsid w:val="00947FB7"/>
    <w:rsid w:val="009500B9"/>
    <w:rsid w:val="009506DC"/>
    <w:rsid w:val="00950971"/>
    <w:rsid w:val="009509B9"/>
    <w:rsid w:val="009509F3"/>
    <w:rsid w:val="00950A52"/>
    <w:rsid w:val="00950CAE"/>
    <w:rsid w:val="00950EEB"/>
    <w:rsid w:val="00950F23"/>
    <w:rsid w:val="009510C6"/>
    <w:rsid w:val="009511D5"/>
    <w:rsid w:val="0095149D"/>
    <w:rsid w:val="0095149E"/>
    <w:rsid w:val="00951CC5"/>
    <w:rsid w:val="009524BB"/>
    <w:rsid w:val="009526E5"/>
    <w:rsid w:val="0095270B"/>
    <w:rsid w:val="0095285A"/>
    <w:rsid w:val="00952B2C"/>
    <w:rsid w:val="00952B44"/>
    <w:rsid w:val="00952EF5"/>
    <w:rsid w:val="00953111"/>
    <w:rsid w:val="009533CB"/>
    <w:rsid w:val="00953473"/>
    <w:rsid w:val="009538B5"/>
    <w:rsid w:val="00953CCB"/>
    <w:rsid w:val="00953FF5"/>
    <w:rsid w:val="00954136"/>
    <w:rsid w:val="00954230"/>
    <w:rsid w:val="009545F6"/>
    <w:rsid w:val="00954824"/>
    <w:rsid w:val="0095489B"/>
    <w:rsid w:val="009549D9"/>
    <w:rsid w:val="00954B15"/>
    <w:rsid w:val="00954CBF"/>
    <w:rsid w:val="00954E9A"/>
    <w:rsid w:val="00954F82"/>
    <w:rsid w:val="00954FEA"/>
    <w:rsid w:val="009550AE"/>
    <w:rsid w:val="009550CF"/>
    <w:rsid w:val="0095536C"/>
    <w:rsid w:val="009553A8"/>
    <w:rsid w:val="00955673"/>
    <w:rsid w:val="00955789"/>
    <w:rsid w:val="009559D5"/>
    <w:rsid w:val="00955AC7"/>
    <w:rsid w:val="00955CD7"/>
    <w:rsid w:val="00955DAD"/>
    <w:rsid w:val="00955F04"/>
    <w:rsid w:val="009560AD"/>
    <w:rsid w:val="009561BE"/>
    <w:rsid w:val="009561CD"/>
    <w:rsid w:val="009562C6"/>
    <w:rsid w:val="009562C9"/>
    <w:rsid w:val="0095665E"/>
    <w:rsid w:val="00956694"/>
    <w:rsid w:val="009566E8"/>
    <w:rsid w:val="009568F3"/>
    <w:rsid w:val="00956BFF"/>
    <w:rsid w:val="00956D17"/>
    <w:rsid w:val="00956D27"/>
    <w:rsid w:val="00956E07"/>
    <w:rsid w:val="00956E39"/>
    <w:rsid w:val="00956F05"/>
    <w:rsid w:val="009570DD"/>
    <w:rsid w:val="00957192"/>
    <w:rsid w:val="0095760A"/>
    <w:rsid w:val="00957837"/>
    <w:rsid w:val="00957913"/>
    <w:rsid w:val="009579D5"/>
    <w:rsid w:val="00957AD4"/>
    <w:rsid w:val="00957B43"/>
    <w:rsid w:val="00957C7C"/>
    <w:rsid w:val="00957D45"/>
    <w:rsid w:val="00960128"/>
    <w:rsid w:val="0096058E"/>
    <w:rsid w:val="0096069A"/>
    <w:rsid w:val="0096070B"/>
    <w:rsid w:val="009607FD"/>
    <w:rsid w:val="009609D6"/>
    <w:rsid w:val="00960AF1"/>
    <w:rsid w:val="00960AFA"/>
    <w:rsid w:val="00960B29"/>
    <w:rsid w:val="00960F20"/>
    <w:rsid w:val="00961538"/>
    <w:rsid w:val="00961619"/>
    <w:rsid w:val="009616D4"/>
    <w:rsid w:val="0096179C"/>
    <w:rsid w:val="00961C65"/>
    <w:rsid w:val="00961CA8"/>
    <w:rsid w:val="00961E5F"/>
    <w:rsid w:val="00962382"/>
    <w:rsid w:val="00962893"/>
    <w:rsid w:val="00962B19"/>
    <w:rsid w:val="00962D7F"/>
    <w:rsid w:val="0096323E"/>
    <w:rsid w:val="0096333C"/>
    <w:rsid w:val="009636DD"/>
    <w:rsid w:val="00963C22"/>
    <w:rsid w:val="009640FF"/>
    <w:rsid w:val="009641A5"/>
    <w:rsid w:val="00964212"/>
    <w:rsid w:val="009642F6"/>
    <w:rsid w:val="00964936"/>
    <w:rsid w:val="00964B45"/>
    <w:rsid w:val="00964DB1"/>
    <w:rsid w:val="00964E6F"/>
    <w:rsid w:val="00964FF3"/>
    <w:rsid w:val="009653FD"/>
    <w:rsid w:val="009656A9"/>
    <w:rsid w:val="00965D6F"/>
    <w:rsid w:val="009660FB"/>
    <w:rsid w:val="0096613B"/>
    <w:rsid w:val="00966161"/>
    <w:rsid w:val="009662DC"/>
    <w:rsid w:val="009668C4"/>
    <w:rsid w:val="00966B73"/>
    <w:rsid w:val="00966D15"/>
    <w:rsid w:val="00967640"/>
    <w:rsid w:val="00967913"/>
    <w:rsid w:val="00967942"/>
    <w:rsid w:val="0096795C"/>
    <w:rsid w:val="00967DDD"/>
    <w:rsid w:val="00967DF1"/>
    <w:rsid w:val="00967F43"/>
    <w:rsid w:val="00967FE1"/>
    <w:rsid w:val="00970908"/>
    <w:rsid w:val="00970DC0"/>
    <w:rsid w:val="009711AF"/>
    <w:rsid w:val="009712C1"/>
    <w:rsid w:val="00971444"/>
    <w:rsid w:val="00971613"/>
    <w:rsid w:val="00971675"/>
    <w:rsid w:val="00971BD9"/>
    <w:rsid w:val="00971E13"/>
    <w:rsid w:val="00972100"/>
    <w:rsid w:val="0097329D"/>
    <w:rsid w:val="009733BC"/>
    <w:rsid w:val="00973633"/>
    <w:rsid w:val="00973918"/>
    <w:rsid w:val="00973BD4"/>
    <w:rsid w:val="00973F61"/>
    <w:rsid w:val="0097409A"/>
    <w:rsid w:val="00974240"/>
    <w:rsid w:val="0097499B"/>
    <w:rsid w:val="009749D6"/>
    <w:rsid w:val="00974AAD"/>
    <w:rsid w:val="00974F41"/>
    <w:rsid w:val="0097512E"/>
    <w:rsid w:val="009753C5"/>
    <w:rsid w:val="0097540F"/>
    <w:rsid w:val="0097544B"/>
    <w:rsid w:val="0097559E"/>
    <w:rsid w:val="00975D32"/>
    <w:rsid w:val="00975D34"/>
    <w:rsid w:val="00975DA8"/>
    <w:rsid w:val="00975E2E"/>
    <w:rsid w:val="00975E7F"/>
    <w:rsid w:val="009761E2"/>
    <w:rsid w:val="009763A1"/>
    <w:rsid w:val="009766CC"/>
    <w:rsid w:val="00976703"/>
    <w:rsid w:val="009768FC"/>
    <w:rsid w:val="00976A1A"/>
    <w:rsid w:val="00976DC2"/>
    <w:rsid w:val="0097781A"/>
    <w:rsid w:val="00977A59"/>
    <w:rsid w:val="00977B39"/>
    <w:rsid w:val="00977CBA"/>
    <w:rsid w:val="00977D2C"/>
    <w:rsid w:val="00980141"/>
    <w:rsid w:val="0098024C"/>
    <w:rsid w:val="00980292"/>
    <w:rsid w:val="00980752"/>
    <w:rsid w:val="0098090E"/>
    <w:rsid w:val="009811CD"/>
    <w:rsid w:val="009813B3"/>
    <w:rsid w:val="0098160D"/>
    <w:rsid w:val="00981633"/>
    <w:rsid w:val="00981716"/>
    <w:rsid w:val="00981AF4"/>
    <w:rsid w:val="00981DB6"/>
    <w:rsid w:val="00981F1E"/>
    <w:rsid w:val="00982273"/>
    <w:rsid w:val="009825F1"/>
    <w:rsid w:val="0098297B"/>
    <w:rsid w:val="00982B4C"/>
    <w:rsid w:val="00982CC7"/>
    <w:rsid w:val="00983173"/>
    <w:rsid w:val="00983599"/>
    <w:rsid w:val="009836A9"/>
    <w:rsid w:val="009837A2"/>
    <w:rsid w:val="009838B8"/>
    <w:rsid w:val="0098396F"/>
    <w:rsid w:val="00983F81"/>
    <w:rsid w:val="00983FBA"/>
    <w:rsid w:val="00983FF6"/>
    <w:rsid w:val="0098434B"/>
    <w:rsid w:val="00984A3D"/>
    <w:rsid w:val="00984AD7"/>
    <w:rsid w:val="00984C53"/>
    <w:rsid w:val="00984CEB"/>
    <w:rsid w:val="009851BC"/>
    <w:rsid w:val="0098520C"/>
    <w:rsid w:val="009853A2"/>
    <w:rsid w:val="009856A7"/>
    <w:rsid w:val="00985939"/>
    <w:rsid w:val="00985B62"/>
    <w:rsid w:val="00985EFA"/>
    <w:rsid w:val="0098609B"/>
    <w:rsid w:val="0098661C"/>
    <w:rsid w:val="009868D0"/>
    <w:rsid w:val="00986983"/>
    <w:rsid w:val="00986A00"/>
    <w:rsid w:val="00986B22"/>
    <w:rsid w:val="00986B29"/>
    <w:rsid w:val="00986D69"/>
    <w:rsid w:val="00987415"/>
    <w:rsid w:val="0098743C"/>
    <w:rsid w:val="009875E3"/>
    <w:rsid w:val="0098780A"/>
    <w:rsid w:val="00990150"/>
    <w:rsid w:val="0099051A"/>
    <w:rsid w:val="009905FA"/>
    <w:rsid w:val="00990688"/>
    <w:rsid w:val="00991086"/>
    <w:rsid w:val="00991415"/>
    <w:rsid w:val="0099158B"/>
    <w:rsid w:val="009915F3"/>
    <w:rsid w:val="00991ECB"/>
    <w:rsid w:val="009920FE"/>
    <w:rsid w:val="00992113"/>
    <w:rsid w:val="00992115"/>
    <w:rsid w:val="00992AFF"/>
    <w:rsid w:val="00992D73"/>
    <w:rsid w:val="00992D78"/>
    <w:rsid w:val="00992DBF"/>
    <w:rsid w:val="00993066"/>
    <w:rsid w:val="009930C8"/>
    <w:rsid w:val="009931DA"/>
    <w:rsid w:val="009934BC"/>
    <w:rsid w:val="009936F7"/>
    <w:rsid w:val="00993E8B"/>
    <w:rsid w:val="0099460D"/>
    <w:rsid w:val="009946C9"/>
    <w:rsid w:val="00994797"/>
    <w:rsid w:val="00994B71"/>
    <w:rsid w:val="00994F70"/>
    <w:rsid w:val="00995078"/>
    <w:rsid w:val="00995B30"/>
    <w:rsid w:val="00995D87"/>
    <w:rsid w:val="00995DD8"/>
    <w:rsid w:val="00995E59"/>
    <w:rsid w:val="00995E9C"/>
    <w:rsid w:val="009960B1"/>
    <w:rsid w:val="00996169"/>
    <w:rsid w:val="009962B5"/>
    <w:rsid w:val="0099639E"/>
    <w:rsid w:val="00996AD3"/>
    <w:rsid w:val="00996AF6"/>
    <w:rsid w:val="00996B28"/>
    <w:rsid w:val="00996B46"/>
    <w:rsid w:val="00996D23"/>
    <w:rsid w:val="009971D8"/>
    <w:rsid w:val="009975A4"/>
    <w:rsid w:val="00997903"/>
    <w:rsid w:val="009A0285"/>
    <w:rsid w:val="009A049A"/>
    <w:rsid w:val="009A0CBD"/>
    <w:rsid w:val="009A0D92"/>
    <w:rsid w:val="009A0DFC"/>
    <w:rsid w:val="009A17EA"/>
    <w:rsid w:val="009A18CE"/>
    <w:rsid w:val="009A1936"/>
    <w:rsid w:val="009A1FB3"/>
    <w:rsid w:val="009A2027"/>
    <w:rsid w:val="009A2134"/>
    <w:rsid w:val="009A22A3"/>
    <w:rsid w:val="009A2676"/>
    <w:rsid w:val="009A2FA3"/>
    <w:rsid w:val="009A33D2"/>
    <w:rsid w:val="009A3927"/>
    <w:rsid w:val="009A3BE1"/>
    <w:rsid w:val="009A3DB2"/>
    <w:rsid w:val="009A4090"/>
    <w:rsid w:val="009A41F5"/>
    <w:rsid w:val="009A4206"/>
    <w:rsid w:val="009A445F"/>
    <w:rsid w:val="009A4585"/>
    <w:rsid w:val="009A45AB"/>
    <w:rsid w:val="009A48A7"/>
    <w:rsid w:val="009A4BCA"/>
    <w:rsid w:val="009A53E4"/>
    <w:rsid w:val="009A56BB"/>
    <w:rsid w:val="009A584C"/>
    <w:rsid w:val="009A5852"/>
    <w:rsid w:val="009A5E8A"/>
    <w:rsid w:val="009A5FAE"/>
    <w:rsid w:val="009A6192"/>
    <w:rsid w:val="009A634C"/>
    <w:rsid w:val="009A63E8"/>
    <w:rsid w:val="009A6490"/>
    <w:rsid w:val="009A661A"/>
    <w:rsid w:val="009A6961"/>
    <w:rsid w:val="009A6B8B"/>
    <w:rsid w:val="009A6E54"/>
    <w:rsid w:val="009A6EB1"/>
    <w:rsid w:val="009A6EFA"/>
    <w:rsid w:val="009A736A"/>
    <w:rsid w:val="009A7B2C"/>
    <w:rsid w:val="009A7BD5"/>
    <w:rsid w:val="009A7C3A"/>
    <w:rsid w:val="009A7CAA"/>
    <w:rsid w:val="009B0280"/>
    <w:rsid w:val="009B04A6"/>
    <w:rsid w:val="009B0656"/>
    <w:rsid w:val="009B076C"/>
    <w:rsid w:val="009B09E1"/>
    <w:rsid w:val="009B0A68"/>
    <w:rsid w:val="009B0C70"/>
    <w:rsid w:val="009B0C9D"/>
    <w:rsid w:val="009B0CE7"/>
    <w:rsid w:val="009B0F22"/>
    <w:rsid w:val="009B0F8F"/>
    <w:rsid w:val="009B123C"/>
    <w:rsid w:val="009B133B"/>
    <w:rsid w:val="009B146A"/>
    <w:rsid w:val="009B14B4"/>
    <w:rsid w:val="009B1686"/>
    <w:rsid w:val="009B1B65"/>
    <w:rsid w:val="009B1E38"/>
    <w:rsid w:val="009B1EF1"/>
    <w:rsid w:val="009B1F6D"/>
    <w:rsid w:val="009B1FC0"/>
    <w:rsid w:val="009B28CD"/>
    <w:rsid w:val="009B2945"/>
    <w:rsid w:val="009B2A30"/>
    <w:rsid w:val="009B3A6C"/>
    <w:rsid w:val="009B3AC7"/>
    <w:rsid w:val="009B3FE3"/>
    <w:rsid w:val="009B41E4"/>
    <w:rsid w:val="009B42D5"/>
    <w:rsid w:val="009B42EC"/>
    <w:rsid w:val="009B453B"/>
    <w:rsid w:val="009B517B"/>
    <w:rsid w:val="009B5276"/>
    <w:rsid w:val="009B54D6"/>
    <w:rsid w:val="009B5A12"/>
    <w:rsid w:val="009B5A53"/>
    <w:rsid w:val="009B5CAD"/>
    <w:rsid w:val="009B5ECB"/>
    <w:rsid w:val="009B5EFE"/>
    <w:rsid w:val="009B608B"/>
    <w:rsid w:val="009B65C7"/>
    <w:rsid w:val="009B68C4"/>
    <w:rsid w:val="009B6B8D"/>
    <w:rsid w:val="009B6C6E"/>
    <w:rsid w:val="009B71A5"/>
    <w:rsid w:val="009B7684"/>
    <w:rsid w:val="009B78A5"/>
    <w:rsid w:val="009B78C9"/>
    <w:rsid w:val="009C038A"/>
    <w:rsid w:val="009C075E"/>
    <w:rsid w:val="009C077B"/>
    <w:rsid w:val="009C0A68"/>
    <w:rsid w:val="009C0CA4"/>
    <w:rsid w:val="009C0F37"/>
    <w:rsid w:val="009C101D"/>
    <w:rsid w:val="009C1290"/>
    <w:rsid w:val="009C12D7"/>
    <w:rsid w:val="009C13C1"/>
    <w:rsid w:val="009C19B0"/>
    <w:rsid w:val="009C19D9"/>
    <w:rsid w:val="009C1A0E"/>
    <w:rsid w:val="009C1B20"/>
    <w:rsid w:val="009C1CB7"/>
    <w:rsid w:val="009C1CFC"/>
    <w:rsid w:val="009C1EB9"/>
    <w:rsid w:val="009C24CD"/>
    <w:rsid w:val="009C27B8"/>
    <w:rsid w:val="009C29DC"/>
    <w:rsid w:val="009C2B3C"/>
    <w:rsid w:val="009C2CEB"/>
    <w:rsid w:val="009C2E49"/>
    <w:rsid w:val="009C30C9"/>
    <w:rsid w:val="009C30DA"/>
    <w:rsid w:val="009C3290"/>
    <w:rsid w:val="009C343A"/>
    <w:rsid w:val="009C344E"/>
    <w:rsid w:val="009C3614"/>
    <w:rsid w:val="009C3C21"/>
    <w:rsid w:val="009C3EE4"/>
    <w:rsid w:val="009C4231"/>
    <w:rsid w:val="009C45EE"/>
    <w:rsid w:val="009C47CE"/>
    <w:rsid w:val="009C4B8D"/>
    <w:rsid w:val="009C4FE8"/>
    <w:rsid w:val="009C50DE"/>
    <w:rsid w:val="009C51C7"/>
    <w:rsid w:val="009C52F2"/>
    <w:rsid w:val="009C52FA"/>
    <w:rsid w:val="009C594D"/>
    <w:rsid w:val="009C5991"/>
    <w:rsid w:val="009C5B6F"/>
    <w:rsid w:val="009C5C6A"/>
    <w:rsid w:val="009C5E1F"/>
    <w:rsid w:val="009C5E2D"/>
    <w:rsid w:val="009C5FD8"/>
    <w:rsid w:val="009C6032"/>
    <w:rsid w:val="009C6194"/>
    <w:rsid w:val="009C61A4"/>
    <w:rsid w:val="009C6332"/>
    <w:rsid w:val="009C6789"/>
    <w:rsid w:val="009C6823"/>
    <w:rsid w:val="009C718A"/>
    <w:rsid w:val="009C74EB"/>
    <w:rsid w:val="009C785D"/>
    <w:rsid w:val="009C786E"/>
    <w:rsid w:val="009C7E42"/>
    <w:rsid w:val="009C7E63"/>
    <w:rsid w:val="009C7EB8"/>
    <w:rsid w:val="009D0133"/>
    <w:rsid w:val="009D025F"/>
    <w:rsid w:val="009D0531"/>
    <w:rsid w:val="009D05AB"/>
    <w:rsid w:val="009D089D"/>
    <w:rsid w:val="009D0900"/>
    <w:rsid w:val="009D0914"/>
    <w:rsid w:val="009D0A2A"/>
    <w:rsid w:val="009D0BCD"/>
    <w:rsid w:val="009D0C83"/>
    <w:rsid w:val="009D0EE1"/>
    <w:rsid w:val="009D12B2"/>
    <w:rsid w:val="009D12D8"/>
    <w:rsid w:val="009D1710"/>
    <w:rsid w:val="009D1BEE"/>
    <w:rsid w:val="009D1BFC"/>
    <w:rsid w:val="009D1C8F"/>
    <w:rsid w:val="009D1FCE"/>
    <w:rsid w:val="009D20D4"/>
    <w:rsid w:val="009D2532"/>
    <w:rsid w:val="009D2560"/>
    <w:rsid w:val="009D2605"/>
    <w:rsid w:val="009D2788"/>
    <w:rsid w:val="009D2C42"/>
    <w:rsid w:val="009D2CA5"/>
    <w:rsid w:val="009D2CA6"/>
    <w:rsid w:val="009D2D7A"/>
    <w:rsid w:val="009D2EAF"/>
    <w:rsid w:val="009D306E"/>
    <w:rsid w:val="009D31FA"/>
    <w:rsid w:val="009D3357"/>
    <w:rsid w:val="009D3461"/>
    <w:rsid w:val="009D37CC"/>
    <w:rsid w:val="009D3BC4"/>
    <w:rsid w:val="009D3D16"/>
    <w:rsid w:val="009D3D73"/>
    <w:rsid w:val="009D3FD8"/>
    <w:rsid w:val="009D4022"/>
    <w:rsid w:val="009D42A7"/>
    <w:rsid w:val="009D4335"/>
    <w:rsid w:val="009D44DC"/>
    <w:rsid w:val="009D44E9"/>
    <w:rsid w:val="009D46C2"/>
    <w:rsid w:val="009D4745"/>
    <w:rsid w:val="009D4878"/>
    <w:rsid w:val="009D48CB"/>
    <w:rsid w:val="009D4E0E"/>
    <w:rsid w:val="009D57B4"/>
    <w:rsid w:val="009D5F70"/>
    <w:rsid w:val="009D609D"/>
    <w:rsid w:val="009D64A3"/>
    <w:rsid w:val="009D6BC2"/>
    <w:rsid w:val="009D6E93"/>
    <w:rsid w:val="009D7403"/>
    <w:rsid w:val="009D74FE"/>
    <w:rsid w:val="009D7617"/>
    <w:rsid w:val="009D77E8"/>
    <w:rsid w:val="009D7928"/>
    <w:rsid w:val="009D7AE9"/>
    <w:rsid w:val="009D7F01"/>
    <w:rsid w:val="009E00C1"/>
    <w:rsid w:val="009E07F8"/>
    <w:rsid w:val="009E094D"/>
    <w:rsid w:val="009E0ACD"/>
    <w:rsid w:val="009E0D7F"/>
    <w:rsid w:val="009E0F24"/>
    <w:rsid w:val="009E0F42"/>
    <w:rsid w:val="009E131A"/>
    <w:rsid w:val="009E15E9"/>
    <w:rsid w:val="009E1669"/>
    <w:rsid w:val="009E191A"/>
    <w:rsid w:val="009E2540"/>
    <w:rsid w:val="009E2682"/>
    <w:rsid w:val="009E269F"/>
    <w:rsid w:val="009E28AA"/>
    <w:rsid w:val="009E2C7B"/>
    <w:rsid w:val="009E2DCD"/>
    <w:rsid w:val="009E2E8F"/>
    <w:rsid w:val="009E2F63"/>
    <w:rsid w:val="009E3020"/>
    <w:rsid w:val="009E30E8"/>
    <w:rsid w:val="009E30EC"/>
    <w:rsid w:val="009E31E1"/>
    <w:rsid w:val="009E3519"/>
    <w:rsid w:val="009E3546"/>
    <w:rsid w:val="009E361A"/>
    <w:rsid w:val="009E375B"/>
    <w:rsid w:val="009E37D6"/>
    <w:rsid w:val="009E38FA"/>
    <w:rsid w:val="009E3DBB"/>
    <w:rsid w:val="009E42E9"/>
    <w:rsid w:val="009E43F8"/>
    <w:rsid w:val="009E44BC"/>
    <w:rsid w:val="009E453F"/>
    <w:rsid w:val="009E46DB"/>
    <w:rsid w:val="009E470D"/>
    <w:rsid w:val="009E4A0E"/>
    <w:rsid w:val="009E4AD2"/>
    <w:rsid w:val="009E4CCD"/>
    <w:rsid w:val="009E4F29"/>
    <w:rsid w:val="009E51D5"/>
    <w:rsid w:val="009E53DD"/>
    <w:rsid w:val="009E5406"/>
    <w:rsid w:val="009E5492"/>
    <w:rsid w:val="009E5601"/>
    <w:rsid w:val="009E5C8C"/>
    <w:rsid w:val="009E5D58"/>
    <w:rsid w:val="009E5D8D"/>
    <w:rsid w:val="009E5D9A"/>
    <w:rsid w:val="009E5FB9"/>
    <w:rsid w:val="009E6099"/>
    <w:rsid w:val="009E6493"/>
    <w:rsid w:val="009E67D5"/>
    <w:rsid w:val="009E6BFB"/>
    <w:rsid w:val="009E70EE"/>
    <w:rsid w:val="009E72FA"/>
    <w:rsid w:val="009E731D"/>
    <w:rsid w:val="009E76CC"/>
    <w:rsid w:val="009E79A1"/>
    <w:rsid w:val="009E7A74"/>
    <w:rsid w:val="009E7BC9"/>
    <w:rsid w:val="009E7D56"/>
    <w:rsid w:val="009F0377"/>
    <w:rsid w:val="009F0385"/>
    <w:rsid w:val="009F053D"/>
    <w:rsid w:val="009F0C1D"/>
    <w:rsid w:val="009F0D1D"/>
    <w:rsid w:val="009F0DC4"/>
    <w:rsid w:val="009F11C9"/>
    <w:rsid w:val="009F1364"/>
    <w:rsid w:val="009F1569"/>
    <w:rsid w:val="009F15FB"/>
    <w:rsid w:val="009F1793"/>
    <w:rsid w:val="009F187F"/>
    <w:rsid w:val="009F19B1"/>
    <w:rsid w:val="009F1D84"/>
    <w:rsid w:val="009F1FA5"/>
    <w:rsid w:val="009F2208"/>
    <w:rsid w:val="009F27A2"/>
    <w:rsid w:val="009F27B5"/>
    <w:rsid w:val="009F29B5"/>
    <w:rsid w:val="009F2A7B"/>
    <w:rsid w:val="009F2B57"/>
    <w:rsid w:val="009F2C3D"/>
    <w:rsid w:val="009F2D93"/>
    <w:rsid w:val="009F2DA4"/>
    <w:rsid w:val="009F31BA"/>
    <w:rsid w:val="009F32BA"/>
    <w:rsid w:val="009F3319"/>
    <w:rsid w:val="009F3ACD"/>
    <w:rsid w:val="009F3E62"/>
    <w:rsid w:val="009F42A0"/>
    <w:rsid w:val="009F443C"/>
    <w:rsid w:val="009F4679"/>
    <w:rsid w:val="009F47E1"/>
    <w:rsid w:val="009F4A38"/>
    <w:rsid w:val="009F4BA7"/>
    <w:rsid w:val="009F4F7E"/>
    <w:rsid w:val="009F50AD"/>
    <w:rsid w:val="009F5396"/>
    <w:rsid w:val="009F5432"/>
    <w:rsid w:val="009F58EF"/>
    <w:rsid w:val="009F5A30"/>
    <w:rsid w:val="009F5AD1"/>
    <w:rsid w:val="009F5B7D"/>
    <w:rsid w:val="009F5BAE"/>
    <w:rsid w:val="009F5ED7"/>
    <w:rsid w:val="009F607C"/>
    <w:rsid w:val="009F6279"/>
    <w:rsid w:val="009F6352"/>
    <w:rsid w:val="009F63AC"/>
    <w:rsid w:val="009F64DB"/>
    <w:rsid w:val="009F67E5"/>
    <w:rsid w:val="009F68C6"/>
    <w:rsid w:val="009F6A02"/>
    <w:rsid w:val="009F6D2B"/>
    <w:rsid w:val="009F6DDF"/>
    <w:rsid w:val="009F7122"/>
    <w:rsid w:val="009F731D"/>
    <w:rsid w:val="009F7FD1"/>
    <w:rsid w:val="00A000A7"/>
    <w:rsid w:val="00A00241"/>
    <w:rsid w:val="00A00441"/>
    <w:rsid w:val="00A00684"/>
    <w:rsid w:val="00A00762"/>
    <w:rsid w:val="00A007D2"/>
    <w:rsid w:val="00A00CEA"/>
    <w:rsid w:val="00A00D9B"/>
    <w:rsid w:val="00A00EB1"/>
    <w:rsid w:val="00A01015"/>
    <w:rsid w:val="00A01297"/>
    <w:rsid w:val="00A01496"/>
    <w:rsid w:val="00A014D7"/>
    <w:rsid w:val="00A0185F"/>
    <w:rsid w:val="00A01951"/>
    <w:rsid w:val="00A01A66"/>
    <w:rsid w:val="00A01AC5"/>
    <w:rsid w:val="00A01C05"/>
    <w:rsid w:val="00A01C35"/>
    <w:rsid w:val="00A01CF5"/>
    <w:rsid w:val="00A02181"/>
    <w:rsid w:val="00A021BA"/>
    <w:rsid w:val="00A0224A"/>
    <w:rsid w:val="00A02362"/>
    <w:rsid w:val="00A024C1"/>
    <w:rsid w:val="00A029AD"/>
    <w:rsid w:val="00A02A63"/>
    <w:rsid w:val="00A02D09"/>
    <w:rsid w:val="00A03030"/>
    <w:rsid w:val="00A031B7"/>
    <w:rsid w:val="00A0327D"/>
    <w:rsid w:val="00A032D9"/>
    <w:rsid w:val="00A03447"/>
    <w:rsid w:val="00A03719"/>
    <w:rsid w:val="00A037AB"/>
    <w:rsid w:val="00A03871"/>
    <w:rsid w:val="00A03BAE"/>
    <w:rsid w:val="00A03C54"/>
    <w:rsid w:val="00A03CF6"/>
    <w:rsid w:val="00A03EB0"/>
    <w:rsid w:val="00A0419C"/>
    <w:rsid w:val="00A042D4"/>
    <w:rsid w:val="00A04597"/>
    <w:rsid w:val="00A04744"/>
    <w:rsid w:val="00A0478D"/>
    <w:rsid w:val="00A04A68"/>
    <w:rsid w:val="00A04DD0"/>
    <w:rsid w:val="00A04F14"/>
    <w:rsid w:val="00A04F9B"/>
    <w:rsid w:val="00A0500B"/>
    <w:rsid w:val="00A05029"/>
    <w:rsid w:val="00A05255"/>
    <w:rsid w:val="00A05297"/>
    <w:rsid w:val="00A05744"/>
    <w:rsid w:val="00A0578D"/>
    <w:rsid w:val="00A05E41"/>
    <w:rsid w:val="00A06140"/>
    <w:rsid w:val="00A061DA"/>
    <w:rsid w:val="00A06238"/>
    <w:rsid w:val="00A062A3"/>
    <w:rsid w:val="00A06655"/>
    <w:rsid w:val="00A06913"/>
    <w:rsid w:val="00A06CF0"/>
    <w:rsid w:val="00A06D2B"/>
    <w:rsid w:val="00A06D8B"/>
    <w:rsid w:val="00A075F1"/>
    <w:rsid w:val="00A0779E"/>
    <w:rsid w:val="00A07950"/>
    <w:rsid w:val="00A10328"/>
    <w:rsid w:val="00A105C5"/>
    <w:rsid w:val="00A107C3"/>
    <w:rsid w:val="00A10AA5"/>
    <w:rsid w:val="00A10BD1"/>
    <w:rsid w:val="00A10D93"/>
    <w:rsid w:val="00A114A0"/>
    <w:rsid w:val="00A11512"/>
    <w:rsid w:val="00A11770"/>
    <w:rsid w:val="00A11913"/>
    <w:rsid w:val="00A11A2A"/>
    <w:rsid w:val="00A11FD6"/>
    <w:rsid w:val="00A12625"/>
    <w:rsid w:val="00A12790"/>
    <w:rsid w:val="00A12811"/>
    <w:rsid w:val="00A12952"/>
    <w:rsid w:val="00A12C87"/>
    <w:rsid w:val="00A12EED"/>
    <w:rsid w:val="00A12F9E"/>
    <w:rsid w:val="00A12FE6"/>
    <w:rsid w:val="00A13295"/>
    <w:rsid w:val="00A13531"/>
    <w:rsid w:val="00A13E10"/>
    <w:rsid w:val="00A14030"/>
    <w:rsid w:val="00A140DE"/>
    <w:rsid w:val="00A14301"/>
    <w:rsid w:val="00A1436D"/>
    <w:rsid w:val="00A1454A"/>
    <w:rsid w:val="00A14675"/>
    <w:rsid w:val="00A147D7"/>
    <w:rsid w:val="00A14B23"/>
    <w:rsid w:val="00A14BE5"/>
    <w:rsid w:val="00A14EF0"/>
    <w:rsid w:val="00A150A6"/>
    <w:rsid w:val="00A1530F"/>
    <w:rsid w:val="00A15473"/>
    <w:rsid w:val="00A15AAA"/>
    <w:rsid w:val="00A15B2F"/>
    <w:rsid w:val="00A1603D"/>
    <w:rsid w:val="00A16111"/>
    <w:rsid w:val="00A16134"/>
    <w:rsid w:val="00A16157"/>
    <w:rsid w:val="00A161FE"/>
    <w:rsid w:val="00A1631D"/>
    <w:rsid w:val="00A16495"/>
    <w:rsid w:val="00A16508"/>
    <w:rsid w:val="00A16742"/>
    <w:rsid w:val="00A168AA"/>
    <w:rsid w:val="00A168D2"/>
    <w:rsid w:val="00A16D72"/>
    <w:rsid w:val="00A16F6E"/>
    <w:rsid w:val="00A171C5"/>
    <w:rsid w:val="00A17204"/>
    <w:rsid w:val="00A173D7"/>
    <w:rsid w:val="00A175C4"/>
    <w:rsid w:val="00A17781"/>
    <w:rsid w:val="00A1790B"/>
    <w:rsid w:val="00A1798A"/>
    <w:rsid w:val="00A20559"/>
    <w:rsid w:val="00A20645"/>
    <w:rsid w:val="00A206B8"/>
    <w:rsid w:val="00A20AAA"/>
    <w:rsid w:val="00A20B21"/>
    <w:rsid w:val="00A2105C"/>
    <w:rsid w:val="00A21252"/>
    <w:rsid w:val="00A21630"/>
    <w:rsid w:val="00A2166E"/>
    <w:rsid w:val="00A217BF"/>
    <w:rsid w:val="00A21852"/>
    <w:rsid w:val="00A21B78"/>
    <w:rsid w:val="00A21BD9"/>
    <w:rsid w:val="00A21D46"/>
    <w:rsid w:val="00A220C4"/>
    <w:rsid w:val="00A22123"/>
    <w:rsid w:val="00A22356"/>
    <w:rsid w:val="00A22613"/>
    <w:rsid w:val="00A22B32"/>
    <w:rsid w:val="00A22DD9"/>
    <w:rsid w:val="00A2308E"/>
    <w:rsid w:val="00A232ED"/>
    <w:rsid w:val="00A232F1"/>
    <w:rsid w:val="00A23475"/>
    <w:rsid w:val="00A23886"/>
    <w:rsid w:val="00A239F8"/>
    <w:rsid w:val="00A23ABF"/>
    <w:rsid w:val="00A23B00"/>
    <w:rsid w:val="00A23E0D"/>
    <w:rsid w:val="00A23EC2"/>
    <w:rsid w:val="00A23F8F"/>
    <w:rsid w:val="00A245CC"/>
    <w:rsid w:val="00A24A7C"/>
    <w:rsid w:val="00A24BB2"/>
    <w:rsid w:val="00A24C7F"/>
    <w:rsid w:val="00A24DB2"/>
    <w:rsid w:val="00A24F53"/>
    <w:rsid w:val="00A25091"/>
    <w:rsid w:val="00A252CB"/>
    <w:rsid w:val="00A2532A"/>
    <w:rsid w:val="00A2544E"/>
    <w:rsid w:val="00A25580"/>
    <w:rsid w:val="00A25852"/>
    <w:rsid w:val="00A25C38"/>
    <w:rsid w:val="00A25CD0"/>
    <w:rsid w:val="00A25D94"/>
    <w:rsid w:val="00A266A8"/>
    <w:rsid w:val="00A26878"/>
    <w:rsid w:val="00A2689B"/>
    <w:rsid w:val="00A26909"/>
    <w:rsid w:val="00A2695E"/>
    <w:rsid w:val="00A26B09"/>
    <w:rsid w:val="00A26C27"/>
    <w:rsid w:val="00A26E80"/>
    <w:rsid w:val="00A26F44"/>
    <w:rsid w:val="00A279E5"/>
    <w:rsid w:val="00A27E5E"/>
    <w:rsid w:val="00A30073"/>
    <w:rsid w:val="00A3018A"/>
    <w:rsid w:val="00A3029A"/>
    <w:rsid w:val="00A30850"/>
    <w:rsid w:val="00A30999"/>
    <w:rsid w:val="00A30C14"/>
    <w:rsid w:val="00A30C6E"/>
    <w:rsid w:val="00A30C7F"/>
    <w:rsid w:val="00A312FB"/>
    <w:rsid w:val="00A31547"/>
    <w:rsid w:val="00A31D6A"/>
    <w:rsid w:val="00A329C6"/>
    <w:rsid w:val="00A32D9C"/>
    <w:rsid w:val="00A32FA5"/>
    <w:rsid w:val="00A3307F"/>
    <w:rsid w:val="00A330E3"/>
    <w:rsid w:val="00A336C8"/>
    <w:rsid w:val="00A337F7"/>
    <w:rsid w:val="00A3383C"/>
    <w:rsid w:val="00A33CE1"/>
    <w:rsid w:val="00A33F03"/>
    <w:rsid w:val="00A33F54"/>
    <w:rsid w:val="00A3434A"/>
    <w:rsid w:val="00A34425"/>
    <w:rsid w:val="00A344C8"/>
    <w:rsid w:val="00A347C2"/>
    <w:rsid w:val="00A34D42"/>
    <w:rsid w:val="00A34EB9"/>
    <w:rsid w:val="00A34F5E"/>
    <w:rsid w:val="00A35143"/>
    <w:rsid w:val="00A35754"/>
    <w:rsid w:val="00A3581C"/>
    <w:rsid w:val="00A35871"/>
    <w:rsid w:val="00A35A74"/>
    <w:rsid w:val="00A35C5C"/>
    <w:rsid w:val="00A35D89"/>
    <w:rsid w:val="00A35F5E"/>
    <w:rsid w:val="00A36656"/>
    <w:rsid w:val="00A3687F"/>
    <w:rsid w:val="00A369C7"/>
    <w:rsid w:val="00A36BF0"/>
    <w:rsid w:val="00A36C1B"/>
    <w:rsid w:val="00A36D7C"/>
    <w:rsid w:val="00A36FCC"/>
    <w:rsid w:val="00A37054"/>
    <w:rsid w:val="00A3730D"/>
    <w:rsid w:val="00A37327"/>
    <w:rsid w:val="00A37505"/>
    <w:rsid w:val="00A37541"/>
    <w:rsid w:val="00A37727"/>
    <w:rsid w:val="00A377C4"/>
    <w:rsid w:val="00A377E2"/>
    <w:rsid w:val="00A379E4"/>
    <w:rsid w:val="00A37DA2"/>
    <w:rsid w:val="00A40640"/>
    <w:rsid w:val="00A40805"/>
    <w:rsid w:val="00A408B1"/>
    <w:rsid w:val="00A408E1"/>
    <w:rsid w:val="00A40902"/>
    <w:rsid w:val="00A409D0"/>
    <w:rsid w:val="00A40BEC"/>
    <w:rsid w:val="00A40CB2"/>
    <w:rsid w:val="00A410BD"/>
    <w:rsid w:val="00A411EA"/>
    <w:rsid w:val="00A41535"/>
    <w:rsid w:val="00A41753"/>
    <w:rsid w:val="00A41874"/>
    <w:rsid w:val="00A4197C"/>
    <w:rsid w:val="00A41E12"/>
    <w:rsid w:val="00A41E86"/>
    <w:rsid w:val="00A42360"/>
    <w:rsid w:val="00A423BB"/>
    <w:rsid w:val="00A425B7"/>
    <w:rsid w:val="00A425C1"/>
    <w:rsid w:val="00A42613"/>
    <w:rsid w:val="00A426FC"/>
    <w:rsid w:val="00A42AE0"/>
    <w:rsid w:val="00A42CB6"/>
    <w:rsid w:val="00A42D17"/>
    <w:rsid w:val="00A42D66"/>
    <w:rsid w:val="00A42DCF"/>
    <w:rsid w:val="00A42E8A"/>
    <w:rsid w:val="00A4314F"/>
    <w:rsid w:val="00A43152"/>
    <w:rsid w:val="00A43575"/>
    <w:rsid w:val="00A4370A"/>
    <w:rsid w:val="00A438C2"/>
    <w:rsid w:val="00A43BD7"/>
    <w:rsid w:val="00A43C0F"/>
    <w:rsid w:val="00A43C21"/>
    <w:rsid w:val="00A43DBF"/>
    <w:rsid w:val="00A43FD7"/>
    <w:rsid w:val="00A43FED"/>
    <w:rsid w:val="00A44767"/>
    <w:rsid w:val="00A448FC"/>
    <w:rsid w:val="00A44B41"/>
    <w:rsid w:val="00A44D81"/>
    <w:rsid w:val="00A44F68"/>
    <w:rsid w:val="00A45294"/>
    <w:rsid w:val="00A45416"/>
    <w:rsid w:val="00A4552B"/>
    <w:rsid w:val="00A45543"/>
    <w:rsid w:val="00A4572F"/>
    <w:rsid w:val="00A45E4A"/>
    <w:rsid w:val="00A45F6E"/>
    <w:rsid w:val="00A4620D"/>
    <w:rsid w:val="00A4629C"/>
    <w:rsid w:val="00A462D7"/>
    <w:rsid w:val="00A46927"/>
    <w:rsid w:val="00A4696D"/>
    <w:rsid w:val="00A4715F"/>
    <w:rsid w:val="00A474AF"/>
    <w:rsid w:val="00A479A5"/>
    <w:rsid w:val="00A47C5C"/>
    <w:rsid w:val="00A47DD6"/>
    <w:rsid w:val="00A47F11"/>
    <w:rsid w:val="00A503F6"/>
    <w:rsid w:val="00A50434"/>
    <w:rsid w:val="00A50515"/>
    <w:rsid w:val="00A50681"/>
    <w:rsid w:val="00A506EF"/>
    <w:rsid w:val="00A50870"/>
    <w:rsid w:val="00A50983"/>
    <w:rsid w:val="00A5161E"/>
    <w:rsid w:val="00A51636"/>
    <w:rsid w:val="00A51E40"/>
    <w:rsid w:val="00A52460"/>
    <w:rsid w:val="00A53275"/>
    <w:rsid w:val="00A53430"/>
    <w:rsid w:val="00A535A6"/>
    <w:rsid w:val="00A53E6C"/>
    <w:rsid w:val="00A54108"/>
    <w:rsid w:val="00A54507"/>
    <w:rsid w:val="00A54BBB"/>
    <w:rsid w:val="00A54CC8"/>
    <w:rsid w:val="00A54EE3"/>
    <w:rsid w:val="00A55299"/>
    <w:rsid w:val="00A552A4"/>
    <w:rsid w:val="00A552DA"/>
    <w:rsid w:val="00A552EF"/>
    <w:rsid w:val="00A5546B"/>
    <w:rsid w:val="00A5559E"/>
    <w:rsid w:val="00A55643"/>
    <w:rsid w:val="00A556A9"/>
    <w:rsid w:val="00A55769"/>
    <w:rsid w:val="00A5583E"/>
    <w:rsid w:val="00A55889"/>
    <w:rsid w:val="00A55A96"/>
    <w:rsid w:val="00A55B5C"/>
    <w:rsid w:val="00A55DBD"/>
    <w:rsid w:val="00A561F8"/>
    <w:rsid w:val="00A562BA"/>
    <w:rsid w:val="00A56414"/>
    <w:rsid w:val="00A56777"/>
    <w:rsid w:val="00A569DE"/>
    <w:rsid w:val="00A56AD5"/>
    <w:rsid w:val="00A570A6"/>
    <w:rsid w:val="00A57107"/>
    <w:rsid w:val="00A57181"/>
    <w:rsid w:val="00A57288"/>
    <w:rsid w:val="00A57355"/>
    <w:rsid w:val="00A5740E"/>
    <w:rsid w:val="00A5778A"/>
    <w:rsid w:val="00A57810"/>
    <w:rsid w:val="00A578C5"/>
    <w:rsid w:val="00A60112"/>
    <w:rsid w:val="00A60262"/>
    <w:rsid w:val="00A60415"/>
    <w:rsid w:val="00A6089D"/>
    <w:rsid w:val="00A60A54"/>
    <w:rsid w:val="00A60CB9"/>
    <w:rsid w:val="00A60D0A"/>
    <w:rsid w:val="00A618E6"/>
    <w:rsid w:val="00A61DF5"/>
    <w:rsid w:val="00A62093"/>
    <w:rsid w:val="00A622FF"/>
    <w:rsid w:val="00A62426"/>
    <w:rsid w:val="00A62477"/>
    <w:rsid w:val="00A62538"/>
    <w:rsid w:val="00A62623"/>
    <w:rsid w:val="00A62A2D"/>
    <w:rsid w:val="00A62BA1"/>
    <w:rsid w:val="00A62CA2"/>
    <w:rsid w:val="00A62E3C"/>
    <w:rsid w:val="00A63340"/>
    <w:rsid w:val="00A6363D"/>
    <w:rsid w:val="00A63717"/>
    <w:rsid w:val="00A6404C"/>
    <w:rsid w:val="00A642DC"/>
    <w:rsid w:val="00A6434D"/>
    <w:rsid w:val="00A6435F"/>
    <w:rsid w:val="00A6445D"/>
    <w:rsid w:val="00A645CC"/>
    <w:rsid w:val="00A64AC0"/>
    <w:rsid w:val="00A64ADC"/>
    <w:rsid w:val="00A6504E"/>
    <w:rsid w:val="00A650E5"/>
    <w:rsid w:val="00A65210"/>
    <w:rsid w:val="00A6528D"/>
    <w:rsid w:val="00A65397"/>
    <w:rsid w:val="00A654F6"/>
    <w:rsid w:val="00A655D5"/>
    <w:rsid w:val="00A65838"/>
    <w:rsid w:val="00A65885"/>
    <w:rsid w:val="00A65D47"/>
    <w:rsid w:val="00A65D54"/>
    <w:rsid w:val="00A65E12"/>
    <w:rsid w:val="00A660CC"/>
    <w:rsid w:val="00A663CE"/>
    <w:rsid w:val="00A66656"/>
    <w:rsid w:val="00A666E1"/>
    <w:rsid w:val="00A6670D"/>
    <w:rsid w:val="00A66778"/>
    <w:rsid w:val="00A66787"/>
    <w:rsid w:val="00A66905"/>
    <w:rsid w:val="00A66A97"/>
    <w:rsid w:val="00A66BD7"/>
    <w:rsid w:val="00A66D33"/>
    <w:rsid w:val="00A66D4F"/>
    <w:rsid w:val="00A66EA7"/>
    <w:rsid w:val="00A670FE"/>
    <w:rsid w:val="00A6744B"/>
    <w:rsid w:val="00A676AC"/>
    <w:rsid w:val="00A67821"/>
    <w:rsid w:val="00A67853"/>
    <w:rsid w:val="00A6795F"/>
    <w:rsid w:val="00A67A3F"/>
    <w:rsid w:val="00A67C39"/>
    <w:rsid w:val="00A700BB"/>
    <w:rsid w:val="00A70155"/>
    <w:rsid w:val="00A702F7"/>
    <w:rsid w:val="00A70377"/>
    <w:rsid w:val="00A706E1"/>
    <w:rsid w:val="00A70C8D"/>
    <w:rsid w:val="00A70E0D"/>
    <w:rsid w:val="00A70E94"/>
    <w:rsid w:val="00A7122D"/>
    <w:rsid w:val="00A7159D"/>
    <w:rsid w:val="00A71656"/>
    <w:rsid w:val="00A71BFE"/>
    <w:rsid w:val="00A720D0"/>
    <w:rsid w:val="00A720E6"/>
    <w:rsid w:val="00A72380"/>
    <w:rsid w:val="00A72A78"/>
    <w:rsid w:val="00A72B7A"/>
    <w:rsid w:val="00A72C4B"/>
    <w:rsid w:val="00A72D96"/>
    <w:rsid w:val="00A72F57"/>
    <w:rsid w:val="00A7322E"/>
    <w:rsid w:val="00A735CA"/>
    <w:rsid w:val="00A73957"/>
    <w:rsid w:val="00A73CD2"/>
    <w:rsid w:val="00A73E54"/>
    <w:rsid w:val="00A73EBF"/>
    <w:rsid w:val="00A73F17"/>
    <w:rsid w:val="00A74314"/>
    <w:rsid w:val="00A745DF"/>
    <w:rsid w:val="00A747EC"/>
    <w:rsid w:val="00A74C18"/>
    <w:rsid w:val="00A74FC6"/>
    <w:rsid w:val="00A75305"/>
    <w:rsid w:val="00A75769"/>
    <w:rsid w:val="00A75D56"/>
    <w:rsid w:val="00A75D9D"/>
    <w:rsid w:val="00A762C0"/>
    <w:rsid w:val="00A76487"/>
    <w:rsid w:val="00A76B0E"/>
    <w:rsid w:val="00A76D84"/>
    <w:rsid w:val="00A76E43"/>
    <w:rsid w:val="00A76F9A"/>
    <w:rsid w:val="00A7705F"/>
    <w:rsid w:val="00A77153"/>
    <w:rsid w:val="00A77A90"/>
    <w:rsid w:val="00A77AC9"/>
    <w:rsid w:val="00A77C97"/>
    <w:rsid w:val="00A77D34"/>
    <w:rsid w:val="00A77E73"/>
    <w:rsid w:val="00A77EF5"/>
    <w:rsid w:val="00A8003E"/>
    <w:rsid w:val="00A802C5"/>
    <w:rsid w:val="00A8033F"/>
    <w:rsid w:val="00A80659"/>
    <w:rsid w:val="00A80BA4"/>
    <w:rsid w:val="00A80D16"/>
    <w:rsid w:val="00A8188D"/>
    <w:rsid w:val="00A81950"/>
    <w:rsid w:val="00A8197B"/>
    <w:rsid w:val="00A8199E"/>
    <w:rsid w:val="00A81C91"/>
    <w:rsid w:val="00A81FED"/>
    <w:rsid w:val="00A8206F"/>
    <w:rsid w:val="00A82083"/>
    <w:rsid w:val="00A82284"/>
    <w:rsid w:val="00A82720"/>
    <w:rsid w:val="00A828D5"/>
    <w:rsid w:val="00A829FF"/>
    <w:rsid w:val="00A82E80"/>
    <w:rsid w:val="00A831A2"/>
    <w:rsid w:val="00A8346D"/>
    <w:rsid w:val="00A83A3C"/>
    <w:rsid w:val="00A83A56"/>
    <w:rsid w:val="00A840D8"/>
    <w:rsid w:val="00A8417B"/>
    <w:rsid w:val="00A8429B"/>
    <w:rsid w:val="00A8463C"/>
    <w:rsid w:val="00A84CA3"/>
    <w:rsid w:val="00A84DE2"/>
    <w:rsid w:val="00A8514D"/>
    <w:rsid w:val="00A85499"/>
    <w:rsid w:val="00A854BF"/>
    <w:rsid w:val="00A8552B"/>
    <w:rsid w:val="00A857EE"/>
    <w:rsid w:val="00A85B7B"/>
    <w:rsid w:val="00A85D9D"/>
    <w:rsid w:val="00A85F2F"/>
    <w:rsid w:val="00A860BC"/>
    <w:rsid w:val="00A861B1"/>
    <w:rsid w:val="00A8656F"/>
    <w:rsid w:val="00A8691A"/>
    <w:rsid w:val="00A869F4"/>
    <w:rsid w:val="00A86BC7"/>
    <w:rsid w:val="00A86BDD"/>
    <w:rsid w:val="00A86E99"/>
    <w:rsid w:val="00A86F46"/>
    <w:rsid w:val="00A87238"/>
    <w:rsid w:val="00A8724D"/>
    <w:rsid w:val="00A87691"/>
    <w:rsid w:val="00A87877"/>
    <w:rsid w:val="00A87CA4"/>
    <w:rsid w:val="00A87D62"/>
    <w:rsid w:val="00A87FFB"/>
    <w:rsid w:val="00A90045"/>
    <w:rsid w:val="00A90089"/>
    <w:rsid w:val="00A90247"/>
    <w:rsid w:val="00A90524"/>
    <w:rsid w:val="00A90725"/>
    <w:rsid w:val="00A90A7B"/>
    <w:rsid w:val="00A90D10"/>
    <w:rsid w:val="00A90D17"/>
    <w:rsid w:val="00A90DD4"/>
    <w:rsid w:val="00A90DEE"/>
    <w:rsid w:val="00A90E87"/>
    <w:rsid w:val="00A911E1"/>
    <w:rsid w:val="00A911EE"/>
    <w:rsid w:val="00A91275"/>
    <w:rsid w:val="00A913D9"/>
    <w:rsid w:val="00A9161A"/>
    <w:rsid w:val="00A91670"/>
    <w:rsid w:val="00A91F3D"/>
    <w:rsid w:val="00A9214B"/>
    <w:rsid w:val="00A926E6"/>
    <w:rsid w:val="00A92968"/>
    <w:rsid w:val="00A92978"/>
    <w:rsid w:val="00A92C5E"/>
    <w:rsid w:val="00A92D29"/>
    <w:rsid w:val="00A92DB5"/>
    <w:rsid w:val="00A92ED6"/>
    <w:rsid w:val="00A92FFD"/>
    <w:rsid w:val="00A9321E"/>
    <w:rsid w:val="00A939A5"/>
    <w:rsid w:val="00A93A3D"/>
    <w:rsid w:val="00A93B18"/>
    <w:rsid w:val="00A93CA9"/>
    <w:rsid w:val="00A93DE5"/>
    <w:rsid w:val="00A93E36"/>
    <w:rsid w:val="00A93F77"/>
    <w:rsid w:val="00A9418C"/>
    <w:rsid w:val="00A94248"/>
    <w:rsid w:val="00A942CF"/>
    <w:rsid w:val="00A945B7"/>
    <w:rsid w:val="00A94CCA"/>
    <w:rsid w:val="00A95267"/>
    <w:rsid w:val="00A95303"/>
    <w:rsid w:val="00A95BA5"/>
    <w:rsid w:val="00A961FD"/>
    <w:rsid w:val="00A962E1"/>
    <w:rsid w:val="00A9635E"/>
    <w:rsid w:val="00A96803"/>
    <w:rsid w:val="00A96853"/>
    <w:rsid w:val="00A9688A"/>
    <w:rsid w:val="00A96A47"/>
    <w:rsid w:val="00A96E07"/>
    <w:rsid w:val="00A96F2B"/>
    <w:rsid w:val="00A971DB"/>
    <w:rsid w:val="00A9768A"/>
    <w:rsid w:val="00A97C23"/>
    <w:rsid w:val="00AA0195"/>
    <w:rsid w:val="00AA03F2"/>
    <w:rsid w:val="00AA05FC"/>
    <w:rsid w:val="00AA071E"/>
    <w:rsid w:val="00AA083A"/>
    <w:rsid w:val="00AA08D8"/>
    <w:rsid w:val="00AA0A18"/>
    <w:rsid w:val="00AA0A3F"/>
    <w:rsid w:val="00AA0B33"/>
    <w:rsid w:val="00AA1327"/>
    <w:rsid w:val="00AA134A"/>
    <w:rsid w:val="00AA1561"/>
    <w:rsid w:val="00AA1DA0"/>
    <w:rsid w:val="00AA1F85"/>
    <w:rsid w:val="00AA1FD0"/>
    <w:rsid w:val="00AA20BD"/>
    <w:rsid w:val="00AA21F2"/>
    <w:rsid w:val="00AA2460"/>
    <w:rsid w:val="00AA2698"/>
    <w:rsid w:val="00AA27FD"/>
    <w:rsid w:val="00AA2A17"/>
    <w:rsid w:val="00AA2AC0"/>
    <w:rsid w:val="00AA2BC6"/>
    <w:rsid w:val="00AA2C82"/>
    <w:rsid w:val="00AA2D85"/>
    <w:rsid w:val="00AA2DF6"/>
    <w:rsid w:val="00AA2ECA"/>
    <w:rsid w:val="00AA3034"/>
    <w:rsid w:val="00AA303E"/>
    <w:rsid w:val="00AA31B6"/>
    <w:rsid w:val="00AA33FC"/>
    <w:rsid w:val="00AA34FF"/>
    <w:rsid w:val="00AA368C"/>
    <w:rsid w:val="00AA369C"/>
    <w:rsid w:val="00AA3A8F"/>
    <w:rsid w:val="00AA3CDE"/>
    <w:rsid w:val="00AA3DC4"/>
    <w:rsid w:val="00AA3F98"/>
    <w:rsid w:val="00AA4286"/>
    <w:rsid w:val="00AA446C"/>
    <w:rsid w:val="00AA4EFB"/>
    <w:rsid w:val="00AA4FD5"/>
    <w:rsid w:val="00AA50BD"/>
    <w:rsid w:val="00AA5216"/>
    <w:rsid w:val="00AA52A9"/>
    <w:rsid w:val="00AA595D"/>
    <w:rsid w:val="00AA59F2"/>
    <w:rsid w:val="00AA5A5B"/>
    <w:rsid w:val="00AA5BD8"/>
    <w:rsid w:val="00AA6224"/>
    <w:rsid w:val="00AA6485"/>
    <w:rsid w:val="00AA64DA"/>
    <w:rsid w:val="00AA6AF7"/>
    <w:rsid w:val="00AA6EC9"/>
    <w:rsid w:val="00AA6F11"/>
    <w:rsid w:val="00AA73BA"/>
    <w:rsid w:val="00AA73F5"/>
    <w:rsid w:val="00AA7B47"/>
    <w:rsid w:val="00AA7D85"/>
    <w:rsid w:val="00AA7DBB"/>
    <w:rsid w:val="00AB02D1"/>
    <w:rsid w:val="00AB0939"/>
    <w:rsid w:val="00AB0A55"/>
    <w:rsid w:val="00AB0A98"/>
    <w:rsid w:val="00AB0BE5"/>
    <w:rsid w:val="00AB1225"/>
    <w:rsid w:val="00AB1429"/>
    <w:rsid w:val="00AB14D8"/>
    <w:rsid w:val="00AB16CB"/>
    <w:rsid w:val="00AB1C36"/>
    <w:rsid w:val="00AB1C66"/>
    <w:rsid w:val="00AB1FF8"/>
    <w:rsid w:val="00AB2508"/>
    <w:rsid w:val="00AB2865"/>
    <w:rsid w:val="00AB2A5B"/>
    <w:rsid w:val="00AB2AB3"/>
    <w:rsid w:val="00AB2E56"/>
    <w:rsid w:val="00AB32A2"/>
    <w:rsid w:val="00AB3E5E"/>
    <w:rsid w:val="00AB3F40"/>
    <w:rsid w:val="00AB4257"/>
    <w:rsid w:val="00AB45C2"/>
    <w:rsid w:val="00AB4685"/>
    <w:rsid w:val="00AB470A"/>
    <w:rsid w:val="00AB47C0"/>
    <w:rsid w:val="00AB481A"/>
    <w:rsid w:val="00AB498F"/>
    <w:rsid w:val="00AB4CCB"/>
    <w:rsid w:val="00AB5128"/>
    <w:rsid w:val="00AB53C4"/>
    <w:rsid w:val="00AB598D"/>
    <w:rsid w:val="00AB5B30"/>
    <w:rsid w:val="00AB5D38"/>
    <w:rsid w:val="00AB6176"/>
    <w:rsid w:val="00AB626E"/>
    <w:rsid w:val="00AB632F"/>
    <w:rsid w:val="00AB6879"/>
    <w:rsid w:val="00AB688D"/>
    <w:rsid w:val="00AB68A7"/>
    <w:rsid w:val="00AB6FE2"/>
    <w:rsid w:val="00AB700F"/>
    <w:rsid w:val="00AB71EA"/>
    <w:rsid w:val="00AB755C"/>
    <w:rsid w:val="00AB7785"/>
    <w:rsid w:val="00AB7FDB"/>
    <w:rsid w:val="00AC04AA"/>
    <w:rsid w:val="00AC04B7"/>
    <w:rsid w:val="00AC04DE"/>
    <w:rsid w:val="00AC05EF"/>
    <w:rsid w:val="00AC0A54"/>
    <w:rsid w:val="00AC0E94"/>
    <w:rsid w:val="00AC0F00"/>
    <w:rsid w:val="00AC100F"/>
    <w:rsid w:val="00AC17EC"/>
    <w:rsid w:val="00AC18A1"/>
    <w:rsid w:val="00AC18D9"/>
    <w:rsid w:val="00AC1B3B"/>
    <w:rsid w:val="00AC1E14"/>
    <w:rsid w:val="00AC22C8"/>
    <w:rsid w:val="00AC2341"/>
    <w:rsid w:val="00AC2705"/>
    <w:rsid w:val="00AC28FC"/>
    <w:rsid w:val="00AC2A40"/>
    <w:rsid w:val="00AC2B67"/>
    <w:rsid w:val="00AC2CC6"/>
    <w:rsid w:val="00AC2EAF"/>
    <w:rsid w:val="00AC2F4E"/>
    <w:rsid w:val="00AC31E7"/>
    <w:rsid w:val="00AC33EA"/>
    <w:rsid w:val="00AC3868"/>
    <w:rsid w:val="00AC3CA7"/>
    <w:rsid w:val="00AC3EED"/>
    <w:rsid w:val="00AC3F38"/>
    <w:rsid w:val="00AC4014"/>
    <w:rsid w:val="00AC423D"/>
    <w:rsid w:val="00AC457D"/>
    <w:rsid w:val="00AC4949"/>
    <w:rsid w:val="00AC59A7"/>
    <w:rsid w:val="00AC5A1F"/>
    <w:rsid w:val="00AC5C97"/>
    <w:rsid w:val="00AC6039"/>
    <w:rsid w:val="00AC618C"/>
    <w:rsid w:val="00AC6222"/>
    <w:rsid w:val="00AC6419"/>
    <w:rsid w:val="00AC64E5"/>
    <w:rsid w:val="00AC6597"/>
    <w:rsid w:val="00AC6698"/>
    <w:rsid w:val="00AC6812"/>
    <w:rsid w:val="00AC68C6"/>
    <w:rsid w:val="00AC6909"/>
    <w:rsid w:val="00AC6922"/>
    <w:rsid w:val="00AC70EC"/>
    <w:rsid w:val="00AC7114"/>
    <w:rsid w:val="00AC716F"/>
    <w:rsid w:val="00AC7629"/>
    <w:rsid w:val="00AC78A1"/>
    <w:rsid w:val="00AC7986"/>
    <w:rsid w:val="00AC7D4D"/>
    <w:rsid w:val="00AD00FC"/>
    <w:rsid w:val="00AD02F3"/>
    <w:rsid w:val="00AD03B7"/>
    <w:rsid w:val="00AD0AB6"/>
    <w:rsid w:val="00AD0AE9"/>
    <w:rsid w:val="00AD0B4E"/>
    <w:rsid w:val="00AD104E"/>
    <w:rsid w:val="00AD1181"/>
    <w:rsid w:val="00AD16D9"/>
    <w:rsid w:val="00AD18C9"/>
    <w:rsid w:val="00AD1F12"/>
    <w:rsid w:val="00AD2311"/>
    <w:rsid w:val="00AD28D9"/>
    <w:rsid w:val="00AD2C17"/>
    <w:rsid w:val="00AD2D96"/>
    <w:rsid w:val="00AD2E39"/>
    <w:rsid w:val="00AD3238"/>
    <w:rsid w:val="00AD3458"/>
    <w:rsid w:val="00AD362E"/>
    <w:rsid w:val="00AD37C6"/>
    <w:rsid w:val="00AD3B4C"/>
    <w:rsid w:val="00AD44D7"/>
    <w:rsid w:val="00AD4D9F"/>
    <w:rsid w:val="00AD4F65"/>
    <w:rsid w:val="00AD50F1"/>
    <w:rsid w:val="00AD5381"/>
    <w:rsid w:val="00AD53D8"/>
    <w:rsid w:val="00AD5587"/>
    <w:rsid w:val="00AD5813"/>
    <w:rsid w:val="00AD5C8F"/>
    <w:rsid w:val="00AD5CF9"/>
    <w:rsid w:val="00AD5D29"/>
    <w:rsid w:val="00AD5F29"/>
    <w:rsid w:val="00AD6073"/>
    <w:rsid w:val="00AD60E6"/>
    <w:rsid w:val="00AD63BE"/>
    <w:rsid w:val="00AD64FF"/>
    <w:rsid w:val="00AD687F"/>
    <w:rsid w:val="00AD6C00"/>
    <w:rsid w:val="00AD7006"/>
    <w:rsid w:val="00AD72F9"/>
    <w:rsid w:val="00AD7360"/>
    <w:rsid w:val="00AD75D5"/>
    <w:rsid w:val="00AD77E4"/>
    <w:rsid w:val="00AD789C"/>
    <w:rsid w:val="00AD79F2"/>
    <w:rsid w:val="00AD79FC"/>
    <w:rsid w:val="00AD7A56"/>
    <w:rsid w:val="00AD7CE3"/>
    <w:rsid w:val="00AD7E0A"/>
    <w:rsid w:val="00AE0028"/>
    <w:rsid w:val="00AE0231"/>
    <w:rsid w:val="00AE04CE"/>
    <w:rsid w:val="00AE06E1"/>
    <w:rsid w:val="00AE0869"/>
    <w:rsid w:val="00AE08AF"/>
    <w:rsid w:val="00AE0DD9"/>
    <w:rsid w:val="00AE0FEF"/>
    <w:rsid w:val="00AE108B"/>
    <w:rsid w:val="00AE10AD"/>
    <w:rsid w:val="00AE119C"/>
    <w:rsid w:val="00AE134E"/>
    <w:rsid w:val="00AE1397"/>
    <w:rsid w:val="00AE1438"/>
    <w:rsid w:val="00AE1D62"/>
    <w:rsid w:val="00AE2095"/>
    <w:rsid w:val="00AE2243"/>
    <w:rsid w:val="00AE224A"/>
    <w:rsid w:val="00AE2CFA"/>
    <w:rsid w:val="00AE3057"/>
    <w:rsid w:val="00AE309C"/>
    <w:rsid w:val="00AE30BF"/>
    <w:rsid w:val="00AE336D"/>
    <w:rsid w:val="00AE33E9"/>
    <w:rsid w:val="00AE35F3"/>
    <w:rsid w:val="00AE3BAC"/>
    <w:rsid w:val="00AE3C1B"/>
    <w:rsid w:val="00AE3C7F"/>
    <w:rsid w:val="00AE3D25"/>
    <w:rsid w:val="00AE3DF2"/>
    <w:rsid w:val="00AE4108"/>
    <w:rsid w:val="00AE4701"/>
    <w:rsid w:val="00AE474D"/>
    <w:rsid w:val="00AE4C88"/>
    <w:rsid w:val="00AE5200"/>
    <w:rsid w:val="00AE5209"/>
    <w:rsid w:val="00AE5666"/>
    <w:rsid w:val="00AE577A"/>
    <w:rsid w:val="00AE5B02"/>
    <w:rsid w:val="00AE5BAF"/>
    <w:rsid w:val="00AE5CC6"/>
    <w:rsid w:val="00AE5F75"/>
    <w:rsid w:val="00AE5F8F"/>
    <w:rsid w:val="00AE615D"/>
    <w:rsid w:val="00AE62EE"/>
    <w:rsid w:val="00AE6484"/>
    <w:rsid w:val="00AE65A0"/>
    <w:rsid w:val="00AE6C62"/>
    <w:rsid w:val="00AE6E00"/>
    <w:rsid w:val="00AE6F71"/>
    <w:rsid w:val="00AE6FD0"/>
    <w:rsid w:val="00AE740A"/>
    <w:rsid w:val="00AE75D9"/>
    <w:rsid w:val="00AE76E7"/>
    <w:rsid w:val="00AE77E0"/>
    <w:rsid w:val="00AE7A45"/>
    <w:rsid w:val="00AE7B93"/>
    <w:rsid w:val="00AE7CB6"/>
    <w:rsid w:val="00AE7CDE"/>
    <w:rsid w:val="00AF0166"/>
    <w:rsid w:val="00AF0673"/>
    <w:rsid w:val="00AF0A9E"/>
    <w:rsid w:val="00AF0E90"/>
    <w:rsid w:val="00AF0F34"/>
    <w:rsid w:val="00AF1299"/>
    <w:rsid w:val="00AF13A4"/>
    <w:rsid w:val="00AF16B0"/>
    <w:rsid w:val="00AF2236"/>
    <w:rsid w:val="00AF238D"/>
    <w:rsid w:val="00AF2592"/>
    <w:rsid w:val="00AF2AFB"/>
    <w:rsid w:val="00AF2B9B"/>
    <w:rsid w:val="00AF2C3B"/>
    <w:rsid w:val="00AF346D"/>
    <w:rsid w:val="00AF34A9"/>
    <w:rsid w:val="00AF390A"/>
    <w:rsid w:val="00AF3B38"/>
    <w:rsid w:val="00AF429B"/>
    <w:rsid w:val="00AF42AD"/>
    <w:rsid w:val="00AF4357"/>
    <w:rsid w:val="00AF4509"/>
    <w:rsid w:val="00AF477B"/>
    <w:rsid w:val="00AF4980"/>
    <w:rsid w:val="00AF49AB"/>
    <w:rsid w:val="00AF4BA3"/>
    <w:rsid w:val="00AF4C8A"/>
    <w:rsid w:val="00AF4D68"/>
    <w:rsid w:val="00AF517D"/>
    <w:rsid w:val="00AF5701"/>
    <w:rsid w:val="00AF583F"/>
    <w:rsid w:val="00AF6070"/>
    <w:rsid w:val="00AF670D"/>
    <w:rsid w:val="00AF675A"/>
    <w:rsid w:val="00AF6E10"/>
    <w:rsid w:val="00AF6FB8"/>
    <w:rsid w:val="00AF6FB9"/>
    <w:rsid w:val="00AF7174"/>
    <w:rsid w:val="00AF71B8"/>
    <w:rsid w:val="00AF752D"/>
    <w:rsid w:val="00AF7B8B"/>
    <w:rsid w:val="00AF7D48"/>
    <w:rsid w:val="00AF7D9A"/>
    <w:rsid w:val="00AF7DE9"/>
    <w:rsid w:val="00B00001"/>
    <w:rsid w:val="00B00373"/>
    <w:rsid w:val="00B00987"/>
    <w:rsid w:val="00B00ACF"/>
    <w:rsid w:val="00B00B30"/>
    <w:rsid w:val="00B00E66"/>
    <w:rsid w:val="00B01052"/>
    <w:rsid w:val="00B01136"/>
    <w:rsid w:val="00B014A9"/>
    <w:rsid w:val="00B01849"/>
    <w:rsid w:val="00B018C4"/>
    <w:rsid w:val="00B01BB8"/>
    <w:rsid w:val="00B01CC2"/>
    <w:rsid w:val="00B01D66"/>
    <w:rsid w:val="00B01D69"/>
    <w:rsid w:val="00B01DB6"/>
    <w:rsid w:val="00B023B4"/>
    <w:rsid w:val="00B027EE"/>
    <w:rsid w:val="00B02A12"/>
    <w:rsid w:val="00B02AE4"/>
    <w:rsid w:val="00B02CF1"/>
    <w:rsid w:val="00B0312C"/>
    <w:rsid w:val="00B03A18"/>
    <w:rsid w:val="00B03BCA"/>
    <w:rsid w:val="00B03C90"/>
    <w:rsid w:val="00B03E1E"/>
    <w:rsid w:val="00B03EFA"/>
    <w:rsid w:val="00B04138"/>
    <w:rsid w:val="00B04170"/>
    <w:rsid w:val="00B041A2"/>
    <w:rsid w:val="00B0448A"/>
    <w:rsid w:val="00B044D5"/>
    <w:rsid w:val="00B048E6"/>
    <w:rsid w:val="00B04A46"/>
    <w:rsid w:val="00B04A62"/>
    <w:rsid w:val="00B04C26"/>
    <w:rsid w:val="00B04DF6"/>
    <w:rsid w:val="00B04E44"/>
    <w:rsid w:val="00B04F08"/>
    <w:rsid w:val="00B051AE"/>
    <w:rsid w:val="00B056F5"/>
    <w:rsid w:val="00B05801"/>
    <w:rsid w:val="00B0587C"/>
    <w:rsid w:val="00B05991"/>
    <w:rsid w:val="00B05BC2"/>
    <w:rsid w:val="00B05BD5"/>
    <w:rsid w:val="00B05EFA"/>
    <w:rsid w:val="00B05F70"/>
    <w:rsid w:val="00B060E0"/>
    <w:rsid w:val="00B061F0"/>
    <w:rsid w:val="00B0685A"/>
    <w:rsid w:val="00B06B6D"/>
    <w:rsid w:val="00B06C8B"/>
    <w:rsid w:val="00B06F1D"/>
    <w:rsid w:val="00B071CC"/>
    <w:rsid w:val="00B07B92"/>
    <w:rsid w:val="00B07C63"/>
    <w:rsid w:val="00B07DDC"/>
    <w:rsid w:val="00B07E66"/>
    <w:rsid w:val="00B10098"/>
    <w:rsid w:val="00B10960"/>
    <w:rsid w:val="00B10A14"/>
    <w:rsid w:val="00B10AF9"/>
    <w:rsid w:val="00B10E6F"/>
    <w:rsid w:val="00B11073"/>
    <w:rsid w:val="00B11174"/>
    <w:rsid w:val="00B113E2"/>
    <w:rsid w:val="00B116D2"/>
    <w:rsid w:val="00B11731"/>
    <w:rsid w:val="00B117DF"/>
    <w:rsid w:val="00B11AB6"/>
    <w:rsid w:val="00B11B6E"/>
    <w:rsid w:val="00B11DA1"/>
    <w:rsid w:val="00B11F4E"/>
    <w:rsid w:val="00B11F53"/>
    <w:rsid w:val="00B12320"/>
    <w:rsid w:val="00B12351"/>
    <w:rsid w:val="00B1251A"/>
    <w:rsid w:val="00B1269D"/>
    <w:rsid w:val="00B127A1"/>
    <w:rsid w:val="00B12869"/>
    <w:rsid w:val="00B12D73"/>
    <w:rsid w:val="00B1301B"/>
    <w:rsid w:val="00B132FD"/>
    <w:rsid w:val="00B133C4"/>
    <w:rsid w:val="00B1368E"/>
    <w:rsid w:val="00B137DF"/>
    <w:rsid w:val="00B1384A"/>
    <w:rsid w:val="00B139A8"/>
    <w:rsid w:val="00B13F1B"/>
    <w:rsid w:val="00B145D3"/>
    <w:rsid w:val="00B14CA9"/>
    <w:rsid w:val="00B14E88"/>
    <w:rsid w:val="00B14F6A"/>
    <w:rsid w:val="00B14FBE"/>
    <w:rsid w:val="00B1525E"/>
    <w:rsid w:val="00B152C1"/>
    <w:rsid w:val="00B1546A"/>
    <w:rsid w:val="00B156F6"/>
    <w:rsid w:val="00B157A5"/>
    <w:rsid w:val="00B15A1E"/>
    <w:rsid w:val="00B15B79"/>
    <w:rsid w:val="00B15CCB"/>
    <w:rsid w:val="00B15D8B"/>
    <w:rsid w:val="00B15E93"/>
    <w:rsid w:val="00B161C2"/>
    <w:rsid w:val="00B162CF"/>
    <w:rsid w:val="00B163D4"/>
    <w:rsid w:val="00B16571"/>
    <w:rsid w:val="00B165D6"/>
    <w:rsid w:val="00B1666A"/>
    <w:rsid w:val="00B168C4"/>
    <w:rsid w:val="00B16CAB"/>
    <w:rsid w:val="00B16EA1"/>
    <w:rsid w:val="00B16F86"/>
    <w:rsid w:val="00B1736A"/>
    <w:rsid w:val="00B175BA"/>
    <w:rsid w:val="00B179C8"/>
    <w:rsid w:val="00B17AEE"/>
    <w:rsid w:val="00B209DA"/>
    <w:rsid w:val="00B20B67"/>
    <w:rsid w:val="00B20BB1"/>
    <w:rsid w:val="00B20E2C"/>
    <w:rsid w:val="00B2117E"/>
    <w:rsid w:val="00B211F5"/>
    <w:rsid w:val="00B214EC"/>
    <w:rsid w:val="00B2162F"/>
    <w:rsid w:val="00B219E1"/>
    <w:rsid w:val="00B21FB2"/>
    <w:rsid w:val="00B21FF7"/>
    <w:rsid w:val="00B220C2"/>
    <w:rsid w:val="00B222E6"/>
    <w:rsid w:val="00B222F0"/>
    <w:rsid w:val="00B2240D"/>
    <w:rsid w:val="00B2281F"/>
    <w:rsid w:val="00B22887"/>
    <w:rsid w:val="00B229E3"/>
    <w:rsid w:val="00B22AB4"/>
    <w:rsid w:val="00B22B8A"/>
    <w:rsid w:val="00B22FEB"/>
    <w:rsid w:val="00B23033"/>
    <w:rsid w:val="00B230C6"/>
    <w:rsid w:val="00B230E0"/>
    <w:rsid w:val="00B235DB"/>
    <w:rsid w:val="00B23D7E"/>
    <w:rsid w:val="00B23DC4"/>
    <w:rsid w:val="00B23E34"/>
    <w:rsid w:val="00B242E5"/>
    <w:rsid w:val="00B24330"/>
    <w:rsid w:val="00B24457"/>
    <w:rsid w:val="00B24AD3"/>
    <w:rsid w:val="00B24C20"/>
    <w:rsid w:val="00B24D01"/>
    <w:rsid w:val="00B2505F"/>
    <w:rsid w:val="00B25249"/>
    <w:rsid w:val="00B25396"/>
    <w:rsid w:val="00B2540C"/>
    <w:rsid w:val="00B2545A"/>
    <w:rsid w:val="00B257A2"/>
    <w:rsid w:val="00B25848"/>
    <w:rsid w:val="00B259AD"/>
    <w:rsid w:val="00B26197"/>
    <w:rsid w:val="00B263B8"/>
    <w:rsid w:val="00B263C3"/>
    <w:rsid w:val="00B2649B"/>
    <w:rsid w:val="00B2659B"/>
    <w:rsid w:val="00B26713"/>
    <w:rsid w:val="00B26893"/>
    <w:rsid w:val="00B26F3D"/>
    <w:rsid w:val="00B26F58"/>
    <w:rsid w:val="00B271AD"/>
    <w:rsid w:val="00B2737E"/>
    <w:rsid w:val="00B27513"/>
    <w:rsid w:val="00B27751"/>
    <w:rsid w:val="00B2797C"/>
    <w:rsid w:val="00B279BE"/>
    <w:rsid w:val="00B27E21"/>
    <w:rsid w:val="00B27ED2"/>
    <w:rsid w:val="00B27F9C"/>
    <w:rsid w:val="00B30018"/>
    <w:rsid w:val="00B3068B"/>
    <w:rsid w:val="00B30790"/>
    <w:rsid w:val="00B308C0"/>
    <w:rsid w:val="00B309D4"/>
    <w:rsid w:val="00B30D65"/>
    <w:rsid w:val="00B30DB5"/>
    <w:rsid w:val="00B312CE"/>
    <w:rsid w:val="00B31518"/>
    <w:rsid w:val="00B315D2"/>
    <w:rsid w:val="00B31669"/>
    <w:rsid w:val="00B316A9"/>
    <w:rsid w:val="00B316D9"/>
    <w:rsid w:val="00B31851"/>
    <w:rsid w:val="00B31A11"/>
    <w:rsid w:val="00B31C21"/>
    <w:rsid w:val="00B31D02"/>
    <w:rsid w:val="00B31DC6"/>
    <w:rsid w:val="00B3215B"/>
    <w:rsid w:val="00B3239E"/>
    <w:rsid w:val="00B3253F"/>
    <w:rsid w:val="00B3255F"/>
    <w:rsid w:val="00B32664"/>
    <w:rsid w:val="00B32751"/>
    <w:rsid w:val="00B3289A"/>
    <w:rsid w:val="00B32ACE"/>
    <w:rsid w:val="00B32AE6"/>
    <w:rsid w:val="00B32CD9"/>
    <w:rsid w:val="00B32D5C"/>
    <w:rsid w:val="00B32FE1"/>
    <w:rsid w:val="00B333A5"/>
    <w:rsid w:val="00B336C4"/>
    <w:rsid w:val="00B33A4D"/>
    <w:rsid w:val="00B33C9D"/>
    <w:rsid w:val="00B345E9"/>
    <w:rsid w:val="00B349A6"/>
    <w:rsid w:val="00B34BA9"/>
    <w:rsid w:val="00B351F7"/>
    <w:rsid w:val="00B3540F"/>
    <w:rsid w:val="00B35CF1"/>
    <w:rsid w:val="00B3606B"/>
    <w:rsid w:val="00B36260"/>
    <w:rsid w:val="00B366D7"/>
    <w:rsid w:val="00B36B11"/>
    <w:rsid w:val="00B36B32"/>
    <w:rsid w:val="00B36C53"/>
    <w:rsid w:val="00B36DF2"/>
    <w:rsid w:val="00B370C1"/>
    <w:rsid w:val="00B3732B"/>
    <w:rsid w:val="00B37401"/>
    <w:rsid w:val="00B375D8"/>
    <w:rsid w:val="00B377A4"/>
    <w:rsid w:val="00B37B89"/>
    <w:rsid w:val="00B37D73"/>
    <w:rsid w:val="00B37D83"/>
    <w:rsid w:val="00B37E5E"/>
    <w:rsid w:val="00B37FA7"/>
    <w:rsid w:val="00B40166"/>
    <w:rsid w:val="00B401E5"/>
    <w:rsid w:val="00B40A92"/>
    <w:rsid w:val="00B40D4F"/>
    <w:rsid w:val="00B41119"/>
    <w:rsid w:val="00B41193"/>
    <w:rsid w:val="00B414BB"/>
    <w:rsid w:val="00B41511"/>
    <w:rsid w:val="00B4164D"/>
    <w:rsid w:val="00B41E1D"/>
    <w:rsid w:val="00B42262"/>
    <w:rsid w:val="00B4228A"/>
    <w:rsid w:val="00B424A2"/>
    <w:rsid w:val="00B42B18"/>
    <w:rsid w:val="00B43126"/>
    <w:rsid w:val="00B431C6"/>
    <w:rsid w:val="00B4339B"/>
    <w:rsid w:val="00B43567"/>
    <w:rsid w:val="00B43DFC"/>
    <w:rsid w:val="00B43FCB"/>
    <w:rsid w:val="00B440EB"/>
    <w:rsid w:val="00B441CA"/>
    <w:rsid w:val="00B4449A"/>
    <w:rsid w:val="00B447E9"/>
    <w:rsid w:val="00B44C1E"/>
    <w:rsid w:val="00B44C59"/>
    <w:rsid w:val="00B44CA2"/>
    <w:rsid w:val="00B44F7B"/>
    <w:rsid w:val="00B450D0"/>
    <w:rsid w:val="00B450EE"/>
    <w:rsid w:val="00B45223"/>
    <w:rsid w:val="00B4526A"/>
    <w:rsid w:val="00B45CC5"/>
    <w:rsid w:val="00B45E8E"/>
    <w:rsid w:val="00B46289"/>
    <w:rsid w:val="00B46519"/>
    <w:rsid w:val="00B468B8"/>
    <w:rsid w:val="00B46A45"/>
    <w:rsid w:val="00B46ABB"/>
    <w:rsid w:val="00B46E6B"/>
    <w:rsid w:val="00B46F77"/>
    <w:rsid w:val="00B47309"/>
    <w:rsid w:val="00B47672"/>
    <w:rsid w:val="00B4770C"/>
    <w:rsid w:val="00B477AE"/>
    <w:rsid w:val="00B477D8"/>
    <w:rsid w:val="00B4781F"/>
    <w:rsid w:val="00B478E5"/>
    <w:rsid w:val="00B479BF"/>
    <w:rsid w:val="00B47A7C"/>
    <w:rsid w:val="00B47B20"/>
    <w:rsid w:val="00B47BEF"/>
    <w:rsid w:val="00B47CEE"/>
    <w:rsid w:val="00B47E3A"/>
    <w:rsid w:val="00B47EB5"/>
    <w:rsid w:val="00B47F44"/>
    <w:rsid w:val="00B49C8C"/>
    <w:rsid w:val="00B50371"/>
    <w:rsid w:val="00B50A75"/>
    <w:rsid w:val="00B50D1D"/>
    <w:rsid w:val="00B50ECE"/>
    <w:rsid w:val="00B51708"/>
    <w:rsid w:val="00B51737"/>
    <w:rsid w:val="00B5174A"/>
    <w:rsid w:val="00B51A4E"/>
    <w:rsid w:val="00B5216D"/>
    <w:rsid w:val="00B523AE"/>
    <w:rsid w:val="00B5277B"/>
    <w:rsid w:val="00B52BBD"/>
    <w:rsid w:val="00B52C15"/>
    <w:rsid w:val="00B52F85"/>
    <w:rsid w:val="00B52FC3"/>
    <w:rsid w:val="00B53266"/>
    <w:rsid w:val="00B53420"/>
    <w:rsid w:val="00B53511"/>
    <w:rsid w:val="00B53571"/>
    <w:rsid w:val="00B536C6"/>
    <w:rsid w:val="00B537CA"/>
    <w:rsid w:val="00B53889"/>
    <w:rsid w:val="00B53C8F"/>
    <w:rsid w:val="00B53E03"/>
    <w:rsid w:val="00B53E80"/>
    <w:rsid w:val="00B545C1"/>
    <w:rsid w:val="00B545D8"/>
    <w:rsid w:val="00B54A15"/>
    <w:rsid w:val="00B54AC0"/>
    <w:rsid w:val="00B54DF3"/>
    <w:rsid w:val="00B555AE"/>
    <w:rsid w:val="00B555B6"/>
    <w:rsid w:val="00B555FE"/>
    <w:rsid w:val="00B55791"/>
    <w:rsid w:val="00B55B10"/>
    <w:rsid w:val="00B55EF2"/>
    <w:rsid w:val="00B56057"/>
    <w:rsid w:val="00B56186"/>
    <w:rsid w:val="00B564D4"/>
    <w:rsid w:val="00B5653E"/>
    <w:rsid w:val="00B5678E"/>
    <w:rsid w:val="00B5698C"/>
    <w:rsid w:val="00B56AC1"/>
    <w:rsid w:val="00B56DFC"/>
    <w:rsid w:val="00B56F9C"/>
    <w:rsid w:val="00B570B1"/>
    <w:rsid w:val="00B57140"/>
    <w:rsid w:val="00B57178"/>
    <w:rsid w:val="00B57189"/>
    <w:rsid w:val="00B57564"/>
    <w:rsid w:val="00B57A06"/>
    <w:rsid w:val="00B57A0C"/>
    <w:rsid w:val="00B57E5B"/>
    <w:rsid w:val="00B57EE1"/>
    <w:rsid w:val="00B60499"/>
    <w:rsid w:val="00B604B7"/>
    <w:rsid w:val="00B604CE"/>
    <w:rsid w:val="00B60679"/>
    <w:rsid w:val="00B60A54"/>
    <w:rsid w:val="00B60B7E"/>
    <w:rsid w:val="00B60B9B"/>
    <w:rsid w:val="00B60D00"/>
    <w:rsid w:val="00B60DBC"/>
    <w:rsid w:val="00B614A7"/>
    <w:rsid w:val="00B617FF"/>
    <w:rsid w:val="00B619B6"/>
    <w:rsid w:val="00B61AA0"/>
    <w:rsid w:val="00B61C74"/>
    <w:rsid w:val="00B61D89"/>
    <w:rsid w:val="00B61F97"/>
    <w:rsid w:val="00B61FB5"/>
    <w:rsid w:val="00B620FE"/>
    <w:rsid w:val="00B6222B"/>
    <w:rsid w:val="00B626AD"/>
    <w:rsid w:val="00B626DD"/>
    <w:rsid w:val="00B62AB3"/>
    <w:rsid w:val="00B635B6"/>
    <w:rsid w:val="00B639DF"/>
    <w:rsid w:val="00B63E50"/>
    <w:rsid w:val="00B63FEE"/>
    <w:rsid w:val="00B6406E"/>
    <w:rsid w:val="00B6421B"/>
    <w:rsid w:val="00B64234"/>
    <w:rsid w:val="00B64342"/>
    <w:rsid w:val="00B6434A"/>
    <w:rsid w:val="00B64445"/>
    <w:rsid w:val="00B64506"/>
    <w:rsid w:val="00B645BE"/>
    <w:rsid w:val="00B6487C"/>
    <w:rsid w:val="00B64B44"/>
    <w:rsid w:val="00B65018"/>
    <w:rsid w:val="00B65097"/>
    <w:rsid w:val="00B6518E"/>
    <w:rsid w:val="00B651E8"/>
    <w:rsid w:val="00B65368"/>
    <w:rsid w:val="00B6572E"/>
    <w:rsid w:val="00B65B81"/>
    <w:rsid w:val="00B6604A"/>
    <w:rsid w:val="00B660F2"/>
    <w:rsid w:val="00B6618C"/>
    <w:rsid w:val="00B66650"/>
    <w:rsid w:val="00B66D9C"/>
    <w:rsid w:val="00B66E3B"/>
    <w:rsid w:val="00B66FA7"/>
    <w:rsid w:val="00B67E0A"/>
    <w:rsid w:val="00B67F5E"/>
    <w:rsid w:val="00B700E0"/>
    <w:rsid w:val="00B7037E"/>
    <w:rsid w:val="00B7040E"/>
    <w:rsid w:val="00B706C7"/>
    <w:rsid w:val="00B706CD"/>
    <w:rsid w:val="00B707B8"/>
    <w:rsid w:val="00B70821"/>
    <w:rsid w:val="00B70BAD"/>
    <w:rsid w:val="00B70BDA"/>
    <w:rsid w:val="00B71033"/>
    <w:rsid w:val="00B7120F"/>
    <w:rsid w:val="00B71457"/>
    <w:rsid w:val="00B718A7"/>
    <w:rsid w:val="00B71981"/>
    <w:rsid w:val="00B71C3D"/>
    <w:rsid w:val="00B71CAC"/>
    <w:rsid w:val="00B71E65"/>
    <w:rsid w:val="00B71E6C"/>
    <w:rsid w:val="00B71EE8"/>
    <w:rsid w:val="00B723C7"/>
    <w:rsid w:val="00B724FE"/>
    <w:rsid w:val="00B72511"/>
    <w:rsid w:val="00B728A2"/>
    <w:rsid w:val="00B72BAE"/>
    <w:rsid w:val="00B73073"/>
    <w:rsid w:val="00B731D4"/>
    <w:rsid w:val="00B7322A"/>
    <w:rsid w:val="00B734A2"/>
    <w:rsid w:val="00B736BC"/>
    <w:rsid w:val="00B73875"/>
    <w:rsid w:val="00B73B0D"/>
    <w:rsid w:val="00B74074"/>
    <w:rsid w:val="00B74185"/>
    <w:rsid w:val="00B74194"/>
    <w:rsid w:val="00B74287"/>
    <w:rsid w:val="00B7456E"/>
    <w:rsid w:val="00B7495A"/>
    <w:rsid w:val="00B7498E"/>
    <w:rsid w:val="00B74ADA"/>
    <w:rsid w:val="00B74C15"/>
    <w:rsid w:val="00B74FAE"/>
    <w:rsid w:val="00B750CE"/>
    <w:rsid w:val="00B7544E"/>
    <w:rsid w:val="00B754C9"/>
    <w:rsid w:val="00B757AE"/>
    <w:rsid w:val="00B75814"/>
    <w:rsid w:val="00B75B43"/>
    <w:rsid w:val="00B765CE"/>
    <w:rsid w:val="00B767AF"/>
    <w:rsid w:val="00B76A73"/>
    <w:rsid w:val="00B76EF4"/>
    <w:rsid w:val="00B771E5"/>
    <w:rsid w:val="00B77249"/>
    <w:rsid w:val="00B773C2"/>
    <w:rsid w:val="00B77407"/>
    <w:rsid w:val="00B77468"/>
    <w:rsid w:val="00B7768C"/>
    <w:rsid w:val="00B777B0"/>
    <w:rsid w:val="00B77D72"/>
    <w:rsid w:val="00B800C9"/>
    <w:rsid w:val="00B802DE"/>
    <w:rsid w:val="00B802F4"/>
    <w:rsid w:val="00B808CF"/>
    <w:rsid w:val="00B80914"/>
    <w:rsid w:val="00B809DF"/>
    <w:rsid w:val="00B80B86"/>
    <w:rsid w:val="00B81001"/>
    <w:rsid w:val="00B81A31"/>
    <w:rsid w:val="00B81ADA"/>
    <w:rsid w:val="00B81ED3"/>
    <w:rsid w:val="00B81F52"/>
    <w:rsid w:val="00B81F58"/>
    <w:rsid w:val="00B81F82"/>
    <w:rsid w:val="00B81FAE"/>
    <w:rsid w:val="00B82006"/>
    <w:rsid w:val="00B821A0"/>
    <w:rsid w:val="00B82667"/>
    <w:rsid w:val="00B826D0"/>
    <w:rsid w:val="00B8272C"/>
    <w:rsid w:val="00B82B53"/>
    <w:rsid w:val="00B836BA"/>
    <w:rsid w:val="00B83706"/>
    <w:rsid w:val="00B83A0E"/>
    <w:rsid w:val="00B83ADD"/>
    <w:rsid w:val="00B83B3D"/>
    <w:rsid w:val="00B83C5E"/>
    <w:rsid w:val="00B83C78"/>
    <w:rsid w:val="00B84038"/>
    <w:rsid w:val="00B843EF"/>
    <w:rsid w:val="00B844AF"/>
    <w:rsid w:val="00B847CD"/>
    <w:rsid w:val="00B84933"/>
    <w:rsid w:val="00B84938"/>
    <w:rsid w:val="00B84A3E"/>
    <w:rsid w:val="00B84A41"/>
    <w:rsid w:val="00B84CB0"/>
    <w:rsid w:val="00B84EAF"/>
    <w:rsid w:val="00B8504F"/>
    <w:rsid w:val="00B8523A"/>
    <w:rsid w:val="00B852F0"/>
    <w:rsid w:val="00B85441"/>
    <w:rsid w:val="00B854B6"/>
    <w:rsid w:val="00B85595"/>
    <w:rsid w:val="00B8581B"/>
    <w:rsid w:val="00B85861"/>
    <w:rsid w:val="00B85935"/>
    <w:rsid w:val="00B85992"/>
    <w:rsid w:val="00B85A1C"/>
    <w:rsid w:val="00B85EF7"/>
    <w:rsid w:val="00B85F00"/>
    <w:rsid w:val="00B85FF6"/>
    <w:rsid w:val="00B860A6"/>
    <w:rsid w:val="00B861A6"/>
    <w:rsid w:val="00B86236"/>
    <w:rsid w:val="00B864CE"/>
    <w:rsid w:val="00B86787"/>
    <w:rsid w:val="00B86AF7"/>
    <w:rsid w:val="00B86D0D"/>
    <w:rsid w:val="00B870A9"/>
    <w:rsid w:val="00B870B0"/>
    <w:rsid w:val="00B87227"/>
    <w:rsid w:val="00B87527"/>
    <w:rsid w:val="00B876CD"/>
    <w:rsid w:val="00B87BA5"/>
    <w:rsid w:val="00B87C47"/>
    <w:rsid w:val="00B87CF5"/>
    <w:rsid w:val="00B904E1"/>
    <w:rsid w:val="00B905E1"/>
    <w:rsid w:val="00B906EF"/>
    <w:rsid w:val="00B90B48"/>
    <w:rsid w:val="00B90D60"/>
    <w:rsid w:val="00B90EEC"/>
    <w:rsid w:val="00B90F62"/>
    <w:rsid w:val="00B90FC1"/>
    <w:rsid w:val="00B91382"/>
    <w:rsid w:val="00B91586"/>
    <w:rsid w:val="00B915C0"/>
    <w:rsid w:val="00B9183E"/>
    <w:rsid w:val="00B91A4E"/>
    <w:rsid w:val="00B91A55"/>
    <w:rsid w:val="00B91BA7"/>
    <w:rsid w:val="00B91E05"/>
    <w:rsid w:val="00B92055"/>
    <w:rsid w:val="00B924FB"/>
    <w:rsid w:val="00B92820"/>
    <w:rsid w:val="00B92F11"/>
    <w:rsid w:val="00B93283"/>
    <w:rsid w:val="00B9329B"/>
    <w:rsid w:val="00B93830"/>
    <w:rsid w:val="00B93A7D"/>
    <w:rsid w:val="00B93EC9"/>
    <w:rsid w:val="00B941F0"/>
    <w:rsid w:val="00B943E5"/>
    <w:rsid w:val="00B944D1"/>
    <w:rsid w:val="00B94961"/>
    <w:rsid w:val="00B94B76"/>
    <w:rsid w:val="00B94B90"/>
    <w:rsid w:val="00B94D68"/>
    <w:rsid w:val="00B94E6D"/>
    <w:rsid w:val="00B9524D"/>
    <w:rsid w:val="00B9546F"/>
    <w:rsid w:val="00B955CF"/>
    <w:rsid w:val="00B955F4"/>
    <w:rsid w:val="00B9597A"/>
    <w:rsid w:val="00B95AFE"/>
    <w:rsid w:val="00B96036"/>
    <w:rsid w:val="00B9603C"/>
    <w:rsid w:val="00B962AC"/>
    <w:rsid w:val="00B9631C"/>
    <w:rsid w:val="00B96592"/>
    <w:rsid w:val="00B966FF"/>
    <w:rsid w:val="00B96B0F"/>
    <w:rsid w:val="00B96BF1"/>
    <w:rsid w:val="00B96FB8"/>
    <w:rsid w:val="00B97635"/>
    <w:rsid w:val="00B9766C"/>
    <w:rsid w:val="00B97706"/>
    <w:rsid w:val="00B97956"/>
    <w:rsid w:val="00B97AD9"/>
    <w:rsid w:val="00B97D93"/>
    <w:rsid w:val="00B97F18"/>
    <w:rsid w:val="00BA022F"/>
    <w:rsid w:val="00BA0528"/>
    <w:rsid w:val="00BA0770"/>
    <w:rsid w:val="00BA0818"/>
    <w:rsid w:val="00BA13FF"/>
    <w:rsid w:val="00BA147C"/>
    <w:rsid w:val="00BA1582"/>
    <w:rsid w:val="00BA197D"/>
    <w:rsid w:val="00BA1A8B"/>
    <w:rsid w:val="00BA1AFE"/>
    <w:rsid w:val="00BA1E54"/>
    <w:rsid w:val="00BA1E57"/>
    <w:rsid w:val="00BA1F01"/>
    <w:rsid w:val="00BA1F6D"/>
    <w:rsid w:val="00BA249B"/>
    <w:rsid w:val="00BA260D"/>
    <w:rsid w:val="00BA26C7"/>
    <w:rsid w:val="00BA2762"/>
    <w:rsid w:val="00BA29BA"/>
    <w:rsid w:val="00BA2BC3"/>
    <w:rsid w:val="00BA2EAF"/>
    <w:rsid w:val="00BA2FFA"/>
    <w:rsid w:val="00BA3040"/>
    <w:rsid w:val="00BA30A3"/>
    <w:rsid w:val="00BA324D"/>
    <w:rsid w:val="00BA33EF"/>
    <w:rsid w:val="00BA34A1"/>
    <w:rsid w:val="00BA34A5"/>
    <w:rsid w:val="00BA3662"/>
    <w:rsid w:val="00BA3668"/>
    <w:rsid w:val="00BA3763"/>
    <w:rsid w:val="00BA39DE"/>
    <w:rsid w:val="00BA3A51"/>
    <w:rsid w:val="00BA44E6"/>
    <w:rsid w:val="00BA4757"/>
    <w:rsid w:val="00BA48C7"/>
    <w:rsid w:val="00BA4FF6"/>
    <w:rsid w:val="00BA5576"/>
    <w:rsid w:val="00BA5CE5"/>
    <w:rsid w:val="00BA6482"/>
    <w:rsid w:val="00BA6493"/>
    <w:rsid w:val="00BA65E6"/>
    <w:rsid w:val="00BA6607"/>
    <w:rsid w:val="00BA6926"/>
    <w:rsid w:val="00BA69A0"/>
    <w:rsid w:val="00BA6EA0"/>
    <w:rsid w:val="00BA6FE8"/>
    <w:rsid w:val="00BA702D"/>
    <w:rsid w:val="00BA743A"/>
    <w:rsid w:val="00BA7B55"/>
    <w:rsid w:val="00BA7CE9"/>
    <w:rsid w:val="00BB0FB8"/>
    <w:rsid w:val="00BB1346"/>
    <w:rsid w:val="00BB14B1"/>
    <w:rsid w:val="00BB154A"/>
    <w:rsid w:val="00BB1644"/>
    <w:rsid w:val="00BB1766"/>
    <w:rsid w:val="00BB1880"/>
    <w:rsid w:val="00BB19BA"/>
    <w:rsid w:val="00BB1A8D"/>
    <w:rsid w:val="00BB1BB2"/>
    <w:rsid w:val="00BB2100"/>
    <w:rsid w:val="00BB2419"/>
    <w:rsid w:val="00BB2484"/>
    <w:rsid w:val="00BB2501"/>
    <w:rsid w:val="00BB261A"/>
    <w:rsid w:val="00BB2648"/>
    <w:rsid w:val="00BB2AED"/>
    <w:rsid w:val="00BB2B06"/>
    <w:rsid w:val="00BB3068"/>
    <w:rsid w:val="00BB3288"/>
    <w:rsid w:val="00BB3932"/>
    <w:rsid w:val="00BB3ABC"/>
    <w:rsid w:val="00BB3CD0"/>
    <w:rsid w:val="00BB3FB9"/>
    <w:rsid w:val="00BB437F"/>
    <w:rsid w:val="00BB4447"/>
    <w:rsid w:val="00BB4650"/>
    <w:rsid w:val="00BB4891"/>
    <w:rsid w:val="00BB4914"/>
    <w:rsid w:val="00BB497B"/>
    <w:rsid w:val="00BB4A5C"/>
    <w:rsid w:val="00BB4F10"/>
    <w:rsid w:val="00BB500F"/>
    <w:rsid w:val="00BB542A"/>
    <w:rsid w:val="00BB5693"/>
    <w:rsid w:val="00BB5836"/>
    <w:rsid w:val="00BB592C"/>
    <w:rsid w:val="00BB594D"/>
    <w:rsid w:val="00BB5F9B"/>
    <w:rsid w:val="00BB5FEC"/>
    <w:rsid w:val="00BB63E7"/>
    <w:rsid w:val="00BB6512"/>
    <w:rsid w:val="00BB6537"/>
    <w:rsid w:val="00BB6955"/>
    <w:rsid w:val="00BB6A9A"/>
    <w:rsid w:val="00BB6B95"/>
    <w:rsid w:val="00BB6C88"/>
    <w:rsid w:val="00BB6D27"/>
    <w:rsid w:val="00BB6EAB"/>
    <w:rsid w:val="00BB71C4"/>
    <w:rsid w:val="00BB7201"/>
    <w:rsid w:val="00BB7407"/>
    <w:rsid w:val="00BB748F"/>
    <w:rsid w:val="00BB7BEE"/>
    <w:rsid w:val="00BC033E"/>
    <w:rsid w:val="00BC04A2"/>
    <w:rsid w:val="00BC04A4"/>
    <w:rsid w:val="00BC06BB"/>
    <w:rsid w:val="00BC083E"/>
    <w:rsid w:val="00BC0897"/>
    <w:rsid w:val="00BC0D0E"/>
    <w:rsid w:val="00BC104A"/>
    <w:rsid w:val="00BC10FD"/>
    <w:rsid w:val="00BC1247"/>
    <w:rsid w:val="00BC18C1"/>
    <w:rsid w:val="00BC1C11"/>
    <w:rsid w:val="00BC1D39"/>
    <w:rsid w:val="00BC1F5C"/>
    <w:rsid w:val="00BC1FC7"/>
    <w:rsid w:val="00BC21AE"/>
    <w:rsid w:val="00BC2689"/>
    <w:rsid w:val="00BC2B07"/>
    <w:rsid w:val="00BC2B81"/>
    <w:rsid w:val="00BC2C56"/>
    <w:rsid w:val="00BC2D28"/>
    <w:rsid w:val="00BC2D40"/>
    <w:rsid w:val="00BC2EAD"/>
    <w:rsid w:val="00BC2EEE"/>
    <w:rsid w:val="00BC2F28"/>
    <w:rsid w:val="00BC36C4"/>
    <w:rsid w:val="00BC38D8"/>
    <w:rsid w:val="00BC39A1"/>
    <w:rsid w:val="00BC3AC5"/>
    <w:rsid w:val="00BC3B2F"/>
    <w:rsid w:val="00BC3F3D"/>
    <w:rsid w:val="00BC424C"/>
    <w:rsid w:val="00BC43FB"/>
    <w:rsid w:val="00BC4599"/>
    <w:rsid w:val="00BC46DD"/>
    <w:rsid w:val="00BC4BF5"/>
    <w:rsid w:val="00BC4D4B"/>
    <w:rsid w:val="00BC4F24"/>
    <w:rsid w:val="00BC50F7"/>
    <w:rsid w:val="00BC5143"/>
    <w:rsid w:val="00BC51FE"/>
    <w:rsid w:val="00BC5420"/>
    <w:rsid w:val="00BC5429"/>
    <w:rsid w:val="00BC5B19"/>
    <w:rsid w:val="00BC5B69"/>
    <w:rsid w:val="00BC5C0A"/>
    <w:rsid w:val="00BC5D42"/>
    <w:rsid w:val="00BC5EA0"/>
    <w:rsid w:val="00BC6054"/>
    <w:rsid w:val="00BC60B9"/>
    <w:rsid w:val="00BC619E"/>
    <w:rsid w:val="00BC61CC"/>
    <w:rsid w:val="00BC626C"/>
    <w:rsid w:val="00BC633E"/>
    <w:rsid w:val="00BC651F"/>
    <w:rsid w:val="00BC659C"/>
    <w:rsid w:val="00BC6955"/>
    <w:rsid w:val="00BC69C6"/>
    <w:rsid w:val="00BC700F"/>
    <w:rsid w:val="00BC7678"/>
    <w:rsid w:val="00BC7726"/>
    <w:rsid w:val="00BC7A68"/>
    <w:rsid w:val="00BC7AA1"/>
    <w:rsid w:val="00BC7C1D"/>
    <w:rsid w:val="00BC7D0A"/>
    <w:rsid w:val="00BCDBA6"/>
    <w:rsid w:val="00BD022A"/>
    <w:rsid w:val="00BD0266"/>
    <w:rsid w:val="00BD027B"/>
    <w:rsid w:val="00BD0313"/>
    <w:rsid w:val="00BD03B0"/>
    <w:rsid w:val="00BD03B8"/>
    <w:rsid w:val="00BD03DE"/>
    <w:rsid w:val="00BD0592"/>
    <w:rsid w:val="00BD07E6"/>
    <w:rsid w:val="00BD0BA2"/>
    <w:rsid w:val="00BD0E5D"/>
    <w:rsid w:val="00BD0F97"/>
    <w:rsid w:val="00BD0FD3"/>
    <w:rsid w:val="00BD11D6"/>
    <w:rsid w:val="00BD17A2"/>
    <w:rsid w:val="00BD1E9C"/>
    <w:rsid w:val="00BD2081"/>
    <w:rsid w:val="00BD20A8"/>
    <w:rsid w:val="00BD2320"/>
    <w:rsid w:val="00BD2483"/>
    <w:rsid w:val="00BD24EB"/>
    <w:rsid w:val="00BD277C"/>
    <w:rsid w:val="00BD2921"/>
    <w:rsid w:val="00BD297F"/>
    <w:rsid w:val="00BD2B68"/>
    <w:rsid w:val="00BD2DD7"/>
    <w:rsid w:val="00BD2E86"/>
    <w:rsid w:val="00BD2F6D"/>
    <w:rsid w:val="00BD2F82"/>
    <w:rsid w:val="00BD3133"/>
    <w:rsid w:val="00BD348C"/>
    <w:rsid w:val="00BD34A6"/>
    <w:rsid w:val="00BD369B"/>
    <w:rsid w:val="00BD36F2"/>
    <w:rsid w:val="00BD416A"/>
    <w:rsid w:val="00BD420F"/>
    <w:rsid w:val="00BD42AA"/>
    <w:rsid w:val="00BD4363"/>
    <w:rsid w:val="00BD436D"/>
    <w:rsid w:val="00BD43F9"/>
    <w:rsid w:val="00BD443D"/>
    <w:rsid w:val="00BD4492"/>
    <w:rsid w:val="00BD4736"/>
    <w:rsid w:val="00BD4811"/>
    <w:rsid w:val="00BD4906"/>
    <w:rsid w:val="00BD4AE1"/>
    <w:rsid w:val="00BD4E59"/>
    <w:rsid w:val="00BD4F4C"/>
    <w:rsid w:val="00BD50D8"/>
    <w:rsid w:val="00BD586E"/>
    <w:rsid w:val="00BD588E"/>
    <w:rsid w:val="00BD6392"/>
    <w:rsid w:val="00BD64C9"/>
    <w:rsid w:val="00BD64E3"/>
    <w:rsid w:val="00BD6587"/>
    <w:rsid w:val="00BD6822"/>
    <w:rsid w:val="00BD6A36"/>
    <w:rsid w:val="00BD6A60"/>
    <w:rsid w:val="00BD6A82"/>
    <w:rsid w:val="00BD6AD2"/>
    <w:rsid w:val="00BD6AD6"/>
    <w:rsid w:val="00BD6FEF"/>
    <w:rsid w:val="00BD7561"/>
    <w:rsid w:val="00BD78CB"/>
    <w:rsid w:val="00BD7FBE"/>
    <w:rsid w:val="00BE00C6"/>
    <w:rsid w:val="00BE043D"/>
    <w:rsid w:val="00BE04F4"/>
    <w:rsid w:val="00BE073A"/>
    <w:rsid w:val="00BE0849"/>
    <w:rsid w:val="00BE0A9F"/>
    <w:rsid w:val="00BE0D5F"/>
    <w:rsid w:val="00BE0E96"/>
    <w:rsid w:val="00BE0ECA"/>
    <w:rsid w:val="00BE120F"/>
    <w:rsid w:val="00BE12CA"/>
    <w:rsid w:val="00BE145C"/>
    <w:rsid w:val="00BE16A8"/>
    <w:rsid w:val="00BE16ED"/>
    <w:rsid w:val="00BE1ACF"/>
    <w:rsid w:val="00BE1B5F"/>
    <w:rsid w:val="00BE1F5D"/>
    <w:rsid w:val="00BE2548"/>
    <w:rsid w:val="00BE2662"/>
    <w:rsid w:val="00BE296D"/>
    <w:rsid w:val="00BE2C9A"/>
    <w:rsid w:val="00BE2DA9"/>
    <w:rsid w:val="00BE2F6B"/>
    <w:rsid w:val="00BE3063"/>
    <w:rsid w:val="00BE30B4"/>
    <w:rsid w:val="00BE3205"/>
    <w:rsid w:val="00BE3386"/>
    <w:rsid w:val="00BE3684"/>
    <w:rsid w:val="00BE3B47"/>
    <w:rsid w:val="00BE3E5D"/>
    <w:rsid w:val="00BE41DC"/>
    <w:rsid w:val="00BE449D"/>
    <w:rsid w:val="00BE4777"/>
    <w:rsid w:val="00BE4FA8"/>
    <w:rsid w:val="00BE5284"/>
    <w:rsid w:val="00BE5439"/>
    <w:rsid w:val="00BE54AE"/>
    <w:rsid w:val="00BE54BA"/>
    <w:rsid w:val="00BE5734"/>
    <w:rsid w:val="00BE5756"/>
    <w:rsid w:val="00BE57E9"/>
    <w:rsid w:val="00BE5AD5"/>
    <w:rsid w:val="00BE5E3E"/>
    <w:rsid w:val="00BE5F49"/>
    <w:rsid w:val="00BE5F65"/>
    <w:rsid w:val="00BE5FAE"/>
    <w:rsid w:val="00BE6308"/>
    <w:rsid w:val="00BE66C1"/>
    <w:rsid w:val="00BE675A"/>
    <w:rsid w:val="00BE6789"/>
    <w:rsid w:val="00BE69AB"/>
    <w:rsid w:val="00BE69AC"/>
    <w:rsid w:val="00BE6D48"/>
    <w:rsid w:val="00BE6EAE"/>
    <w:rsid w:val="00BE7283"/>
    <w:rsid w:val="00BE7413"/>
    <w:rsid w:val="00BE74CA"/>
    <w:rsid w:val="00BE750C"/>
    <w:rsid w:val="00BE75C1"/>
    <w:rsid w:val="00BE7903"/>
    <w:rsid w:val="00BE7B55"/>
    <w:rsid w:val="00BE7C52"/>
    <w:rsid w:val="00BE7C5A"/>
    <w:rsid w:val="00BF0425"/>
    <w:rsid w:val="00BF061E"/>
    <w:rsid w:val="00BF0906"/>
    <w:rsid w:val="00BF0A2B"/>
    <w:rsid w:val="00BF0AA2"/>
    <w:rsid w:val="00BF0B79"/>
    <w:rsid w:val="00BF0ECD"/>
    <w:rsid w:val="00BF1088"/>
    <w:rsid w:val="00BF10B8"/>
    <w:rsid w:val="00BF111B"/>
    <w:rsid w:val="00BF12C6"/>
    <w:rsid w:val="00BF14A7"/>
    <w:rsid w:val="00BF175D"/>
    <w:rsid w:val="00BF1C0D"/>
    <w:rsid w:val="00BF1CB3"/>
    <w:rsid w:val="00BF1EF4"/>
    <w:rsid w:val="00BF2191"/>
    <w:rsid w:val="00BF229D"/>
    <w:rsid w:val="00BF22FB"/>
    <w:rsid w:val="00BF25EA"/>
    <w:rsid w:val="00BF2D78"/>
    <w:rsid w:val="00BF2F4E"/>
    <w:rsid w:val="00BF317D"/>
    <w:rsid w:val="00BF3284"/>
    <w:rsid w:val="00BF3774"/>
    <w:rsid w:val="00BF3E11"/>
    <w:rsid w:val="00BF42A4"/>
    <w:rsid w:val="00BF44E7"/>
    <w:rsid w:val="00BF45F5"/>
    <w:rsid w:val="00BF45F7"/>
    <w:rsid w:val="00BF46D4"/>
    <w:rsid w:val="00BF4796"/>
    <w:rsid w:val="00BF5089"/>
    <w:rsid w:val="00BF50FD"/>
    <w:rsid w:val="00BF539B"/>
    <w:rsid w:val="00BF5744"/>
    <w:rsid w:val="00BF5C5F"/>
    <w:rsid w:val="00BF5EB4"/>
    <w:rsid w:val="00BF6751"/>
    <w:rsid w:val="00BF6754"/>
    <w:rsid w:val="00BF6AD2"/>
    <w:rsid w:val="00BF7167"/>
    <w:rsid w:val="00BF73DE"/>
    <w:rsid w:val="00BF7467"/>
    <w:rsid w:val="00BF758D"/>
    <w:rsid w:val="00BF7D5F"/>
    <w:rsid w:val="00BF7DF2"/>
    <w:rsid w:val="00C00076"/>
    <w:rsid w:val="00C003DA"/>
    <w:rsid w:val="00C00656"/>
    <w:rsid w:val="00C00776"/>
    <w:rsid w:val="00C00813"/>
    <w:rsid w:val="00C00BB3"/>
    <w:rsid w:val="00C00BF9"/>
    <w:rsid w:val="00C00C53"/>
    <w:rsid w:val="00C00E98"/>
    <w:rsid w:val="00C01423"/>
    <w:rsid w:val="00C01642"/>
    <w:rsid w:val="00C018ED"/>
    <w:rsid w:val="00C01A4E"/>
    <w:rsid w:val="00C01ABE"/>
    <w:rsid w:val="00C01E51"/>
    <w:rsid w:val="00C01FAF"/>
    <w:rsid w:val="00C02253"/>
    <w:rsid w:val="00C022D4"/>
    <w:rsid w:val="00C02415"/>
    <w:rsid w:val="00C02574"/>
    <w:rsid w:val="00C027E7"/>
    <w:rsid w:val="00C02889"/>
    <w:rsid w:val="00C02A2D"/>
    <w:rsid w:val="00C0389F"/>
    <w:rsid w:val="00C039A0"/>
    <w:rsid w:val="00C03C4D"/>
    <w:rsid w:val="00C03DAD"/>
    <w:rsid w:val="00C03E27"/>
    <w:rsid w:val="00C04082"/>
    <w:rsid w:val="00C040C2"/>
    <w:rsid w:val="00C04587"/>
    <w:rsid w:val="00C0460B"/>
    <w:rsid w:val="00C048D4"/>
    <w:rsid w:val="00C04DF6"/>
    <w:rsid w:val="00C04E66"/>
    <w:rsid w:val="00C04F36"/>
    <w:rsid w:val="00C05922"/>
    <w:rsid w:val="00C05AAC"/>
    <w:rsid w:val="00C061DE"/>
    <w:rsid w:val="00C0628C"/>
    <w:rsid w:val="00C062EC"/>
    <w:rsid w:val="00C0680A"/>
    <w:rsid w:val="00C06819"/>
    <w:rsid w:val="00C06887"/>
    <w:rsid w:val="00C06B6D"/>
    <w:rsid w:val="00C07041"/>
    <w:rsid w:val="00C07142"/>
    <w:rsid w:val="00C071B1"/>
    <w:rsid w:val="00C07241"/>
    <w:rsid w:val="00C07319"/>
    <w:rsid w:val="00C0765C"/>
    <w:rsid w:val="00C0777B"/>
    <w:rsid w:val="00C07956"/>
    <w:rsid w:val="00C079BB"/>
    <w:rsid w:val="00C07BD6"/>
    <w:rsid w:val="00C07CD2"/>
    <w:rsid w:val="00C07D94"/>
    <w:rsid w:val="00C07F12"/>
    <w:rsid w:val="00C102B8"/>
    <w:rsid w:val="00C1052B"/>
    <w:rsid w:val="00C1069F"/>
    <w:rsid w:val="00C108F9"/>
    <w:rsid w:val="00C10CEB"/>
    <w:rsid w:val="00C10EA0"/>
    <w:rsid w:val="00C110F9"/>
    <w:rsid w:val="00C116D0"/>
    <w:rsid w:val="00C11967"/>
    <w:rsid w:val="00C11C61"/>
    <w:rsid w:val="00C11EE5"/>
    <w:rsid w:val="00C1270F"/>
    <w:rsid w:val="00C132C3"/>
    <w:rsid w:val="00C137E0"/>
    <w:rsid w:val="00C13B88"/>
    <w:rsid w:val="00C13CC1"/>
    <w:rsid w:val="00C14027"/>
    <w:rsid w:val="00C1402A"/>
    <w:rsid w:val="00C14035"/>
    <w:rsid w:val="00C14116"/>
    <w:rsid w:val="00C141A1"/>
    <w:rsid w:val="00C14299"/>
    <w:rsid w:val="00C146B9"/>
    <w:rsid w:val="00C14BDD"/>
    <w:rsid w:val="00C14E71"/>
    <w:rsid w:val="00C1505A"/>
    <w:rsid w:val="00C15505"/>
    <w:rsid w:val="00C155A5"/>
    <w:rsid w:val="00C15771"/>
    <w:rsid w:val="00C15D31"/>
    <w:rsid w:val="00C15DF3"/>
    <w:rsid w:val="00C16044"/>
    <w:rsid w:val="00C1620F"/>
    <w:rsid w:val="00C16261"/>
    <w:rsid w:val="00C16425"/>
    <w:rsid w:val="00C1648A"/>
    <w:rsid w:val="00C1657A"/>
    <w:rsid w:val="00C166C3"/>
    <w:rsid w:val="00C16AE0"/>
    <w:rsid w:val="00C16D25"/>
    <w:rsid w:val="00C16FA6"/>
    <w:rsid w:val="00C16FBA"/>
    <w:rsid w:val="00C17344"/>
    <w:rsid w:val="00C17627"/>
    <w:rsid w:val="00C17A0A"/>
    <w:rsid w:val="00C17A19"/>
    <w:rsid w:val="00C17C55"/>
    <w:rsid w:val="00C17FE8"/>
    <w:rsid w:val="00C2005A"/>
    <w:rsid w:val="00C200FE"/>
    <w:rsid w:val="00C201E7"/>
    <w:rsid w:val="00C202D3"/>
    <w:rsid w:val="00C205C0"/>
    <w:rsid w:val="00C20860"/>
    <w:rsid w:val="00C20D79"/>
    <w:rsid w:val="00C21176"/>
    <w:rsid w:val="00C211E1"/>
    <w:rsid w:val="00C214A1"/>
    <w:rsid w:val="00C2156D"/>
    <w:rsid w:val="00C21735"/>
    <w:rsid w:val="00C217CC"/>
    <w:rsid w:val="00C21894"/>
    <w:rsid w:val="00C21984"/>
    <w:rsid w:val="00C219DA"/>
    <w:rsid w:val="00C21A72"/>
    <w:rsid w:val="00C21B83"/>
    <w:rsid w:val="00C21C69"/>
    <w:rsid w:val="00C220D2"/>
    <w:rsid w:val="00C224C6"/>
    <w:rsid w:val="00C22529"/>
    <w:rsid w:val="00C2267B"/>
    <w:rsid w:val="00C228AE"/>
    <w:rsid w:val="00C22D07"/>
    <w:rsid w:val="00C22D4A"/>
    <w:rsid w:val="00C22EE8"/>
    <w:rsid w:val="00C23088"/>
    <w:rsid w:val="00C233C7"/>
    <w:rsid w:val="00C23459"/>
    <w:rsid w:val="00C23723"/>
    <w:rsid w:val="00C23836"/>
    <w:rsid w:val="00C23AF0"/>
    <w:rsid w:val="00C23D58"/>
    <w:rsid w:val="00C23F3E"/>
    <w:rsid w:val="00C23FC2"/>
    <w:rsid w:val="00C244C0"/>
    <w:rsid w:val="00C2458E"/>
    <w:rsid w:val="00C248B6"/>
    <w:rsid w:val="00C249BA"/>
    <w:rsid w:val="00C24E54"/>
    <w:rsid w:val="00C24FBE"/>
    <w:rsid w:val="00C24FE3"/>
    <w:rsid w:val="00C2500D"/>
    <w:rsid w:val="00C253D7"/>
    <w:rsid w:val="00C2545E"/>
    <w:rsid w:val="00C254EB"/>
    <w:rsid w:val="00C25800"/>
    <w:rsid w:val="00C25963"/>
    <w:rsid w:val="00C25D92"/>
    <w:rsid w:val="00C25F3F"/>
    <w:rsid w:val="00C26018"/>
    <w:rsid w:val="00C262DE"/>
    <w:rsid w:val="00C262FC"/>
    <w:rsid w:val="00C2631E"/>
    <w:rsid w:val="00C26320"/>
    <w:rsid w:val="00C26535"/>
    <w:rsid w:val="00C2664C"/>
    <w:rsid w:val="00C2693A"/>
    <w:rsid w:val="00C269CE"/>
    <w:rsid w:val="00C26B6E"/>
    <w:rsid w:val="00C26D74"/>
    <w:rsid w:val="00C27264"/>
    <w:rsid w:val="00C273E4"/>
    <w:rsid w:val="00C27597"/>
    <w:rsid w:val="00C276E9"/>
    <w:rsid w:val="00C277C7"/>
    <w:rsid w:val="00C278B4"/>
    <w:rsid w:val="00C278F2"/>
    <w:rsid w:val="00C27E12"/>
    <w:rsid w:val="00C30088"/>
    <w:rsid w:val="00C30827"/>
    <w:rsid w:val="00C30AC5"/>
    <w:rsid w:val="00C30B78"/>
    <w:rsid w:val="00C30CE7"/>
    <w:rsid w:val="00C30D2F"/>
    <w:rsid w:val="00C31322"/>
    <w:rsid w:val="00C31471"/>
    <w:rsid w:val="00C317CE"/>
    <w:rsid w:val="00C3196C"/>
    <w:rsid w:val="00C31C90"/>
    <w:rsid w:val="00C31CF0"/>
    <w:rsid w:val="00C31D7E"/>
    <w:rsid w:val="00C32003"/>
    <w:rsid w:val="00C3211A"/>
    <w:rsid w:val="00C3218A"/>
    <w:rsid w:val="00C3232E"/>
    <w:rsid w:val="00C3248F"/>
    <w:rsid w:val="00C325E1"/>
    <w:rsid w:val="00C327EA"/>
    <w:rsid w:val="00C32A32"/>
    <w:rsid w:val="00C32CFD"/>
    <w:rsid w:val="00C32F16"/>
    <w:rsid w:val="00C330A2"/>
    <w:rsid w:val="00C3333C"/>
    <w:rsid w:val="00C33377"/>
    <w:rsid w:val="00C33466"/>
    <w:rsid w:val="00C337C7"/>
    <w:rsid w:val="00C33BFD"/>
    <w:rsid w:val="00C33E6E"/>
    <w:rsid w:val="00C33E82"/>
    <w:rsid w:val="00C33FA4"/>
    <w:rsid w:val="00C34435"/>
    <w:rsid w:val="00C347DA"/>
    <w:rsid w:val="00C347EA"/>
    <w:rsid w:val="00C347FE"/>
    <w:rsid w:val="00C34EAC"/>
    <w:rsid w:val="00C34EEA"/>
    <w:rsid w:val="00C34FC0"/>
    <w:rsid w:val="00C34FF9"/>
    <w:rsid w:val="00C35192"/>
    <w:rsid w:val="00C351B5"/>
    <w:rsid w:val="00C3543C"/>
    <w:rsid w:val="00C3551A"/>
    <w:rsid w:val="00C35A59"/>
    <w:rsid w:val="00C35C57"/>
    <w:rsid w:val="00C35E3A"/>
    <w:rsid w:val="00C35F04"/>
    <w:rsid w:val="00C365AA"/>
    <w:rsid w:val="00C368FA"/>
    <w:rsid w:val="00C36953"/>
    <w:rsid w:val="00C36956"/>
    <w:rsid w:val="00C36A75"/>
    <w:rsid w:val="00C36B66"/>
    <w:rsid w:val="00C371B6"/>
    <w:rsid w:val="00C3723E"/>
    <w:rsid w:val="00C373D8"/>
    <w:rsid w:val="00C374D7"/>
    <w:rsid w:val="00C3783B"/>
    <w:rsid w:val="00C37C6C"/>
    <w:rsid w:val="00C37D4A"/>
    <w:rsid w:val="00C37F55"/>
    <w:rsid w:val="00C40381"/>
    <w:rsid w:val="00C407BB"/>
    <w:rsid w:val="00C409D3"/>
    <w:rsid w:val="00C40A2E"/>
    <w:rsid w:val="00C40CAE"/>
    <w:rsid w:val="00C40E98"/>
    <w:rsid w:val="00C4179E"/>
    <w:rsid w:val="00C41974"/>
    <w:rsid w:val="00C41A22"/>
    <w:rsid w:val="00C41E8E"/>
    <w:rsid w:val="00C41EBF"/>
    <w:rsid w:val="00C41F47"/>
    <w:rsid w:val="00C420AA"/>
    <w:rsid w:val="00C423F0"/>
    <w:rsid w:val="00C426D9"/>
    <w:rsid w:val="00C42BFF"/>
    <w:rsid w:val="00C43082"/>
    <w:rsid w:val="00C435E3"/>
    <w:rsid w:val="00C43A7E"/>
    <w:rsid w:val="00C43D2F"/>
    <w:rsid w:val="00C43D8B"/>
    <w:rsid w:val="00C43EB6"/>
    <w:rsid w:val="00C43EDD"/>
    <w:rsid w:val="00C441E2"/>
    <w:rsid w:val="00C44541"/>
    <w:rsid w:val="00C4474B"/>
    <w:rsid w:val="00C44921"/>
    <w:rsid w:val="00C4496E"/>
    <w:rsid w:val="00C44B6B"/>
    <w:rsid w:val="00C44C50"/>
    <w:rsid w:val="00C44C86"/>
    <w:rsid w:val="00C44D29"/>
    <w:rsid w:val="00C44E2C"/>
    <w:rsid w:val="00C44FAF"/>
    <w:rsid w:val="00C453C0"/>
    <w:rsid w:val="00C4542A"/>
    <w:rsid w:val="00C45449"/>
    <w:rsid w:val="00C45559"/>
    <w:rsid w:val="00C4560C"/>
    <w:rsid w:val="00C456B6"/>
    <w:rsid w:val="00C45731"/>
    <w:rsid w:val="00C45E97"/>
    <w:rsid w:val="00C46384"/>
    <w:rsid w:val="00C46542"/>
    <w:rsid w:val="00C465B9"/>
    <w:rsid w:val="00C465C1"/>
    <w:rsid w:val="00C46635"/>
    <w:rsid w:val="00C46804"/>
    <w:rsid w:val="00C4684E"/>
    <w:rsid w:val="00C46A6D"/>
    <w:rsid w:val="00C46FA9"/>
    <w:rsid w:val="00C47069"/>
    <w:rsid w:val="00C472E9"/>
    <w:rsid w:val="00C47AD7"/>
    <w:rsid w:val="00C47C87"/>
    <w:rsid w:val="00C47D6C"/>
    <w:rsid w:val="00C47E31"/>
    <w:rsid w:val="00C5017C"/>
    <w:rsid w:val="00C50270"/>
    <w:rsid w:val="00C503D8"/>
    <w:rsid w:val="00C50702"/>
    <w:rsid w:val="00C5075D"/>
    <w:rsid w:val="00C507DA"/>
    <w:rsid w:val="00C50B8E"/>
    <w:rsid w:val="00C50CB4"/>
    <w:rsid w:val="00C511EA"/>
    <w:rsid w:val="00C51755"/>
    <w:rsid w:val="00C51992"/>
    <w:rsid w:val="00C51DA3"/>
    <w:rsid w:val="00C51DEF"/>
    <w:rsid w:val="00C51E10"/>
    <w:rsid w:val="00C520A2"/>
    <w:rsid w:val="00C52279"/>
    <w:rsid w:val="00C523B1"/>
    <w:rsid w:val="00C5240A"/>
    <w:rsid w:val="00C525C9"/>
    <w:rsid w:val="00C527C7"/>
    <w:rsid w:val="00C52C47"/>
    <w:rsid w:val="00C52F5E"/>
    <w:rsid w:val="00C531C3"/>
    <w:rsid w:val="00C5333D"/>
    <w:rsid w:val="00C533A1"/>
    <w:rsid w:val="00C533B3"/>
    <w:rsid w:val="00C53822"/>
    <w:rsid w:val="00C53A5B"/>
    <w:rsid w:val="00C53ADE"/>
    <w:rsid w:val="00C53BA3"/>
    <w:rsid w:val="00C549A6"/>
    <w:rsid w:val="00C54AEF"/>
    <w:rsid w:val="00C55366"/>
    <w:rsid w:val="00C5557A"/>
    <w:rsid w:val="00C55666"/>
    <w:rsid w:val="00C55682"/>
    <w:rsid w:val="00C55A5F"/>
    <w:rsid w:val="00C55A62"/>
    <w:rsid w:val="00C55D1C"/>
    <w:rsid w:val="00C55D80"/>
    <w:rsid w:val="00C55DDE"/>
    <w:rsid w:val="00C564CD"/>
    <w:rsid w:val="00C56564"/>
    <w:rsid w:val="00C56791"/>
    <w:rsid w:val="00C56B37"/>
    <w:rsid w:val="00C56B73"/>
    <w:rsid w:val="00C56E2B"/>
    <w:rsid w:val="00C575DA"/>
    <w:rsid w:val="00C57809"/>
    <w:rsid w:val="00C579F1"/>
    <w:rsid w:val="00C57A3A"/>
    <w:rsid w:val="00C57DD6"/>
    <w:rsid w:val="00C57F40"/>
    <w:rsid w:val="00C57FD8"/>
    <w:rsid w:val="00C600F1"/>
    <w:rsid w:val="00C604FB"/>
    <w:rsid w:val="00C605C3"/>
    <w:rsid w:val="00C607BD"/>
    <w:rsid w:val="00C60D1B"/>
    <w:rsid w:val="00C60D2E"/>
    <w:rsid w:val="00C6144F"/>
    <w:rsid w:val="00C614BE"/>
    <w:rsid w:val="00C615B0"/>
    <w:rsid w:val="00C615C8"/>
    <w:rsid w:val="00C615D8"/>
    <w:rsid w:val="00C616DB"/>
    <w:rsid w:val="00C618C8"/>
    <w:rsid w:val="00C618CB"/>
    <w:rsid w:val="00C61D8A"/>
    <w:rsid w:val="00C61D8D"/>
    <w:rsid w:val="00C61EDF"/>
    <w:rsid w:val="00C626BD"/>
    <w:rsid w:val="00C628EF"/>
    <w:rsid w:val="00C62AC7"/>
    <w:rsid w:val="00C62B7B"/>
    <w:rsid w:val="00C62DDB"/>
    <w:rsid w:val="00C62E8B"/>
    <w:rsid w:val="00C62FDE"/>
    <w:rsid w:val="00C63022"/>
    <w:rsid w:val="00C6327E"/>
    <w:rsid w:val="00C63360"/>
    <w:rsid w:val="00C635D3"/>
    <w:rsid w:val="00C63679"/>
    <w:rsid w:val="00C6386C"/>
    <w:rsid w:val="00C63B1B"/>
    <w:rsid w:val="00C63F13"/>
    <w:rsid w:val="00C63F98"/>
    <w:rsid w:val="00C640BB"/>
    <w:rsid w:val="00C64247"/>
    <w:rsid w:val="00C64773"/>
    <w:rsid w:val="00C647E0"/>
    <w:rsid w:val="00C6481A"/>
    <w:rsid w:val="00C64A28"/>
    <w:rsid w:val="00C64AB6"/>
    <w:rsid w:val="00C64C81"/>
    <w:rsid w:val="00C64D1A"/>
    <w:rsid w:val="00C64FFD"/>
    <w:rsid w:val="00C650D7"/>
    <w:rsid w:val="00C654AB"/>
    <w:rsid w:val="00C65791"/>
    <w:rsid w:val="00C65925"/>
    <w:rsid w:val="00C659A1"/>
    <w:rsid w:val="00C659E1"/>
    <w:rsid w:val="00C66473"/>
    <w:rsid w:val="00C665F5"/>
    <w:rsid w:val="00C667D3"/>
    <w:rsid w:val="00C66DBF"/>
    <w:rsid w:val="00C67484"/>
    <w:rsid w:val="00C67939"/>
    <w:rsid w:val="00C67B43"/>
    <w:rsid w:val="00C67B9A"/>
    <w:rsid w:val="00C67C63"/>
    <w:rsid w:val="00C67E64"/>
    <w:rsid w:val="00C700B3"/>
    <w:rsid w:val="00C701A1"/>
    <w:rsid w:val="00C70456"/>
    <w:rsid w:val="00C707E1"/>
    <w:rsid w:val="00C70A17"/>
    <w:rsid w:val="00C70C17"/>
    <w:rsid w:val="00C71618"/>
    <w:rsid w:val="00C71A1A"/>
    <w:rsid w:val="00C71BAA"/>
    <w:rsid w:val="00C71C16"/>
    <w:rsid w:val="00C71F3C"/>
    <w:rsid w:val="00C71F83"/>
    <w:rsid w:val="00C721B8"/>
    <w:rsid w:val="00C72241"/>
    <w:rsid w:val="00C722AD"/>
    <w:rsid w:val="00C725DD"/>
    <w:rsid w:val="00C72624"/>
    <w:rsid w:val="00C727C5"/>
    <w:rsid w:val="00C72B3A"/>
    <w:rsid w:val="00C72E98"/>
    <w:rsid w:val="00C73060"/>
    <w:rsid w:val="00C73111"/>
    <w:rsid w:val="00C731F0"/>
    <w:rsid w:val="00C732D2"/>
    <w:rsid w:val="00C7350C"/>
    <w:rsid w:val="00C73822"/>
    <w:rsid w:val="00C738CF"/>
    <w:rsid w:val="00C73974"/>
    <w:rsid w:val="00C73A3A"/>
    <w:rsid w:val="00C73B02"/>
    <w:rsid w:val="00C73C1B"/>
    <w:rsid w:val="00C73F71"/>
    <w:rsid w:val="00C7401D"/>
    <w:rsid w:val="00C747E4"/>
    <w:rsid w:val="00C7483F"/>
    <w:rsid w:val="00C749D4"/>
    <w:rsid w:val="00C74EB6"/>
    <w:rsid w:val="00C74F5F"/>
    <w:rsid w:val="00C74FC2"/>
    <w:rsid w:val="00C75211"/>
    <w:rsid w:val="00C75658"/>
    <w:rsid w:val="00C7570A"/>
    <w:rsid w:val="00C7574A"/>
    <w:rsid w:val="00C760C4"/>
    <w:rsid w:val="00C762FB"/>
    <w:rsid w:val="00C76413"/>
    <w:rsid w:val="00C764F3"/>
    <w:rsid w:val="00C7669B"/>
    <w:rsid w:val="00C76817"/>
    <w:rsid w:val="00C76906"/>
    <w:rsid w:val="00C76A89"/>
    <w:rsid w:val="00C76ADC"/>
    <w:rsid w:val="00C76BA1"/>
    <w:rsid w:val="00C76BEE"/>
    <w:rsid w:val="00C76E9F"/>
    <w:rsid w:val="00C77065"/>
    <w:rsid w:val="00C77276"/>
    <w:rsid w:val="00C776DF"/>
    <w:rsid w:val="00C77713"/>
    <w:rsid w:val="00C7780F"/>
    <w:rsid w:val="00C77C4B"/>
    <w:rsid w:val="00C80190"/>
    <w:rsid w:val="00C8026B"/>
    <w:rsid w:val="00C803BF"/>
    <w:rsid w:val="00C80D54"/>
    <w:rsid w:val="00C8104A"/>
    <w:rsid w:val="00C8109D"/>
    <w:rsid w:val="00C81365"/>
    <w:rsid w:val="00C81584"/>
    <w:rsid w:val="00C81739"/>
    <w:rsid w:val="00C81AAB"/>
    <w:rsid w:val="00C81DCE"/>
    <w:rsid w:val="00C81DCF"/>
    <w:rsid w:val="00C821CE"/>
    <w:rsid w:val="00C823CA"/>
    <w:rsid w:val="00C82519"/>
    <w:rsid w:val="00C82603"/>
    <w:rsid w:val="00C8262E"/>
    <w:rsid w:val="00C828F2"/>
    <w:rsid w:val="00C82B1B"/>
    <w:rsid w:val="00C82C36"/>
    <w:rsid w:val="00C82D83"/>
    <w:rsid w:val="00C830EE"/>
    <w:rsid w:val="00C8310C"/>
    <w:rsid w:val="00C832CE"/>
    <w:rsid w:val="00C833DB"/>
    <w:rsid w:val="00C834FD"/>
    <w:rsid w:val="00C83669"/>
    <w:rsid w:val="00C838B4"/>
    <w:rsid w:val="00C83929"/>
    <w:rsid w:val="00C83A93"/>
    <w:rsid w:val="00C84991"/>
    <w:rsid w:val="00C849F8"/>
    <w:rsid w:val="00C84D07"/>
    <w:rsid w:val="00C84D70"/>
    <w:rsid w:val="00C85036"/>
    <w:rsid w:val="00C85157"/>
    <w:rsid w:val="00C8536A"/>
    <w:rsid w:val="00C85A3B"/>
    <w:rsid w:val="00C85B16"/>
    <w:rsid w:val="00C85B30"/>
    <w:rsid w:val="00C85EF1"/>
    <w:rsid w:val="00C85FAE"/>
    <w:rsid w:val="00C861CD"/>
    <w:rsid w:val="00C8629A"/>
    <w:rsid w:val="00C8629D"/>
    <w:rsid w:val="00C8646B"/>
    <w:rsid w:val="00C8656B"/>
    <w:rsid w:val="00C86662"/>
    <w:rsid w:val="00C867A7"/>
    <w:rsid w:val="00C868A4"/>
    <w:rsid w:val="00C868C2"/>
    <w:rsid w:val="00C86921"/>
    <w:rsid w:val="00C86EBD"/>
    <w:rsid w:val="00C86FA3"/>
    <w:rsid w:val="00C872DF"/>
    <w:rsid w:val="00C875D5"/>
    <w:rsid w:val="00C87749"/>
    <w:rsid w:val="00C87B73"/>
    <w:rsid w:val="00C87CE8"/>
    <w:rsid w:val="00C90058"/>
    <w:rsid w:val="00C90674"/>
    <w:rsid w:val="00C9071C"/>
    <w:rsid w:val="00C907ED"/>
    <w:rsid w:val="00C90838"/>
    <w:rsid w:val="00C90AB1"/>
    <w:rsid w:val="00C90B7B"/>
    <w:rsid w:val="00C90CCE"/>
    <w:rsid w:val="00C90D08"/>
    <w:rsid w:val="00C90EDB"/>
    <w:rsid w:val="00C90F3D"/>
    <w:rsid w:val="00C911B5"/>
    <w:rsid w:val="00C91544"/>
    <w:rsid w:val="00C91622"/>
    <w:rsid w:val="00C91B39"/>
    <w:rsid w:val="00C91CA8"/>
    <w:rsid w:val="00C92076"/>
    <w:rsid w:val="00C9207D"/>
    <w:rsid w:val="00C92714"/>
    <w:rsid w:val="00C92D19"/>
    <w:rsid w:val="00C92D2D"/>
    <w:rsid w:val="00C92DD5"/>
    <w:rsid w:val="00C92DDE"/>
    <w:rsid w:val="00C92F7B"/>
    <w:rsid w:val="00C9305D"/>
    <w:rsid w:val="00C93238"/>
    <w:rsid w:val="00C93BF6"/>
    <w:rsid w:val="00C93E28"/>
    <w:rsid w:val="00C93F22"/>
    <w:rsid w:val="00C940F2"/>
    <w:rsid w:val="00C942AD"/>
    <w:rsid w:val="00C942BC"/>
    <w:rsid w:val="00C942E9"/>
    <w:rsid w:val="00C94385"/>
    <w:rsid w:val="00C944DF"/>
    <w:rsid w:val="00C9453C"/>
    <w:rsid w:val="00C9458C"/>
    <w:rsid w:val="00C94CA4"/>
    <w:rsid w:val="00C94F67"/>
    <w:rsid w:val="00C95020"/>
    <w:rsid w:val="00C953C7"/>
    <w:rsid w:val="00C95453"/>
    <w:rsid w:val="00C95569"/>
    <w:rsid w:val="00C95584"/>
    <w:rsid w:val="00C955BD"/>
    <w:rsid w:val="00C95687"/>
    <w:rsid w:val="00C95A8A"/>
    <w:rsid w:val="00C95E8E"/>
    <w:rsid w:val="00C95EA0"/>
    <w:rsid w:val="00C965BB"/>
    <w:rsid w:val="00C96E21"/>
    <w:rsid w:val="00C972DD"/>
    <w:rsid w:val="00C974D2"/>
    <w:rsid w:val="00C9760C"/>
    <w:rsid w:val="00C977E8"/>
    <w:rsid w:val="00C97F63"/>
    <w:rsid w:val="00C97FE5"/>
    <w:rsid w:val="00CA005B"/>
    <w:rsid w:val="00CA02F0"/>
    <w:rsid w:val="00CA03B2"/>
    <w:rsid w:val="00CA06B6"/>
    <w:rsid w:val="00CA070D"/>
    <w:rsid w:val="00CA0B14"/>
    <w:rsid w:val="00CA0BB5"/>
    <w:rsid w:val="00CA0C11"/>
    <w:rsid w:val="00CA0D51"/>
    <w:rsid w:val="00CA0E7F"/>
    <w:rsid w:val="00CA0F28"/>
    <w:rsid w:val="00CA0F72"/>
    <w:rsid w:val="00CA119F"/>
    <w:rsid w:val="00CA12E9"/>
    <w:rsid w:val="00CA1534"/>
    <w:rsid w:val="00CA1C94"/>
    <w:rsid w:val="00CA1D36"/>
    <w:rsid w:val="00CA1D6D"/>
    <w:rsid w:val="00CA2127"/>
    <w:rsid w:val="00CA214A"/>
    <w:rsid w:val="00CA2166"/>
    <w:rsid w:val="00CA27A8"/>
    <w:rsid w:val="00CA2833"/>
    <w:rsid w:val="00CA29A8"/>
    <w:rsid w:val="00CA2D19"/>
    <w:rsid w:val="00CA2E9C"/>
    <w:rsid w:val="00CA2EA3"/>
    <w:rsid w:val="00CA30AF"/>
    <w:rsid w:val="00CA326D"/>
    <w:rsid w:val="00CA344A"/>
    <w:rsid w:val="00CA3774"/>
    <w:rsid w:val="00CA3843"/>
    <w:rsid w:val="00CA3ADE"/>
    <w:rsid w:val="00CA3CC6"/>
    <w:rsid w:val="00CA3D40"/>
    <w:rsid w:val="00CA3ED6"/>
    <w:rsid w:val="00CA4204"/>
    <w:rsid w:val="00CA42A5"/>
    <w:rsid w:val="00CA4351"/>
    <w:rsid w:val="00CA43B1"/>
    <w:rsid w:val="00CA4843"/>
    <w:rsid w:val="00CA4CE6"/>
    <w:rsid w:val="00CA4DA9"/>
    <w:rsid w:val="00CA4FFA"/>
    <w:rsid w:val="00CA53E0"/>
    <w:rsid w:val="00CA540C"/>
    <w:rsid w:val="00CA5428"/>
    <w:rsid w:val="00CA5450"/>
    <w:rsid w:val="00CA5468"/>
    <w:rsid w:val="00CA568A"/>
    <w:rsid w:val="00CA56B3"/>
    <w:rsid w:val="00CA5769"/>
    <w:rsid w:val="00CA57DD"/>
    <w:rsid w:val="00CA59FA"/>
    <w:rsid w:val="00CA5D01"/>
    <w:rsid w:val="00CA6671"/>
    <w:rsid w:val="00CA6698"/>
    <w:rsid w:val="00CA66A7"/>
    <w:rsid w:val="00CA6826"/>
    <w:rsid w:val="00CA6DA2"/>
    <w:rsid w:val="00CA6EEE"/>
    <w:rsid w:val="00CA70C3"/>
    <w:rsid w:val="00CA7438"/>
    <w:rsid w:val="00CA7567"/>
    <w:rsid w:val="00CA7795"/>
    <w:rsid w:val="00CA77A2"/>
    <w:rsid w:val="00CA7B89"/>
    <w:rsid w:val="00CA7C0C"/>
    <w:rsid w:val="00CA7D36"/>
    <w:rsid w:val="00CB017B"/>
    <w:rsid w:val="00CB0440"/>
    <w:rsid w:val="00CB04CD"/>
    <w:rsid w:val="00CB0695"/>
    <w:rsid w:val="00CB0813"/>
    <w:rsid w:val="00CB0ADE"/>
    <w:rsid w:val="00CB0C93"/>
    <w:rsid w:val="00CB0E0B"/>
    <w:rsid w:val="00CB0FD0"/>
    <w:rsid w:val="00CB105A"/>
    <w:rsid w:val="00CB15A5"/>
    <w:rsid w:val="00CB16AB"/>
    <w:rsid w:val="00CB16E7"/>
    <w:rsid w:val="00CB194B"/>
    <w:rsid w:val="00CB1BA3"/>
    <w:rsid w:val="00CB1FA7"/>
    <w:rsid w:val="00CB2E39"/>
    <w:rsid w:val="00CB3101"/>
    <w:rsid w:val="00CB3254"/>
    <w:rsid w:val="00CB35C7"/>
    <w:rsid w:val="00CB37A0"/>
    <w:rsid w:val="00CB384D"/>
    <w:rsid w:val="00CB399E"/>
    <w:rsid w:val="00CB3A8E"/>
    <w:rsid w:val="00CB3C41"/>
    <w:rsid w:val="00CB3E30"/>
    <w:rsid w:val="00CB4313"/>
    <w:rsid w:val="00CB4340"/>
    <w:rsid w:val="00CB4482"/>
    <w:rsid w:val="00CB457B"/>
    <w:rsid w:val="00CB467B"/>
    <w:rsid w:val="00CB478B"/>
    <w:rsid w:val="00CB490A"/>
    <w:rsid w:val="00CB4CCB"/>
    <w:rsid w:val="00CB4D17"/>
    <w:rsid w:val="00CB4F39"/>
    <w:rsid w:val="00CB4F9E"/>
    <w:rsid w:val="00CB53C3"/>
    <w:rsid w:val="00CB53D8"/>
    <w:rsid w:val="00CB5607"/>
    <w:rsid w:val="00CB5949"/>
    <w:rsid w:val="00CB5AD7"/>
    <w:rsid w:val="00CB5D63"/>
    <w:rsid w:val="00CB5DF2"/>
    <w:rsid w:val="00CB5EF3"/>
    <w:rsid w:val="00CB6144"/>
    <w:rsid w:val="00CB61F0"/>
    <w:rsid w:val="00CB6291"/>
    <w:rsid w:val="00CB6492"/>
    <w:rsid w:val="00CB69B1"/>
    <w:rsid w:val="00CB6B9F"/>
    <w:rsid w:val="00CB6D1C"/>
    <w:rsid w:val="00CB773B"/>
    <w:rsid w:val="00CB78F9"/>
    <w:rsid w:val="00CB7F29"/>
    <w:rsid w:val="00CC0329"/>
    <w:rsid w:val="00CC0461"/>
    <w:rsid w:val="00CC0A33"/>
    <w:rsid w:val="00CC0AD6"/>
    <w:rsid w:val="00CC0DAD"/>
    <w:rsid w:val="00CC0E8D"/>
    <w:rsid w:val="00CC0EB9"/>
    <w:rsid w:val="00CC11D0"/>
    <w:rsid w:val="00CC17B6"/>
    <w:rsid w:val="00CC1AD7"/>
    <w:rsid w:val="00CC1C2A"/>
    <w:rsid w:val="00CC1CCF"/>
    <w:rsid w:val="00CC1EE8"/>
    <w:rsid w:val="00CC2209"/>
    <w:rsid w:val="00CC26DC"/>
    <w:rsid w:val="00CC2744"/>
    <w:rsid w:val="00CC27B0"/>
    <w:rsid w:val="00CC27F2"/>
    <w:rsid w:val="00CC2957"/>
    <w:rsid w:val="00CC29E0"/>
    <w:rsid w:val="00CC2D74"/>
    <w:rsid w:val="00CC2EAD"/>
    <w:rsid w:val="00CC3045"/>
    <w:rsid w:val="00CC375B"/>
    <w:rsid w:val="00CC389F"/>
    <w:rsid w:val="00CC3D0C"/>
    <w:rsid w:val="00CC3D12"/>
    <w:rsid w:val="00CC477F"/>
    <w:rsid w:val="00CC4AA6"/>
    <w:rsid w:val="00CC4BA8"/>
    <w:rsid w:val="00CC4BAD"/>
    <w:rsid w:val="00CC4D6B"/>
    <w:rsid w:val="00CC4F5D"/>
    <w:rsid w:val="00CC5117"/>
    <w:rsid w:val="00CC5455"/>
    <w:rsid w:val="00CC59B7"/>
    <w:rsid w:val="00CC5B3B"/>
    <w:rsid w:val="00CC5BB2"/>
    <w:rsid w:val="00CC5D24"/>
    <w:rsid w:val="00CC623F"/>
    <w:rsid w:val="00CC6291"/>
    <w:rsid w:val="00CC6316"/>
    <w:rsid w:val="00CC6402"/>
    <w:rsid w:val="00CC651D"/>
    <w:rsid w:val="00CC673A"/>
    <w:rsid w:val="00CC6C23"/>
    <w:rsid w:val="00CC6C2A"/>
    <w:rsid w:val="00CC7309"/>
    <w:rsid w:val="00CC7346"/>
    <w:rsid w:val="00CC773F"/>
    <w:rsid w:val="00CC77CB"/>
    <w:rsid w:val="00CC7C8B"/>
    <w:rsid w:val="00CC7DAB"/>
    <w:rsid w:val="00CD012D"/>
    <w:rsid w:val="00CD07B2"/>
    <w:rsid w:val="00CD0B00"/>
    <w:rsid w:val="00CD0FED"/>
    <w:rsid w:val="00CD1453"/>
    <w:rsid w:val="00CD1982"/>
    <w:rsid w:val="00CD1BF8"/>
    <w:rsid w:val="00CD1C37"/>
    <w:rsid w:val="00CD1E41"/>
    <w:rsid w:val="00CD1EB2"/>
    <w:rsid w:val="00CD1F51"/>
    <w:rsid w:val="00CD1F61"/>
    <w:rsid w:val="00CD206C"/>
    <w:rsid w:val="00CD24ED"/>
    <w:rsid w:val="00CD276D"/>
    <w:rsid w:val="00CD2FA2"/>
    <w:rsid w:val="00CD3326"/>
    <w:rsid w:val="00CD33AD"/>
    <w:rsid w:val="00CD341B"/>
    <w:rsid w:val="00CD3494"/>
    <w:rsid w:val="00CD3BD6"/>
    <w:rsid w:val="00CD3C25"/>
    <w:rsid w:val="00CD3CBB"/>
    <w:rsid w:val="00CD3DCA"/>
    <w:rsid w:val="00CD3F67"/>
    <w:rsid w:val="00CD41A1"/>
    <w:rsid w:val="00CD443C"/>
    <w:rsid w:val="00CD446A"/>
    <w:rsid w:val="00CD4782"/>
    <w:rsid w:val="00CD4AD7"/>
    <w:rsid w:val="00CD4C0C"/>
    <w:rsid w:val="00CD4C89"/>
    <w:rsid w:val="00CD4FDC"/>
    <w:rsid w:val="00CD51A8"/>
    <w:rsid w:val="00CD53D8"/>
    <w:rsid w:val="00CD548D"/>
    <w:rsid w:val="00CD54E8"/>
    <w:rsid w:val="00CD556F"/>
    <w:rsid w:val="00CD5659"/>
    <w:rsid w:val="00CD5D22"/>
    <w:rsid w:val="00CD5E24"/>
    <w:rsid w:val="00CD6023"/>
    <w:rsid w:val="00CD635F"/>
    <w:rsid w:val="00CD64CC"/>
    <w:rsid w:val="00CD6AAB"/>
    <w:rsid w:val="00CD71CE"/>
    <w:rsid w:val="00CD7A58"/>
    <w:rsid w:val="00CD7D8F"/>
    <w:rsid w:val="00CD7E1A"/>
    <w:rsid w:val="00CDC4E9"/>
    <w:rsid w:val="00CE00D4"/>
    <w:rsid w:val="00CE0143"/>
    <w:rsid w:val="00CE0419"/>
    <w:rsid w:val="00CE0443"/>
    <w:rsid w:val="00CE0446"/>
    <w:rsid w:val="00CE04B6"/>
    <w:rsid w:val="00CE059D"/>
    <w:rsid w:val="00CE08CC"/>
    <w:rsid w:val="00CE0919"/>
    <w:rsid w:val="00CE0EAB"/>
    <w:rsid w:val="00CE0EB3"/>
    <w:rsid w:val="00CE13EC"/>
    <w:rsid w:val="00CE1518"/>
    <w:rsid w:val="00CE1737"/>
    <w:rsid w:val="00CE1AD8"/>
    <w:rsid w:val="00CE21E9"/>
    <w:rsid w:val="00CE2386"/>
    <w:rsid w:val="00CE23C8"/>
    <w:rsid w:val="00CE264E"/>
    <w:rsid w:val="00CE2665"/>
    <w:rsid w:val="00CE2967"/>
    <w:rsid w:val="00CE2AA7"/>
    <w:rsid w:val="00CE2D56"/>
    <w:rsid w:val="00CE3320"/>
    <w:rsid w:val="00CE3580"/>
    <w:rsid w:val="00CE3779"/>
    <w:rsid w:val="00CE38FA"/>
    <w:rsid w:val="00CE3A36"/>
    <w:rsid w:val="00CE3D3C"/>
    <w:rsid w:val="00CE3F4B"/>
    <w:rsid w:val="00CE41A1"/>
    <w:rsid w:val="00CE47B6"/>
    <w:rsid w:val="00CE4A1A"/>
    <w:rsid w:val="00CE4B5B"/>
    <w:rsid w:val="00CE4D21"/>
    <w:rsid w:val="00CE4E65"/>
    <w:rsid w:val="00CE4FE3"/>
    <w:rsid w:val="00CE50E6"/>
    <w:rsid w:val="00CE52D8"/>
    <w:rsid w:val="00CE57AF"/>
    <w:rsid w:val="00CE5805"/>
    <w:rsid w:val="00CE598A"/>
    <w:rsid w:val="00CE5AC0"/>
    <w:rsid w:val="00CE5ACF"/>
    <w:rsid w:val="00CE606B"/>
    <w:rsid w:val="00CE6466"/>
    <w:rsid w:val="00CE65F5"/>
    <w:rsid w:val="00CE664C"/>
    <w:rsid w:val="00CE6893"/>
    <w:rsid w:val="00CE6B28"/>
    <w:rsid w:val="00CE6DBC"/>
    <w:rsid w:val="00CE7065"/>
    <w:rsid w:val="00CE70BA"/>
    <w:rsid w:val="00CE7206"/>
    <w:rsid w:val="00CE720C"/>
    <w:rsid w:val="00CE756A"/>
    <w:rsid w:val="00CE76F2"/>
    <w:rsid w:val="00CE77C3"/>
    <w:rsid w:val="00CE79A8"/>
    <w:rsid w:val="00CE7C0A"/>
    <w:rsid w:val="00CE7C16"/>
    <w:rsid w:val="00CE7EDE"/>
    <w:rsid w:val="00CE7FAB"/>
    <w:rsid w:val="00CF025B"/>
    <w:rsid w:val="00CF04E4"/>
    <w:rsid w:val="00CF07B3"/>
    <w:rsid w:val="00CF0A02"/>
    <w:rsid w:val="00CF0E65"/>
    <w:rsid w:val="00CF0FDC"/>
    <w:rsid w:val="00CF1287"/>
    <w:rsid w:val="00CF13FF"/>
    <w:rsid w:val="00CF16ED"/>
    <w:rsid w:val="00CF187D"/>
    <w:rsid w:val="00CF18CE"/>
    <w:rsid w:val="00CF1B27"/>
    <w:rsid w:val="00CF1E85"/>
    <w:rsid w:val="00CF1FB4"/>
    <w:rsid w:val="00CF233D"/>
    <w:rsid w:val="00CF291D"/>
    <w:rsid w:val="00CF2C76"/>
    <w:rsid w:val="00CF2D06"/>
    <w:rsid w:val="00CF2D1F"/>
    <w:rsid w:val="00CF336E"/>
    <w:rsid w:val="00CF35D4"/>
    <w:rsid w:val="00CF37AF"/>
    <w:rsid w:val="00CF38C1"/>
    <w:rsid w:val="00CF39A9"/>
    <w:rsid w:val="00CF3D5A"/>
    <w:rsid w:val="00CF40D9"/>
    <w:rsid w:val="00CF4252"/>
    <w:rsid w:val="00CF45CE"/>
    <w:rsid w:val="00CF4CB1"/>
    <w:rsid w:val="00CF50BF"/>
    <w:rsid w:val="00CF5199"/>
    <w:rsid w:val="00CF5285"/>
    <w:rsid w:val="00CF60AE"/>
    <w:rsid w:val="00CF6218"/>
    <w:rsid w:val="00CF67FA"/>
    <w:rsid w:val="00CF6F83"/>
    <w:rsid w:val="00CF753B"/>
    <w:rsid w:val="00CF753F"/>
    <w:rsid w:val="00CF775F"/>
    <w:rsid w:val="00CF78CE"/>
    <w:rsid w:val="00CF7AD7"/>
    <w:rsid w:val="00CF7E64"/>
    <w:rsid w:val="00D00194"/>
    <w:rsid w:val="00D0028C"/>
    <w:rsid w:val="00D00A5B"/>
    <w:rsid w:val="00D00AC8"/>
    <w:rsid w:val="00D00B55"/>
    <w:rsid w:val="00D00B7B"/>
    <w:rsid w:val="00D00DE4"/>
    <w:rsid w:val="00D00DF3"/>
    <w:rsid w:val="00D00E93"/>
    <w:rsid w:val="00D01108"/>
    <w:rsid w:val="00D0124C"/>
    <w:rsid w:val="00D013CE"/>
    <w:rsid w:val="00D01682"/>
    <w:rsid w:val="00D0193B"/>
    <w:rsid w:val="00D01B49"/>
    <w:rsid w:val="00D02038"/>
    <w:rsid w:val="00D021D1"/>
    <w:rsid w:val="00D021F0"/>
    <w:rsid w:val="00D0223F"/>
    <w:rsid w:val="00D0224C"/>
    <w:rsid w:val="00D0224D"/>
    <w:rsid w:val="00D022A4"/>
    <w:rsid w:val="00D02714"/>
    <w:rsid w:val="00D027FD"/>
    <w:rsid w:val="00D02959"/>
    <w:rsid w:val="00D0296A"/>
    <w:rsid w:val="00D029EF"/>
    <w:rsid w:val="00D02A0D"/>
    <w:rsid w:val="00D02AE6"/>
    <w:rsid w:val="00D02BB2"/>
    <w:rsid w:val="00D02D8C"/>
    <w:rsid w:val="00D03107"/>
    <w:rsid w:val="00D031DA"/>
    <w:rsid w:val="00D036D2"/>
    <w:rsid w:val="00D03AA4"/>
    <w:rsid w:val="00D042BC"/>
    <w:rsid w:val="00D044FC"/>
    <w:rsid w:val="00D0450B"/>
    <w:rsid w:val="00D04813"/>
    <w:rsid w:val="00D04886"/>
    <w:rsid w:val="00D04B80"/>
    <w:rsid w:val="00D04C1E"/>
    <w:rsid w:val="00D04EDC"/>
    <w:rsid w:val="00D050C5"/>
    <w:rsid w:val="00D0534E"/>
    <w:rsid w:val="00D05370"/>
    <w:rsid w:val="00D054AF"/>
    <w:rsid w:val="00D057EA"/>
    <w:rsid w:val="00D05C16"/>
    <w:rsid w:val="00D0623F"/>
    <w:rsid w:val="00D0664E"/>
    <w:rsid w:val="00D067F2"/>
    <w:rsid w:val="00D068A4"/>
    <w:rsid w:val="00D06ABC"/>
    <w:rsid w:val="00D06C0E"/>
    <w:rsid w:val="00D06CB4"/>
    <w:rsid w:val="00D06DA8"/>
    <w:rsid w:val="00D0719B"/>
    <w:rsid w:val="00D073DD"/>
    <w:rsid w:val="00D076AE"/>
    <w:rsid w:val="00D07935"/>
    <w:rsid w:val="00D07A69"/>
    <w:rsid w:val="00D07BDF"/>
    <w:rsid w:val="00D07D8B"/>
    <w:rsid w:val="00D07DA9"/>
    <w:rsid w:val="00D10530"/>
    <w:rsid w:val="00D1058D"/>
    <w:rsid w:val="00D10AAE"/>
    <w:rsid w:val="00D10F6B"/>
    <w:rsid w:val="00D10FE5"/>
    <w:rsid w:val="00D1100C"/>
    <w:rsid w:val="00D11118"/>
    <w:rsid w:val="00D112A0"/>
    <w:rsid w:val="00D11463"/>
    <w:rsid w:val="00D114E2"/>
    <w:rsid w:val="00D1175C"/>
    <w:rsid w:val="00D11804"/>
    <w:rsid w:val="00D11AF3"/>
    <w:rsid w:val="00D11B83"/>
    <w:rsid w:val="00D11FFF"/>
    <w:rsid w:val="00D120CF"/>
    <w:rsid w:val="00D1236C"/>
    <w:rsid w:val="00D12444"/>
    <w:rsid w:val="00D12578"/>
    <w:rsid w:val="00D126DA"/>
    <w:rsid w:val="00D12740"/>
    <w:rsid w:val="00D12811"/>
    <w:rsid w:val="00D12852"/>
    <w:rsid w:val="00D129B6"/>
    <w:rsid w:val="00D12EBF"/>
    <w:rsid w:val="00D13966"/>
    <w:rsid w:val="00D13A88"/>
    <w:rsid w:val="00D13F6F"/>
    <w:rsid w:val="00D14097"/>
    <w:rsid w:val="00D14152"/>
    <w:rsid w:val="00D14468"/>
    <w:rsid w:val="00D1446C"/>
    <w:rsid w:val="00D14580"/>
    <w:rsid w:val="00D14741"/>
    <w:rsid w:val="00D1484F"/>
    <w:rsid w:val="00D14E94"/>
    <w:rsid w:val="00D1547A"/>
    <w:rsid w:val="00D1552B"/>
    <w:rsid w:val="00D15750"/>
    <w:rsid w:val="00D15ACA"/>
    <w:rsid w:val="00D15AF8"/>
    <w:rsid w:val="00D15D2D"/>
    <w:rsid w:val="00D15D8E"/>
    <w:rsid w:val="00D15FEA"/>
    <w:rsid w:val="00D161CA"/>
    <w:rsid w:val="00D16553"/>
    <w:rsid w:val="00D1665F"/>
    <w:rsid w:val="00D16735"/>
    <w:rsid w:val="00D17055"/>
    <w:rsid w:val="00D1720A"/>
    <w:rsid w:val="00D17216"/>
    <w:rsid w:val="00D1723C"/>
    <w:rsid w:val="00D1745A"/>
    <w:rsid w:val="00D17471"/>
    <w:rsid w:val="00D17694"/>
    <w:rsid w:val="00D177FD"/>
    <w:rsid w:val="00D179C9"/>
    <w:rsid w:val="00D17ED2"/>
    <w:rsid w:val="00D205F5"/>
    <w:rsid w:val="00D20790"/>
    <w:rsid w:val="00D20932"/>
    <w:rsid w:val="00D20A5E"/>
    <w:rsid w:val="00D20F51"/>
    <w:rsid w:val="00D20F6A"/>
    <w:rsid w:val="00D210E3"/>
    <w:rsid w:val="00D2132C"/>
    <w:rsid w:val="00D2159A"/>
    <w:rsid w:val="00D215FA"/>
    <w:rsid w:val="00D2174E"/>
    <w:rsid w:val="00D21A28"/>
    <w:rsid w:val="00D21A7D"/>
    <w:rsid w:val="00D21D4C"/>
    <w:rsid w:val="00D21E7A"/>
    <w:rsid w:val="00D22039"/>
    <w:rsid w:val="00D220F1"/>
    <w:rsid w:val="00D225DB"/>
    <w:rsid w:val="00D22959"/>
    <w:rsid w:val="00D229E0"/>
    <w:rsid w:val="00D22C65"/>
    <w:rsid w:val="00D23124"/>
    <w:rsid w:val="00D23193"/>
    <w:rsid w:val="00D231A5"/>
    <w:rsid w:val="00D233A1"/>
    <w:rsid w:val="00D23410"/>
    <w:rsid w:val="00D2363C"/>
    <w:rsid w:val="00D23A31"/>
    <w:rsid w:val="00D23CC5"/>
    <w:rsid w:val="00D23E9E"/>
    <w:rsid w:val="00D2421D"/>
    <w:rsid w:val="00D244BF"/>
    <w:rsid w:val="00D245D3"/>
    <w:rsid w:val="00D24C40"/>
    <w:rsid w:val="00D24EB5"/>
    <w:rsid w:val="00D24EFE"/>
    <w:rsid w:val="00D25054"/>
    <w:rsid w:val="00D2517E"/>
    <w:rsid w:val="00D252DE"/>
    <w:rsid w:val="00D25566"/>
    <w:rsid w:val="00D25AED"/>
    <w:rsid w:val="00D25BFF"/>
    <w:rsid w:val="00D25C20"/>
    <w:rsid w:val="00D25D43"/>
    <w:rsid w:val="00D25D45"/>
    <w:rsid w:val="00D25DB6"/>
    <w:rsid w:val="00D25E4B"/>
    <w:rsid w:val="00D264BC"/>
    <w:rsid w:val="00D264F7"/>
    <w:rsid w:val="00D265B0"/>
    <w:rsid w:val="00D26993"/>
    <w:rsid w:val="00D269AC"/>
    <w:rsid w:val="00D274B8"/>
    <w:rsid w:val="00D27DDE"/>
    <w:rsid w:val="00D30146"/>
    <w:rsid w:val="00D30289"/>
    <w:rsid w:val="00D30341"/>
    <w:rsid w:val="00D303B9"/>
    <w:rsid w:val="00D309FE"/>
    <w:rsid w:val="00D30BFE"/>
    <w:rsid w:val="00D30C57"/>
    <w:rsid w:val="00D30D6E"/>
    <w:rsid w:val="00D30E51"/>
    <w:rsid w:val="00D30F6B"/>
    <w:rsid w:val="00D30FBB"/>
    <w:rsid w:val="00D3143A"/>
    <w:rsid w:val="00D31809"/>
    <w:rsid w:val="00D31840"/>
    <w:rsid w:val="00D318D6"/>
    <w:rsid w:val="00D320C3"/>
    <w:rsid w:val="00D32390"/>
    <w:rsid w:val="00D32391"/>
    <w:rsid w:val="00D328C6"/>
    <w:rsid w:val="00D32CC2"/>
    <w:rsid w:val="00D32F44"/>
    <w:rsid w:val="00D334CA"/>
    <w:rsid w:val="00D338A9"/>
    <w:rsid w:val="00D338CC"/>
    <w:rsid w:val="00D33AD3"/>
    <w:rsid w:val="00D33B16"/>
    <w:rsid w:val="00D33C1D"/>
    <w:rsid w:val="00D33FB6"/>
    <w:rsid w:val="00D344C2"/>
    <w:rsid w:val="00D34543"/>
    <w:rsid w:val="00D345DC"/>
    <w:rsid w:val="00D348F8"/>
    <w:rsid w:val="00D349DE"/>
    <w:rsid w:val="00D34EE6"/>
    <w:rsid w:val="00D35354"/>
    <w:rsid w:val="00D356E9"/>
    <w:rsid w:val="00D357F5"/>
    <w:rsid w:val="00D35B89"/>
    <w:rsid w:val="00D35CDC"/>
    <w:rsid w:val="00D35E0F"/>
    <w:rsid w:val="00D35F6C"/>
    <w:rsid w:val="00D35F87"/>
    <w:rsid w:val="00D364C0"/>
    <w:rsid w:val="00D367D8"/>
    <w:rsid w:val="00D367FB"/>
    <w:rsid w:val="00D368EE"/>
    <w:rsid w:val="00D369A4"/>
    <w:rsid w:val="00D369BB"/>
    <w:rsid w:val="00D36AEE"/>
    <w:rsid w:val="00D36B37"/>
    <w:rsid w:val="00D36F2D"/>
    <w:rsid w:val="00D36F74"/>
    <w:rsid w:val="00D37033"/>
    <w:rsid w:val="00D37727"/>
    <w:rsid w:val="00D3776E"/>
    <w:rsid w:val="00D3781F"/>
    <w:rsid w:val="00D37955"/>
    <w:rsid w:val="00D37E61"/>
    <w:rsid w:val="00D402BC"/>
    <w:rsid w:val="00D40486"/>
    <w:rsid w:val="00D406D0"/>
    <w:rsid w:val="00D40AD0"/>
    <w:rsid w:val="00D40DEB"/>
    <w:rsid w:val="00D4113E"/>
    <w:rsid w:val="00D411CF"/>
    <w:rsid w:val="00D41297"/>
    <w:rsid w:val="00D41301"/>
    <w:rsid w:val="00D414DE"/>
    <w:rsid w:val="00D4158C"/>
    <w:rsid w:val="00D41A94"/>
    <w:rsid w:val="00D41BD5"/>
    <w:rsid w:val="00D41D44"/>
    <w:rsid w:val="00D41E08"/>
    <w:rsid w:val="00D426D6"/>
    <w:rsid w:val="00D42717"/>
    <w:rsid w:val="00D42826"/>
    <w:rsid w:val="00D42E0B"/>
    <w:rsid w:val="00D42FED"/>
    <w:rsid w:val="00D42FF6"/>
    <w:rsid w:val="00D43594"/>
    <w:rsid w:val="00D43981"/>
    <w:rsid w:val="00D43A55"/>
    <w:rsid w:val="00D43B8A"/>
    <w:rsid w:val="00D43B8C"/>
    <w:rsid w:val="00D43CBE"/>
    <w:rsid w:val="00D44121"/>
    <w:rsid w:val="00D44263"/>
    <w:rsid w:val="00D4437D"/>
    <w:rsid w:val="00D443AC"/>
    <w:rsid w:val="00D4494D"/>
    <w:rsid w:val="00D44DC6"/>
    <w:rsid w:val="00D44E10"/>
    <w:rsid w:val="00D451AD"/>
    <w:rsid w:val="00D45422"/>
    <w:rsid w:val="00D45512"/>
    <w:rsid w:val="00D45822"/>
    <w:rsid w:val="00D45928"/>
    <w:rsid w:val="00D462DB"/>
    <w:rsid w:val="00D46377"/>
    <w:rsid w:val="00D4654A"/>
    <w:rsid w:val="00D4691B"/>
    <w:rsid w:val="00D46E33"/>
    <w:rsid w:val="00D4734B"/>
    <w:rsid w:val="00D475CF"/>
    <w:rsid w:val="00D4767E"/>
    <w:rsid w:val="00D477B1"/>
    <w:rsid w:val="00D478CB"/>
    <w:rsid w:val="00D478FF"/>
    <w:rsid w:val="00D47938"/>
    <w:rsid w:val="00D47960"/>
    <w:rsid w:val="00D47F3D"/>
    <w:rsid w:val="00D5015B"/>
    <w:rsid w:val="00D50254"/>
    <w:rsid w:val="00D50276"/>
    <w:rsid w:val="00D50A27"/>
    <w:rsid w:val="00D50CDD"/>
    <w:rsid w:val="00D51092"/>
    <w:rsid w:val="00D512EC"/>
    <w:rsid w:val="00D513AA"/>
    <w:rsid w:val="00D516C9"/>
    <w:rsid w:val="00D5186A"/>
    <w:rsid w:val="00D51C43"/>
    <w:rsid w:val="00D51F62"/>
    <w:rsid w:val="00D52044"/>
    <w:rsid w:val="00D52879"/>
    <w:rsid w:val="00D52A70"/>
    <w:rsid w:val="00D52DBE"/>
    <w:rsid w:val="00D52E09"/>
    <w:rsid w:val="00D53141"/>
    <w:rsid w:val="00D5319F"/>
    <w:rsid w:val="00D531A6"/>
    <w:rsid w:val="00D53260"/>
    <w:rsid w:val="00D5376C"/>
    <w:rsid w:val="00D53963"/>
    <w:rsid w:val="00D53AE1"/>
    <w:rsid w:val="00D53EF7"/>
    <w:rsid w:val="00D544C4"/>
    <w:rsid w:val="00D54B31"/>
    <w:rsid w:val="00D54B63"/>
    <w:rsid w:val="00D54EC1"/>
    <w:rsid w:val="00D5509B"/>
    <w:rsid w:val="00D553A7"/>
    <w:rsid w:val="00D55555"/>
    <w:rsid w:val="00D555E3"/>
    <w:rsid w:val="00D55696"/>
    <w:rsid w:val="00D55BE7"/>
    <w:rsid w:val="00D55ED0"/>
    <w:rsid w:val="00D56076"/>
    <w:rsid w:val="00D564A8"/>
    <w:rsid w:val="00D56585"/>
    <w:rsid w:val="00D56647"/>
    <w:rsid w:val="00D56670"/>
    <w:rsid w:val="00D56742"/>
    <w:rsid w:val="00D56F88"/>
    <w:rsid w:val="00D57400"/>
    <w:rsid w:val="00D57533"/>
    <w:rsid w:val="00D57584"/>
    <w:rsid w:val="00D57929"/>
    <w:rsid w:val="00D579DD"/>
    <w:rsid w:val="00D60070"/>
    <w:rsid w:val="00D60346"/>
    <w:rsid w:val="00D60354"/>
    <w:rsid w:val="00D603CE"/>
    <w:rsid w:val="00D604EE"/>
    <w:rsid w:val="00D6068D"/>
    <w:rsid w:val="00D60778"/>
    <w:rsid w:val="00D609A2"/>
    <w:rsid w:val="00D60A7F"/>
    <w:rsid w:val="00D60B96"/>
    <w:rsid w:val="00D60ED9"/>
    <w:rsid w:val="00D60F70"/>
    <w:rsid w:val="00D60FCC"/>
    <w:rsid w:val="00D613BC"/>
    <w:rsid w:val="00D61861"/>
    <w:rsid w:val="00D619E6"/>
    <w:rsid w:val="00D62264"/>
    <w:rsid w:val="00D629F6"/>
    <w:rsid w:val="00D62CA0"/>
    <w:rsid w:val="00D62D24"/>
    <w:rsid w:val="00D62D93"/>
    <w:rsid w:val="00D6328F"/>
    <w:rsid w:val="00D6331E"/>
    <w:rsid w:val="00D63564"/>
    <w:rsid w:val="00D6374E"/>
    <w:rsid w:val="00D63A89"/>
    <w:rsid w:val="00D63B88"/>
    <w:rsid w:val="00D63BF4"/>
    <w:rsid w:val="00D63E2F"/>
    <w:rsid w:val="00D64228"/>
    <w:rsid w:val="00D645A7"/>
    <w:rsid w:val="00D645BC"/>
    <w:rsid w:val="00D646D3"/>
    <w:rsid w:val="00D647AE"/>
    <w:rsid w:val="00D64879"/>
    <w:rsid w:val="00D64C0D"/>
    <w:rsid w:val="00D64C58"/>
    <w:rsid w:val="00D64CD1"/>
    <w:rsid w:val="00D64F2E"/>
    <w:rsid w:val="00D65197"/>
    <w:rsid w:val="00D658F2"/>
    <w:rsid w:val="00D65D42"/>
    <w:rsid w:val="00D65EBC"/>
    <w:rsid w:val="00D65ED3"/>
    <w:rsid w:val="00D6620B"/>
    <w:rsid w:val="00D66384"/>
    <w:rsid w:val="00D663CB"/>
    <w:rsid w:val="00D66C8D"/>
    <w:rsid w:val="00D66FA7"/>
    <w:rsid w:val="00D67030"/>
    <w:rsid w:val="00D67A78"/>
    <w:rsid w:val="00D67A8C"/>
    <w:rsid w:val="00D67CC6"/>
    <w:rsid w:val="00D67F5F"/>
    <w:rsid w:val="00D70239"/>
    <w:rsid w:val="00D70AFD"/>
    <w:rsid w:val="00D70B12"/>
    <w:rsid w:val="00D70F34"/>
    <w:rsid w:val="00D71022"/>
    <w:rsid w:val="00D7108B"/>
    <w:rsid w:val="00D71225"/>
    <w:rsid w:val="00D7126B"/>
    <w:rsid w:val="00D713F2"/>
    <w:rsid w:val="00D716F4"/>
    <w:rsid w:val="00D717E7"/>
    <w:rsid w:val="00D71974"/>
    <w:rsid w:val="00D71AF7"/>
    <w:rsid w:val="00D72696"/>
    <w:rsid w:val="00D7276F"/>
    <w:rsid w:val="00D72B82"/>
    <w:rsid w:val="00D72E3C"/>
    <w:rsid w:val="00D733DC"/>
    <w:rsid w:val="00D73893"/>
    <w:rsid w:val="00D73AE8"/>
    <w:rsid w:val="00D73DAA"/>
    <w:rsid w:val="00D73E18"/>
    <w:rsid w:val="00D73EC9"/>
    <w:rsid w:val="00D74440"/>
    <w:rsid w:val="00D7448F"/>
    <w:rsid w:val="00D745E7"/>
    <w:rsid w:val="00D74BD2"/>
    <w:rsid w:val="00D74D76"/>
    <w:rsid w:val="00D74FCF"/>
    <w:rsid w:val="00D7505F"/>
    <w:rsid w:val="00D751F8"/>
    <w:rsid w:val="00D75788"/>
    <w:rsid w:val="00D75878"/>
    <w:rsid w:val="00D75A96"/>
    <w:rsid w:val="00D75CFC"/>
    <w:rsid w:val="00D75DB6"/>
    <w:rsid w:val="00D75E23"/>
    <w:rsid w:val="00D76500"/>
    <w:rsid w:val="00D7668A"/>
    <w:rsid w:val="00D7669D"/>
    <w:rsid w:val="00D76921"/>
    <w:rsid w:val="00D76A1B"/>
    <w:rsid w:val="00D76EDC"/>
    <w:rsid w:val="00D76FEB"/>
    <w:rsid w:val="00D775C1"/>
    <w:rsid w:val="00D77768"/>
    <w:rsid w:val="00D77A8D"/>
    <w:rsid w:val="00D77F8D"/>
    <w:rsid w:val="00D80187"/>
    <w:rsid w:val="00D80406"/>
    <w:rsid w:val="00D80492"/>
    <w:rsid w:val="00D80A52"/>
    <w:rsid w:val="00D80B44"/>
    <w:rsid w:val="00D80FC8"/>
    <w:rsid w:val="00D810A1"/>
    <w:rsid w:val="00D814F4"/>
    <w:rsid w:val="00D815FE"/>
    <w:rsid w:val="00D817BA"/>
    <w:rsid w:val="00D8189C"/>
    <w:rsid w:val="00D81924"/>
    <w:rsid w:val="00D81964"/>
    <w:rsid w:val="00D81EEC"/>
    <w:rsid w:val="00D829A3"/>
    <w:rsid w:val="00D82BAD"/>
    <w:rsid w:val="00D82D48"/>
    <w:rsid w:val="00D83016"/>
    <w:rsid w:val="00D833EF"/>
    <w:rsid w:val="00D83477"/>
    <w:rsid w:val="00D83530"/>
    <w:rsid w:val="00D8354A"/>
    <w:rsid w:val="00D838E8"/>
    <w:rsid w:val="00D8391C"/>
    <w:rsid w:val="00D83A43"/>
    <w:rsid w:val="00D83C2D"/>
    <w:rsid w:val="00D842C2"/>
    <w:rsid w:val="00D85372"/>
    <w:rsid w:val="00D85662"/>
    <w:rsid w:val="00D8578F"/>
    <w:rsid w:val="00D85AE8"/>
    <w:rsid w:val="00D85EBE"/>
    <w:rsid w:val="00D85FA4"/>
    <w:rsid w:val="00D860E0"/>
    <w:rsid w:val="00D862D1"/>
    <w:rsid w:val="00D86630"/>
    <w:rsid w:val="00D866E9"/>
    <w:rsid w:val="00D86778"/>
    <w:rsid w:val="00D8680F"/>
    <w:rsid w:val="00D868F5"/>
    <w:rsid w:val="00D87041"/>
    <w:rsid w:val="00D871E6"/>
    <w:rsid w:val="00D8743F"/>
    <w:rsid w:val="00D87586"/>
    <w:rsid w:val="00D87686"/>
    <w:rsid w:val="00D878AB"/>
    <w:rsid w:val="00D87AB1"/>
    <w:rsid w:val="00D87C5B"/>
    <w:rsid w:val="00D87ED2"/>
    <w:rsid w:val="00D9033C"/>
    <w:rsid w:val="00D90938"/>
    <w:rsid w:val="00D90B05"/>
    <w:rsid w:val="00D90D92"/>
    <w:rsid w:val="00D920F0"/>
    <w:rsid w:val="00D92208"/>
    <w:rsid w:val="00D925D5"/>
    <w:rsid w:val="00D92696"/>
    <w:rsid w:val="00D928FA"/>
    <w:rsid w:val="00D92AC3"/>
    <w:rsid w:val="00D92C92"/>
    <w:rsid w:val="00D92E58"/>
    <w:rsid w:val="00D931EB"/>
    <w:rsid w:val="00D93370"/>
    <w:rsid w:val="00D9354D"/>
    <w:rsid w:val="00D93A69"/>
    <w:rsid w:val="00D93C0F"/>
    <w:rsid w:val="00D94038"/>
    <w:rsid w:val="00D9414E"/>
    <w:rsid w:val="00D94309"/>
    <w:rsid w:val="00D94667"/>
    <w:rsid w:val="00D94760"/>
    <w:rsid w:val="00D9485E"/>
    <w:rsid w:val="00D94986"/>
    <w:rsid w:val="00D94A22"/>
    <w:rsid w:val="00D94C17"/>
    <w:rsid w:val="00D94D0A"/>
    <w:rsid w:val="00D94DBB"/>
    <w:rsid w:val="00D94FC8"/>
    <w:rsid w:val="00D950A9"/>
    <w:rsid w:val="00D9525C"/>
    <w:rsid w:val="00D9535C"/>
    <w:rsid w:val="00D9571A"/>
    <w:rsid w:val="00D957BC"/>
    <w:rsid w:val="00D95B31"/>
    <w:rsid w:val="00D95CC6"/>
    <w:rsid w:val="00D95CEA"/>
    <w:rsid w:val="00D95F65"/>
    <w:rsid w:val="00D96284"/>
    <w:rsid w:val="00D962F6"/>
    <w:rsid w:val="00D9634D"/>
    <w:rsid w:val="00D9657A"/>
    <w:rsid w:val="00D96A07"/>
    <w:rsid w:val="00D96B08"/>
    <w:rsid w:val="00D96B1C"/>
    <w:rsid w:val="00D96FE1"/>
    <w:rsid w:val="00D97257"/>
    <w:rsid w:val="00D9736E"/>
    <w:rsid w:val="00D97418"/>
    <w:rsid w:val="00D97772"/>
    <w:rsid w:val="00D978A0"/>
    <w:rsid w:val="00D97C5D"/>
    <w:rsid w:val="00D97C9F"/>
    <w:rsid w:val="00DA0015"/>
    <w:rsid w:val="00DA00D8"/>
    <w:rsid w:val="00DA01D3"/>
    <w:rsid w:val="00DA028B"/>
    <w:rsid w:val="00DA0673"/>
    <w:rsid w:val="00DA06B6"/>
    <w:rsid w:val="00DA0966"/>
    <w:rsid w:val="00DA0B01"/>
    <w:rsid w:val="00DA0D19"/>
    <w:rsid w:val="00DA10EC"/>
    <w:rsid w:val="00DA1198"/>
    <w:rsid w:val="00DA11A5"/>
    <w:rsid w:val="00DA124D"/>
    <w:rsid w:val="00DA13D6"/>
    <w:rsid w:val="00DA1414"/>
    <w:rsid w:val="00DA1506"/>
    <w:rsid w:val="00DA15B9"/>
    <w:rsid w:val="00DA16B2"/>
    <w:rsid w:val="00DA1892"/>
    <w:rsid w:val="00DA1C41"/>
    <w:rsid w:val="00DA2234"/>
    <w:rsid w:val="00DA233C"/>
    <w:rsid w:val="00DA2340"/>
    <w:rsid w:val="00DA2544"/>
    <w:rsid w:val="00DA2818"/>
    <w:rsid w:val="00DA2B33"/>
    <w:rsid w:val="00DA30C7"/>
    <w:rsid w:val="00DA3579"/>
    <w:rsid w:val="00DA3E6B"/>
    <w:rsid w:val="00DA40A4"/>
    <w:rsid w:val="00DA42FA"/>
    <w:rsid w:val="00DA4F0F"/>
    <w:rsid w:val="00DA53B8"/>
    <w:rsid w:val="00DA58A9"/>
    <w:rsid w:val="00DA5995"/>
    <w:rsid w:val="00DA59B3"/>
    <w:rsid w:val="00DA5AC8"/>
    <w:rsid w:val="00DA5ADE"/>
    <w:rsid w:val="00DA5B84"/>
    <w:rsid w:val="00DA5D56"/>
    <w:rsid w:val="00DA603F"/>
    <w:rsid w:val="00DA612E"/>
    <w:rsid w:val="00DA64F7"/>
    <w:rsid w:val="00DA64FC"/>
    <w:rsid w:val="00DA65C2"/>
    <w:rsid w:val="00DA6A4B"/>
    <w:rsid w:val="00DA6A8A"/>
    <w:rsid w:val="00DA6B6B"/>
    <w:rsid w:val="00DA6C86"/>
    <w:rsid w:val="00DA6CD6"/>
    <w:rsid w:val="00DA6D0D"/>
    <w:rsid w:val="00DA6D22"/>
    <w:rsid w:val="00DA73DB"/>
    <w:rsid w:val="00DA7447"/>
    <w:rsid w:val="00DA7500"/>
    <w:rsid w:val="00DA75A7"/>
    <w:rsid w:val="00DA7654"/>
    <w:rsid w:val="00DA7836"/>
    <w:rsid w:val="00DA7C99"/>
    <w:rsid w:val="00DA7D36"/>
    <w:rsid w:val="00DB03D5"/>
    <w:rsid w:val="00DB058B"/>
    <w:rsid w:val="00DB0824"/>
    <w:rsid w:val="00DB0A95"/>
    <w:rsid w:val="00DB0F84"/>
    <w:rsid w:val="00DB103F"/>
    <w:rsid w:val="00DB1192"/>
    <w:rsid w:val="00DB185E"/>
    <w:rsid w:val="00DB1A3D"/>
    <w:rsid w:val="00DB1ADB"/>
    <w:rsid w:val="00DB1C8C"/>
    <w:rsid w:val="00DB1D0B"/>
    <w:rsid w:val="00DB1E56"/>
    <w:rsid w:val="00DB1EC5"/>
    <w:rsid w:val="00DB2183"/>
    <w:rsid w:val="00DB22B4"/>
    <w:rsid w:val="00DB2613"/>
    <w:rsid w:val="00DB26C8"/>
    <w:rsid w:val="00DB272E"/>
    <w:rsid w:val="00DB282B"/>
    <w:rsid w:val="00DB2862"/>
    <w:rsid w:val="00DB2C07"/>
    <w:rsid w:val="00DB2D73"/>
    <w:rsid w:val="00DB3005"/>
    <w:rsid w:val="00DB305B"/>
    <w:rsid w:val="00DB318F"/>
    <w:rsid w:val="00DB3300"/>
    <w:rsid w:val="00DB3310"/>
    <w:rsid w:val="00DB3593"/>
    <w:rsid w:val="00DB36B8"/>
    <w:rsid w:val="00DB3A24"/>
    <w:rsid w:val="00DB3AB6"/>
    <w:rsid w:val="00DB3B9F"/>
    <w:rsid w:val="00DB3CFA"/>
    <w:rsid w:val="00DB4066"/>
    <w:rsid w:val="00DB4590"/>
    <w:rsid w:val="00DB4750"/>
    <w:rsid w:val="00DB4BE1"/>
    <w:rsid w:val="00DB4DE1"/>
    <w:rsid w:val="00DB4E75"/>
    <w:rsid w:val="00DB51AC"/>
    <w:rsid w:val="00DB5331"/>
    <w:rsid w:val="00DB56A5"/>
    <w:rsid w:val="00DB58B5"/>
    <w:rsid w:val="00DB5AA9"/>
    <w:rsid w:val="00DB5AD0"/>
    <w:rsid w:val="00DB5C8B"/>
    <w:rsid w:val="00DB5D66"/>
    <w:rsid w:val="00DB5E0C"/>
    <w:rsid w:val="00DB5EAA"/>
    <w:rsid w:val="00DB5FA1"/>
    <w:rsid w:val="00DB62EF"/>
    <w:rsid w:val="00DB640D"/>
    <w:rsid w:val="00DB65CF"/>
    <w:rsid w:val="00DB671E"/>
    <w:rsid w:val="00DB68B4"/>
    <w:rsid w:val="00DB6C61"/>
    <w:rsid w:val="00DB6DE4"/>
    <w:rsid w:val="00DB6E5B"/>
    <w:rsid w:val="00DB70F9"/>
    <w:rsid w:val="00DB71B3"/>
    <w:rsid w:val="00DB73B4"/>
    <w:rsid w:val="00DB73FA"/>
    <w:rsid w:val="00DB7632"/>
    <w:rsid w:val="00DB7784"/>
    <w:rsid w:val="00DB779B"/>
    <w:rsid w:val="00DB7A57"/>
    <w:rsid w:val="00DB7BE2"/>
    <w:rsid w:val="00DB7DEF"/>
    <w:rsid w:val="00DB7F37"/>
    <w:rsid w:val="00DC03D8"/>
    <w:rsid w:val="00DC0477"/>
    <w:rsid w:val="00DC0518"/>
    <w:rsid w:val="00DC0642"/>
    <w:rsid w:val="00DC0707"/>
    <w:rsid w:val="00DC09B5"/>
    <w:rsid w:val="00DC11DB"/>
    <w:rsid w:val="00DC13AE"/>
    <w:rsid w:val="00DC13F8"/>
    <w:rsid w:val="00DC1498"/>
    <w:rsid w:val="00DC1521"/>
    <w:rsid w:val="00DC1A50"/>
    <w:rsid w:val="00DC1AC2"/>
    <w:rsid w:val="00DC1F66"/>
    <w:rsid w:val="00DC1FA8"/>
    <w:rsid w:val="00DC210C"/>
    <w:rsid w:val="00DC22EB"/>
    <w:rsid w:val="00DC2A3B"/>
    <w:rsid w:val="00DC302E"/>
    <w:rsid w:val="00DC30A1"/>
    <w:rsid w:val="00DC350E"/>
    <w:rsid w:val="00DC38D3"/>
    <w:rsid w:val="00DC3951"/>
    <w:rsid w:val="00DC3AFE"/>
    <w:rsid w:val="00DC3D11"/>
    <w:rsid w:val="00DC3D57"/>
    <w:rsid w:val="00DC3D5A"/>
    <w:rsid w:val="00DC4268"/>
    <w:rsid w:val="00DC4478"/>
    <w:rsid w:val="00DC44D7"/>
    <w:rsid w:val="00DC4555"/>
    <w:rsid w:val="00DC4691"/>
    <w:rsid w:val="00DC475B"/>
    <w:rsid w:val="00DC4A1A"/>
    <w:rsid w:val="00DC4C61"/>
    <w:rsid w:val="00DC4E32"/>
    <w:rsid w:val="00DC5446"/>
    <w:rsid w:val="00DC581A"/>
    <w:rsid w:val="00DC595C"/>
    <w:rsid w:val="00DC5E4F"/>
    <w:rsid w:val="00DC5EE7"/>
    <w:rsid w:val="00DC5F9A"/>
    <w:rsid w:val="00DC640B"/>
    <w:rsid w:val="00DC6824"/>
    <w:rsid w:val="00DC6A42"/>
    <w:rsid w:val="00DC6A98"/>
    <w:rsid w:val="00DC6ADD"/>
    <w:rsid w:val="00DC6D12"/>
    <w:rsid w:val="00DC6E18"/>
    <w:rsid w:val="00DC6FA8"/>
    <w:rsid w:val="00DC759A"/>
    <w:rsid w:val="00DC765C"/>
    <w:rsid w:val="00DC79B7"/>
    <w:rsid w:val="00DC7A90"/>
    <w:rsid w:val="00DC7BAA"/>
    <w:rsid w:val="00DC7E16"/>
    <w:rsid w:val="00DC7EBD"/>
    <w:rsid w:val="00DD00FD"/>
    <w:rsid w:val="00DD011D"/>
    <w:rsid w:val="00DD0189"/>
    <w:rsid w:val="00DD05E0"/>
    <w:rsid w:val="00DD0788"/>
    <w:rsid w:val="00DD07CC"/>
    <w:rsid w:val="00DD0980"/>
    <w:rsid w:val="00DD09DE"/>
    <w:rsid w:val="00DD0ABA"/>
    <w:rsid w:val="00DD0D2C"/>
    <w:rsid w:val="00DD0DA9"/>
    <w:rsid w:val="00DD10AE"/>
    <w:rsid w:val="00DD1437"/>
    <w:rsid w:val="00DD148C"/>
    <w:rsid w:val="00DD1582"/>
    <w:rsid w:val="00DD1915"/>
    <w:rsid w:val="00DD1DA4"/>
    <w:rsid w:val="00DD1F9C"/>
    <w:rsid w:val="00DD2753"/>
    <w:rsid w:val="00DD2759"/>
    <w:rsid w:val="00DD2830"/>
    <w:rsid w:val="00DD2927"/>
    <w:rsid w:val="00DD2A31"/>
    <w:rsid w:val="00DD2A98"/>
    <w:rsid w:val="00DD2B40"/>
    <w:rsid w:val="00DD3333"/>
    <w:rsid w:val="00DD3D7D"/>
    <w:rsid w:val="00DD3DD8"/>
    <w:rsid w:val="00DD3EAF"/>
    <w:rsid w:val="00DD400D"/>
    <w:rsid w:val="00DD419D"/>
    <w:rsid w:val="00DD43A6"/>
    <w:rsid w:val="00DD45D0"/>
    <w:rsid w:val="00DD470E"/>
    <w:rsid w:val="00DD47D9"/>
    <w:rsid w:val="00DD4A21"/>
    <w:rsid w:val="00DD4C9D"/>
    <w:rsid w:val="00DD4F08"/>
    <w:rsid w:val="00DD5634"/>
    <w:rsid w:val="00DD568C"/>
    <w:rsid w:val="00DD58F6"/>
    <w:rsid w:val="00DD5AEB"/>
    <w:rsid w:val="00DD61E8"/>
    <w:rsid w:val="00DD62CF"/>
    <w:rsid w:val="00DD66AC"/>
    <w:rsid w:val="00DD6741"/>
    <w:rsid w:val="00DD6B2C"/>
    <w:rsid w:val="00DD6C18"/>
    <w:rsid w:val="00DD6ED9"/>
    <w:rsid w:val="00DD6F08"/>
    <w:rsid w:val="00DD781D"/>
    <w:rsid w:val="00DD7E26"/>
    <w:rsid w:val="00DE0205"/>
    <w:rsid w:val="00DE020F"/>
    <w:rsid w:val="00DE07D7"/>
    <w:rsid w:val="00DE09CF"/>
    <w:rsid w:val="00DE09E1"/>
    <w:rsid w:val="00DE0C8B"/>
    <w:rsid w:val="00DE12C8"/>
    <w:rsid w:val="00DE1437"/>
    <w:rsid w:val="00DE14C9"/>
    <w:rsid w:val="00DE15A7"/>
    <w:rsid w:val="00DE175C"/>
    <w:rsid w:val="00DE1B33"/>
    <w:rsid w:val="00DE1E29"/>
    <w:rsid w:val="00DE1E6A"/>
    <w:rsid w:val="00DE21E8"/>
    <w:rsid w:val="00DE291F"/>
    <w:rsid w:val="00DE2AAB"/>
    <w:rsid w:val="00DE2F2C"/>
    <w:rsid w:val="00DE35EB"/>
    <w:rsid w:val="00DE38EF"/>
    <w:rsid w:val="00DE40AA"/>
    <w:rsid w:val="00DE43CB"/>
    <w:rsid w:val="00DE4624"/>
    <w:rsid w:val="00DE4EF4"/>
    <w:rsid w:val="00DE4F3F"/>
    <w:rsid w:val="00DE5126"/>
    <w:rsid w:val="00DE53EB"/>
    <w:rsid w:val="00DE559A"/>
    <w:rsid w:val="00DE55FA"/>
    <w:rsid w:val="00DE5872"/>
    <w:rsid w:val="00DE5940"/>
    <w:rsid w:val="00DE597E"/>
    <w:rsid w:val="00DE5E2B"/>
    <w:rsid w:val="00DE5E7C"/>
    <w:rsid w:val="00DE5EB4"/>
    <w:rsid w:val="00DE5F06"/>
    <w:rsid w:val="00DE60A6"/>
    <w:rsid w:val="00DE64D7"/>
    <w:rsid w:val="00DE65A1"/>
    <w:rsid w:val="00DE6782"/>
    <w:rsid w:val="00DE6B8D"/>
    <w:rsid w:val="00DE7020"/>
    <w:rsid w:val="00DE70B6"/>
    <w:rsid w:val="00DE7353"/>
    <w:rsid w:val="00DE77BE"/>
    <w:rsid w:val="00DE7C2B"/>
    <w:rsid w:val="00DE7C9F"/>
    <w:rsid w:val="00DE7D75"/>
    <w:rsid w:val="00DF01BE"/>
    <w:rsid w:val="00DF027F"/>
    <w:rsid w:val="00DF050D"/>
    <w:rsid w:val="00DF067F"/>
    <w:rsid w:val="00DF0767"/>
    <w:rsid w:val="00DF07DD"/>
    <w:rsid w:val="00DF0970"/>
    <w:rsid w:val="00DF0AA2"/>
    <w:rsid w:val="00DF0CA7"/>
    <w:rsid w:val="00DF0F86"/>
    <w:rsid w:val="00DF12D6"/>
    <w:rsid w:val="00DF165C"/>
    <w:rsid w:val="00DF1702"/>
    <w:rsid w:val="00DF19A1"/>
    <w:rsid w:val="00DF1C0A"/>
    <w:rsid w:val="00DF2389"/>
    <w:rsid w:val="00DF247D"/>
    <w:rsid w:val="00DF26A4"/>
    <w:rsid w:val="00DF295C"/>
    <w:rsid w:val="00DF2A1C"/>
    <w:rsid w:val="00DF2ADE"/>
    <w:rsid w:val="00DF2CD0"/>
    <w:rsid w:val="00DF303B"/>
    <w:rsid w:val="00DF3530"/>
    <w:rsid w:val="00DF3F2C"/>
    <w:rsid w:val="00DF3F30"/>
    <w:rsid w:val="00DF452B"/>
    <w:rsid w:val="00DF45F9"/>
    <w:rsid w:val="00DF46AB"/>
    <w:rsid w:val="00DF4C77"/>
    <w:rsid w:val="00DF4E05"/>
    <w:rsid w:val="00DF4EC6"/>
    <w:rsid w:val="00DF4FBD"/>
    <w:rsid w:val="00DF5162"/>
    <w:rsid w:val="00DF537F"/>
    <w:rsid w:val="00DF54E1"/>
    <w:rsid w:val="00DF5884"/>
    <w:rsid w:val="00DF5BAA"/>
    <w:rsid w:val="00DF5C10"/>
    <w:rsid w:val="00DF5D34"/>
    <w:rsid w:val="00DF68F1"/>
    <w:rsid w:val="00DF690C"/>
    <w:rsid w:val="00DF6E39"/>
    <w:rsid w:val="00DF6F00"/>
    <w:rsid w:val="00DF7192"/>
    <w:rsid w:val="00DF747B"/>
    <w:rsid w:val="00DF74F9"/>
    <w:rsid w:val="00DF7529"/>
    <w:rsid w:val="00DF76BD"/>
    <w:rsid w:val="00DF77E8"/>
    <w:rsid w:val="00DF7B2D"/>
    <w:rsid w:val="00DF7B3D"/>
    <w:rsid w:val="00DF7F66"/>
    <w:rsid w:val="00E0015B"/>
    <w:rsid w:val="00E0017A"/>
    <w:rsid w:val="00E002EA"/>
    <w:rsid w:val="00E00312"/>
    <w:rsid w:val="00E00448"/>
    <w:rsid w:val="00E007E0"/>
    <w:rsid w:val="00E0096C"/>
    <w:rsid w:val="00E009DB"/>
    <w:rsid w:val="00E00A8F"/>
    <w:rsid w:val="00E00EBC"/>
    <w:rsid w:val="00E00EC0"/>
    <w:rsid w:val="00E00F31"/>
    <w:rsid w:val="00E00F63"/>
    <w:rsid w:val="00E01355"/>
    <w:rsid w:val="00E01408"/>
    <w:rsid w:val="00E015B4"/>
    <w:rsid w:val="00E01A83"/>
    <w:rsid w:val="00E01DF3"/>
    <w:rsid w:val="00E02163"/>
    <w:rsid w:val="00E025B1"/>
    <w:rsid w:val="00E0263A"/>
    <w:rsid w:val="00E026B2"/>
    <w:rsid w:val="00E028A2"/>
    <w:rsid w:val="00E02E9E"/>
    <w:rsid w:val="00E036AC"/>
    <w:rsid w:val="00E03729"/>
    <w:rsid w:val="00E0395E"/>
    <w:rsid w:val="00E03E18"/>
    <w:rsid w:val="00E03F62"/>
    <w:rsid w:val="00E03FC9"/>
    <w:rsid w:val="00E04815"/>
    <w:rsid w:val="00E048A4"/>
    <w:rsid w:val="00E048EE"/>
    <w:rsid w:val="00E04D5E"/>
    <w:rsid w:val="00E04E09"/>
    <w:rsid w:val="00E04F41"/>
    <w:rsid w:val="00E04FEC"/>
    <w:rsid w:val="00E0547C"/>
    <w:rsid w:val="00E054F9"/>
    <w:rsid w:val="00E058AA"/>
    <w:rsid w:val="00E058EE"/>
    <w:rsid w:val="00E05B70"/>
    <w:rsid w:val="00E05B92"/>
    <w:rsid w:val="00E05F0B"/>
    <w:rsid w:val="00E06069"/>
    <w:rsid w:val="00E0609E"/>
    <w:rsid w:val="00E060F2"/>
    <w:rsid w:val="00E06325"/>
    <w:rsid w:val="00E06419"/>
    <w:rsid w:val="00E06A2A"/>
    <w:rsid w:val="00E06F9F"/>
    <w:rsid w:val="00E07376"/>
    <w:rsid w:val="00E077D7"/>
    <w:rsid w:val="00E078DE"/>
    <w:rsid w:val="00E07A49"/>
    <w:rsid w:val="00E07D32"/>
    <w:rsid w:val="00E100A3"/>
    <w:rsid w:val="00E104E6"/>
    <w:rsid w:val="00E107E1"/>
    <w:rsid w:val="00E108D0"/>
    <w:rsid w:val="00E10CF1"/>
    <w:rsid w:val="00E10D3C"/>
    <w:rsid w:val="00E10E92"/>
    <w:rsid w:val="00E10F32"/>
    <w:rsid w:val="00E11021"/>
    <w:rsid w:val="00E111F1"/>
    <w:rsid w:val="00E112CA"/>
    <w:rsid w:val="00E113EC"/>
    <w:rsid w:val="00E1143B"/>
    <w:rsid w:val="00E114A9"/>
    <w:rsid w:val="00E11565"/>
    <w:rsid w:val="00E116E2"/>
    <w:rsid w:val="00E117AE"/>
    <w:rsid w:val="00E11A8E"/>
    <w:rsid w:val="00E11CD0"/>
    <w:rsid w:val="00E12322"/>
    <w:rsid w:val="00E123EF"/>
    <w:rsid w:val="00E1272A"/>
    <w:rsid w:val="00E1299A"/>
    <w:rsid w:val="00E12A0E"/>
    <w:rsid w:val="00E12A50"/>
    <w:rsid w:val="00E12C66"/>
    <w:rsid w:val="00E12D79"/>
    <w:rsid w:val="00E12E3A"/>
    <w:rsid w:val="00E13254"/>
    <w:rsid w:val="00E13320"/>
    <w:rsid w:val="00E13375"/>
    <w:rsid w:val="00E135B9"/>
    <w:rsid w:val="00E13653"/>
    <w:rsid w:val="00E139A0"/>
    <w:rsid w:val="00E13F22"/>
    <w:rsid w:val="00E142B2"/>
    <w:rsid w:val="00E14C44"/>
    <w:rsid w:val="00E14D07"/>
    <w:rsid w:val="00E1520C"/>
    <w:rsid w:val="00E15269"/>
    <w:rsid w:val="00E1529D"/>
    <w:rsid w:val="00E155EE"/>
    <w:rsid w:val="00E158AB"/>
    <w:rsid w:val="00E15A9A"/>
    <w:rsid w:val="00E15C32"/>
    <w:rsid w:val="00E15F13"/>
    <w:rsid w:val="00E162C5"/>
    <w:rsid w:val="00E1642D"/>
    <w:rsid w:val="00E1686F"/>
    <w:rsid w:val="00E168FF"/>
    <w:rsid w:val="00E16D22"/>
    <w:rsid w:val="00E16E98"/>
    <w:rsid w:val="00E170E1"/>
    <w:rsid w:val="00E17197"/>
    <w:rsid w:val="00E173ED"/>
    <w:rsid w:val="00E1753F"/>
    <w:rsid w:val="00E1793B"/>
    <w:rsid w:val="00E17A62"/>
    <w:rsid w:val="00E17A98"/>
    <w:rsid w:val="00E17BE3"/>
    <w:rsid w:val="00E17C3D"/>
    <w:rsid w:val="00E17E0E"/>
    <w:rsid w:val="00E17E5A"/>
    <w:rsid w:val="00E17F0C"/>
    <w:rsid w:val="00E204A9"/>
    <w:rsid w:val="00E20BA5"/>
    <w:rsid w:val="00E20C9E"/>
    <w:rsid w:val="00E20D16"/>
    <w:rsid w:val="00E20DE6"/>
    <w:rsid w:val="00E2104E"/>
    <w:rsid w:val="00E2108D"/>
    <w:rsid w:val="00E215D8"/>
    <w:rsid w:val="00E21684"/>
    <w:rsid w:val="00E2185F"/>
    <w:rsid w:val="00E21F80"/>
    <w:rsid w:val="00E21FF6"/>
    <w:rsid w:val="00E22225"/>
    <w:rsid w:val="00E222A9"/>
    <w:rsid w:val="00E22311"/>
    <w:rsid w:val="00E224F6"/>
    <w:rsid w:val="00E22534"/>
    <w:rsid w:val="00E225B5"/>
    <w:rsid w:val="00E2263B"/>
    <w:rsid w:val="00E226ED"/>
    <w:rsid w:val="00E22B19"/>
    <w:rsid w:val="00E22B87"/>
    <w:rsid w:val="00E22BF1"/>
    <w:rsid w:val="00E22C78"/>
    <w:rsid w:val="00E235D7"/>
    <w:rsid w:val="00E23972"/>
    <w:rsid w:val="00E23B92"/>
    <w:rsid w:val="00E23BDE"/>
    <w:rsid w:val="00E23C16"/>
    <w:rsid w:val="00E23E48"/>
    <w:rsid w:val="00E24027"/>
    <w:rsid w:val="00E24111"/>
    <w:rsid w:val="00E242C0"/>
    <w:rsid w:val="00E245AA"/>
    <w:rsid w:val="00E24DE5"/>
    <w:rsid w:val="00E24E12"/>
    <w:rsid w:val="00E24EDB"/>
    <w:rsid w:val="00E24EE6"/>
    <w:rsid w:val="00E2515D"/>
    <w:rsid w:val="00E25200"/>
    <w:rsid w:val="00E254D1"/>
    <w:rsid w:val="00E2594A"/>
    <w:rsid w:val="00E25E08"/>
    <w:rsid w:val="00E25EF2"/>
    <w:rsid w:val="00E260AA"/>
    <w:rsid w:val="00E260DF"/>
    <w:rsid w:val="00E26178"/>
    <w:rsid w:val="00E26325"/>
    <w:rsid w:val="00E263C6"/>
    <w:rsid w:val="00E26416"/>
    <w:rsid w:val="00E26AF4"/>
    <w:rsid w:val="00E26C31"/>
    <w:rsid w:val="00E26C54"/>
    <w:rsid w:val="00E26FED"/>
    <w:rsid w:val="00E2722A"/>
    <w:rsid w:val="00E273A9"/>
    <w:rsid w:val="00E2759F"/>
    <w:rsid w:val="00E27699"/>
    <w:rsid w:val="00E27724"/>
    <w:rsid w:val="00E27DF4"/>
    <w:rsid w:val="00E27F63"/>
    <w:rsid w:val="00E27F80"/>
    <w:rsid w:val="00E30622"/>
    <w:rsid w:val="00E30AE9"/>
    <w:rsid w:val="00E30BF4"/>
    <w:rsid w:val="00E31774"/>
    <w:rsid w:val="00E318E7"/>
    <w:rsid w:val="00E31916"/>
    <w:rsid w:val="00E31B9D"/>
    <w:rsid w:val="00E31C52"/>
    <w:rsid w:val="00E31F32"/>
    <w:rsid w:val="00E328E3"/>
    <w:rsid w:val="00E32978"/>
    <w:rsid w:val="00E32AD4"/>
    <w:rsid w:val="00E32E3E"/>
    <w:rsid w:val="00E3329F"/>
    <w:rsid w:val="00E33418"/>
    <w:rsid w:val="00E33678"/>
    <w:rsid w:val="00E33A38"/>
    <w:rsid w:val="00E33D70"/>
    <w:rsid w:val="00E34156"/>
    <w:rsid w:val="00E343DB"/>
    <w:rsid w:val="00E34427"/>
    <w:rsid w:val="00E3445B"/>
    <w:rsid w:val="00E34964"/>
    <w:rsid w:val="00E34B99"/>
    <w:rsid w:val="00E34F00"/>
    <w:rsid w:val="00E34FEF"/>
    <w:rsid w:val="00E3523B"/>
    <w:rsid w:val="00E352D2"/>
    <w:rsid w:val="00E35893"/>
    <w:rsid w:val="00E358BA"/>
    <w:rsid w:val="00E35C53"/>
    <w:rsid w:val="00E35F46"/>
    <w:rsid w:val="00E36514"/>
    <w:rsid w:val="00E36C80"/>
    <w:rsid w:val="00E370AA"/>
    <w:rsid w:val="00E37350"/>
    <w:rsid w:val="00E374D5"/>
    <w:rsid w:val="00E37527"/>
    <w:rsid w:val="00E37587"/>
    <w:rsid w:val="00E376DE"/>
    <w:rsid w:val="00E3782C"/>
    <w:rsid w:val="00E3798E"/>
    <w:rsid w:val="00E379D3"/>
    <w:rsid w:val="00E37CB8"/>
    <w:rsid w:val="00E37CDA"/>
    <w:rsid w:val="00E40286"/>
    <w:rsid w:val="00E405A6"/>
    <w:rsid w:val="00E4060E"/>
    <w:rsid w:val="00E40795"/>
    <w:rsid w:val="00E40AB6"/>
    <w:rsid w:val="00E40E2C"/>
    <w:rsid w:val="00E4172E"/>
    <w:rsid w:val="00E41923"/>
    <w:rsid w:val="00E41A98"/>
    <w:rsid w:val="00E41AD8"/>
    <w:rsid w:val="00E41C37"/>
    <w:rsid w:val="00E422B7"/>
    <w:rsid w:val="00E42390"/>
    <w:rsid w:val="00E42474"/>
    <w:rsid w:val="00E427E6"/>
    <w:rsid w:val="00E42A58"/>
    <w:rsid w:val="00E42B67"/>
    <w:rsid w:val="00E43545"/>
    <w:rsid w:val="00E43566"/>
    <w:rsid w:val="00E435CB"/>
    <w:rsid w:val="00E43DF6"/>
    <w:rsid w:val="00E43EEE"/>
    <w:rsid w:val="00E43FCF"/>
    <w:rsid w:val="00E44539"/>
    <w:rsid w:val="00E4457F"/>
    <w:rsid w:val="00E445A5"/>
    <w:rsid w:val="00E449B9"/>
    <w:rsid w:val="00E44A88"/>
    <w:rsid w:val="00E44AFF"/>
    <w:rsid w:val="00E44CCF"/>
    <w:rsid w:val="00E44CD2"/>
    <w:rsid w:val="00E44CEB"/>
    <w:rsid w:val="00E44E39"/>
    <w:rsid w:val="00E44E7C"/>
    <w:rsid w:val="00E4520C"/>
    <w:rsid w:val="00E45338"/>
    <w:rsid w:val="00E453EC"/>
    <w:rsid w:val="00E45A3E"/>
    <w:rsid w:val="00E45EBD"/>
    <w:rsid w:val="00E46012"/>
    <w:rsid w:val="00E46445"/>
    <w:rsid w:val="00E4647C"/>
    <w:rsid w:val="00E464C7"/>
    <w:rsid w:val="00E46A0C"/>
    <w:rsid w:val="00E46A3E"/>
    <w:rsid w:val="00E46C85"/>
    <w:rsid w:val="00E46E87"/>
    <w:rsid w:val="00E46EA6"/>
    <w:rsid w:val="00E46F8B"/>
    <w:rsid w:val="00E4765A"/>
    <w:rsid w:val="00E476EF"/>
    <w:rsid w:val="00E47837"/>
    <w:rsid w:val="00E47931"/>
    <w:rsid w:val="00E47A0D"/>
    <w:rsid w:val="00E47B8E"/>
    <w:rsid w:val="00E47BDC"/>
    <w:rsid w:val="00E47D27"/>
    <w:rsid w:val="00E50007"/>
    <w:rsid w:val="00E5019C"/>
    <w:rsid w:val="00E501D3"/>
    <w:rsid w:val="00E50363"/>
    <w:rsid w:val="00E50A57"/>
    <w:rsid w:val="00E50D85"/>
    <w:rsid w:val="00E5115D"/>
    <w:rsid w:val="00E51443"/>
    <w:rsid w:val="00E51500"/>
    <w:rsid w:val="00E51515"/>
    <w:rsid w:val="00E51733"/>
    <w:rsid w:val="00E51AE2"/>
    <w:rsid w:val="00E527FD"/>
    <w:rsid w:val="00E529AE"/>
    <w:rsid w:val="00E52B08"/>
    <w:rsid w:val="00E52B4A"/>
    <w:rsid w:val="00E52C87"/>
    <w:rsid w:val="00E5304B"/>
    <w:rsid w:val="00E53070"/>
    <w:rsid w:val="00E530BE"/>
    <w:rsid w:val="00E5319A"/>
    <w:rsid w:val="00E532BF"/>
    <w:rsid w:val="00E534C5"/>
    <w:rsid w:val="00E53BFE"/>
    <w:rsid w:val="00E53E04"/>
    <w:rsid w:val="00E53EB9"/>
    <w:rsid w:val="00E54123"/>
    <w:rsid w:val="00E54185"/>
    <w:rsid w:val="00E54481"/>
    <w:rsid w:val="00E54953"/>
    <w:rsid w:val="00E5495D"/>
    <w:rsid w:val="00E54C6F"/>
    <w:rsid w:val="00E54E6B"/>
    <w:rsid w:val="00E54E99"/>
    <w:rsid w:val="00E5508E"/>
    <w:rsid w:val="00E55512"/>
    <w:rsid w:val="00E55609"/>
    <w:rsid w:val="00E5571E"/>
    <w:rsid w:val="00E55749"/>
    <w:rsid w:val="00E558B3"/>
    <w:rsid w:val="00E558E3"/>
    <w:rsid w:val="00E558E5"/>
    <w:rsid w:val="00E55E3C"/>
    <w:rsid w:val="00E5605D"/>
    <w:rsid w:val="00E56328"/>
    <w:rsid w:val="00E5641A"/>
    <w:rsid w:val="00E56B90"/>
    <w:rsid w:val="00E56BFC"/>
    <w:rsid w:val="00E57021"/>
    <w:rsid w:val="00E57062"/>
    <w:rsid w:val="00E57701"/>
    <w:rsid w:val="00E57715"/>
    <w:rsid w:val="00E577CD"/>
    <w:rsid w:val="00E601EB"/>
    <w:rsid w:val="00E60228"/>
    <w:rsid w:val="00E6025C"/>
    <w:rsid w:val="00E60446"/>
    <w:rsid w:val="00E604A7"/>
    <w:rsid w:val="00E606BE"/>
    <w:rsid w:val="00E606D9"/>
    <w:rsid w:val="00E60930"/>
    <w:rsid w:val="00E60B3A"/>
    <w:rsid w:val="00E60CDE"/>
    <w:rsid w:val="00E60E5F"/>
    <w:rsid w:val="00E60E80"/>
    <w:rsid w:val="00E60F20"/>
    <w:rsid w:val="00E6100B"/>
    <w:rsid w:val="00E61188"/>
    <w:rsid w:val="00E61734"/>
    <w:rsid w:val="00E6197C"/>
    <w:rsid w:val="00E61B66"/>
    <w:rsid w:val="00E61DD7"/>
    <w:rsid w:val="00E61EAB"/>
    <w:rsid w:val="00E6246C"/>
    <w:rsid w:val="00E624CD"/>
    <w:rsid w:val="00E62549"/>
    <w:rsid w:val="00E62C54"/>
    <w:rsid w:val="00E62F5E"/>
    <w:rsid w:val="00E62FC1"/>
    <w:rsid w:val="00E63041"/>
    <w:rsid w:val="00E6340B"/>
    <w:rsid w:val="00E634DE"/>
    <w:rsid w:val="00E63709"/>
    <w:rsid w:val="00E63CCB"/>
    <w:rsid w:val="00E63E9D"/>
    <w:rsid w:val="00E63FF1"/>
    <w:rsid w:val="00E641B6"/>
    <w:rsid w:val="00E641DB"/>
    <w:rsid w:val="00E642EE"/>
    <w:rsid w:val="00E646EE"/>
    <w:rsid w:val="00E64C40"/>
    <w:rsid w:val="00E64CA3"/>
    <w:rsid w:val="00E64E82"/>
    <w:rsid w:val="00E64FC1"/>
    <w:rsid w:val="00E65092"/>
    <w:rsid w:val="00E6578F"/>
    <w:rsid w:val="00E657B7"/>
    <w:rsid w:val="00E65B3F"/>
    <w:rsid w:val="00E65D9F"/>
    <w:rsid w:val="00E65DA9"/>
    <w:rsid w:val="00E662CC"/>
    <w:rsid w:val="00E66545"/>
    <w:rsid w:val="00E66631"/>
    <w:rsid w:val="00E66A28"/>
    <w:rsid w:val="00E66BD6"/>
    <w:rsid w:val="00E66F77"/>
    <w:rsid w:val="00E6706D"/>
    <w:rsid w:val="00E6730E"/>
    <w:rsid w:val="00E678A3"/>
    <w:rsid w:val="00E6794D"/>
    <w:rsid w:val="00E67E49"/>
    <w:rsid w:val="00E7008F"/>
    <w:rsid w:val="00E700C0"/>
    <w:rsid w:val="00E70739"/>
    <w:rsid w:val="00E70908"/>
    <w:rsid w:val="00E709BC"/>
    <w:rsid w:val="00E70A54"/>
    <w:rsid w:val="00E70C59"/>
    <w:rsid w:val="00E70DD4"/>
    <w:rsid w:val="00E70DF7"/>
    <w:rsid w:val="00E70ED2"/>
    <w:rsid w:val="00E7110E"/>
    <w:rsid w:val="00E711A2"/>
    <w:rsid w:val="00E713E1"/>
    <w:rsid w:val="00E719E5"/>
    <w:rsid w:val="00E71F23"/>
    <w:rsid w:val="00E727B5"/>
    <w:rsid w:val="00E729CA"/>
    <w:rsid w:val="00E72E88"/>
    <w:rsid w:val="00E72F11"/>
    <w:rsid w:val="00E73229"/>
    <w:rsid w:val="00E7342D"/>
    <w:rsid w:val="00E73941"/>
    <w:rsid w:val="00E73BC2"/>
    <w:rsid w:val="00E73CD3"/>
    <w:rsid w:val="00E73D1A"/>
    <w:rsid w:val="00E73E3F"/>
    <w:rsid w:val="00E73F21"/>
    <w:rsid w:val="00E7417C"/>
    <w:rsid w:val="00E743E6"/>
    <w:rsid w:val="00E7440A"/>
    <w:rsid w:val="00E74B65"/>
    <w:rsid w:val="00E74B73"/>
    <w:rsid w:val="00E74BEF"/>
    <w:rsid w:val="00E74E70"/>
    <w:rsid w:val="00E74EF0"/>
    <w:rsid w:val="00E751B3"/>
    <w:rsid w:val="00E7531C"/>
    <w:rsid w:val="00E75A60"/>
    <w:rsid w:val="00E75B29"/>
    <w:rsid w:val="00E75BC5"/>
    <w:rsid w:val="00E75F4A"/>
    <w:rsid w:val="00E75FCA"/>
    <w:rsid w:val="00E7622A"/>
    <w:rsid w:val="00E767FF"/>
    <w:rsid w:val="00E7691D"/>
    <w:rsid w:val="00E7695D"/>
    <w:rsid w:val="00E76BFF"/>
    <w:rsid w:val="00E76CF3"/>
    <w:rsid w:val="00E76EE5"/>
    <w:rsid w:val="00E7742B"/>
    <w:rsid w:val="00E775CB"/>
    <w:rsid w:val="00E776D6"/>
    <w:rsid w:val="00E77801"/>
    <w:rsid w:val="00E77B5A"/>
    <w:rsid w:val="00E77B84"/>
    <w:rsid w:val="00E77BA2"/>
    <w:rsid w:val="00E803D8"/>
    <w:rsid w:val="00E804EF"/>
    <w:rsid w:val="00E80644"/>
    <w:rsid w:val="00E80877"/>
    <w:rsid w:val="00E80BDD"/>
    <w:rsid w:val="00E80F39"/>
    <w:rsid w:val="00E81630"/>
    <w:rsid w:val="00E8168E"/>
    <w:rsid w:val="00E81877"/>
    <w:rsid w:val="00E81958"/>
    <w:rsid w:val="00E819A1"/>
    <w:rsid w:val="00E81F46"/>
    <w:rsid w:val="00E81F6D"/>
    <w:rsid w:val="00E8256C"/>
    <w:rsid w:val="00E8279B"/>
    <w:rsid w:val="00E8282A"/>
    <w:rsid w:val="00E82C48"/>
    <w:rsid w:val="00E82CBE"/>
    <w:rsid w:val="00E830EB"/>
    <w:rsid w:val="00E831E0"/>
    <w:rsid w:val="00E8321B"/>
    <w:rsid w:val="00E83529"/>
    <w:rsid w:val="00E8354C"/>
    <w:rsid w:val="00E83731"/>
    <w:rsid w:val="00E83820"/>
    <w:rsid w:val="00E838C0"/>
    <w:rsid w:val="00E839E8"/>
    <w:rsid w:val="00E83B8E"/>
    <w:rsid w:val="00E841FC"/>
    <w:rsid w:val="00E843D7"/>
    <w:rsid w:val="00E84494"/>
    <w:rsid w:val="00E844F2"/>
    <w:rsid w:val="00E84623"/>
    <w:rsid w:val="00E84BCB"/>
    <w:rsid w:val="00E84BCF"/>
    <w:rsid w:val="00E84C4F"/>
    <w:rsid w:val="00E84F54"/>
    <w:rsid w:val="00E84FDE"/>
    <w:rsid w:val="00E85460"/>
    <w:rsid w:val="00E85624"/>
    <w:rsid w:val="00E85A2A"/>
    <w:rsid w:val="00E85AF5"/>
    <w:rsid w:val="00E85C48"/>
    <w:rsid w:val="00E85E03"/>
    <w:rsid w:val="00E8604A"/>
    <w:rsid w:val="00E86490"/>
    <w:rsid w:val="00E8651A"/>
    <w:rsid w:val="00E8659B"/>
    <w:rsid w:val="00E865CB"/>
    <w:rsid w:val="00E86645"/>
    <w:rsid w:val="00E86739"/>
    <w:rsid w:val="00E868E9"/>
    <w:rsid w:val="00E86921"/>
    <w:rsid w:val="00E86B79"/>
    <w:rsid w:val="00E86B8D"/>
    <w:rsid w:val="00E86E62"/>
    <w:rsid w:val="00E86EFB"/>
    <w:rsid w:val="00E87080"/>
    <w:rsid w:val="00E8769C"/>
    <w:rsid w:val="00E87771"/>
    <w:rsid w:val="00E877F6"/>
    <w:rsid w:val="00E87A82"/>
    <w:rsid w:val="00E87F7D"/>
    <w:rsid w:val="00E9007F"/>
    <w:rsid w:val="00E902DF"/>
    <w:rsid w:val="00E904D3"/>
    <w:rsid w:val="00E9073F"/>
    <w:rsid w:val="00E90831"/>
    <w:rsid w:val="00E90A7C"/>
    <w:rsid w:val="00E90C99"/>
    <w:rsid w:val="00E90D24"/>
    <w:rsid w:val="00E91529"/>
    <w:rsid w:val="00E91818"/>
    <w:rsid w:val="00E91A38"/>
    <w:rsid w:val="00E91A4F"/>
    <w:rsid w:val="00E91F1B"/>
    <w:rsid w:val="00E91F43"/>
    <w:rsid w:val="00E9221D"/>
    <w:rsid w:val="00E922A9"/>
    <w:rsid w:val="00E9248C"/>
    <w:rsid w:val="00E92B00"/>
    <w:rsid w:val="00E92D6A"/>
    <w:rsid w:val="00E92E77"/>
    <w:rsid w:val="00E9325A"/>
    <w:rsid w:val="00E9334F"/>
    <w:rsid w:val="00E935B8"/>
    <w:rsid w:val="00E9367A"/>
    <w:rsid w:val="00E9367F"/>
    <w:rsid w:val="00E936C4"/>
    <w:rsid w:val="00E93778"/>
    <w:rsid w:val="00E93947"/>
    <w:rsid w:val="00E93C3D"/>
    <w:rsid w:val="00E9416B"/>
    <w:rsid w:val="00E942E4"/>
    <w:rsid w:val="00E945AE"/>
    <w:rsid w:val="00E94648"/>
    <w:rsid w:val="00E94939"/>
    <w:rsid w:val="00E95466"/>
    <w:rsid w:val="00E95B05"/>
    <w:rsid w:val="00E95B7E"/>
    <w:rsid w:val="00E95C3F"/>
    <w:rsid w:val="00E95E2C"/>
    <w:rsid w:val="00E9616A"/>
    <w:rsid w:val="00E964F3"/>
    <w:rsid w:val="00E968D8"/>
    <w:rsid w:val="00E96C50"/>
    <w:rsid w:val="00E97021"/>
    <w:rsid w:val="00E9728C"/>
    <w:rsid w:val="00E974C5"/>
    <w:rsid w:val="00E97577"/>
    <w:rsid w:val="00E978B7"/>
    <w:rsid w:val="00E97907"/>
    <w:rsid w:val="00E97ACC"/>
    <w:rsid w:val="00E97AD9"/>
    <w:rsid w:val="00EA047D"/>
    <w:rsid w:val="00EA07F2"/>
    <w:rsid w:val="00EA0DAE"/>
    <w:rsid w:val="00EA0DBF"/>
    <w:rsid w:val="00EA14C0"/>
    <w:rsid w:val="00EA1DF7"/>
    <w:rsid w:val="00EA218F"/>
    <w:rsid w:val="00EA2373"/>
    <w:rsid w:val="00EA23EF"/>
    <w:rsid w:val="00EA24AB"/>
    <w:rsid w:val="00EA25DB"/>
    <w:rsid w:val="00EA27B5"/>
    <w:rsid w:val="00EA2CFB"/>
    <w:rsid w:val="00EA2D55"/>
    <w:rsid w:val="00EA3089"/>
    <w:rsid w:val="00EA3439"/>
    <w:rsid w:val="00EA38C5"/>
    <w:rsid w:val="00EA3C16"/>
    <w:rsid w:val="00EA3F4B"/>
    <w:rsid w:val="00EA44E6"/>
    <w:rsid w:val="00EA452D"/>
    <w:rsid w:val="00EA45FB"/>
    <w:rsid w:val="00EA475B"/>
    <w:rsid w:val="00EA47F6"/>
    <w:rsid w:val="00EA4A04"/>
    <w:rsid w:val="00EA4A27"/>
    <w:rsid w:val="00EA4CAE"/>
    <w:rsid w:val="00EA4DD2"/>
    <w:rsid w:val="00EA4E20"/>
    <w:rsid w:val="00EA4EC3"/>
    <w:rsid w:val="00EA4ED1"/>
    <w:rsid w:val="00EA5148"/>
    <w:rsid w:val="00EA53B3"/>
    <w:rsid w:val="00EA580B"/>
    <w:rsid w:val="00EA5C0B"/>
    <w:rsid w:val="00EA6004"/>
    <w:rsid w:val="00EA6331"/>
    <w:rsid w:val="00EA66B2"/>
    <w:rsid w:val="00EA6821"/>
    <w:rsid w:val="00EA68BA"/>
    <w:rsid w:val="00EA69A8"/>
    <w:rsid w:val="00EA6BE1"/>
    <w:rsid w:val="00EA6DD4"/>
    <w:rsid w:val="00EA6FC2"/>
    <w:rsid w:val="00EA7015"/>
    <w:rsid w:val="00EA716A"/>
    <w:rsid w:val="00EA719C"/>
    <w:rsid w:val="00EA72EA"/>
    <w:rsid w:val="00EA739D"/>
    <w:rsid w:val="00EA74C6"/>
    <w:rsid w:val="00EA7503"/>
    <w:rsid w:val="00EA7531"/>
    <w:rsid w:val="00EA76D5"/>
    <w:rsid w:val="00EA77B7"/>
    <w:rsid w:val="00EA780D"/>
    <w:rsid w:val="00EA78BB"/>
    <w:rsid w:val="00EA7D21"/>
    <w:rsid w:val="00EA7D52"/>
    <w:rsid w:val="00EA7E06"/>
    <w:rsid w:val="00EA7ECF"/>
    <w:rsid w:val="00EA7F55"/>
    <w:rsid w:val="00EB0404"/>
    <w:rsid w:val="00EB07CC"/>
    <w:rsid w:val="00EB0844"/>
    <w:rsid w:val="00EB0A19"/>
    <w:rsid w:val="00EB0C0E"/>
    <w:rsid w:val="00EB16DB"/>
    <w:rsid w:val="00EB1791"/>
    <w:rsid w:val="00EB17C4"/>
    <w:rsid w:val="00EB192C"/>
    <w:rsid w:val="00EB1A40"/>
    <w:rsid w:val="00EB1BA3"/>
    <w:rsid w:val="00EB1D93"/>
    <w:rsid w:val="00EB1E47"/>
    <w:rsid w:val="00EB2017"/>
    <w:rsid w:val="00EB2110"/>
    <w:rsid w:val="00EB2296"/>
    <w:rsid w:val="00EB23FB"/>
    <w:rsid w:val="00EB251C"/>
    <w:rsid w:val="00EB291C"/>
    <w:rsid w:val="00EB34AC"/>
    <w:rsid w:val="00EB3C21"/>
    <w:rsid w:val="00EB3C7E"/>
    <w:rsid w:val="00EB3E7A"/>
    <w:rsid w:val="00EB3F1C"/>
    <w:rsid w:val="00EB421B"/>
    <w:rsid w:val="00EB4632"/>
    <w:rsid w:val="00EB4666"/>
    <w:rsid w:val="00EB4CBD"/>
    <w:rsid w:val="00EB4E77"/>
    <w:rsid w:val="00EB4F76"/>
    <w:rsid w:val="00EB4F82"/>
    <w:rsid w:val="00EB4FB3"/>
    <w:rsid w:val="00EB5007"/>
    <w:rsid w:val="00EB5193"/>
    <w:rsid w:val="00EB51A3"/>
    <w:rsid w:val="00EB520A"/>
    <w:rsid w:val="00EB5616"/>
    <w:rsid w:val="00EB574A"/>
    <w:rsid w:val="00EB5847"/>
    <w:rsid w:val="00EB5E93"/>
    <w:rsid w:val="00EB63A7"/>
    <w:rsid w:val="00EB6552"/>
    <w:rsid w:val="00EB65AF"/>
    <w:rsid w:val="00EB6958"/>
    <w:rsid w:val="00EB7646"/>
    <w:rsid w:val="00EB7B04"/>
    <w:rsid w:val="00EB7CC5"/>
    <w:rsid w:val="00EC00DD"/>
    <w:rsid w:val="00EC029C"/>
    <w:rsid w:val="00EC0A83"/>
    <w:rsid w:val="00EC0B2D"/>
    <w:rsid w:val="00EC0F15"/>
    <w:rsid w:val="00EC144E"/>
    <w:rsid w:val="00EC19BB"/>
    <w:rsid w:val="00EC2023"/>
    <w:rsid w:val="00EC24E1"/>
    <w:rsid w:val="00EC25E1"/>
    <w:rsid w:val="00EC2807"/>
    <w:rsid w:val="00EC2844"/>
    <w:rsid w:val="00EC2873"/>
    <w:rsid w:val="00EC2953"/>
    <w:rsid w:val="00EC305D"/>
    <w:rsid w:val="00EC305F"/>
    <w:rsid w:val="00EC328F"/>
    <w:rsid w:val="00EC39FB"/>
    <w:rsid w:val="00EC3F5F"/>
    <w:rsid w:val="00EC41BD"/>
    <w:rsid w:val="00EC41D4"/>
    <w:rsid w:val="00EC42C4"/>
    <w:rsid w:val="00EC4359"/>
    <w:rsid w:val="00EC4573"/>
    <w:rsid w:val="00EC45B6"/>
    <w:rsid w:val="00EC4B0C"/>
    <w:rsid w:val="00EC4D6F"/>
    <w:rsid w:val="00EC4F15"/>
    <w:rsid w:val="00EC515D"/>
    <w:rsid w:val="00EC551A"/>
    <w:rsid w:val="00EC5CF4"/>
    <w:rsid w:val="00EC5DAB"/>
    <w:rsid w:val="00EC5EAF"/>
    <w:rsid w:val="00EC5ED9"/>
    <w:rsid w:val="00EC60C8"/>
    <w:rsid w:val="00EC619B"/>
    <w:rsid w:val="00EC6594"/>
    <w:rsid w:val="00EC6B33"/>
    <w:rsid w:val="00EC6FE0"/>
    <w:rsid w:val="00EC7470"/>
    <w:rsid w:val="00EC74C9"/>
    <w:rsid w:val="00EC75FD"/>
    <w:rsid w:val="00EC7668"/>
    <w:rsid w:val="00EC78D4"/>
    <w:rsid w:val="00EC7BCC"/>
    <w:rsid w:val="00EC7D9C"/>
    <w:rsid w:val="00EC7EE7"/>
    <w:rsid w:val="00ED0235"/>
    <w:rsid w:val="00ED0264"/>
    <w:rsid w:val="00ED0462"/>
    <w:rsid w:val="00ED088B"/>
    <w:rsid w:val="00ED0936"/>
    <w:rsid w:val="00ED0963"/>
    <w:rsid w:val="00ED0A32"/>
    <w:rsid w:val="00ED0A80"/>
    <w:rsid w:val="00ED0B74"/>
    <w:rsid w:val="00ED0BC3"/>
    <w:rsid w:val="00ED0DB7"/>
    <w:rsid w:val="00ED1213"/>
    <w:rsid w:val="00ED12EE"/>
    <w:rsid w:val="00ED16C2"/>
    <w:rsid w:val="00ED17A1"/>
    <w:rsid w:val="00ED18EC"/>
    <w:rsid w:val="00ED1BC6"/>
    <w:rsid w:val="00ED1C44"/>
    <w:rsid w:val="00ED214C"/>
    <w:rsid w:val="00ED2565"/>
    <w:rsid w:val="00ED288F"/>
    <w:rsid w:val="00ED2899"/>
    <w:rsid w:val="00ED28C5"/>
    <w:rsid w:val="00ED2A7A"/>
    <w:rsid w:val="00ED3448"/>
    <w:rsid w:val="00ED3B36"/>
    <w:rsid w:val="00ED3C2F"/>
    <w:rsid w:val="00ED3CE0"/>
    <w:rsid w:val="00ED450B"/>
    <w:rsid w:val="00ED4776"/>
    <w:rsid w:val="00ED4A46"/>
    <w:rsid w:val="00ED4D8C"/>
    <w:rsid w:val="00ED531D"/>
    <w:rsid w:val="00ED5350"/>
    <w:rsid w:val="00ED5B04"/>
    <w:rsid w:val="00ED5D80"/>
    <w:rsid w:val="00ED5F29"/>
    <w:rsid w:val="00ED62DB"/>
    <w:rsid w:val="00ED6638"/>
    <w:rsid w:val="00ED6720"/>
    <w:rsid w:val="00ED682A"/>
    <w:rsid w:val="00ED68BC"/>
    <w:rsid w:val="00ED7017"/>
    <w:rsid w:val="00ED7304"/>
    <w:rsid w:val="00ED7340"/>
    <w:rsid w:val="00ED7430"/>
    <w:rsid w:val="00ED74D1"/>
    <w:rsid w:val="00ED77D3"/>
    <w:rsid w:val="00ED78F1"/>
    <w:rsid w:val="00ED7B59"/>
    <w:rsid w:val="00ED7DD1"/>
    <w:rsid w:val="00ED7F24"/>
    <w:rsid w:val="00EE04D8"/>
    <w:rsid w:val="00EE07E6"/>
    <w:rsid w:val="00EE0EB5"/>
    <w:rsid w:val="00EE13AD"/>
    <w:rsid w:val="00EE15D0"/>
    <w:rsid w:val="00EE181C"/>
    <w:rsid w:val="00EE1913"/>
    <w:rsid w:val="00EE1952"/>
    <w:rsid w:val="00EE198E"/>
    <w:rsid w:val="00EE1C79"/>
    <w:rsid w:val="00EE1EB4"/>
    <w:rsid w:val="00EE22DC"/>
    <w:rsid w:val="00EE25B0"/>
    <w:rsid w:val="00EE27B3"/>
    <w:rsid w:val="00EE27F7"/>
    <w:rsid w:val="00EE28C5"/>
    <w:rsid w:val="00EE298F"/>
    <w:rsid w:val="00EE2D0F"/>
    <w:rsid w:val="00EE2E73"/>
    <w:rsid w:val="00EE2F83"/>
    <w:rsid w:val="00EE3266"/>
    <w:rsid w:val="00EE32B2"/>
    <w:rsid w:val="00EE330D"/>
    <w:rsid w:val="00EE3371"/>
    <w:rsid w:val="00EE34B8"/>
    <w:rsid w:val="00EE36FB"/>
    <w:rsid w:val="00EE3A7D"/>
    <w:rsid w:val="00EE3C62"/>
    <w:rsid w:val="00EE3E77"/>
    <w:rsid w:val="00EE403D"/>
    <w:rsid w:val="00EE423D"/>
    <w:rsid w:val="00EE461F"/>
    <w:rsid w:val="00EE4675"/>
    <w:rsid w:val="00EE475D"/>
    <w:rsid w:val="00EE486A"/>
    <w:rsid w:val="00EE4AEB"/>
    <w:rsid w:val="00EE5142"/>
    <w:rsid w:val="00EE5462"/>
    <w:rsid w:val="00EE584D"/>
    <w:rsid w:val="00EE590D"/>
    <w:rsid w:val="00EE5A9F"/>
    <w:rsid w:val="00EE5BD4"/>
    <w:rsid w:val="00EE5D9B"/>
    <w:rsid w:val="00EE62ED"/>
    <w:rsid w:val="00EE62F8"/>
    <w:rsid w:val="00EE63BA"/>
    <w:rsid w:val="00EE6C10"/>
    <w:rsid w:val="00EE6EA4"/>
    <w:rsid w:val="00EE7116"/>
    <w:rsid w:val="00EE75A4"/>
    <w:rsid w:val="00EE7892"/>
    <w:rsid w:val="00EE7BE4"/>
    <w:rsid w:val="00EE7C31"/>
    <w:rsid w:val="00EE7D75"/>
    <w:rsid w:val="00EE7F34"/>
    <w:rsid w:val="00EF0201"/>
    <w:rsid w:val="00EF03C0"/>
    <w:rsid w:val="00EF074C"/>
    <w:rsid w:val="00EF0848"/>
    <w:rsid w:val="00EF09DA"/>
    <w:rsid w:val="00EF138F"/>
    <w:rsid w:val="00EF1453"/>
    <w:rsid w:val="00EF155A"/>
    <w:rsid w:val="00EF15B5"/>
    <w:rsid w:val="00EF16C2"/>
    <w:rsid w:val="00EF1949"/>
    <w:rsid w:val="00EF1998"/>
    <w:rsid w:val="00EF1A7B"/>
    <w:rsid w:val="00EF1D03"/>
    <w:rsid w:val="00EF20E2"/>
    <w:rsid w:val="00EF225B"/>
    <w:rsid w:val="00EF2727"/>
    <w:rsid w:val="00EF27C6"/>
    <w:rsid w:val="00EF2E77"/>
    <w:rsid w:val="00EF327E"/>
    <w:rsid w:val="00EF33A8"/>
    <w:rsid w:val="00EF3468"/>
    <w:rsid w:val="00EF34B2"/>
    <w:rsid w:val="00EF357C"/>
    <w:rsid w:val="00EF3733"/>
    <w:rsid w:val="00EF38ED"/>
    <w:rsid w:val="00EF39FB"/>
    <w:rsid w:val="00EF3BE0"/>
    <w:rsid w:val="00EF3CF5"/>
    <w:rsid w:val="00EF3E40"/>
    <w:rsid w:val="00EF4728"/>
    <w:rsid w:val="00EF4B1E"/>
    <w:rsid w:val="00EF4C2E"/>
    <w:rsid w:val="00EF4C59"/>
    <w:rsid w:val="00EF50B4"/>
    <w:rsid w:val="00EF5427"/>
    <w:rsid w:val="00EF543D"/>
    <w:rsid w:val="00EF57CE"/>
    <w:rsid w:val="00EF5A0F"/>
    <w:rsid w:val="00EF5BF0"/>
    <w:rsid w:val="00EF612E"/>
    <w:rsid w:val="00EF676C"/>
    <w:rsid w:val="00EF695D"/>
    <w:rsid w:val="00EF6B17"/>
    <w:rsid w:val="00EF6EBF"/>
    <w:rsid w:val="00EF716B"/>
    <w:rsid w:val="00EF7621"/>
    <w:rsid w:val="00EF7630"/>
    <w:rsid w:val="00EF7669"/>
    <w:rsid w:val="00F0010F"/>
    <w:rsid w:val="00F001CA"/>
    <w:rsid w:val="00F00442"/>
    <w:rsid w:val="00F00873"/>
    <w:rsid w:val="00F00D46"/>
    <w:rsid w:val="00F00E1B"/>
    <w:rsid w:val="00F010FE"/>
    <w:rsid w:val="00F01184"/>
    <w:rsid w:val="00F0123B"/>
    <w:rsid w:val="00F01498"/>
    <w:rsid w:val="00F019B7"/>
    <w:rsid w:val="00F01A0E"/>
    <w:rsid w:val="00F022D5"/>
    <w:rsid w:val="00F022FA"/>
    <w:rsid w:val="00F023EC"/>
    <w:rsid w:val="00F0259B"/>
    <w:rsid w:val="00F025A8"/>
    <w:rsid w:val="00F02947"/>
    <w:rsid w:val="00F02B75"/>
    <w:rsid w:val="00F0309C"/>
    <w:rsid w:val="00F032FF"/>
    <w:rsid w:val="00F03313"/>
    <w:rsid w:val="00F03444"/>
    <w:rsid w:val="00F0362C"/>
    <w:rsid w:val="00F03920"/>
    <w:rsid w:val="00F03EFB"/>
    <w:rsid w:val="00F03F94"/>
    <w:rsid w:val="00F04192"/>
    <w:rsid w:val="00F0427C"/>
    <w:rsid w:val="00F043AB"/>
    <w:rsid w:val="00F04DBC"/>
    <w:rsid w:val="00F04E20"/>
    <w:rsid w:val="00F04EAE"/>
    <w:rsid w:val="00F05029"/>
    <w:rsid w:val="00F0519E"/>
    <w:rsid w:val="00F0545E"/>
    <w:rsid w:val="00F059FB"/>
    <w:rsid w:val="00F05AA5"/>
    <w:rsid w:val="00F05BC8"/>
    <w:rsid w:val="00F05C93"/>
    <w:rsid w:val="00F05DD4"/>
    <w:rsid w:val="00F0612C"/>
    <w:rsid w:val="00F0623B"/>
    <w:rsid w:val="00F06443"/>
    <w:rsid w:val="00F06522"/>
    <w:rsid w:val="00F067E3"/>
    <w:rsid w:val="00F0696C"/>
    <w:rsid w:val="00F069A0"/>
    <w:rsid w:val="00F06AA6"/>
    <w:rsid w:val="00F06D36"/>
    <w:rsid w:val="00F06EFA"/>
    <w:rsid w:val="00F070AB"/>
    <w:rsid w:val="00F0742A"/>
    <w:rsid w:val="00F07554"/>
    <w:rsid w:val="00F07853"/>
    <w:rsid w:val="00F07AE4"/>
    <w:rsid w:val="00F07B2C"/>
    <w:rsid w:val="00F07DB6"/>
    <w:rsid w:val="00F07EE9"/>
    <w:rsid w:val="00F10496"/>
    <w:rsid w:val="00F10AF0"/>
    <w:rsid w:val="00F10B2F"/>
    <w:rsid w:val="00F10BB6"/>
    <w:rsid w:val="00F10C3D"/>
    <w:rsid w:val="00F10D64"/>
    <w:rsid w:val="00F10EFE"/>
    <w:rsid w:val="00F11016"/>
    <w:rsid w:val="00F11DEB"/>
    <w:rsid w:val="00F1225E"/>
    <w:rsid w:val="00F122E2"/>
    <w:rsid w:val="00F1231C"/>
    <w:rsid w:val="00F12945"/>
    <w:rsid w:val="00F12AEA"/>
    <w:rsid w:val="00F12D0E"/>
    <w:rsid w:val="00F12FCD"/>
    <w:rsid w:val="00F13247"/>
    <w:rsid w:val="00F1355E"/>
    <w:rsid w:val="00F139FF"/>
    <w:rsid w:val="00F13A00"/>
    <w:rsid w:val="00F13AA8"/>
    <w:rsid w:val="00F13EF6"/>
    <w:rsid w:val="00F14223"/>
    <w:rsid w:val="00F144F0"/>
    <w:rsid w:val="00F1458D"/>
    <w:rsid w:val="00F145E2"/>
    <w:rsid w:val="00F146C1"/>
    <w:rsid w:val="00F1471E"/>
    <w:rsid w:val="00F14753"/>
    <w:rsid w:val="00F14ADB"/>
    <w:rsid w:val="00F14FD5"/>
    <w:rsid w:val="00F150EF"/>
    <w:rsid w:val="00F15262"/>
    <w:rsid w:val="00F152C9"/>
    <w:rsid w:val="00F15450"/>
    <w:rsid w:val="00F154FA"/>
    <w:rsid w:val="00F15584"/>
    <w:rsid w:val="00F1561A"/>
    <w:rsid w:val="00F1573B"/>
    <w:rsid w:val="00F157D6"/>
    <w:rsid w:val="00F158A9"/>
    <w:rsid w:val="00F15990"/>
    <w:rsid w:val="00F15B73"/>
    <w:rsid w:val="00F15C77"/>
    <w:rsid w:val="00F15D61"/>
    <w:rsid w:val="00F15F2E"/>
    <w:rsid w:val="00F161A1"/>
    <w:rsid w:val="00F162A5"/>
    <w:rsid w:val="00F163CF"/>
    <w:rsid w:val="00F1667B"/>
    <w:rsid w:val="00F166B5"/>
    <w:rsid w:val="00F169D0"/>
    <w:rsid w:val="00F16DDB"/>
    <w:rsid w:val="00F16FC0"/>
    <w:rsid w:val="00F1704D"/>
    <w:rsid w:val="00F17218"/>
    <w:rsid w:val="00F172A7"/>
    <w:rsid w:val="00F17667"/>
    <w:rsid w:val="00F17738"/>
    <w:rsid w:val="00F17C3F"/>
    <w:rsid w:val="00F17D92"/>
    <w:rsid w:val="00F17DF0"/>
    <w:rsid w:val="00F2044F"/>
    <w:rsid w:val="00F204BF"/>
    <w:rsid w:val="00F204C6"/>
    <w:rsid w:val="00F20710"/>
    <w:rsid w:val="00F2073A"/>
    <w:rsid w:val="00F207D7"/>
    <w:rsid w:val="00F207EE"/>
    <w:rsid w:val="00F20AA7"/>
    <w:rsid w:val="00F20B46"/>
    <w:rsid w:val="00F20B74"/>
    <w:rsid w:val="00F20CC2"/>
    <w:rsid w:val="00F211DA"/>
    <w:rsid w:val="00F2137A"/>
    <w:rsid w:val="00F21D36"/>
    <w:rsid w:val="00F21F6A"/>
    <w:rsid w:val="00F22234"/>
    <w:rsid w:val="00F22949"/>
    <w:rsid w:val="00F2294B"/>
    <w:rsid w:val="00F22D4E"/>
    <w:rsid w:val="00F22D7B"/>
    <w:rsid w:val="00F22E11"/>
    <w:rsid w:val="00F22E34"/>
    <w:rsid w:val="00F231F4"/>
    <w:rsid w:val="00F2330F"/>
    <w:rsid w:val="00F2343A"/>
    <w:rsid w:val="00F237F5"/>
    <w:rsid w:val="00F23929"/>
    <w:rsid w:val="00F23BDC"/>
    <w:rsid w:val="00F23CF7"/>
    <w:rsid w:val="00F24079"/>
    <w:rsid w:val="00F24106"/>
    <w:rsid w:val="00F2426F"/>
    <w:rsid w:val="00F24304"/>
    <w:rsid w:val="00F243F1"/>
    <w:rsid w:val="00F244E5"/>
    <w:rsid w:val="00F2450F"/>
    <w:rsid w:val="00F245A1"/>
    <w:rsid w:val="00F245E3"/>
    <w:rsid w:val="00F246A7"/>
    <w:rsid w:val="00F24A29"/>
    <w:rsid w:val="00F24B24"/>
    <w:rsid w:val="00F24C0F"/>
    <w:rsid w:val="00F25020"/>
    <w:rsid w:val="00F251E4"/>
    <w:rsid w:val="00F2533C"/>
    <w:rsid w:val="00F25514"/>
    <w:rsid w:val="00F256B3"/>
    <w:rsid w:val="00F25925"/>
    <w:rsid w:val="00F259EE"/>
    <w:rsid w:val="00F25A70"/>
    <w:rsid w:val="00F25B10"/>
    <w:rsid w:val="00F25C65"/>
    <w:rsid w:val="00F25E80"/>
    <w:rsid w:val="00F2612C"/>
    <w:rsid w:val="00F2620D"/>
    <w:rsid w:val="00F26A16"/>
    <w:rsid w:val="00F26B63"/>
    <w:rsid w:val="00F271C7"/>
    <w:rsid w:val="00F273BC"/>
    <w:rsid w:val="00F2741A"/>
    <w:rsid w:val="00F274B4"/>
    <w:rsid w:val="00F276DF"/>
    <w:rsid w:val="00F27A23"/>
    <w:rsid w:val="00F27AE8"/>
    <w:rsid w:val="00F27C2E"/>
    <w:rsid w:val="00F27E15"/>
    <w:rsid w:val="00F301E0"/>
    <w:rsid w:val="00F30526"/>
    <w:rsid w:val="00F30801"/>
    <w:rsid w:val="00F3090E"/>
    <w:rsid w:val="00F3091F"/>
    <w:rsid w:val="00F30AED"/>
    <w:rsid w:val="00F30B5E"/>
    <w:rsid w:val="00F30B88"/>
    <w:rsid w:val="00F30CD5"/>
    <w:rsid w:val="00F30D92"/>
    <w:rsid w:val="00F31378"/>
    <w:rsid w:val="00F31AE1"/>
    <w:rsid w:val="00F32043"/>
    <w:rsid w:val="00F32632"/>
    <w:rsid w:val="00F32996"/>
    <w:rsid w:val="00F32ECA"/>
    <w:rsid w:val="00F33248"/>
    <w:rsid w:val="00F33257"/>
    <w:rsid w:val="00F332F3"/>
    <w:rsid w:val="00F33693"/>
    <w:rsid w:val="00F33DD9"/>
    <w:rsid w:val="00F34013"/>
    <w:rsid w:val="00F3429E"/>
    <w:rsid w:val="00F34725"/>
    <w:rsid w:val="00F34B0E"/>
    <w:rsid w:val="00F34B88"/>
    <w:rsid w:val="00F34C67"/>
    <w:rsid w:val="00F34C78"/>
    <w:rsid w:val="00F34D0B"/>
    <w:rsid w:val="00F35025"/>
    <w:rsid w:val="00F35276"/>
    <w:rsid w:val="00F3541D"/>
    <w:rsid w:val="00F354AB"/>
    <w:rsid w:val="00F3553E"/>
    <w:rsid w:val="00F3565E"/>
    <w:rsid w:val="00F35711"/>
    <w:rsid w:val="00F35B8E"/>
    <w:rsid w:val="00F35B8F"/>
    <w:rsid w:val="00F35FE9"/>
    <w:rsid w:val="00F360D1"/>
    <w:rsid w:val="00F36295"/>
    <w:rsid w:val="00F365DB"/>
    <w:rsid w:val="00F3672A"/>
    <w:rsid w:val="00F367E5"/>
    <w:rsid w:val="00F36888"/>
    <w:rsid w:val="00F369B1"/>
    <w:rsid w:val="00F36E6C"/>
    <w:rsid w:val="00F36FA0"/>
    <w:rsid w:val="00F37172"/>
    <w:rsid w:val="00F372B2"/>
    <w:rsid w:val="00F372F0"/>
    <w:rsid w:val="00F37683"/>
    <w:rsid w:val="00F37921"/>
    <w:rsid w:val="00F37DA2"/>
    <w:rsid w:val="00F37F56"/>
    <w:rsid w:val="00F4048F"/>
    <w:rsid w:val="00F40567"/>
    <w:rsid w:val="00F4089D"/>
    <w:rsid w:val="00F4105A"/>
    <w:rsid w:val="00F410FC"/>
    <w:rsid w:val="00F411A8"/>
    <w:rsid w:val="00F411F9"/>
    <w:rsid w:val="00F415E7"/>
    <w:rsid w:val="00F41AD5"/>
    <w:rsid w:val="00F41C19"/>
    <w:rsid w:val="00F41CE3"/>
    <w:rsid w:val="00F41CF9"/>
    <w:rsid w:val="00F42278"/>
    <w:rsid w:val="00F42303"/>
    <w:rsid w:val="00F4281F"/>
    <w:rsid w:val="00F42834"/>
    <w:rsid w:val="00F42985"/>
    <w:rsid w:val="00F42A78"/>
    <w:rsid w:val="00F42B4F"/>
    <w:rsid w:val="00F42E7B"/>
    <w:rsid w:val="00F43174"/>
    <w:rsid w:val="00F433A3"/>
    <w:rsid w:val="00F435C9"/>
    <w:rsid w:val="00F43725"/>
    <w:rsid w:val="00F439C7"/>
    <w:rsid w:val="00F43DCC"/>
    <w:rsid w:val="00F43DF5"/>
    <w:rsid w:val="00F4433C"/>
    <w:rsid w:val="00F44B83"/>
    <w:rsid w:val="00F45345"/>
    <w:rsid w:val="00F45483"/>
    <w:rsid w:val="00F454B7"/>
    <w:rsid w:val="00F45B4F"/>
    <w:rsid w:val="00F4607F"/>
    <w:rsid w:val="00F46212"/>
    <w:rsid w:val="00F4667F"/>
    <w:rsid w:val="00F466DB"/>
    <w:rsid w:val="00F46782"/>
    <w:rsid w:val="00F46AA5"/>
    <w:rsid w:val="00F46BE5"/>
    <w:rsid w:val="00F46D93"/>
    <w:rsid w:val="00F470A5"/>
    <w:rsid w:val="00F47330"/>
    <w:rsid w:val="00F501E4"/>
    <w:rsid w:val="00F50353"/>
    <w:rsid w:val="00F50690"/>
    <w:rsid w:val="00F50843"/>
    <w:rsid w:val="00F508BE"/>
    <w:rsid w:val="00F50BF3"/>
    <w:rsid w:val="00F50D3A"/>
    <w:rsid w:val="00F50D61"/>
    <w:rsid w:val="00F50ED3"/>
    <w:rsid w:val="00F50FCD"/>
    <w:rsid w:val="00F5167D"/>
    <w:rsid w:val="00F5185F"/>
    <w:rsid w:val="00F519AD"/>
    <w:rsid w:val="00F51BB0"/>
    <w:rsid w:val="00F51BE6"/>
    <w:rsid w:val="00F51D40"/>
    <w:rsid w:val="00F51E21"/>
    <w:rsid w:val="00F51E46"/>
    <w:rsid w:val="00F51FB0"/>
    <w:rsid w:val="00F52159"/>
    <w:rsid w:val="00F521E6"/>
    <w:rsid w:val="00F5246A"/>
    <w:rsid w:val="00F52590"/>
    <w:rsid w:val="00F52A5D"/>
    <w:rsid w:val="00F52D59"/>
    <w:rsid w:val="00F53066"/>
    <w:rsid w:val="00F530AE"/>
    <w:rsid w:val="00F53824"/>
    <w:rsid w:val="00F538FF"/>
    <w:rsid w:val="00F539F9"/>
    <w:rsid w:val="00F53BF3"/>
    <w:rsid w:val="00F53CA0"/>
    <w:rsid w:val="00F53EC5"/>
    <w:rsid w:val="00F5405F"/>
    <w:rsid w:val="00F54244"/>
    <w:rsid w:val="00F545EE"/>
    <w:rsid w:val="00F54621"/>
    <w:rsid w:val="00F54845"/>
    <w:rsid w:val="00F548FF"/>
    <w:rsid w:val="00F54DF5"/>
    <w:rsid w:val="00F54E8D"/>
    <w:rsid w:val="00F551E7"/>
    <w:rsid w:val="00F55274"/>
    <w:rsid w:val="00F553D2"/>
    <w:rsid w:val="00F553F6"/>
    <w:rsid w:val="00F55619"/>
    <w:rsid w:val="00F55C7B"/>
    <w:rsid w:val="00F55FA0"/>
    <w:rsid w:val="00F560C2"/>
    <w:rsid w:val="00F5617F"/>
    <w:rsid w:val="00F56249"/>
    <w:rsid w:val="00F56745"/>
    <w:rsid w:val="00F572AE"/>
    <w:rsid w:val="00F5741F"/>
    <w:rsid w:val="00F5759A"/>
    <w:rsid w:val="00F578F7"/>
    <w:rsid w:val="00F5796E"/>
    <w:rsid w:val="00F57A59"/>
    <w:rsid w:val="00F57E4D"/>
    <w:rsid w:val="00F57E8D"/>
    <w:rsid w:val="00F6011F"/>
    <w:rsid w:val="00F606CA"/>
    <w:rsid w:val="00F606F1"/>
    <w:rsid w:val="00F609CC"/>
    <w:rsid w:val="00F60A38"/>
    <w:rsid w:val="00F60CC6"/>
    <w:rsid w:val="00F60CD3"/>
    <w:rsid w:val="00F60D2A"/>
    <w:rsid w:val="00F60F69"/>
    <w:rsid w:val="00F61183"/>
    <w:rsid w:val="00F61294"/>
    <w:rsid w:val="00F6207F"/>
    <w:rsid w:val="00F62260"/>
    <w:rsid w:val="00F622E4"/>
    <w:rsid w:val="00F624D1"/>
    <w:rsid w:val="00F62706"/>
    <w:rsid w:val="00F62AAA"/>
    <w:rsid w:val="00F63149"/>
    <w:rsid w:val="00F633C3"/>
    <w:rsid w:val="00F6342D"/>
    <w:rsid w:val="00F63649"/>
    <w:rsid w:val="00F6370B"/>
    <w:rsid w:val="00F6382B"/>
    <w:rsid w:val="00F63955"/>
    <w:rsid w:val="00F63C34"/>
    <w:rsid w:val="00F642D6"/>
    <w:rsid w:val="00F643D6"/>
    <w:rsid w:val="00F644BA"/>
    <w:rsid w:val="00F64594"/>
    <w:rsid w:val="00F6478B"/>
    <w:rsid w:val="00F64A42"/>
    <w:rsid w:val="00F64A5A"/>
    <w:rsid w:val="00F64B9F"/>
    <w:rsid w:val="00F64DAE"/>
    <w:rsid w:val="00F64EFD"/>
    <w:rsid w:val="00F64F9C"/>
    <w:rsid w:val="00F65370"/>
    <w:rsid w:val="00F65CF1"/>
    <w:rsid w:val="00F65D09"/>
    <w:rsid w:val="00F65E4E"/>
    <w:rsid w:val="00F65F7E"/>
    <w:rsid w:val="00F664D1"/>
    <w:rsid w:val="00F66550"/>
    <w:rsid w:val="00F66AD1"/>
    <w:rsid w:val="00F66C0B"/>
    <w:rsid w:val="00F66DAC"/>
    <w:rsid w:val="00F66F33"/>
    <w:rsid w:val="00F6720B"/>
    <w:rsid w:val="00F6738F"/>
    <w:rsid w:val="00F6746D"/>
    <w:rsid w:val="00F67A8A"/>
    <w:rsid w:val="00F67CC3"/>
    <w:rsid w:val="00F701DE"/>
    <w:rsid w:val="00F70230"/>
    <w:rsid w:val="00F70250"/>
    <w:rsid w:val="00F70785"/>
    <w:rsid w:val="00F70D00"/>
    <w:rsid w:val="00F70F76"/>
    <w:rsid w:val="00F70FD2"/>
    <w:rsid w:val="00F71025"/>
    <w:rsid w:val="00F710B2"/>
    <w:rsid w:val="00F7160B"/>
    <w:rsid w:val="00F71957"/>
    <w:rsid w:val="00F71C55"/>
    <w:rsid w:val="00F71D1B"/>
    <w:rsid w:val="00F71FF4"/>
    <w:rsid w:val="00F72458"/>
    <w:rsid w:val="00F72837"/>
    <w:rsid w:val="00F72B64"/>
    <w:rsid w:val="00F72B72"/>
    <w:rsid w:val="00F72B74"/>
    <w:rsid w:val="00F72DD3"/>
    <w:rsid w:val="00F7336A"/>
    <w:rsid w:val="00F736E3"/>
    <w:rsid w:val="00F7383C"/>
    <w:rsid w:val="00F7395D"/>
    <w:rsid w:val="00F739B8"/>
    <w:rsid w:val="00F73A6F"/>
    <w:rsid w:val="00F73AC0"/>
    <w:rsid w:val="00F73DC2"/>
    <w:rsid w:val="00F7416D"/>
    <w:rsid w:val="00F74487"/>
    <w:rsid w:val="00F7482F"/>
    <w:rsid w:val="00F74954"/>
    <w:rsid w:val="00F74B30"/>
    <w:rsid w:val="00F74D8F"/>
    <w:rsid w:val="00F74FC3"/>
    <w:rsid w:val="00F753CA"/>
    <w:rsid w:val="00F75409"/>
    <w:rsid w:val="00F75974"/>
    <w:rsid w:val="00F75B7A"/>
    <w:rsid w:val="00F75E40"/>
    <w:rsid w:val="00F7606A"/>
    <w:rsid w:val="00F76332"/>
    <w:rsid w:val="00F7686C"/>
    <w:rsid w:val="00F76939"/>
    <w:rsid w:val="00F769A0"/>
    <w:rsid w:val="00F76B53"/>
    <w:rsid w:val="00F76BF5"/>
    <w:rsid w:val="00F76C4B"/>
    <w:rsid w:val="00F76EEF"/>
    <w:rsid w:val="00F772BC"/>
    <w:rsid w:val="00F77402"/>
    <w:rsid w:val="00F775E4"/>
    <w:rsid w:val="00F77608"/>
    <w:rsid w:val="00F77885"/>
    <w:rsid w:val="00F77B4B"/>
    <w:rsid w:val="00F77C56"/>
    <w:rsid w:val="00F77E9D"/>
    <w:rsid w:val="00F80073"/>
    <w:rsid w:val="00F80127"/>
    <w:rsid w:val="00F8033D"/>
    <w:rsid w:val="00F80629"/>
    <w:rsid w:val="00F806C7"/>
    <w:rsid w:val="00F80CCA"/>
    <w:rsid w:val="00F80F1D"/>
    <w:rsid w:val="00F8107F"/>
    <w:rsid w:val="00F81143"/>
    <w:rsid w:val="00F8124C"/>
    <w:rsid w:val="00F8179C"/>
    <w:rsid w:val="00F8185E"/>
    <w:rsid w:val="00F8198E"/>
    <w:rsid w:val="00F81D11"/>
    <w:rsid w:val="00F82518"/>
    <w:rsid w:val="00F82542"/>
    <w:rsid w:val="00F828C3"/>
    <w:rsid w:val="00F82DD7"/>
    <w:rsid w:val="00F82E68"/>
    <w:rsid w:val="00F8304A"/>
    <w:rsid w:val="00F83152"/>
    <w:rsid w:val="00F831EA"/>
    <w:rsid w:val="00F83469"/>
    <w:rsid w:val="00F834C7"/>
    <w:rsid w:val="00F8358A"/>
    <w:rsid w:val="00F837EB"/>
    <w:rsid w:val="00F8385B"/>
    <w:rsid w:val="00F83F2F"/>
    <w:rsid w:val="00F8434C"/>
    <w:rsid w:val="00F843C0"/>
    <w:rsid w:val="00F844ED"/>
    <w:rsid w:val="00F84680"/>
    <w:rsid w:val="00F84858"/>
    <w:rsid w:val="00F84D05"/>
    <w:rsid w:val="00F84D53"/>
    <w:rsid w:val="00F85165"/>
    <w:rsid w:val="00F85422"/>
    <w:rsid w:val="00F8547C"/>
    <w:rsid w:val="00F85865"/>
    <w:rsid w:val="00F85B3A"/>
    <w:rsid w:val="00F85BC9"/>
    <w:rsid w:val="00F85C75"/>
    <w:rsid w:val="00F85EC7"/>
    <w:rsid w:val="00F85F08"/>
    <w:rsid w:val="00F8634A"/>
    <w:rsid w:val="00F86356"/>
    <w:rsid w:val="00F8674A"/>
    <w:rsid w:val="00F8696A"/>
    <w:rsid w:val="00F86FC0"/>
    <w:rsid w:val="00F871C7"/>
    <w:rsid w:val="00F87483"/>
    <w:rsid w:val="00F87888"/>
    <w:rsid w:val="00F87AFD"/>
    <w:rsid w:val="00F87D74"/>
    <w:rsid w:val="00F87F59"/>
    <w:rsid w:val="00F9034B"/>
    <w:rsid w:val="00F906D1"/>
    <w:rsid w:val="00F90A4A"/>
    <w:rsid w:val="00F90BB9"/>
    <w:rsid w:val="00F9135E"/>
    <w:rsid w:val="00F9170E"/>
    <w:rsid w:val="00F9182F"/>
    <w:rsid w:val="00F91C0B"/>
    <w:rsid w:val="00F91E6E"/>
    <w:rsid w:val="00F91FE6"/>
    <w:rsid w:val="00F9227B"/>
    <w:rsid w:val="00F92298"/>
    <w:rsid w:val="00F923EB"/>
    <w:rsid w:val="00F927A1"/>
    <w:rsid w:val="00F92B71"/>
    <w:rsid w:val="00F931A2"/>
    <w:rsid w:val="00F934F1"/>
    <w:rsid w:val="00F93A32"/>
    <w:rsid w:val="00F93D66"/>
    <w:rsid w:val="00F93F52"/>
    <w:rsid w:val="00F93FAF"/>
    <w:rsid w:val="00F9403B"/>
    <w:rsid w:val="00F940C6"/>
    <w:rsid w:val="00F94283"/>
    <w:rsid w:val="00F942AA"/>
    <w:rsid w:val="00F942C8"/>
    <w:rsid w:val="00F94745"/>
    <w:rsid w:val="00F947C2"/>
    <w:rsid w:val="00F949CB"/>
    <w:rsid w:val="00F949E4"/>
    <w:rsid w:val="00F94A53"/>
    <w:rsid w:val="00F94D08"/>
    <w:rsid w:val="00F94E24"/>
    <w:rsid w:val="00F94FF1"/>
    <w:rsid w:val="00F9514F"/>
    <w:rsid w:val="00F9525A"/>
    <w:rsid w:val="00F95718"/>
    <w:rsid w:val="00F95B34"/>
    <w:rsid w:val="00F95CB1"/>
    <w:rsid w:val="00F95EBA"/>
    <w:rsid w:val="00F9615C"/>
    <w:rsid w:val="00F96797"/>
    <w:rsid w:val="00F968BF"/>
    <w:rsid w:val="00F968D5"/>
    <w:rsid w:val="00F96C47"/>
    <w:rsid w:val="00F96F45"/>
    <w:rsid w:val="00F976D1"/>
    <w:rsid w:val="00F97958"/>
    <w:rsid w:val="00F979B9"/>
    <w:rsid w:val="00FA0142"/>
    <w:rsid w:val="00FA0305"/>
    <w:rsid w:val="00FA0406"/>
    <w:rsid w:val="00FA0943"/>
    <w:rsid w:val="00FA0B3C"/>
    <w:rsid w:val="00FA0B83"/>
    <w:rsid w:val="00FA0B87"/>
    <w:rsid w:val="00FA1105"/>
    <w:rsid w:val="00FA1386"/>
    <w:rsid w:val="00FA1A00"/>
    <w:rsid w:val="00FA251D"/>
    <w:rsid w:val="00FA2644"/>
    <w:rsid w:val="00FA2726"/>
    <w:rsid w:val="00FA277C"/>
    <w:rsid w:val="00FA28E6"/>
    <w:rsid w:val="00FA29B3"/>
    <w:rsid w:val="00FA2D78"/>
    <w:rsid w:val="00FA2DAF"/>
    <w:rsid w:val="00FA2EE7"/>
    <w:rsid w:val="00FA3042"/>
    <w:rsid w:val="00FA3668"/>
    <w:rsid w:val="00FA3752"/>
    <w:rsid w:val="00FA3B11"/>
    <w:rsid w:val="00FA3E82"/>
    <w:rsid w:val="00FA427D"/>
    <w:rsid w:val="00FA461B"/>
    <w:rsid w:val="00FA499F"/>
    <w:rsid w:val="00FA4EC8"/>
    <w:rsid w:val="00FA5031"/>
    <w:rsid w:val="00FA5053"/>
    <w:rsid w:val="00FA507E"/>
    <w:rsid w:val="00FA537E"/>
    <w:rsid w:val="00FA55BC"/>
    <w:rsid w:val="00FA5741"/>
    <w:rsid w:val="00FA5780"/>
    <w:rsid w:val="00FA5863"/>
    <w:rsid w:val="00FA5F84"/>
    <w:rsid w:val="00FA6513"/>
    <w:rsid w:val="00FA66F2"/>
    <w:rsid w:val="00FA6A26"/>
    <w:rsid w:val="00FA6A58"/>
    <w:rsid w:val="00FA6BF7"/>
    <w:rsid w:val="00FA6C45"/>
    <w:rsid w:val="00FA6C60"/>
    <w:rsid w:val="00FA6E5D"/>
    <w:rsid w:val="00FA6E75"/>
    <w:rsid w:val="00FA745E"/>
    <w:rsid w:val="00FA7A6D"/>
    <w:rsid w:val="00FB036A"/>
    <w:rsid w:val="00FB038A"/>
    <w:rsid w:val="00FB08F2"/>
    <w:rsid w:val="00FB0B8F"/>
    <w:rsid w:val="00FB0CAE"/>
    <w:rsid w:val="00FB0D25"/>
    <w:rsid w:val="00FB0D71"/>
    <w:rsid w:val="00FB108E"/>
    <w:rsid w:val="00FB1156"/>
    <w:rsid w:val="00FB118F"/>
    <w:rsid w:val="00FB127C"/>
    <w:rsid w:val="00FB1A2B"/>
    <w:rsid w:val="00FB2051"/>
    <w:rsid w:val="00FB235B"/>
    <w:rsid w:val="00FB2522"/>
    <w:rsid w:val="00FB271B"/>
    <w:rsid w:val="00FB2A17"/>
    <w:rsid w:val="00FB2A5F"/>
    <w:rsid w:val="00FB2A68"/>
    <w:rsid w:val="00FB2AA8"/>
    <w:rsid w:val="00FB2AF4"/>
    <w:rsid w:val="00FB2EDE"/>
    <w:rsid w:val="00FB303B"/>
    <w:rsid w:val="00FB314C"/>
    <w:rsid w:val="00FB3448"/>
    <w:rsid w:val="00FB350A"/>
    <w:rsid w:val="00FB3579"/>
    <w:rsid w:val="00FB359B"/>
    <w:rsid w:val="00FB38F5"/>
    <w:rsid w:val="00FB3A24"/>
    <w:rsid w:val="00FB3A84"/>
    <w:rsid w:val="00FB3C69"/>
    <w:rsid w:val="00FB3F92"/>
    <w:rsid w:val="00FB4546"/>
    <w:rsid w:val="00FB45E1"/>
    <w:rsid w:val="00FB460B"/>
    <w:rsid w:val="00FB4854"/>
    <w:rsid w:val="00FB4CC3"/>
    <w:rsid w:val="00FB4E2D"/>
    <w:rsid w:val="00FB4F5D"/>
    <w:rsid w:val="00FB550E"/>
    <w:rsid w:val="00FB58A5"/>
    <w:rsid w:val="00FB5AB1"/>
    <w:rsid w:val="00FB5BAA"/>
    <w:rsid w:val="00FB5C4A"/>
    <w:rsid w:val="00FB5CB2"/>
    <w:rsid w:val="00FB65D7"/>
    <w:rsid w:val="00FB663D"/>
    <w:rsid w:val="00FB6AC8"/>
    <w:rsid w:val="00FB6CE1"/>
    <w:rsid w:val="00FB6D1C"/>
    <w:rsid w:val="00FB6D27"/>
    <w:rsid w:val="00FB6DF4"/>
    <w:rsid w:val="00FB6F42"/>
    <w:rsid w:val="00FB70DC"/>
    <w:rsid w:val="00FB73E2"/>
    <w:rsid w:val="00FB7406"/>
    <w:rsid w:val="00FB7A32"/>
    <w:rsid w:val="00FB7A8B"/>
    <w:rsid w:val="00FB7E42"/>
    <w:rsid w:val="00FB7FE8"/>
    <w:rsid w:val="00FC0139"/>
    <w:rsid w:val="00FC01AF"/>
    <w:rsid w:val="00FC0281"/>
    <w:rsid w:val="00FC038F"/>
    <w:rsid w:val="00FC071F"/>
    <w:rsid w:val="00FC07CF"/>
    <w:rsid w:val="00FC0C75"/>
    <w:rsid w:val="00FC0D15"/>
    <w:rsid w:val="00FC0D24"/>
    <w:rsid w:val="00FC0D5B"/>
    <w:rsid w:val="00FC0F64"/>
    <w:rsid w:val="00FC0F6E"/>
    <w:rsid w:val="00FC107D"/>
    <w:rsid w:val="00FC1274"/>
    <w:rsid w:val="00FC1485"/>
    <w:rsid w:val="00FC17FF"/>
    <w:rsid w:val="00FC2557"/>
    <w:rsid w:val="00FC256C"/>
    <w:rsid w:val="00FC2DE2"/>
    <w:rsid w:val="00FC2E93"/>
    <w:rsid w:val="00FC3182"/>
    <w:rsid w:val="00FC3AAC"/>
    <w:rsid w:val="00FC3C3A"/>
    <w:rsid w:val="00FC3C8D"/>
    <w:rsid w:val="00FC3DF8"/>
    <w:rsid w:val="00FC3E0C"/>
    <w:rsid w:val="00FC3F05"/>
    <w:rsid w:val="00FC4082"/>
    <w:rsid w:val="00FC441C"/>
    <w:rsid w:val="00FC455E"/>
    <w:rsid w:val="00FC47F1"/>
    <w:rsid w:val="00FC4BDB"/>
    <w:rsid w:val="00FC4D90"/>
    <w:rsid w:val="00FC4E7F"/>
    <w:rsid w:val="00FC4EBA"/>
    <w:rsid w:val="00FC5031"/>
    <w:rsid w:val="00FC517B"/>
    <w:rsid w:val="00FC52B9"/>
    <w:rsid w:val="00FC52C2"/>
    <w:rsid w:val="00FC5438"/>
    <w:rsid w:val="00FC54C0"/>
    <w:rsid w:val="00FC566A"/>
    <w:rsid w:val="00FC5930"/>
    <w:rsid w:val="00FC5D4E"/>
    <w:rsid w:val="00FC5ECC"/>
    <w:rsid w:val="00FC5ED4"/>
    <w:rsid w:val="00FC5F15"/>
    <w:rsid w:val="00FC676D"/>
    <w:rsid w:val="00FC74EC"/>
    <w:rsid w:val="00FC7553"/>
    <w:rsid w:val="00FC7823"/>
    <w:rsid w:val="00FC7C37"/>
    <w:rsid w:val="00FC7DC6"/>
    <w:rsid w:val="00FC7FA8"/>
    <w:rsid w:val="00FD03FE"/>
    <w:rsid w:val="00FD0685"/>
    <w:rsid w:val="00FD06D4"/>
    <w:rsid w:val="00FD0C19"/>
    <w:rsid w:val="00FD0C32"/>
    <w:rsid w:val="00FD0C3F"/>
    <w:rsid w:val="00FD1568"/>
    <w:rsid w:val="00FD15DA"/>
    <w:rsid w:val="00FD1B11"/>
    <w:rsid w:val="00FD1D3A"/>
    <w:rsid w:val="00FD1F5E"/>
    <w:rsid w:val="00FD204E"/>
    <w:rsid w:val="00FD22F0"/>
    <w:rsid w:val="00FD2314"/>
    <w:rsid w:val="00FD2375"/>
    <w:rsid w:val="00FD248B"/>
    <w:rsid w:val="00FD2714"/>
    <w:rsid w:val="00FD2860"/>
    <w:rsid w:val="00FD2900"/>
    <w:rsid w:val="00FD2A02"/>
    <w:rsid w:val="00FD2A6D"/>
    <w:rsid w:val="00FD2D55"/>
    <w:rsid w:val="00FD2ED6"/>
    <w:rsid w:val="00FD2F2E"/>
    <w:rsid w:val="00FD316A"/>
    <w:rsid w:val="00FD32B6"/>
    <w:rsid w:val="00FD32E7"/>
    <w:rsid w:val="00FD3315"/>
    <w:rsid w:val="00FD3494"/>
    <w:rsid w:val="00FD36FC"/>
    <w:rsid w:val="00FD375B"/>
    <w:rsid w:val="00FD3768"/>
    <w:rsid w:val="00FD3B2D"/>
    <w:rsid w:val="00FD3DE6"/>
    <w:rsid w:val="00FD4349"/>
    <w:rsid w:val="00FD48B9"/>
    <w:rsid w:val="00FD4948"/>
    <w:rsid w:val="00FD4DC2"/>
    <w:rsid w:val="00FD5099"/>
    <w:rsid w:val="00FD520F"/>
    <w:rsid w:val="00FD53BB"/>
    <w:rsid w:val="00FD5492"/>
    <w:rsid w:val="00FD55A8"/>
    <w:rsid w:val="00FD5B35"/>
    <w:rsid w:val="00FD5B78"/>
    <w:rsid w:val="00FD5C85"/>
    <w:rsid w:val="00FD5FC5"/>
    <w:rsid w:val="00FD62A1"/>
    <w:rsid w:val="00FD62F7"/>
    <w:rsid w:val="00FD6567"/>
    <w:rsid w:val="00FD6674"/>
    <w:rsid w:val="00FD693D"/>
    <w:rsid w:val="00FD6C15"/>
    <w:rsid w:val="00FD6E33"/>
    <w:rsid w:val="00FD6F9A"/>
    <w:rsid w:val="00FD6FFC"/>
    <w:rsid w:val="00FD7068"/>
    <w:rsid w:val="00FD7099"/>
    <w:rsid w:val="00FD7591"/>
    <w:rsid w:val="00FD75A3"/>
    <w:rsid w:val="00FD76F4"/>
    <w:rsid w:val="00FD77D2"/>
    <w:rsid w:val="00FD7B99"/>
    <w:rsid w:val="00FE00ED"/>
    <w:rsid w:val="00FE0145"/>
    <w:rsid w:val="00FE0764"/>
    <w:rsid w:val="00FE0D61"/>
    <w:rsid w:val="00FE0F45"/>
    <w:rsid w:val="00FE0FD8"/>
    <w:rsid w:val="00FE112F"/>
    <w:rsid w:val="00FE120A"/>
    <w:rsid w:val="00FE18B5"/>
    <w:rsid w:val="00FE1A78"/>
    <w:rsid w:val="00FE1BC1"/>
    <w:rsid w:val="00FE1C92"/>
    <w:rsid w:val="00FE218E"/>
    <w:rsid w:val="00FE2361"/>
    <w:rsid w:val="00FE254D"/>
    <w:rsid w:val="00FE2692"/>
    <w:rsid w:val="00FE2A94"/>
    <w:rsid w:val="00FE2CA2"/>
    <w:rsid w:val="00FE3272"/>
    <w:rsid w:val="00FE3504"/>
    <w:rsid w:val="00FE37CA"/>
    <w:rsid w:val="00FE37DB"/>
    <w:rsid w:val="00FE37E2"/>
    <w:rsid w:val="00FE39A6"/>
    <w:rsid w:val="00FE3CAE"/>
    <w:rsid w:val="00FE3F74"/>
    <w:rsid w:val="00FE403C"/>
    <w:rsid w:val="00FE40E7"/>
    <w:rsid w:val="00FE4362"/>
    <w:rsid w:val="00FE4534"/>
    <w:rsid w:val="00FE47B1"/>
    <w:rsid w:val="00FE487A"/>
    <w:rsid w:val="00FE4B7F"/>
    <w:rsid w:val="00FE4DE4"/>
    <w:rsid w:val="00FE4EDC"/>
    <w:rsid w:val="00FE5516"/>
    <w:rsid w:val="00FE589E"/>
    <w:rsid w:val="00FE5A98"/>
    <w:rsid w:val="00FE5BAE"/>
    <w:rsid w:val="00FE5ED2"/>
    <w:rsid w:val="00FE608D"/>
    <w:rsid w:val="00FE650F"/>
    <w:rsid w:val="00FE658C"/>
    <w:rsid w:val="00FE6916"/>
    <w:rsid w:val="00FE6D25"/>
    <w:rsid w:val="00FE6E27"/>
    <w:rsid w:val="00FE71D9"/>
    <w:rsid w:val="00FE7286"/>
    <w:rsid w:val="00FE745F"/>
    <w:rsid w:val="00FE765F"/>
    <w:rsid w:val="00FE76E3"/>
    <w:rsid w:val="00FE775C"/>
    <w:rsid w:val="00FE78A4"/>
    <w:rsid w:val="00FE7C03"/>
    <w:rsid w:val="00FE7C4A"/>
    <w:rsid w:val="00FE7CF2"/>
    <w:rsid w:val="00FF0031"/>
    <w:rsid w:val="00FF01E9"/>
    <w:rsid w:val="00FF025A"/>
    <w:rsid w:val="00FF048B"/>
    <w:rsid w:val="00FF083B"/>
    <w:rsid w:val="00FF0F9D"/>
    <w:rsid w:val="00FF0FF3"/>
    <w:rsid w:val="00FF11A6"/>
    <w:rsid w:val="00FF1326"/>
    <w:rsid w:val="00FF133E"/>
    <w:rsid w:val="00FF1398"/>
    <w:rsid w:val="00FF1D35"/>
    <w:rsid w:val="00FF20B0"/>
    <w:rsid w:val="00FF2290"/>
    <w:rsid w:val="00FF2DFA"/>
    <w:rsid w:val="00FF2EFB"/>
    <w:rsid w:val="00FF339F"/>
    <w:rsid w:val="00FF3793"/>
    <w:rsid w:val="00FF3921"/>
    <w:rsid w:val="00FF3951"/>
    <w:rsid w:val="00FF39F2"/>
    <w:rsid w:val="00FF3B07"/>
    <w:rsid w:val="00FF3EB6"/>
    <w:rsid w:val="00FF4123"/>
    <w:rsid w:val="00FF4235"/>
    <w:rsid w:val="00FF445A"/>
    <w:rsid w:val="00FF4467"/>
    <w:rsid w:val="00FF4608"/>
    <w:rsid w:val="00FF4AFA"/>
    <w:rsid w:val="00FF4E1C"/>
    <w:rsid w:val="00FF4F83"/>
    <w:rsid w:val="00FF4FE0"/>
    <w:rsid w:val="00FF53A0"/>
    <w:rsid w:val="00FF5430"/>
    <w:rsid w:val="00FF5709"/>
    <w:rsid w:val="00FF5A2E"/>
    <w:rsid w:val="00FF5E49"/>
    <w:rsid w:val="00FF5F55"/>
    <w:rsid w:val="00FF6200"/>
    <w:rsid w:val="00FF647E"/>
    <w:rsid w:val="00FF65A2"/>
    <w:rsid w:val="00FF68C3"/>
    <w:rsid w:val="00FF6CA8"/>
    <w:rsid w:val="00FF6DBE"/>
    <w:rsid w:val="00FF6EA1"/>
    <w:rsid w:val="00FF6EE9"/>
    <w:rsid w:val="00FF7440"/>
    <w:rsid w:val="00FF7788"/>
    <w:rsid w:val="00FF7D9B"/>
    <w:rsid w:val="0131A5B1"/>
    <w:rsid w:val="0145162F"/>
    <w:rsid w:val="01455398"/>
    <w:rsid w:val="015D7597"/>
    <w:rsid w:val="015DE47D"/>
    <w:rsid w:val="016B551B"/>
    <w:rsid w:val="016CA349"/>
    <w:rsid w:val="01842369"/>
    <w:rsid w:val="01856EFF"/>
    <w:rsid w:val="01A04023"/>
    <w:rsid w:val="01A76DF8"/>
    <w:rsid w:val="01B2B482"/>
    <w:rsid w:val="01B62F44"/>
    <w:rsid w:val="01BA0720"/>
    <w:rsid w:val="01C1557E"/>
    <w:rsid w:val="01CA2CA2"/>
    <w:rsid w:val="01DA9298"/>
    <w:rsid w:val="01DB1F78"/>
    <w:rsid w:val="01E6709A"/>
    <w:rsid w:val="01F006E7"/>
    <w:rsid w:val="01F38A0E"/>
    <w:rsid w:val="02061929"/>
    <w:rsid w:val="0225D7E3"/>
    <w:rsid w:val="023230B7"/>
    <w:rsid w:val="023E9A9E"/>
    <w:rsid w:val="025AFF59"/>
    <w:rsid w:val="025CA91B"/>
    <w:rsid w:val="025D7029"/>
    <w:rsid w:val="026F8997"/>
    <w:rsid w:val="0298C873"/>
    <w:rsid w:val="02A40EFD"/>
    <w:rsid w:val="02A83DDD"/>
    <w:rsid w:val="02AD8F1F"/>
    <w:rsid w:val="02B6E8FE"/>
    <w:rsid w:val="02BB8A4A"/>
    <w:rsid w:val="02BE3E11"/>
    <w:rsid w:val="02D278D8"/>
    <w:rsid w:val="02D5CE81"/>
    <w:rsid w:val="02E380DE"/>
    <w:rsid w:val="02F8EA95"/>
    <w:rsid w:val="02FFE343"/>
    <w:rsid w:val="030495C6"/>
    <w:rsid w:val="03082296"/>
    <w:rsid w:val="03084359"/>
    <w:rsid w:val="0318D08D"/>
    <w:rsid w:val="03374B27"/>
    <w:rsid w:val="0341BC8D"/>
    <w:rsid w:val="035DEEBA"/>
    <w:rsid w:val="03720CDB"/>
    <w:rsid w:val="037F3673"/>
    <w:rsid w:val="03909888"/>
    <w:rsid w:val="03918394"/>
    <w:rsid w:val="03B661BA"/>
    <w:rsid w:val="03C3D353"/>
    <w:rsid w:val="03C4B77B"/>
    <w:rsid w:val="03D37F84"/>
    <w:rsid w:val="03D3E525"/>
    <w:rsid w:val="03E0380E"/>
    <w:rsid w:val="03F3608B"/>
    <w:rsid w:val="0408B79A"/>
    <w:rsid w:val="040EA1E9"/>
    <w:rsid w:val="04150115"/>
    <w:rsid w:val="041E5B37"/>
    <w:rsid w:val="0429AC59"/>
    <w:rsid w:val="042FAB3E"/>
    <w:rsid w:val="04480952"/>
    <w:rsid w:val="04587ADB"/>
    <w:rsid w:val="04640DB5"/>
    <w:rsid w:val="04B04038"/>
    <w:rsid w:val="04BF2EBA"/>
    <w:rsid w:val="04BF335A"/>
    <w:rsid w:val="04C47AFF"/>
    <w:rsid w:val="04DF68C9"/>
    <w:rsid w:val="04FDD155"/>
    <w:rsid w:val="05075D0A"/>
    <w:rsid w:val="050C3475"/>
    <w:rsid w:val="050D9FD3"/>
    <w:rsid w:val="05154FF0"/>
    <w:rsid w:val="053AD026"/>
    <w:rsid w:val="05445048"/>
    <w:rsid w:val="054E360C"/>
    <w:rsid w:val="05542A59"/>
    <w:rsid w:val="057475F3"/>
    <w:rsid w:val="05766E31"/>
    <w:rsid w:val="057FBC7D"/>
    <w:rsid w:val="05893C9F"/>
    <w:rsid w:val="05C31EDA"/>
    <w:rsid w:val="05D5EE43"/>
    <w:rsid w:val="05DD4DEE"/>
    <w:rsid w:val="05F57A2C"/>
    <w:rsid w:val="05FDCB5E"/>
    <w:rsid w:val="05FE08C7"/>
    <w:rsid w:val="060A5365"/>
    <w:rsid w:val="06422AD5"/>
    <w:rsid w:val="06721DAF"/>
    <w:rsid w:val="0673E417"/>
    <w:rsid w:val="068D47B8"/>
    <w:rsid w:val="0694B9A1"/>
    <w:rsid w:val="06A04B45"/>
    <w:rsid w:val="06B22708"/>
    <w:rsid w:val="06B59732"/>
    <w:rsid w:val="06CD6866"/>
    <w:rsid w:val="06CEDB3A"/>
    <w:rsid w:val="06F53901"/>
    <w:rsid w:val="071436D0"/>
    <w:rsid w:val="0716D219"/>
    <w:rsid w:val="071C2EEE"/>
    <w:rsid w:val="07590681"/>
    <w:rsid w:val="076269FD"/>
    <w:rsid w:val="078BD1D0"/>
    <w:rsid w:val="0791AF34"/>
    <w:rsid w:val="079EB000"/>
    <w:rsid w:val="07A4EDDC"/>
    <w:rsid w:val="07BD191F"/>
    <w:rsid w:val="07CABD89"/>
    <w:rsid w:val="07CE39E6"/>
    <w:rsid w:val="07D9873F"/>
    <w:rsid w:val="07E43EFA"/>
    <w:rsid w:val="07F9BDE1"/>
    <w:rsid w:val="08005539"/>
    <w:rsid w:val="081746F4"/>
    <w:rsid w:val="081B0805"/>
    <w:rsid w:val="08303C80"/>
    <w:rsid w:val="08369574"/>
    <w:rsid w:val="083A86EB"/>
    <w:rsid w:val="083E39FE"/>
    <w:rsid w:val="08407CEF"/>
    <w:rsid w:val="0848C1D2"/>
    <w:rsid w:val="08671433"/>
    <w:rsid w:val="086AE904"/>
    <w:rsid w:val="0876D19E"/>
    <w:rsid w:val="08775E7E"/>
    <w:rsid w:val="08848B38"/>
    <w:rsid w:val="08879D36"/>
    <w:rsid w:val="088B5BDC"/>
    <w:rsid w:val="08A263C2"/>
    <w:rsid w:val="08B1EE5C"/>
    <w:rsid w:val="08C2EBCA"/>
    <w:rsid w:val="08C345D9"/>
    <w:rsid w:val="08D02A92"/>
    <w:rsid w:val="08E823FF"/>
    <w:rsid w:val="08E8ED4D"/>
    <w:rsid w:val="08FB6D3F"/>
    <w:rsid w:val="09232A92"/>
    <w:rsid w:val="0923C20A"/>
    <w:rsid w:val="0941E19A"/>
    <w:rsid w:val="095AFE21"/>
    <w:rsid w:val="0962E56F"/>
    <w:rsid w:val="0964839E"/>
    <w:rsid w:val="098F354E"/>
    <w:rsid w:val="0994C4F4"/>
    <w:rsid w:val="099F4CC8"/>
    <w:rsid w:val="09B76D73"/>
    <w:rsid w:val="09D0C7A6"/>
    <w:rsid w:val="09DA15F2"/>
    <w:rsid w:val="0A028A85"/>
    <w:rsid w:val="0A0321FD"/>
    <w:rsid w:val="0A0471B0"/>
    <w:rsid w:val="0A13B674"/>
    <w:rsid w:val="0A2C3DEA"/>
    <w:rsid w:val="0A60CA94"/>
    <w:rsid w:val="0A6B0ADA"/>
    <w:rsid w:val="0A6C6B2D"/>
    <w:rsid w:val="0A79B48D"/>
    <w:rsid w:val="0A96163A"/>
    <w:rsid w:val="0AA0111A"/>
    <w:rsid w:val="0AAD4967"/>
    <w:rsid w:val="0AB1B098"/>
    <w:rsid w:val="0AC31E40"/>
    <w:rsid w:val="0AD90D61"/>
    <w:rsid w:val="0AE0BC83"/>
    <w:rsid w:val="0AF68049"/>
    <w:rsid w:val="0B214824"/>
    <w:rsid w:val="0B3AF5EB"/>
    <w:rsid w:val="0B468AF1"/>
    <w:rsid w:val="0B54F22E"/>
    <w:rsid w:val="0B5ABB20"/>
    <w:rsid w:val="0B5D7631"/>
    <w:rsid w:val="0B71F4DC"/>
    <w:rsid w:val="0B79052E"/>
    <w:rsid w:val="0B7B4DC0"/>
    <w:rsid w:val="0B80562E"/>
    <w:rsid w:val="0BAA38E8"/>
    <w:rsid w:val="0BAAA922"/>
    <w:rsid w:val="0C00DAE8"/>
    <w:rsid w:val="0C0BD64A"/>
    <w:rsid w:val="0C19ECD7"/>
    <w:rsid w:val="0C3B2C57"/>
    <w:rsid w:val="0C4C2033"/>
    <w:rsid w:val="0C4FA12D"/>
    <w:rsid w:val="0C4FB6A0"/>
    <w:rsid w:val="0C587E8E"/>
    <w:rsid w:val="0C78C3A6"/>
    <w:rsid w:val="0C972C32"/>
    <w:rsid w:val="0CA07A7E"/>
    <w:rsid w:val="0CAB39B6"/>
    <w:rsid w:val="0CAF5775"/>
    <w:rsid w:val="0CB2FFF0"/>
    <w:rsid w:val="0CD8F060"/>
    <w:rsid w:val="0CE748E8"/>
    <w:rsid w:val="0CF7E5CC"/>
    <w:rsid w:val="0CFEB575"/>
    <w:rsid w:val="0D24999F"/>
    <w:rsid w:val="0D3F2375"/>
    <w:rsid w:val="0D59855A"/>
    <w:rsid w:val="0D79397C"/>
    <w:rsid w:val="0D8FFB68"/>
    <w:rsid w:val="0D918BFD"/>
    <w:rsid w:val="0D9A75A2"/>
    <w:rsid w:val="0DA524B4"/>
    <w:rsid w:val="0DA966F7"/>
    <w:rsid w:val="0DAE06E3"/>
    <w:rsid w:val="0DBC53D8"/>
    <w:rsid w:val="0DD6C055"/>
    <w:rsid w:val="0DD93365"/>
    <w:rsid w:val="0DEA30D3"/>
    <w:rsid w:val="0DF5CA73"/>
    <w:rsid w:val="0E117771"/>
    <w:rsid w:val="0E12C307"/>
    <w:rsid w:val="0E1A1915"/>
    <w:rsid w:val="0E20A4DA"/>
    <w:rsid w:val="0E2E52E1"/>
    <w:rsid w:val="0E4D904E"/>
    <w:rsid w:val="0E569699"/>
    <w:rsid w:val="0E666517"/>
    <w:rsid w:val="0E737CA1"/>
    <w:rsid w:val="0E7445EF"/>
    <w:rsid w:val="0E75CEEE"/>
    <w:rsid w:val="0E89E277"/>
    <w:rsid w:val="0E98FCD7"/>
    <w:rsid w:val="0EBBE360"/>
    <w:rsid w:val="0EEDA699"/>
    <w:rsid w:val="0EEF2405"/>
    <w:rsid w:val="0EF3B78C"/>
    <w:rsid w:val="0F0DB747"/>
    <w:rsid w:val="0F0F4E1E"/>
    <w:rsid w:val="0F11AFDE"/>
    <w:rsid w:val="0F2911D3"/>
    <w:rsid w:val="0F40FFAD"/>
    <w:rsid w:val="0F517136"/>
    <w:rsid w:val="0F7161C6"/>
    <w:rsid w:val="0F7A218C"/>
    <w:rsid w:val="0FA2FE62"/>
    <w:rsid w:val="0FA8A9B3"/>
    <w:rsid w:val="0FC4C66D"/>
    <w:rsid w:val="0FDF5A28"/>
    <w:rsid w:val="0FE0E327"/>
    <w:rsid w:val="0FE0EDBF"/>
    <w:rsid w:val="0FE73183"/>
    <w:rsid w:val="1006AC59"/>
    <w:rsid w:val="100CEF22"/>
    <w:rsid w:val="100DAED3"/>
    <w:rsid w:val="102AC036"/>
    <w:rsid w:val="10546B2F"/>
    <w:rsid w:val="106E3690"/>
    <w:rsid w:val="107A1E36"/>
    <w:rsid w:val="109628E2"/>
    <w:rsid w:val="1099080F"/>
    <w:rsid w:val="10CCD145"/>
    <w:rsid w:val="10E424CD"/>
    <w:rsid w:val="11073C7E"/>
    <w:rsid w:val="110CB1BF"/>
    <w:rsid w:val="110F5D36"/>
    <w:rsid w:val="1112B735"/>
    <w:rsid w:val="11177C92"/>
    <w:rsid w:val="11180972"/>
    <w:rsid w:val="113DC711"/>
    <w:rsid w:val="114897EA"/>
    <w:rsid w:val="11528DBD"/>
    <w:rsid w:val="115330C8"/>
    <w:rsid w:val="115B4491"/>
    <w:rsid w:val="116AC493"/>
    <w:rsid w:val="11705439"/>
    <w:rsid w:val="118022B7"/>
    <w:rsid w:val="119012F3"/>
    <w:rsid w:val="11AF3618"/>
    <w:rsid w:val="11D45B8C"/>
    <w:rsid w:val="11D8B25D"/>
    <w:rsid w:val="11F16759"/>
    <w:rsid w:val="12061486"/>
    <w:rsid w:val="12243511"/>
    <w:rsid w:val="1238B7D9"/>
    <w:rsid w:val="127EC78D"/>
    <w:rsid w:val="127F37C7"/>
    <w:rsid w:val="1283B523"/>
    <w:rsid w:val="1297FA82"/>
    <w:rsid w:val="12A63569"/>
    <w:rsid w:val="12ADFA03"/>
    <w:rsid w:val="12B8828A"/>
    <w:rsid w:val="12BC3698"/>
    <w:rsid w:val="12C7C523"/>
    <w:rsid w:val="12D332EB"/>
    <w:rsid w:val="12D9D4DB"/>
    <w:rsid w:val="12DBB7E9"/>
    <w:rsid w:val="12F6A5B3"/>
    <w:rsid w:val="12FD0B7F"/>
    <w:rsid w:val="1316799D"/>
    <w:rsid w:val="132198E9"/>
    <w:rsid w:val="133B3700"/>
    <w:rsid w:val="1345EC6B"/>
    <w:rsid w:val="1346DBB6"/>
    <w:rsid w:val="134FA498"/>
    <w:rsid w:val="137321F8"/>
    <w:rsid w:val="138ED910"/>
    <w:rsid w:val="1396A9F0"/>
    <w:rsid w:val="13A29D22"/>
    <w:rsid w:val="13AE8D32"/>
    <w:rsid w:val="13CC02FD"/>
    <w:rsid w:val="13D49A48"/>
    <w:rsid w:val="13E05011"/>
    <w:rsid w:val="13EDB712"/>
    <w:rsid w:val="13F301D9"/>
    <w:rsid w:val="13FA656E"/>
    <w:rsid w:val="13FE709C"/>
    <w:rsid w:val="140BECCD"/>
    <w:rsid w:val="14157882"/>
    <w:rsid w:val="141E23C3"/>
    <w:rsid w:val="1421611C"/>
    <w:rsid w:val="143274B5"/>
    <w:rsid w:val="14354528"/>
    <w:rsid w:val="143CDBC6"/>
    <w:rsid w:val="144634AA"/>
    <w:rsid w:val="144679A6"/>
    <w:rsid w:val="1446AF7C"/>
    <w:rsid w:val="14612274"/>
    <w:rsid w:val="146545C1"/>
    <w:rsid w:val="14749E85"/>
    <w:rsid w:val="1490E27D"/>
    <w:rsid w:val="14A485CC"/>
    <w:rsid w:val="14B45EE2"/>
    <w:rsid w:val="14BDDB5F"/>
    <w:rsid w:val="14C0D45C"/>
    <w:rsid w:val="14CFEFB7"/>
    <w:rsid w:val="14D7779B"/>
    <w:rsid w:val="14DA6BF8"/>
    <w:rsid w:val="14E09316"/>
    <w:rsid w:val="14E84238"/>
    <w:rsid w:val="14FBE587"/>
    <w:rsid w:val="14FFD6FE"/>
    <w:rsid w:val="150A3794"/>
    <w:rsid w:val="15196402"/>
    <w:rsid w:val="152B40E9"/>
    <w:rsid w:val="152D11E9"/>
    <w:rsid w:val="153053AF"/>
    <w:rsid w:val="1538F737"/>
    <w:rsid w:val="15463A46"/>
    <w:rsid w:val="15546A95"/>
    <w:rsid w:val="156984D5"/>
    <w:rsid w:val="156B4A42"/>
    <w:rsid w:val="15744A12"/>
    <w:rsid w:val="15A55F4E"/>
    <w:rsid w:val="15BC3ABB"/>
    <w:rsid w:val="15CC7EAE"/>
    <w:rsid w:val="15D74A66"/>
    <w:rsid w:val="15DA0255"/>
    <w:rsid w:val="15ED3CC0"/>
    <w:rsid w:val="15EE47B4"/>
    <w:rsid w:val="15F33FE2"/>
    <w:rsid w:val="16051231"/>
    <w:rsid w:val="1613883B"/>
    <w:rsid w:val="162BA33D"/>
    <w:rsid w:val="1647633F"/>
    <w:rsid w:val="164FBBF7"/>
    <w:rsid w:val="1686166A"/>
    <w:rsid w:val="168AFB40"/>
    <w:rsid w:val="16935BDA"/>
    <w:rsid w:val="16A564EA"/>
    <w:rsid w:val="16A5CA8C"/>
    <w:rsid w:val="16CD4300"/>
    <w:rsid w:val="16FC06EA"/>
    <w:rsid w:val="1703E8DD"/>
    <w:rsid w:val="1726047C"/>
    <w:rsid w:val="172A46E6"/>
    <w:rsid w:val="17383C6D"/>
    <w:rsid w:val="175195F9"/>
    <w:rsid w:val="1761EA88"/>
    <w:rsid w:val="17637387"/>
    <w:rsid w:val="1775BD14"/>
    <w:rsid w:val="178FD991"/>
    <w:rsid w:val="179AC60C"/>
    <w:rsid w:val="179E9045"/>
    <w:rsid w:val="17B4B704"/>
    <w:rsid w:val="17BC3503"/>
    <w:rsid w:val="17C59075"/>
    <w:rsid w:val="17D3487C"/>
    <w:rsid w:val="17F7ABD0"/>
    <w:rsid w:val="18027E58"/>
    <w:rsid w:val="18044CA5"/>
    <w:rsid w:val="1826AC28"/>
    <w:rsid w:val="183C7A86"/>
    <w:rsid w:val="1843811D"/>
    <w:rsid w:val="1856078A"/>
    <w:rsid w:val="186BF7EA"/>
    <w:rsid w:val="186ECA45"/>
    <w:rsid w:val="18719764"/>
    <w:rsid w:val="18760E45"/>
    <w:rsid w:val="187EAEEE"/>
    <w:rsid w:val="18938CC0"/>
    <w:rsid w:val="1897DE79"/>
    <w:rsid w:val="189A7199"/>
    <w:rsid w:val="189C1B5B"/>
    <w:rsid w:val="18AE5251"/>
    <w:rsid w:val="18BE3E70"/>
    <w:rsid w:val="18CF83DF"/>
    <w:rsid w:val="18D21F28"/>
    <w:rsid w:val="18E9E5C4"/>
    <w:rsid w:val="18F065F6"/>
    <w:rsid w:val="18F269C7"/>
    <w:rsid w:val="18F38D24"/>
    <w:rsid w:val="18F8537C"/>
    <w:rsid w:val="18FD246C"/>
    <w:rsid w:val="18FF43E8"/>
    <w:rsid w:val="1900A4AE"/>
    <w:rsid w:val="1906CBCC"/>
    <w:rsid w:val="191E4E84"/>
    <w:rsid w:val="1953ECAF"/>
    <w:rsid w:val="1957C180"/>
    <w:rsid w:val="19625A67"/>
    <w:rsid w:val="1972F751"/>
    <w:rsid w:val="197D7B02"/>
    <w:rsid w:val="198A2AF8"/>
    <w:rsid w:val="1993673B"/>
    <w:rsid w:val="19B4370A"/>
    <w:rsid w:val="19B468E0"/>
    <w:rsid w:val="19C379A3"/>
    <w:rsid w:val="19C5F74B"/>
    <w:rsid w:val="19CA0568"/>
    <w:rsid w:val="19DC6E34"/>
    <w:rsid w:val="19E350E1"/>
    <w:rsid w:val="19F863B0"/>
    <w:rsid w:val="19F96B62"/>
    <w:rsid w:val="1A01B1FC"/>
    <w:rsid w:val="1A049BC1"/>
    <w:rsid w:val="1A0682EC"/>
    <w:rsid w:val="1A09070F"/>
    <w:rsid w:val="1A14B33B"/>
    <w:rsid w:val="1A250B72"/>
    <w:rsid w:val="1A3A3821"/>
    <w:rsid w:val="1A5A7E10"/>
    <w:rsid w:val="1A5EB788"/>
    <w:rsid w:val="1A5F5998"/>
    <w:rsid w:val="1A6AEF99"/>
    <w:rsid w:val="1A7C1FD8"/>
    <w:rsid w:val="1AA13B67"/>
    <w:rsid w:val="1AADD1A4"/>
    <w:rsid w:val="1AB655A7"/>
    <w:rsid w:val="1AB6BDA2"/>
    <w:rsid w:val="1ABA838C"/>
    <w:rsid w:val="1AFA9EF3"/>
    <w:rsid w:val="1AFB19C5"/>
    <w:rsid w:val="1B1248E9"/>
    <w:rsid w:val="1B205D8D"/>
    <w:rsid w:val="1B2566CE"/>
    <w:rsid w:val="1B347696"/>
    <w:rsid w:val="1B37BB06"/>
    <w:rsid w:val="1B3C3BE3"/>
    <w:rsid w:val="1B4ADC6C"/>
    <w:rsid w:val="1B532E99"/>
    <w:rsid w:val="1B871C87"/>
    <w:rsid w:val="1BC1963A"/>
    <w:rsid w:val="1BC9F2FF"/>
    <w:rsid w:val="1BE3E4AA"/>
    <w:rsid w:val="1BEDCA6E"/>
    <w:rsid w:val="1C08C3CB"/>
    <w:rsid w:val="1C66E21C"/>
    <w:rsid w:val="1C73896C"/>
    <w:rsid w:val="1C7736FF"/>
    <w:rsid w:val="1C7BDB99"/>
    <w:rsid w:val="1C84805F"/>
    <w:rsid w:val="1C9664BC"/>
    <w:rsid w:val="1C97BAEA"/>
    <w:rsid w:val="1CBA13F2"/>
    <w:rsid w:val="1CCB8C32"/>
    <w:rsid w:val="1CD8D127"/>
    <w:rsid w:val="1CDD5F3B"/>
    <w:rsid w:val="1D014088"/>
    <w:rsid w:val="1D0A2A2D"/>
    <w:rsid w:val="1D0ADE4B"/>
    <w:rsid w:val="1D1DCD7C"/>
    <w:rsid w:val="1D2C45CC"/>
    <w:rsid w:val="1D39B765"/>
    <w:rsid w:val="1D3FA1BF"/>
    <w:rsid w:val="1D561188"/>
    <w:rsid w:val="1D6C09FE"/>
    <w:rsid w:val="1D6DA553"/>
    <w:rsid w:val="1D6E7A34"/>
    <w:rsid w:val="1D7BDE62"/>
    <w:rsid w:val="1D89E2D0"/>
    <w:rsid w:val="1DA411E4"/>
    <w:rsid w:val="1DB78D83"/>
    <w:rsid w:val="1DDB9EB0"/>
    <w:rsid w:val="1DDDB7B1"/>
    <w:rsid w:val="1DE0C8B4"/>
    <w:rsid w:val="1DF2244E"/>
    <w:rsid w:val="1DFA22E7"/>
    <w:rsid w:val="1E23F4B4"/>
    <w:rsid w:val="1E26AAC5"/>
    <w:rsid w:val="1E3D5970"/>
    <w:rsid w:val="1E73447A"/>
    <w:rsid w:val="1E7CC64A"/>
    <w:rsid w:val="1E944F7D"/>
    <w:rsid w:val="1EA37570"/>
    <w:rsid w:val="1ED0685A"/>
    <w:rsid w:val="1EE07441"/>
    <w:rsid w:val="1EF3B2E9"/>
    <w:rsid w:val="1EFE7826"/>
    <w:rsid w:val="1F144684"/>
    <w:rsid w:val="1F3E18BB"/>
    <w:rsid w:val="1F44EC81"/>
    <w:rsid w:val="1F4AE0CE"/>
    <w:rsid w:val="1F53FC49"/>
    <w:rsid w:val="1F5F42D3"/>
    <w:rsid w:val="1F6E5E2E"/>
    <w:rsid w:val="1F7F9905"/>
    <w:rsid w:val="1F820557"/>
    <w:rsid w:val="1F82BC55"/>
    <w:rsid w:val="1F8C6118"/>
    <w:rsid w:val="1FC48461"/>
    <w:rsid w:val="1FCA9A6C"/>
    <w:rsid w:val="1FD827B0"/>
    <w:rsid w:val="1FD9EE18"/>
    <w:rsid w:val="1FE0529F"/>
    <w:rsid w:val="1FEBF338"/>
    <w:rsid w:val="1FF06D6D"/>
    <w:rsid w:val="2016D043"/>
    <w:rsid w:val="201FAE55"/>
    <w:rsid w:val="202312EC"/>
    <w:rsid w:val="202741CC"/>
    <w:rsid w:val="203FD936"/>
    <w:rsid w:val="2041F22D"/>
    <w:rsid w:val="204AB399"/>
    <w:rsid w:val="205305C6"/>
    <w:rsid w:val="20537600"/>
    <w:rsid w:val="206AFF33"/>
    <w:rsid w:val="20865C3C"/>
    <w:rsid w:val="208FFD80"/>
    <w:rsid w:val="2095C70E"/>
    <w:rsid w:val="20AE507D"/>
    <w:rsid w:val="20C08356"/>
    <w:rsid w:val="20DFCB5B"/>
    <w:rsid w:val="20E72C01"/>
    <w:rsid w:val="213D63FF"/>
    <w:rsid w:val="21443903"/>
    <w:rsid w:val="214F13EC"/>
    <w:rsid w:val="21550E38"/>
    <w:rsid w:val="2172700D"/>
    <w:rsid w:val="21823724"/>
    <w:rsid w:val="2184EF04"/>
    <w:rsid w:val="21927D43"/>
    <w:rsid w:val="21C65601"/>
    <w:rsid w:val="21D398E6"/>
    <w:rsid w:val="21DE0D33"/>
    <w:rsid w:val="21EC5C9C"/>
    <w:rsid w:val="2213817C"/>
    <w:rsid w:val="2217868B"/>
    <w:rsid w:val="221C105F"/>
    <w:rsid w:val="2234E9F8"/>
    <w:rsid w:val="22622B5E"/>
    <w:rsid w:val="226568B7"/>
    <w:rsid w:val="2266FB82"/>
    <w:rsid w:val="226F301D"/>
    <w:rsid w:val="2273CBD7"/>
    <w:rsid w:val="2274A0B8"/>
    <w:rsid w:val="228C992A"/>
    <w:rsid w:val="228D4D05"/>
    <w:rsid w:val="229FFF10"/>
    <w:rsid w:val="22A3FB1F"/>
    <w:rsid w:val="22D71FBF"/>
    <w:rsid w:val="23016560"/>
    <w:rsid w:val="230D117E"/>
    <w:rsid w:val="233E27B5"/>
    <w:rsid w:val="23498F02"/>
    <w:rsid w:val="234DD98D"/>
    <w:rsid w:val="235F3218"/>
    <w:rsid w:val="2379DD94"/>
    <w:rsid w:val="239468D8"/>
    <w:rsid w:val="23A2087D"/>
    <w:rsid w:val="23AC84BE"/>
    <w:rsid w:val="23BC5ECF"/>
    <w:rsid w:val="23C38CA4"/>
    <w:rsid w:val="23C4241C"/>
    <w:rsid w:val="23C5AD1B"/>
    <w:rsid w:val="23D291D4"/>
    <w:rsid w:val="23D2C4A5"/>
    <w:rsid w:val="23E640B6"/>
    <w:rsid w:val="23FDA1B0"/>
    <w:rsid w:val="23FEC608"/>
    <w:rsid w:val="2405790B"/>
    <w:rsid w:val="2409A7EB"/>
    <w:rsid w:val="2414B529"/>
    <w:rsid w:val="2445F29E"/>
    <w:rsid w:val="24497E73"/>
    <w:rsid w:val="24546056"/>
    <w:rsid w:val="2477F2E6"/>
    <w:rsid w:val="24810CEB"/>
    <w:rsid w:val="2484B96B"/>
    <w:rsid w:val="24A60A28"/>
    <w:rsid w:val="24ACC7C3"/>
    <w:rsid w:val="24B59F5A"/>
    <w:rsid w:val="24D87AAA"/>
    <w:rsid w:val="24DC2325"/>
    <w:rsid w:val="2508454B"/>
    <w:rsid w:val="250C9B69"/>
    <w:rsid w:val="250E393F"/>
    <w:rsid w:val="25163831"/>
    <w:rsid w:val="2516759A"/>
    <w:rsid w:val="252D357F"/>
    <w:rsid w:val="2549D7A3"/>
    <w:rsid w:val="2552457B"/>
    <w:rsid w:val="2553E4A5"/>
    <w:rsid w:val="25542CA6"/>
    <w:rsid w:val="2554708A"/>
    <w:rsid w:val="255E564E"/>
    <w:rsid w:val="256A0C17"/>
    <w:rsid w:val="256AD660"/>
    <w:rsid w:val="258D1A38"/>
    <w:rsid w:val="25AC4DC3"/>
    <w:rsid w:val="25B21921"/>
    <w:rsid w:val="25BC6A07"/>
    <w:rsid w:val="25C19F9E"/>
    <w:rsid w:val="25C49F8E"/>
    <w:rsid w:val="25DA6CF1"/>
    <w:rsid w:val="25E7847B"/>
    <w:rsid w:val="25FFA526"/>
    <w:rsid w:val="26105418"/>
    <w:rsid w:val="261B35FB"/>
    <w:rsid w:val="262CAE3B"/>
    <w:rsid w:val="2634CCE4"/>
    <w:rsid w:val="265085AA"/>
    <w:rsid w:val="2656ABCD"/>
    <w:rsid w:val="2688323E"/>
    <w:rsid w:val="2697D97E"/>
    <w:rsid w:val="26A8A3D8"/>
    <w:rsid w:val="26B79838"/>
    <w:rsid w:val="26BA8C95"/>
    <w:rsid w:val="26D2215B"/>
    <w:rsid w:val="26DCBE5F"/>
    <w:rsid w:val="270F682D"/>
    <w:rsid w:val="27146BEE"/>
    <w:rsid w:val="272FE402"/>
    <w:rsid w:val="273C5B17"/>
    <w:rsid w:val="27457692"/>
    <w:rsid w:val="274875DC"/>
    <w:rsid w:val="275DDE8B"/>
    <w:rsid w:val="276448F7"/>
    <w:rsid w:val="27867B57"/>
    <w:rsid w:val="279E7387"/>
    <w:rsid w:val="27A5AEDF"/>
    <w:rsid w:val="27B19779"/>
    <w:rsid w:val="27B24004"/>
    <w:rsid w:val="27BDF16C"/>
    <w:rsid w:val="27C7BFE6"/>
    <w:rsid w:val="27DCE0A1"/>
    <w:rsid w:val="27EE270B"/>
    <w:rsid w:val="28014812"/>
    <w:rsid w:val="28169106"/>
    <w:rsid w:val="285206D8"/>
    <w:rsid w:val="28524FD4"/>
    <w:rsid w:val="28624590"/>
    <w:rsid w:val="2865A974"/>
    <w:rsid w:val="2874AF57"/>
    <w:rsid w:val="288CB35C"/>
    <w:rsid w:val="28A0F9B6"/>
    <w:rsid w:val="28C1D72D"/>
    <w:rsid w:val="28ED5050"/>
    <w:rsid w:val="291BC0A6"/>
    <w:rsid w:val="29224BB8"/>
    <w:rsid w:val="293C16D8"/>
    <w:rsid w:val="2945C9CB"/>
    <w:rsid w:val="2946449D"/>
    <w:rsid w:val="294CF7A0"/>
    <w:rsid w:val="295B3EC7"/>
    <w:rsid w:val="2973542D"/>
    <w:rsid w:val="298DE7E8"/>
    <w:rsid w:val="2993AA5F"/>
    <w:rsid w:val="29A47F94"/>
    <w:rsid w:val="29C07510"/>
    <w:rsid w:val="29D5A15E"/>
    <w:rsid w:val="29DC2D23"/>
    <w:rsid w:val="29EF38FA"/>
    <w:rsid w:val="29F35C47"/>
    <w:rsid w:val="2A0640E0"/>
    <w:rsid w:val="2A08059A"/>
    <w:rsid w:val="2A0B712C"/>
    <w:rsid w:val="2A0F5C5B"/>
    <w:rsid w:val="2A181D9E"/>
    <w:rsid w:val="2A19B7D9"/>
    <w:rsid w:val="2A222031"/>
    <w:rsid w:val="2A2E6D72"/>
    <w:rsid w:val="2A543244"/>
    <w:rsid w:val="2A692589"/>
    <w:rsid w:val="2A72A5AB"/>
    <w:rsid w:val="2A7A879E"/>
    <w:rsid w:val="2A7DB964"/>
    <w:rsid w:val="2A850F72"/>
    <w:rsid w:val="2A9414A2"/>
    <w:rsid w:val="2AA42579"/>
    <w:rsid w:val="2AA7F55A"/>
    <w:rsid w:val="2AADE9A7"/>
    <w:rsid w:val="2AB19CBA"/>
    <w:rsid w:val="2AD57EC1"/>
    <w:rsid w:val="2ADF8548"/>
    <w:rsid w:val="2AEE33BD"/>
    <w:rsid w:val="2AF84E7E"/>
    <w:rsid w:val="2AFA8FB8"/>
    <w:rsid w:val="2B0D9B8F"/>
    <w:rsid w:val="2B15C6D1"/>
    <w:rsid w:val="2B4E31C8"/>
    <w:rsid w:val="2B7B4575"/>
    <w:rsid w:val="2B7C3E86"/>
    <w:rsid w:val="2B88AB7B"/>
    <w:rsid w:val="2B8E60E9"/>
    <w:rsid w:val="2B96D54F"/>
    <w:rsid w:val="2B97622F"/>
    <w:rsid w:val="2BAE068E"/>
    <w:rsid w:val="2BB774B5"/>
    <w:rsid w:val="2BBE1155"/>
    <w:rsid w:val="2BCA3DD3"/>
    <w:rsid w:val="2BD3BEF0"/>
    <w:rsid w:val="2BE3008E"/>
    <w:rsid w:val="2BFE2129"/>
    <w:rsid w:val="2C1B6658"/>
    <w:rsid w:val="2C424ECA"/>
    <w:rsid w:val="2C51C339"/>
    <w:rsid w:val="2C558C77"/>
    <w:rsid w:val="2C5CE285"/>
    <w:rsid w:val="2C5E434B"/>
    <w:rsid w:val="2C6234C2"/>
    <w:rsid w:val="2C6F7E22"/>
    <w:rsid w:val="2C8304CB"/>
    <w:rsid w:val="2C84E7D9"/>
    <w:rsid w:val="2C8F6FAD"/>
    <w:rsid w:val="2C9563FA"/>
    <w:rsid w:val="2C9991DF"/>
    <w:rsid w:val="2CB08495"/>
    <w:rsid w:val="2CB94601"/>
    <w:rsid w:val="2CDEE2DD"/>
    <w:rsid w:val="2CF8D488"/>
    <w:rsid w:val="2CFBDF10"/>
    <w:rsid w:val="2D06A44D"/>
    <w:rsid w:val="2D0E546A"/>
    <w:rsid w:val="2D166833"/>
    <w:rsid w:val="2D3884CD"/>
    <w:rsid w:val="2D4F11E1"/>
    <w:rsid w:val="2D54A08C"/>
    <w:rsid w:val="2D5BA723"/>
    <w:rsid w:val="2D6BA872"/>
    <w:rsid w:val="2D83F156"/>
    <w:rsid w:val="2D9C5A02"/>
    <w:rsid w:val="2DA34107"/>
    <w:rsid w:val="2DA37D3F"/>
    <w:rsid w:val="2DAC0142"/>
    <w:rsid w:val="2DB2E09B"/>
    <w:rsid w:val="2DB4C2AE"/>
    <w:rsid w:val="2DBBFC16"/>
    <w:rsid w:val="2DD48168"/>
    <w:rsid w:val="2DD4DB77"/>
    <w:rsid w:val="2DE225D2"/>
    <w:rsid w:val="2DE3E0A7"/>
    <w:rsid w:val="2DE669E2"/>
    <w:rsid w:val="2E1D2C65"/>
    <w:rsid w:val="2E218188"/>
    <w:rsid w:val="2E30EA03"/>
    <w:rsid w:val="2E46DB7B"/>
    <w:rsid w:val="2E6B4967"/>
    <w:rsid w:val="2E7CA1CF"/>
    <w:rsid w:val="2E9C2CCD"/>
    <w:rsid w:val="2EA70835"/>
    <w:rsid w:val="2EB76E2B"/>
    <w:rsid w:val="2EB8B9C1"/>
    <w:rsid w:val="2EC40AE3"/>
    <w:rsid w:val="2ECB60F1"/>
    <w:rsid w:val="2F22BBE4"/>
    <w:rsid w:val="2F31B4C9"/>
    <w:rsid w:val="2F4970CD"/>
    <w:rsid w:val="2F5F872C"/>
    <w:rsid w:val="2F6B19E6"/>
    <w:rsid w:val="2F7D2BEA"/>
    <w:rsid w:val="2F80D422"/>
    <w:rsid w:val="2F8D1093"/>
    <w:rsid w:val="2F8E5C29"/>
    <w:rsid w:val="2FA8BC4C"/>
    <w:rsid w:val="2FC26BD5"/>
    <w:rsid w:val="2FD303A1"/>
    <w:rsid w:val="2FF33910"/>
    <w:rsid w:val="3021CFC0"/>
    <w:rsid w:val="3028120A"/>
    <w:rsid w:val="30304374"/>
    <w:rsid w:val="3033A80B"/>
    <w:rsid w:val="305A8907"/>
    <w:rsid w:val="306114CC"/>
    <w:rsid w:val="3062FE2B"/>
    <w:rsid w:val="3071161B"/>
    <w:rsid w:val="3077471E"/>
    <w:rsid w:val="3086B2A3"/>
    <w:rsid w:val="309600B7"/>
    <w:rsid w:val="30992702"/>
    <w:rsid w:val="309BE989"/>
    <w:rsid w:val="309E8E6F"/>
    <w:rsid w:val="30AE6880"/>
    <w:rsid w:val="30E3A204"/>
    <w:rsid w:val="3128D65C"/>
    <w:rsid w:val="312A3AB7"/>
    <w:rsid w:val="312C13B5"/>
    <w:rsid w:val="3156A8BF"/>
    <w:rsid w:val="31A1F8A2"/>
    <w:rsid w:val="31B157E1"/>
    <w:rsid w:val="31B9DAE9"/>
    <w:rsid w:val="31C2B9F6"/>
    <w:rsid w:val="31D1DFE9"/>
    <w:rsid w:val="31F0E668"/>
    <w:rsid w:val="31F62551"/>
    <w:rsid w:val="321640C0"/>
    <w:rsid w:val="322AF4F9"/>
    <w:rsid w:val="32385067"/>
    <w:rsid w:val="323FBCA0"/>
    <w:rsid w:val="324D7CB5"/>
    <w:rsid w:val="32693F60"/>
    <w:rsid w:val="328FB11D"/>
    <w:rsid w:val="329C84C3"/>
    <w:rsid w:val="329E4DD7"/>
    <w:rsid w:val="32AB3496"/>
    <w:rsid w:val="32AE4C7A"/>
    <w:rsid w:val="32B1036E"/>
    <w:rsid w:val="32B43534"/>
    <w:rsid w:val="32BE7507"/>
    <w:rsid w:val="32CEF875"/>
    <w:rsid w:val="32D3C218"/>
    <w:rsid w:val="32DA7FB3"/>
    <w:rsid w:val="32DB1DA6"/>
    <w:rsid w:val="32DBA40B"/>
    <w:rsid w:val="33261F0D"/>
    <w:rsid w:val="33353210"/>
    <w:rsid w:val="333973E0"/>
    <w:rsid w:val="333A1C6B"/>
    <w:rsid w:val="333A8CA5"/>
    <w:rsid w:val="333ABE7B"/>
    <w:rsid w:val="3373CCD0"/>
    <w:rsid w:val="33981E16"/>
    <w:rsid w:val="339BB57E"/>
    <w:rsid w:val="33B5F6A0"/>
    <w:rsid w:val="33E83451"/>
    <w:rsid w:val="33F0E08D"/>
    <w:rsid w:val="3402A0CE"/>
    <w:rsid w:val="34061773"/>
    <w:rsid w:val="3406D629"/>
    <w:rsid w:val="34372634"/>
    <w:rsid w:val="34387C62"/>
    <w:rsid w:val="34427ECC"/>
    <w:rsid w:val="3452AB76"/>
    <w:rsid w:val="3461733D"/>
    <w:rsid w:val="3479D151"/>
    <w:rsid w:val="34809A7F"/>
    <w:rsid w:val="34935E55"/>
    <w:rsid w:val="349C5D2A"/>
    <w:rsid w:val="34AFA24D"/>
    <w:rsid w:val="34B01922"/>
    <w:rsid w:val="34C601A8"/>
    <w:rsid w:val="34CFC287"/>
    <w:rsid w:val="34D0CD60"/>
    <w:rsid w:val="34EE7DB1"/>
    <w:rsid w:val="3510A834"/>
    <w:rsid w:val="3512B251"/>
    <w:rsid w:val="351E2BAC"/>
    <w:rsid w:val="3541B201"/>
    <w:rsid w:val="354A0FD8"/>
    <w:rsid w:val="35555D6E"/>
    <w:rsid w:val="35624322"/>
    <w:rsid w:val="357F4269"/>
    <w:rsid w:val="358F727A"/>
    <w:rsid w:val="35982AEE"/>
    <w:rsid w:val="359DB8F4"/>
    <w:rsid w:val="35ADC4DB"/>
    <w:rsid w:val="35B14618"/>
    <w:rsid w:val="35D28BD2"/>
    <w:rsid w:val="35D9AA93"/>
    <w:rsid w:val="35EE293E"/>
    <w:rsid w:val="35F0CE24"/>
    <w:rsid w:val="35F2EE9B"/>
    <w:rsid w:val="35FAFBE9"/>
    <w:rsid w:val="360850C7"/>
    <w:rsid w:val="36140383"/>
    <w:rsid w:val="3616D0A2"/>
    <w:rsid w:val="3649368C"/>
    <w:rsid w:val="365862FA"/>
    <w:rsid w:val="3668A1B2"/>
    <w:rsid w:val="366A2BDF"/>
    <w:rsid w:val="3685607C"/>
    <w:rsid w:val="3698F1BD"/>
    <w:rsid w:val="36A6161A"/>
    <w:rsid w:val="36ABF977"/>
    <w:rsid w:val="36B7E30C"/>
    <w:rsid w:val="36C5C3E4"/>
    <w:rsid w:val="36D30E3F"/>
    <w:rsid w:val="36D672D6"/>
    <w:rsid w:val="36E28E41"/>
    <w:rsid w:val="3701A9F0"/>
    <w:rsid w:val="37218FE8"/>
    <w:rsid w:val="37286B24"/>
    <w:rsid w:val="3735FD80"/>
    <w:rsid w:val="373E2774"/>
    <w:rsid w:val="374517E0"/>
    <w:rsid w:val="3753371C"/>
    <w:rsid w:val="37599010"/>
    <w:rsid w:val="375E02D4"/>
    <w:rsid w:val="376156B9"/>
    <w:rsid w:val="3769EB6E"/>
    <w:rsid w:val="376DAA14"/>
    <w:rsid w:val="37737723"/>
    <w:rsid w:val="3774E37C"/>
    <w:rsid w:val="37833B09"/>
    <w:rsid w:val="378E9172"/>
    <w:rsid w:val="379E663C"/>
    <w:rsid w:val="37A58979"/>
    <w:rsid w:val="37AB8F18"/>
    <w:rsid w:val="37B4742B"/>
    <w:rsid w:val="37CE1515"/>
    <w:rsid w:val="37CEEF93"/>
    <w:rsid w:val="37CFD007"/>
    <w:rsid w:val="37D67C6F"/>
    <w:rsid w:val="3806A7BA"/>
    <w:rsid w:val="3806E523"/>
    <w:rsid w:val="3853268D"/>
    <w:rsid w:val="385FE408"/>
    <w:rsid w:val="38766684"/>
    <w:rsid w:val="387F27F0"/>
    <w:rsid w:val="38912D10"/>
    <w:rsid w:val="389ACEE7"/>
    <w:rsid w:val="389F0DE8"/>
    <w:rsid w:val="38A396D7"/>
    <w:rsid w:val="38A962EB"/>
    <w:rsid w:val="38BD931A"/>
    <w:rsid w:val="38C2FB82"/>
    <w:rsid w:val="38C9170D"/>
    <w:rsid w:val="38DBAB99"/>
    <w:rsid w:val="38E1CF30"/>
    <w:rsid w:val="38E49C4F"/>
    <w:rsid w:val="38E5A306"/>
    <w:rsid w:val="38EFE145"/>
    <w:rsid w:val="38FD48DF"/>
    <w:rsid w:val="390CCE6D"/>
    <w:rsid w:val="39116700"/>
    <w:rsid w:val="3929C514"/>
    <w:rsid w:val="39551354"/>
    <w:rsid w:val="39572838"/>
    <w:rsid w:val="395DB3FD"/>
    <w:rsid w:val="3994E97C"/>
    <w:rsid w:val="399A1B56"/>
    <w:rsid w:val="39B6B2E2"/>
    <w:rsid w:val="39D82C71"/>
    <w:rsid w:val="39E1DF64"/>
    <w:rsid w:val="39FC9B58"/>
    <w:rsid w:val="3A0BCBE3"/>
    <w:rsid w:val="3A0C8001"/>
    <w:rsid w:val="3A1785FB"/>
    <w:rsid w:val="3A17B47D"/>
    <w:rsid w:val="3A2970A1"/>
    <w:rsid w:val="3A492F5B"/>
    <w:rsid w:val="3A5AC441"/>
    <w:rsid w:val="3A7B7482"/>
    <w:rsid w:val="3A97AF39"/>
    <w:rsid w:val="3AD339DF"/>
    <w:rsid w:val="3AD864DE"/>
    <w:rsid w:val="3AEA7F2E"/>
    <w:rsid w:val="3AF03612"/>
    <w:rsid w:val="3AFE5FE6"/>
    <w:rsid w:val="3B0A8C64"/>
    <w:rsid w:val="3B15B410"/>
    <w:rsid w:val="3B30CC4B"/>
    <w:rsid w:val="3B4C8EF6"/>
    <w:rsid w:val="3B56A690"/>
    <w:rsid w:val="3B587790"/>
    <w:rsid w:val="3B5B86C8"/>
    <w:rsid w:val="3B725EA3"/>
    <w:rsid w:val="3B742FA3"/>
    <w:rsid w:val="3B89D86C"/>
    <w:rsid w:val="3BAD7A66"/>
    <w:rsid w:val="3BC8244C"/>
    <w:rsid w:val="3BD54DE4"/>
    <w:rsid w:val="3BDFFCF6"/>
    <w:rsid w:val="3BF5CB54"/>
    <w:rsid w:val="3BFA740B"/>
    <w:rsid w:val="3C27FFC3"/>
    <w:rsid w:val="3C52560E"/>
    <w:rsid w:val="3C56DEFD"/>
    <w:rsid w:val="3C5DF6A7"/>
    <w:rsid w:val="3C635F0F"/>
    <w:rsid w:val="3C69DC05"/>
    <w:rsid w:val="3C720A30"/>
    <w:rsid w:val="3C87B055"/>
    <w:rsid w:val="3CB53AB7"/>
    <w:rsid w:val="3CB97EC7"/>
    <w:rsid w:val="3CE03FFB"/>
    <w:rsid w:val="3CEBDBBF"/>
    <w:rsid w:val="3CEC7096"/>
    <w:rsid w:val="3CF8AF5D"/>
    <w:rsid w:val="3CFAC764"/>
    <w:rsid w:val="3D095695"/>
    <w:rsid w:val="3D11D104"/>
    <w:rsid w:val="3D1C1B6F"/>
    <w:rsid w:val="3D47CAB8"/>
    <w:rsid w:val="3D4B8169"/>
    <w:rsid w:val="3D62D7CB"/>
    <w:rsid w:val="3D74AA1A"/>
    <w:rsid w:val="3D828925"/>
    <w:rsid w:val="3D8D8D98"/>
    <w:rsid w:val="3D9E4E98"/>
    <w:rsid w:val="3DA01405"/>
    <w:rsid w:val="3DCF4829"/>
    <w:rsid w:val="3DD5A11D"/>
    <w:rsid w:val="3DE01D5E"/>
    <w:rsid w:val="3DF0E8F6"/>
    <w:rsid w:val="3DF3516E"/>
    <w:rsid w:val="3DF71AAC"/>
    <w:rsid w:val="3DF945BB"/>
    <w:rsid w:val="3E0BAF82"/>
    <w:rsid w:val="3E0F6E28"/>
    <w:rsid w:val="3E139C0D"/>
    <w:rsid w:val="3E162BC3"/>
    <w:rsid w:val="3E1A8C79"/>
    <w:rsid w:val="3E1ABF4A"/>
    <w:rsid w:val="3E24723D"/>
    <w:rsid w:val="3E3D7DF4"/>
    <w:rsid w:val="3E46AA3F"/>
    <w:rsid w:val="3E5B601B"/>
    <w:rsid w:val="3E65DD57"/>
    <w:rsid w:val="3E9409C9"/>
    <w:rsid w:val="3EC0205C"/>
    <w:rsid w:val="3EC5B002"/>
    <w:rsid w:val="3EF3E2EF"/>
    <w:rsid w:val="3EF5BF82"/>
    <w:rsid w:val="3EF9B238"/>
    <w:rsid w:val="3F02D70C"/>
    <w:rsid w:val="3F08A320"/>
    <w:rsid w:val="3F111FA7"/>
    <w:rsid w:val="3F11769A"/>
    <w:rsid w:val="3F156BF5"/>
    <w:rsid w:val="3F1EC0F5"/>
    <w:rsid w:val="3F2A76BE"/>
    <w:rsid w:val="3F2AC635"/>
    <w:rsid w:val="3F2BE317"/>
    <w:rsid w:val="3F3EE456"/>
    <w:rsid w:val="3F6C467F"/>
    <w:rsid w:val="3F7AB5FE"/>
    <w:rsid w:val="3F90E73C"/>
    <w:rsid w:val="3F998CFD"/>
    <w:rsid w:val="3F9DCCF0"/>
    <w:rsid w:val="3FA60277"/>
    <w:rsid w:val="3FAC4540"/>
    <w:rsid w:val="3FB74594"/>
    <w:rsid w:val="3FB7C933"/>
    <w:rsid w:val="3FB9E9AA"/>
    <w:rsid w:val="3FBA8122"/>
    <w:rsid w:val="3FD34E75"/>
    <w:rsid w:val="3FD4070C"/>
    <w:rsid w:val="3FD42356"/>
    <w:rsid w:val="3FE5856B"/>
    <w:rsid w:val="40094034"/>
    <w:rsid w:val="400FD78C"/>
    <w:rsid w:val="40257319"/>
    <w:rsid w:val="40335A6C"/>
    <w:rsid w:val="40344E2B"/>
    <w:rsid w:val="405C4034"/>
    <w:rsid w:val="4068D671"/>
    <w:rsid w:val="407F1A89"/>
    <w:rsid w:val="40908831"/>
    <w:rsid w:val="40A2CABA"/>
    <w:rsid w:val="40B20D53"/>
    <w:rsid w:val="40C8815A"/>
    <w:rsid w:val="40DBB0D6"/>
    <w:rsid w:val="40F14C63"/>
    <w:rsid w:val="40F7153F"/>
    <w:rsid w:val="4102873A"/>
    <w:rsid w:val="413FCF07"/>
    <w:rsid w:val="41479454"/>
    <w:rsid w:val="4148D457"/>
    <w:rsid w:val="414C0718"/>
    <w:rsid w:val="4160D85C"/>
    <w:rsid w:val="416796F2"/>
    <w:rsid w:val="417F52F6"/>
    <w:rsid w:val="4194CFAF"/>
    <w:rsid w:val="41B089F0"/>
    <w:rsid w:val="41BCCC99"/>
    <w:rsid w:val="41C85B24"/>
    <w:rsid w:val="41DC4257"/>
    <w:rsid w:val="41E2F612"/>
    <w:rsid w:val="420A8F8C"/>
    <w:rsid w:val="42263B59"/>
    <w:rsid w:val="42328A48"/>
    <w:rsid w:val="423F3293"/>
    <w:rsid w:val="425436A8"/>
    <w:rsid w:val="4267427F"/>
    <w:rsid w:val="428DA9A4"/>
    <w:rsid w:val="429DC11E"/>
    <w:rsid w:val="42D2AB2B"/>
    <w:rsid w:val="42DA1669"/>
    <w:rsid w:val="42E551F3"/>
    <w:rsid w:val="42FD4A1A"/>
    <w:rsid w:val="4301526F"/>
    <w:rsid w:val="43082CB0"/>
    <w:rsid w:val="432D5B33"/>
    <w:rsid w:val="433013D0"/>
    <w:rsid w:val="433268A6"/>
    <w:rsid w:val="4344545D"/>
    <w:rsid w:val="43493323"/>
    <w:rsid w:val="435B9157"/>
    <w:rsid w:val="43664BFC"/>
    <w:rsid w:val="4386C96C"/>
    <w:rsid w:val="439025A7"/>
    <w:rsid w:val="43909D22"/>
    <w:rsid w:val="4391CC12"/>
    <w:rsid w:val="43D0B889"/>
    <w:rsid w:val="43D27C64"/>
    <w:rsid w:val="43D33CAC"/>
    <w:rsid w:val="43D87DD6"/>
    <w:rsid w:val="43DAD023"/>
    <w:rsid w:val="4425E6CA"/>
    <w:rsid w:val="4428C5E7"/>
    <w:rsid w:val="44464367"/>
    <w:rsid w:val="445944A6"/>
    <w:rsid w:val="445B799A"/>
    <w:rsid w:val="44625589"/>
    <w:rsid w:val="4471BF1D"/>
    <w:rsid w:val="44786150"/>
    <w:rsid w:val="4481E172"/>
    <w:rsid w:val="44A574FD"/>
    <w:rsid w:val="44A9821F"/>
    <w:rsid w:val="44B43BC9"/>
    <w:rsid w:val="44C0E414"/>
    <w:rsid w:val="44C50761"/>
    <w:rsid w:val="44C59ED9"/>
    <w:rsid w:val="44CAA00D"/>
    <w:rsid w:val="44F0A41D"/>
    <w:rsid w:val="44F2751D"/>
    <w:rsid w:val="44F408B4"/>
    <w:rsid w:val="44FE4111"/>
    <w:rsid w:val="451EBE81"/>
    <w:rsid w:val="4520D365"/>
    <w:rsid w:val="4536281A"/>
    <w:rsid w:val="4569F934"/>
    <w:rsid w:val="45748BA0"/>
    <w:rsid w:val="457A0FB3"/>
    <w:rsid w:val="457E7506"/>
    <w:rsid w:val="458C9B75"/>
    <w:rsid w:val="45A76744"/>
    <w:rsid w:val="45B44165"/>
    <w:rsid w:val="45BEF077"/>
    <w:rsid w:val="45D62B2E"/>
    <w:rsid w:val="45DD4E6B"/>
    <w:rsid w:val="45F34E9F"/>
    <w:rsid w:val="45F6E607"/>
    <w:rsid w:val="4604EF18"/>
    <w:rsid w:val="461431B1"/>
    <w:rsid w:val="46178AB5"/>
    <w:rsid w:val="462C525C"/>
    <w:rsid w:val="462DC94D"/>
    <w:rsid w:val="4677DFA8"/>
    <w:rsid w:val="467B39A7"/>
    <w:rsid w:val="46844314"/>
    <w:rsid w:val="46903DBC"/>
    <w:rsid w:val="46954082"/>
    <w:rsid w:val="469BFF18"/>
    <w:rsid w:val="46DA2CD9"/>
    <w:rsid w:val="46E18D7F"/>
    <w:rsid w:val="46E2B0DC"/>
    <w:rsid w:val="46F670D1"/>
    <w:rsid w:val="46FA00C3"/>
    <w:rsid w:val="4707F3A9"/>
    <w:rsid w:val="474166A5"/>
    <w:rsid w:val="4746C475"/>
    <w:rsid w:val="475A999A"/>
    <w:rsid w:val="475F8730"/>
    <w:rsid w:val="47624E08"/>
    <w:rsid w:val="4766CB30"/>
    <w:rsid w:val="4773ADD1"/>
    <w:rsid w:val="478C200B"/>
    <w:rsid w:val="47904DF0"/>
    <w:rsid w:val="4792B668"/>
    <w:rsid w:val="479808A5"/>
    <w:rsid w:val="47E4F7B2"/>
    <w:rsid w:val="47EA1723"/>
    <w:rsid w:val="48064908"/>
    <w:rsid w:val="48081695"/>
    <w:rsid w:val="4831391C"/>
    <w:rsid w:val="4832353B"/>
    <w:rsid w:val="483B828C"/>
    <w:rsid w:val="48424122"/>
    <w:rsid w:val="484F7FEA"/>
    <w:rsid w:val="48733AB3"/>
    <w:rsid w:val="4880797B"/>
    <w:rsid w:val="4880B6E4"/>
    <w:rsid w:val="4892575D"/>
    <w:rsid w:val="4896209B"/>
    <w:rsid w:val="489947C9"/>
    <w:rsid w:val="48A8B1A0"/>
    <w:rsid w:val="48BFAEEE"/>
    <w:rsid w:val="48C2493C"/>
    <w:rsid w:val="48F3E4DD"/>
    <w:rsid w:val="49174C12"/>
    <w:rsid w:val="4928112F"/>
    <w:rsid w:val="492E5F8B"/>
    <w:rsid w:val="49A20439"/>
    <w:rsid w:val="49A5CD77"/>
    <w:rsid w:val="49A89A96"/>
    <w:rsid w:val="49B46E00"/>
    <w:rsid w:val="49B5D95E"/>
    <w:rsid w:val="49C602E6"/>
    <w:rsid w:val="49C84325"/>
    <w:rsid w:val="49D33303"/>
    <w:rsid w:val="49D9B0CD"/>
    <w:rsid w:val="4A162E51"/>
    <w:rsid w:val="4A1CAF7E"/>
    <w:rsid w:val="4A274C82"/>
    <w:rsid w:val="4A5005F4"/>
    <w:rsid w:val="4A5A7122"/>
    <w:rsid w:val="4A617E34"/>
    <w:rsid w:val="4A694C14"/>
    <w:rsid w:val="4A70B635"/>
    <w:rsid w:val="4A9133A5"/>
    <w:rsid w:val="4A9B55D7"/>
    <w:rsid w:val="4AB38215"/>
    <w:rsid w:val="4ACD73C0"/>
    <w:rsid w:val="4AD67D2D"/>
    <w:rsid w:val="4ADB22C2"/>
    <w:rsid w:val="4ADCC0F1"/>
    <w:rsid w:val="4AE8D0C9"/>
    <w:rsid w:val="4AF7EEC8"/>
    <w:rsid w:val="4B0A231A"/>
    <w:rsid w:val="4B286AE3"/>
    <w:rsid w:val="4B35B53E"/>
    <w:rsid w:val="4B4FBC19"/>
    <w:rsid w:val="4B5CEC28"/>
    <w:rsid w:val="4BF54564"/>
    <w:rsid w:val="4BF7D51A"/>
    <w:rsid w:val="4C05DE2B"/>
    <w:rsid w:val="4C0642D2"/>
    <w:rsid w:val="4C28217C"/>
    <w:rsid w:val="4C38B9CF"/>
    <w:rsid w:val="4C7822D4"/>
    <w:rsid w:val="4C93BF29"/>
    <w:rsid w:val="4CA0ACD1"/>
    <w:rsid w:val="4CB42F5D"/>
    <w:rsid w:val="4CCEEA56"/>
    <w:rsid w:val="4CD30728"/>
    <w:rsid w:val="4CDA700C"/>
    <w:rsid w:val="4CDE664F"/>
    <w:rsid w:val="4CE03356"/>
    <w:rsid w:val="4CF7F75C"/>
    <w:rsid w:val="4D1209CA"/>
    <w:rsid w:val="4D1A0863"/>
    <w:rsid w:val="4D3D5D8A"/>
    <w:rsid w:val="4D3DCDC4"/>
    <w:rsid w:val="4D3E653C"/>
    <w:rsid w:val="4D48723E"/>
    <w:rsid w:val="4D54BF7F"/>
    <w:rsid w:val="4D698726"/>
    <w:rsid w:val="4D6DFD0C"/>
    <w:rsid w:val="4D852D2B"/>
    <w:rsid w:val="4DA09C42"/>
    <w:rsid w:val="4DA888CD"/>
    <w:rsid w:val="4DB07653"/>
    <w:rsid w:val="4DB08B83"/>
    <w:rsid w:val="4DB0DAFA"/>
    <w:rsid w:val="4DB37548"/>
    <w:rsid w:val="4DC1244A"/>
    <w:rsid w:val="4DC21587"/>
    <w:rsid w:val="4DD90111"/>
    <w:rsid w:val="4DFA905B"/>
    <w:rsid w:val="4E0B8E39"/>
    <w:rsid w:val="4E17ED88"/>
    <w:rsid w:val="4E358E3C"/>
    <w:rsid w:val="4E3AAC32"/>
    <w:rsid w:val="4E4A7018"/>
    <w:rsid w:val="4E63099F"/>
    <w:rsid w:val="4E6A60A8"/>
    <w:rsid w:val="4E89D761"/>
    <w:rsid w:val="4E8E42AF"/>
    <w:rsid w:val="4E94CE74"/>
    <w:rsid w:val="4ED82734"/>
    <w:rsid w:val="4EDD9A34"/>
    <w:rsid w:val="4EECD13A"/>
    <w:rsid w:val="4EF48157"/>
    <w:rsid w:val="4EF5BADF"/>
    <w:rsid w:val="4F069BA7"/>
    <w:rsid w:val="4F0CFBCE"/>
    <w:rsid w:val="4F10275C"/>
    <w:rsid w:val="4F27BB27"/>
    <w:rsid w:val="4F2A8FBC"/>
    <w:rsid w:val="4F2BBA8A"/>
    <w:rsid w:val="4F36CBEA"/>
    <w:rsid w:val="4F3E003A"/>
    <w:rsid w:val="4F58B4B8"/>
    <w:rsid w:val="4F5EE251"/>
    <w:rsid w:val="4F7B79DD"/>
    <w:rsid w:val="4F86FCC5"/>
    <w:rsid w:val="4F964164"/>
    <w:rsid w:val="4F99FF0F"/>
    <w:rsid w:val="4FA7A27E"/>
    <w:rsid w:val="4FA7D54F"/>
    <w:rsid w:val="4FA80820"/>
    <w:rsid w:val="4FC00C25"/>
    <w:rsid w:val="4FC23734"/>
    <w:rsid w:val="4FF3DD6D"/>
    <w:rsid w:val="4FF785E8"/>
    <w:rsid w:val="500447B2"/>
    <w:rsid w:val="5019D458"/>
    <w:rsid w:val="501AF8B0"/>
    <w:rsid w:val="5026845E"/>
    <w:rsid w:val="503EA7E6"/>
    <w:rsid w:val="50592939"/>
    <w:rsid w:val="505A7529"/>
    <w:rsid w:val="50606A71"/>
    <w:rsid w:val="506884E4"/>
    <w:rsid w:val="50863923"/>
    <w:rsid w:val="508F770A"/>
    <w:rsid w:val="50B2C766"/>
    <w:rsid w:val="50B7447F"/>
    <w:rsid w:val="50C78AEB"/>
    <w:rsid w:val="50D6075D"/>
    <w:rsid w:val="50DA7BD5"/>
    <w:rsid w:val="50E20622"/>
    <w:rsid w:val="50FE54B2"/>
    <w:rsid w:val="51064CD0"/>
    <w:rsid w:val="5115E879"/>
    <w:rsid w:val="511F9C6B"/>
    <w:rsid w:val="513DD226"/>
    <w:rsid w:val="514B6065"/>
    <w:rsid w:val="515C4BC5"/>
    <w:rsid w:val="51748E55"/>
    <w:rsid w:val="517A4512"/>
    <w:rsid w:val="518BD9F8"/>
    <w:rsid w:val="51929F3A"/>
    <w:rsid w:val="51AAB83E"/>
    <w:rsid w:val="51AC7EA6"/>
    <w:rsid w:val="51E2002B"/>
    <w:rsid w:val="51E47ECE"/>
    <w:rsid w:val="51E5D4FC"/>
    <w:rsid w:val="51F1E4D4"/>
    <w:rsid w:val="52024032"/>
    <w:rsid w:val="520D3840"/>
    <w:rsid w:val="52174FDA"/>
    <w:rsid w:val="5224C173"/>
    <w:rsid w:val="522CD5F5"/>
    <w:rsid w:val="522D1E38"/>
    <w:rsid w:val="524586E4"/>
    <w:rsid w:val="52619906"/>
    <w:rsid w:val="5290D6C7"/>
    <w:rsid w:val="529E168A"/>
    <w:rsid w:val="52B2E7CE"/>
    <w:rsid w:val="52B51101"/>
    <w:rsid w:val="52B66290"/>
    <w:rsid w:val="52CC2656"/>
    <w:rsid w:val="52CE0869"/>
    <w:rsid w:val="52D2EA29"/>
    <w:rsid w:val="52D5A8DE"/>
    <w:rsid w:val="52D6F20E"/>
    <w:rsid w:val="52DFA8E2"/>
    <w:rsid w:val="52E1C5EA"/>
    <w:rsid w:val="52F3B0D8"/>
    <w:rsid w:val="52FDA134"/>
    <w:rsid w:val="531309F0"/>
    <w:rsid w:val="531C1AD3"/>
    <w:rsid w:val="5321AA79"/>
    <w:rsid w:val="53604874"/>
    <w:rsid w:val="53620DE1"/>
    <w:rsid w:val="5370872C"/>
    <w:rsid w:val="537A2811"/>
    <w:rsid w:val="5380C5E4"/>
    <w:rsid w:val="5382E268"/>
    <w:rsid w:val="5383DE58"/>
    <w:rsid w:val="53896AAA"/>
    <w:rsid w:val="53AE00CF"/>
    <w:rsid w:val="53B288C3"/>
    <w:rsid w:val="53C645F2"/>
    <w:rsid w:val="53D3439C"/>
    <w:rsid w:val="53D70CDA"/>
    <w:rsid w:val="53D8C8AA"/>
    <w:rsid w:val="53FF6C3D"/>
    <w:rsid w:val="5411E197"/>
    <w:rsid w:val="54169C5C"/>
    <w:rsid w:val="5419CE22"/>
    <w:rsid w:val="54365A1B"/>
    <w:rsid w:val="54413BFE"/>
    <w:rsid w:val="5460FF1D"/>
    <w:rsid w:val="54635E90"/>
    <w:rsid w:val="5472358F"/>
    <w:rsid w:val="54781F44"/>
    <w:rsid w:val="547BB6AC"/>
    <w:rsid w:val="547D0147"/>
    <w:rsid w:val="5493E1EF"/>
    <w:rsid w:val="54AE43D4"/>
    <w:rsid w:val="54ED457B"/>
    <w:rsid w:val="54ED6DB4"/>
    <w:rsid w:val="54F0AA12"/>
    <w:rsid w:val="54F5ADD3"/>
    <w:rsid w:val="55030941"/>
    <w:rsid w:val="5523CEB2"/>
    <w:rsid w:val="5525BC58"/>
    <w:rsid w:val="552A4FDF"/>
    <w:rsid w:val="55335729"/>
    <w:rsid w:val="555CD174"/>
    <w:rsid w:val="55799139"/>
    <w:rsid w:val="5598EA51"/>
    <w:rsid w:val="55A6E8E6"/>
    <w:rsid w:val="55D4070F"/>
    <w:rsid w:val="561E8211"/>
    <w:rsid w:val="5620651F"/>
    <w:rsid w:val="56206FB7"/>
    <w:rsid w:val="56281ED9"/>
    <w:rsid w:val="56320F35"/>
    <w:rsid w:val="563BD169"/>
    <w:rsid w:val="563C27CA"/>
    <w:rsid w:val="5643AE19"/>
    <w:rsid w:val="565A46A4"/>
    <w:rsid w:val="56636376"/>
    <w:rsid w:val="56783FAC"/>
    <w:rsid w:val="56885726"/>
    <w:rsid w:val="568B1F39"/>
    <w:rsid w:val="56AD84C3"/>
    <w:rsid w:val="56C888B8"/>
    <w:rsid w:val="56DFAD44"/>
    <w:rsid w:val="56E172B9"/>
    <w:rsid w:val="56E8AC19"/>
    <w:rsid w:val="56FBB7F0"/>
    <w:rsid w:val="57080CA7"/>
    <w:rsid w:val="5710EED6"/>
    <w:rsid w:val="57207553"/>
    <w:rsid w:val="5734DE7B"/>
    <w:rsid w:val="5742F694"/>
    <w:rsid w:val="574EF041"/>
    <w:rsid w:val="5754B6D5"/>
    <w:rsid w:val="577BE748"/>
    <w:rsid w:val="57819394"/>
    <w:rsid w:val="5790014C"/>
    <w:rsid w:val="57960BC4"/>
    <w:rsid w:val="57B918EA"/>
    <w:rsid w:val="57C9C7DC"/>
    <w:rsid w:val="57EE8FD7"/>
    <w:rsid w:val="57FB0FE9"/>
    <w:rsid w:val="57FD37C7"/>
    <w:rsid w:val="5831CBF1"/>
    <w:rsid w:val="58453C6F"/>
    <w:rsid w:val="58517480"/>
    <w:rsid w:val="5854419F"/>
    <w:rsid w:val="58743DC2"/>
    <w:rsid w:val="5882096A"/>
    <w:rsid w:val="5896E641"/>
    <w:rsid w:val="58B32A39"/>
    <w:rsid w:val="58B805C1"/>
    <w:rsid w:val="58C6D820"/>
    <w:rsid w:val="58F32897"/>
    <w:rsid w:val="59154499"/>
    <w:rsid w:val="5925E7F8"/>
    <w:rsid w:val="5935CCA1"/>
    <w:rsid w:val="5942E42B"/>
    <w:rsid w:val="594CBF57"/>
    <w:rsid w:val="59652803"/>
    <w:rsid w:val="596BE556"/>
    <w:rsid w:val="598297C4"/>
    <w:rsid w:val="5988EA3A"/>
    <w:rsid w:val="59896419"/>
    <w:rsid w:val="59EA010D"/>
    <w:rsid w:val="59EE9494"/>
    <w:rsid w:val="59FA1F02"/>
    <w:rsid w:val="5A02DE08"/>
    <w:rsid w:val="5A28560C"/>
    <w:rsid w:val="5A3B247A"/>
    <w:rsid w:val="5A54D8BC"/>
    <w:rsid w:val="5A577E9D"/>
    <w:rsid w:val="5A59F1AD"/>
    <w:rsid w:val="5A5C284F"/>
    <w:rsid w:val="5A693FD9"/>
    <w:rsid w:val="5A7CFE20"/>
    <w:rsid w:val="5A886203"/>
    <w:rsid w:val="5AA0D1D0"/>
    <w:rsid w:val="5ABFC01B"/>
    <w:rsid w:val="5AD1F8A4"/>
    <w:rsid w:val="5AD42220"/>
    <w:rsid w:val="5ADE333F"/>
    <w:rsid w:val="5AFEC2BD"/>
    <w:rsid w:val="5B1F402D"/>
    <w:rsid w:val="5B21059A"/>
    <w:rsid w:val="5B2217E4"/>
    <w:rsid w:val="5B2A2CA8"/>
    <w:rsid w:val="5B65CAB3"/>
    <w:rsid w:val="5B685451"/>
    <w:rsid w:val="5B6A2B69"/>
    <w:rsid w:val="5B92C835"/>
    <w:rsid w:val="5BA0F209"/>
    <w:rsid w:val="5BAA1E97"/>
    <w:rsid w:val="5BD1E007"/>
    <w:rsid w:val="5BE2DD75"/>
    <w:rsid w:val="5BE51EAF"/>
    <w:rsid w:val="5BF123EF"/>
    <w:rsid w:val="5BF6E666"/>
    <w:rsid w:val="5C08213D"/>
    <w:rsid w:val="5C109AA8"/>
    <w:rsid w:val="5C129D7E"/>
    <w:rsid w:val="5C1ADD9D"/>
    <w:rsid w:val="5C2415BE"/>
    <w:rsid w:val="5C37F676"/>
    <w:rsid w:val="5C3B45DD"/>
    <w:rsid w:val="5C3C41FC"/>
    <w:rsid w:val="5C4315C2"/>
    <w:rsid w:val="5C52B26A"/>
    <w:rsid w:val="5C5DA352"/>
    <w:rsid w:val="5C732542"/>
    <w:rsid w:val="5C823FA2"/>
    <w:rsid w:val="5C842D48"/>
    <w:rsid w:val="5C96EAA3"/>
    <w:rsid w:val="5CA9D5B7"/>
    <w:rsid w:val="5CAB03AC"/>
    <w:rsid w:val="5CC8C975"/>
    <w:rsid w:val="5CD57178"/>
    <w:rsid w:val="5D0B0A23"/>
    <w:rsid w:val="5D0EBD36"/>
    <w:rsid w:val="5D204F07"/>
    <w:rsid w:val="5D49C3C9"/>
    <w:rsid w:val="5D69330C"/>
    <w:rsid w:val="5D6C1239"/>
    <w:rsid w:val="5DC7095C"/>
    <w:rsid w:val="5E1EA77B"/>
    <w:rsid w:val="5E2CB74D"/>
    <w:rsid w:val="5E67C1B7"/>
    <w:rsid w:val="5E7369CE"/>
    <w:rsid w:val="5E7E5963"/>
    <w:rsid w:val="5E7E8C34"/>
    <w:rsid w:val="5E940083"/>
    <w:rsid w:val="5E945A92"/>
    <w:rsid w:val="5EAC1696"/>
    <w:rsid w:val="5EB27A22"/>
    <w:rsid w:val="5ED3C1DB"/>
    <w:rsid w:val="5ED6A525"/>
    <w:rsid w:val="5EE9362A"/>
    <w:rsid w:val="5EEF144C"/>
    <w:rsid w:val="5EEF79EE"/>
    <w:rsid w:val="5EF134C3"/>
    <w:rsid w:val="5EFC0F30"/>
    <w:rsid w:val="5EFF906D"/>
    <w:rsid w:val="5F12F653"/>
    <w:rsid w:val="5F2C5FA7"/>
    <w:rsid w:val="5F2F1EA0"/>
    <w:rsid w:val="5F31D1E1"/>
    <w:rsid w:val="5F3A2C0B"/>
    <w:rsid w:val="5F49CBDA"/>
    <w:rsid w:val="5F5627D5"/>
    <w:rsid w:val="5F626A7E"/>
    <w:rsid w:val="5F66CB34"/>
    <w:rsid w:val="5F69CB24"/>
    <w:rsid w:val="5F827324"/>
    <w:rsid w:val="5F85B50D"/>
    <w:rsid w:val="5F89B11C"/>
    <w:rsid w:val="5FA6D48D"/>
    <w:rsid w:val="5FB60C8E"/>
    <w:rsid w:val="5FBB3692"/>
    <w:rsid w:val="5FC0F909"/>
    <w:rsid w:val="5FC7F40D"/>
    <w:rsid w:val="5FE49214"/>
    <w:rsid w:val="5FEC4F25"/>
    <w:rsid w:val="60006A37"/>
    <w:rsid w:val="6004D733"/>
    <w:rsid w:val="60120A68"/>
    <w:rsid w:val="60193938"/>
    <w:rsid w:val="6021E479"/>
    <w:rsid w:val="604EE1FB"/>
    <w:rsid w:val="605D8D1C"/>
    <w:rsid w:val="605ED237"/>
    <w:rsid w:val="606ACCDF"/>
    <w:rsid w:val="6078ADB7"/>
    <w:rsid w:val="6082293A"/>
    <w:rsid w:val="608DB1CC"/>
    <w:rsid w:val="60A1AF15"/>
    <w:rsid w:val="60B0CA85"/>
    <w:rsid w:val="60B89A6A"/>
    <w:rsid w:val="60B8AC78"/>
    <w:rsid w:val="60B9BEC2"/>
    <w:rsid w:val="60C8C3F2"/>
    <w:rsid w:val="60DE2216"/>
    <w:rsid w:val="60F94D49"/>
    <w:rsid w:val="61005E78"/>
    <w:rsid w:val="61071276"/>
    <w:rsid w:val="610CC95A"/>
    <w:rsid w:val="613EF1DB"/>
    <w:rsid w:val="61562B97"/>
    <w:rsid w:val="616DE36D"/>
    <w:rsid w:val="61839FCE"/>
    <w:rsid w:val="61870465"/>
    <w:rsid w:val="619D6A3B"/>
    <w:rsid w:val="61AC3C9A"/>
    <w:rsid w:val="61B401E7"/>
    <w:rsid w:val="61D11AC0"/>
    <w:rsid w:val="61D2C482"/>
    <w:rsid w:val="61F23A40"/>
    <w:rsid w:val="620AC08D"/>
    <w:rsid w:val="62411A9C"/>
    <w:rsid w:val="626D34FC"/>
    <w:rsid w:val="62772FF0"/>
    <w:rsid w:val="627C8CC5"/>
    <w:rsid w:val="62863FB8"/>
    <w:rsid w:val="6288F12C"/>
    <w:rsid w:val="62968D85"/>
    <w:rsid w:val="62A0D46E"/>
    <w:rsid w:val="62A3B7B2"/>
    <w:rsid w:val="62B02136"/>
    <w:rsid w:val="62DAE97A"/>
    <w:rsid w:val="63050B13"/>
    <w:rsid w:val="63115C86"/>
    <w:rsid w:val="63266B7F"/>
    <w:rsid w:val="632859D4"/>
    <w:rsid w:val="632CF8F3"/>
    <w:rsid w:val="633F1CFC"/>
    <w:rsid w:val="634DBD64"/>
    <w:rsid w:val="634F5933"/>
    <w:rsid w:val="6353EAFD"/>
    <w:rsid w:val="6364344D"/>
    <w:rsid w:val="63734510"/>
    <w:rsid w:val="63796B33"/>
    <w:rsid w:val="63969A37"/>
    <w:rsid w:val="63A282D1"/>
    <w:rsid w:val="63B9054D"/>
    <w:rsid w:val="63C9B88F"/>
    <w:rsid w:val="63DA6DC9"/>
    <w:rsid w:val="63FF732D"/>
    <w:rsid w:val="640CB93F"/>
    <w:rsid w:val="642DC6DD"/>
    <w:rsid w:val="64305693"/>
    <w:rsid w:val="64392E2A"/>
    <w:rsid w:val="64417C3A"/>
    <w:rsid w:val="6459956F"/>
    <w:rsid w:val="645DEB8D"/>
    <w:rsid w:val="645E3B04"/>
    <w:rsid w:val="64605E9D"/>
    <w:rsid w:val="6472DE4E"/>
    <w:rsid w:val="6478A781"/>
    <w:rsid w:val="64853DBE"/>
    <w:rsid w:val="649828D2"/>
    <w:rsid w:val="64A1DBC5"/>
    <w:rsid w:val="64B43BBB"/>
    <w:rsid w:val="64BA81DA"/>
    <w:rsid w:val="64C05564"/>
    <w:rsid w:val="64D27A88"/>
    <w:rsid w:val="64D3F8BF"/>
    <w:rsid w:val="64DD8F00"/>
    <w:rsid w:val="64ED43FD"/>
    <w:rsid w:val="64FAB271"/>
    <w:rsid w:val="6527D82C"/>
    <w:rsid w:val="65350C19"/>
    <w:rsid w:val="653AE403"/>
    <w:rsid w:val="6549B662"/>
    <w:rsid w:val="656080DF"/>
    <w:rsid w:val="6561AFCF"/>
    <w:rsid w:val="656BE81A"/>
    <w:rsid w:val="6574242E"/>
    <w:rsid w:val="6575DF03"/>
    <w:rsid w:val="657D4B3C"/>
    <w:rsid w:val="6584D3E6"/>
    <w:rsid w:val="6589FD24"/>
    <w:rsid w:val="65960DF7"/>
    <w:rsid w:val="65997D26"/>
    <w:rsid w:val="65AEA5C6"/>
    <w:rsid w:val="65BD5495"/>
    <w:rsid w:val="65EF99BC"/>
    <w:rsid w:val="65EFCB92"/>
    <w:rsid w:val="66033D0B"/>
    <w:rsid w:val="660C631E"/>
    <w:rsid w:val="66228B8B"/>
    <w:rsid w:val="6627AAF7"/>
    <w:rsid w:val="662B3051"/>
    <w:rsid w:val="663A9A28"/>
    <w:rsid w:val="666620B9"/>
    <w:rsid w:val="667EB19E"/>
    <w:rsid w:val="66B58951"/>
    <w:rsid w:val="66E21BB1"/>
    <w:rsid w:val="66FCCC12"/>
    <w:rsid w:val="670B6108"/>
    <w:rsid w:val="670BE76D"/>
    <w:rsid w:val="670FE9F7"/>
    <w:rsid w:val="671A5525"/>
    <w:rsid w:val="671CA772"/>
    <w:rsid w:val="672CE62A"/>
    <w:rsid w:val="67320596"/>
    <w:rsid w:val="6739E10E"/>
    <w:rsid w:val="6745A8E5"/>
    <w:rsid w:val="676DEBA2"/>
    <w:rsid w:val="6770AE29"/>
    <w:rsid w:val="678530F1"/>
    <w:rsid w:val="678B0827"/>
    <w:rsid w:val="678EECB5"/>
    <w:rsid w:val="6797B75E"/>
    <w:rsid w:val="67A1E523"/>
    <w:rsid w:val="67A5EBCA"/>
    <w:rsid w:val="67BDF745"/>
    <w:rsid w:val="67EE268D"/>
    <w:rsid w:val="67F474E9"/>
    <w:rsid w:val="67F84AD6"/>
    <w:rsid w:val="67FF6164"/>
    <w:rsid w:val="6802ED39"/>
    <w:rsid w:val="680A4DDF"/>
    <w:rsid w:val="6814FCF1"/>
    <w:rsid w:val="681745A4"/>
    <w:rsid w:val="6818241F"/>
    <w:rsid w:val="6842BA24"/>
    <w:rsid w:val="68448B24"/>
    <w:rsid w:val="685822E0"/>
    <w:rsid w:val="685E7CCF"/>
    <w:rsid w:val="687A01B4"/>
    <w:rsid w:val="687F7DC8"/>
    <w:rsid w:val="688489E5"/>
    <w:rsid w:val="6885368D"/>
    <w:rsid w:val="68860B6E"/>
    <w:rsid w:val="689C65B1"/>
    <w:rsid w:val="689DB147"/>
    <w:rsid w:val="68B4AE95"/>
    <w:rsid w:val="68B9E42C"/>
    <w:rsid w:val="68C99604"/>
    <w:rsid w:val="68EFA31A"/>
    <w:rsid w:val="68FA0A2B"/>
    <w:rsid w:val="6915355E"/>
    <w:rsid w:val="691C589B"/>
    <w:rsid w:val="69261626"/>
    <w:rsid w:val="692F3D34"/>
    <w:rsid w:val="69417952"/>
    <w:rsid w:val="694F232C"/>
    <w:rsid w:val="69644E7F"/>
    <w:rsid w:val="69672731"/>
    <w:rsid w:val="696F8B6D"/>
    <w:rsid w:val="697BB074"/>
    <w:rsid w:val="69980A97"/>
    <w:rsid w:val="69B1164E"/>
    <w:rsid w:val="69D921C4"/>
    <w:rsid w:val="69D9DA58"/>
    <w:rsid w:val="69E1BC4B"/>
    <w:rsid w:val="69E5B85A"/>
    <w:rsid w:val="69E75689"/>
    <w:rsid w:val="69F41404"/>
    <w:rsid w:val="69F52CC9"/>
    <w:rsid w:val="69F8384C"/>
    <w:rsid w:val="6A0452BC"/>
    <w:rsid w:val="6A30CAD4"/>
    <w:rsid w:val="6A32F5E3"/>
    <w:rsid w:val="6A3BB74F"/>
    <w:rsid w:val="6A488A46"/>
    <w:rsid w:val="6A4E85BD"/>
    <w:rsid w:val="6A587619"/>
    <w:rsid w:val="6A59A509"/>
    <w:rsid w:val="6A81EB17"/>
    <w:rsid w:val="6A871D5D"/>
    <w:rsid w:val="6A95E524"/>
    <w:rsid w:val="6A9F009F"/>
    <w:rsid w:val="6B05D6BF"/>
    <w:rsid w:val="6B1073C3"/>
    <w:rsid w:val="6B144F0F"/>
    <w:rsid w:val="6B152E88"/>
    <w:rsid w:val="6B1D4DE4"/>
    <w:rsid w:val="6B37CC6F"/>
    <w:rsid w:val="6B47CDBE"/>
    <w:rsid w:val="6B50EFFD"/>
    <w:rsid w:val="6B5F077A"/>
    <w:rsid w:val="6B6FC104"/>
    <w:rsid w:val="6B8E6D74"/>
    <w:rsid w:val="6B9FD084"/>
    <w:rsid w:val="6BA055EE"/>
    <w:rsid w:val="6BA795D1"/>
    <w:rsid w:val="6BAF131D"/>
    <w:rsid w:val="6BBD0A20"/>
    <w:rsid w:val="6BC4AEAA"/>
    <w:rsid w:val="6BCF2AEB"/>
    <w:rsid w:val="6BD4BA91"/>
    <w:rsid w:val="6BDC4E08"/>
    <w:rsid w:val="6BE5914C"/>
    <w:rsid w:val="6BE836A2"/>
    <w:rsid w:val="6BF998B7"/>
    <w:rsid w:val="6BF9FE59"/>
    <w:rsid w:val="6C109605"/>
    <w:rsid w:val="6C51B1A8"/>
    <w:rsid w:val="6C665387"/>
    <w:rsid w:val="6C8CC2D3"/>
    <w:rsid w:val="6C9338A9"/>
    <w:rsid w:val="6CD8C6D4"/>
    <w:rsid w:val="6CDEB089"/>
    <w:rsid w:val="6CF1DA19"/>
    <w:rsid w:val="6CFAB09D"/>
    <w:rsid w:val="6D092A60"/>
    <w:rsid w:val="6D0B1693"/>
    <w:rsid w:val="6D1ABDD3"/>
    <w:rsid w:val="6D22CB35"/>
    <w:rsid w:val="6D231000"/>
    <w:rsid w:val="6D2BC6D4"/>
    <w:rsid w:val="6D3E7DC0"/>
    <w:rsid w:val="6D43AE33"/>
    <w:rsid w:val="6D4705FC"/>
    <w:rsid w:val="6D54A109"/>
    <w:rsid w:val="6D61EB64"/>
    <w:rsid w:val="6D728EC3"/>
    <w:rsid w:val="6D737474"/>
    <w:rsid w:val="6D8DAF5E"/>
    <w:rsid w:val="6D8F1ABC"/>
    <w:rsid w:val="6DA505C0"/>
    <w:rsid w:val="6DBE761E"/>
    <w:rsid w:val="6DD0AD14"/>
    <w:rsid w:val="6DE2AC75"/>
    <w:rsid w:val="6DE8A681"/>
    <w:rsid w:val="6DF2962A"/>
    <w:rsid w:val="6E049BFD"/>
    <w:rsid w:val="6E18AE8B"/>
    <w:rsid w:val="6E1F89C7"/>
    <w:rsid w:val="6E656AC7"/>
    <w:rsid w:val="6E6BAE8B"/>
    <w:rsid w:val="6E73366F"/>
    <w:rsid w:val="6E79CCCC"/>
    <w:rsid w:val="6E7A80EA"/>
    <w:rsid w:val="6E858A0B"/>
    <w:rsid w:val="6E957A47"/>
    <w:rsid w:val="6EBF4508"/>
    <w:rsid w:val="6EFC5A04"/>
    <w:rsid w:val="6F00B022"/>
    <w:rsid w:val="6F2DC3CF"/>
    <w:rsid w:val="6F2F19FD"/>
    <w:rsid w:val="6F3488E0"/>
    <w:rsid w:val="6F558122"/>
    <w:rsid w:val="6F5EC345"/>
    <w:rsid w:val="6F8A385E"/>
    <w:rsid w:val="6F932203"/>
    <w:rsid w:val="6FC6513B"/>
    <w:rsid w:val="6FE1CBE5"/>
    <w:rsid w:val="6FF102EB"/>
    <w:rsid w:val="70050BDC"/>
    <w:rsid w:val="70404402"/>
    <w:rsid w:val="70491144"/>
    <w:rsid w:val="705B20FC"/>
    <w:rsid w:val="705BACE1"/>
    <w:rsid w:val="706452A2"/>
    <w:rsid w:val="706C1E6A"/>
    <w:rsid w:val="70712130"/>
    <w:rsid w:val="708A498D"/>
    <w:rsid w:val="70A616D0"/>
    <w:rsid w:val="70C4A69A"/>
    <w:rsid w:val="70D47144"/>
    <w:rsid w:val="70D812B8"/>
    <w:rsid w:val="7107B65E"/>
    <w:rsid w:val="7109181F"/>
    <w:rsid w:val="71227252"/>
    <w:rsid w:val="712C78D9"/>
    <w:rsid w:val="7141A42C"/>
    <w:rsid w:val="714A44D5"/>
    <w:rsid w:val="716E8C7E"/>
    <w:rsid w:val="71761462"/>
    <w:rsid w:val="71835092"/>
    <w:rsid w:val="7191E1A5"/>
    <w:rsid w:val="719F206D"/>
    <w:rsid w:val="71C43164"/>
    <w:rsid w:val="71D92AE1"/>
    <w:rsid w:val="7205F68D"/>
    <w:rsid w:val="7209C66B"/>
    <w:rsid w:val="721F65F0"/>
    <w:rsid w:val="7234382F"/>
    <w:rsid w:val="7242F55E"/>
    <w:rsid w:val="72731393"/>
    <w:rsid w:val="7287382F"/>
    <w:rsid w:val="728CF8F8"/>
    <w:rsid w:val="728DD1E0"/>
    <w:rsid w:val="729A8C78"/>
    <w:rsid w:val="729DC543"/>
    <w:rsid w:val="729E5CBB"/>
    <w:rsid w:val="72B29782"/>
    <w:rsid w:val="72B2FC29"/>
    <w:rsid w:val="72B917B4"/>
    <w:rsid w:val="72D43E5B"/>
    <w:rsid w:val="72E3CE7C"/>
    <w:rsid w:val="72F74992"/>
    <w:rsid w:val="72FE24CE"/>
    <w:rsid w:val="732D7F35"/>
    <w:rsid w:val="7338EDF8"/>
    <w:rsid w:val="73493748"/>
    <w:rsid w:val="735E3B5D"/>
    <w:rsid w:val="73785541"/>
    <w:rsid w:val="73788C6C"/>
    <w:rsid w:val="73817B54"/>
    <w:rsid w:val="738F5351"/>
    <w:rsid w:val="7390BDED"/>
    <w:rsid w:val="7396E8C3"/>
    <w:rsid w:val="739C7EC0"/>
    <w:rsid w:val="73A265C0"/>
    <w:rsid w:val="73A4D176"/>
    <w:rsid w:val="73B22669"/>
    <w:rsid w:val="73B49FF4"/>
    <w:rsid w:val="73B97B7C"/>
    <w:rsid w:val="73C97CCB"/>
    <w:rsid w:val="73D84F2A"/>
    <w:rsid w:val="73E12E37"/>
    <w:rsid w:val="73F0F63A"/>
    <w:rsid w:val="73FE51A8"/>
    <w:rsid w:val="7404CB5F"/>
    <w:rsid w:val="74095A86"/>
    <w:rsid w:val="74275EAE"/>
    <w:rsid w:val="74341C29"/>
    <w:rsid w:val="743D8620"/>
    <w:rsid w:val="744B12ED"/>
    <w:rsid w:val="744C7A3D"/>
    <w:rsid w:val="744E99B9"/>
    <w:rsid w:val="74548E06"/>
    <w:rsid w:val="74708B16"/>
    <w:rsid w:val="7471B272"/>
    <w:rsid w:val="7480AC0F"/>
    <w:rsid w:val="74831F1F"/>
    <w:rsid w:val="74B4ED91"/>
    <w:rsid w:val="74C25492"/>
    <w:rsid w:val="74F4E1BA"/>
    <w:rsid w:val="75293FE2"/>
    <w:rsid w:val="75358D23"/>
    <w:rsid w:val="753D0A6F"/>
    <w:rsid w:val="7548FE9C"/>
    <w:rsid w:val="754A0553"/>
    <w:rsid w:val="7551185D"/>
    <w:rsid w:val="755F260E"/>
    <w:rsid w:val="757318D4"/>
    <w:rsid w:val="757BA86A"/>
    <w:rsid w:val="7583F99C"/>
    <w:rsid w:val="7590AC7F"/>
    <w:rsid w:val="7593C915"/>
    <w:rsid w:val="75980192"/>
    <w:rsid w:val="7598D673"/>
    <w:rsid w:val="75C08B91"/>
    <w:rsid w:val="75C393B6"/>
    <w:rsid w:val="75C572A2"/>
    <w:rsid w:val="760161F8"/>
    <w:rsid w:val="76140E98"/>
    <w:rsid w:val="7614A610"/>
    <w:rsid w:val="76161D01"/>
    <w:rsid w:val="7619B060"/>
    <w:rsid w:val="76426248"/>
    <w:rsid w:val="764BEDFD"/>
    <w:rsid w:val="7656E510"/>
    <w:rsid w:val="765E24F3"/>
    <w:rsid w:val="766252D8"/>
    <w:rsid w:val="767C6546"/>
    <w:rsid w:val="76895C0D"/>
    <w:rsid w:val="7694AE2A"/>
    <w:rsid w:val="769EF895"/>
    <w:rsid w:val="76A64DA8"/>
    <w:rsid w:val="76B1E7C6"/>
    <w:rsid w:val="76B3AD33"/>
    <w:rsid w:val="76B3C9D9"/>
    <w:rsid w:val="76B723D8"/>
    <w:rsid w:val="76F2F3B9"/>
    <w:rsid w:val="770016D6"/>
    <w:rsid w:val="772DDDA6"/>
    <w:rsid w:val="7730FA3C"/>
    <w:rsid w:val="77518244"/>
    <w:rsid w:val="77623136"/>
    <w:rsid w:val="77740385"/>
    <w:rsid w:val="77805013"/>
    <w:rsid w:val="77887022"/>
    <w:rsid w:val="77918C98"/>
    <w:rsid w:val="77B3EBF4"/>
    <w:rsid w:val="77BED896"/>
    <w:rsid w:val="77F00F90"/>
    <w:rsid w:val="77F4D5E8"/>
    <w:rsid w:val="783243F8"/>
    <w:rsid w:val="7840950A"/>
    <w:rsid w:val="78461C13"/>
    <w:rsid w:val="7846E366"/>
    <w:rsid w:val="7883E332"/>
    <w:rsid w:val="78B568A8"/>
    <w:rsid w:val="78BBE9D5"/>
    <w:rsid w:val="78C21B8B"/>
    <w:rsid w:val="78D20034"/>
    <w:rsid w:val="78D6BE0C"/>
    <w:rsid w:val="78F36F2B"/>
    <w:rsid w:val="7901E71D"/>
    <w:rsid w:val="79181A80"/>
    <w:rsid w:val="7925859E"/>
    <w:rsid w:val="793CBB3D"/>
    <w:rsid w:val="796A01BB"/>
    <w:rsid w:val="796CF618"/>
    <w:rsid w:val="7979762A"/>
    <w:rsid w:val="797A34E0"/>
    <w:rsid w:val="798C6CD1"/>
    <w:rsid w:val="7998AF7A"/>
    <w:rsid w:val="799BBA02"/>
    <w:rsid w:val="799C8350"/>
    <w:rsid w:val="79C29066"/>
    <w:rsid w:val="79DCC7DB"/>
    <w:rsid w:val="79EE8731"/>
    <w:rsid w:val="79F0959A"/>
    <w:rsid w:val="79F8AA5E"/>
    <w:rsid w:val="79FDAF21"/>
    <w:rsid w:val="79FFFF71"/>
    <w:rsid w:val="7A1B8F4B"/>
    <w:rsid w:val="7A20062C"/>
    <w:rsid w:val="7A31C34B"/>
    <w:rsid w:val="7A3F0213"/>
    <w:rsid w:val="7A618DEC"/>
    <w:rsid w:val="7A71AFFE"/>
    <w:rsid w:val="7A7A133E"/>
    <w:rsid w:val="7A7EE280"/>
    <w:rsid w:val="7A99D1F8"/>
    <w:rsid w:val="7AA11C73"/>
    <w:rsid w:val="7AB2F95A"/>
    <w:rsid w:val="7AD6D987"/>
    <w:rsid w:val="7ADBA1B9"/>
    <w:rsid w:val="7AE821CB"/>
    <w:rsid w:val="7AEC07AF"/>
    <w:rsid w:val="7B062098"/>
    <w:rsid w:val="7B7CF091"/>
    <w:rsid w:val="7B7D6B63"/>
    <w:rsid w:val="7B96BAFE"/>
    <w:rsid w:val="7B9AF476"/>
    <w:rsid w:val="7B9BF710"/>
    <w:rsid w:val="7BA453D5"/>
    <w:rsid w:val="7BC9DF9E"/>
    <w:rsid w:val="7BCA06DC"/>
    <w:rsid w:val="7BF2D679"/>
    <w:rsid w:val="7C0CE146"/>
    <w:rsid w:val="7C12EF42"/>
    <w:rsid w:val="7C1A127F"/>
    <w:rsid w:val="7C1C4826"/>
    <w:rsid w:val="7C1D96A2"/>
    <w:rsid w:val="7C2A80E1"/>
    <w:rsid w:val="7C2C6A38"/>
    <w:rsid w:val="7C60805F"/>
    <w:rsid w:val="7C77FDFF"/>
    <w:rsid w:val="7C78FA1E"/>
    <w:rsid w:val="7C824FE8"/>
    <w:rsid w:val="7C91265C"/>
    <w:rsid w:val="7C9DBFED"/>
    <w:rsid w:val="7CAC518F"/>
    <w:rsid w:val="7CB9EA66"/>
    <w:rsid w:val="7CBE56AF"/>
    <w:rsid w:val="7CC73F59"/>
    <w:rsid w:val="7CC8143A"/>
    <w:rsid w:val="7CC88F0C"/>
    <w:rsid w:val="7CCF74E0"/>
    <w:rsid w:val="7CF2449D"/>
    <w:rsid w:val="7CF7158D"/>
    <w:rsid w:val="7CF8D062"/>
    <w:rsid w:val="7D09B12A"/>
    <w:rsid w:val="7D344634"/>
    <w:rsid w:val="7D355DE7"/>
    <w:rsid w:val="7D3F02B6"/>
    <w:rsid w:val="7D490248"/>
    <w:rsid w:val="7D4AD348"/>
    <w:rsid w:val="7D545465"/>
    <w:rsid w:val="7D67062D"/>
    <w:rsid w:val="7D7F3170"/>
    <w:rsid w:val="7DC8F94F"/>
    <w:rsid w:val="7DCED771"/>
    <w:rsid w:val="7DF0CCCD"/>
    <w:rsid w:val="7E0090B3"/>
    <w:rsid w:val="7E04BE98"/>
    <w:rsid w:val="7E0C7863"/>
    <w:rsid w:val="7E16C3B8"/>
    <w:rsid w:val="7E2214DA"/>
    <w:rsid w:val="7E230DD7"/>
    <w:rsid w:val="7E2F53A2"/>
    <w:rsid w:val="7E32B839"/>
    <w:rsid w:val="7E35D1C1"/>
    <w:rsid w:val="7E5C0D40"/>
    <w:rsid w:val="7E604D33"/>
    <w:rsid w:val="7E6ABEDC"/>
    <w:rsid w:val="7E7C42AF"/>
    <w:rsid w:val="7E7DD646"/>
    <w:rsid w:val="7E93CBE2"/>
    <w:rsid w:val="7E93FEB3"/>
    <w:rsid w:val="7EA3894D"/>
    <w:rsid w:val="7EA9A4D8"/>
    <w:rsid w:val="7EB046C8"/>
    <w:rsid w:val="7EB3635E"/>
    <w:rsid w:val="7ED67084"/>
    <w:rsid w:val="7EE4DE3C"/>
    <w:rsid w:val="7EEADD21"/>
    <w:rsid w:val="7EF30810"/>
    <w:rsid w:val="7F00E8E8"/>
    <w:rsid w:val="7F056644"/>
    <w:rsid w:val="7F0B3353"/>
    <w:rsid w:val="7F103B06"/>
    <w:rsid w:val="7F30444A"/>
    <w:rsid w:val="7F34F37C"/>
    <w:rsid w:val="7F602D16"/>
    <w:rsid w:val="7F641175"/>
    <w:rsid w:val="7F7C157A"/>
    <w:rsid w:val="7F9F2E33"/>
    <w:rsid w:val="7FA35943"/>
    <w:rsid w:val="7FC53B49"/>
    <w:rsid w:val="7FC89FE0"/>
    <w:rsid w:val="7FD4AFB8"/>
    <w:rsid w:val="7FD577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B4C112"/>
  <w15:docId w15:val="{362A4DA6-74AD-4B09-9344-F93CB8C6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uiPriority="10" w:qFormat="1"/>
    <w:lsdException w:name="Body Text" w:uiPriority="99"/>
    <w:lsdException w:name="Subtitle" w:uiPriority="11" w:qFormat="1"/>
    <w:lsdException w:name="Strong" w:qFormat="1"/>
    <w:lsdException w:name="Emphasis" w:qFormat="1"/>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2890"/>
    <w:pPr>
      <w:jc w:val="both"/>
    </w:pPr>
    <w:rPr>
      <w:rFonts w:eastAsia="SimSun"/>
      <w:sz w:val="22"/>
      <w:szCs w:val="22"/>
      <w:lang w:val="fr-FR" w:eastAsia="en-US"/>
    </w:rPr>
  </w:style>
  <w:style w:type="paragraph" w:styleId="Heading1">
    <w:name w:val="heading 1"/>
    <w:basedOn w:val="Normal"/>
    <w:next w:val="Heading2"/>
    <w:link w:val="Heading1Char"/>
    <w:uiPriority w:val="9"/>
    <w:qFormat/>
    <w:rsid w:val="004C2890"/>
    <w:pPr>
      <w:keepNext/>
      <w:keepLines/>
      <w:numPr>
        <w:numId w:val="9"/>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number"/>
    <w:link w:val="Heading2Char"/>
    <w:uiPriority w:val="9"/>
    <w:qFormat/>
    <w:rsid w:val="004C2890"/>
    <w:pPr>
      <w:keepNext/>
      <w:keepLines/>
      <w:numPr>
        <w:ilvl w:val="1"/>
        <w:numId w:val="9"/>
      </w:numPr>
      <w:spacing w:before="120" w:after="120"/>
      <w:outlineLvl w:val="1"/>
    </w:pPr>
    <w:rPr>
      <w:rFonts w:ascii="Times New Roman Bold" w:eastAsiaTheme="majorEastAsia" w:hAnsi="Times New Roman Bold" w:cstheme="majorBidi"/>
      <w:b/>
      <w:sz w:val="24"/>
      <w:szCs w:val="26"/>
    </w:rPr>
  </w:style>
  <w:style w:type="paragraph" w:styleId="Heading3">
    <w:name w:val="heading 3"/>
    <w:basedOn w:val="Normal"/>
    <w:next w:val="Normalnumber"/>
    <w:link w:val="Heading3Char"/>
    <w:uiPriority w:val="9"/>
    <w:qFormat/>
    <w:rsid w:val="004C2890"/>
    <w:pPr>
      <w:keepNext/>
      <w:keepLines/>
      <w:numPr>
        <w:ilvl w:val="2"/>
        <w:numId w:val="9"/>
      </w:numPr>
      <w:spacing w:before="120" w:after="120"/>
      <w:outlineLvl w:val="2"/>
    </w:pPr>
    <w:rPr>
      <w:rFonts w:eastAsiaTheme="majorEastAsia"/>
      <w:b/>
      <w:bCs/>
    </w:rPr>
  </w:style>
  <w:style w:type="paragraph" w:styleId="Heading4">
    <w:name w:val="heading 4"/>
    <w:basedOn w:val="Normal"/>
    <w:next w:val="Normalnumber"/>
    <w:link w:val="Heading4Char"/>
    <w:uiPriority w:val="9"/>
    <w:qFormat/>
    <w:rsid w:val="004C2890"/>
    <w:pPr>
      <w:keepNext/>
      <w:numPr>
        <w:ilvl w:val="3"/>
        <w:numId w:val="9"/>
      </w:numPr>
      <w:spacing w:before="120" w:after="120"/>
      <w:outlineLvl w:val="3"/>
    </w:pPr>
    <w:rPr>
      <w:rFonts w:eastAsiaTheme="majorEastAsia"/>
      <w:b/>
      <w:bCs/>
    </w:rPr>
  </w:style>
  <w:style w:type="paragraph" w:styleId="Heading5">
    <w:name w:val="heading 5"/>
    <w:basedOn w:val="Normal"/>
    <w:next w:val="Normal"/>
    <w:link w:val="Heading5Char"/>
    <w:uiPriority w:val="9"/>
    <w:qFormat/>
    <w:rsid w:val="004C2890"/>
    <w:pPr>
      <w:keepNext/>
      <w:numPr>
        <w:ilvl w:val="4"/>
        <w:numId w:val="9"/>
      </w:numPr>
      <w:spacing w:before="120" w:after="120"/>
      <w:outlineLvl w:val="4"/>
    </w:pPr>
    <w:rPr>
      <w:rFonts w:eastAsiaTheme="majorEastAsia"/>
      <w:i/>
      <w:iCs/>
    </w:rPr>
  </w:style>
  <w:style w:type="paragraph" w:styleId="Heading6">
    <w:name w:val="heading 6"/>
    <w:basedOn w:val="Normal"/>
    <w:next w:val="Normal"/>
    <w:link w:val="Heading6Char"/>
    <w:rsid w:val="004C2890"/>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outlineLvl w:val="5"/>
    </w:pPr>
    <w:rPr>
      <w:bCs/>
      <w:sz w:val="24"/>
    </w:rPr>
  </w:style>
  <w:style w:type="paragraph" w:styleId="Heading7">
    <w:name w:val="heading 7"/>
    <w:basedOn w:val="Normal"/>
    <w:next w:val="Normal"/>
    <w:link w:val="Heading7Char"/>
    <w:rsid w:val="004C2890"/>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center"/>
      <w:outlineLvl w:val="6"/>
    </w:pPr>
    <w:rPr>
      <w:b/>
      <w:snapToGrid w:val="0"/>
      <w:u w:val="single"/>
    </w:rPr>
  </w:style>
  <w:style w:type="paragraph" w:styleId="Heading8">
    <w:name w:val="heading 8"/>
    <w:basedOn w:val="Normal"/>
    <w:next w:val="Normal"/>
    <w:link w:val="Heading8Char"/>
    <w:rsid w:val="004C2890"/>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center"/>
      <w:outlineLvl w:val="7"/>
    </w:pPr>
    <w:rPr>
      <w:b/>
      <w:snapToGrid w:val="0"/>
      <w:u w:val="single"/>
    </w:rPr>
  </w:style>
  <w:style w:type="paragraph" w:styleId="Heading9">
    <w:name w:val="heading 9"/>
    <w:basedOn w:val="Normal"/>
    <w:next w:val="Normal"/>
    <w:link w:val="Heading9Char"/>
    <w:rsid w:val="004C2890"/>
    <w:pPr>
      <w:keepNext/>
      <w:widowControl w:val="0"/>
      <w:numPr>
        <w:ilvl w:val="8"/>
        <w:numId w:val="10"/>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4C2890"/>
    <w:pPr>
      <w:spacing w:after="120" w:line="259" w:lineRule="auto"/>
      <w:jc w:val="left"/>
    </w:pPr>
    <w:rPr>
      <w:rFonts w:asciiTheme="minorHAnsi" w:eastAsiaTheme="minorHAnsi" w:hAnsiTheme="minorHAnsi" w:cstheme="minorBidi"/>
      <w:kern w:val="2"/>
      <w:lang w:val="en-CA"/>
      <w14:ligatures w14:val="standardContextual"/>
    </w:rPr>
  </w:style>
  <w:style w:type="paragraph" w:styleId="Footer">
    <w:name w:val="footer"/>
    <w:basedOn w:val="Normal"/>
    <w:link w:val="FooterChar"/>
    <w:uiPriority w:val="99"/>
    <w:rsid w:val="004C2890"/>
    <w:pPr>
      <w:tabs>
        <w:tab w:val="center" w:pos="4680"/>
        <w:tab w:val="right" w:pos="9360"/>
      </w:tabs>
    </w:pPr>
  </w:style>
  <w:style w:type="paragraph" w:customStyle="1" w:styleId="Para1">
    <w:name w:val="Para1"/>
    <w:basedOn w:val="Normal"/>
    <w:link w:val="Para1Char"/>
    <w:pPr>
      <w:spacing w:before="120" w:after="120"/>
    </w:pPr>
    <w:rPr>
      <w:snapToGrid w:val="0"/>
      <w:szCs w:val="18"/>
    </w:rPr>
  </w:style>
  <w:style w:type="paragraph" w:customStyle="1" w:styleId="Para20">
    <w:name w:val="Para2"/>
    <w:basedOn w:val="Para1"/>
    <w:pPr>
      <w:numPr>
        <w:numId w:val="3"/>
      </w:numPr>
      <w:autoSpaceDE w:val="0"/>
      <w:autoSpaceDN w:val="0"/>
      <w:ind w:firstLine="720"/>
    </w:pPr>
  </w:style>
  <w:style w:type="paragraph" w:customStyle="1" w:styleId="Para3">
    <w:name w:val="Para3"/>
    <w:basedOn w:val="Normal"/>
    <w:pPr>
      <w:tabs>
        <w:tab w:val="left" w:pos="1980"/>
      </w:tabs>
      <w:spacing w:before="80" w:after="80"/>
    </w:pPr>
    <w:rPr>
      <w:szCs w:val="20"/>
    </w:rPr>
  </w:style>
  <w:style w:type="paragraph" w:styleId="FootnoteText">
    <w:name w:val="footnote text"/>
    <w:basedOn w:val="Normal"/>
    <w:link w:val="FootnoteTextChar"/>
    <w:uiPriority w:val="99"/>
    <w:unhideWhenUsed/>
    <w:rsid w:val="004C2890"/>
    <w:rPr>
      <w:sz w:val="20"/>
      <w:szCs w:val="20"/>
    </w:rPr>
  </w:style>
  <w:style w:type="character" w:styleId="FootnoteReference">
    <w:name w:val="footnote reference"/>
    <w:basedOn w:val="DefaultParagraphFont"/>
    <w:link w:val="BVIfnrChar"/>
    <w:uiPriority w:val="99"/>
    <w:unhideWhenUsed/>
    <w:rsid w:val="004C2890"/>
    <w:rPr>
      <w:vertAlign w:val="superscript"/>
    </w:rPr>
  </w:style>
  <w:style w:type="paragraph" w:customStyle="1" w:styleId="Cornernotation">
    <w:name w:val="Corner notation"/>
    <w:basedOn w:val="Normal"/>
    <w:rsid w:val="0051434D"/>
    <w:pPr>
      <w:ind w:left="170" w:right="3119" w:hanging="170"/>
      <w:jc w:val="left"/>
    </w:pPr>
    <w:rPr>
      <w:b/>
      <w:sz w:val="24"/>
    </w:rPr>
  </w:style>
  <w:style w:type="paragraph" w:customStyle="1" w:styleId="para2">
    <w:name w:val="para2"/>
    <w:basedOn w:val="Normal"/>
    <w:pPr>
      <w:numPr>
        <w:numId w:val="2"/>
      </w:numPr>
      <w:tabs>
        <w:tab w:val="clear" w:pos="360"/>
      </w:tabs>
      <w:spacing w:before="120" w:after="120"/>
    </w:pPr>
    <w:rPr>
      <w:szCs w:val="20"/>
    </w:rPr>
  </w:style>
  <w:style w:type="paragraph" w:customStyle="1" w:styleId="Paranum">
    <w:name w:val="Paranum"/>
    <w:basedOn w:val="Para1"/>
    <w:pPr>
      <w:numPr>
        <w:numId w:val="1"/>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pPr>
  </w:style>
  <w:style w:type="paragraph" w:customStyle="1" w:styleId="Heading2multiline">
    <w:name w:val="Heading 2 (multiline)"/>
    <w:basedOn w:val="Heading1"/>
    <w:next w:val="Para1"/>
    <w:pPr>
      <w:spacing w:before="120"/>
      <w:ind w:left="1843" w:right="998"/>
    </w:pPr>
    <w:rPr>
      <w:i/>
      <w:iCs/>
      <w:caps/>
    </w:rPr>
  </w:style>
  <w:style w:type="paragraph" w:customStyle="1" w:styleId="Heading3multiline">
    <w:name w:val="Heading 3 (multiline)"/>
    <w:basedOn w:val="Heading3"/>
    <w:next w:val="Para1"/>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jc w:val="center"/>
    </w:pPr>
    <w:rPr>
      <w:b/>
      <w:bCs/>
      <w:i/>
      <w:iCs/>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rPr>
  </w:style>
  <w:style w:type="paragraph" w:styleId="TOC3">
    <w:name w:val="toc 3"/>
    <w:basedOn w:val="Normal"/>
    <w:next w:val="Normal"/>
    <w:autoRedefine/>
    <w:semiHidden/>
    <w:pPr>
      <w:ind w:left="2160" w:hanging="720"/>
    </w:pPr>
  </w:style>
  <w:style w:type="paragraph" w:styleId="Header">
    <w:name w:val="header"/>
    <w:basedOn w:val="Normal"/>
    <w:link w:val="HeaderChar"/>
    <w:rsid w:val="004C2890"/>
    <w:pPr>
      <w:tabs>
        <w:tab w:val="center" w:pos="4680"/>
        <w:tab w:val="right" w:pos="9360"/>
      </w:tabs>
    </w:p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paragraph" w:customStyle="1" w:styleId="Paraofficial">
    <w:name w:val="Para official"/>
    <w:basedOn w:val="Normal"/>
    <w:pPr>
      <w:framePr w:hSpace="187" w:vSpace="187" w:wrap="notBeside" w:vAnchor="text" w:hAnchor="text" w:y="1"/>
      <w:numPr>
        <w:numId w:val="5"/>
      </w:numPr>
      <w:spacing w:before="240" w:after="240"/>
      <w:jc w:val="left"/>
    </w:pPr>
    <w:rPr>
      <w:szCs w:val="20"/>
    </w:rPr>
  </w:style>
  <w:style w:type="paragraph" w:customStyle="1" w:styleId="Paranormal">
    <w:name w:val="Para normal"/>
    <w:basedOn w:val="Normal"/>
    <w:pPr>
      <w:framePr w:hSpace="187" w:vSpace="187" w:wrap="notBeside" w:vAnchor="text" w:hAnchor="text" w:y="1"/>
      <w:numPr>
        <w:numId w:val="6"/>
      </w:numPr>
      <w:spacing w:before="120" w:after="120"/>
    </w:pPr>
    <w:rPr>
      <w:szCs w:val="20"/>
    </w:rPr>
  </w:style>
  <w:style w:type="paragraph" w:customStyle="1" w:styleId="HEADING">
    <w:name w:val="HEADING"/>
    <w:basedOn w:val="Normal"/>
    <w:pPr>
      <w:tabs>
        <w:tab w:val="left" w:pos="1134"/>
      </w:tabs>
      <w:spacing w:before="240" w:after="120"/>
      <w:jc w:val="center"/>
    </w:pPr>
    <w:rPr>
      <w:b/>
      <w:caps/>
    </w:rPr>
  </w:style>
  <w:style w:type="paragraph" w:customStyle="1" w:styleId="Heading-plain">
    <w:name w:val="Heading - plain"/>
    <w:basedOn w:val="Heading2"/>
    <w:next w:val="BodyText"/>
  </w:style>
  <w:style w:type="paragraph" w:customStyle="1" w:styleId="Heading-plain0">
    <w:name w:val="Heading-plain"/>
    <w:basedOn w:val="Normal"/>
    <w:pPr>
      <w:spacing w:before="120" w:after="120"/>
      <w:jc w:val="center"/>
      <w:outlineLvl w:val="0"/>
    </w:pPr>
    <w:rPr>
      <w:i/>
      <w:iCs/>
    </w:rPr>
  </w:style>
  <w:style w:type="paragraph" w:customStyle="1" w:styleId="bodytextnoindent">
    <w:name w:val="body text (no indent)"/>
    <w:basedOn w:val="Normal"/>
    <w:pPr>
      <w:spacing w:before="120" w:after="120"/>
    </w:pPr>
  </w:style>
  <w:style w:type="character" w:styleId="Hyperlink">
    <w:name w:val="Hyperlink"/>
    <w:rPr>
      <w:color w:val="0000FF"/>
      <w:u w:val="single"/>
    </w:rPr>
  </w:style>
  <w:style w:type="paragraph" w:styleId="BodyText2">
    <w:name w:val="Body Text 2"/>
    <w:basedOn w:val="Normal"/>
    <w:pPr>
      <w:jc w:val="left"/>
    </w:pPr>
  </w:style>
  <w:style w:type="paragraph" w:customStyle="1" w:styleId="Textodeglobo">
    <w:name w:val="Texto de globo"/>
    <w:basedOn w:val="Normal"/>
    <w:semiHidden/>
    <w:rPr>
      <w:rFonts w:ascii="Tahoma" w:hAnsi="Tahoma" w:cs="Tahoma"/>
      <w:sz w:val="16"/>
      <w:szCs w:val="16"/>
    </w:rPr>
  </w:style>
  <w:style w:type="paragraph" w:styleId="CommentText">
    <w:name w:val="annotation text"/>
    <w:basedOn w:val="Normal"/>
    <w:link w:val="CommentTextChar"/>
    <w:uiPriority w:val="99"/>
    <w:unhideWhenUsed/>
    <w:rsid w:val="004C2890"/>
    <w:rPr>
      <w:sz w:val="20"/>
      <w:szCs w:val="20"/>
    </w:rPr>
  </w:style>
  <w:style w:type="paragraph" w:styleId="BodyText3">
    <w:name w:val="Body Text 3"/>
    <w:basedOn w:val="Normal"/>
    <w:rPr>
      <w:sz w:val="20"/>
    </w:rPr>
  </w:style>
  <w:style w:type="paragraph" w:customStyle="1" w:styleId="tithome">
    <w:name w:val="tithome"/>
    <w:basedOn w:val="Normal"/>
    <w:pPr>
      <w:shd w:val="clear" w:color="auto" w:fill="FFFFFF"/>
      <w:jc w:val="left"/>
    </w:pPr>
    <w:rPr>
      <w:rFonts w:ascii="Verdana" w:eastAsia="Arial Unicode MS" w:hAnsi="Verdana" w:cs="Arial Unicode MS"/>
      <w:color w:val="6596B7"/>
      <w:sz w:val="29"/>
      <w:szCs w:val="29"/>
      <w:lang w:val="en-US"/>
    </w:rPr>
  </w:style>
  <w:style w:type="paragraph" w:styleId="NormalWeb">
    <w:name w:val="Normal (Web)"/>
    <w:basedOn w:val="Normal"/>
    <w:pPr>
      <w:spacing w:before="100" w:beforeAutospacing="1" w:after="100" w:afterAutospacing="1"/>
      <w:jc w:val="left"/>
    </w:pPr>
    <w:rPr>
      <w:rFonts w:ascii="Arial Unicode MS" w:eastAsia="Arial Unicode MS" w:hAnsi="Arial Unicode MS" w:cs="Arial Unicode MS"/>
      <w:sz w:val="24"/>
      <w:lang w:val="en-US"/>
    </w:rPr>
  </w:style>
  <w:style w:type="paragraph" w:styleId="BalloonText">
    <w:name w:val="Balloon Text"/>
    <w:basedOn w:val="Normal"/>
    <w:link w:val="BalloonTextChar"/>
    <w:rsid w:val="00735993"/>
    <w:rPr>
      <w:rFonts w:ascii="Tahoma" w:hAnsi="Tahoma"/>
      <w:sz w:val="16"/>
      <w:szCs w:val="16"/>
      <w:lang w:eastAsia="x-none"/>
    </w:rPr>
  </w:style>
  <w:style w:type="character" w:customStyle="1" w:styleId="BalloonTextChar">
    <w:name w:val="Balloon Text Char"/>
    <w:link w:val="BalloonText"/>
    <w:rsid w:val="00735993"/>
    <w:rPr>
      <w:rFonts w:ascii="Tahoma" w:hAnsi="Tahoma" w:cs="Tahoma"/>
      <w:sz w:val="16"/>
      <w:szCs w:val="16"/>
      <w:lang w:val="en-GB"/>
    </w:rPr>
  </w:style>
  <w:style w:type="character" w:styleId="CommentReference">
    <w:name w:val="annotation reference"/>
    <w:basedOn w:val="DefaultParagraphFont"/>
    <w:uiPriority w:val="99"/>
    <w:unhideWhenUsed/>
    <w:rsid w:val="004C2890"/>
    <w:rPr>
      <w:sz w:val="16"/>
      <w:szCs w:val="16"/>
    </w:rPr>
  </w:style>
  <w:style w:type="paragraph" w:styleId="CommentSubject">
    <w:name w:val="annotation subject"/>
    <w:basedOn w:val="CommentText"/>
    <w:next w:val="CommentText"/>
    <w:link w:val="CommentSubjectChar"/>
    <w:uiPriority w:val="99"/>
    <w:unhideWhenUsed/>
    <w:rsid w:val="004C2890"/>
    <w:rPr>
      <w:b/>
      <w:bCs/>
    </w:rPr>
  </w:style>
  <w:style w:type="character" w:customStyle="1" w:styleId="CommentTextChar">
    <w:name w:val="Comment Text Char"/>
    <w:basedOn w:val="DefaultParagraphFont"/>
    <w:link w:val="CommentText"/>
    <w:uiPriority w:val="99"/>
    <w:rsid w:val="004C2890"/>
    <w:rPr>
      <w:rFonts w:eastAsia="SimSun"/>
      <w:lang w:val="fr-FR" w:eastAsia="en-US"/>
    </w:rPr>
  </w:style>
  <w:style w:type="character" w:customStyle="1" w:styleId="CommentSubjectChar">
    <w:name w:val="Comment Subject Char"/>
    <w:basedOn w:val="CommentTextChar"/>
    <w:link w:val="CommentSubject"/>
    <w:uiPriority w:val="99"/>
    <w:rsid w:val="004C2890"/>
    <w:rPr>
      <w:rFonts w:eastAsia="SimSun"/>
      <w:b/>
      <w:bCs/>
      <w:lang w:val="fr-FR" w:eastAsia="en-US"/>
    </w:rPr>
  </w:style>
  <w:style w:type="character" w:styleId="PlaceholderText">
    <w:name w:val="Placeholder Text"/>
    <w:basedOn w:val="DefaultParagraphFont"/>
    <w:uiPriority w:val="99"/>
    <w:semiHidden/>
    <w:rsid w:val="004C2890"/>
    <w:rPr>
      <w:color w:val="808080"/>
    </w:rPr>
  </w:style>
  <w:style w:type="paragraph" w:styleId="Revision">
    <w:name w:val="Revision"/>
    <w:hidden/>
    <w:uiPriority w:val="99"/>
    <w:semiHidden/>
    <w:rsid w:val="009D0914"/>
    <w:rPr>
      <w:sz w:val="22"/>
      <w:szCs w:val="24"/>
      <w:lang w:val="en-GB" w:eastAsia="en-US"/>
    </w:rPr>
  </w:style>
  <w:style w:type="paragraph" w:customStyle="1" w:styleId="meetingname">
    <w:name w:val="meeting name"/>
    <w:basedOn w:val="Normal"/>
    <w:qFormat/>
    <w:rsid w:val="00663589"/>
    <w:pPr>
      <w:ind w:left="142" w:right="4218" w:hanging="142"/>
    </w:pPr>
    <w:rPr>
      <w:caps/>
    </w:rPr>
  </w:style>
  <w:style w:type="table" w:customStyle="1" w:styleId="TableGrid1">
    <w:name w:val="Table Grid1"/>
    <w:basedOn w:val="TableNormal"/>
    <w:next w:val="TableGrid"/>
    <w:uiPriority w:val="59"/>
    <w:rsid w:val="004C2890"/>
    <w:rPr>
      <w:rFonts w:eastAsiaTheme="minorEastAsia"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C2890"/>
    <w:rPr>
      <w:rFonts w:eastAsia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C2890"/>
    <w:rPr>
      <w:rFonts w:eastAsia="SimSun"/>
      <w:sz w:val="22"/>
      <w:szCs w:val="22"/>
      <w:lang w:val="fr-FR" w:eastAsia="en-US"/>
    </w:rPr>
  </w:style>
  <w:style w:type="character" w:styleId="UnresolvedMention">
    <w:name w:val="Unresolved Mention"/>
    <w:basedOn w:val="DefaultParagraphFont"/>
    <w:uiPriority w:val="99"/>
    <w:semiHidden/>
    <w:unhideWhenUsed/>
    <w:rsid w:val="007847E1"/>
    <w:rPr>
      <w:color w:val="605E5C"/>
      <w:shd w:val="clear" w:color="auto" w:fill="E1DFDD"/>
    </w:rPr>
  </w:style>
  <w:style w:type="table" w:styleId="PlainTable4">
    <w:name w:val="Plain Table 4"/>
    <w:basedOn w:val="TableNormal"/>
    <w:uiPriority w:val="44"/>
    <w:rsid w:val="00640BD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rsid w:val="0084603E"/>
    <w:rPr>
      <w:color w:val="954F72" w:themeColor="followedHyperlink"/>
      <w:u w:val="single"/>
    </w:rPr>
  </w:style>
  <w:style w:type="paragraph" w:styleId="ListParagraph">
    <w:name w:val="List Paragraph"/>
    <w:basedOn w:val="Normal"/>
    <w:uiPriority w:val="34"/>
    <w:qFormat/>
    <w:rsid w:val="004C2890"/>
    <w:pPr>
      <w:ind w:left="720"/>
      <w:contextualSpacing/>
    </w:pPr>
  </w:style>
  <w:style w:type="paragraph" w:customStyle="1" w:styleId="StylePara1Kernat11pt">
    <w:name w:val="Style Para1 + Kern at 11 pt"/>
    <w:basedOn w:val="Para1"/>
    <w:rsid w:val="00C7483F"/>
    <w:rPr>
      <w:kern w:val="22"/>
    </w:rPr>
  </w:style>
  <w:style w:type="character" w:customStyle="1" w:styleId="Heading1Char">
    <w:name w:val="Heading 1 Char"/>
    <w:basedOn w:val="DefaultParagraphFont"/>
    <w:link w:val="Heading1"/>
    <w:uiPriority w:val="9"/>
    <w:rsid w:val="004C2890"/>
    <w:rPr>
      <w:rFonts w:eastAsiaTheme="majorEastAsia" w:cstheme="majorBidi"/>
      <w:b/>
      <w:bCs/>
      <w:kern w:val="2"/>
      <w:sz w:val="28"/>
      <w:szCs w:val="32"/>
      <w:lang w:eastAsia="en-US"/>
      <w14:ligatures w14:val="standardContextual"/>
    </w:rPr>
  </w:style>
  <w:style w:type="character" w:customStyle="1" w:styleId="Heading2Char">
    <w:name w:val="Heading 2 Char"/>
    <w:basedOn w:val="DefaultParagraphFont"/>
    <w:link w:val="Heading2"/>
    <w:uiPriority w:val="9"/>
    <w:rsid w:val="004C2890"/>
    <w:rPr>
      <w:rFonts w:ascii="Times New Roman Bold" w:eastAsiaTheme="majorEastAsia" w:hAnsi="Times New Roman Bold" w:cstheme="majorBidi"/>
      <w:b/>
      <w:sz w:val="24"/>
      <w:szCs w:val="26"/>
      <w:lang w:val="fr-FR" w:eastAsia="en-US"/>
    </w:rPr>
  </w:style>
  <w:style w:type="character" w:customStyle="1" w:styleId="Para1Char">
    <w:name w:val="Para1 Char"/>
    <w:link w:val="Para1"/>
    <w:locked/>
    <w:rsid w:val="00B5678E"/>
    <w:rPr>
      <w:snapToGrid w:val="0"/>
      <w:sz w:val="22"/>
      <w:szCs w:val="18"/>
      <w:lang w:val="en-GB" w:eastAsia="en-US"/>
    </w:rPr>
  </w:style>
  <w:style w:type="character" w:customStyle="1" w:styleId="FootnoteTextChar">
    <w:name w:val="Footnote Text Char"/>
    <w:basedOn w:val="DefaultParagraphFont"/>
    <w:link w:val="FootnoteText"/>
    <w:uiPriority w:val="99"/>
    <w:rsid w:val="004C2890"/>
    <w:rPr>
      <w:rFonts w:eastAsia="SimSun"/>
      <w:lang w:val="fr-FR" w:eastAsia="en-US"/>
    </w:rPr>
  </w:style>
  <w:style w:type="paragraph" w:customStyle="1" w:styleId="Para21">
    <w:name w:val="Para 2"/>
    <w:qFormat/>
    <w:rsid w:val="004C2890"/>
    <w:pPr>
      <w:tabs>
        <w:tab w:val="left" w:pos="1701"/>
      </w:tabs>
      <w:spacing w:before="120" w:after="120"/>
      <w:ind w:left="1134"/>
      <w:jc w:val="both"/>
    </w:pPr>
    <w:rPr>
      <w:sz w:val="22"/>
      <w:szCs w:val="24"/>
      <w:lang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6B90"/>
    <w:pPr>
      <w:spacing w:after="160" w:line="240" w:lineRule="exact"/>
      <w:jc w:val="left"/>
    </w:pPr>
    <w:rPr>
      <w:rFonts w:eastAsia="Times New Roman"/>
      <w:sz w:val="20"/>
      <w:szCs w:val="20"/>
      <w:vertAlign w:val="superscript"/>
      <w:lang w:val="en-CA" w:eastAsia="en-CA"/>
    </w:rPr>
  </w:style>
  <w:style w:type="paragraph" w:customStyle="1" w:styleId="Para10">
    <w:name w:val="Para 1"/>
    <w:basedOn w:val="Normal"/>
    <w:qFormat/>
    <w:rsid w:val="004C2890"/>
    <w:pPr>
      <w:tabs>
        <w:tab w:val="left" w:pos="1134"/>
      </w:tabs>
      <w:spacing w:before="120" w:after="120"/>
    </w:pPr>
    <w:rPr>
      <w:lang w:val="en-CA"/>
    </w:rPr>
  </w:style>
  <w:style w:type="paragraph" w:customStyle="1" w:styleId="Default">
    <w:name w:val="Default"/>
    <w:rsid w:val="007C4503"/>
    <w:pPr>
      <w:autoSpaceDE w:val="0"/>
      <w:autoSpaceDN w:val="0"/>
      <w:adjustRightInd w:val="0"/>
    </w:pPr>
    <w:rPr>
      <w:color w:val="000000"/>
      <w:sz w:val="24"/>
      <w:szCs w:val="24"/>
      <w:lang w:val="en-US"/>
    </w:rPr>
  </w:style>
  <w:style w:type="paragraph" w:customStyle="1" w:styleId="Annex">
    <w:name w:val="Annex"/>
    <w:basedOn w:val="Normal"/>
    <w:qFormat/>
    <w:rsid w:val="004C2890"/>
    <w:rPr>
      <w:b/>
      <w:sz w:val="28"/>
    </w:rPr>
  </w:style>
  <w:style w:type="character" w:customStyle="1" w:styleId="BodyTextChar">
    <w:name w:val="Body Text Char"/>
    <w:basedOn w:val="DefaultParagraphFont"/>
    <w:link w:val="BodyText"/>
    <w:uiPriority w:val="99"/>
    <w:rsid w:val="004C2890"/>
    <w:rPr>
      <w:rFonts w:asciiTheme="minorHAnsi" w:eastAsiaTheme="minorHAnsi" w:hAnsiTheme="minorHAnsi" w:cstheme="minorBidi"/>
      <w:kern w:val="2"/>
      <w:sz w:val="22"/>
      <w:szCs w:val="22"/>
      <w:lang w:eastAsia="en-US"/>
      <w14:ligatures w14:val="standardContextual"/>
    </w:rPr>
  </w:style>
  <w:style w:type="paragraph" w:customStyle="1" w:styleId="Venuedate">
    <w:name w:val="Venue&amp;date"/>
    <w:basedOn w:val="Cornernotation"/>
    <w:qFormat/>
    <w:rsid w:val="0051434D"/>
    <w:rPr>
      <w:b w:val="0"/>
      <w:bCs/>
      <w:sz w:val="22"/>
    </w:rPr>
  </w:style>
  <w:style w:type="paragraph" w:customStyle="1" w:styleId="Cornernotation-Item">
    <w:name w:val="Corner notation - Item"/>
    <w:basedOn w:val="Venuedate"/>
    <w:qFormat/>
    <w:rsid w:val="0051434D"/>
    <w:rPr>
      <w:b/>
    </w:rPr>
  </w:style>
  <w:style w:type="paragraph" w:customStyle="1" w:styleId="Footnote">
    <w:name w:val="Footnote"/>
    <w:basedOn w:val="FootnoteText"/>
    <w:qFormat/>
    <w:rsid w:val="004C2890"/>
    <w:rPr>
      <w:sz w:val="18"/>
      <w:szCs w:val="18"/>
      <w:lang w:val="en-CA"/>
    </w:rPr>
  </w:style>
  <w:style w:type="character" w:customStyle="1" w:styleId="HeaderChar">
    <w:name w:val="Header Char"/>
    <w:basedOn w:val="DefaultParagraphFont"/>
    <w:link w:val="Header"/>
    <w:rsid w:val="004C2890"/>
    <w:rPr>
      <w:rFonts w:eastAsia="SimSun"/>
      <w:sz w:val="22"/>
      <w:szCs w:val="22"/>
      <w:lang w:val="fr-FR" w:eastAsia="en-US"/>
    </w:rPr>
  </w:style>
  <w:style w:type="character" w:customStyle="1" w:styleId="Heading3Char">
    <w:name w:val="Heading 3 Char"/>
    <w:basedOn w:val="DefaultParagraphFont"/>
    <w:link w:val="Heading3"/>
    <w:uiPriority w:val="9"/>
    <w:rsid w:val="004C2890"/>
    <w:rPr>
      <w:rFonts w:eastAsiaTheme="majorEastAsia"/>
      <w:b/>
      <w:bCs/>
      <w:sz w:val="22"/>
      <w:szCs w:val="22"/>
      <w:lang w:val="fr-FR" w:eastAsia="en-US"/>
    </w:rPr>
  </w:style>
  <w:style w:type="character" w:customStyle="1" w:styleId="Heading4Char">
    <w:name w:val="Heading 4 Char"/>
    <w:basedOn w:val="DefaultParagraphFont"/>
    <w:link w:val="Heading4"/>
    <w:uiPriority w:val="9"/>
    <w:rsid w:val="004C2890"/>
    <w:rPr>
      <w:rFonts w:eastAsiaTheme="majorEastAsia"/>
      <w:b/>
      <w:bCs/>
      <w:sz w:val="22"/>
      <w:szCs w:val="22"/>
      <w:lang w:val="fr-FR" w:eastAsia="en-US"/>
    </w:rPr>
  </w:style>
  <w:style w:type="character" w:customStyle="1" w:styleId="Heading5Char">
    <w:name w:val="Heading 5 Char"/>
    <w:basedOn w:val="DefaultParagraphFont"/>
    <w:link w:val="Heading5"/>
    <w:uiPriority w:val="9"/>
    <w:rsid w:val="004C2890"/>
    <w:rPr>
      <w:rFonts w:eastAsiaTheme="majorEastAsia"/>
      <w:i/>
      <w:iCs/>
      <w:sz w:val="22"/>
      <w:szCs w:val="22"/>
      <w:lang w:val="fr-FR" w:eastAsia="en-US"/>
    </w:rPr>
  </w:style>
  <w:style w:type="paragraph" w:customStyle="1" w:styleId="Item">
    <w:name w:val="Item"/>
    <w:basedOn w:val="BodyText"/>
    <w:qFormat/>
    <w:rsid w:val="004C2890"/>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30">
    <w:name w:val="Para 3"/>
    <w:basedOn w:val="Normal"/>
    <w:qFormat/>
    <w:rsid w:val="004C2890"/>
    <w:pPr>
      <w:tabs>
        <w:tab w:val="left" w:pos="1701"/>
      </w:tabs>
      <w:spacing w:before="120" w:after="120"/>
      <w:ind w:left="1134"/>
    </w:pPr>
  </w:style>
  <w:style w:type="paragraph" w:styleId="Subtitle">
    <w:name w:val="Subtitle"/>
    <w:basedOn w:val="Normal"/>
    <w:next w:val="Normal"/>
    <w:link w:val="SubtitleChar"/>
    <w:uiPriority w:val="11"/>
    <w:qFormat/>
    <w:rsid w:val="0051434D"/>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51434D"/>
    <w:rPr>
      <w:rFonts w:ascii="Times New Roman Bold" w:eastAsiaTheme="minorEastAsia" w:hAnsi="Times New Roman Bold" w:cstheme="minorBidi"/>
      <w:b/>
      <w:color w:val="5A5A5A" w:themeColor="text1" w:themeTint="A5"/>
      <w:sz w:val="22"/>
      <w:szCs w:val="22"/>
      <w:lang w:val="en-GB" w:eastAsia="en-US"/>
    </w:rPr>
  </w:style>
  <w:style w:type="paragraph" w:styleId="Title">
    <w:name w:val="Title"/>
    <w:basedOn w:val="Normal"/>
    <w:next w:val="Normal"/>
    <w:link w:val="TitleChar"/>
    <w:uiPriority w:val="10"/>
    <w:qFormat/>
    <w:rsid w:val="004C2890"/>
    <w:pPr>
      <w:spacing w:before="240" w:after="240"/>
      <w:ind w:left="567"/>
      <w:contextualSpacing/>
      <w:jc w:val="left"/>
    </w:pPr>
    <w:rPr>
      <w:rFonts w:ascii="Times New Roman Bold" w:eastAsiaTheme="majorEastAsia" w:hAnsi="Times New Roman Bold" w:cstheme="majorBidi"/>
      <w:b/>
      <w:sz w:val="28"/>
      <w:szCs w:val="56"/>
      <w14:ligatures w14:val="standardContextual"/>
    </w:rPr>
  </w:style>
  <w:style w:type="character" w:customStyle="1" w:styleId="TitleChar">
    <w:name w:val="Title Char"/>
    <w:basedOn w:val="DefaultParagraphFont"/>
    <w:link w:val="Title"/>
    <w:uiPriority w:val="10"/>
    <w:rsid w:val="004C2890"/>
    <w:rPr>
      <w:rFonts w:ascii="Times New Roman Bold" w:eastAsiaTheme="majorEastAsia" w:hAnsi="Times New Roman Bold" w:cstheme="majorBidi"/>
      <w:b/>
      <w:sz w:val="28"/>
      <w:szCs w:val="56"/>
      <w:lang w:val="fr-FR" w:eastAsia="en-US"/>
      <w14:ligatures w14:val="standardContextual"/>
    </w:rPr>
  </w:style>
  <w:style w:type="character" w:customStyle="1" w:styleId="ui-provider">
    <w:name w:val="ui-provider"/>
    <w:basedOn w:val="DefaultParagraphFont"/>
    <w:rsid w:val="00DC13AE"/>
  </w:style>
  <w:style w:type="paragraph" w:customStyle="1" w:styleId="AENormal">
    <w:name w:val="AE_Normal"/>
    <w:basedOn w:val="Normal"/>
    <w:rsid w:val="004C2890"/>
  </w:style>
  <w:style w:type="paragraph" w:customStyle="1" w:styleId="AASmallLogo">
    <w:name w:val="AA_SmallLogo"/>
    <w:basedOn w:val="AENormal"/>
    <w:semiHidden/>
    <w:rsid w:val="004C2890"/>
    <w:pPr>
      <w:spacing w:after="120"/>
    </w:pPr>
  </w:style>
  <w:style w:type="paragraph" w:customStyle="1" w:styleId="ABSymbol">
    <w:name w:val="AB_Symbol"/>
    <w:basedOn w:val="Normal"/>
    <w:qFormat/>
    <w:rsid w:val="004C289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CLargeLogo">
    <w:name w:val="AC_LargeLogo"/>
    <w:basedOn w:val="AENormal"/>
    <w:semiHidden/>
    <w:rsid w:val="004C2890"/>
    <w:pPr>
      <w:spacing w:before="120" w:after="120"/>
    </w:pPr>
  </w:style>
  <w:style w:type="paragraph" w:customStyle="1" w:styleId="ADDistribution">
    <w:name w:val="AD_Distribution"/>
    <w:basedOn w:val="Normal"/>
    <w:rsid w:val="004C2890"/>
    <w:pPr>
      <w:ind w:left="2586"/>
      <w:jc w:val="left"/>
    </w:pPr>
  </w:style>
  <w:style w:type="paragraph" w:customStyle="1" w:styleId="AFCornerNotationPart1">
    <w:name w:val="AF_CornerNotation_Part1"/>
    <w:basedOn w:val="Normal"/>
    <w:next w:val="AFCornerNotationPart2"/>
    <w:rsid w:val="004C2890"/>
    <w:pPr>
      <w:ind w:left="170" w:right="3119" w:hanging="170"/>
      <w:jc w:val="left"/>
    </w:pPr>
    <w:rPr>
      <w:b/>
      <w:sz w:val="24"/>
    </w:rPr>
  </w:style>
  <w:style w:type="paragraph" w:customStyle="1" w:styleId="AFCornerNotationPart2">
    <w:name w:val="AF_CornerNotation_Part2"/>
    <w:basedOn w:val="AENormal"/>
    <w:next w:val="AGVenueDate"/>
    <w:rsid w:val="004C2890"/>
    <w:rPr>
      <w:b/>
      <w:bCs/>
    </w:rPr>
  </w:style>
  <w:style w:type="paragraph" w:customStyle="1" w:styleId="AGVenueDate">
    <w:name w:val="AG_VenueDate"/>
    <w:basedOn w:val="AENormal"/>
    <w:next w:val="AHAgendaItem"/>
    <w:rsid w:val="004C2890"/>
    <w:rPr>
      <w:bCs/>
    </w:rPr>
  </w:style>
  <w:style w:type="paragraph" w:customStyle="1" w:styleId="AHAgendaItem">
    <w:name w:val="AH_AgendaItem"/>
    <w:basedOn w:val="AENormal"/>
    <w:next w:val="AHAgendaTitle"/>
    <w:rsid w:val="004C2890"/>
  </w:style>
  <w:style w:type="paragraph" w:customStyle="1" w:styleId="AHAgendaTitle">
    <w:name w:val="AH_AgendaTitle"/>
    <w:basedOn w:val="AENormal"/>
    <w:next w:val="Normal"/>
    <w:rsid w:val="004C2890"/>
    <w:rPr>
      <w:b/>
    </w:rPr>
  </w:style>
  <w:style w:type="numbering" w:customStyle="1" w:styleId="ListCBD">
    <w:name w:val="ListCBD"/>
    <w:basedOn w:val="NoList"/>
    <w:uiPriority w:val="99"/>
    <w:rsid w:val="004C2890"/>
    <w:pPr>
      <w:numPr>
        <w:numId w:val="7"/>
      </w:numPr>
    </w:pPr>
  </w:style>
  <w:style w:type="numbering" w:customStyle="1" w:styleId="CBDHeadings">
    <w:name w:val="CBD_Headings"/>
    <w:basedOn w:val="ListCBD"/>
    <w:uiPriority w:val="99"/>
    <w:rsid w:val="004C2890"/>
    <w:pPr>
      <w:numPr>
        <w:numId w:val="8"/>
      </w:numPr>
    </w:pPr>
  </w:style>
  <w:style w:type="paragraph" w:customStyle="1" w:styleId="CBDNormal">
    <w:name w:val="CBD_Normal"/>
    <w:basedOn w:val="Normal"/>
    <w:qFormat/>
    <w:rsid w:val="004C2890"/>
  </w:style>
  <w:style w:type="character" w:customStyle="1" w:styleId="Heading6Char">
    <w:name w:val="Heading 6 Char"/>
    <w:basedOn w:val="DefaultParagraphFont"/>
    <w:link w:val="Heading6"/>
    <w:rsid w:val="004C2890"/>
    <w:rPr>
      <w:rFonts w:eastAsia="SimSun"/>
      <w:bCs/>
      <w:sz w:val="24"/>
      <w:szCs w:val="22"/>
      <w:lang w:val="fr-FR" w:eastAsia="en-US"/>
    </w:rPr>
  </w:style>
  <w:style w:type="character" w:customStyle="1" w:styleId="Heading7Char">
    <w:name w:val="Heading 7 Char"/>
    <w:basedOn w:val="DefaultParagraphFont"/>
    <w:link w:val="Heading7"/>
    <w:rsid w:val="004C2890"/>
    <w:rPr>
      <w:rFonts w:eastAsia="SimSun"/>
      <w:b/>
      <w:snapToGrid w:val="0"/>
      <w:sz w:val="22"/>
      <w:szCs w:val="22"/>
      <w:u w:val="single"/>
      <w:lang w:val="fr-FR" w:eastAsia="en-US"/>
    </w:rPr>
  </w:style>
  <w:style w:type="character" w:customStyle="1" w:styleId="Heading8Char">
    <w:name w:val="Heading 8 Char"/>
    <w:basedOn w:val="DefaultParagraphFont"/>
    <w:link w:val="Heading8"/>
    <w:rsid w:val="004C2890"/>
    <w:rPr>
      <w:rFonts w:eastAsia="SimSun"/>
      <w:b/>
      <w:snapToGrid w:val="0"/>
      <w:sz w:val="22"/>
      <w:szCs w:val="22"/>
      <w:u w:val="single"/>
      <w:lang w:val="fr-FR" w:eastAsia="en-US"/>
    </w:rPr>
  </w:style>
  <w:style w:type="character" w:customStyle="1" w:styleId="Heading9Char">
    <w:name w:val="Heading 9 Char"/>
    <w:basedOn w:val="DefaultParagraphFont"/>
    <w:link w:val="Heading9"/>
    <w:rsid w:val="004C2890"/>
    <w:rPr>
      <w:rFonts w:eastAsia="SimSun"/>
      <w:snapToGrid w:val="0"/>
      <w:sz w:val="22"/>
      <w:szCs w:val="22"/>
      <w:u w:val="single"/>
      <w:lang w:val="fr-FR" w:eastAsia="en-US"/>
    </w:rPr>
  </w:style>
  <w:style w:type="paragraph" w:styleId="List">
    <w:name w:val="List"/>
    <w:basedOn w:val="Normal"/>
    <w:rsid w:val="004C2890"/>
    <w:pPr>
      <w:contextualSpacing/>
    </w:pPr>
  </w:style>
  <w:style w:type="paragraph" w:customStyle="1" w:styleId="Normalnumber">
    <w:name w:val="Normal_number"/>
    <w:basedOn w:val="Normal"/>
    <w:rsid w:val="00A92968"/>
    <w:pPr>
      <w:numPr>
        <w:numId w:val="11"/>
      </w:numPr>
      <w:tabs>
        <w:tab w:val="left" w:pos="1701"/>
        <w:tab w:val="left" w:pos="2268"/>
        <w:tab w:val="left" w:pos="2835"/>
        <w:tab w:val="left" w:pos="3402"/>
        <w:tab w:val="left" w:pos="3969"/>
      </w:tabs>
      <w:spacing w:after="120"/>
    </w:pPr>
    <w:rPr>
      <w:lang w:val="en-GB"/>
    </w:rPr>
  </w:style>
  <w:style w:type="paragraph" w:customStyle="1" w:styleId="Subtitle1">
    <w:name w:val="Subtitle1"/>
    <w:basedOn w:val="Normal"/>
    <w:semiHidden/>
    <w:qFormat/>
    <w:rsid w:val="004C2890"/>
    <w:pPr>
      <w:keepNext/>
      <w:spacing w:before="240" w:after="240"/>
      <w:ind w:left="567"/>
    </w:pPr>
    <w:rPr>
      <w:rFonts w:ascii="Times New Roman Bold" w:eastAsiaTheme="majorEastAsia" w:hAnsi="Times New Roman Bold"/>
      <w:b/>
      <w:bCs/>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102">
      <w:bodyDiv w:val="1"/>
      <w:marLeft w:val="0"/>
      <w:marRight w:val="0"/>
      <w:marTop w:val="0"/>
      <w:marBottom w:val="0"/>
      <w:divBdr>
        <w:top w:val="none" w:sz="0" w:space="0" w:color="auto"/>
        <w:left w:val="none" w:sz="0" w:space="0" w:color="auto"/>
        <w:bottom w:val="none" w:sz="0" w:space="0" w:color="auto"/>
        <w:right w:val="none" w:sz="0" w:space="0" w:color="auto"/>
      </w:divBdr>
    </w:div>
    <w:div w:id="21057423">
      <w:bodyDiv w:val="1"/>
      <w:marLeft w:val="0"/>
      <w:marRight w:val="0"/>
      <w:marTop w:val="0"/>
      <w:marBottom w:val="0"/>
      <w:divBdr>
        <w:top w:val="none" w:sz="0" w:space="0" w:color="auto"/>
        <w:left w:val="none" w:sz="0" w:space="0" w:color="auto"/>
        <w:bottom w:val="none" w:sz="0" w:space="0" w:color="auto"/>
        <w:right w:val="none" w:sz="0" w:space="0" w:color="auto"/>
      </w:divBdr>
    </w:div>
    <w:div w:id="116916296">
      <w:bodyDiv w:val="1"/>
      <w:marLeft w:val="0"/>
      <w:marRight w:val="0"/>
      <w:marTop w:val="0"/>
      <w:marBottom w:val="0"/>
      <w:divBdr>
        <w:top w:val="none" w:sz="0" w:space="0" w:color="auto"/>
        <w:left w:val="none" w:sz="0" w:space="0" w:color="auto"/>
        <w:bottom w:val="none" w:sz="0" w:space="0" w:color="auto"/>
        <w:right w:val="none" w:sz="0" w:space="0" w:color="auto"/>
      </w:divBdr>
    </w:div>
    <w:div w:id="118232119">
      <w:bodyDiv w:val="1"/>
      <w:marLeft w:val="0"/>
      <w:marRight w:val="0"/>
      <w:marTop w:val="0"/>
      <w:marBottom w:val="0"/>
      <w:divBdr>
        <w:top w:val="none" w:sz="0" w:space="0" w:color="auto"/>
        <w:left w:val="none" w:sz="0" w:space="0" w:color="auto"/>
        <w:bottom w:val="none" w:sz="0" w:space="0" w:color="auto"/>
        <w:right w:val="none" w:sz="0" w:space="0" w:color="auto"/>
      </w:divBdr>
    </w:div>
    <w:div w:id="863443106">
      <w:bodyDiv w:val="1"/>
      <w:marLeft w:val="0"/>
      <w:marRight w:val="0"/>
      <w:marTop w:val="0"/>
      <w:marBottom w:val="0"/>
      <w:divBdr>
        <w:top w:val="none" w:sz="0" w:space="0" w:color="auto"/>
        <w:left w:val="none" w:sz="0" w:space="0" w:color="auto"/>
        <w:bottom w:val="none" w:sz="0" w:space="0" w:color="auto"/>
        <w:right w:val="none" w:sz="0" w:space="0" w:color="auto"/>
      </w:divBdr>
    </w:div>
    <w:div w:id="1046485916">
      <w:bodyDiv w:val="1"/>
      <w:marLeft w:val="0"/>
      <w:marRight w:val="0"/>
      <w:marTop w:val="0"/>
      <w:marBottom w:val="0"/>
      <w:divBdr>
        <w:top w:val="none" w:sz="0" w:space="0" w:color="auto"/>
        <w:left w:val="none" w:sz="0" w:space="0" w:color="auto"/>
        <w:bottom w:val="none" w:sz="0" w:space="0" w:color="auto"/>
        <w:right w:val="none" w:sz="0" w:space="0" w:color="auto"/>
      </w:divBdr>
    </w:div>
    <w:div w:id="1341465530">
      <w:bodyDiv w:val="1"/>
      <w:marLeft w:val="0"/>
      <w:marRight w:val="0"/>
      <w:marTop w:val="0"/>
      <w:marBottom w:val="0"/>
      <w:divBdr>
        <w:top w:val="none" w:sz="0" w:space="0" w:color="auto"/>
        <w:left w:val="none" w:sz="0" w:space="0" w:color="auto"/>
        <w:bottom w:val="none" w:sz="0" w:space="0" w:color="auto"/>
        <w:right w:val="none" w:sz="0" w:space="0" w:color="auto"/>
      </w:divBdr>
    </w:div>
    <w:div w:id="1413550582">
      <w:bodyDiv w:val="1"/>
      <w:marLeft w:val="0"/>
      <w:marRight w:val="0"/>
      <w:marTop w:val="0"/>
      <w:marBottom w:val="0"/>
      <w:divBdr>
        <w:top w:val="none" w:sz="0" w:space="0" w:color="auto"/>
        <w:left w:val="none" w:sz="0" w:space="0" w:color="auto"/>
        <w:bottom w:val="none" w:sz="0" w:space="0" w:color="auto"/>
        <w:right w:val="none" w:sz="0" w:space="0" w:color="auto"/>
      </w:divBdr>
    </w:div>
    <w:div w:id="1948150456">
      <w:bodyDiv w:val="1"/>
      <w:marLeft w:val="0"/>
      <w:marRight w:val="0"/>
      <w:marTop w:val="0"/>
      <w:marBottom w:val="0"/>
      <w:divBdr>
        <w:top w:val="none" w:sz="0" w:space="0" w:color="auto"/>
        <w:left w:val="none" w:sz="0" w:space="0" w:color="auto"/>
        <w:bottom w:val="none" w:sz="0" w:space="0" w:color="auto"/>
        <w:right w:val="none" w:sz="0" w:space="0" w:color="auto"/>
      </w:divBdr>
    </w:div>
    <w:div w:id="1979604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c26c/a637/0b5372e454a6fc6bda4bdd6a/np-mop-04-08-es.pdf" TargetMode="External"/><Relationship Id="rId26" Type="http://schemas.openxmlformats.org/officeDocument/2006/relationships/hyperlink" Target="https://www.cbd.int/doc/decisions/cop-15/cop-15-dec-04-es.pdf" TargetMode="External"/><Relationship Id="rId3" Type="http://schemas.openxmlformats.org/officeDocument/2006/relationships/customXml" Target="../customXml/item3.xml"/><Relationship Id="rId21" Type="http://schemas.openxmlformats.org/officeDocument/2006/relationships/hyperlink" Target="https://www.cbd.int/doc/c/b4d5/b72a/66ee3191726daf11ead9fc34/np-cc-04-03-en.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es.pdf" TargetMode="External"/><Relationship Id="rId25" Type="http://schemas.openxmlformats.org/officeDocument/2006/relationships/hyperlink" Target="https://www.cbd.int/doc/c/15ff/7143/d28c99fdf597838d88407011/np-cc-04-04-en.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np-mop-04/np-mop-04-dec-06-es.pdf" TargetMode="External"/><Relationship Id="rId20" Type="http://schemas.openxmlformats.org/officeDocument/2006/relationships/hyperlink" Target="https://www.cbd.int/doc/c/b9f8/21d7/4bfb7e2798f970482a7ab776/np-cc-04-03-add1-en.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np-mop-03/np-mop-03-dec-01-es.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09-es.pdf" TargetMode="External"/><Relationship Id="rId23" Type="http://schemas.openxmlformats.org/officeDocument/2006/relationships/hyperlink" Target="https://www.cbd.int/doc/c/15ff/7143/d28c99fdf597838d88407011/np-cc-04-04-en.pdf"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oc/c/b4d5/b72a/66ee3191726daf11ead9fc34/np-cc-04-03-en.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4799/84d9/dbbec0989c96795923e76902/np-cc-04-02-en.pdf" TargetMode="External"/><Relationship Id="rId22" Type="http://schemas.openxmlformats.org/officeDocument/2006/relationships/hyperlink" Target="https://www.cbd.int/doc/c/15ff/7143/d28c99fdf597838d88407011/np-cc-04-04-en.pdf" TargetMode="External"/><Relationship Id="rId27" Type="http://schemas.openxmlformats.org/officeDocument/2006/relationships/hyperlink" Target="https://www.cbd.int/doc/decisions/cop-15/cop-15-dec-06-es.pdf"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952a/8fc4/338cab4cbde48d20bd8c3cc7/np-cc-04-01-add1-en.pdf" TargetMode="External"/><Relationship Id="rId2" Type="http://schemas.openxmlformats.org/officeDocument/2006/relationships/hyperlink" Target="https://www.cbd.int/doc/c/952a/8fc4/338cab4cbde48d20bd8c3cc7/np-cc-04-01-add1-en.pdf" TargetMode="External"/><Relationship Id="rId1" Type="http://schemas.openxmlformats.org/officeDocument/2006/relationships/hyperlink" Target="https://www.cbd.int/decisions/np-mop?m=np-mop-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445693FB77E485291FA05EECC5A57F4"/>
        <w:category>
          <w:name w:val="General"/>
          <w:gallery w:val="placeholder"/>
        </w:category>
        <w:types>
          <w:type w:val="bbPlcHdr"/>
        </w:types>
        <w:behaviors>
          <w:behavior w:val="content"/>
        </w:behaviors>
        <w:guid w:val="{CC06B083-6072-42D5-B054-3C270FBCA932}"/>
      </w:docPartPr>
      <w:docPartBody>
        <w:p w:rsidR="008A25E5" w:rsidRDefault="00183301">
          <w:r w:rsidRPr="00245F0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25"/>
    <w:rsid w:val="0002226B"/>
    <w:rsid w:val="0002783E"/>
    <w:rsid w:val="0004570C"/>
    <w:rsid w:val="00084129"/>
    <w:rsid w:val="00086D7B"/>
    <w:rsid w:val="000D439C"/>
    <w:rsid w:val="000E46DC"/>
    <w:rsid w:val="00183301"/>
    <w:rsid w:val="001A42A4"/>
    <w:rsid w:val="001C6025"/>
    <w:rsid w:val="001D29F2"/>
    <w:rsid w:val="0022326C"/>
    <w:rsid w:val="002660DC"/>
    <w:rsid w:val="00386B40"/>
    <w:rsid w:val="003F4C37"/>
    <w:rsid w:val="00475747"/>
    <w:rsid w:val="0048475B"/>
    <w:rsid w:val="00497941"/>
    <w:rsid w:val="004F3342"/>
    <w:rsid w:val="005248AF"/>
    <w:rsid w:val="00525B0A"/>
    <w:rsid w:val="00560EFB"/>
    <w:rsid w:val="005B3843"/>
    <w:rsid w:val="005B6283"/>
    <w:rsid w:val="0060659C"/>
    <w:rsid w:val="00641244"/>
    <w:rsid w:val="00643D05"/>
    <w:rsid w:val="006636AA"/>
    <w:rsid w:val="006B6725"/>
    <w:rsid w:val="006F5FFE"/>
    <w:rsid w:val="00735129"/>
    <w:rsid w:val="00736C9F"/>
    <w:rsid w:val="00770DF3"/>
    <w:rsid w:val="00776277"/>
    <w:rsid w:val="00787970"/>
    <w:rsid w:val="007A029C"/>
    <w:rsid w:val="007D5F0A"/>
    <w:rsid w:val="007E7245"/>
    <w:rsid w:val="007F1507"/>
    <w:rsid w:val="007F7B66"/>
    <w:rsid w:val="00810DD5"/>
    <w:rsid w:val="008A25E5"/>
    <w:rsid w:val="008C0D6D"/>
    <w:rsid w:val="008E6684"/>
    <w:rsid w:val="009276C5"/>
    <w:rsid w:val="00936316"/>
    <w:rsid w:val="009424D5"/>
    <w:rsid w:val="00945A21"/>
    <w:rsid w:val="0096179C"/>
    <w:rsid w:val="009778D5"/>
    <w:rsid w:val="009B6FA3"/>
    <w:rsid w:val="009E173A"/>
    <w:rsid w:val="00A05297"/>
    <w:rsid w:val="00A14BC4"/>
    <w:rsid w:val="00A408E1"/>
    <w:rsid w:val="00A5062F"/>
    <w:rsid w:val="00A57D5E"/>
    <w:rsid w:val="00A77C66"/>
    <w:rsid w:val="00AA083A"/>
    <w:rsid w:val="00AA0918"/>
    <w:rsid w:val="00AF325A"/>
    <w:rsid w:val="00B01052"/>
    <w:rsid w:val="00B75810"/>
    <w:rsid w:val="00B84478"/>
    <w:rsid w:val="00B84D56"/>
    <w:rsid w:val="00B96BF1"/>
    <w:rsid w:val="00C04DF6"/>
    <w:rsid w:val="00C13E3B"/>
    <w:rsid w:val="00C1658C"/>
    <w:rsid w:val="00C21C1D"/>
    <w:rsid w:val="00C30EF7"/>
    <w:rsid w:val="00C72305"/>
    <w:rsid w:val="00CB601C"/>
    <w:rsid w:val="00CB6622"/>
    <w:rsid w:val="00D30084"/>
    <w:rsid w:val="00D315F2"/>
    <w:rsid w:val="00D74A45"/>
    <w:rsid w:val="00D94B03"/>
    <w:rsid w:val="00DA0EF8"/>
    <w:rsid w:val="00DE1BC0"/>
    <w:rsid w:val="00DE1FC6"/>
    <w:rsid w:val="00E83BBB"/>
    <w:rsid w:val="00EB24AB"/>
    <w:rsid w:val="00ED4A46"/>
    <w:rsid w:val="00EE2988"/>
    <w:rsid w:val="00F0109F"/>
    <w:rsid w:val="00F3639D"/>
    <w:rsid w:val="00F4462D"/>
    <w:rsid w:val="00F9400E"/>
    <w:rsid w:val="00F94B19"/>
    <w:rsid w:val="00FC3C8D"/>
    <w:rsid w:val="00FC6394"/>
    <w:rsid w:val="00FD62F7"/>
    <w:rsid w:val="00FE487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330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0BE656-76F7-43CA-8BAD-568B59BEEAA9}">
  <ds:schemaRefs>
    <ds:schemaRef ds:uri="http://schemas.openxmlformats.org/officeDocument/2006/bibliography"/>
  </ds:schemaRefs>
</ds:datastoreItem>
</file>

<file path=customXml/itemProps2.xml><?xml version="1.0" encoding="utf-8"?>
<ds:datastoreItem xmlns:ds="http://schemas.openxmlformats.org/officeDocument/2006/customXml" ds:itemID="{8677DA5E-A49E-43E2-BC1E-7E605DDEE6F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974AE84-537F-493E-94FD-05E9302D8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FEECDB-25B1-4D6B-A467-A589954CB1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COP-6.dot</Template>
  <TotalTime>2728</TotalTime>
  <Pages>10</Pages>
  <Words>4575</Words>
  <Characters>26080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Informe del Comité de Cumplimiento del Protocolo de Nagoya sobre la labor realizada en su cuarta reunión</vt:lpstr>
    </vt:vector>
  </TitlesOfParts>
  <Company>SCBD</Company>
  <LinksUpToDate>false</LinksUpToDate>
  <CharactersWithSpaces>30594</CharactersWithSpaces>
  <SharedDoc>false</SharedDoc>
  <HLinks>
    <vt:vector size="6" baseType="variant">
      <vt:variant>
        <vt:i4>2228280</vt:i4>
      </vt:variant>
      <vt:variant>
        <vt:i4>0</vt:i4>
      </vt:variant>
      <vt:variant>
        <vt:i4>0</vt:i4>
      </vt:variant>
      <vt:variant>
        <vt:i4>5</vt:i4>
      </vt:variant>
      <vt:variant>
        <vt:lpwstr>https://www.cbd.int/doc/c/4799/84d9/dbbec0989c96795923e76902/np-cc-04-02-en.pdf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Comité de Cumplimiento del Protocolo de Nagoya sobre la labor realizada en su cuarta reunión</dc:title>
  <dc:subject>TECHNOLOGY YTANSFER AND SCIENTIFIC AND TECHNOLOGICAL COOPERATION</dc:subject>
  <dc:creator>SECRETARIAT OF THE CONVENTION ON BIOLOGICAL DIVERSITY</dc:creator>
  <cp:keywords>Ad Hoc Technical Expert Group on Synthetic Biology, Montreal, Canada, 4-7 June 2019, Convention on Biological Diversity</cp:keywords>
  <dc:description/>
  <cp:lastModifiedBy>Francois Belanger</cp:lastModifiedBy>
  <cp:revision>57</cp:revision>
  <cp:lastPrinted>2024-09-07T20:05:00Z</cp:lastPrinted>
  <dcterms:created xsi:type="dcterms:W3CDTF">2024-09-04T19:58:00Z</dcterms:created>
  <dcterms:modified xsi:type="dcterms:W3CDTF">2024-09-09T14:06:00Z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