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4E26C0" w:rsidRPr="004518C7" w14:paraId="10CCBBCE" w14:textId="77777777" w:rsidTr="004E26C0">
        <w:trPr>
          <w:trHeight w:val="1440"/>
        </w:trPr>
        <w:tc>
          <w:tcPr>
            <w:tcW w:w="5238" w:type="dxa"/>
          </w:tcPr>
          <w:p w14:paraId="3C1E90F3" w14:textId="3B239A8D" w:rsidR="004E26C0" w:rsidRPr="004518C7" w:rsidRDefault="004E26C0" w:rsidP="004E26C0">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7BAB7E62" w14:textId="77777777" w:rsidR="004E26C0" w:rsidRPr="004518C7" w:rsidRDefault="004E26C0" w:rsidP="001364F1">
            <w:pPr>
              <w:rPr>
                <w:kern w:val="22"/>
              </w:rPr>
            </w:pPr>
          </w:p>
        </w:tc>
        <w:tc>
          <w:tcPr>
            <w:tcW w:w="4201" w:type="dxa"/>
          </w:tcPr>
          <w:p w14:paraId="7D1C7A12" w14:textId="52A8FAD3" w:rsidR="004E26C0" w:rsidRPr="004E26C0" w:rsidRDefault="00D325DB" w:rsidP="004E26C0">
            <w:pPr>
              <w:adjustRightInd w:val="0"/>
              <w:snapToGrid w:val="0"/>
              <w:spacing w:after="0" w:line="240" w:lineRule="atLeast"/>
              <w:ind w:left="1296"/>
              <w:rPr>
                <w:kern w:val="22"/>
                <w:sz w:val="24"/>
                <w:szCs w:val="24"/>
              </w:rPr>
            </w:pPr>
            <w:sdt>
              <w:sdtPr>
                <w:rPr>
                  <w:rFonts w:hint="eastAsia"/>
                  <w:kern w:val="22"/>
                  <w:sz w:val="24"/>
                  <w:szCs w:val="24"/>
                </w:rPr>
                <w:alias w:val="Subject"/>
                <w:tag w:val=""/>
                <w:id w:val="874587506"/>
                <w:placeholder>
                  <w:docPart w:val="6D11F672E1AC4CA8BEEF77674F53697A"/>
                </w:placeholder>
                <w:dataBinding w:prefixMappings="xmlns:ns0='http://purl.org/dc/elements/1.1/' xmlns:ns1='http://schemas.openxmlformats.org/package/2006/metadata/core-properties' " w:xpath="/ns1:coreProperties[1]/ns0:subject[1]" w:storeItemID="{6C3C8BC8-F283-45AE-878A-BAB7291924A1}"/>
                <w:text/>
              </w:sdtPr>
              <w:sdtEndPr/>
              <w:sdtContent>
                <w:r w:rsidR="004E26C0" w:rsidRPr="004E26C0">
                  <w:rPr>
                    <w:rFonts w:hint="eastAsia"/>
                    <w:kern w:val="22"/>
                    <w:sz w:val="24"/>
                    <w:szCs w:val="24"/>
                  </w:rPr>
                  <w:t>CBD/S</w:t>
                </w:r>
                <w:r w:rsidR="00E158E7">
                  <w:rPr>
                    <w:kern w:val="22"/>
                    <w:sz w:val="24"/>
                    <w:szCs w:val="24"/>
                  </w:rPr>
                  <w:t>BI</w:t>
                </w:r>
                <w:r w:rsidR="004E26C0" w:rsidRPr="004E26C0">
                  <w:rPr>
                    <w:rFonts w:hint="eastAsia"/>
                    <w:kern w:val="22"/>
                    <w:sz w:val="24"/>
                    <w:szCs w:val="24"/>
                  </w:rPr>
                  <w:t>/</w:t>
                </w:r>
                <w:r w:rsidR="00E158E7">
                  <w:rPr>
                    <w:kern w:val="22"/>
                    <w:sz w:val="24"/>
                    <w:szCs w:val="24"/>
                  </w:rPr>
                  <w:t>3</w:t>
                </w:r>
                <w:r w:rsidR="004E26C0" w:rsidRPr="004E26C0">
                  <w:rPr>
                    <w:rFonts w:hint="eastAsia"/>
                    <w:kern w:val="22"/>
                    <w:sz w:val="24"/>
                    <w:szCs w:val="24"/>
                  </w:rPr>
                  <w:t>/</w:t>
                </w:r>
                <w:r w:rsidR="004E26C0">
                  <w:rPr>
                    <w:kern w:val="22"/>
                    <w:sz w:val="24"/>
                    <w:szCs w:val="24"/>
                  </w:rPr>
                  <w:t>CRP.</w:t>
                </w:r>
                <w:r w:rsidR="007866F0">
                  <w:rPr>
                    <w:kern w:val="22"/>
                    <w:sz w:val="24"/>
                    <w:szCs w:val="24"/>
                  </w:rPr>
                  <w:t>5</w:t>
                </w:r>
              </w:sdtContent>
            </w:sdt>
          </w:p>
          <w:p w14:paraId="1B5DFEBD" w14:textId="30AD2016" w:rsidR="004E26C0" w:rsidRPr="004E26C0" w:rsidRDefault="007866F0" w:rsidP="004E26C0">
            <w:pPr>
              <w:adjustRightInd w:val="0"/>
              <w:snapToGrid w:val="0"/>
              <w:spacing w:after="180" w:line="240" w:lineRule="atLeast"/>
              <w:ind w:left="1296"/>
              <w:rPr>
                <w:kern w:val="22"/>
                <w:sz w:val="24"/>
                <w:szCs w:val="24"/>
              </w:rPr>
            </w:pPr>
            <w:r>
              <w:rPr>
                <w:kern w:val="22"/>
                <w:sz w:val="24"/>
                <w:szCs w:val="24"/>
              </w:rPr>
              <w:t>27</w:t>
            </w:r>
            <w:r w:rsidR="004E26C0" w:rsidRPr="004E26C0">
              <w:rPr>
                <w:kern w:val="22"/>
                <w:sz w:val="24"/>
                <w:szCs w:val="24"/>
              </w:rPr>
              <w:t xml:space="preserve"> May 2021</w:t>
            </w:r>
          </w:p>
          <w:p w14:paraId="0C85B576" w14:textId="77E65FB8" w:rsidR="004E26C0" w:rsidRPr="004E26C0" w:rsidRDefault="004E26C0" w:rsidP="004E26C0">
            <w:pPr>
              <w:adjustRightInd w:val="0"/>
              <w:snapToGrid w:val="0"/>
              <w:spacing w:after="0" w:line="240" w:lineRule="atLeast"/>
              <w:ind w:left="1296"/>
              <w:rPr>
                <w:kern w:val="22"/>
                <w:sz w:val="24"/>
                <w:szCs w:val="24"/>
              </w:rPr>
            </w:pPr>
            <w:r w:rsidRPr="004E26C0">
              <w:rPr>
                <w:rFonts w:hint="eastAsia"/>
                <w:kern w:val="22"/>
                <w:sz w:val="24"/>
                <w:szCs w:val="24"/>
              </w:rPr>
              <w:t>C</w:t>
            </w:r>
            <w:r w:rsidR="007E5D4B">
              <w:rPr>
                <w:kern w:val="22"/>
                <w:sz w:val="24"/>
                <w:szCs w:val="24"/>
              </w:rPr>
              <w:t>HINESE</w:t>
            </w:r>
          </w:p>
          <w:p w14:paraId="008F340E" w14:textId="77777777" w:rsidR="004E26C0" w:rsidRPr="004518C7" w:rsidRDefault="004E26C0" w:rsidP="004E26C0">
            <w:pPr>
              <w:adjustRightInd w:val="0"/>
              <w:snapToGrid w:val="0"/>
              <w:spacing w:after="0" w:line="240" w:lineRule="atLeast"/>
              <w:ind w:left="1296"/>
              <w:rPr>
                <w:kern w:val="22"/>
              </w:rPr>
            </w:pPr>
            <w:r w:rsidRPr="004E26C0">
              <w:rPr>
                <w:kern w:val="22"/>
                <w:sz w:val="24"/>
                <w:szCs w:val="24"/>
              </w:rPr>
              <w:t>ORIGINAL: ENGLISH</w:t>
            </w:r>
          </w:p>
        </w:tc>
      </w:tr>
    </w:tbl>
    <w:p w14:paraId="560ADB0A" w14:textId="07FED8BD" w:rsidR="00CA6B87" w:rsidRPr="008E33A9" w:rsidRDefault="00E158E7" w:rsidP="004C61CD">
      <w:pPr>
        <w:pStyle w:val="meetingname"/>
        <w:spacing w:after="0" w:line="240" w:lineRule="auto"/>
        <w:ind w:right="4542"/>
        <w:rPr>
          <w:rFonts w:eastAsia="SimSun"/>
          <w:kern w:val="22"/>
          <w:sz w:val="24"/>
          <w:szCs w:val="24"/>
        </w:rPr>
      </w:pPr>
      <w:r>
        <w:rPr>
          <w:rFonts w:eastAsia="SimSun" w:hint="eastAsia"/>
          <w:sz w:val="24"/>
          <w:szCs w:val="24"/>
          <w:lang w:val="zh-CN"/>
        </w:rPr>
        <w:t>执行问题</w:t>
      </w:r>
      <w:r w:rsidR="00D51069" w:rsidRPr="008E33A9">
        <w:rPr>
          <w:rFonts w:eastAsia="SimSun"/>
          <w:sz w:val="24"/>
          <w:szCs w:val="24"/>
          <w:lang w:val="zh-CN"/>
        </w:rPr>
        <w:t>附属机构</w:t>
      </w:r>
      <w:bookmarkEnd w:id="0"/>
    </w:p>
    <w:p w14:paraId="7981F608" w14:textId="2E354231" w:rsidR="00D51069" w:rsidRPr="008E33A9" w:rsidRDefault="00BC5BDC" w:rsidP="004C61CD">
      <w:pPr>
        <w:spacing w:after="0" w:line="240" w:lineRule="auto"/>
        <w:ind w:right="4542"/>
        <w:rPr>
          <w:snapToGrid w:val="0"/>
          <w:kern w:val="22"/>
          <w:sz w:val="24"/>
          <w:szCs w:val="24"/>
        </w:rPr>
      </w:pPr>
      <w:r w:rsidRPr="008E33A9">
        <w:rPr>
          <w:sz w:val="24"/>
          <w:szCs w:val="24"/>
          <w:lang w:val="zh-CN"/>
        </w:rPr>
        <w:t>第</w:t>
      </w:r>
      <w:r w:rsidR="00E158E7">
        <w:rPr>
          <w:rFonts w:hint="eastAsia"/>
          <w:sz w:val="24"/>
          <w:szCs w:val="24"/>
          <w:lang w:val="zh-CN"/>
        </w:rPr>
        <w:t>三</w:t>
      </w:r>
      <w:r w:rsidRPr="008E33A9">
        <w:rPr>
          <w:sz w:val="24"/>
          <w:szCs w:val="24"/>
          <w:lang w:val="zh-CN"/>
        </w:rPr>
        <w:t>次会议</w:t>
      </w:r>
    </w:p>
    <w:p w14:paraId="09C88439" w14:textId="4D117D83" w:rsidR="00CA6B87" w:rsidRPr="008E33A9" w:rsidRDefault="0090549C" w:rsidP="004C61CD">
      <w:pPr>
        <w:spacing w:after="0" w:line="240" w:lineRule="auto"/>
        <w:ind w:right="4542"/>
        <w:rPr>
          <w:snapToGrid w:val="0"/>
          <w:kern w:val="22"/>
          <w:sz w:val="24"/>
          <w:szCs w:val="24"/>
        </w:rPr>
      </w:pPr>
      <w:r>
        <w:rPr>
          <w:rFonts w:hint="eastAsia"/>
          <w:snapToGrid w:val="0"/>
          <w:kern w:val="22"/>
          <w:sz w:val="24"/>
          <w:szCs w:val="24"/>
        </w:rPr>
        <w:t>2</w:t>
      </w:r>
      <w:r>
        <w:rPr>
          <w:snapToGrid w:val="0"/>
          <w:kern w:val="22"/>
          <w:sz w:val="24"/>
          <w:szCs w:val="24"/>
        </w:rPr>
        <w:t>021</w:t>
      </w:r>
      <w:r>
        <w:rPr>
          <w:rFonts w:hint="eastAsia"/>
          <w:snapToGrid w:val="0"/>
          <w:kern w:val="22"/>
          <w:sz w:val="24"/>
          <w:szCs w:val="24"/>
        </w:rPr>
        <w:t>年</w:t>
      </w:r>
      <w:r>
        <w:rPr>
          <w:rFonts w:hint="eastAsia"/>
          <w:snapToGrid w:val="0"/>
          <w:kern w:val="22"/>
          <w:sz w:val="24"/>
          <w:szCs w:val="24"/>
        </w:rPr>
        <w:t>5</w:t>
      </w:r>
      <w:r>
        <w:rPr>
          <w:rFonts w:hint="eastAsia"/>
          <w:snapToGrid w:val="0"/>
          <w:kern w:val="22"/>
          <w:sz w:val="24"/>
          <w:szCs w:val="24"/>
        </w:rPr>
        <w:t>月</w:t>
      </w:r>
      <w:r w:rsidR="00E158E7">
        <w:rPr>
          <w:rFonts w:hint="eastAsia"/>
          <w:snapToGrid w:val="0"/>
          <w:kern w:val="22"/>
          <w:sz w:val="24"/>
          <w:szCs w:val="24"/>
        </w:rPr>
        <w:t>1</w:t>
      </w:r>
      <w:r w:rsidR="00E158E7">
        <w:rPr>
          <w:snapToGrid w:val="0"/>
          <w:kern w:val="22"/>
          <w:sz w:val="24"/>
          <w:szCs w:val="24"/>
        </w:rPr>
        <w:t>6</w:t>
      </w:r>
      <w:r>
        <w:rPr>
          <w:rFonts w:hint="eastAsia"/>
          <w:snapToGrid w:val="0"/>
          <w:kern w:val="22"/>
          <w:sz w:val="24"/>
          <w:szCs w:val="24"/>
        </w:rPr>
        <w:t>日至</w:t>
      </w:r>
      <w:r>
        <w:rPr>
          <w:rFonts w:hint="eastAsia"/>
          <w:snapToGrid w:val="0"/>
          <w:kern w:val="22"/>
          <w:sz w:val="24"/>
          <w:szCs w:val="24"/>
        </w:rPr>
        <w:t>6</w:t>
      </w:r>
      <w:r>
        <w:rPr>
          <w:rFonts w:hint="eastAsia"/>
          <w:snapToGrid w:val="0"/>
          <w:kern w:val="22"/>
          <w:sz w:val="24"/>
          <w:szCs w:val="24"/>
        </w:rPr>
        <w:t>月</w:t>
      </w:r>
      <w:r w:rsidR="00E158E7">
        <w:rPr>
          <w:rFonts w:hint="eastAsia"/>
          <w:snapToGrid w:val="0"/>
          <w:kern w:val="22"/>
          <w:sz w:val="24"/>
          <w:szCs w:val="24"/>
        </w:rPr>
        <w:t>1</w:t>
      </w:r>
      <w:r w:rsidR="00E158E7">
        <w:rPr>
          <w:snapToGrid w:val="0"/>
          <w:kern w:val="22"/>
          <w:sz w:val="24"/>
          <w:szCs w:val="24"/>
        </w:rPr>
        <w:t>3</w:t>
      </w:r>
      <w:r>
        <w:rPr>
          <w:rFonts w:hint="eastAsia"/>
          <w:snapToGrid w:val="0"/>
          <w:kern w:val="22"/>
          <w:sz w:val="24"/>
          <w:szCs w:val="24"/>
        </w:rPr>
        <w:t>日，在线</w:t>
      </w:r>
    </w:p>
    <w:p w14:paraId="58D81E51" w14:textId="33A2EA2C" w:rsidR="000C37B2" w:rsidRPr="008E33A9" w:rsidRDefault="000C37B2" w:rsidP="00F35D4B">
      <w:pPr>
        <w:spacing w:line="240" w:lineRule="auto"/>
        <w:ind w:right="4540"/>
        <w:rPr>
          <w:snapToGrid w:val="0"/>
          <w:kern w:val="22"/>
          <w:sz w:val="24"/>
          <w:szCs w:val="24"/>
        </w:rPr>
      </w:pPr>
      <w:r w:rsidRPr="008E33A9">
        <w:rPr>
          <w:sz w:val="24"/>
          <w:szCs w:val="24"/>
          <w:lang w:val="zh-CN"/>
        </w:rPr>
        <w:t>议程</w:t>
      </w:r>
      <w:r w:rsidR="00593B23" w:rsidRPr="008E33A9">
        <w:rPr>
          <w:rFonts w:hint="eastAsia"/>
          <w:sz w:val="24"/>
          <w:szCs w:val="24"/>
          <w:lang w:val="zh-CN"/>
        </w:rPr>
        <w:t>项目</w:t>
      </w:r>
      <w:r w:rsidR="007866F0">
        <w:rPr>
          <w:sz w:val="24"/>
          <w:szCs w:val="24"/>
          <w:lang w:val="zh-CN"/>
        </w:rPr>
        <w:t>9</w:t>
      </w:r>
    </w:p>
    <w:p w14:paraId="0A8137ED" w14:textId="0FA72D23" w:rsidR="0009799C" w:rsidRDefault="0009799C" w:rsidP="00E814DA">
      <w:pPr>
        <w:spacing w:before="120"/>
        <w:jc w:val="center"/>
        <w:rPr>
          <w:rFonts w:eastAsia="SimHei"/>
          <w:kern w:val="22"/>
          <w:sz w:val="28"/>
          <w:szCs w:val="28"/>
          <w:lang w:val="en-GB"/>
        </w:rPr>
      </w:pPr>
    </w:p>
    <w:p w14:paraId="4C10613D" w14:textId="48D5B362" w:rsidR="007866F0" w:rsidRPr="007866F0" w:rsidRDefault="008F43D1" w:rsidP="007866F0">
      <w:pPr>
        <w:suppressLineNumbers/>
        <w:suppressAutoHyphens/>
        <w:snapToGrid w:val="0"/>
        <w:spacing w:before="120" w:after="240"/>
        <w:jc w:val="center"/>
        <w:rPr>
          <w:rFonts w:ascii="SimHei" w:eastAsia="SimHei" w:hAnsi="SimHei"/>
          <w:bCs/>
          <w:caps/>
          <w:kern w:val="22"/>
          <w:sz w:val="28"/>
          <w:szCs w:val="28"/>
        </w:rPr>
      </w:pPr>
      <w:r w:rsidRPr="008F43D1">
        <w:rPr>
          <w:rFonts w:ascii="SimHei" w:eastAsia="SimHei" w:hAnsi="SimHei" w:cs="SimSun" w:hint="eastAsia"/>
          <w:bCs/>
          <w:caps/>
          <w:color w:val="000000" w:themeColor="text1"/>
          <w:kern w:val="22"/>
          <w:sz w:val="28"/>
          <w:szCs w:val="28"/>
        </w:rPr>
        <w:t>强化</w:t>
      </w:r>
      <w:r w:rsidR="007866F0" w:rsidRPr="007866F0">
        <w:rPr>
          <w:rFonts w:ascii="SimHei" w:eastAsia="SimHei" w:hAnsi="SimHei" w:cs="SimSun" w:hint="eastAsia"/>
          <w:bCs/>
          <w:caps/>
          <w:kern w:val="22"/>
          <w:sz w:val="28"/>
          <w:szCs w:val="28"/>
        </w:rPr>
        <w:t>规划、报告和审查机制以加强</w:t>
      </w:r>
      <w:r>
        <w:rPr>
          <w:rFonts w:ascii="SimHei" w:eastAsia="SimHei" w:hAnsi="SimHei" w:cs="SimSun" w:hint="eastAsia"/>
          <w:bCs/>
          <w:caps/>
          <w:kern w:val="22"/>
          <w:sz w:val="28"/>
          <w:szCs w:val="28"/>
        </w:rPr>
        <w:t>执行</w:t>
      </w:r>
      <w:r w:rsidR="007866F0" w:rsidRPr="007866F0">
        <w:rPr>
          <w:rFonts w:ascii="SimHei" w:eastAsia="SimHei" w:hAnsi="SimHei" w:cs="SimSun" w:hint="eastAsia"/>
          <w:bCs/>
          <w:caps/>
          <w:kern w:val="22"/>
          <w:sz w:val="28"/>
          <w:szCs w:val="28"/>
        </w:rPr>
        <w:t>《公约》的备选办法</w:t>
      </w:r>
    </w:p>
    <w:p w14:paraId="06AB7FB0" w14:textId="77777777" w:rsidR="007866F0" w:rsidRPr="007866F0" w:rsidRDefault="007866F0" w:rsidP="007866F0">
      <w:pPr>
        <w:snapToGrid w:val="0"/>
        <w:spacing w:before="120" w:line="240" w:lineRule="atLeast"/>
        <w:jc w:val="center"/>
        <w:rPr>
          <w:b/>
          <w:snapToGrid w:val="0"/>
          <w:kern w:val="22"/>
          <w:sz w:val="24"/>
          <w:szCs w:val="24"/>
        </w:rPr>
      </w:pPr>
      <w:r w:rsidRPr="007866F0">
        <w:rPr>
          <w:b/>
          <w:snapToGrid w:val="0"/>
          <w:kern w:val="22"/>
          <w:sz w:val="24"/>
          <w:szCs w:val="24"/>
        </w:rPr>
        <w:t>主席提交的建议草案</w:t>
      </w:r>
    </w:p>
    <w:p w14:paraId="7C4E482B" w14:textId="071277C8" w:rsidR="007866F0" w:rsidRPr="007866F0" w:rsidRDefault="007866F0" w:rsidP="007866F0">
      <w:pPr>
        <w:snapToGrid w:val="0"/>
        <w:spacing w:before="120" w:line="240" w:lineRule="atLeast"/>
        <w:ind w:firstLine="490"/>
        <w:rPr>
          <w:bCs/>
          <w:snapToGrid w:val="0"/>
          <w:kern w:val="22"/>
          <w:sz w:val="24"/>
          <w:szCs w:val="24"/>
        </w:rPr>
      </w:pPr>
      <w:r>
        <w:rPr>
          <w:rFonts w:hint="eastAsia"/>
          <w:bCs/>
          <w:snapToGrid w:val="0"/>
          <w:kern w:val="22"/>
          <w:sz w:val="24"/>
          <w:szCs w:val="24"/>
        </w:rPr>
        <w:t>执行问题附属</w:t>
      </w:r>
      <w:r w:rsidRPr="007866F0">
        <w:rPr>
          <w:bCs/>
          <w:snapToGrid w:val="0"/>
          <w:kern w:val="22"/>
          <w:sz w:val="24"/>
          <w:szCs w:val="24"/>
        </w:rPr>
        <w:t>机构建议缔约方大会第十五</w:t>
      </w:r>
      <w:r>
        <w:rPr>
          <w:rFonts w:hint="eastAsia"/>
          <w:bCs/>
          <w:snapToGrid w:val="0"/>
          <w:kern w:val="22"/>
          <w:sz w:val="24"/>
          <w:szCs w:val="24"/>
        </w:rPr>
        <w:t>届</w:t>
      </w:r>
      <w:r w:rsidRPr="007866F0">
        <w:rPr>
          <w:bCs/>
          <w:snapToGrid w:val="0"/>
          <w:kern w:val="22"/>
          <w:sz w:val="24"/>
          <w:szCs w:val="24"/>
        </w:rPr>
        <w:t>会议通过一项包含以下内容的决定，同时考虑到科学</w:t>
      </w:r>
      <w:r>
        <w:rPr>
          <w:rFonts w:hint="eastAsia"/>
          <w:bCs/>
          <w:snapToGrid w:val="0"/>
          <w:kern w:val="22"/>
          <w:sz w:val="24"/>
          <w:szCs w:val="24"/>
        </w:rPr>
        <w:t>和</w:t>
      </w:r>
      <w:r w:rsidRPr="007866F0">
        <w:rPr>
          <w:bCs/>
          <w:snapToGrid w:val="0"/>
          <w:kern w:val="22"/>
          <w:sz w:val="24"/>
          <w:szCs w:val="24"/>
        </w:rPr>
        <w:t>技术</w:t>
      </w:r>
      <w:r>
        <w:rPr>
          <w:rFonts w:hint="eastAsia"/>
          <w:bCs/>
          <w:snapToGrid w:val="0"/>
          <w:kern w:val="22"/>
          <w:sz w:val="24"/>
          <w:szCs w:val="24"/>
        </w:rPr>
        <w:t>咨询附属</w:t>
      </w:r>
      <w:r w:rsidRPr="007866F0">
        <w:rPr>
          <w:bCs/>
          <w:snapToGrid w:val="0"/>
          <w:kern w:val="22"/>
          <w:sz w:val="24"/>
          <w:szCs w:val="24"/>
        </w:rPr>
        <w:t>机构第二十四次会议和</w:t>
      </w:r>
      <w:r w:rsidRPr="007866F0">
        <w:rPr>
          <w:bCs/>
          <w:snapToGrid w:val="0"/>
          <w:kern w:val="22"/>
          <w:sz w:val="24"/>
          <w:szCs w:val="24"/>
        </w:rPr>
        <w:t>2020</w:t>
      </w:r>
      <w:r w:rsidRPr="007866F0">
        <w:rPr>
          <w:bCs/>
          <w:snapToGrid w:val="0"/>
          <w:kern w:val="22"/>
          <w:sz w:val="24"/>
          <w:szCs w:val="24"/>
        </w:rPr>
        <w:t>年后全球生物多样性框架不限成员名额工作组第三次会议的结论</w:t>
      </w:r>
      <w:r>
        <w:rPr>
          <w:rFonts w:hint="eastAsia"/>
          <w:bCs/>
          <w:snapToGrid w:val="0"/>
          <w:kern w:val="22"/>
          <w:sz w:val="24"/>
          <w:szCs w:val="24"/>
        </w:rPr>
        <w:t>：</w:t>
      </w:r>
    </w:p>
    <w:p w14:paraId="62339387" w14:textId="472FD821" w:rsidR="007866F0" w:rsidRPr="007866F0" w:rsidRDefault="007866F0" w:rsidP="007866F0">
      <w:pPr>
        <w:snapToGrid w:val="0"/>
        <w:spacing w:before="120" w:line="240" w:lineRule="atLeast"/>
        <w:ind w:firstLine="490"/>
        <w:rPr>
          <w:bCs/>
          <w:snapToGrid w:val="0"/>
          <w:kern w:val="22"/>
          <w:sz w:val="24"/>
          <w:szCs w:val="24"/>
        </w:rPr>
      </w:pPr>
      <w:r w:rsidRPr="008A7CD8">
        <w:rPr>
          <w:rFonts w:eastAsia="KaiTi"/>
          <w:bCs/>
          <w:snapToGrid w:val="0"/>
          <w:kern w:val="22"/>
          <w:sz w:val="24"/>
          <w:szCs w:val="24"/>
        </w:rPr>
        <w:t>缔约方</w:t>
      </w:r>
      <w:r w:rsidRPr="008A7CD8">
        <w:rPr>
          <w:rFonts w:eastAsia="KaiTi" w:hint="eastAsia"/>
          <w:bCs/>
          <w:snapToGrid w:val="0"/>
          <w:kern w:val="22"/>
          <w:sz w:val="24"/>
          <w:szCs w:val="24"/>
        </w:rPr>
        <w:t>大会</w:t>
      </w:r>
      <w:r w:rsidRPr="007866F0">
        <w:rPr>
          <w:bCs/>
          <w:snapToGrid w:val="0"/>
          <w:kern w:val="22"/>
          <w:sz w:val="24"/>
          <w:szCs w:val="24"/>
        </w:rPr>
        <w:t>，</w:t>
      </w:r>
    </w:p>
    <w:p w14:paraId="6FAF9043" w14:textId="3FD599A4" w:rsidR="007866F0" w:rsidRPr="007866F0" w:rsidRDefault="007866F0" w:rsidP="007866F0">
      <w:pPr>
        <w:snapToGrid w:val="0"/>
        <w:spacing w:before="120" w:line="240" w:lineRule="atLeast"/>
        <w:ind w:firstLine="490"/>
        <w:rPr>
          <w:bCs/>
          <w:snapToGrid w:val="0"/>
          <w:kern w:val="22"/>
          <w:sz w:val="24"/>
          <w:szCs w:val="24"/>
        </w:rPr>
      </w:pPr>
      <w:r w:rsidRPr="008A7CD8">
        <w:rPr>
          <w:rFonts w:eastAsia="KaiTi" w:hint="eastAsia"/>
          <w:bCs/>
          <w:snapToGrid w:val="0"/>
          <w:kern w:val="22"/>
          <w:sz w:val="24"/>
          <w:szCs w:val="24"/>
        </w:rPr>
        <w:t>回顾</w:t>
      </w:r>
      <w:r w:rsidRPr="007866F0">
        <w:rPr>
          <w:bCs/>
          <w:snapToGrid w:val="0"/>
          <w:kern w:val="22"/>
          <w:sz w:val="24"/>
          <w:szCs w:val="24"/>
        </w:rPr>
        <w:t>《公约》第</w:t>
      </w:r>
      <w:r>
        <w:rPr>
          <w:rFonts w:hint="eastAsia"/>
          <w:bCs/>
          <w:snapToGrid w:val="0"/>
          <w:kern w:val="22"/>
          <w:sz w:val="24"/>
          <w:szCs w:val="24"/>
        </w:rPr>
        <w:t>6</w:t>
      </w:r>
      <w:r>
        <w:rPr>
          <w:rFonts w:hint="eastAsia"/>
          <w:bCs/>
          <w:snapToGrid w:val="0"/>
          <w:kern w:val="22"/>
          <w:sz w:val="24"/>
          <w:szCs w:val="24"/>
        </w:rPr>
        <w:t>条</w:t>
      </w:r>
      <w:r w:rsidRPr="007866F0">
        <w:rPr>
          <w:bCs/>
          <w:snapToGrid w:val="0"/>
          <w:kern w:val="22"/>
          <w:sz w:val="24"/>
          <w:szCs w:val="24"/>
        </w:rPr>
        <w:t>、</w:t>
      </w:r>
      <w:r>
        <w:rPr>
          <w:rFonts w:hint="eastAsia"/>
          <w:bCs/>
          <w:snapToGrid w:val="0"/>
          <w:kern w:val="22"/>
          <w:sz w:val="24"/>
          <w:szCs w:val="24"/>
        </w:rPr>
        <w:t>第</w:t>
      </w:r>
      <w:r>
        <w:rPr>
          <w:rFonts w:hint="eastAsia"/>
          <w:bCs/>
          <w:snapToGrid w:val="0"/>
          <w:kern w:val="22"/>
          <w:sz w:val="24"/>
          <w:szCs w:val="24"/>
        </w:rPr>
        <w:t>2</w:t>
      </w:r>
      <w:r>
        <w:rPr>
          <w:bCs/>
          <w:snapToGrid w:val="0"/>
          <w:kern w:val="22"/>
          <w:sz w:val="24"/>
          <w:szCs w:val="24"/>
        </w:rPr>
        <w:t>3</w:t>
      </w:r>
      <w:r>
        <w:rPr>
          <w:rFonts w:hint="eastAsia"/>
          <w:bCs/>
          <w:snapToGrid w:val="0"/>
          <w:kern w:val="22"/>
          <w:sz w:val="24"/>
          <w:szCs w:val="24"/>
        </w:rPr>
        <w:t>条</w:t>
      </w:r>
      <w:r w:rsidRPr="007866F0">
        <w:rPr>
          <w:bCs/>
          <w:snapToGrid w:val="0"/>
          <w:kern w:val="22"/>
          <w:sz w:val="24"/>
          <w:szCs w:val="24"/>
        </w:rPr>
        <w:t>和</w:t>
      </w:r>
      <w:r>
        <w:rPr>
          <w:rFonts w:hint="eastAsia"/>
          <w:bCs/>
          <w:snapToGrid w:val="0"/>
          <w:kern w:val="22"/>
          <w:sz w:val="24"/>
          <w:szCs w:val="24"/>
        </w:rPr>
        <w:t>第</w:t>
      </w:r>
      <w:r>
        <w:rPr>
          <w:rFonts w:hint="eastAsia"/>
          <w:bCs/>
          <w:snapToGrid w:val="0"/>
          <w:kern w:val="22"/>
          <w:sz w:val="24"/>
          <w:szCs w:val="24"/>
        </w:rPr>
        <w:t>2</w:t>
      </w:r>
      <w:r>
        <w:rPr>
          <w:bCs/>
          <w:snapToGrid w:val="0"/>
          <w:kern w:val="22"/>
          <w:sz w:val="24"/>
          <w:szCs w:val="24"/>
        </w:rPr>
        <w:t>6</w:t>
      </w:r>
      <w:r w:rsidRPr="007866F0">
        <w:rPr>
          <w:bCs/>
          <w:snapToGrid w:val="0"/>
          <w:kern w:val="22"/>
          <w:sz w:val="24"/>
          <w:szCs w:val="24"/>
        </w:rPr>
        <w:t>条，</w:t>
      </w:r>
    </w:p>
    <w:p w14:paraId="3D3E3B99" w14:textId="4BD84B90" w:rsidR="007866F0" w:rsidRPr="007866F0" w:rsidRDefault="007866F0" w:rsidP="007866F0">
      <w:pPr>
        <w:snapToGrid w:val="0"/>
        <w:spacing w:before="120" w:line="240" w:lineRule="atLeast"/>
        <w:ind w:firstLine="490"/>
        <w:rPr>
          <w:bCs/>
          <w:snapToGrid w:val="0"/>
          <w:kern w:val="22"/>
          <w:sz w:val="24"/>
          <w:szCs w:val="24"/>
        </w:rPr>
      </w:pPr>
      <w:r w:rsidRPr="008A7CD8">
        <w:rPr>
          <w:rFonts w:eastAsia="KaiTi" w:hint="eastAsia"/>
          <w:bCs/>
          <w:snapToGrid w:val="0"/>
          <w:kern w:val="22"/>
          <w:sz w:val="24"/>
          <w:szCs w:val="24"/>
        </w:rPr>
        <w:t>又</w:t>
      </w:r>
      <w:r w:rsidRPr="008A7CD8">
        <w:rPr>
          <w:rFonts w:eastAsia="KaiTi"/>
          <w:bCs/>
          <w:snapToGrid w:val="0"/>
          <w:kern w:val="22"/>
          <w:sz w:val="24"/>
          <w:szCs w:val="24"/>
        </w:rPr>
        <w:t>回顾</w:t>
      </w:r>
      <w:r w:rsidRPr="007866F0">
        <w:rPr>
          <w:bCs/>
          <w:snapToGrid w:val="0"/>
          <w:kern w:val="22"/>
          <w:sz w:val="24"/>
          <w:szCs w:val="24"/>
        </w:rPr>
        <w:t>第</w:t>
      </w:r>
      <w:r w:rsidRPr="007866F0">
        <w:rPr>
          <w:bCs/>
          <w:snapToGrid w:val="0"/>
          <w:kern w:val="22"/>
          <w:sz w:val="24"/>
          <w:szCs w:val="24"/>
        </w:rPr>
        <w:t>IX/8</w:t>
      </w:r>
      <w:r>
        <w:rPr>
          <w:rFonts w:hint="eastAsia"/>
          <w:bCs/>
          <w:snapToGrid w:val="0"/>
          <w:kern w:val="22"/>
          <w:sz w:val="24"/>
          <w:szCs w:val="24"/>
        </w:rPr>
        <w:t>号</w:t>
      </w:r>
      <w:r w:rsidRPr="007866F0">
        <w:rPr>
          <w:bCs/>
          <w:snapToGrid w:val="0"/>
          <w:kern w:val="22"/>
          <w:sz w:val="24"/>
          <w:szCs w:val="24"/>
        </w:rPr>
        <w:t>、</w:t>
      </w:r>
      <w:r>
        <w:rPr>
          <w:rFonts w:hint="eastAsia"/>
          <w:bCs/>
          <w:snapToGrid w:val="0"/>
          <w:kern w:val="22"/>
          <w:sz w:val="24"/>
          <w:szCs w:val="24"/>
        </w:rPr>
        <w:t>第</w:t>
      </w:r>
      <w:r w:rsidRPr="007866F0">
        <w:rPr>
          <w:bCs/>
          <w:snapToGrid w:val="0"/>
          <w:kern w:val="22"/>
          <w:sz w:val="24"/>
          <w:szCs w:val="24"/>
        </w:rPr>
        <w:t>X/2</w:t>
      </w:r>
      <w:r>
        <w:rPr>
          <w:rFonts w:hint="eastAsia"/>
          <w:bCs/>
          <w:snapToGrid w:val="0"/>
          <w:kern w:val="22"/>
          <w:sz w:val="24"/>
          <w:szCs w:val="24"/>
        </w:rPr>
        <w:t>号</w:t>
      </w:r>
      <w:r w:rsidRPr="007866F0">
        <w:rPr>
          <w:bCs/>
          <w:snapToGrid w:val="0"/>
          <w:kern w:val="22"/>
          <w:sz w:val="24"/>
          <w:szCs w:val="24"/>
        </w:rPr>
        <w:t>、</w:t>
      </w:r>
      <w:r>
        <w:rPr>
          <w:rFonts w:hint="eastAsia"/>
          <w:bCs/>
          <w:snapToGrid w:val="0"/>
          <w:kern w:val="22"/>
          <w:sz w:val="24"/>
          <w:szCs w:val="24"/>
        </w:rPr>
        <w:t>第</w:t>
      </w:r>
      <w:r w:rsidRPr="007866F0">
        <w:rPr>
          <w:bCs/>
          <w:snapToGrid w:val="0"/>
          <w:kern w:val="22"/>
          <w:sz w:val="24"/>
          <w:szCs w:val="24"/>
        </w:rPr>
        <w:t>X/10</w:t>
      </w:r>
      <w:r>
        <w:rPr>
          <w:rFonts w:hint="eastAsia"/>
          <w:bCs/>
          <w:snapToGrid w:val="0"/>
          <w:kern w:val="22"/>
          <w:sz w:val="24"/>
          <w:szCs w:val="24"/>
        </w:rPr>
        <w:t>号</w:t>
      </w:r>
      <w:r w:rsidRPr="007866F0">
        <w:rPr>
          <w:bCs/>
          <w:snapToGrid w:val="0"/>
          <w:kern w:val="22"/>
          <w:sz w:val="24"/>
          <w:szCs w:val="24"/>
        </w:rPr>
        <w:t>、</w:t>
      </w:r>
      <w:r>
        <w:rPr>
          <w:rFonts w:hint="eastAsia"/>
          <w:bCs/>
          <w:snapToGrid w:val="0"/>
          <w:kern w:val="22"/>
          <w:sz w:val="24"/>
          <w:szCs w:val="24"/>
        </w:rPr>
        <w:t>第</w:t>
      </w:r>
      <w:r w:rsidRPr="007866F0">
        <w:rPr>
          <w:bCs/>
          <w:snapToGrid w:val="0"/>
          <w:kern w:val="22"/>
          <w:sz w:val="24"/>
          <w:szCs w:val="24"/>
        </w:rPr>
        <w:t>XI/10</w:t>
      </w:r>
      <w:r>
        <w:rPr>
          <w:rFonts w:hint="eastAsia"/>
          <w:bCs/>
          <w:snapToGrid w:val="0"/>
          <w:kern w:val="22"/>
          <w:sz w:val="24"/>
          <w:szCs w:val="24"/>
        </w:rPr>
        <w:t>号</w:t>
      </w:r>
      <w:r w:rsidRPr="007866F0">
        <w:rPr>
          <w:bCs/>
          <w:snapToGrid w:val="0"/>
          <w:kern w:val="22"/>
          <w:sz w:val="24"/>
          <w:szCs w:val="24"/>
        </w:rPr>
        <w:t>、</w:t>
      </w:r>
      <w:r>
        <w:rPr>
          <w:rFonts w:hint="eastAsia"/>
          <w:bCs/>
          <w:snapToGrid w:val="0"/>
          <w:kern w:val="22"/>
          <w:sz w:val="24"/>
          <w:szCs w:val="24"/>
        </w:rPr>
        <w:t>第</w:t>
      </w:r>
      <w:r w:rsidRPr="007866F0">
        <w:rPr>
          <w:bCs/>
          <w:snapToGrid w:val="0"/>
          <w:kern w:val="22"/>
          <w:sz w:val="24"/>
          <w:szCs w:val="24"/>
        </w:rPr>
        <w:t>XIII/27</w:t>
      </w:r>
      <w:r>
        <w:rPr>
          <w:rFonts w:hint="eastAsia"/>
          <w:bCs/>
          <w:snapToGrid w:val="0"/>
          <w:kern w:val="22"/>
          <w:sz w:val="24"/>
          <w:szCs w:val="24"/>
        </w:rPr>
        <w:t>号</w:t>
      </w:r>
      <w:r w:rsidRPr="007866F0">
        <w:rPr>
          <w:bCs/>
          <w:snapToGrid w:val="0"/>
          <w:kern w:val="22"/>
          <w:sz w:val="24"/>
          <w:szCs w:val="24"/>
        </w:rPr>
        <w:t>、</w:t>
      </w:r>
      <w:r>
        <w:rPr>
          <w:rFonts w:hint="eastAsia"/>
          <w:bCs/>
          <w:snapToGrid w:val="0"/>
          <w:kern w:val="22"/>
          <w:sz w:val="24"/>
          <w:szCs w:val="24"/>
        </w:rPr>
        <w:t>第</w:t>
      </w:r>
      <w:r w:rsidRPr="007866F0">
        <w:rPr>
          <w:bCs/>
          <w:snapToGrid w:val="0"/>
          <w:kern w:val="22"/>
          <w:sz w:val="24"/>
          <w:szCs w:val="24"/>
        </w:rPr>
        <w:t>14/27</w:t>
      </w:r>
      <w:r>
        <w:rPr>
          <w:rFonts w:hint="eastAsia"/>
          <w:bCs/>
          <w:snapToGrid w:val="0"/>
          <w:kern w:val="22"/>
          <w:sz w:val="24"/>
          <w:szCs w:val="24"/>
        </w:rPr>
        <w:t>号</w:t>
      </w:r>
      <w:r w:rsidRPr="007866F0">
        <w:rPr>
          <w:bCs/>
          <w:snapToGrid w:val="0"/>
          <w:kern w:val="22"/>
          <w:sz w:val="24"/>
          <w:szCs w:val="24"/>
        </w:rPr>
        <w:t>和</w:t>
      </w:r>
      <w:r>
        <w:rPr>
          <w:rFonts w:hint="eastAsia"/>
          <w:bCs/>
          <w:snapToGrid w:val="0"/>
          <w:kern w:val="22"/>
          <w:sz w:val="24"/>
          <w:szCs w:val="24"/>
        </w:rPr>
        <w:t>第</w:t>
      </w:r>
      <w:r w:rsidRPr="007866F0">
        <w:rPr>
          <w:bCs/>
          <w:snapToGrid w:val="0"/>
          <w:kern w:val="22"/>
          <w:sz w:val="24"/>
          <w:szCs w:val="24"/>
        </w:rPr>
        <w:t>14/34</w:t>
      </w:r>
      <w:r w:rsidRPr="007866F0">
        <w:rPr>
          <w:bCs/>
          <w:snapToGrid w:val="0"/>
          <w:kern w:val="22"/>
          <w:sz w:val="24"/>
          <w:szCs w:val="24"/>
        </w:rPr>
        <w:t>号决定，</w:t>
      </w:r>
    </w:p>
    <w:p w14:paraId="17812DBB" w14:textId="0ECD8D36" w:rsidR="007866F0" w:rsidRPr="007866F0" w:rsidRDefault="008A7CD8" w:rsidP="007866F0">
      <w:pPr>
        <w:snapToGrid w:val="0"/>
        <w:spacing w:before="120" w:line="240" w:lineRule="atLeast"/>
        <w:ind w:firstLine="490"/>
        <w:rPr>
          <w:bCs/>
          <w:snapToGrid w:val="0"/>
          <w:kern w:val="22"/>
          <w:sz w:val="24"/>
          <w:szCs w:val="24"/>
        </w:rPr>
      </w:pPr>
      <w:r w:rsidRPr="008A7CD8">
        <w:rPr>
          <w:rFonts w:eastAsia="KaiTi" w:hint="eastAsia"/>
          <w:bCs/>
          <w:snapToGrid w:val="0"/>
          <w:kern w:val="22"/>
          <w:sz w:val="24"/>
          <w:szCs w:val="24"/>
        </w:rPr>
        <w:t>还</w:t>
      </w:r>
      <w:r w:rsidR="007866F0" w:rsidRPr="008A7CD8">
        <w:rPr>
          <w:rFonts w:eastAsia="KaiTi"/>
          <w:bCs/>
          <w:snapToGrid w:val="0"/>
          <w:kern w:val="22"/>
          <w:sz w:val="24"/>
          <w:szCs w:val="24"/>
        </w:rPr>
        <w:t>回顾</w:t>
      </w:r>
      <w:r w:rsidR="007866F0" w:rsidRPr="007866F0">
        <w:rPr>
          <w:bCs/>
          <w:snapToGrid w:val="0"/>
          <w:kern w:val="22"/>
          <w:sz w:val="24"/>
          <w:szCs w:val="24"/>
        </w:rPr>
        <w:t>第</w:t>
      </w:r>
      <w:r w:rsidR="007866F0" w:rsidRPr="007866F0">
        <w:rPr>
          <w:bCs/>
          <w:snapToGrid w:val="0"/>
          <w:kern w:val="22"/>
          <w:sz w:val="24"/>
          <w:szCs w:val="24"/>
        </w:rPr>
        <w:t>14/29</w:t>
      </w:r>
      <w:r w:rsidR="007866F0" w:rsidRPr="007866F0">
        <w:rPr>
          <w:bCs/>
          <w:snapToGrid w:val="0"/>
          <w:kern w:val="22"/>
          <w:sz w:val="24"/>
          <w:szCs w:val="24"/>
        </w:rPr>
        <w:t>号决定，其中</w:t>
      </w:r>
      <w:r w:rsidR="000E60BD">
        <w:rPr>
          <w:rFonts w:hint="eastAsia"/>
          <w:bCs/>
          <w:snapToGrid w:val="0"/>
          <w:kern w:val="22"/>
          <w:sz w:val="24"/>
          <w:szCs w:val="24"/>
        </w:rPr>
        <w:t>认识到</w:t>
      </w:r>
      <w:r w:rsidR="007866F0" w:rsidRPr="007866F0">
        <w:rPr>
          <w:bCs/>
          <w:snapToGrid w:val="0"/>
          <w:kern w:val="22"/>
          <w:sz w:val="24"/>
          <w:szCs w:val="24"/>
        </w:rPr>
        <w:t>需要加强缔约方的执行工作和基本承诺，</w:t>
      </w:r>
      <w:r w:rsidR="000E60BD">
        <w:rPr>
          <w:rFonts w:hint="eastAsia"/>
          <w:bCs/>
          <w:snapToGrid w:val="0"/>
          <w:kern w:val="22"/>
          <w:sz w:val="24"/>
          <w:szCs w:val="24"/>
        </w:rPr>
        <w:t>从而</w:t>
      </w:r>
      <w:r w:rsidR="007866F0" w:rsidRPr="007866F0">
        <w:rPr>
          <w:bCs/>
          <w:snapToGrid w:val="0"/>
          <w:kern w:val="22"/>
          <w:sz w:val="24"/>
          <w:szCs w:val="24"/>
        </w:rPr>
        <w:t>使全球社会走上实现《</w:t>
      </w:r>
      <w:r w:rsidR="007866F0" w:rsidRPr="007866F0">
        <w:rPr>
          <w:bCs/>
          <w:snapToGrid w:val="0"/>
          <w:kern w:val="22"/>
          <w:sz w:val="24"/>
          <w:szCs w:val="24"/>
        </w:rPr>
        <w:t>2011-2020</w:t>
      </w:r>
      <w:r w:rsidR="007866F0" w:rsidRPr="007866F0">
        <w:rPr>
          <w:bCs/>
          <w:snapToGrid w:val="0"/>
          <w:kern w:val="22"/>
          <w:sz w:val="24"/>
          <w:szCs w:val="24"/>
        </w:rPr>
        <w:t>年生物多样性战略计划》</w:t>
      </w:r>
      <w:r w:rsidR="00871C39">
        <w:rPr>
          <w:rStyle w:val="FootnoteReference"/>
          <w:bCs/>
          <w:snapToGrid w:val="0"/>
          <w:kern w:val="22"/>
          <w:szCs w:val="24"/>
        </w:rPr>
        <w:footnoteReference w:id="2"/>
      </w:r>
      <w:r w:rsidR="00871C39">
        <w:rPr>
          <w:rFonts w:hint="eastAsia"/>
          <w:bCs/>
          <w:snapToGrid w:val="0"/>
          <w:kern w:val="22"/>
          <w:sz w:val="24"/>
          <w:szCs w:val="24"/>
        </w:rPr>
        <w:t xml:space="preserve"> </w:t>
      </w:r>
      <w:r w:rsidR="000E60BD">
        <w:rPr>
          <w:rFonts w:hint="eastAsia"/>
          <w:bCs/>
          <w:snapToGrid w:val="0"/>
          <w:kern w:val="22"/>
          <w:sz w:val="24"/>
          <w:szCs w:val="24"/>
        </w:rPr>
        <w:t>所展现</w:t>
      </w:r>
      <w:r w:rsidR="007866F0" w:rsidRPr="007866F0">
        <w:rPr>
          <w:bCs/>
          <w:snapToGrid w:val="0"/>
          <w:kern w:val="22"/>
          <w:sz w:val="24"/>
          <w:szCs w:val="24"/>
        </w:rPr>
        <w:t>的</w:t>
      </w:r>
      <w:r w:rsidR="007866F0" w:rsidRPr="007866F0">
        <w:rPr>
          <w:bCs/>
          <w:snapToGrid w:val="0"/>
          <w:kern w:val="22"/>
          <w:sz w:val="24"/>
          <w:szCs w:val="24"/>
        </w:rPr>
        <w:t>2050</w:t>
      </w:r>
      <w:r w:rsidR="007866F0" w:rsidRPr="007866F0">
        <w:rPr>
          <w:bCs/>
          <w:snapToGrid w:val="0"/>
          <w:kern w:val="22"/>
          <w:sz w:val="24"/>
          <w:szCs w:val="24"/>
        </w:rPr>
        <w:t>年愿景</w:t>
      </w:r>
      <w:r w:rsidR="000E60BD">
        <w:rPr>
          <w:rFonts w:hint="eastAsia"/>
          <w:bCs/>
          <w:snapToGrid w:val="0"/>
          <w:kern w:val="22"/>
          <w:sz w:val="24"/>
          <w:szCs w:val="24"/>
        </w:rPr>
        <w:t>之路</w:t>
      </w:r>
      <w:r w:rsidR="007866F0" w:rsidRPr="007866F0">
        <w:rPr>
          <w:bCs/>
          <w:snapToGrid w:val="0"/>
          <w:kern w:val="22"/>
          <w:sz w:val="24"/>
          <w:szCs w:val="24"/>
        </w:rPr>
        <w:t>，强调《公约》第</w:t>
      </w:r>
      <w:r w:rsidR="007866F0" w:rsidRPr="007866F0">
        <w:rPr>
          <w:bCs/>
          <w:snapToGrid w:val="0"/>
          <w:kern w:val="22"/>
          <w:sz w:val="24"/>
          <w:szCs w:val="24"/>
        </w:rPr>
        <w:t>26</w:t>
      </w:r>
      <w:r w:rsidR="007866F0" w:rsidRPr="007866F0">
        <w:rPr>
          <w:bCs/>
          <w:snapToGrid w:val="0"/>
          <w:kern w:val="22"/>
          <w:sz w:val="24"/>
          <w:szCs w:val="24"/>
        </w:rPr>
        <w:t>条规定的国家报告</w:t>
      </w:r>
      <w:r w:rsidR="000E60BD">
        <w:rPr>
          <w:rFonts w:hint="eastAsia"/>
          <w:bCs/>
          <w:snapToGrid w:val="0"/>
          <w:kern w:val="22"/>
          <w:sz w:val="24"/>
          <w:szCs w:val="24"/>
        </w:rPr>
        <w:t>依然</w:t>
      </w:r>
      <w:r w:rsidR="007866F0" w:rsidRPr="007866F0">
        <w:rPr>
          <w:bCs/>
          <w:snapToGrid w:val="0"/>
          <w:kern w:val="22"/>
          <w:sz w:val="24"/>
          <w:szCs w:val="24"/>
        </w:rPr>
        <w:t>是执行进展情况</w:t>
      </w:r>
      <w:r w:rsidR="000E60BD">
        <w:rPr>
          <w:rFonts w:hint="eastAsia"/>
          <w:bCs/>
          <w:snapToGrid w:val="0"/>
          <w:kern w:val="22"/>
          <w:sz w:val="24"/>
          <w:szCs w:val="24"/>
        </w:rPr>
        <w:t>多层面审查办法</w:t>
      </w:r>
      <w:r w:rsidR="007866F0" w:rsidRPr="007866F0">
        <w:rPr>
          <w:bCs/>
          <w:snapToGrid w:val="0"/>
          <w:kern w:val="22"/>
          <w:sz w:val="24"/>
          <w:szCs w:val="24"/>
        </w:rPr>
        <w:t>的核心要素，</w:t>
      </w:r>
      <w:r w:rsidR="000E60BD" w:rsidRPr="000E60BD">
        <w:rPr>
          <w:rFonts w:hint="eastAsia"/>
          <w:bCs/>
          <w:snapToGrid w:val="0"/>
          <w:kern w:val="22"/>
          <w:sz w:val="24"/>
          <w:szCs w:val="24"/>
        </w:rPr>
        <w:t>认</w:t>
      </w:r>
      <w:r w:rsidR="000E60BD" w:rsidRPr="000E60BD">
        <w:rPr>
          <w:rFonts w:ascii="SimSun" w:hAnsi="SimSun" w:cs="SimSun" w:hint="eastAsia"/>
          <w:bCs/>
          <w:snapToGrid w:val="0"/>
          <w:kern w:val="22"/>
          <w:sz w:val="24"/>
          <w:szCs w:val="24"/>
        </w:rPr>
        <w:t>识到《公约》规定的多层面审查办法的要素应该是技术上合理、客观、透明、协作和建设性的，旨在推动缔约方加强努力</w:t>
      </w:r>
      <w:r w:rsidR="000E60BD">
        <w:rPr>
          <w:rFonts w:ascii="SimSun" w:hAnsi="SimSun" w:cs="SimSun" w:hint="eastAsia"/>
          <w:bCs/>
          <w:snapToGrid w:val="0"/>
          <w:kern w:val="22"/>
          <w:sz w:val="24"/>
          <w:szCs w:val="24"/>
        </w:rPr>
        <w:t>，</w:t>
      </w:r>
    </w:p>
    <w:p w14:paraId="51C42DE8" w14:textId="77777777" w:rsidR="007866F0" w:rsidRPr="007866F0" w:rsidRDefault="007866F0" w:rsidP="007866F0">
      <w:pPr>
        <w:snapToGrid w:val="0"/>
        <w:spacing w:before="120" w:line="240" w:lineRule="atLeast"/>
        <w:ind w:firstLine="490"/>
        <w:rPr>
          <w:bCs/>
          <w:snapToGrid w:val="0"/>
          <w:kern w:val="22"/>
          <w:sz w:val="24"/>
          <w:szCs w:val="24"/>
        </w:rPr>
      </w:pPr>
      <w:r w:rsidRPr="008A7CD8">
        <w:rPr>
          <w:rFonts w:eastAsia="KaiTi"/>
          <w:bCs/>
          <w:snapToGrid w:val="0"/>
          <w:kern w:val="22"/>
          <w:sz w:val="24"/>
          <w:szCs w:val="24"/>
        </w:rPr>
        <w:t>又回顾</w:t>
      </w:r>
      <w:r w:rsidRPr="007866F0">
        <w:rPr>
          <w:bCs/>
          <w:snapToGrid w:val="0"/>
          <w:kern w:val="22"/>
          <w:sz w:val="24"/>
          <w:szCs w:val="24"/>
        </w:rPr>
        <w:t>国家生物多样性战略和行动计划是在国家一级执行《公约》的主要工具，国家报告是监测和审查《公约》和</w:t>
      </w:r>
      <w:r w:rsidRPr="007866F0">
        <w:rPr>
          <w:bCs/>
          <w:snapToGrid w:val="0"/>
          <w:kern w:val="22"/>
          <w:sz w:val="24"/>
          <w:szCs w:val="24"/>
        </w:rPr>
        <w:t>2020</w:t>
      </w:r>
      <w:r w:rsidRPr="007866F0">
        <w:rPr>
          <w:bCs/>
          <w:snapToGrid w:val="0"/>
          <w:kern w:val="22"/>
          <w:sz w:val="24"/>
          <w:szCs w:val="24"/>
        </w:rPr>
        <w:t>年后全球生物多样性框架执行情况的主要工具，</w:t>
      </w:r>
    </w:p>
    <w:p w14:paraId="6E22085A" w14:textId="6031474B" w:rsidR="007866F0" w:rsidRPr="007866F0" w:rsidRDefault="007866F0" w:rsidP="008A7CD8">
      <w:pPr>
        <w:snapToGrid w:val="0"/>
        <w:spacing w:before="120" w:line="240" w:lineRule="atLeast"/>
        <w:ind w:firstLine="490"/>
        <w:rPr>
          <w:bCs/>
          <w:snapToGrid w:val="0"/>
          <w:kern w:val="22"/>
          <w:sz w:val="24"/>
          <w:szCs w:val="24"/>
        </w:rPr>
      </w:pPr>
      <w:r w:rsidRPr="008A7CD8">
        <w:rPr>
          <w:rFonts w:eastAsia="KaiTi"/>
          <w:bCs/>
          <w:snapToGrid w:val="0"/>
          <w:kern w:val="22"/>
          <w:sz w:val="24"/>
          <w:szCs w:val="24"/>
        </w:rPr>
        <w:t>关切地注意到</w:t>
      </w:r>
      <w:r w:rsidRPr="007866F0">
        <w:rPr>
          <w:bCs/>
          <w:snapToGrid w:val="0"/>
          <w:kern w:val="22"/>
          <w:sz w:val="24"/>
          <w:szCs w:val="24"/>
        </w:rPr>
        <w:t>《</w:t>
      </w:r>
      <w:r w:rsidRPr="007866F0">
        <w:rPr>
          <w:bCs/>
          <w:snapToGrid w:val="0"/>
          <w:kern w:val="22"/>
          <w:sz w:val="24"/>
          <w:szCs w:val="24"/>
        </w:rPr>
        <w:t>2011-2020</w:t>
      </w:r>
      <w:r w:rsidRPr="007866F0">
        <w:rPr>
          <w:bCs/>
          <w:snapToGrid w:val="0"/>
          <w:kern w:val="22"/>
          <w:sz w:val="24"/>
          <w:szCs w:val="24"/>
        </w:rPr>
        <w:t>年生物多样性战略计划》的执行进展有限，</w:t>
      </w:r>
      <w:r w:rsidRPr="000E60BD">
        <w:rPr>
          <w:rFonts w:eastAsia="KaiTi"/>
          <w:bCs/>
          <w:snapToGrid w:val="0"/>
          <w:kern w:val="22"/>
          <w:sz w:val="24"/>
          <w:szCs w:val="24"/>
        </w:rPr>
        <w:t>强调</w:t>
      </w:r>
      <w:r w:rsidRPr="007866F0">
        <w:rPr>
          <w:bCs/>
          <w:snapToGrid w:val="0"/>
          <w:kern w:val="22"/>
          <w:sz w:val="24"/>
          <w:szCs w:val="24"/>
        </w:rPr>
        <w:t>需要</w:t>
      </w:r>
      <w:r w:rsidR="000E60BD">
        <w:rPr>
          <w:rFonts w:hint="eastAsia"/>
          <w:bCs/>
          <w:snapToGrid w:val="0"/>
          <w:kern w:val="22"/>
          <w:sz w:val="24"/>
          <w:szCs w:val="24"/>
        </w:rPr>
        <w:t>在</w:t>
      </w:r>
      <w:r w:rsidRPr="007866F0">
        <w:rPr>
          <w:bCs/>
          <w:snapToGrid w:val="0"/>
          <w:kern w:val="22"/>
          <w:sz w:val="24"/>
          <w:szCs w:val="24"/>
        </w:rPr>
        <w:t>社会所有部门</w:t>
      </w:r>
      <w:r w:rsidR="000E60BD">
        <w:rPr>
          <w:rFonts w:hint="eastAsia"/>
          <w:bCs/>
          <w:snapToGrid w:val="0"/>
          <w:kern w:val="22"/>
          <w:sz w:val="24"/>
          <w:szCs w:val="24"/>
        </w:rPr>
        <w:t>和</w:t>
      </w:r>
      <w:r w:rsidRPr="007866F0">
        <w:rPr>
          <w:bCs/>
          <w:snapToGrid w:val="0"/>
          <w:kern w:val="22"/>
          <w:sz w:val="24"/>
          <w:szCs w:val="24"/>
        </w:rPr>
        <w:t>各级</w:t>
      </w:r>
      <w:r w:rsidR="000E60BD">
        <w:rPr>
          <w:rFonts w:hint="eastAsia"/>
          <w:bCs/>
          <w:snapToGrid w:val="0"/>
          <w:kern w:val="22"/>
          <w:sz w:val="24"/>
          <w:szCs w:val="24"/>
        </w:rPr>
        <w:t>加强执行工作</w:t>
      </w:r>
      <w:r w:rsidRPr="007866F0">
        <w:rPr>
          <w:bCs/>
          <w:snapToGrid w:val="0"/>
          <w:kern w:val="22"/>
          <w:sz w:val="24"/>
          <w:szCs w:val="24"/>
        </w:rPr>
        <w:t>，以实现</w:t>
      </w:r>
      <w:r w:rsidRPr="007866F0">
        <w:rPr>
          <w:bCs/>
          <w:snapToGrid w:val="0"/>
          <w:kern w:val="22"/>
          <w:sz w:val="24"/>
          <w:szCs w:val="24"/>
        </w:rPr>
        <w:t>2020</w:t>
      </w:r>
      <w:r w:rsidRPr="007866F0">
        <w:rPr>
          <w:bCs/>
          <w:snapToGrid w:val="0"/>
          <w:kern w:val="22"/>
          <w:sz w:val="24"/>
          <w:szCs w:val="24"/>
        </w:rPr>
        <w:t>年后全球生物多样性框架的</w:t>
      </w:r>
      <w:r w:rsidR="000E60BD">
        <w:rPr>
          <w:rFonts w:hint="eastAsia"/>
          <w:bCs/>
          <w:snapToGrid w:val="0"/>
          <w:kern w:val="22"/>
          <w:sz w:val="24"/>
          <w:szCs w:val="24"/>
        </w:rPr>
        <w:t>各长期</w:t>
      </w:r>
      <w:r w:rsidRPr="007866F0">
        <w:rPr>
          <w:bCs/>
          <w:snapToGrid w:val="0"/>
          <w:kern w:val="22"/>
          <w:sz w:val="24"/>
          <w:szCs w:val="24"/>
        </w:rPr>
        <w:t>目标和</w:t>
      </w:r>
      <w:r w:rsidR="000E60BD">
        <w:rPr>
          <w:rFonts w:hint="eastAsia"/>
          <w:bCs/>
          <w:snapToGrid w:val="0"/>
          <w:kern w:val="22"/>
          <w:sz w:val="24"/>
          <w:szCs w:val="24"/>
        </w:rPr>
        <w:t>行动目标</w:t>
      </w:r>
      <w:r w:rsidRPr="007866F0">
        <w:rPr>
          <w:bCs/>
          <w:snapToGrid w:val="0"/>
          <w:kern w:val="22"/>
          <w:sz w:val="24"/>
          <w:szCs w:val="24"/>
        </w:rPr>
        <w:t>，</w:t>
      </w:r>
    </w:p>
    <w:p w14:paraId="2AA75431" w14:textId="2526C23D" w:rsidR="007866F0" w:rsidRPr="000E60BD" w:rsidRDefault="007866F0" w:rsidP="00D325DB">
      <w:pPr>
        <w:pStyle w:val="ListParagraph"/>
        <w:numPr>
          <w:ilvl w:val="0"/>
          <w:numId w:val="5"/>
        </w:numPr>
        <w:snapToGrid w:val="0"/>
        <w:spacing w:before="120" w:line="240" w:lineRule="atLeast"/>
        <w:ind w:left="0" w:firstLine="490"/>
        <w:contextualSpacing w:val="0"/>
        <w:rPr>
          <w:bCs/>
          <w:snapToGrid w:val="0"/>
          <w:kern w:val="22"/>
          <w:sz w:val="24"/>
          <w:szCs w:val="24"/>
        </w:rPr>
      </w:pPr>
      <w:r w:rsidRPr="000E60BD">
        <w:rPr>
          <w:bCs/>
          <w:snapToGrid w:val="0"/>
          <w:kern w:val="22"/>
          <w:sz w:val="24"/>
          <w:szCs w:val="24"/>
        </w:rPr>
        <w:t>[</w:t>
      </w:r>
      <w:r w:rsidR="00AD537D" w:rsidRPr="00AD537D">
        <w:rPr>
          <w:rFonts w:eastAsia="KaiTi" w:hint="eastAsia"/>
          <w:bCs/>
          <w:snapToGrid w:val="0"/>
          <w:kern w:val="22"/>
          <w:sz w:val="24"/>
          <w:szCs w:val="24"/>
        </w:rPr>
        <w:t>采</w:t>
      </w:r>
      <w:r w:rsidR="00EE6B65">
        <w:rPr>
          <w:rFonts w:eastAsia="KaiTi" w:hint="eastAsia"/>
          <w:bCs/>
          <w:snapToGrid w:val="0"/>
          <w:kern w:val="22"/>
          <w:sz w:val="24"/>
          <w:szCs w:val="24"/>
        </w:rPr>
        <w:t>用</w:t>
      </w:r>
      <w:r w:rsidR="008F43D1">
        <w:rPr>
          <w:rFonts w:hint="eastAsia"/>
          <w:bCs/>
          <w:snapToGrid w:val="0"/>
          <w:kern w:val="22"/>
          <w:sz w:val="24"/>
          <w:szCs w:val="24"/>
        </w:rPr>
        <w:t>强化</w:t>
      </w:r>
      <w:r w:rsidRPr="000E60BD">
        <w:rPr>
          <w:bCs/>
          <w:snapToGrid w:val="0"/>
          <w:kern w:val="22"/>
          <w:sz w:val="24"/>
          <w:szCs w:val="24"/>
        </w:rPr>
        <w:t>的多层面规划、监测、报告和审查</w:t>
      </w:r>
      <w:r w:rsidR="00AD537D">
        <w:rPr>
          <w:rFonts w:hint="eastAsia"/>
          <w:bCs/>
          <w:snapToGrid w:val="0"/>
          <w:kern w:val="22"/>
          <w:sz w:val="24"/>
          <w:szCs w:val="24"/>
        </w:rPr>
        <w:t>办法</w:t>
      </w:r>
      <w:r w:rsidRPr="000E60BD">
        <w:rPr>
          <w:bCs/>
          <w:snapToGrid w:val="0"/>
          <w:kern w:val="22"/>
          <w:sz w:val="24"/>
          <w:szCs w:val="24"/>
        </w:rPr>
        <w:t>，加强</w:t>
      </w:r>
      <w:r w:rsidR="00AD537D">
        <w:rPr>
          <w:rFonts w:hint="eastAsia"/>
          <w:bCs/>
          <w:snapToGrid w:val="0"/>
          <w:kern w:val="22"/>
          <w:sz w:val="24"/>
          <w:szCs w:val="24"/>
        </w:rPr>
        <w:t>执行</w:t>
      </w:r>
      <w:r w:rsidRPr="000E60BD">
        <w:rPr>
          <w:bCs/>
          <w:snapToGrid w:val="0"/>
          <w:kern w:val="22"/>
          <w:sz w:val="24"/>
          <w:szCs w:val="24"/>
        </w:rPr>
        <w:t>《生物多样性公约》和</w:t>
      </w:r>
      <w:r w:rsidRPr="000E60BD">
        <w:rPr>
          <w:bCs/>
          <w:snapToGrid w:val="0"/>
          <w:kern w:val="22"/>
          <w:sz w:val="24"/>
          <w:szCs w:val="24"/>
        </w:rPr>
        <w:t>2020</w:t>
      </w:r>
      <w:r w:rsidRPr="000E60BD">
        <w:rPr>
          <w:bCs/>
          <w:snapToGrid w:val="0"/>
          <w:kern w:val="22"/>
          <w:sz w:val="24"/>
          <w:szCs w:val="24"/>
        </w:rPr>
        <w:t>年后全球生物多样性框架，包括</w:t>
      </w:r>
      <w:r w:rsidR="00BC674D">
        <w:rPr>
          <w:rFonts w:hint="eastAsia"/>
          <w:bCs/>
          <w:snapToGrid w:val="0"/>
          <w:kern w:val="22"/>
          <w:sz w:val="24"/>
          <w:szCs w:val="24"/>
        </w:rPr>
        <w:t>：</w:t>
      </w:r>
      <w:r w:rsidRPr="000E60BD">
        <w:rPr>
          <w:bCs/>
          <w:snapToGrid w:val="0"/>
          <w:kern w:val="22"/>
          <w:sz w:val="24"/>
          <w:szCs w:val="24"/>
        </w:rPr>
        <w:t>]</w:t>
      </w:r>
    </w:p>
    <w:p w14:paraId="1B7B5682" w14:textId="3C3E19C6" w:rsidR="007866F0" w:rsidRPr="00871C39" w:rsidRDefault="007866F0" w:rsidP="00D325DB">
      <w:pPr>
        <w:pStyle w:val="ListParagraph"/>
        <w:numPr>
          <w:ilvl w:val="0"/>
          <w:numId w:val="6"/>
        </w:numPr>
        <w:adjustRightInd w:val="0"/>
        <w:snapToGrid w:val="0"/>
        <w:spacing w:before="120" w:line="240" w:lineRule="atLeast"/>
        <w:ind w:left="0" w:firstLine="360"/>
        <w:contextualSpacing w:val="0"/>
        <w:rPr>
          <w:bCs/>
          <w:snapToGrid w:val="0"/>
          <w:kern w:val="22"/>
          <w:sz w:val="24"/>
          <w:szCs w:val="24"/>
        </w:rPr>
      </w:pPr>
      <w:r w:rsidRPr="00871C39">
        <w:rPr>
          <w:bCs/>
          <w:snapToGrid w:val="0"/>
          <w:kern w:val="22"/>
          <w:sz w:val="24"/>
          <w:szCs w:val="24"/>
        </w:rPr>
        <w:t>[</w:t>
      </w:r>
      <w:r w:rsidRPr="00871C39">
        <w:rPr>
          <w:bCs/>
          <w:snapToGrid w:val="0"/>
          <w:kern w:val="22"/>
          <w:sz w:val="24"/>
          <w:szCs w:val="24"/>
        </w:rPr>
        <w:t>遵循</w:t>
      </w:r>
      <w:r w:rsidRPr="00871C39">
        <w:rPr>
          <w:bCs/>
          <w:snapToGrid w:val="0"/>
          <w:kern w:val="22"/>
          <w:sz w:val="24"/>
          <w:szCs w:val="24"/>
        </w:rPr>
        <w:t>][</w:t>
      </w:r>
      <w:r w:rsidRPr="00871C39">
        <w:rPr>
          <w:bCs/>
          <w:snapToGrid w:val="0"/>
          <w:kern w:val="22"/>
          <w:sz w:val="24"/>
          <w:szCs w:val="24"/>
        </w:rPr>
        <w:t>根据</w:t>
      </w:r>
      <w:r w:rsidRPr="00871C39">
        <w:rPr>
          <w:bCs/>
          <w:snapToGrid w:val="0"/>
          <w:kern w:val="22"/>
          <w:sz w:val="24"/>
          <w:szCs w:val="24"/>
        </w:rPr>
        <w:t>]</w:t>
      </w:r>
      <w:r w:rsidRPr="00871C39">
        <w:rPr>
          <w:bCs/>
          <w:snapToGrid w:val="0"/>
          <w:kern w:val="22"/>
          <w:sz w:val="24"/>
          <w:szCs w:val="24"/>
        </w:rPr>
        <w:t>附件</w:t>
      </w:r>
      <w:r w:rsidRPr="00871C39">
        <w:rPr>
          <w:bCs/>
          <w:snapToGrid w:val="0"/>
          <w:kern w:val="22"/>
          <w:sz w:val="24"/>
          <w:szCs w:val="24"/>
        </w:rPr>
        <w:t>A</w:t>
      </w:r>
      <w:r w:rsidR="00AD537D">
        <w:rPr>
          <w:rFonts w:hint="eastAsia"/>
          <w:bCs/>
          <w:snapToGrid w:val="0"/>
          <w:kern w:val="22"/>
          <w:sz w:val="24"/>
          <w:szCs w:val="24"/>
        </w:rPr>
        <w:t>所载</w:t>
      </w:r>
      <w:r w:rsidRPr="00871C39">
        <w:rPr>
          <w:bCs/>
          <w:snapToGrid w:val="0"/>
          <w:kern w:val="22"/>
          <w:sz w:val="24"/>
          <w:szCs w:val="24"/>
        </w:rPr>
        <w:t>指导意见并</w:t>
      </w:r>
      <w:r w:rsidRPr="00871C39">
        <w:rPr>
          <w:bCs/>
          <w:snapToGrid w:val="0"/>
          <w:kern w:val="22"/>
          <w:sz w:val="24"/>
          <w:szCs w:val="24"/>
        </w:rPr>
        <w:t>[</w:t>
      </w:r>
      <w:r w:rsidR="00BC674D">
        <w:rPr>
          <w:rFonts w:hint="eastAsia"/>
          <w:bCs/>
          <w:snapToGrid w:val="0"/>
          <w:kern w:val="22"/>
          <w:sz w:val="24"/>
          <w:szCs w:val="24"/>
        </w:rPr>
        <w:t>比照</w:t>
      </w:r>
      <w:r w:rsidRPr="00871C39">
        <w:rPr>
          <w:bCs/>
          <w:snapToGrid w:val="0"/>
          <w:kern w:val="22"/>
          <w:sz w:val="24"/>
          <w:szCs w:val="24"/>
        </w:rPr>
        <w:t>][</w:t>
      </w:r>
      <w:r w:rsidR="00BC674D">
        <w:rPr>
          <w:rFonts w:hint="eastAsia"/>
          <w:bCs/>
          <w:snapToGrid w:val="0"/>
          <w:kern w:val="22"/>
          <w:sz w:val="24"/>
          <w:szCs w:val="24"/>
        </w:rPr>
        <w:t>参照</w:t>
      </w:r>
      <w:r w:rsidRPr="00871C39">
        <w:rPr>
          <w:bCs/>
          <w:snapToGrid w:val="0"/>
          <w:kern w:val="22"/>
          <w:sz w:val="24"/>
          <w:szCs w:val="24"/>
        </w:rPr>
        <w:t>]2020</w:t>
      </w:r>
      <w:r w:rsidRPr="00871C39">
        <w:rPr>
          <w:bCs/>
          <w:snapToGrid w:val="0"/>
          <w:kern w:val="22"/>
          <w:sz w:val="24"/>
          <w:szCs w:val="24"/>
        </w:rPr>
        <w:t>年后全球生物多样性框架</w:t>
      </w:r>
      <w:r w:rsidR="00BC674D">
        <w:rPr>
          <w:rFonts w:hint="eastAsia"/>
          <w:bCs/>
          <w:snapToGrid w:val="0"/>
          <w:kern w:val="22"/>
          <w:sz w:val="24"/>
          <w:szCs w:val="24"/>
        </w:rPr>
        <w:t>而</w:t>
      </w:r>
      <w:r w:rsidR="00BC674D" w:rsidRPr="00871C39">
        <w:rPr>
          <w:bCs/>
          <w:snapToGrid w:val="0"/>
          <w:kern w:val="22"/>
          <w:sz w:val="24"/>
          <w:szCs w:val="24"/>
        </w:rPr>
        <w:t>修</w:t>
      </w:r>
      <w:r w:rsidR="00BC674D">
        <w:rPr>
          <w:rFonts w:hint="eastAsia"/>
          <w:bCs/>
          <w:snapToGrid w:val="0"/>
          <w:kern w:val="22"/>
          <w:sz w:val="24"/>
          <w:szCs w:val="24"/>
        </w:rPr>
        <w:t>正</w:t>
      </w:r>
      <w:r w:rsidR="00BC674D" w:rsidRPr="00871C39">
        <w:rPr>
          <w:bCs/>
          <w:snapToGrid w:val="0"/>
          <w:kern w:val="22"/>
          <w:sz w:val="24"/>
          <w:szCs w:val="24"/>
        </w:rPr>
        <w:t>和更新的</w:t>
      </w:r>
      <w:r w:rsidR="00BC674D">
        <w:rPr>
          <w:rFonts w:hint="eastAsia"/>
          <w:bCs/>
          <w:snapToGrid w:val="0"/>
          <w:kern w:val="22"/>
          <w:sz w:val="24"/>
          <w:szCs w:val="24"/>
        </w:rPr>
        <w:t>、</w:t>
      </w:r>
      <w:r w:rsidR="00BC674D">
        <w:rPr>
          <w:rFonts w:hint="eastAsia"/>
          <w:bCs/>
          <w:snapToGrid w:val="0"/>
          <w:kern w:val="22"/>
          <w:sz w:val="24"/>
          <w:szCs w:val="24"/>
        </w:rPr>
        <w:t>[</w:t>
      </w:r>
      <w:r w:rsidR="00BC674D" w:rsidRPr="00871C39">
        <w:rPr>
          <w:bCs/>
          <w:snapToGrid w:val="0"/>
          <w:kern w:val="22"/>
          <w:sz w:val="24"/>
          <w:szCs w:val="24"/>
        </w:rPr>
        <w:t>[</w:t>
      </w:r>
      <w:r w:rsidR="00BC674D">
        <w:rPr>
          <w:rFonts w:hint="eastAsia"/>
          <w:bCs/>
          <w:snapToGrid w:val="0"/>
          <w:kern w:val="22"/>
          <w:sz w:val="24"/>
          <w:szCs w:val="24"/>
        </w:rPr>
        <w:t>将于</w:t>
      </w:r>
      <w:r w:rsidR="00BC674D" w:rsidRPr="00871C39">
        <w:rPr>
          <w:bCs/>
          <w:snapToGrid w:val="0"/>
          <w:kern w:val="22"/>
          <w:sz w:val="24"/>
          <w:szCs w:val="24"/>
        </w:rPr>
        <w:t>缔约方</w:t>
      </w:r>
      <w:r w:rsidR="00BC674D">
        <w:rPr>
          <w:rFonts w:hint="eastAsia"/>
          <w:bCs/>
          <w:snapToGrid w:val="0"/>
          <w:kern w:val="22"/>
          <w:sz w:val="24"/>
          <w:szCs w:val="24"/>
        </w:rPr>
        <w:t>大会</w:t>
      </w:r>
      <w:r w:rsidR="00BC674D" w:rsidRPr="00871C39">
        <w:rPr>
          <w:bCs/>
          <w:snapToGrid w:val="0"/>
          <w:kern w:val="22"/>
          <w:sz w:val="24"/>
          <w:szCs w:val="24"/>
        </w:rPr>
        <w:t>第十六届会议之前</w:t>
      </w:r>
      <w:r w:rsidR="00BC674D" w:rsidRPr="00871C39">
        <w:rPr>
          <w:bCs/>
          <w:snapToGrid w:val="0"/>
          <w:kern w:val="22"/>
          <w:sz w:val="24"/>
          <w:szCs w:val="24"/>
        </w:rPr>
        <w:t>]</w:t>
      </w:r>
      <w:r w:rsidR="003C6CB7" w:rsidRPr="00EE6B65">
        <w:rPr>
          <w:rFonts w:hint="eastAsia"/>
          <w:bCs/>
          <w:snapToGrid w:val="0"/>
          <w:color w:val="000000" w:themeColor="text1"/>
          <w:kern w:val="22"/>
          <w:sz w:val="24"/>
          <w:szCs w:val="24"/>
        </w:rPr>
        <w:t>通报</w:t>
      </w:r>
      <w:r w:rsidR="00BC674D" w:rsidRPr="00871C39">
        <w:rPr>
          <w:bCs/>
          <w:snapToGrid w:val="0"/>
          <w:kern w:val="22"/>
          <w:sz w:val="24"/>
          <w:szCs w:val="24"/>
        </w:rPr>
        <w:t>执行秘书</w:t>
      </w:r>
      <w:r w:rsidR="00BC674D">
        <w:rPr>
          <w:rFonts w:hint="eastAsia"/>
          <w:bCs/>
          <w:snapToGrid w:val="0"/>
          <w:kern w:val="22"/>
          <w:sz w:val="24"/>
          <w:szCs w:val="24"/>
        </w:rPr>
        <w:t>的</w:t>
      </w:r>
      <w:r w:rsidR="00BC674D" w:rsidRPr="00871C39">
        <w:rPr>
          <w:bCs/>
          <w:snapToGrid w:val="0"/>
          <w:kern w:val="22"/>
          <w:sz w:val="24"/>
          <w:szCs w:val="24"/>
        </w:rPr>
        <w:t>]</w:t>
      </w:r>
      <w:r w:rsidR="00BC674D" w:rsidRPr="00871C39">
        <w:rPr>
          <w:bCs/>
          <w:snapToGrid w:val="0"/>
          <w:kern w:val="22"/>
          <w:sz w:val="24"/>
          <w:szCs w:val="24"/>
        </w:rPr>
        <w:t>国家生物多样性战略和行动计划</w:t>
      </w:r>
      <w:r w:rsidR="003C6CB7">
        <w:rPr>
          <w:rFonts w:hint="eastAsia"/>
          <w:bCs/>
          <w:snapToGrid w:val="0"/>
          <w:kern w:val="22"/>
          <w:sz w:val="24"/>
          <w:szCs w:val="24"/>
        </w:rPr>
        <w:t>（</w:t>
      </w:r>
      <w:r w:rsidR="003C6CB7" w:rsidRPr="003C6CB7">
        <w:rPr>
          <w:rFonts w:asciiTheme="majorBidi" w:hAnsiTheme="majorBidi" w:cstheme="majorBidi"/>
          <w:kern w:val="22"/>
          <w:sz w:val="24"/>
          <w:szCs w:val="24"/>
        </w:rPr>
        <w:t>NBSAP</w:t>
      </w:r>
      <w:r w:rsidR="003C6CB7">
        <w:rPr>
          <w:rFonts w:hint="eastAsia"/>
          <w:bCs/>
          <w:snapToGrid w:val="0"/>
          <w:kern w:val="22"/>
          <w:sz w:val="24"/>
          <w:szCs w:val="24"/>
        </w:rPr>
        <w:t>）</w:t>
      </w:r>
      <w:r w:rsidRPr="00871C39">
        <w:rPr>
          <w:bCs/>
          <w:snapToGrid w:val="0"/>
          <w:kern w:val="22"/>
          <w:sz w:val="24"/>
          <w:szCs w:val="24"/>
        </w:rPr>
        <w:t>，作为根据《公约》第</w:t>
      </w:r>
      <w:r w:rsidR="00BC674D">
        <w:rPr>
          <w:rFonts w:hint="eastAsia"/>
          <w:bCs/>
          <w:snapToGrid w:val="0"/>
          <w:kern w:val="22"/>
          <w:sz w:val="24"/>
          <w:szCs w:val="24"/>
        </w:rPr>
        <w:t>6</w:t>
      </w:r>
      <w:r w:rsidRPr="00871C39">
        <w:rPr>
          <w:bCs/>
          <w:snapToGrid w:val="0"/>
          <w:kern w:val="22"/>
          <w:sz w:val="24"/>
          <w:szCs w:val="24"/>
        </w:rPr>
        <w:t>条进行国家规划的主要机制；</w:t>
      </w:r>
    </w:p>
    <w:p w14:paraId="297A997C" w14:textId="5E69F38A" w:rsidR="007866F0" w:rsidRPr="00871C39" w:rsidRDefault="000F45B2" w:rsidP="00D325DB">
      <w:pPr>
        <w:pStyle w:val="ListParagraph"/>
        <w:numPr>
          <w:ilvl w:val="0"/>
          <w:numId w:val="6"/>
        </w:numPr>
        <w:adjustRightInd w:val="0"/>
        <w:snapToGrid w:val="0"/>
        <w:spacing w:before="120" w:line="240" w:lineRule="atLeast"/>
        <w:ind w:left="0" w:firstLine="360"/>
        <w:contextualSpacing w:val="0"/>
        <w:rPr>
          <w:bCs/>
          <w:snapToGrid w:val="0"/>
          <w:kern w:val="22"/>
          <w:sz w:val="24"/>
          <w:szCs w:val="24"/>
        </w:rPr>
      </w:pPr>
      <w:r w:rsidRPr="00871C39">
        <w:rPr>
          <w:bCs/>
          <w:snapToGrid w:val="0"/>
          <w:kern w:val="22"/>
          <w:sz w:val="24"/>
          <w:szCs w:val="24"/>
        </w:rPr>
        <w:t xml:space="preserve"> </w:t>
      </w:r>
      <w:r w:rsidR="007866F0" w:rsidRPr="00871C39">
        <w:rPr>
          <w:bCs/>
          <w:snapToGrid w:val="0"/>
          <w:kern w:val="22"/>
          <w:sz w:val="24"/>
          <w:szCs w:val="24"/>
        </w:rPr>
        <w:t>[</w:t>
      </w:r>
      <w:r w:rsidR="007866F0" w:rsidRPr="00871C39">
        <w:rPr>
          <w:bCs/>
          <w:snapToGrid w:val="0"/>
          <w:kern w:val="22"/>
          <w:sz w:val="24"/>
          <w:szCs w:val="24"/>
        </w:rPr>
        <w:t>以标准化格式</w:t>
      </w:r>
      <w:r w:rsidR="007866F0" w:rsidRPr="00871C39">
        <w:rPr>
          <w:bCs/>
          <w:snapToGrid w:val="0"/>
          <w:kern w:val="22"/>
          <w:sz w:val="24"/>
          <w:szCs w:val="24"/>
        </w:rPr>
        <w:t>][</w:t>
      </w:r>
      <w:r w:rsidR="007866F0" w:rsidRPr="00871C39">
        <w:rPr>
          <w:bCs/>
          <w:snapToGrid w:val="0"/>
          <w:kern w:val="22"/>
          <w:sz w:val="24"/>
          <w:szCs w:val="24"/>
        </w:rPr>
        <w:t>根据附件</w:t>
      </w:r>
      <w:r w:rsidR="007866F0" w:rsidRPr="00871C39">
        <w:rPr>
          <w:bCs/>
          <w:snapToGrid w:val="0"/>
          <w:kern w:val="22"/>
          <w:sz w:val="24"/>
          <w:szCs w:val="24"/>
        </w:rPr>
        <w:t>A</w:t>
      </w:r>
      <w:r w:rsidR="007866F0" w:rsidRPr="00871C39">
        <w:rPr>
          <w:bCs/>
          <w:snapToGrid w:val="0"/>
          <w:kern w:val="22"/>
          <w:sz w:val="24"/>
          <w:szCs w:val="24"/>
        </w:rPr>
        <w:t>中的指导意见</w:t>
      </w:r>
      <w:r w:rsidR="007866F0" w:rsidRPr="00871C39">
        <w:rPr>
          <w:bCs/>
          <w:snapToGrid w:val="0"/>
          <w:kern w:val="22"/>
          <w:sz w:val="24"/>
          <w:szCs w:val="24"/>
        </w:rPr>
        <w:t>]</w:t>
      </w:r>
      <w:r w:rsidRPr="00EE6B65">
        <w:rPr>
          <w:rFonts w:hint="eastAsia"/>
          <w:bCs/>
          <w:snapToGrid w:val="0"/>
          <w:color w:val="000000" w:themeColor="text1"/>
          <w:kern w:val="22"/>
          <w:sz w:val="24"/>
          <w:szCs w:val="24"/>
        </w:rPr>
        <w:t>通报</w:t>
      </w:r>
      <w:r w:rsidR="007866F0" w:rsidRPr="00871C39">
        <w:rPr>
          <w:bCs/>
          <w:snapToGrid w:val="0"/>
          <w:kern w:val="22"/>
          <w:sz w:val="24"/>
          <w:szCs w:val="24"/>
        </w:rPr>
        <w:t>[</w:t>
      </w:r>
      <w:r w:rsidR="003C6CB7">
        <w:rPr>
          <w:rFonts w:hint="eastAsia"/>
          <w:bCs/>
          <w:snapToGrid w:val="0"/>
          <w:kern w:val="22"/>
          <w:sz w:val="24"/>
          <w:szCs w:val="24"/>
        </w:rPr>
        <w:t>体现</w:t>
      </w:r>
      <w:r w:rsidR="003C6CB7">
        <w:rPr>
          <w:rFonts w:hint="eastAsia"/>
          <w:bCs/>
          <w:snapToGrid w:val="0"/>
          <w:kern w:val="22"/>
          <w:sz w:val="24"/>
          <w:szCs w:val="24"/>
        </w:rPr>
        <w:t>]</w:t>
      </w:r>
      <w:r w:rsidR="003C6CB7">
        <w:rPr>
          <w:bCs/>
          <w:snapToGrid w:val="0"/>
          <w:kern w:val="22"/>
          <w:sz w:val="24"/>
          <w:szCs w:val="24"/>
        </w:rPr>
        <w:t>[</w:t>
      </w:r>
      <w:r w:rsidR="003C6CB7">
        <w:rPr>
          <w:rFonts w:hint="eastAsia"/>
          <w:bCs/>
          <w:snapToGrid w:val="0"/>
          <w:kern w:val="22"/>
          <w:sz w:val="24"/>
          <w:szCs w:val="24"/>
        </w:rPr>
        <w:t>涉及</w:t>
      </w:r>
      <w:r w:rsidR="003C6CB7">
        <w:rPr>
          <w:rFonts w:hint="eastAsia"/>
          <w:bCs/>
          <w:snapToGrid w:val="0"/>
          <w:kern w:val="22"/>
          <w:sz w:val="24"/>
          <w:szCs w:val="24"/>
        </w:rPr>
        <w:t>]</w:t>
      </w:r>
      <w:r w:rsidR="007866F0" w:rsidRPr="00871C39">
        <w:rPr>
          <w:bCs/>
          <w:snapToGrid w:val="0"/>
          <w:kern w:val="22"/>
          <w:sz w:val="24"/>
          <w:szCs w:val="24"/>
        </w:rPr>
        <w:t>2020</w:t>
      </w:r>
      <w:r w:rsidR="007866F0" w:rsidRPr="00871C39">
        <w:rPr>
          <w:bCs/>
          <w:snapToGrid w:val="0"/>
          <w:kern w:val="22"/>
          <w:sz w:val="24"/>
          <w:szCs w:val="24"/>
        </w:rPr>
        <w:t>年后全球生物多样性框架的所有</w:t>
      </w:r>
      <w:r w:rsidR="003C6CB7">
        <w:rPr>
          <w:rFonts w:hint="eastAsia"/>
          <w:bCs/>
          <w:snapToGrid w:val="0"/>
          <w:kern w:val="22"/>
          <w:sz w:val="24"/>
          <w:szCs w:val="24"/>
        </w:rPr>
        <w:t>长期</w:t>
      </w:r>
      <w:r w:rsidR="007866F0" w:rsidRPr="00871C39">
        <w:rPr>
          <w:bCs/>
          <w:snapToGrid w:val="0"/>
          <w:kern w:val="22"/>
          <w:sz w:val="24"/>
          <w:szCs w:val="24"/>
        </w:rPr>
        <w:t>目标和</w:t>
      </w:r>
      <w:r w:rsidR="003C6CB7">
        <w:rPr>
          <w:rFonts w:hint="eastAsia"/>
          <w:bCs/>
          <w:snapToGrid w:val="0"/>
          <w:kern w:val="22"/>
          <w:sz w:val="24"/>
          <w:szCs w:val="24"/>
        </w:rPr>
        <w:t>行动</w:t>
      </w:r>
      <w:r w:rsidR="007866F0" w:rsidRPr="00871C39">
        <w:rPr>
          <w:bCs/>
          <w:snapToGrid w:val="0"/>
          <w:kern w:val="22"/>
          <w:sz w:val="24"/>
          <w:szCs w:val="24"/>
        </w:rPr>
        <w:t>目标</w:t>
      </w:r>
      <w:r w:rsidR="007866F0" w:rsidRPr="00871C39">
        <w:rPr>
          <w:bCs/>
          <w:snapToGrid w:val="0"/>
          <w:kern w:val="22"/>
          <w:sz w:val="24"/>
          <w:szCs w:val="24"/>
        </w:rPr>
        <w:t>]</w:t>
      </w:r>
      <w:r>
        <w:rPr>
          <w:rFonts w:hint="eastAsia"/>
          <w:bCs/>
          <w:snapToGrid w:val="0"/>
          <w:kern w:val="22"/>
          <w:sz w:val="24"/>
          <w:szCs w:val="24"/>
        </w:rPr>
        <w:t>的</w:t>
      </w:r>
      <w:r w:rsidRPr="00871C39">
        <w:rPr>
          <w:bCs/>
          <w:snapToGrid w:val="0"/>
          <w:kern w:val="22"/>
          <w:sz w:val="24"/>
          <w:szCs w:val="24"/>
        </w:rPr>
        <w:t>国家目标和行动</w:t>
      </w:r>
      <w:r w:rsidR="007866F0" w:rsidRPr="00871C39">
        <w:rPr>
          <w:bCs/>
          <w:snapToGrid w:val="0"/>
          <w:kern w:val="22"/>
          <w:sz w:val="24"/>
          <w:szCs w:val="24"/>
        </w:rPr>
        <w:t>，这应</w:t>
      </w:r>
      <w:bookmarkStart w:id="1" w:name="_Hlk73091878"/>
      <w:r>
        <w:rPr>
          <w:rFonts w:hint="eastAsia"/>
          <w:bCs/>
          <w:snapToGrid w:val="0"/>
          <w:kern w:val="22"/>
          <w:sz w:val="24"/>
          <w:szCs w:val="24"/>
        </w:rPr>
        <w:t>是</w:t>
      </w:r>
      <w:r w:rsidRPr="000F45B2">
        <w:rPr>
          <w:rFonts w:asciiTheme="majorBidi" w:hAnsiTheme="majorBidi" w:cstheme="majorBidi"/>
          <w:kern w:val="22"/>
          <w:sz w:val="24"/>
          <w:szCs w:val="24"/>
        </w:rPr>
        <w:t>NBSAP</w:t>
      </w:r>
      <w:bookmarkEnd w:id="1"/>
      <w:r w:rsidR="007866F0" w:rsidRPr="00871C39">
        <w:rPr>
          <w:bCs/>
          <w:snapToGrid w:val="0"/>
          <w:kern w:val="22"/>
          <w:sz w:val="24"/>
          <w:szCs w:val="24"/>
        </w:rPr>
        <w:t>一个组成部分，</w:t>
      </w:r>
      <w:r>
        <w:rPr>
          <w:rFonts w:hint="eastAsia"/>
          <w:bCs/>
          <w:snapToGrid w:val="0"/>
          <w:kern w:val="22"/>
          <w:sz w:val="24"/>
          <w:szCs w:val="24"/>
        </w:rPr>
        <w:t>如</w:t>
      </w:r>
      <w:r w:rsidR="00EE6B65" w:rsidRPr="000F45B2">
        <w:rPr>
          <w:rFonts w:asciiTheme="majorBidi" w:hAnsiTheme="majorBidi" w:cstheme="majorBidi"/>
          <w:kern w:val="22"/>
          <w:sz w:val="24"/>
          <w:szCs w:val="24"/>
        </w:rPr>
        <w:t>NBSAP</w:t>
      </w:r>
      <w:r>
        <w:rPr>
          <w:rFonts w:asciiTheme="majorBidi" w:hAnsiTheme="majorBidi" w:cstheme="majorBidi" w:hint="eastAsia"/>
          <w:kern w:val="22"/>
          <w:sz w:val="24"/>
          <w:szCs w:val="24"/>
        </w:rPr>
        <w:t>未能</w:t>
      </w:r>
      <w:r w:rsidR="007866F0" w:rsidRPr="00871C39">
        <w:rPr>
          <w:bCs/>
          <w:snapToGrid w:val="0"/>
          <w:kern w:val="22"/>
          <w:sz w:val="24"/>
          <w:szCs w:val="24"/>
        </w:rPr>
        <w:t>在</w:t>
      </w:r>
      <w:r w:rsidR="007866F0" w:rsidRPr="00871C39">
        <w:rPr>
          <w:bCs/>
          <w:snapToGrid w:val="0"/>
          <w:kern w:val="22"/>
          <w:sz w:val="24"/>
          <w:szCs w:val="24"/>
        </w:rPr>
        <w:t>[</w:t>
      </w:r>
      <w:r w:rsidR="007866F0" w:rsidRPr="00871C39">
        <w:rPr>
          <w:bCs/>
          <w:snapToGrid w:val="0"/>
          <w:kern w:val="22"/>
          <w:sz w:val="24"/>
          <w:szCs w:val="24"/>
        </w:rPr>
        <w:t>缔约方大会第十六届会议</w:t>
      </w:r>
      <w:r w:rsidR="007866F0" w:rsidRPr="00871C39">
        <w:rPr>
          <w:bCs/>
          <w:snapToGrid w:val="0"/>
          <w:kern w:val="22"/>
          <w:sz w:val="24"/>
          <w:szCs w:val="24"/>
        </w:rPr>
        <w:t>]</w:t>
      </w:r>
      <w:r w:rsidR="007866F0" w:rsidRPr="00871C39">
        <w:rPr>
          <w:bCs/>
          <w:snapToGrid w:val="0"/>
          <w:kern w:val="22"/>
          <w:sz w:val="24"/>
          <w:szCs w:val="24"/>
        </w:rPr>
        <w:t>之前更新，</w:t>
      </w:r>
      <w:r>
        <w:rPr>
          <w:rFonts w:hint="eastAsia"/>
          <w:bCs/>
          <w:snapToGrid w:val="0"/>
          <w:kern w:val="22"/>
          <w:sz w:val="24"/>
          <w:szCs w:val="24"/>
        </w:rPr>
        <w:t>则</w:t>
      </w:r>
      <w:r w:rsidR="007866F0" w:rsidRPr="00871C39">
        <w:rPr>
          <w:bCs/>
          <w:snapToGrid w:val="0"/>
          <w:kern w:val="22"/>
          <w:sz w:val="24"/>
          <w:szCs w:val="24"/>
        </w:rPr>
        <w:t>作为单独</w:t>
      </w:r>
      <w:r>
        <w:rPr>
          <w:rFonts w:hint="eastAsia"/>
          <w:bCs/>
          <w:snapToGrid w:val="0"/>
          <w:kern w:val="22"/>
          <w:sz w:val="24"/>
          <w:szCs w:val="24"/>
        </w:rPr>
        <w:t>文件</w:t>
      </w:r>
      <w:r w:rsidR="007866F0" w:rsidRPr="00871C39">
        <w:rPr>
          <w:bCs/>
          <w:snapToGrid w:val="0"/>
          <w:kern w:val="22"/>
          <w:sz w:val="24"/>
          <w:szCs w:val="24"/>
        </w:rPr>
        <w:t>提交；</w:t>
      </w:r>
      <w:r w:rsidR="007866F0" w:rsidRPr="00871C39">
        <w:rPr>
          <w:bCs/>
          <w:snapToGrid w:val="0"/>
          <w:kern w:val="22"/>
          <w:sz w:val="24"/>
          <w:szCs w:val="24"/>
        </w:rPr>
        <w:t>]</w:t>
      </w:r>
    </w:p>
    <w:p w14:paraId="5F5EE577" w14:textId="0E59DC9B" w:rsidR="007866F0" w:rsidRPr="00F20C63" w:rsidRDefault="00F20C63" w:rsidP="00F20C63">
      <w:pPr>
        <w:adjustRightInd w:val="0"/>
        <w:snapToGrid w:val="0"/>
        <w:spacing w:before="120" w:line="240" w:lineRule="atLeast"/>
        <w:ind w:firstLine="490"/>
        <w:rPr>
          <w:bCs/>
          <w:snapToGrid w:val="0"/>
          <w:kern w:val="22"/>
          <w:sz w:val="24"/>
          <w:szCs w:val="24"/>
        </w:rPr>
      </w:pPr>
      <w:r>
        <w:rPr>
          <w:rFonts w:hint="eastAsia"/>
          <w:bCs/>
          <w:snapToGrid w:val="0"/>
          <w:kern w:val="22"/>
          <w:sz w:val="24"/>
          <w:szCs w:val="24"/>
        </w:rPr>
        <w:lastRenderedPageBreak/>
        <w:t>（</w:t>
      </w:r>
      <w:r>
        <w:rPr>
          <w:rFonts w:hint="eastAsia"/>
          <w:bCs/>
          <w:snapToGrid w:val="0"/>
          <w:kern w:val="22"/>
          <w:sz w:val="24"/>
          <w:szCs w:val="24"/>
        </w:rPr>
        <w:t>b</w:t>
      </w:r>
      <w:r w:rsidR="007866F0" w:rsidRPr="00F20C63">
        <w:rPr>
          <w:bCs/>
          <w:snapToGrid w:val="0"/>
          <w:kern w:val="22"/>
          <w:sz w:val="24"/>
          <w:szCs w:val="24"/>
        </w:rPr>
        <w:t>备选案文</w:t>
      </w:r>
      <w:r w:rsidR="007866F0" w:rsidRPr="00F20C63">
        <w:rPr>
          <w:bCs/>
          <w:snapToGrid w:val="0"/>
          <w:kern w:val="22"/>
          <w:sz w:val="24"/>
          <w:szCs w:val="24"/>
        </w:rPr>
        <w:t>)</w:t>
      </w:r>
      <w:r w:rsidR="009A2E20">
        <w:rPr>
          <w:bCs/>
          <w:snapToGrid w:val="0"/>
          <w:kern w:val="22"/>
          <w:sz w:val="24"/>
          <w:szCs w:val="24"/>
        </w:rPr>
        <w:t xml:space="preserve"> </w:t>
      </w:r>
      <w:r w:rsidR="007866F0" w:rsidRPr="00F20C63">
        <w:rPr>
          <w:bCs/>
          <w:snapToGrid w:val="0"/>
          <w:kern w:val="22"/>
          <w:sz w:val="24"/>
          <w:szCs w:val="24"/>
        </w:rPr>
        <w:t>[</w:t>
      </w:r>
      <w:r w:rsidR="009A2E20" w:rsidRPr="00B318D3">
        <w:rPr>
          <w:rFonts w:hint="eastAsia"/>
          <w:bCs/>
          <w:snapToGrid w:val="0"/>
          <w:kern w:val="22"/>
          <w:sz w:val="24"/>
          <w:szCs w:val="24"/>
        </w:rPr>
        <w:t>报</w:t>
      </w:r>
      <w:r w:rsidR="009A2E20" w:rsidRPr="00B318D3">
        <w:rPr>
          <w:rFonts w:ascii="SimSun" w:hAnsi="SimSun" w:cs="SimSun" w:hint="eastAsia"/>
          <w:bCs/>
          <w:snapToGrid w:val="0"/>
          <w:kern w:val="22"/>
          <w:sz w:val="24"/>
          <w:szCs w:val="24"/>
        </w:rPr>
        <w:t>告</w:t>
      </w:r>
      <w:r w:rsidR="00B318D3" w:rsidRPr="00B318D3">
        <w:rPr>
          <w:rFonts w:hint="eastAsia"/>
          <w:bCs/>
          <w:snapToGrid w:val="0"/>
          <w:kern w:val="22"/>
          <w:sz w:val="24"/>
          <w:szCs w:val="24"/>
        </w:rPr>
        <w:t>通过</w:t>
      </w:r>
      <w:r w:rsidR="009A2E20" w:rsidRPr="00B318D3">
        <w:rPr>
          <w:rFonts w:ascii="SimSun" w:hAnsi="SimSun" w:cs="SimSun" w:hint="eastAsia"/>
          <w:bCs/>
          <w:snapToGrid w:val="0"/>
          <w:kern w:val="22"/>
          <w:sz w:val="24"/>
          <w:szCs w:val="24"/>
        </w:rPr>
        <w:t>作为对</w:t>
      </w:r>
      <w:r w:rsidR="009A2E20" w:rsidRPr="00B318D3">
        <w:rPr>
          <w:bCs/>
          <w:snapToGrid w:val="0"/>
          <w:kern w:val="22"/>
          <w:sz w:val="24"/>
          <w:szCs w:val="24"/>
        </w:rPr>
        <w:t>2020</w:t>
      </w:r>
      <w:r w:rsidR="009A2E20" w:rsidRPr="00B318D3">
        <w:rPr>
          <w:rFonts w:hint="eastAsia"/>
          <w:bCs/>
          <w:snapToGrid w:val="0"/>
          <w:kern w:val="22"/>
          <w:sz w:val="24"/>
          <w:szCs w:val="24"/>
        </w:rPr>
        <w:t>年</w:t>
      </w:r>
      <w:r w:rsidR="009A2E20" w:rsidRPr="00B318D3">
        <w:rPr>
          <w:rFonts w:ascii="SimSun" w:hAnsi="SimSun" w:cs="SimSun" w:hint="eastAsia"/>
          <w:bCs/>
          <w:snapToGrid w:val="0"/>
          <w:kern w:val="22"/>
          <w:sz w:val="24"/>
          <w:szCs w:val="24"/>
        </w:rPr>
        <w:t>后全球生物多样性框架全球</w:t>
      </w:r>
      <w:r w:rsidR="00B318D3" w:rsidRPr="00B318D3">
        <w:rPr>
          <w:rFonts w:ascii="SimSun" w:hAnsi="SimSun" w:cs="SimSun" w:hint="eastAsia"/>
          <w:bCs/>
          <w:snapToGrid w:val="0"/>
          <w:kern w:val="22"/>
          <w:sz w:val="24"/>
          <w:szCs w:val="24"/>
        </w:rPr>
        <w:t>各长期</w:t>
      </w:r>
      <w:r w:rsidR="009A2E20" w:rsidRPr="00B318D3">
        <w:rPr>
          <w:rFonts w:ascii="SimSun" w:hAnsi="SimSun" w:cs="SimSun" w:hint="eastAsia"/>
          <w:bCs/>
          <w:snapToGrid w:val="0"/>
          <w:kern w:val="22"/>
          <w:sz w:val="24"/>
          <w:szCs w:val="24"/>
        </w:rPr>
        <w:t>目标和</w:t>
      </w:r>
      <w:r w:rsidR="00B318D3" w:rsidRPr="00B318D3">
        <w:rPr>
          <w:rFonts w:ascii="SimSun" w:hAnsi="SimSun" w:cs="SimSun" w:hint="eastAsia"/>
          <w:bCs/>
          <w:snapToGrid w:val="0"/>
          <w:kern w:val="22"/>
          <w:sz w:val="24"/>
          <w:szCs w:val="24"/>
        </w:rPr>
        <w:t>行动</w:t>
      </w:r>
      <w:r w:rsidR="009A2E20" w:rsidRPr="00B318D3">
        <w:rPr>
          <w:rFonts w:ascii="SimSun" w:hAnsi="SimSun" w:cs="SimSun" w:hint="eastAsia"/>
          <w:bCs/>
          <w:snapToGrid w:val="0"/>
          <w:kern w:val="22"/>
          <w:sz w:val="24"/>
          <w:szCs w:val="24"/>
        </w:rPr>
        <w:t>目标的贡献而作出的国家承</w:t>
      </w:r>
      <w:r w:rsidR="009A2E20" w:rsidRPr="00B318D3">
        <w:rPr>
          <w:rFonts w:hint="eastAsia"/>
          <w:bCs/>
          <w:snapToGrid w:val="0"/>
          <w:kern w:val="22"/>
          <w:sz w:val="24"/>
          <w:szCs w:val="24"/>
        </w:rPr>
        <w:t>诺</w:t>
      </w:r>
      <w:r w:rsidR="00B318D3" w:rsidRPr="00B318D3">
        <w:rPr>
          <w:rFonts w:hint="eastAsia"/>
          <w:bCs/>
          <w:snapToGrid w:val="0"/>
          <w:kern w:val="22"/>
          <w:sz w:val="24"/>
          <w:szCs w:val="24"/>
        </w:rPr>
        <w:t>所展示的国家雄心</w:t>
      </w:r>
      <w:r w:rsidR="007866F0" w:rsidRPr="00B318D3">
        <w:rPr>
          <w:bCs/>
          <w:snapToGrid w:val="0"/>
          <w:kern w:val="22"/>
          <w:sz w:val="24"/>
          <w:szCs w:val="24"/>
        </w:rPr>
        <w:t>；如</w:t>
      </w:r>
      <w:r w:rsidR="009A2E20" w:rsidRPr="00B318D3">
        <w:rPr>
          <w:rFonts w:asciiTheme="majorBidi" w:hAnsiTheme="majorBidi" w:cstheme="majorBidi"/>
          <w:kern w:val="22"/>
          <w:sz w:val="24"/>
          <w:szCs w:val="24"/>
        </w:rPr>
        <w:t>NBSAP</w:t>
      </w:r>
      <w:r w:rsidR="009A2E20" w:rsidRPr="00B318D3">
        <w:rPr>
          <w:rFonts w:hint="eastAsia"/>
          <w:bCs/>
          <w:snapToGrid w:val="0"/>
          <w:kern w:val="22"/>
          <w:sz w:val="24"/>
          <w:szCs w:val="24"/>
        </w:rPr>
        <w:t>未</w:t>
      </w:r>
      <w:r w:rsidR="00EE6B65">
        <w:rPr>
          <w:rFonts w:hint="eastAsia"/>
          <w:bCs/>
          <w:snapToGrid w:val="0"/>
          <w:kern w:val="22"/>
          <w:sz w:val="24"/>
          <w:szCs w:val="24"/>
        </w:rPr>
        <w:t>能</w:t>
      </w:r>
      <w:r w:rsidR="007866F0" w:rsidRPr="00B318D3">
        <w:rPr>
          <w:bCs/>
          <w:snapToGrid w:val="0"/>
          <w:kern w:val="22"/>
          <w:sz w:val="24"/>
          <w:szCs w:val="24"/>
        </w:rPr>
        <w:t>及时更新</w:t>
      </w:r>
      <w:r w:rsidR="009A2E20" w:rsidRPr="00B318D3">
        <w:rPr>
          <w:rFonts w:hint="eastAsia"/>
          <w:bCs/>
          <w:snapToGrid w:val="0"/>
          <w:kern w:val="22"/>
          <w:sz w:val="24"/>
          <w:szCs w:val="24"/>
        </w:rPr>
        <w:t>可作为单独</w:t>
      </w:r>
      <w:r w:rsidR="00EE6B65">
        <w:rPr>
          <w:rFonts w:hint="eastAsia"/>
          <w:bCs/>
          <w:snapToGrid w:val="0"/>
          <w:kern w:val="22"/>
          <w:sz w:val="24"/>
          <w:szCs w:val="24"/>
        </w:rPr>
        <w:t>文件</w:t>
      </w:r>
      <w:r w:rsidR="009A2E20" w:rsidRPr="00B318D3">
        <w:rPr>
          <w:rFonts w:hint="eastAsia"/>
          <w:bCs/>
          <w:snapToGrid w:val="0"/>
          <w:kern w:val="22"/>
          <w:sz w:val="24"/>
          <w:szCs w:val="24"/>
        </w:rPr>
        <w:t>提交，</w:t>
      </w:r>
      <w:r w:rsidR="007866F0" w:rsidRPr="00B318D3">
        <w:rPr>
          <w:bCs/>
          <w:snapToGrid w:val="0"/>
          <w:kern w:val="22"/>
          <w:sz w:val="24"/>
          <w:szCs w:val="24"/>
        </w:rPr>
        <w:t>或</w:t>
      </w:r>
      <w:r w:rsidR="009A2E20" w:rsidRPr="00B318D3">
        <w:rPr>
          <w:rFonts w:hint="eastAsia"/>
          <w:bCs/>
          <w:snapToGrid w:val="0"/>
          <w:kern w:val="22"/>
          <w:sz w:val="24"/>
          <w:szCs w:val="24"/>
        </w:rPr>
        <w:t>根据</w:t>
      </w:r>
      <w:r w:rsidR="007866F0" w:rsidRPr="00B318D3">
        <w:rPr>
          <w:bCs/>
          <w:snapToGrid w:val="0"/>
          <w:kern w:val="22"/>
          <w:sz w:val="24"/>
          <w:szCs w:val="24"/>
        </w:rPr>
        <w:t>基于</w:t>
      </w:r>
      <w:r w:rsidR="009A2E20" w:rsidRPr="00B318D3">
        <w:rPr>
          <w:rFonts w:hint="eastAsia"/>
          <w:bCs/>
          <w:snapToGrid w:val="0"/>
          <w:kern w:val="22"/>
          <w:sz w:val="24"/>
          <w:szCs w:val="24"/>
        </w:rPr>
        <w:t>标题</w:t>
      </w:r>
      <w:r w:rsidR="007866F0" w:rsidRPr="00B318D3">
        <w:rPr>
          <w:bCs/>
          <w:snapToGrid w:val="0"/>
          <w:kern w:val="22"/>
          <w:sz w:val="24"/>
          <w:szCs w:val="24"/>
        </w:rPr>
        <w:t>指标</w:t>
      </w:r>
      <w:r w:rsidR="009A2E20" w:rsidRPr="00B318D3">
        <w:rPr>
          <w:rFonts w:hint="eastAsia"/>
          <w:bCs/>
          <w:snapToGrid w:val="0"/>
          <w:kern w:val="22"/>
          <w:sz w:val="24"/>
          <w:szCs w:val="24"/>
        </w:rPr>
        <w:t>的</w:t>
      </w:r>
      <w:r w:rsidR="007866F0" w:rsidRPr="00B318D3">
        <w:rPr>
          <w:bCs/>
          <w:snapToGrid w:val="0"/>
          <w:kern w:val="22"/>
          <w:sz w:val="24"/>
          <w:szCs w:val="24"/>
        </w:rPr>
        <w:t>指导</w:t>
      </w:r>
      <w:r w:rsidR="009A2E20" w:rsidRPr="00B318D3">
        <w:rPr>
          <w:rFonts w:hint="eastAsia"/>
          <w:bCs/>
          <w:snapToGrid w:val="0"/>
          <w:kern w:val="22"/>
          <w:sz w:val="24"/>
          <w:szCs w:val="24"/>
        </w:rPr>
        <w:t>意见作为</w:t>
      </w:r>
      <w:r w:rsidR="009A2E20" w:rsidRPr="00B318D3">
        <w:rPr>
          <w:rFonts w:asciiTheme="majorBidi" w:hAnsiTheme="majorBidi" w:cstheme="majorBidi"/>
          <w:kern w:val="22"/>
          <w:sz w:val="24"/>
          <w:szCs w:val="24"/>
        </w:rPr>
        <w:t>NBSAP</w:t>
      </w:r>
      <w:r w:rsidR="009A2E20" w:rsidRPr="00B318D3">
        <w:rPr>
          <w:rFonts w:asciiTheme="majorBidi" w:hAnsiTheme="majorBidi" w:cstheme="majorBidi" w:hint="eastAsia"/>
          <w:kern w:val="22"/>
          <w:sz w:val="24"/>
          <w:szCs w:val="24"/>
        </w:rPr>
        <w:t>的组成部分提交</w:t>
      </w:r>
      <w:r w:rsidR="007866F0" w:rsidRPr="00B318D3">
        <w:rPr>
          <w:bCs/>
          <w:snapToGrid w:val="0"/>
          <w:kern w:val="22"/>
          <w:sz w:val="24"/>
          <w:szCs w:val="24"/>
        </w:rPr>
        <w:t>，</w:t>
      </w:r>
      <w:r w:rsidR="00B318D3">
        <w:rPr>
          <w:rFonts w:hint="eastAsia"/>
          <w:bCs/>
          <w:snapToGrid w:val="0"/>
          <w:kern w:val="22"/>
          <w:sz w:val="24"/>
          <w:szCs w:val="24"/>
        </w:rPr>
        <w:t>所报信息</w:t>
      </w:r>
      <w:r w:rsidR="007866F0" w:rsidRPr="00B318D3">
        <w:rPr>
          <w:bCs/>
          <w:snapToGrid w:val="0"/>
          <w:kern w:val="22"/>
          <w:sz w:val="24"/>
          <w:szCs w:val="24"/>
        </w:rPr>
        <w:t>将纳入缔约方和其他</w:t>
      </w:r>
      <w:r w:rsidR="009A2E20" w:rsidRPr="00B318D3">
        <w:rPr>
          <w:rFonts w:hint="eastAsia"/>
          <w:bCs/>
          <w:snapToGrid w:val="0"/>
          <w:kern w:val="22"/>
          <w:sz w:val="24"/>
          <w:szCs w:val="24"/>
        </w:rPr>
        <w:t>国家</w:t>
      </w:r>
      <w:r w:rsidR="007866F0" w:rsidRPr="00B318D3">
        <w:rPr>
          <w:bCs/>
          <w:snapToGrid w:val="0"/>
          <w:kern w:val="22"/>
          <w:sz w:val="24"/>
          <w:szCs w:val="24"/>
        </w:rPr>
        <w:t>政府对新框架的雄心水平的全球差距分析；</w:t>
      </w:r>
      <w:r w:rsidR="007866F0" w:rsidRPr="00B318D3">
        <w:rPr>
          <w:bCs/>
          <w:snapToGrid w:val="0"/>
          <w:kern w:val="22"/>
          <w:sz w:val="24"/>
          <w:szCs w:val="24"/>
        </w:rPr>
        <w:t>]</w:t>
      </w:r>
      <w:r w:rsidR="009A2E20">
        <w:rPr>
          <w:bCs/>
          <w:snapToGrid w:val="0"/>
          <w:kern w:val="22"/>
          <w:sz w:val="24"/>
          <w:szCs w:val="24"/>
        </w:rPr>
        <w:t xml:space="preserve"> </w:t>
      </w:r>
    </w:p>
    <w:p w14:paraId="5695E1A4" w14:textId="5D3E87AA" w:rsidR="007866F0" w:rsidRPr="00871C39" w:rsidRDefault="007866F0" w:rsidP="00D325DB">
      <w:pPr>
        <w:pStyle w:val="ListParagraph"/>
        <w:numPr>
          <w:ilvl w:val="0"/>
          <w:numId w:val="6"/>
        </w:numPr>
        <w:adjustRightInd w:val="0"/>
        <w:snapToGrid w:val="0"/>
        <w:spacing w:before="120" w:line="240" w:lineRule="atLeast"/>
        <w:ind w:left="0" w:firstLine="360"/>
        <w:contextualSpacing w:val="0"/>
        <w:rPr>
          <w:bCs/>
          <w:snapToGrid w:val="0"/>
          <w:kern w:val="22"/>
          <w:sz w:val="24"/>
          <w:szCs w:val="24"/>
        </w:rPr>
      </w:pPr>
      <w:r w:rsidRPr="00871C39">
        <w:rPr>
          <w:bCs/>
          <w:snapToGrid w:val="0"/>
          <w:kern w:val="22"/>
          <w:sz w:val="24"/>
          <w:szCs w:val="24"/>
        </w:rPr>
        <w:t>[</w:t>
      </w:r>
      <w:r w:rsidRPr="00871C39">
        <w:rPr>
          <w:bCs/>
          <w:snapToGrid w:val="0"/>
          <w:kern w:val="22"/>
          <w:sz w:val="24"/>
          <w:szCs w:val="24"/>
        </w:rPr>
        <w:t>一个机制，用于以标准化方式记录</w:t>
      </w:r>
      <w:r w:rsidR="00604CF2">
        <w:rPr>
          <w:rFonts w:hint="eastAsia"/>
          <w:bCs/>
          <w:snapToGrid w:val="0"/>
          <w:kern w:val="22"/>
          <w:sz w:val="24"/>
          <w:szCs w:val="24"/>
        </w:rPr>
        <w:t>列入</w:t>
      </w:r>
      <w:r w:rsidR="00EE6B65">
        <w:rPr>
          <w:rFonts w:hint="eastAsia"/>
          <w:bCs/>
          <w:snapToGrid w:val="0"/>
          <w:kern w:val="22"/>
          <w:sz w:val="24"/>
          <w:szCs w:val="24"/>
        </w:rPr>
        <w:t>《</w:t>
      </w:r>
      <w:r w:rsidR="00EE6B65" w:rsidRPr="00B318D3">
        <w:rPr>
          <w:rFonts w:hint="eastAsia"/>
          <w:bCs/>
          <w:snapToGrid w:val="0"/>
          <w:kern w:val="22"/>
          <w:sz w:val="24"/>
          <w:szCs w:val="24"/>
        </w:rPr>
        <w:t>从沙姆沙伊赫到昆明</w:t>
      </w:r>
      <w:r w:rsidR="00EE6B65" w:rsidRPr="00B318D3">
        <w:rPr>
          <w:bCs/>
          <w:snapToGrid w:val="0"/>
          <w:kern w:val="22"/>
          <w:sz w:val="24"/>
          <w:szCs w:val="24"/>
        </w:rPr>
        <w:t>——</w:t>
      </w:r>
      <w:r w:rsidR="00EE6B65" w:rsidRPr="00B318D3">
        <w:rPr>
          <w:rFonts w:hint="eastAsia"/>
          <w:bCs/>
          <w:snapToGrid w:val="0"/>
          <w:kern w:val="22"/>
          <w:sz w:val="24"/>
          <w:szCs w:val="24"/>
        </w:rPr>
        <w:t>自然与人类行动议程</w:t>
      </w:r>
      <w:r w:rsidR="00EE6B65">
        <w:rPr>
          <w:rFonts w:hint="eastAsia"/>
          <w:bCs/>
          <w:snapToGrid w:val="0"/>
          <w:kern w:val="22"/>
          <w:sz w:val="24"/>
          <w:szCs w:val="24"/>
        </w:rPr>
        <w:t>》的</w:t>
      </w:r>
      <w:r w:rsidR="00B318D3" w:rsidRPr="00871C39">
        <w:rPr>
          <w:bCs/>
          <w:snapToGrid w:val="0"/>
          <w:kern w:val="22"/>
          <w:sz w:val="24"/>
          <w:szCs w:val="24"/>
        </w:rPr>
        <w:t>非国家行为者</w:t>
      </w:r>
      <w:r w:rsidRPr="00871C39">
        <w:rPr>
          <w:bCs/>
          <w:snapToGrid w:val="0"/>
          <w:kern w:val="22"/>
          <w:sz w:val="24"/>
          <w:szCs w:val="24"/>
        </w:rPr>
        <w:t>对全球生物多样性框架</w:t>
      </w:r>
      <w:r w:rsidR="00EE6B65">
        <w:rPr>
          <w:rFonts w:hint="eastAsia"/>
          <w:bCs/>
          <w:snapToGrid w:val="0"/>
          <w:kern w:val="22"/>
          <w:sz w:val="24"/>
          <w:szCs w:val="24"/>
        </w:rPr>
        <w:t>的</w:t>
      </w:r>
      <w:r w:rsidRPr="00871C39">
        <w:rPr>
          <w:bCs/>
          <w:snapToGrid w:val="0"/>
          <w:kern w:val="22"/>
          <w:sz w:val="24"/>
          <w:szCs w:val="24"/>
        </w:rPr>
        <w:t>贡献的</w:t>
      </w:r>
      <w:r w:rsidR="00B318D3">
        <w:rPr>
          <w:rFonts w:hint="eastAsia"/>
          <w:bCs/>
          <w:snapToGrid w:val="0"/>
          <w:kern w:val="22"/>
          <w:sz w:val="24"/>
          <w:szCs w:val="24"/>
        </w:rPr>
        <w:t>其他</w:t>
      </w:r>
      <w:r w:rsidRPr="00871C39">
        <w:rPr>
          <w:bCs/>
          <w:snapToGrid w:val="0"/>
          <w:kern w:val="22"/>
          <w:sz w:val="24"/>
          <w:szCs w:val="24"/>
        </w:rPr>
        <w:t>[</w:t>
      </w:r>
      <w:r w:rsidRPr="00871C39">
        <w:rPr>
          <w:bCs/>
          <w:snapToGrid w:val="0"/>
          <w:kern w:val="22"/>
          <w:sz w:val="24"/>
          <w:szCs w:val="24"/>
        </w:rPr>
        <w:t>自愿</w:t>
      </w:r>
      <w:r w:rsidRPr="00871C39">
        <w:rPr>
          <w:bCs/>
          <w:snapToGrid w:val="0"/>
          <w:kern w:val="22"/>
          <w:sz w:val="24"/>
          <w:szCs w:val="24"/>
        </w:rPr>
        <w:t>]</w:t>
      </w:r>
      <w:r w:rsidRPr="00871C39">
        <w:rPr>
          <w:bCs/>
          <w:snapToGrid w:val="0"/>
          <w:kern w:val="22"/>
          <w:sz w:val="24"/>
          <w:szCs w:val="24"/>
        </w:rPr>
        <w:t>承诺</w:t>
      </w:r>
      <w:r w:rsidR="00EE6B65">
        <w:rPr>
          <w:rFonts w:hint="eastAsia"/>
          <w:bCs/>
          <w:snapToGrid w:val="0"/>
          <w:kern w:val="22"/>
          <w:sz w:val="24"/>
          <w:szCs w:val="24"/>
        </w:rPr>
        <w:t>；</w:t>
      </w:r>
      <w:r w:rsidRPr="00871C39">
        <w:rPr>
          <w:bCs/>
          <w:snapToGrid w:val="0"/>
          <w:kern w:val="22"/>
          <w:sz w:val="24"/>
          <w:szCs w:val="24"/>
        </w:rPr>
        <w:t>]</w:t>
      </w:r>
    </w:p>
    <w:p w14:paraId="4449A1F8" w14:textId="62761D59" w:rsidR="007866F0" w:rsidRDefault="007866F0" w:rsidP="00D325DB">
      <w:pPr>
        <w:pStyle w:val="ListParagraph"/>
        <w:numPr>
          <w:ilvl w:val="0"/>
          <w:numId w:val="6"/>
        </w:numPr>
        <w:adjustRightInd w:val="0"/>
        <w:snapToGrid w:val="0"/>
        <w:spacing w:before="120" w:line="240" w:lineRule="atLeast"/>
        <w:ind w:left="0" w:firstLine="360"/>
        <w:contextualSpacing w:val="0"/>
        <w:rPr>
          <w:bCs/>
          <w:snapToGrid w:val="0"/>
          <w:kern w:val="22"/>
          <w:sz w:val="24"/>
          <w:szCs w:val="24"/>
        </w:rPr>
      </w:pPr>
      <w:r w:rsidRPr="00871C39">
        <w:rPr>
          <w:bCs/>
          <w:snapToGrid w:val="0"/>
          <w:kern w:val="22"/>
          <w:sz w:val="24"/>
          <w:szCs w:val="24"/>
        </w:rPr>
        <w:t>根据《公约》第</w:t>
      </w:r>
      <w:r w:rsidRPr="00871C39">
        <w:rPr>
          <w:bCs/>
          <w:snapToGrid w:val="0"/>
          <w:kern w:val="22"/>
          <w:sz w:val="24"/>
          <w:szCs w:val="24"/>
        </w:rPr>
        <w:t>26</w:t>
      </w:r>
      <w:r w:rsidRPr="00871C39">
        <w:rPr>
          <w:bCs/>
          <w:snapToGrid w:val="0"/>
          <w:kern w:val="22"/>
          <w:sz w:val="24"/>
          <w:szCs w:val="24"/>
        </w:rPr>
        <w:t>条</w:t>
      </w:r>
      <w:r w:rsidRPr="00871C39">
        <w:rPr>
          <w:bCs/>
          <w:snapToGrid w:val="0"/>
          <w:kern w:val="22"/>
          <w:sz w:val="24"/>
          <w:szCs w:val="24"/>
        </w:rPr>
        <w:t>[</w:t>
      </w:r>
      <w:r w:rsidR="00323E48">
        <w:rPr>
          <w:rFonts w:hint="eastAsia"/>
          <w:bCs/>
          <w:snapToGrid w:val="0"/>
          <w:kern w:val="22"/>
          <w:sz w:val="24"/>
          <w:szCs w:val="24"/>
        </w:rPr>
        <w:t>就</w:t>
      </w:r>
      <w:r w:rsidR="00796E71" w:rsidRPr="00B318D3">
        <w:rPr>
          <w:rFonts w:asciiTheme="majorBidi" w:hAnsiTheme="majorBidi" w:cstheme="majorBidi"/>
          <w:kern w:val="22"/>
          <w:sz w:val="24"/>
          <w:szCs w:val="24"/>
        </w:rPr>
        <w:t>NBSAP</w:t>
      </w:r>
      <w:r w:rsidRPr="00871C39">
        <w:rPr>
          <w:bCs/>
          <w:snapToGrid w:val="0"/>
          <w:kern w:val="22"/>
          <w:sz w:val="24"/>
          <w:szCs w:val="24"/>
        </w:rPr>
        <w:t>中确定的所有国家目标</w:t>
      </w:r>
      <w:r w:rsidRPr="00871C39">
        <w:rPr>
          <w:bCs/>
          <w:snapToGrid w:val="0"/>
          <w:kern w:val="22"/>
          <w:sz w:val="24"/>
          <w:szCs w:val="24"/>
        </w:rPr>
        <w:t>]</w:t>
      </w:r>
      <w:r w:rsidR="00323E48">
        <w:rPr>
          <w:rFonts w:hint="eastAsia"/>
          <w:bCs/>
          <w:snapToGrid w:val="0"/>
          <w:kern w:val="22"/>
          <w:sz w:val="24"/>
          <w:szCs w:val="24"/>
        </w:rPr>
        <w:t>提交国家报告</w:t>
      </w:r>
      <w:r w:rsidRPr="00871C39">
        <w:rPr>
          <w:bCs/>
          <w:snapToGrid w:val="0"/>
          <w:kern w:val="22"/>
          <w:sz w:val="24"/>
          <w:szCs w:val="24"/>
        </w:rPr>
        <w:t>，</w:t>
      </w:r>
      <w:r w:rsidR="00323E48" w:rsidRPr="00871C39">
        <w:rPr>
          <w:bCs/>
          <w:snapToGrid w:val="0"/>
          <w:kern w:val="22"/>
          <w:sz w:val="24"/>
          <w:szCs w:val="24"/>
        </w:rPr>
        <w:t xml:space="preserve"> </w:t>
      </w:r>
      <w:r w:rsidRPr="00871C39">
        <w:rPr>
          <w:bCs/>
          <w:snapToGrid w:val="0"/>
          <w:kern w:val="22"/>
          <w:sz w:val="24"/>
          <w:szCs w:val="24"/>
        </w:rPr>
        <w:t>[</w:t>
      </w:r>
      <w:r w:rsidRPr="00871C39">
        <w:rPr>
          <w:bCs/>
          <w:snapToGrid w:val="0"/>
          <w:kern w:val="22"/>
          <w:sz w:val="24"/>
          <w:szCs w:val="24"/>
        </w:rPr>
        <w:t>在发达国家缔约方根据第</w:t>
      </w:r>
      <w:r w:rsidRPr="00871C39">
        <w:rPr>
          <w:bCs/>
          <w:snapToGrid w:val="0"/>
          <w:kern w:val="22"/>
          <w:sz w:val="24"/>
          <w:szCs w:val="24"/>
        </w:rPr>
        <w:t>20</w:t>
      </w:r>
      <w:r w:rsidRPr="00871C39">
        <w:rPr>
          <w:bCs/>
          <w:snapToGrid w:val="0"/>
          <w:kern w:val="22"/>
          <w:sz w:val="24"/>
          <w:szCs w:val="24"/>
        </w:rPr>
        <w:t>条提供充足</w:t>
      </w:r>
      <w:r w:rsidR="00323E48">
        <w:rPr>
          <w:rFonts w:hint="eastAsia"/>
          <w:bCs/>
          <w:snapToGrid w:val="0"/>
          <w:kern w:val="22"/>
          <w:sz w:val="24"/>
          <w:szCs w:val="24"/>
        </w:rPr>
        <w:t>财务</w:t>
      </w:r>
      <w:r w:rsidRPr="00871C39">
        <w:rPr>
          <w:bCs/>
          <w:snapToGrid w:val="0"/>
          <w:kern w:val="22"/>
          <w:sz w:val="24"/>
          <w:szCs w:val="24"/>
        </w:rPr>
        <w:t>资源的前提下</w:t>
      </w:r>
      <w:r w:rsidRPr="00871C39">
        <w:rPr>
          <w:bCs/>
          <w:snapToGrid w:val="0"/>
          <w:kern w:val="22"/>
          <w:sz w:val="24"/>
          <w:szCs w:val="24"/>
        </w:rPr>
        <w:t>]</w:t>
      </w:r>
      <w:r w:rsidRPr="00871C39">
        <w:rPr>
          <w:bCs/>
          <w:snapToGrid w:val="0"/>
          <w:kern w:val="22"/>
          <w:sz w:val="24"/>
          <w:szCs w:val="24"/>
        </w:rPr>
        <w:t>，</w:t>
      </w:r>
      <w:r w:rsidR="00323E48" w:rsidRPr="00871C39">
        <w:rPr>
          <w:bCs/>
          <w:snapToGrid w:val="0"/>
          <w:kern w:val="22"/>
          <w:sz w:val="24"/>
          <w:szCs w:val="24"/>
        </w:rPr>
        <w:t>使用</w:t>
      </w:r>
      <w:r w:rsidR="00EE6B65">
        <w:rPr>
          <w:rFonts w:hint="eastAsia"/>
          <w:bCs/>
          <w:snapToGrid w:val="0"/>
          <w:kern w:val="22"/>
          <w:sz w:val="24"/>
          <w:szCs w:val="24"/>
        </w:rPr>
        <w:t>一套获</w:t>
      </w:r>
      <w:r w:rsidRPr="00871C39">
        <w:rPr>
          <w:bCs/>
          <w:snapToGrid w:val="0"/>
          <w:kern w:val="22"/>
          <w:sz w:val="24"/>
          <w:szCs w:val="24"/>
        </w:rPr>
        <w:t>通过</w:t>
      </w:r>
      <w:r w:rsidR="00323E48">
        <w:rPr>
          <w:rFonts w:hint="eastAsia"/>
          <w:bCs/>
          <w:snapToGrid w:val="0"/>
          <w:kern w:val="22"/>
          <w:sz w:val="24"/>
          <w:szCs w:val="24"/>
        </w:rPr>
        <w:t>的</w:t>
      </w:r>
      <w:r w:rsidRPr="00871C39">
        <w:rPr>
          <w:bCs/>
          <w:snapToGrid w:val="0"/>
          <w:kern w:val="22"/>
          <w:sz w:val="24"/>
          <w:szCs w:val="24"/>
        </w:rPr>
        <w:t>标题指标，并酌情辅之以</w:t>
      </w:r>
      <w:r w:rsidRPr="00871C39">
        <w:rPr>
          <w:bCs/>
          <w:snapToGrid w:val="0"/>
          <w:kern w:val="22"/>
          <w:sz w:val="24"/>
          <w:szCs w:val="24"/>
        </w:rPr>
        <w:t>2020</w:t>
      </w:r>
      <w:r w:rsidRPr="00871C39">
        <w:rPr>
          <w:bCs/>
          <w:snapToGrid w:val="0"/>
          <w:kern w:val="22"/>
          <w:sz w:val="24"/>
          <w:szCs w:val="24"/>
        </w:rPr>
        <w:t>年后全球生物多样性框架监测框架中的可选组成部分和补充指标以及其他国家指标，并酌情</w:t>
      </w:r>
      <w:r w:rsidR="003C4222">
        <w:rPr>
          <w:rFonts w:hint="eastAsia"/>
          <w:bCs/>
          <w:snapToGrid w:val="0"/>
          <w:kern w:val="22"/>
          <w:sz w:val="24"/>
          <w:szCs w:val="24"/>
        </w:rPr>
        <w:t>通过</w:t>
      </w:r>
      <w:r w:rsidR="003C4222" w:rsidRPr="00871C39">
        <w:rPr>
          <w:bCs/>
          <w:snapToGrid w:val="0"/>
          <w:kern w:val="22"/>
          <w:sz w:val="24"/>
          <w:szCs w:val="24"/>
        </w:rPr>
        <w:t>使用模块化数据报告工具</w:t>
      </w:r>
      <w:r w:rsidR="003C4222" w:rsidRPr="00871C39">
        <w:rPr>
          <w:bCs/>
          <w:snapToGrid w:val="0"/>
          <w:kern w:val="22"/>
          <w:sz w:val="24"/>
          <w:szCs w:val="24"/>
        </w:rPr>
        <w:t>[</w:t>
      </w:r>
      <w:r w:rsidR="003C4222" w:rsidRPr="00323E48">
        <w:rPr>
          <w:rFonts w:hint="eastAsia"/>
          <w:bCs/>
          <w:snapToGrid w:val="0"/>
          <w:kern w:val="22"/>
          <w:sz w:val="24"/>
          <w:szCs w:val="24"/>
        </w:rPr>
        <w:t>例</w:t>
      </w:r>
      <w:r w:rsidR="003C4222" w:rsidRPr="00323E48">
        <w:rPr>
          <w:bCs/>
          <w:snapToGrid w:val="0"/>
          <w:kern w:val="22"/>
          <w:sz w:val="24"/>
          <w:szCs w:val="24"/>
        </w:rPr>
        <w:t>如</w:t>
      </w:r>
      <w:r w:rsidR="003C4222" w:rsidRPr="00323E48">
        <w:rPr>
          <w:bCs/>
          <w:snapToGrid w:val="0"/>
          <w:kern w:val="22"/>
          <w:sz w:val="24"/>
          <w:szCs w:val="24"/>
        </w:rPr>
        <w:t>DaRT]</w:t>
      </w:r>
      <w:r w:rsidR="003C4222">
        <w:rPr>
          <w:rFonts w:hint="eastAsia"/>
          <w:bCs/>
          <w:snapToGrid w:val="0"/>
          <w:kern w:val="22"/>
          <w:sz w:val="24"/>
          <w:szCs w:val="24"/>
        </w:rPr>
        <w:t>与</w:t>
      </w:r>
      <w:r w:rsidR="003C4222" w:rsidRPr="00871C39">
        <w:rPr>
          <w:bCs/>
          <w:snapToGrid w:val="0"/>
          <w:kern w:val="22"/>
          <w:sz w:val="24"/>
          <w:szCs w:val="24"/>
        </w:rPr>
        <w:t>可持续发展目标和</w:t>
      </w:r>
      <w:r w:rsidR="003C4222" w:rsidRPr="00871C39">
        <w:rPr>
          <w:bCs/>
          <w:snapToGrid w:val="0"/>
          <w:kern w:val="22"/>
          <w:sz w:val="24"/>
          <w:szCs w:val="24"/>
        </w:rPr>
        <w:t>[</w:t>
      </w:r>
      <w:r w:rsidR="003C4222" w:rsidRPr="00871C39">
        <w:rPr>
          <w:bCs/>
          <w:snapToGrid w:val="0"/>
          <w:kern w:val="22"/>
          <w:sz w:val="24"/>
          <w:szCs w:val="24"/>
        </w:rPr>
        <w:t>生物多样性</w:t>
      </w:r>
      <w:r w:rsidR="003C4222">
        <w:rPr>
          <w:rFonts w:hint="eastAsia"/>
          <w:bCs/>
          <w:snapToGrid w:val="0"/>
          <w:kern w:val="22"/>
          <w:sz w:val="24"/>
          <w:szCs w:val="24"/>
        </w:rPr>
        <w:t>相关</w:t>
      </w:r>
      <w:r w:rsidR="003C4222" w:rsidRPr="00871C39">
        <w:rPr>
          <w:bCs/>
          <w:snapToGrid w:val="0"/>
          <w:kern w:val="22"/>
          <w:sz w:val="24"/>
          <w:szCs w:val="24"/>
        </w:rPr>
        <w:t>]</w:t>
      </w:r>
      <w:r w:rsidR="003C4222" w:rsidRPr="00871C39">
        <w:rPr>
          <w:bCs/>
          <w:snapToGrid w:val="0"/>
          <w:kern w:val="22"/>
          <w:sz w:val="24"/>
          <w:szCs w:val="24"/>
        </w:rPr>
        <w:t>多边环境协定</w:t>
      </w:r>
      <w:r w:rsidR="003C4222">
        <w:rPr>
          <w:rFonts w:hint="eastAsia"/>
          <w:bCs/>
          <w:snapToGrid w:val="0"/>
          <w:kern w:val="22"/>
          <w:sz w:val="24"/>
          <w:szCs w:val="24"/>
        </w:rPr>
        <w:t>等</w:t>
      </w:r>
      <w:r w:rsidRPr="00871C39">
        <w:rPr>
          <w:bCs/>
          <w:snapToGrid w:val="0"/>
          <w:kern w:val="22"/>
          <w:sz w:val="24"/>
          <w:szCs w:val="24"/>
        </w:rPr>
        <w:t>其他报告进程保持一致</w:t>
      </w:r>
      <w:r w:rsidRPr="00323E48">
        <w:rPr>
          <w:bCs/>
          <w:snapToGrid w:val="0"/>
          <w:kern w:val="22"/>
          <w:sz w:val="24"/>
          <w:szCs w:val="24"/>
        </w:rPr>
        <w:t>；</w:t>
      </w:r>
      <w:r w:rsidR="00796E71">
        <w:rPr>
          <w:rFonts w:hint="eastAsia"/>
          <w:bCs/>
          <w:snapToGrid w:val="0"/>
          <w:kern w:val="22"/>
          <w:sz w:val="24"/>
          <w:szCs w:val="24"/>
        </w:rPr>
        <w:t xml:space="preserve"> </w:t>
      </w:r>
    </w:p>
    <w:p w14:paraId="1762F8CD" w14:textId="15D376E1" w:rsidR="00816277" w:rsidRPr="00816277" w:rsidRDefault="00816277" w:rsidP="00D325DB">
      <w:pPr>
        <w:pStyle w:val="ListParagraph"/>
        <w:numPr>
          <w:ilvl w:val="0"/>
          <w:numId w:val="6"/>
        </w:numPr>
        <w:adjustRightInd w:val="0"/>
        <w:snapToGrid w:val="0"/>
        <w:spacing w:before="120" w:line="240" w:lineRule="atLeast"/>
        <w:ind w:left="0" w:firstLine="360"/>
        <w:contextualSpacing w:val="0"/>
        <w:rPr>
          <w:bCs/>
          <w:snapToGrid w:val="0"/>
          <w:kern w:val="22"/>
          <w:sz w:val="24"/>
          <w:szCs w:val="24"/>
        </w:rPr>
      </w:pPr>
      <w:r w:rsidRPr="00816277">
        <w:rPr>
          <w:bCs/>
          <w:snapToGrid w:val="0"/>
          <w:kern w:val="22"/>
          <w:sz w:val="24"/>
          <w:szCs w:val="24"/>
        </w:rPr>
        <w:t>[</w:t>
      </w:r>
      <w:r w:rsidRPr="00816277">
        <w:rPr>
          <w:rFonts w:hint="eastAsia"/>
          <w:bCs/>
          <w:snapToGrid w:val="0"/>
          <w:kern w:val="22"/>
          <w:sz w:val="24"/>
          <w:szCs w:val="24"/>
        </w:rPr>
        <w:t>分析</w:t>
      </w:r>
      <w:r w:rsidR="00EE6B65" w:rsidRPr="00B318D3">
        <w:rPr>
          <w:rFonts w:asciiTheme="majorBidi" w:hAnsiTheme="majorBidi" w:cstheme="majorBidi"/>
          <w:kern w:val="22"/>
          <w:sz w:val="24"/>
          <w:szCs w:val="24"/>
        </w:rPr>
        <w:t>NBSAP</w:t>
      </w:r>
      <w:r w:rsidR="00EE6B65" w:rsidRPr="00816277">
        <w:rPr>
          <w:rFonts w:hint="eastAsia"/>
          <w:bCs/>
          <w:snapToGrid w:val="0"/>
          <w:kern w:val="22"/>
          <w:sz w:val="24"/>
          <w:szCs w:val="24"/>
        </w:rPr>
        <w:t xml:space="preserve"> </w:t>
      </w:r>
      <w:r w:rsidRPr="00816277">
        <w:rPr>
          <w:rFonts w:hint="eastAsia"/>
          <w:bCs/>
          <w:snapToGrid w:val="0"/>
          <w:kern w:val="22"/>
          <w:sz w:val="24"/>
          <w:szCs w:val="24"/>
        </w:rPr>
        <w:t>[</w:t>
      </w:r>
      <w:r w:rsidRPr="00816277">
        <w:rPr>
          <w:rFonts w:hint="eastAsia"/>
          <w:bCs/>
          <w:snapToGrid w:val="0"/>
          <w:kern w:val="22"/>
          <w:sz w:val="24"/>
          <w:szCs w:val="24"/>
        </w:rPr>
        <w:t>或国家承诺和贡献</w:t>
      </w:r>
      <w:r w:rsidRPr="00816277">
        <w:rPr>
          <w:bCs/>
          <w:snapToGrid w:val="0"/>
          <w:kern w:val="22"/>
          <w:sz w:val="24"/>
          <w:szCs w:val="24"/>
        </w:rPr>
        <w:t>]</w:t>
      </w:r>
      <w:r w:rsidRPr="00816277">
        <w:rPr>
          <w:rFonts w:hint="eastAsia"/>
          <w:bCs/>
          <w:snapToGrid w:val="0"/>
          <w:kern w:val="22"/>
          <w:sz w:val="24"/>
          <w:szCs w:val="24"/>
        </w:rPr>
        <w:t>中所体现的</w:t>
      </w:r>
      <w:r w:rsidRPr="00816277">
        <w:rPr>
          <w:rFonts w:hint="eastAsia"/>
          <w:bCs/>
          <w:snapToGrid w:val="0"/>
          <w:kern w:val="22"/>
          <w:sz w:val="24"/>
          <w:szCs w:val="24"/>
        </w:rPr>
        <w:t>]</w:t>
      </w:r>
      <w:r w:rsidRPr="00816277">
        <w:rPr>
          <w:rFonts w:hint="eastAsia"/>
          <w:bCs/>
          <w:snapToGrid w:val="0"/>
          <w:kern w:val="22"/>
          <w:sz w:val="24"/>
          <w:szCs w:val="24"/>
        </w:rPr>
        <w:t>在</w:t>
      </w:r>
      <w:r w:rsidRPr="00816277">
        <w:rPr>
          <w:rFonts w:hint="eastAsia"/>
          <w:bCs/>
          <w:snapToGrid w:val="0"/>
          <w:kern w:val="22"/>
          <w:sz w:val="24"/>
          <w:szCs w:val="24"/>
        </w:rPr>
        <w:t>[</w:t>
      </w:r>
      <w:r w:rsidRPr="00816277">
        <w:rPr>
          <w:rFonts w:hint="eastAsia"/>
          <w:bCs/>
          <w:snapToGrid w:val="0"/>
          <w:kern w:val="22"/>
          <w:sz w:val="24"/>
          <w:szCs w:val="24"/>
        </w:rPr>
        <w:t>各国参与全球生物多样性历史性丧失</w:t>
      </w:r>
      <w:r w:rsidRPr="00816277">
        <w:rPr>
          <w:rFonts w:hint="eastAsia"/>
          <w:bCs/>
          <w:snapToGrid w:val="0"/>
          <w:kern w:val="22"/>
          <w:sz w:val="24"/>
          <w:szCs w:val="24"/>
        </w:rPr>
        <w:t>]</w:t>
      </w:r>
      <w:r w:rsidRPr="00816277">
        <w:rPr>
          <w:bCs/>
          <w:snapToGrid w:val="0"/>
          <w:kern w:val="22"/>
          <w:sz w:val="24"/>
          <w:szCs w:val="24"/>
        </w:rPr>
        <w:t xml:space="preserve"> 2020</w:t>
      </w:r>
      <w:r w:rsidRPr="00816277">
        <w:rPr>
          <w:rFonts w:hint="eastAsia"/>
          <w:bCs/>
          <w:snapToGrid w:val="0"/>
          <w:kern w:val="22"/>
          <w:sz w:val="24"/>
          <w:szCs w:val="24"/>
        </w:rPr>
        <w:t>年后全球生物多样性框架的全球性长期目标和行动目标方面的</w:t>
      </w:r>
      <w:r w:rsidRPr="00816277">
        <w:rPr>
          <w:rFonts w:hint="eastAsia"/>
          <w:bCs/>
          <w:snapToGrid w:val="0"/>
          <w:kern w:val="22"/>
          <w:sz w:val="24"/>
          <w:szCs w:val="24"/>
        </w:rPr>
        <w:t>[</w:t>
      </w:r>
      <w:r w:rsidRPr="00816277">
        <w:rPr>
          <w:rFonts w:hint="eastAsia"/>
          <w:bCs/>
          <w:snapToGrid w:val="0"/>
          <w:kern w:val="22"/>
          <w:sz w:val="24"/>
          <w:szCs w:val="24"/>
        </w:rPr>
        <w:t>集体</w:t>
      </w:r>
      <w:r w:rsidRPr="00816277">
        <w:rPr>
          <w:bCs/>
          <w:snapToGrid w:val="0"/>
          <w:kern w:val="22"/>
          <w:sz w:val="24"/>
          <w:szCs w:val="24"/>
        </w:rPr>
        <w:t>]</w:t>
      </w:r>
      <w:r w:rsidRPr="00816277">
        <w:rPr>
          <w:rFonts w:hint="eastAsia"/>
          <w:bCs/>
          <w:snapToGrid w:val="0"/>
          <w:kern w:val="22"/>
          <w:sz w:val="24"/>
          <w:szCs w:val="24"/>
        </w:rPr>
        <w:t>雄心的程度，以查明</w:t>
      </w:r>
      <w:r w:rsidRPr="00816277">
        <w:rPr>
          <w:bCs/>
          <w:snapToGrid w:val="0"/>
          <w:kern w:val="22"/>
          <w:sz w:val="24"/>
          <w:szCs w:val="24"/>
        </w:rPr>
        <w:t>[</w:t>
      </w:r>
      <w:r w:rsidRPr="00816277">
        <w:rPr>
          <w:rFonts w:hint="eastAsia"/>
          <w:bCs/>
          <w:snapToGrid w:val="0"/>
          <w:kern w:val="22"/>
          <w:sz w:val="24"/>
          <w:szCs w:val="24"/>
        </w:rPr>
        <w:t>进一步</w:t>
      </w:r>
      <w:r w:rsidR="003E15AB">
        <w:rPr>
          <w:rFonts w:hint="eastAsia"/>
          <w:bCs/>
          <w:snapToGrid w:val="0"/>
          <w:kern w:val="22"/>
          <w:sz w:val="24"/>
          <w:szCs w:val="24"/>
        </w:rPr>
        <w:t>提高</w:t>
      </w:r>
      <w:r w:rsidRPr="00816277">
        <w:rPr>
          <w:rFonts w:hint="eastAsia"/>
          <w:bCs/>
          <w:snapToGrid w:val="0"/>
          <w:kern w:val="22"/>
          <w:sz w:val="24"/>
          <w:szCs w:val="24"/>
        </w:rPr>
        <w:t>雄心的选项</w:t>
      </w:r>
      <w:r w:rsidRPr="00816277">
        <w:rPr>
          <w:bCs/>
          <w:snapToGrid w:val="0"/>
          <w:kern w:val="22"/>
          <w:sz w:val="24"/>
          <w:szCs w:val="24"/>
        </w:rPr>
        <w:t>][</w:t>
      </w:r>
      <w:r w:rsidRPr="00816277">
        <w:rPr>
          <w:rFonts w:hint="eastAsia"/>
          <w:bCs/>
          <w:snapToGrid w:val="0"/>
          <w:kern w:val="22"/>
          <w:sz w:val="24"/>
          <w:szCs w:val="24"/>
        </w:rPr>
        <w:t>雄心方面存在的差距，支持缔约方解决和缩小已查明差距，包括向发展中国家提供资金和其他资源方面的差距。</w:t>
      </w:r>
      <w:r w:rsidRPr="00816277">
        <w:rPr>
          <w:bCs/>
          <w:snapToGrid w:val="0"/>
          <w:kern w:val="22"/>
          <w:sz w:val="24"/>
          <w:szCs w:val="24"/>
        </w:rPr>
        <w:t>]</w:t>
      </w:r>
      <w:r w:rsidR="0067446B">
        <w:rPr>
          <w:bCs/>
          <w:snapToGrid w:val="0"/>
          <w:kern w:val="22"/>
          <w:sz w:val="24"/>
          <w:szCs w:val="24"/>
        </w:rPr>
        <w:t xml:space="preserve"> </w:t>
      </w:r>
    </w:p>
    <w:p w14:paraId="4AEF8479" w14:textId="392A77DA" w:rsidR="00816277" w:rsidRPr="00816277" w:rsidRDefault="00816277" w:rsidP="00D325DB">
      <w:pPr>
        <w:pStyle w:val="ListParagraph"/>
        <w:numPr>
          <w:ilvl w:val="0"/>
          <w:numId w:val="6"/>
        </w:numPr>
        <w:adjustRightInd w:val="0"/>
        <w:snapToGrid w:val="0"/>
        <w:spacing w:before="120" w:line="240" w:lineRule="atLeast"/>
        <w:ind w:left="0" w:firstLine="360"/>
        <w:contextualSpacing w:val="0"/>
        <w:rPr>
          <w:bCs/>
          <w:snapToGrid w:val="0"/>
          <w:kern w:val="22"/>
          <w:sz w:val="24"/>
          <w:szCs w:val="24"/>
        </w:rPr>
      </w:pPr>
      <w:r w:rsidRPr="00816277">
        <w:rPr>
          <w:rFonts w:hint="eastAsia"/>
          <w:bCs/>
          <w:snapToGrid w:val="0"/>
          <w:kern w:val="22"/>
          <w:sz w:val="24"/>
          <w:szCs w:val="24"/>
        </w:rPr>
        <w:t>根据第</w:t>
      </w:r>
      <w:r w:rsidRPr="00816277">
        <w:rPr>
          <w:bCs/>
          <w:snapToGrid w:val="0"/>
          <w:kern w:val="22"/>
          <w:sz w:val="24"/>
          <w:szCs w:val="24"/>
        </w:rPr>
        <w:t>23</w:t>
      </w:r>
      <w:r w:rsidRPr="00816277">
        <w:rPr>
          <w:rFonts w:hint="eastAsia"/>
          <w:bCs/>
          <w:snapToGrid w:val="0"/>
          <w:kern w:val="22"/>
          <w:sz w:val="24"/>
          <w:szCs w:val="24"/>
        </w:rPr>
        <w:t>条第</w:t>
      </w:r>
      <w:r w:rsidRPr="00816277">
        <w:rPr>
          <w:bCs/>
          <w:snapToGrid w:val="0"/>
          <w:kern w:val="22"/>
          <w:sz w:val="24"/>
          <w:szCs w:val="24"/>
        </w:rPr>
        <w:t>4</w:t>
      </w:r>
      <w:r w:rsidRPr="00816277">
        <w:rPr>
          <w:rFonts w:hint="eastAsia"/>
          <w:bCs/>
          <w:snapToGrid w:val="0"/>
          <w:kern w:val="22"/>
          <w:sz w:val="24"/>
          <w:szCs w:val="24"/>
        </w:rPr>
        <w:t>款，</w:t>
      </w:r>
      <w:r w:rsidRPr="00816277">
        <w:rPr>
          <w:bCs/>
          <w:snapToGrid w:val="0"/>
          <w:kern w:val="22"/>
          <w:sz w:val="24"/>
          <w:szCs w:val="24"/>
        </w:rPr>
        <w:t>[</w:t>
      </w:r>
      <w:r w:rsidRPr="00816277">
        <w:rPr>
          <w:rFonts w:hint="eastAsia"/>
          <w:bCs/>
          <w:snapToGrid w:val="0"/>
          <w:kern w:val="22"/>
          <w:sz w:val="24"/>
          <w:szCs w:val="24"/>
        </w:rPr>
        <w:t>包括</w:t>
      </w:r>
      <w:r w:rsidRPr="00816277">
        <w:rPr>
          <w:bCs/>
          <w:snapToGrid w:val="0"/>
          <w:kern w:val="22"/>
          <w:sz w:val="24"/>
          <w:szCs w:val="24"/>
        </w:rPr>
        <w:t xml:space="preserve"> […30 x 30</w:t>
      </w:r>
      <w:r w:rsidRPr="00816277">
        <w:rPr>
          <w:rFonts w:hint="eastAsia"/>
          <w:bCs/>
          <w:snapToGrid w:val="0"/>
          <w:kern w:val="22"/>
          <w:sz w:val="24"/>
          <w:szCs w:val="24"/>
        </w:rPr>
        <w:t>的目标</w:t>
      </w:r>
      <w:r w:rsidRPr="00816277">
        <w:rPr>
          <w:bCs/>
          <w:snapToGrid w:val="0"/>
          <w:kern w:val="22"/>
          <w:sz w:val="24"/>
          <w:szCs w:val="24"/>
        </w:rPr>
        <w:t>]</w:t>
      </w:r>
      <w:r w:rsidRPr="00816277">
        <w:rPr>
          <w:rFonts w:hint="eastAsia"/>
          <w:bCs/>
          <w:snapToGrid w:val="0"/>
          <w:kern w:val="22"/>
          <w:sz w:val="24"/>
          <w:szCs w:val="24"/>
        </w:rPr>
        <w:t>，根据第</w:t>
      </w:r>
      <w:r w:rsidRPr="00816277">
        <w:rPr>
          <w:rFonts w:hint="eastAsia"/>
          <w:bCs/>
          <w:snapToGrid w:val="0"/>
          <w:kern w:val="22"/>
          <w:sz w:val="24"/>
          <w:szCs w:val="24"/>
        </w:rPr>
        <w:t>2</w:t>
      </w:r>
      <w:r w:rsidRPr="00816277">
        <w:rPr>
          <w:bCs/>
          <w:snapToGrid w:val="0"/>
          <w:kern w:val="22"/>
          <w:sz w:val="24"/>
          <w:szCs w:val="24"/>
        </w:rPr>
        <w:t>0</w:t>
      </w:r>
      <w:r w:rsidRPr="00816277">
        <w:rPr>
          <w:rFonts w:hint="eastAsia"/>
          <w:bCs/>
          <w:snapToGrid w:val="0"/>
          <w:kern w:val="22"/>
          <w:sz w:val="24"/>
          <w:szCs w:val="24"/>
        </w:rPr>
        <w:t>条，实施</w:t>
      </w:r>
      <w:r w:rsidRPr="00816277">
        <w:rPr>
          <w:rFonts w:hint="eastAsia"/>
          <w:bCs/>
          <w:snapToGrid w:val="0"/>
          <w:kern w:val="22"/>
          <w:sz w:val="24"/>
          <w:szCs w:val="24"/>
        </w:rPr>
        <w:t>/</w:t>
      </w:r>
      <w:r w:rsidRPr="00816277">
        <w:rPr>
          <w:rFonts w:hint="eastAsia"/>
          <w:bCs/>
          <w:snapToGrid w:val="0"/>
          <w:kern w:val="22"/>
          <w:sz w:val="24"/>
          <w:szCs w:val="24"/>
        </w:rPr>
        <w:t>变革性供资和向</w:t>
      </w:r>
      <w:r w:rsidRPr="00816277">
        <w:rPr>
          <w:bCs/>
          <w:snapToGrid w:val="0"/>
          <w:kern w:val="22"/>
          <w:sz w:val="24"/>
          <w:szCs w:val="24"/>
        </w:rPr>
        <w:t xml:space="preserve"> [</w:t>
      </w:r>
      <w:r w:rsidRPr="00816277">
        <w:rPr>
          <w:rFonts w:hint="eastAsia"/>
          <w:bCs/>
          <w:snapToGrid w:val="0"/>
          <w:kern w:val="22"/>
          <w:sz w:val="24"/>
          <w:szCs w:val="24"/>
        </w:rPr>
        <w:t>发展中国家</w:t>
      </w:r>
      <w:r w:rsidRPr="00816277">
        <w:rPr>
          <w:bCs/>
          <w:snapToGrid w:val="0"/>
          <w:kern w:val="22"/>
          <w:sz w:val="24"/>
          <w:szCs w:val="24"/>
        </w:rPr>
        <w:t>]</w:t>
      </w:r>
      <w:r w:rsidRPr="00816277">
        <w:rPr>
          <w:rFonts w:hint="eastAsia"/>
          <w:bCs/>
          <w:snapToGrid w:val="0"/>
          <w:kern w:val="22"/>
          <w:sz w:val="24"/>
          <w:szCs w:val="24"/>
        </w:rPr>
        <w:t>提供其他资源的手段，</w:t>
      </w:r>
      <w:r w:rsidRPr="00816277">
        <w:rPr>
          <w:bCs/>
          <w:snapToGrid w:val="0"/>
          <w:kern w:val="22"/>
          <w:sz w:val="24"/>
          <w:szCs w:val="24"/>
        </w:rPr>
        <w:t>[</w:t>
      </w:r>
      <w:r w:rsidRPr="00816277">
        <w:rPr>
          <w:rFonts w:hint="eastAsia"/>
          <w:bCs/>
          <w:snapToGrid w:val="0"/>
          <w:kern w:val="22"/>
          <w:sz w:val="24"/>
          <w:szCs w:val="24"/>
        </w:rPr>
        <w:t>以全面和便利性方式，考虑到全球生物多样性框架的所有长期目标和行动目标</w:t>
      </w:r>
      <w:r w:rsidRPr="00816277">
        <w:rPr>
          <w:bCs/>
          <w:snapToGrid w:val="0"/>
          <w:kern w:val="22"/>
          <w:sz w:val="24"/>
          <w:szCs w:val="24"/>
        </w:rPr>
        <w:t>]</w:t>
      </w:r>
      <w:r w:rsidRPr="00816277">
        <w:rPr>
          <w:rFonts w:hint="eastAsia"/>
          <w:bCs/>
          <w:snapToGrid w:val="0"/>
          <w:kern w:val="22"/>
          <w:sz w:val="24"/>
          <w:szCs w:val="24"/>
        </w:rPr>
        <w:t>，</w:t>
      </w:r>
      <w:r w:rsidRPr="00816277">
        <w:rPr>
          <w:bCs/>
          <w:snapToGrid w:val="0"/>
          <w:kern w:val="22"/>
          <w:sz w:val="24"/>
          <w:szCs w:val="24"/>
        </w:rPr>
        <w:t xml:space="preserve"> [</w:t>
      </w:r>
      <w:r w:rsidRPr="00816277">
        <w:rPr>
          <w:rFonts w:hint="eastAsia"/>
          <w:bCs/>
          <w:snapToGrid w:val="0"/>
          <w:kern w:val="22"/>
          <w:sz w:val="24"/>
          <w:szCs w:val="24"/>
        </w:rPr>
        <w:t>根据现有的最佳科学，包括政府间科学政策平台进行的评估</w:t>
      </w:r>
      <w:r w:rsidRPr="00816277">
        <w:rPr>
          <w:bCs/>
          <w:snapToGrid w:val="0"/>
          <w:kern w:val="22"/>
          <w:sz w:val="24"/>
          <w:szCs w:val="24"/>
        </w:rPr>
        <w:t>] [</w:t>
      </w:r>
      <w:r w:rsidRPr="00816277">
        <w:rPr>
          <w:rFonts w:hint="eastAsia"/>
          <w:bCs/>
          <w:snapToGrid w:val="0"/>
          <w:kern w:val="22"/>
          <w:sz w:val="24"/>
          <w:szCs w:val="24"/>
        </w:rPr>
        <w:t>通过未来版的《全球生物多样性展望》</w:t>
      </w:r>
      <w:r w:rsidRPr="00816277">
        <w:rPr>
          <w:bCs/>
          <w:snapToGrid w:val="0"/>
          <w:kern w:val="22"/>
          <w:sz w:val="24"/>
          <w:szCs w:val="24"/>
        </w:rPr>
        <w:t>]</w:t>
      </w:r>
      <w:r w:rsidRPr="00816277">
        <w:rPr>
          <w:rFonts w:hint="eastAsia"/>
          <w:bCs/>
          <w:snapToGrid w:val="0"/>
          <w:kern w:val="22"/>
          <w:sz w:val="24"/>
          <w:szCs w:val="24"/>
        </w:rPr>
        <w:t>，</w:t>
      </w:r>
      <w:r w:rsidRPr="00816277">
        <w:rPr>
          <w:bCs/>
          <w:snapToGrid w:val="0"/>
          <w:kern w:val="22"/>
          <w:sz w:val="24"/>
          <w:szCs w:val="24"/>
        </w:rPr>
        <w:t>[</w:t>
      </w:r>
      <w:r w:rsidRPr="00816277">
        <w:rPr>
          <w:rFonts w:hint="eastAsia"/>
          <w:bCs/>
          <w:snapToGrid w:val="0"/>
          <w:kern w:val="22"/>
          <w:sz w:val="24"/>
          <w:szCs w:val="24"/>
        </w:rPr>
        <w:t>以及地方生物多样性展望</w:t>
      </w:r>
      <w:r w:rsidRPr="00816277">
        <w:rPr>
          <w:bCs/>
          <w:snapToGrid w:val="0"/>
          <w:kern w:val="22"/>
          <w:sz w:val="24"/>
          <w:szCs w:val="24"/>
        </w:rPr>
        <w:t>]</w:t>
      </w:r>
      <w:r w:rsidRPr="00816277">
        <w:rPr>
          <w:rFonts w:hint="eastAsia"/>
          <w:bCs/>
          <w:snapToGrid w:val="0"/>
          <w:kern w:val="22"/>
          <w:sz w:val="24"/>
          <w:szCs w:val="24"/>
        </w:rPr>
        <w:t>，利用来自国家报告的信息，</w:t>
      </w:r>
      <w:r w:rsidRPr="00816277">
        <w:rPr>
          <w:bCs/>
          <w:snapToGrid w:val="0"/>
          <w:kern w:val="22"/>
          <w:sz w:val="24"/>
          <w:szCs w:val="24"/>
        </w:rPr>
        <w:t>[</w:t>
      </w:r>
      <w:r w:rsidRPr="00816277">
        <w:rPr>
          <w:rFonts w:hint="eastAsia"/>
          <w:bCs/>
          <w:snapToGrid w:val="0"/>
          <w:kern w:val="22"/>
          <w:sz w:val="24"/>
          <w:szCs w:val="24"/>
        </w:rPr>
        <w:t>以及来自相关多边环境协定的信息</w:t>
      </w:r>
      <w:r w:rsidRPr="00816277">
        <w:rPr>
          <w:bCs/>
          <w:snapToGrid w:val="0"/>
          <w:kern w:val="22"/>
          <w:sz w:val="24"/>
          <w:szCs w:val="24"/>
        </w:rPr>
        <w:t>] [</w:t>
      </w:r>
      <w:r w:rsidRPr="00816277">
        <w:rPr>
          <w:rFonts w:hint="eastAsia"/>
          <w:bCs/>
          <w:snapToGrid w:val="0"/>
          <w:kern w:val="22"/>
          <w:sz w:val="24"/>
          <w:szCs w:val="24"/>
        </w:rPr>
        <w:t>以及关于所提供、已收到和已利用支助的信息</w:t>
      </w:r>
      <w:r w:rsidRPr="00816277">
        <w:rPr>
          <w:bCs/>
          <w:snapToGrid w:val="0"/>
          <w:kern w:val="22"/>
          <w:sz w:val="24"/>
          <w:szCs w:val="24"/>
        </w:rPr>
        <w:t>] [</w:t>
      </w:r>
      <w:r w:rsidRPr="00816277">
        <w:rPr>
          <w:rFonts w:hint="eastAsia"/>
          <w:bCs/>
          <w:snapToGrid w:val="0"/>
          <w:kern w:val="22"/>
          <w:sz w:val="24"/>
          <w:szCs w:val="24"/>
        </w:rPr>
        <w:t>对</w:t>
      </w:r>
      <w:r w:rsidRPr="00816277">
        <w:rPr>
          <w:bCs/>
          <w:snapToGrid w:val="0"/>
          <w:kern w:val="22"/>
          <w:sz w:val="24"/>
          <w:szCs w:val="24"/>
        </w:rPr>
        <w:t xml:space="preserve"> [</w:t>
      </w:r>
      <w:r w:rsidRPr="00816277">
        <w:rPr>
          <w:rFonts w:hint="eastAsia"/>
          <w:bCs/>
          <w:snapToGrid w:val="0"/>
          <w:kern w:val="22"/>
          <w:sz w:val="24"/>
          <w:szCs w:val="24"/>
        </w:rPr>
        <w:t>总体</w:t>
      </w:r>
      <w:r w:rsidRPr="00816277">
        <w:rPr>
          <w:bCs/>
          <w:snapToGrid w:val="0"/>
          <w:kern w:val="22"/>
          <w:sz w:val="24"/>
          <w:szCs w:val="24"/>
        </w:rPr>
        <w:t>]</w:t>
      </w:r>
      <w:r w:rsidRPr="00816277">
        <w:rPr>
          <w:rFonts w:hint="eastAsia"/>
          <w:bCs/>
          <w:snapToGrid w:val="0"/>
          <w:kern w:val="22"/>
          <w:sz w:val="24"/>
          <w:szCs w:val="24"/>
        </w:rPr>
        <w:t>雄心的全球性分析</w:t>
      </w:r>
      <w:r w:rsidRPr="00816277">
        <w:rPr>
          <w:bCs/>
          <w:snapToGrid w:val="0"/>
          <w:kern w:val="22"/>
          <w:sz w:val="24"/>
          <w:szCs w:val="24"/>
        </w:rPr>
        <w:t>]</w:t>
      </w:r>
      <w:r w:rsidRPr="00816277">
        <w:rPr>
          <w:rFonts w:hint="eastAsia"/>
          <w:bCs/>
          <w:snapToGrid w:val="0"/>
          <w:kern w:val="22"/>
          <w:sz w:val="24"/>
          <w:szCs w:val="24"/>
        </w:rPr>
        <w:t>以及其他相关信息来源，</w:t>
      </w:r>
      <w:r w:rsidRPr="00816277">
        <w:rPr>
          <w:bCs/>
          <w:snapToGrid w:val="0"/>
          <w:kern w:val="22"/>
          <w:sz w:val="24"/>
          <w:szCs w:val="24"/>
        </w:rPr>
        <w:t>[</w:t>
      </w:r>
      <w:r w:rsidRPr="00816277">
        <w:rPr>
          <w:rFonts w:hint="eastAsia"/>
          <w:bCs/>
          <w:snapToGrid w:val="0"/>
          <w:kern w:val="22"/>
          <w:sz w:val="24"/>
          <w:szCs w:val="24"/>
        </w:rPr>
        <w:t>定期审查</w:t>
      </w:r>
      <w:r w:rsidRPr="00816277">
        <w:rPr>
          <w:bCs/>
          <w:snapToGrid w:val="0"/>
          <w:kern w:val="22"/>
          <w:sz w:val="24"/>
          <w:szCs w:val="24"/>
        </w:rPr>
        <w:t>] [</w:t>
      </w:r>
      <w:r w:rsidRPr="00816277">
        <w:rPr>
          <w:rFonts w:hint="eastAsia"/>
          <w:bCs/>
          <w:snapToGrid w:val="0"/>
          <w:kern w:val="22"/>
          <w:sz w:val="24"/>
          <w:szCs w:val="24"/>
        </w:rPr>
        <w:t>定期全球性</w:t>
      </w:r>
      <w:r w:rsidRPr="00816277">
        <w:rPr>
          <w:bCs/>
          <w:snapToGrid w:val="0"/>
          <w:kern w:val="22"/>
          <w:sz w:val="24"/>
          <w:szCs w:val="24"/>
        </w:rPr>
        <w:t>[</w:t>
      </w:r>
      <w:r w:rsidRPr="00816277">
        <w:rPr>
          <w:rFonts w:hint="eastAsia"/>
          <w:bCs/>
          <w:snapToGrid w:val="0"/>
          <w:kern w:val="22"/>
          <w:sz w:val="24"/>
          <w:szCs w:val="24"/>
        </w:rPr>
        <w:t>生物多样性</w:t>
      </w:r>
      <w:r w:rsidRPr="00816277">
        <w:rPr>
          <w:bCs/>
          <w:snapToGrid w:val="0"/>
          <w:kern w:val="22"/>
          <w:sz w:val="24"/>
          <w:szCs w:val="24"/>
        </w:rPr>
        <w:t>]</w:t>
      </w:r>
      <w:r w:rsidRPr="00816277">
        <w:rPr>
          <w:rFonts w:hint="eastAsia"/>
          <w:bCs/>
          <w:snapToGrid w:val="0"/>
          <w:kern w:val="22"/>
          <w:sz w:val="24"/>
          <w:szCs w:val="24"/>
        </w:rPr>
        <w:t>盘点执行</w:t>
      </w:r>
      <w:r w:rsidRPr="00816277">
        <w:rPr>
          <w:bCs/>
          <w:snapToGrid w:val="0"/>
          <w:kern w:val="22"/>
          <w:sz w:val="24"/>
          <w:szCs w:val="24"/>
        </w:rPr>
        <w:t>[</w:t>
      </w:r>
      <w:r w:rsidRPr="00816277">
        <w:rPr>
          <w:rFonts w:hint="eastAsia"/>
          <w:bCs/>
          <w:snapToGrid w:val="0"/>
          <w:kern w:val="22"/>
          <w:sz w:val="24"/>
          <w:szCs w:val="24"/>
        </w:rPr>
        <w:t>《公约》三项目标</w:t>
      </w:r>
      <w:r w:rsidRPr="00816277">
        <w:rPr>
          <w:bCs/>
          <w:snapToGrid w:val="0"/>
          <w:kern w:val="22"/>
          <w:sz w:val="24"/>
          <w:szCs w:val="24"/>
        </w:rPr>
        <w:t xml:space="preserve">] </w:t>
      </w:r>
      <w:r w:rsidRPr="00816277">
        <w:rPr>
          <w:rFonts w:hint="eastAsia"/>
          <w:bCs/>
          <w:snapToGrid w:val="0"/>
          <w:kern w:val="22"/>
          <w:sz w:val="24"/>
          <w:szCs w:val="24"/>
        </w:rPr>
        <w:t>在实现</w:t>
      </w:r>
      <w:r w:rsidRPr="00816277">
        <w:rPr>
          <w:bCs/>
          <w:snapToGrid w:val="0"/>
          <w:kern w:val="22"/>
          <w:sz w:val="24"/>
          <w:szCs w:val="24"/>
        </w:rPr>
        <w:t>2020</w:t>
      </w:r>
      <w:r w:rsidRPr="00816277">
        <w:rPr>
          <w:rFonts w:hint="eastAsia"/>
          <w:bCs/>
          <w:snapToGrid w:val="0"/>
          <w:kern w:val="22"/>
          <w:sz w:val="24"/>
          <w:szCs w:val="24"/>
        </w:rPr>
        <w:t>年后全球生物多样性框架长期目标和行动目标方面取得的</w:t>
      </w:r>
      <w:r w:rsidRPr="00816277">
        <w:rPr>
          <w:rFonts w:hint="eastAsia"/>
          <w:bCs/>
          <w:snapToGrid w:val="0"/>
          <w:kern w:val="22"/>
          <w:sz w:val="24"/>
          <w:szCs w:val="24"/>
        </w:rPr>
        <w:t>[</w:t>
      </w:r>
      <w:r w:rsidRPr="00816277">
        <w:rPr>
          <w:rFonts w:hint="eastAsia"/>
          <w:bCs/>
          <w:snapToGrid w:val="0"/>
          <w:kern w:val="22"/>
          <w:sz w:val="24"/>
          <w:szCs w:val="24"/>
        </w:rPr>
        <w:t>总体</w:t>
      </w:r>
      <w:r w:rsidRPr="00816277">
        <w:rPr>
          <w:bCs/>
          <w:snapToGrid w:val="0"/>
          <w:kern w:val="22"/>
          <w:sz w:val="24"/>
          <w:szCs w:val="24"/>
        </w:rPr>
        <w:t>]</w:t>
      </w:r>
      <w:r w:rsidRPr="00816277">
        <w:rPr>
          <w:rFonts w:hint="eastAsia"/>
          <w:bCs/>
          <w:snapToGrid w:val="0"/>
          <w:kern w:val="22"/>
          <w:sz w:val="24"/>
          <w:szCs w:val="24"/>
        </w:rPr>
        <w:t>进展情况</w:t>
      </w:r>
      <w:r w:rsidRPr="00816277">
        <w:rPr>
          <w:bCs/>
          <w:snapToGrid w:val="0"/>
          <w:kern w:val="22"/>
          <w:sz w:val="24"/>
          <w:szCs w:val="24"/>
        </w:rPr>
        <w:t>[</w:t>
      </w:r>
      <w:r w:rsidRPr="00816277">
        <w:rPr>
          <w:rFonts w:hint="eastAsia"/>
          <w:bCs/>
          <w:snapToGrid w:val="0"/>
          <w:kern w:val="22"/>
          <w:sz w:val="24"/>
          <w:szCs w:val="24"/>
        </w:rPr>
        <w:t>，随后将</w:t>
      </w:r>
      <w:r w:rsidRPr="00816277">
        <w:rPr>
          <w:bCs/>
          <w:snapToGrid w:val="0"/>
          <w:kern w:val="22"/>
          <w:sz w:val="24"/>
          <w:szCs w:val="24"/>
        </w:rPr>
        <w:t>[</w:t>
      </w:r>
      <w:r w:rsidRPr="00816277">
        <w:rPr>
          <w:rFonts w:hint="eastAsia"/>
          <w:bCs/>
          <w:snapToGrid w:val="0"/>
          <w:kern w:val="22"/>
          <w:sz w:val="24"/>
          <w:szCs w:val="24"/>
        </w:rPr>
        <w:t>酌情</w:t>
      </w:r>
      <w:r w:rsidRPr="00816277">
        <w:rPr>
          <w:bCs/>
          <w:snapToGrid w:val="0"/>
          <w:kern w:val="22"/>
          <w:sz w:val="24"/>
          <w:szCs w:val="24"/>
        </w:rPr>
        <w:t>]</w:t>
      </w:r>
      <w:r w:rsidRPr="00816277">
        <w:rPr>
          <w:rFonts w:hint="eastAsia"/>
          <w:bCs/>
          <w:snapToGrid w:val="0"/>
          <w:kern w:val="22"/>
          <w:sz w:val="24"/>
          <w:szCs w:val="24"/>
        </w:rPr>
        <w:t>进行</w:t>
      </w:r>
      <w:r w:rsidRPr="00816277">
        <w:rPr>
          <w:bCs/>
          <w:snapToGrid w:val="0"/>
          <w:kern w:val="22"/>
          <w:sz w:val="24"/>
          <w:szCs w:val="24"/>
        </w:rPr>
        <w:t xml:space="preserve"> [</w:t>
      </w:r>
      <w:r w:rsidRPr="00816277">
        <w:rPr>
          <w:rFonts w:hint="eastAsia"/>
          <w:bCs/>
          <w:snapToGrid w:val="0"/>
          <w:kern w:val="22"/>
          <w:sz w:val="24"/>
          <w:szCs w:val="24"/>
        </w:rPr>
        <w:t>高级别政治部分</w:t>
      </w:r>
      <w:r w:rsidRPr="00816277">
        <w:rPr>
          <w:bCs/>
          <w:snapToGrid w:val="0"/>
          <w:kern w:val="22"/>
          <w:sz w:val="24"/>
          <w:szCs w:val="24"/>
        </w:rPr>
        <w:t>] [</w:t>
      </w:r>
      <w:r w:rsidRPr="00816277">
        <w:rPr>
          <w:rFonts w:hint="eastAsia"/>
          <w:bCs/>
          <w:snapToGrid w:val="0"/>
          <w:kern w:val="22"/>
          <w:sz w:val="24"/>
          <w:szCs w:val="24"/>
        </w:rPr>
        <w:t>以及提升雄心和（或）执行工作</w:t>
      </w:r>
      <w:r w:rsidRPr="00816277">
        <w:rPr>
          <w:bCs/>
          <w:snapToGrid w:val="0"/>
          <w:kern w:val="22"/>
          <w:sz w:val="24"/>
          <w:szCs w:val="24"/>
        </w:rPr>
        <w:t>] [</w:t>
      </w:r>
      <w:r w:rsidRPr="00816277">
        <w:rPr>
          <w:rFonts w:hint="eastAsia"/>
          <w:bCs/>
          <w:snapToGrid w:val="0"/>
          <w:kern w:val="22"/>
          <w:sz w:val="24"/>
          <w:szCs w:val="24"/>
        </w:rPr>
        <w:t>加强最新和经修订</w:t>
      </w:r>
      <w:r w:rsidR="00666CEB" w:rsidRPr="00B318D3">
        <w:rPr>
          <w:rFonts w:asciiTheme="majorBidi" w:hAnsiTheme="majorBidi" w:cstheme="majorBidi"/>
          <w:kern w:val="22"/>
          <w:sz w:val="24"/>
          <w:szCs w:val="24"/>
        </w:rPr>
        <w:t>NBSAP</w:t>
      </w:r>
      <w:r w:rsidRPr="00816277">
        <w:rPr>
          <w:rFonts w:hint="eastAsia"/>
          <w:bCs/>
          <w:snapToGrid w:val="0"/>
          <w:kern w:val="22"/>
          <w:sz w:val="24"/>
          <w:szCs w:val="24"/>
        </w:rPr>
        <w:t>的努力</w:t>
      </w:r>
      <w:r w:rsidRPr="00816277">
        <w:rPr>
          <w:bCs/>
          <w:snapToGrid w:val="0"/>
          <w:kern w:val="22"/>
          <w:sz w:val="24"/>
          <w:szCs w:val="24"/>
        </w:rPr>
        <w:t>]</w:t>
      </w:r>
      <w:r w:rsidRPr="00816277">
        <w:rPr>
          <w:rFonts w:hint="eastAsia"/>
          <w:bCs/>
          <w:snapToGrid w:val="0"/>
          <w:kern w:val="22"/>
          <w:sz w:val="24"/>
          <w:szCs w:val="24"/>
        </w:rPr>
        <w:t>；</w:t>
      </w:r>
    </w:p>
    <w:p w14:paraId="61B9F20B" w14:textId="50677A39" w:rsidR="00816277" w:rsidRPr="00816277" w:rsidRDefault="00816277" w:rsidP="00D325DB">
      <w:pPr>
        <w:pStyle w:val="ListParagraph"/>
        <w:numPr>
          <w:ilvl w:val="0"/>
          <w:numId w:val="6"/>
        </w:numPr>
        <w:adjustRightInd w:val="0"/>
        <w:snapToGrid w:val="0"/>
        <w:spacing w:before="120" w:line="240" w:lineRule="atLeast"/>
        <w:ind w:left="0" w:firstLine="360"/>
        <w:contextualSpacing w:val="0"/>
        <w:rPr>
          <w:bCs/>
          <w:snapToGrid w:val="0"/>
          <w:kern w:val="22"/>
          <w:sz w:val="24"/>
          <w:szCs w:val="24"/>
        </w:rPr>
      </w:pPr>
      <w:r w:rsidRPr="00816277">
        <w:rPr>
          <w:bCs/>
          <w:snapToGrid w:val="0"/>
          <w:kern w:val="22"/>
          <w:sz w:val="24"/>
          <w:szCs w:val="24"/>
        </w:rPr>
        <w:t>[</w:t>
      </w:r>
      <w:r w:rsidRPr="00816277">
        <w:rPr>
          <w:rFonts w:hint="eastAsia"/>
          <w:bCs/>
          <w:snapToGrid w:val="0"/>
          <w:kern w:val="22"/>
          <w:sz w:val="24"/>
          <w:szCs w:val="24"/>
        </w:rPr>
        <w:t>根据缔约方大会</w:t>
      </w:r>
      <w:r w:rsidRPr="00816277">
        <w:rPr>
          <w:bCs/>
          <w:snapToGrid w:val="0"/>
          <w:kern w:val="22"/>
          <w:sz w:val="24"/>
          <w:szCs w:val="24"/>
        </w:rPr>
        <w:t>[</w:t>
      </w:r>
      <w:r w:rsidRPr="00816277">
        <w:rPr>
          <w:rFonts w:hint="eastAsia"/>
          <w:bCs/>
          <w:snapToGrid w:val="0"/>
          <w:kern w:val="22"/>
          <w:sz w:val="24"/>
          <w:szCs w:val="24"/>
        </w:rPr>
        <w:t>第十五届会议</w:t>
      </w:r>
      <w:r w:rsidRPr="00816277">
        <w:rPr>
          <w:bCs/>
          <w:snapToGrid w:val="0"/>
          <w:kern w:val="22"/>
          <w:sz w:val="24"/>
          <w:szCs w:val="24"/>
        </w:rPr>
        <w:t>][</w:t>
      </w:r>
      <w:r w:rsidRPr="00816277">
        <w:rPr>
          <w:rFonts w:hint="eastAsia"/>
          <w:bCs/>
          <w:snapToGrid w:val="0"/>
          <w:kern w:val="22"/>
          <w:sz w:val="24"/>
          <w:szCs w:val="24"/>
        </w:rPr>
        <w:t>第十六届会议</w:t>
      </w:r>
      <w:r w:rsidRPr="00816277">
        <w:rPr>
          <w:bCs/>
          <w:snapToGrid w:val="0"/>
          <w:kern w:val="22"/>
          <w:sz w:val="24"/>
          <w:szCs w:val="24"/>
        </w:rPr>
        <w:t>]</w:t>
      </w:r>
      <w:r w:rsidRPr="00816277">
        <w:rPr>
          <w:rFonts w:hint="eastAsia"/>
          <w:bCs/>
          <w:snapToGrid w:val="0"/>
          <w:kern w:val="22"/>
          <w:sz w:val="24"/>
          <w:szCs w:val="24"/>
        </w:rPr>
        <w:t>通过的指导意见</w:t>
      </w:r>
      <w:r w:rsidRPr="00816277">
        <w:rPr>
          <w:bCs/>
          <w:snapToGrid w:val="0"/>
          <w:kern w:val="22"/>
          <w:sz w:val="24"/>
          <w:szCs w:val="24"/>
        </w:rPr>
        <w:t>] [</w:t>
      </w:r>
      <w:r w:rsidRPr="00816277">
        <w:rPr>
          <w:rFonts w:hint="eastAsia"/>
          <w:bCs/>
          <w:snapToGrid w:val="0"/>
          <w:kern w:val="22"/>
          <w:sz w:val="24"/>
          <w:szCs w:val="24"/>
        </w:rPr>
        <w:t>以及促进缔约方分享经验的自愿同行评议</w:t>
      </w:r>
      <w:r w:rsidRPr="00816277">
        <w:rPr>
          <w:bCs/>
          <w:snapToGrid w:val="0"/>
          <w:kern w:val="22"/>
          <w:sz w:val="24"/>
          <w:szCs w:val="24"/>
        </w:rPr>
        <w:t>]</w:t>
      </w:r>
      <w:r w:rsidRPr="00816277">
        <w:rPr>
          <w:rFonts w:hint="eastAsia"/>
          <w:bCs/>
          <w:snapToGrid w:val="0"/>
          <w:kern w:val="22"/>
          <w:sz w:val="24"/>
          <w:szCs w:val="24"/>
        </w:rPr>
        <w:t>，</w:t>
      </w:r>
      <w:r w:rsidRPr="00816277">
        <w:rPr>
          <w:bCs/>
          <w:snapToGrid w:val="0"/>
          <w:kern w:val="22"/>
          <w:sz w:val="24"/>
          <w:szCs w:val="24"/>
        </w:rPr>
        <w:t>[</w:t>
      </w:r>
      <w:r w:rsidRPr="00816277">
        <w:rPr>
          <w:rFonts w:hint="eastAsia"/>
          <w:bCs/>
          <w:snapToGrid w:val="0"/>
          <w:kern w:val="22"/>
          <w:sz w:val="24"/>
          <w:szCs w:val="24"/>
        </w:rPr>
        <w:t>自愿</w:t>
      </w:r>
      <w:r w:rsidRPr="00816277">
        <w:rPr>
          <w:bCs/>
          <w:snapToGrid w:val="0"/>
          <w:kern w:val="22"/>
          <w:sz w:val="24"/>
          <w:szCs w:val="24"/>
        </w:rPr>
        <w:t>]</w:t>
      </w:r>
      <w:r w:rsidRPr="00816277">
        <w:rPr>
          <w:rFonts w:hint="eastAsia"/>
          <w:bCs/>
          <w:snapToGrid w:val="0"/>
          <w:kern w:val="22"/>
          <w:sz w:val="24"/>
          <w:szCs w:val="24"/>
        </w:rPr>
        <w:t>开展国家对国家同行评议</w:t>
      </w:r>
      <w:r w:rsidRPr="00816277">
        <w:rPr>
          <w:bCs/>
          <w:snapToGrid w:val="0"/>
          <w:kern w:val="22"/>
          <w:sz w:val="24"/>
          <w:szCs w:val="24"/>
        </w:rPr>
        <w:t>[</w:t>
      </w:r>
      <w:r w:rsidRPr="00816277">
        <w:rPr>
          <w:rFonts w:hint="eastAsia"/>
          <w:bCs/>
          <w:snapToGrid w:val="0"/>
          <w:kern w:val="22"/>
          <w:sz w:val="24"/>
          <w:szCs w:val="24"/>
        </w:rPr>
        <w:t>或专家</w:t>
      </w:r>
      <w:r w:rsidRPr="00816277">
        <w:rPr>
          <w:bCs/>
          <w:snapToGrid w:val="0"/>
          <w:kern w:val="22"/>
          <w:sz w:val="24"/>
          <w:szCs w:val="24"/>
        </w:rPr>
        <w:t>]</w:t>
      </w:r>
      <w:r w:rsidRPr="00816277">
        <w:rPr>
          <w:rFonts w:hint="eastAsia"/>
          <w:bCs/>
          <w:snapToGrid w:val="0"/>
          <w:kern w:val="22"/>
          <w:sz w:val="24"/>
          <w:szCs w:val="24"/>
        </w:rPr>
        <w:t>审查执行工作，</w:t>
      </w:r>
      <w:r w:rsidRPr="00816277">
        <w:rPr>
          <w:bCs/>
          <w:snapToGrid w:val="0"/>
          <w:kern w:val="22"/>
          <w:sz w:val="24"/>
          <w:szCs w:val="24"/>
        </w:rPr>
        <w:t>[</w:t>
      </w:r>
      <w:r w:rsidRPr="00816277">
        <w:rPr>
          <w:rFonts w:hint="eastAsia"/>
          <w:bCs/>
          <w:snapToGrid w:val="0"/>
          <w:kern w:val="22"/>
          <w:sz w:val="24"/>
          <w:szCs w:val="24"/>
        </w:rPr>
        <w:t>通过</w:t>
      </w:r>
      <w:r w:rsidRPr="00816277">
        <w:rPr>
          <w:bCs/>
          <w:snapToGrid w:val="0"/>
          <w:kern w:val="22"/>
          <w:sz w:val="24"/>
          <w:szCs w:val="24"/>
        </w:rPr>
        <w:t>][</w:t>
      </w:r>
      <w:r w:rsidRPr="00816277">
        <w:rPr>
          <w:rFonts w:hint="eastAsia"/>
          <w:bCs/>
          <w:snapToGrid w:val="0"/>
          <w:kern w:val="22"/>
          <w:sz w:val="24"/>
          <w:szCs w:val="24"/>
        </w:rPr>
        <w:t>随后举办</w:t>
      </w:r>
      <w:r w:rsidRPr="00816277">
        <w:rPr>
          <w:bCs/>
          <w:snapToGrid w:val="0"/>
          <w:kern w:val="22"/>
          <w:sz w:val="24"/>
          <w:szCs w:val="24"/>
        </w:rPr>
        <w:t xml:space="preserve">] </w:t>
      </w:r>
      <w:r w:rsidRPr="00816277">
        <w:rPr>
          <w:rFonts w:hint="eastAsia"/>
          <w:bCs/>
          <w:snapToGrid w:val="0"/>
          <w:kern w:val="22"/>
          <w:sz w:val="24"/>
          <w:szCs w:val="24"/>
        </w:rPr>
        <w:t>一次不限成员名额的论坛，</w:t>
      </w:r>
      <w:r w:rsidRPr="00816277">
        <w:rPr>
          <w:bCs/>
          <w:snapToGrid w:val="0"/>
          <w:kern w:val="22"/>
          <w:sz w:val="24"/>
          <w:szCs w:val="24"/>
        </w:rPr>
        <w:t>[</w:t>
      </w:r>
      <w:r w:rsidRPr="00816277">
        <w:rPr>
          <w:rFonts w:hint="eastAsia"/>
          <w:bCs/>
          <w:snapToGrid w:val="0"/>
          <w:kern w:val="22"/>
          <w:sz w:val="24"/>
          <w:szCs w:val="24"/>
        </w:rPr>
        <w:t>以分享经验和教训</w:t>
      </w:r>
      <w:r w:rsidRPr="00816277">
        <w:rPr>
          <w:bCs/>
          <w:snapToGrid w:val="0"/>
          <w:kern w:val="22"/>
          <w:sz w:val="24"/>
          <w:szCs w:val="24"/>
        </w:rPr>
        <w:t>]</w:t>
      </w:r>
      <w:r w:rsidRPr="00816277">
        <w:rPr>
          <w:rFonts w:hint="eastAsia"/>
          <w:bCs/>
          <w:snapToGrid w:val="0"/>
          <w:kern w:val="22"/>
          <w:sz w:val="24"/>
          <w:szCs w:val="24"/>
        </w:rPr>
        <w:t>，该论坛将为每一缔约方提供机会在</w:t>
      </w:r>
      <w:r w:rsidRPr="00816277">
        <w:rPr>
          <w:bCs/>
          <w:snapToGrid w:val="0"/>
          <w:kern w:val="22"/>
          <w:sz w:val="24"/>
          <w:szCs w:val="24"/>
        </w:rPr>
        <w:t>2021-2030</w:t>
      </w:r>
      <w:r w:rsidRPr="00816277">
        <w:rPr>
          <w:rFonts w:hint="eastAsia"/>
          <w:bCs/>
          <w:snapToGrid w:val="0"/>
          <w:kern w:val="22"/>
          <w:sz w:val="24"/>
          <w:szCs w:val="24"/>
        </w:rPr>
        <w:t>年期间至少参与</w:t>
      </w:r>
      <w:r w:rsidRPr="00816277">
        <w:rPr>
          <w:rFonts w:hint="eastAsia"/>
          <w:bCs/>
          <w:snapToGrid w:val="0"/>
          <w:kern w:val="22"/>
          <w:sz w:val="24"/>
          <w:szCs w:val="24"/>
        </w:rPr>
        <w:t>[</w:t>
      </w:r>
      <w:r w:rsidRPr="00816277">
        <w:rPr>
          <w:rFonts w:hint="eastAsia"/>
          <w:bCs/>
          <w:snapToGrid w:val="0"/>
          <w:kern w:val="22"/>
          <w:sz w:val="24"/>
          <w:szCs w:val="24"/>
        </w:rPr>
        <w:t>一次</w:t>
      </w:r>
      <w:r w:rsidRPr="00816277">
        <w:rPr>
          <w:bCs/>
          <w:snapToGrid w:val="0"/>
          <w:kern w:val="22"/>
          <w:sz w:val="24"/>
          <w:szCs w:val="24"/>
        </w:rPr>
        <w:t>][</w:t>
      </w:r>
      <w:r w:rsidRPr="00816277">
        <w:rPr>
          <w:rFonts w:hint="eastAsia"/>
          <w:bCs/>
          <w:snapToGrid w:val="0"/>
          <w:kern w:val="22"/>
          <w:sz w:val="24"/>
          <w:szCs w:val="24"/>
        </w:rPr>
        <w:t>两次</w:t>
      </w:r>
      <w:r w:rsidRPr="00816277">
        <w:rPr>
          <w:bCs/>
          <w:snapToGrid w:val="0"/>
          <w:kern w:val="22"/>
          <w:sz w:val="24"/>
          <w:szCs w:val="24"/>
        </w:rPr>
        <w:t xml:space="preserve">] </w:t>
      </w:r>
      <w:r w:rsidRPr="00816277">
        <w:rPr>
          <w:rFonts w:hint="eastAsia"/>
          <w:bCs/>
          <w:snapToGrid w:val="0"/>
          <w:kern w:val="22"/>
          <w:sz w:val="24"/>
          <w:szCs w:val="24"/>
        </w:rPr>
        <w:t>；</w:t>
      </w:r>
    </w:p>
    <w:p w14:paraId="358772E7" w14:textId="53F71D67" w:rsidR="00816277" w:rsidRPr="00816277" w:rsidRDefault="00816277" w:rsidP="00D325DB">
      <w:pPr>
        <w:pStyle w:val="Para1"/>
        <w:numPr>
          <w:ilvl w:val="0"/>
          <w:numId w:val="8"/>
        </w:numPr>
        <w:suppressLineNumbers/>
        <w:suppressAutoHyphens/>
        <w:kinsoku w:val="0"/>
        <w:overflowPunct w:val="0"/>
        <w:autoSpaceDE w:val="0"/>
        <w:autoSpaceDN w:val="0"/>
        <w:adjustRightInd w:val="0"/>
        <w:snapToGrid w:val="0"/>
        <w:spacing w:line="240" w:lineRule="atLeast"/>
        <w:ind w:left="0" w:firstLine="490"/>
        <w:rPr>
          <w:kern w:val="22"/>
          <w:sz w:val="24"/>
          <w:szCs w:val="24"/>
        </w:rPr>
      </w:pPr>
      <w:r w:rsidRPr="00816277">
        <w:rPr>
          <w:iCs/>
          <w:kern w:val="22"/>
          <w:sz w:val="24"/>
          <w:szCs w:val="24"/>
        </w:rPr>
        <w:t>[</w:t>
      </w:r>
      <w:r w:rsidRPr="00816277">
        <w:rPr>
          <w:rFonts w:ascii="KaiTi" w:eastAsia="KaiTi" w:hAnsi="KaiTi" w:cs="SimSun" w:hint="eastAsia"/>
          <w:kern w:val="22"/>
          <w:sz w:val="24"/>
          <w:szCs w:val="24"/>
        </w:rPr>
        <w:t>决定</w:t>
      </w:r>
      <w:r w:rsidRPr="00816277">
        <w:rPr>
          <w:rFonts w:ascii="SimSun" w:hAnsi="SimSun" w:cs="SimSun" w:hint="eastAsia"/>
          <w:iCs/>
          <w:kern w:val="22"/>
          <w:sz w:val="24"/>
          <w:szCs w:val="24"/>
        </w:rPr>
        <w:t>，作为全球[审查</w:t>
      </w:r>
      <w:r w:rsidRPr="00816277">
        <w:rPr>
          <w:rFonts w:ascii="SimSun" w:hAnsi="SimSun" w:cs="SimSun"/>
          <w:iCs/>
          <w:kern w:val="22"/>
          <w:sz w:val="24"/>
          <w:szCs w:val="24"/>
        </w:rPr>
        <w:t>][</w:t>
      </w:r>
      <w:r w:rsidRPr="00816277">
        <w:rPr>
          <w:rFonts w:ascii="SimSun" w:hAnsi="SimSun" w:cs="SimSun" w:hint="eastAsia"/>
          <w:iCs/>
          <w:kern w:val="22"/>
          <w:sz w:val="24"/>
          <w:szCs w:val="24"/>
        </w:rPr>
        <w:t>盘点</w:t>
      </w:r>
      <w:r w:rsidRPr="00816277">
        <w:rPr>
          <w:rFonts w:ascii="SimSun" w:hAnsi="SimSun" w:cs="SimSun"/>
          <w:iCs/>
          <w:kern w:val="22"/>
          <w:sz w:val="24"/>
          <w:szCs w:val="24"/>
        </w:rPr>
        <w:t>]</w:t>
      </w:r>
      <w:r w:rsidRPr="00816277">
        <w:rPr>
          <w:rFonts w:ascii="SimSun" w:hAnsi="SimSun" w:cs="SimSun" w:hint="eastAsia"/>
          <w:iCs/>
          <w:kern w:val="22"/>
          <w:sz w:val="24"/>
          <w:szCs w:val="24"/>
        </w:rPr>
        <w:t>的一项内容，举办一次高级别政治</w:t>
      </w:r>
      <w:r w:rsidR="0067446B">
        <w:rPr>
          <w:rFonts w:ascii="SimSun" w:hAnsi="SimSun" w:cs="SimSun" w:hint="eastAsia"/>
          <w:iCs/>
          <w:kern w:val="22"/>
          <w:sz w:val="24"/>
          <w:szCs w:val="24"/>
        </w:rPr>
        <w:t>会议</w:t>
      </w:r>
      <w:r w:rsidRPr="00816277">
        <w:rPr>
          <w:rFonts w:ascii="SimSun" w:hAnsi="SimSun" w:cs="SimSun" w:hint="eastAsia"/>
          <w:iCs/>
          <w:kern w:val="22"/>
          <w:sz w:val="24"/>
          <w:szCs w:val="24"/>
        </w:rPr>
        <w:t>；</w:t>
      </w:r>
    </w:p>
    <w:p w14:paraId="284FD8C4" w14:textId="77777777" w:rsidR="00816277" w:rsidRPr="00816277" w:rsidRDefault="00816277" w:rsidP="00816277">
      <w:pPr>
        <w:pStyle w:val="Para1"/>
        <w:numPr>
          <w:ilvl w:val="0"/>
          <w:numId w:val="0"/>
        </w:numPr>
        <w:suppressLineNumbers/>
        <w:suppressAutoHyphens/>
        <w:kinsoku w:val="0"/>
        <w:overflowPunct w:val="0"/>
        <w:autoSpaceDE w:val="0"/>
        <w:autoSpaceDN w:val="0"/>
        <w:adjustRightInd w:val="0"/>
        <w:snapToGrid w:val="0"/>
        <w:spacing w:line="240" w:lineRule="atLeast"/>
        <w:ind w:firstLine="490"/>
        <w:rPr>
          <w:rFonts w:ascii="SimSun" w:hAnsi="SimSun" w:cs="SimSun"/>
          <w:kern w:val="22"/>
          <w:sz w:val="24"/>
          <w:szCs w:val="24"/>
        </w:rPr>
      </w:pPr>
      <w:r w:rsidRPr="00816277">
        <w:rPr>
          <w:kern w:val="22"/>
          <w:sz w:val="24"/>
          <w:szCs w:val="24"/>
        </w:rPr>
        <w:t xml:space="preserve">2. </w:t>
      </w:r>
      <w:r w:rsidRPr="00816277">
        <w:rPr>
          <w:rFonts w:ascii="SimSun" w:hAnsi="SimSun" w:cs="SimSun" w:hint="eastAsia"/>
          <w:kern w:val="22"/>
          <w:sz w:val="24"/>
          <w:szCs w:val="24"/>
        </w:rPr>
        <w:t xml:space="preserve">之二 </w:t>
      </w:r>
      <w:r w:rsidRPr="00816277">
        <w:rPr>
          <w:rFonts w:ascii="SimSun" w:hAnsi="SimSun" w:cs="SimSun"/>
          <w:kern w:val="22"/>
          <w:sz w:val="24"/>
          <w:szCs w:val="24"/>
        </w:rPr>
        <w:t xml:space="preserve"> </w:t>
      </w:r>
      <w:r w:rsidRPr="00816277">
        <w:rPr>
          <w:rFonts w:ascii="KaiTi" w:eastAsia="KaiTi" w:hAnsi="KaiTi" w:cs="SimSun" w:hint="eastAsia"/>
          <w:kern w:val="22"/>
          <w:sz w:val="24"/>
          <w:szCs w:val="24"/>
        </w:rPr>
        <w:t>决定</w:t>
      </w:r>
      <w:r w:rsidRPr="00816277">
        <w:rPr>
          <w:rFonts w:ascii="SimSun" w:hAnsi="SimSun" w:cs="SimSun" w:hint="eastAsia"/>
          <w:kern w:val="22"/>
          <w:sz w:val="24"/>
          <w:szCs w:val="24"/>
        </w:rPr>
        <w:t>：</w:t>
      </w:r>
    </w:p>
    <w:p w14:paraId="1A3BB0AC" w14:textId="26321034" w:rsidR="00816277" w:rsidRPr="00816277" w:rsidRDefault="00816277" w:rsidP="00D325DB">
      <w:pPr>
        <w:pStyle w:val="Para1"/>
        <w:numPr>
          <w:ilvl w:val="0"/>
          <w:numId w:val="7"/>
        </w:numPr>
        <w:suppressLineNumbers/>
        <w:suppressAutoHyphens/>
        <w:adjustRightInd w:val="0"/>
        <w:snapToGrid w:val="0"/>
        <w:spacing w:line="240" w:lineRule="atLeast"/>
        <w:ind w:left="0" w:firstLine="490"/>
        <w:rPr>
          <w:kern w:val="22"/>
          <w:sz w:val="24"/>
          <w:szCs w:val="24"/>
        </w:rPr>
      </w:pPr>
      <w:r w:rsidRPr="00816277">
        <w:rPr>
          <w:kern w:val="22"/>
          <w:sz w:val="24"/>
          <w:szCs w:val="24"/>
        </w:rPr>
        <w:t>[</w:t>
      </w:r>
      <w:r w:rsidRPr="00816277">
        <w:rPr>
          <w:rFonts w:ascii="SimSun" w:hAnsi="SimSun" w:cs="SimSun" w:hint="eastAsia"/>
          <w:kern w:val="22"/>
          <w:sz w:val="24"/>
          <w:szCs w:val="24"/>
        </w:rPr>
        <w:t>在其</w:t>
      </w:r>
      <w:r w:rsidRPr="00816277">
        <w:rPr>
          <w:kern w:val="22"/>
          <w:sz w:val="24"/>
          <w:szCs w:val="24"/>
        </w:rPr>
        <w:t>2023</w:t>
      </w:r>
      <w:r w:rsidRPr="00816277">
        <w:rPr>
          <w:rFonts w:ascii="SimSun" w:hAnsi="SimSun" w:cs="SimSun" w:hint="eastAsia"/>
          <w:kern w:val="22"/>
          <w:sz w:val="24"/>
          <w:szCs w:val="24"/>
        </w:rPr>
        <w:t>年</w:t>
      </w:r>
      <w:r w:rsidRPr="00816277">
        <w:rPr>
          <w:kern w:val="22"/>
          <w:sz w:val="24"/>
          <w:szCs w:val="24"/>
        </w:rPr>
        <w:t>]</w:t>
      </w:r>
      <w:r w:rsidRPr="00816277">
        <w:rPr>
          <w:rFonts w:ascii="SimSun" w:hAnsi="SimSun" w:cs="SimSun" w:hint="eastAsia"/>
          <w:kern w:val="22"/>
          <w:sz w:val="24"/>
          <w:szCs w:val="24"/>
        </w:rPr>
        <w:t>的第十六届会议上，审查缔约方和非缔约方行为者在实现</w:t>
      </w:r>
      <w:r w:rsidRPr="00816277">
        <w:rPr>
          <w:kern w:val="22"/>
          <w:sz w:val="24"/>
          <w:szCs w:val="24"/>
        </w:rPr>
        <w:t>2020</w:t>
      </w:r>
      <w:r w:rsidRPr="00816277">
        <w:rPr>
          <w:rFonts w:ascii="SimSun" w:hAnsi="SimSun" w:cs="SimSun" w:hint="eastAsia"/>
          <w:kern w:val="22"/>
          <w:sz w:val="24"/>
          <w:szCs w:val="24"/>
        </w:rPr>
        <w:t>年后全球生物多样性框架的长期目标和行动目标方面的预期[集体</w:t>
      </w:r>
      <w:r w:rsidRPr="00816277">
        <w:rPr>
          <w:rFonts w:ascii="SimSun" w:hAnsi="SimSun" w:cs="SimSun"/>
          <w:kern w:val="22"/>
          <w:sz w:val="24"/>
          <w:szCs w:val="24"/>
        </w:rPr>
        <w:t>]</w:t>
      </w:r>
      <w:r w:rsidRPr="00816277">
        <w:rPr>
          <w:rFonts w:ascii="SimSun" w:hAnsi="SimSun" w:cs="SimSun" w:hint="eastAsia"/>
          <w:kern w:val="22"/>
          <w:sz w:val="24"/>
          <w:szCs w:val="24"/>
        </w:rPr>
        <w:t>雄心</w:t>
      </w:r>
      <w:r w:rsidR="0067446B">
        <w:rPr>
          <w:rFonts w:ascii="SimSun" w:hAnsi="SimSun" w:cs="SimSun" w:hint="eastAsia"/>
          <w:kern w:val="22"/>
          <w:sz w:val="24"/>
          <w:szCs w:val="24"/>
        </w:rPr>
        <w:t>水平</w:t>
      </w:r>
      <w:r w:rsidRPr="00816277">
        <w:rPr>
          <w:rFonts w:ascii="SimSun" w:hAnsi="SimSun" w:cs="SimSun" w:hint="eastAsia"/>
          <w:kern w:val="22"/>
          <w:sz w:val="24"/>
          <w:szCs w:val="24"/>
        </w:rPr>
        <w:t>；</w:t>
      </w:r>
    </w:p>
    <w:p w14:paraId="7EF56550" w14:textId="21C4A015" w:rsidR="00816277" w:rsidRPr="00816277" w:rsidRDefault="00816277" w:rsidP="00D325DB">
      <w:pPr>
        <w:pStyle w:val="Para1"/>
        <w:numPr>
          <w:ilvl w:val="0"/>
          <w:numId w:val="7"/>
        </w:numPr>
        <w:suppressLineNumbers/>
        <w:suppressAutoHyphens/>
        <w:adjustRightInd w:val="0"/>
        <w:snapToGrid w:val="0"/>
        <w:spacing w:line="240" w:lineRule="atLeast"/>
        <w:ind w:left="0" w:firstLine="490"/>
        <w:rPr>
          <w:kern w:val="22"/>
          <w:sz w:val="24"/>
          <w:szCs w:val="24"/>
        </w:rPr>
      </w:pPr>
      <w:r w:rsidRPr="00816277">
        <w:rPr>
          <w:kern w:val="22"/>
          <w:sz w:val="24"/>
          <w:szCs w:val="24"/>
        </w:rPr>
        <w:t>[</w:t>
      </w:r>
      <w:r w:rsidRPr="00816277">
        <w:rPr>
          <w:rFonts w:ascii="SimSun" w:hAnsi="SimSun" w:cs="SimSun" w:hint="eastAsia"/>
          <w:kern w:val="22"/>
          <w:sz w:val="24"/>
          <w:szCs w:val="24"/>
        </w:rPr>
        <w:t>在其</w:t>
      </w:r>
      <w:r w:rsidRPr="00816277">
        <w:rPr>
          <w:kern w:val="22"/>
          <w:sz w:val="24"/>
          <w:szCs w:val="24"/>
        </w:rPr>
        <w:t>2025</w:t>
      </w:r>
      <w:r w:rsidRPr="00816277">
        <w:rPr>
          <w:rFonts w:ascii="SimSun" w:hAnsi="SimSun" w:cs="SimSun" w:hint="eastAsia"/>
          <w:kern w:val="22"/>
          <w:sz w:val="24"/>
          <w:szCs w:val="24"/>
        </w:rPr>
        <w:t>年</w:t>
      </w:r>
      <w:r w:rsidRPr="00816277">
        <w:rPr>
          <w:kern w:val="22"/>
          <w:sz w:val="24"/>
          <w:szCs w:val="24"/>
        </w:rPr>
        <w:t>]</w:t>
      </w:r>
      <w:r w:rsidRPr="00816277">
        <w:rPr>
          <w:rFonts w:ascii="SimSun" w:hAnsi="SimSun" w:cs="SimSun" w:hint="eastAsia"/>
          <w:kern w:val="22"/>
          <w:sz w:val="24"/>
          <w:szCs w:val="24"/>
        </w:rPr>
        <w:t>的第十七届会议上，根据最新国家生物多样性战略和行动计划</w:t>
      </w:r>
      <w:r w:rsidR="0067446B">
        <w:rPr>
          <w:rFonts w:ascii="SimSun" w:hAnsi="SimSun" w:cs="SimSun" w:hint="eastAsia"/>
          <w:kern w:val="22"/>
          <w:sz w:val="24"/>
          <w:szCs w:val="24"/>
        </w:rPr>
        <w:t>、</w:t>
      </w:r>
      <w:r w:rsidRPr="00816277">
        <w:rPr>
          <w:rFonts w:ascii="SimSun" w:hAnsi="SimSun" w:cs="SimSun" w:hint="eastAsia"/>
          <w:kern w:val="22"/>
          <w:sz w:val="24"/>
          <w:szCs w:val="24"/>
        </w:rPr>
        <w:t>第七次国家报告和其他信息，包括来自</w:t>
      </w:r>
      <w:r w:rsidRPr="00816277">
        <w:rPr>
          <w:kern w:val="22"/>
          <w:sz w:val="24"/>
          <w:szCs w:val="24"/>
        </w:rPr>
        <w:t>[</w:t>
      </w:r>
      <w:r w:rsidRPr="00816277">
        <w:rPr>
          <w:rFonts w:ascii="SimSun" w:hAnsi="SimSun" w:cs="SimSun" w:hint="eastAsia"/>
          <w:kern w:val="22"/>
          <w:sz w:val="24"/>
          <w:szCs w:val="24"/>
        </w:rPr>
        <w:t>自愿性国家对国家同行或专家评议以及]基于科学的信息</w:t>
      </w:r>
      <w:r w:rsidRPr="00816277">
        <w:rPr>
          <w:sz w:val="24"/>
          <w:szCs w:val="24"/>
        </w:rPr>
        <w:t>[</w:t>
      </w:r>
      <w:r w:rsidRPr="00816277">
        <w:rPr>
          <w:rFonts w:ascii="SimSun" w:hAnsi="SimSun" w:cs="SimSun" w:hint="eastAsia"/>
          <w:sz w:val="24"/>
          <w:szCs w:val="24"/>
        </w:rPr>
        <w:t>包括第六版《</w:t>
      </w:r>
      <w:r w:rsidRPr="00666CEB">
        <w:rPr>
          <w:rFonts w:ascii="KaiTi" w:hAnsi="KaiTi" w:cs="SimSun" w:hint="eastAsia"/>
          <w:sz w:val="24"/>
          <w:szCs w:val="24"/>
        </w:rPr>
        <w:t>全球生物多样性展望</w:t>
      </w:r>
      <w:r w:rsidRPr="00816277">
        <w:rPr>
          <w:rFonts w:ascii="SimSun" w:hAnsi="SimSun" w:cs="SimSun" w:hint="eastAsia"/>
          <w:sz w:val="24"/>
          <w:szCs w:val="24"/>
        </w:rPr>
        <w:t>》、</w:t>
      </w:r>
      <w:r w:rsidRPr="00816277">
        <w:rPr>
          <w:kern w:val="22"/>
          <w:sz w:val="24"/>
          <w:szCs w:val="24"/>
        </w:rPr>
        <w:t>] [</w:t>
      </w:r>
      <w:r w:rsidRPr="00816277">
        <w:rPr>
          <w:rFonts w:ascii="SimSun" w:hAnsi="SimSun" w:cs="SimSun" w:hint="eastAsia"/>
          <w:kern w:val="22"/>
          <w:sz w:val="24"/>
          <w:szCs w:val="24"/>
        </w:rPr>
        <w:t>第三版</w:t>
      </w:r>
      <w:r w:rsidRPr="00816277">
        <w:rPr>
          <w:rFonts w:ascii="SimSun" w:hAnsi="SimSun" w:cs="SimSun" w:hint="eastAsia"/>
          <w:sz w:val="24"/>
          <w:szCs w:val="24"/>
        </w:rPr>
        <w:t>《</w:t>
      </w:r>
      <w:r w:rsidRPr="00666CEB">
        <w:rPr>
          <w:rFonts w:ascii="KaiTi" w:hAnsi="KaiTi" w:cs="SimSun" w:hint="eastAsia"/>
          <w:sz w:val="24"/>
          <w:szCs w:val="24"/>
        </w:rPr>
        <w:t>地方生物多样性展望</w:t>
      </w:r>
      <w:r w:rsidRPr="00816277">
        <w:rPr>
          <w:rFonts w:ascii="SimSun" w:hAnsi="SimSun" w:cs="SimSun" w:hint="eastAsia"/>
          <w:sz w:val="24"/>
          <w:szCs w:val="24"/>
        </w:rPr>
        <w:t>》</w:t>
      </w:r>
      <w:r w:rsidRPr="00816277">
        <w:rPr>
          <w:kern w:val="22"/>
          <w:sz w:val="24"/>
          <w:szCs w:val="24"/>
        </w:rPr>
        <w:t>] [</w:t>
      </w:r>
      <w:r w:rsidRPr="00816277">
        <w:rPr>
          <w:rFonts w:ascii="SimSun" w:hAnsi="SimSun" w:cs="SimSun" w:hint="eastAsia"/>
          <w:kern w:val="22"/>
          <w:sz w:val="24"/>
          <w:szCs w:val="24"/>
        </w:rPr>
        <w:t>对标题和其他相关指标中的趋势的分析</w:t>
      </w:r>
      <w:r w:rsidRPr="00816277">
        <w:rPr>
          <w:kern w:val="22"/>
          <w:sz w:val="24"/>
          <w:szCs w:val="24"/>
        </w:rPr>
        <w:t>]</w:t>
      </w:r>
      <w:r w:rsidRPr="00816277">
        <w:rPr>
          <w:rFonts w:ascii="SimSun" w:hAnsi="SimSun" w:cs="SimSun" w:hint="eastAsia"/>
          <w:kern w:val="22"/>
          <w:sz w:val="24"/>
          <w:szCs w:val="24"/>
        </w:rPr>
        <w:t>以及</w:t>
      </w:r>
      <w:r w:rsidRPr="00816277">
        <w:rPr>
          <w:kern w:val="22"/>
          <w:sz w:val="24"/>
          <w:szCs w:val="24"/>
        </w:rPr>
        <w:t>[</w:t>
      </w:r>
      <w:r w:rsidRPr="00816277">
        <w:rPr>
          <w:rFonts w:ascii="SimSun" w:hAnsi="SimSun" w:cs="SimSun" w:hint="eastAsia"/>
          <w:kern w:val="22"/>
          <w:sz w:val="24"/>
          <w:szCs w:val="24"/>
        </w:rPr>
        <w:t>政府间科学政策平台进行的评估</w:t>
      </w:r>
      <w:r w:rsidRPr="00816277">
        <w:rPr>
          <w:kern w:val="22"/>
          <w:sz w:val="24"/>
          <w:szCs w:val="24"/>
        </w:rPr>
        <w:t>]</w:t>
      </w:r>
      <w:r w:rsidRPr="00816277">
        <w:rPr>
          <w:rFonts w:ascii="SimSun" w:hAnsi="SimSun" w:cs="SimSun" w:hint="eastAsia"/>
          <w:kern w:val="22"/>
          <w:sz w:val="24"/>
          <w:szCs w:val="24"/>
        </w:rPr>
        <w:t>，对实现</w:t>
      </w:r>
      <w:r w:rsidRPr="00816277">
        <w:rPr>
          <w:rFonts w:asciiTheme="majorBidi" w:hAnsiTheme="majorBidi" w:cstheme="majorBidi" w:hint="eastAsia"/>
          <w:kern w:val="22"/>
          <w:sz w:val="24"/>
          <w:szCs w:val="24"/>
        </w:rPr>
        <w:t>2</w:t>
      </w:r>
      <w:r w:rsidRPr="00816277">
        <w:rPr>
          <w:rFonts w:asciiTheme="majorBidi" w:hAnsiTheme="majorBidi" w:cstheme="majorBidi"/>
          <w:kern w:val="22"/>
          <w:sz w:val="24"/>
          <w:szCs w:val="24"/>
        </w:rPr>
        <w:t>020</w:t>
      </w:r>
      <w:r w:rsidRPr="00816277">
        <w:rPr>
          <w:rFonts w:ascii="SimSun" w:hAnsi="SimSun" w:cs="SimSun" w:hint="eastAsia"/>
          <w:kern w:val="22"/>
          <w:sz w:val="24"/>
          <w:szCs w:val="24"/>
        </w:rPr>
        <w:t>年后全球生物多样性框架的进展情况和所采取行动进行第一次全球性[审查</w:t>
      </w:r>
      <w:r w:rsidRPr="00816277">
        <w:rPr>
          <w:rFonts w:ascii="SimSun" w:hAnsi="SimSun" w:cs="SimSun"/>
          <w:kern w:val="22"/>
          <w:sz w:val="24"/>
          <w:szCs w:val="24"/>
        </w:rPr>
        <w:t>][</w:t>
      </w:r>
      <w:r w:rsidRPr="00816277">
        <w:rPr>
          <w:rFonts w:ascii="SimSun" w:hAnsi="SimSun" w:cs="SimSun" w:hint="eastAsia"/>
          <w:kern w:val="22"/>
          <w:sz w:val="24"/>
          <w:szCs w:val="24"/>
        </w:rPr>
        <w:t>盘点</w:t>
      </w:r>
      <w:r w:rsidRPr="00816277">
        <w:rPr>
          <w:rFonts w:ascii="SimSun" w:hAnsi="SimSun" w:cs="SimSun"/>
          <w:kern w:val="22"/>
          <w:sz w:val="24"/>
          <w:szCs w:val="24"/>
        </w:rPr>
        <w:t>]</w:t>
      </w:r>
      <w:r w:rsidRPr="00816277">
        <w:rPr>
          <w:rFonts w:ascii="SimSun" w:hAnsi="SimSun" w:cs="SimSun" w:hint="eastAsia"/>
          <w:kern w:val="22"/>
          <w:sz w:val="24"/>
          <w:szCs w:val="24"/>
        </w:rPr>
        <w:t>；</w:t>
      </w:r>
    </w:p>
    <w:p w14:paraId="273C9C0F" w14:textId="77777777" w:rsidR="00816277" w:rsidRPr="00816277" w:rsidRDefault="00816277" w:rsidP="00D325DB">
      <w:pPr>
        <w:pStyle w:val="Para1"/>
        <w:numPr>
          <w:ilvl w:val="0"/>
          <w:numId w:val="7"/>
        </w:numPr>
        <w:suppressLineNumbers/>
        <w:suppressAutoHyphens/>
        <w:adjustRightInd w:val="0"/>
        <w:snapToGrid w:val="0"/>
        <w:spacing w:line="240" w:lineRule="atLeast"/>
        <w:ind w:left="0" w:firstLine="490"/>
        <w:rPr>
          <w:iCs/>
          <w:kern w:val="22"/>
          <w:sz w:val="24"/>
          <w:szCs w:val="24"/>
        </w:rPr>
      </w:pPr>
      <w:r w:rsidRPr="00816277">
        <w:rPr>
          <w:kern w:val="22"/>
          <w:sz w:val="24"/>
          <w:szCs w:val="24"/>
        </w:rPr>
        <w:lastRenderedPageBreak/>
        <w:t>[</w:t>
      </w:r>
      <w:r w:rsidRPr="00816277">
        <w:rPr>
          <w:rFonts w:ascii="SimSun" w:hAnsi="SimSun" w:cs="SimSun" w:hint="eastAsia"/>
          <w:kern w:val="22"/>
          <w:sz w:val="24"/>
          <w:szCs w:val="24"/>
        </w:rPr>
        <w:t>在其</w:t>
      </w:r>
      <w:r w:rsidRPr="00816277">
        <w:rPr>
          <w:kern w:val="22"/>
          <w:sz w:val="24"/>
          <w:szCs w:val="24"/>
        </w:rPr>
        <w:t>2027/8</w:t>
      </w:r>
      <w:r w:rsidRPr="00816277">
        <w:rPr>
          <w:rFonts w:ascii="SimSun" w:hAnsi="SimSun" w:cs="SimSun" w:hint="eastAsia"/>
          <w:kern w:val="22"/>
          <w:sz w:val="24"/>
          <w:szCs w:val="24"/>
        </w:rPr>
        <w:t>年</w:t>
      </w:r>
      <w:r w:rsidRPr="00816277">
        <w:rPr>
          <w:kern w:val="22"/>
          <w:sz w:val="24"/>
          <w:szCs w:val="24"/>
        </w:rPr>
        <w:t>]</w:t>
      </w:r>
      <w:r w:rsidRPr="00816277">
        <w:rPr>
          <w:rFonts w:ascii="SimSun" w:hAnsi="SimSun" w:cs="SimSun" w:hint="eastAsia"/>
          <w:kern w:val="22"/>
          <w:sz w:val="24"/>
          <w:szCs w:val="24"/>
        </w:rPr>
        <w:t>的第十八届会议上，根据缔约方提供的最新信息，包括来自</w:t>
      </w:r>
      <w:r w:rsidRPr="00816277">
        <w:rPr>
          <w:iCs/>
          <w:kern w:val="22"/>
          <w:sz w:val="24"/>
          <w:szCs w:val="24"/>
        </w:rPr>
        <w:t xml:space="preserve"> [</w:t>
      </w:r>
      <w:r w:rsidRPr="00816277">
        <w:rPr>
          <w:rFonts w:ascii="SimSun" w:hAnsi="SimSun" w:cs="SimSun" w:hint="eastAsia"/>
          <w:iCs/>
          <w:kern w:val="22"/>
          <w:sz w:val="24"/>
          <w:szCs w:val="24"/>
        </w:rPr>
        <w:t>自愿性国家对国家同行或专家评议的</w:t>
      </w:r>
      <w:r w:rsidRPr="00816277">
        <w:rPr>
          <w:iCs/>
          <w:kern w:val="22"/>
          <w:sz w:val="24"/>
          <w:szCs w:val="24"/>
        </w:rPr>
        <w:t>]</w:t>
      </w:r>
      <w:r w:rsidRPr="00816277">
        <w:rPr>
          <w:rFonts w:ascii="SimSun" w:hAnsi="SimSun" w:cs="SimSun" w:hint="eastAsia"/>
          <w:iCs/>
          <w:kern w:val="22"/>
          <w:sz w:val="24"/>
          <w:szCs w:val="24"/>
        </w:rPr>
        <w:t>经验教训和其他基于科学的信息，</w:t>
      </w:r>
      <w:r w:rsidRPr="00816277">
        <w:rPr>
          <w:rFonts w:ascii="SimSun" w:hAnsi="SimSun" w:cs="SimSun" w:hint="eastAsia"/>
          <w:kern w:val="22"/>
          <w:sz w:val="24"/>
          <w:szCs w:val="24"/>
        </w:rPr>
        <w:t>对实现</w:t>
      </w:r>
      <w:r w:rsidRPr="00816277">
        <w:rPr>
          <w:rFonts w:asciiTheme="majorBidi" w:hAnsiTheme="majorBidi" w:cstheme="majorBidi" w:hint="eastAsia"/>
          <w:kern w:val="22"/>
          <w:sz w:val="24"/>
          <w:szCs w:val="24"/>
        </w:rPr>
        <w:t>2</w:t>
      </w:r>
      <w:r w:rsidRPr="00816277">
        <w:rPr>
          <w:rFonts w:asciiTheme="majorBidi" w:hAnsiTheme="majorBidi" w:cstheme="majorBidi"/>
          <w:kern w:val="22"/>
          <w:sz w:val="24"/>
          <w:szCs w:val="24"/>
        </w:rPr>
        <w:t>020</w:t>
      </w:r>
      <w:r w:rsidRPr="00816277">
        <w:rPr>
          <w:rFonts w:ascii="SimSun" w:hAnsi="SimSun" w:cs="SimSun" w:hint="eastAsia"/>
          <w:kern w:val="22"/>
          <w:sz w:val="24"/>
          <w:szCs w:val="24"/>
        </w:rPr>
        <w:t>年后全球生物多样性框架的进展情况进行一次最新审查；</w:t>
      </w:r>
    </w:p>
    <w:p w14:paraId="5B3BB7CD" w14:textId="4ABEF20D" w:rsidR="00816277" w:rsidRPr="00816277" w:rsidRDefault="00816277" w:rsidP="00D325DB">
      <w:pPr>
        <w:pStyle w:val="Para1"/>
        <w:numPr>
          <w:ilvl w:val="0"/>
          <w:numId w:val="7"/>
        </w:numPr>
        <w:suppressLineNumbers/>
        <w:suppressAutoHyphens/>
        <w:adjustRightInd w:val="0"/>
        <w:snapToGrid w:val="0"/>
        <w:spacing w:line="240" w:lineRule="atLeast"/>
        <w:ind w:left="0" w:firstLine="490"/>
        <w:rPr>
          <w:iCs/>
          <w:kern w:val="22"/>
          <w:sz w:val="24"/>
          <w:szCs w:val="24"/>
        </w:rPr>
      </w:pPr>
      <w:r w:rsidRPr="00816277">
        <w:rPr>
          <w:kern w:val="22"/>
          <w:sz w:val="24"/>
          <w:szCs w:val="24"/>
        </w:rPr>
        <w:t>[</w:t>
      </w:r>
      <w:r w:rsidRPr="00816277">
        <w:rPr>
          <w:rFonts w:ascii="SimSun" w:hAnsi="SimSun" w:cs="SimSun" w:hint="eastAsia"/>
          <w:kern w:val="22"/>
          <w:sz w:val="24"/>
          <w:szCs w:val="24"/>
        </w:rPr>
        <w:t>在其</w:t>
      </w:r>
      <w:r w:rsidRPr="00816277">
        <w:rPr>
          <w:kern w:val="22"/>
          <w:sz w:val="24"/>
          <w:szCs w:val="24"/>
        </w:rPr>
        <w:t>2030</w:t>
      </w:r>
      <w:r w:rsidRPr="00816277">
        <w:rPr>
          <w:rFonts w:ascii="SimSun" w:hAnsi="SimSun" w:cs="SimSun" w:hint="eastAsia"/>
          <w:kern w:val="22"/>
          <w:sz w:val="24"/>
          <w:szCs w:val="24"/>
        </w:rPr>
        <w:t>年</w:t>
      </w:r>
      <w:r w:rsidRPr="00816277">
        <w:rPr>
          <w:kern w:val="22"/>
          <w:sz w:val="24"/>
          <w:szCs w:val="24"/>
        </w:rPr>
        <w:t>]</w:t>
      </w:r>
      <w:r w:rsidRPr="00816277">
        <w:rPr>
          <w:rFonts w:ascii="SimSun" w:hAnsi="SimSun" w:cs="SimSun" w:hint="eastAsia"/>
          <w:kern w:val="22"/>
          <w:sz w:val="24"/>
          <w:szCs w:val="24"/>
        </w:rPr>
        <w:t>的第十九届会议上，根据最新国家生物多样性战略和行动计划</w:t>
      </w:r>
      <w:r w:rsidR="0067446B">
        <w:rPr>
          <w:rFonts w:ascii="SimSun" w:hAnsi="SimSun" w:cs="SimSun" w:hint="eastAsia"/>
          <w:kern w:val="22"/>
          <w:sz w:val="24"/>
          <w:szCs w:val="24"/>
        </w:rPr>
        <w:t>、</w:t>
      </w:r>
      <w:r w:rsidRPr="00816277">
        <w:rPr>
          <w:rFonts w:ascii="SimSun" w:hAnsi="SimSun" w:cs="SimSun" w:hint="eastAsia"/>
          <w:kern w:val="22"/>
          <w:sz w:val="24"/>
          <w:szCs w:val="24"/>
        </w:rPr>
        <w:t>第七次国家报告和其他信息，包括来自</w:t>
      </w:r>
      <w:r w:rsidRPr="00816277">
        <w:rPr>
          <w:kern w:val="22"/>
          <w:sz w:val="24"/>
          <w:szCs w:val="24"/>
        </w:rPr>
        <w:t>[</w:t>
      </w:r>
      <w:r w:rsidRPr="00816277">
        <w:rPr>
          <w:rFonts w:ascii="SimSun" w:hAnsi="SimSun" w:cs="SimSun" w:hint="eastAsia"/>
          <w:kern w:val="22"/>
          <w:sz w:val="24"/>
          <w:szCs w:val="24"/>
        </w:rPr>
        <w:t>自愿性国家对国家同行或专家评议以及]基于科学的信息</w:t>
      </w:r>
      <w:r w:rsidRPr="00816277">
        <w:rPr>
          <w:sz w:val="24"/>
          <w:szCs w:val="24"/>
        </w:rPr>
        <w:t>[</w:t>
      </w:r>
      <w:r w:rsidRPr="00816277">
        <w:rPr>
          <w:rFonts w:ascii="SimSun" w:hAnsi="SimSun" w:cs="SimSun" w:hint="eastAsia"/>
          <w:sz w:val="24"/>
          <w:szCs w:val="24"/>
        </w:rPr>
        <w:t>包括第六版《</w:t>
      </w:r>
      <w:r w:rsidRPr="000A46D7">
        <w:rPr>
          <w:rFonts w:ascii="KaiTi" w:hAnsi="KaiTi" w:cs="SimSun" w:hint="eastAsia"/>
          <w:sz w:val="24"/>
          <w:szCs w:val="24"/>
        </w:rPr>
        <w:t>全球生物多样性展望</w:t>
      </w:r>
      <w:r w:rsidRPr="00816277">
        <w:rPr>
          <w:rFonts w:ascii="SimSun" w:hAnsi="SimSun" w:cs="SimSun" w:hint="eastAsia"/>
          <w:sz w:val="24"/>
          <w:szCs w:val="24"/>
        </w:rPr>
        <w:t>》、</w:t>
      </w:r>
      <w:r w:rsidRPr="00816277">
        <w:rPr>
          <w:kern w:val="22"/>
          <w:sz w:val="24"/>
          <w:szCs w:val="24"/>
        </w:rPr>
        <w:t>] [</w:t>
      </w:r>
      <w:r w:rsidRPr="00816277">
        <w:rPr>
          <w:rFonts w:ascii="SimSun" w:hAnsi="SimSun" w:cs="SimSun" w:hint="eastAsia"/>
          <w:kern w:val="22"/>
          <w:sz w:val="24"/>
          <w:szCs w:val="24"/>
        </w:rPr>
        <w:t>第三版</w:t>
      </w:r>
      <w:r w:rsidRPr="00816277">
        <w:rPr>
          <w:rFonts w:ascii="SimSun" w:hAnsi="SimSun" w:cs="SimSun" w:hint="eastAsia"/>
          <w:sz w:val="24"/>
          <w:szCs w:val="24"/>
        </w:rPr>
        <w:t>《</w:t>
      </w:r>
      <w:r w:rsidRPr="000A46D7">
        <w:rPr>
          <w:rFonts w:ascii="KaiTi" w:hAnsi="KaiTi" w:cs="SimSun" w:hint="eastAsia"/>
          <w:sz w:val="24"/>
          <w:szCs w:val="24"/>
        </w:rPr>
        <w:t>地方生物多样性展望</w:t>
      </w:r>
      <w:r w:rsidRPr="00816277">
        <w:rPr>
          <w:rFonts w:ascii="SimSun" w:hAnsi="SimSun" w:cs="SimSun" w:hint="eastAsia"/>
          <w:sz w:val="24"/>
          <w:szCs w:val="24"/>
        </w:rPr>
        <w:t>》</w:t>
      </w:r>
      <w:r w:rsidRPr="00816277">
        <w:rPr>
          <w:kern w:val="22"/>
          <w:sz w:val="24"/>
          <w:szCs w:val="24"/>
        </w:rPr>
        <w:t>] [</w:t>
      </w:r>
      <w:r w:rsidRPr="00816277">
        <w:rPr>
          <w:rFonts w:ascii="SimSun" w:hAnsi="SimSun" w:cs="SimSun" w:hint="eastAsia"/>
          <w:kern w:val="22"/>
          <w:sz w:val="24"/>
          <w:szCs w:val="24"/>
        </w:rPr>
        <w:t>对标题和其他相关指标中的趋势的分析</w:t>
      </w:r>
      <w:r w:rsidRPr="00816277">
        <w:rPr>
          <w:kern w:val="22"/>
          <w:sz w:val="24"/>
          <w:szCs w:val="24"/>
        </w:rPr>
        <w:t>]</w:t>
      </w:r>
      <w:r w:rsidRPr="00816277">
        <w:rPr>
          <w:rFonts w:ascii="SimSun" w:hAnsi="SimSun" w:cs="SimSun" w:hint="eastAsia"/>
          <w:kern w:val="22"/>
          <w:sz w:val="24"/>
          <w:szCs w:val="24"/>
        </w:rPr>
        <w:t>以及</w:t>
      </w:r>
      <w:r w:rsidRPr="00816277">
        <w:rPr>
          <w:kern w:val="22"/>
          <w:sz w:val="24"/>
          <w:szCs w:val="24"/>
        </w:rPr>
        <w:t>[</w:t>
      </w:r>
      <w:r w:rsidRPr="00816277">
        <w:rPr>
          <w:rFonts w:ascii="SimSun" w:hAnsi="SimSun" w:cs="SimSun" w:hint="eastAsia"/>
          <w:kern w:val="22"/>
          <w:sz w:val="24"/>
          <w:szCs w:val="24"/>
        </w:rPr>
        <w:t>政府间科学政策平台进行的评估</w:t>
      </w:r>
      <w:r w:rsidRPr="00816277">
        <w:rPr>
          <w:kern w:val="22"/>
          <w:sz w:val="24"/>
          <w:szCs w:val="24"/>
        </w:rPr>
        <w:t>]</w:t>
      </w:r>
      <w:r w:rsidRPr="00816277">
        <w:rPr>
          <w:rFonts w:ascii="SimSun" w:hAnsi="SimSun" w:cs="SimSun" w:hint="eastAsia"/>
          <w:kern w:val="22"/>
          <w:sz w:val="24"/>
          <w:szCs w:val="24"/>
        </w:rPr>
        <w:t>，对实现</w:t>
      </w:r>
      <w:r w:rsidRPr="00816277">
        <w:rPr>
          <w:rFonts w:asciiTheme="majorBidi" w:hAnsiTheme="majorBidi" w:cstheme="majorBidi" w:hint="eastAsia"/>
          <w:kern w:val="22"/>
          <w:sz w:val="24"/>
          <w:szCs w:val="24"/>
        </w:rPr>
        <w:t>2</w:t>
      </w:r>
      <w:r w:rsidRPr="00816277">
        <w:rPr>
          <w:rFonts w:asciiTheme="majorBidi" w:hAnsiTheme="majorBidi" w:cstheme="majorBidi"/>
          <w:kern w:val="22"/>
          <w:sz w:val="24"/>
          <w:szCs w:val="24"/>
        </w:rPr>
        <w:t>020</w:t>
      </w:r>
      <w:r w:rsidRPr="00816277">
        <w:rPr>
          <w:rFonts w:ascii="SimSun" w:hAnsi="SimSun" w:cs="SimSun" w:hint="eastAsia"/>
          <w:kern w:val="22"/>
          <w:sz w:val="24"/>
          <w:szCs w:val="24"/>
        </w:rPr>
        <w:t>年后全球生物多样性框架的进展情况和所采取行动进行第二次全球性[审查</w:t>
      </w:r>
      <w:r w:rsidRPr="00816277">
        <w:rPr>
          <w:rFonts w:ascii="SimSun" w:hAnsi="SimSun" w:cs="SimSun"/>
          <w:kern w:val="22"/>
          <w:sz w:val="24"/>
          <w:szCs w:val="24"/>
        </w:rPr>
        <w:t>][</w:t>
      </w:r>
      <w:r w:rsidRPr="00816277">
        <w:rPr>
          <w:rFonts w:ascii="SimSun" w:hAnsi="SimSun" w:cs="SimSun" w:hint="eastAsia"/>
          <w:kern w:val="22"/>
          <w:sz w:val="24"/>
          <w:szCs w:val="24"/>
        </w:rPr>
        <w:t>盘点</w:t>
      </w:r>
      <w:r w:rsidRPr="00816277">
        <w:rPr>
          <w:rFonts w:ascii="SimSun" w:hAnsi="SimSun" w:cs="SimSun"/>
          <w:kern w:val="22"/>
          <w:sz w:val="24"/>
          <w:szCs w:val="24"/>
        </w:rPr>
        <w:t>]</w:t>
      </w:r>
      <w:r w:rsidRPr="00816277">
        <w:rPr>
          <w:rFonts w:ascii="SimSun" w:hAnsi="SimSun" w:cs="SimSun" w:hint="eastAsia"/>
          <w:kern w:val="22"/>
          <w:sz w:val="24"/>
          <w:szCs w:val="24"/>
        </w:rPr>
        <w:t>；</w:t>
      </w:r>
    </w:p>
    <w:p w14:paraId="1D0710D6" w14:textId="4F4FCE6E" w:rsidR="00816277" w:rsidRPr="00816277" w:rsidRDefault="00816277" w:rsidP="00D325DB">
      <w:pPr>
        <w:pStyle w:val="Para1"/>
        <w:numPr>
          <w:ilvl w:val="0"/>
          <w:numId w:val="8"/>
        </w:numPr>
        <w:suppressLineNumbers/>
        <w:suppressAutoHyphens/>
        <w:kinsoku w:val="0"/>
        <w:overflowPunct w:val="0"/>
        <w:autoSpaceDE w:val="0"/>
        <w:autoSpaceDN w:val="0"/>
        <w:adjustRightInd w:val="0"/>
        <w:snapToGrid w:val="0"/>
        <w:spacing w:line="240" w:lineRule="atLeast"/>
        <w:ind w:left="0" w:firstLine="490"/>
        <w:rPr>
          <w:kern w:val="22"/>
          <w:sz w:val="24"/>
          <w:szCs w:val="24"/>
        </w:rPr>
      </w:pPr>
      <w:r>
        <w:rPr>
          <w:rFonts w:ascii="SimSun" w:eastAsia="KaiTi" w:hAnsi="SimSun" w:cs="SimSun" w:hint="eastAsia"/>
          <w:kern w:val="22"/>
          <w:sz w:val="24"/>
          <w:szCs w:val="24"/>
        </w:rPr>
        <w:t>还</w:t>
      </w:r>
      <w:r w:rsidRPr="00816277">
        <w:rPr>
          <w:rFonts w:ascii="KaiTi" w:eastAsia="KaiTi" w:hAnsi="KaiTi" w:cs="SimSun" w:hint="eastAsia"/>
          <w:sz w:val="24"/>
          <w:szCs w:val="24"/>
        </w:rPr>
        <w:t>决定</w:t>
      </w:r>
      <w:r w:rsidRPr="00816277">
        <w:rPr>
          <w:rFonts w:ascii="SimSun" w:hAnsi="SimSun" w:cs="SimSun" w:hint="eastAsia"/>
          <w:kern w:val="22"/>
          <w:sz w:val="24"/>
          <w:szCs w:val="24"/>
        </w:rPr>
        <w:t>将[在全球评估中</w:t>
      </w:r>
      <w:r w:rsidRPr="00816277">
        <w:rPr>
          <w:rFonts w:ascii="SimSun" w:hAnsi="SimSun" w:cs="SimSun"/>
          <w:kern w:val="22"/>
          <w:sz w:val="24"/>
          <w:szCs w:val="24"/>
        </w:rPr>
        <w:t>]</w:t>
      </w:r>
      <w:r w:rsidRPr="00816277">
        <w:rPr>
          <w:rFonts w:ascii="SimSun" w:hAnsi="SimSun" w:cs="SimSun" w:hint="eastAsia"/>
          <w:kern w:val="22"/>
          <w:sz w:val="24"/>
          <w:szCs w:val="24"/>
        </w:rPr>
        <w:t>利用标题指标监测实现</w:t>
      </w:r>
      <w:r w:rsidRPr="00816277">
        <w:rPr>
          <w:kern w:val="22"/>
          <w:sz w:val="24"/>
          <w:szCs w:val="24"/>
        </w:rPr>
        <w:t>2020</w:t>
      </w:r>
      <w:r w:rsidRPr="00816277">
        <w:rPr>
          <w:rFonts w:ascii="SimSun" w:hAnsi="SimSun" w:cs="SimSun" w:hint="eastAsia"/>
          <w:kern w:val="22"/>
          <w:sz w:val="24"/>
          <w:szCs w:val="24"/>
        </w:rPr>
        <w:t>年后全球生物多样性框架长期目标和行动目标的进展情况，并酌情辅以组成指标和补充指标；</w:t>
      </w:r>
    </w:p>
    <w:p w14:paraId="3E4419E0" w14:textId="77777777" w:rsidR="00816277" w:rsidRPr="00816277" w:rsidRDefault="00816277" w:rsidP="00D325DB">
      <w:pPr>
        <w:pStyle w:val="ListParagraph"/>
        <w:numPr>
          <w:ilvl w:val="0"/>
          <w:numId w:val="8"/>
        </w:numPr>
        <w:adjustRightInd w:val="0"/>
        <w:snapToGrid w:val="0"/>
        <w:spacing w:before="120" w:line="240" w:lineRule="atLeast"/>
        <w:ind w:left="0" w:firstLine="490"/>
        <w:contextualSpacing w:val="0"/>
        <w:rPr>
          <w:sz w:val="24"/>
          <w:szCs w:val="24"/>
        </w:rPr>
      </w:pPr>
      <w:r w:rsidRPr="00816277">
        <w:rPr>
          <w:rFonts w:ascii="KaiTi" w:eastAsia="KaiTi" w:hAnsi="KaiTi"/>
          <w:sz w:val="24"/>
          <w:szCs w:val="24"/>
        </w:rPr>
        <w:t>欢迎</w:t>
      </w:r>
      <w:r w:rsidRPr="00816277">
        <w:rPr>
          <w:sz w:val="24"/>
          <w:szCs w:val="24"/>
        </w:rPr>
        <w:t>附件</w:t>
      </w:r>
      <w:r w:rsidRPr="00816277">
        <w:rPr>
          <w:sz w:val="24"/>
          <w:szCs w:val="24"/>
        </w:rPr>
        <w:t>A</w:t>
      </w:r>
      <w:bookmarkStart w:id="2" w:name="_Ref73110128"/>
      <w:r w:rsidRPr="00816277">
        <w:rPr>
          <w:rStyle w:val="FootnoteReference"/>
          <w:szCs w:val="24"/>
        </w:rPr>
        <w:footnoteReference w:id="3"/>
      </w:r>
      <w:bookmarkEnd w:id="2"/>
      <w:r w:rsidRPr="00816277">
        <w:rPr>
          <w:sz w:val="24"/>
          <w:szCs w:val="24"/>
        </w:rPr>
        <w:t xml:space="preserve"> </w:t>
      </w:r>
      <w:r w:rsidRPr="00816277">
        <w:rPr>
          <w:rFonts w:hint="eastAsia"/>
          <w:sz w:val="24"/>
          <w:szCs w:val="24"/>
        </w:rPr>
        <w:t>所载</w:t>
      </w:r>
      <w:r w:rsidRPr="00816277">
        <w:rPr>
          <w:sz w:val="24"/>
          <w:szCs w:val="24"/>
        </w:rPr>
        <w:t>国家生物多样性战略和行动计划</w:t>
      </w:r>
      <w:r w:rsidRPr="00816277">
        <w:rPr>
          <w:rFonts w:hint="eastAsia"/>
          <w:sz w:val="24"/>
          <w:szCs w:val="24"/>
        </w:rPr>
        <w:t>修订和更新指南</w:t>
      </w:r>
      <w:r w:rsidRPr="00816277">
        <w:rPr>
          <w:sz w:val="24"/>
          <w:szCs w:val="24"/>
        </w:rPr>
        <w:t>[</w:t>
      </w:r>
      <w:r w:rsidRPr="00816277">
        <w:rPr>
          <w:sz w:val="24"/>
          <w:szCs w:val="24"/>
        </w:rPr>
        <w:t>，包括以标准化格式通报与</w:t>
      </w:r>
      <w:r w:rsidRPr="00816277">
        <w:rPr>
          <w:sz w:val="24"/>
          <w:szCs w:val="24"/>
        </w:rPr>
        <w:t>2020</w:t>
      </w:r>
      <w:r w:rsidRPr="00816277">
        <w:rPr>
          <w:sz w:val="24"/>
          <w:szCs w:val="24"/>
        </w:rPr>
        <w:t>年后全球生物多样性框架有关的国家目标和行动的</w:t>
      </w:r>
      <w:r w:rsidRPr="00816277">
        <w:rPr>
          <w:rFonts w:hint="eastAsia"/>
          <w:sz w:val="24"/>
          <w:szCs w:val="24"/>
        </w:rPr>
        <w:t>要素</w:t>
      </w:r>
      <w:r w:rsidRPr="00816277">
        <w:rPr>
          <w:sz w:val="24"/>
          <w:szCs w:val="24"/>
        </w:rPr>
        <w:t>][</w:t>
      </w:r>
      <w:r w:rsidRPr="00816277">
        <w:rPr>
          <w:sz w:val="24"/>
          <w:szCs w:val="24"/>
        </w:rPr>
        <w:t>，包括</w:t>
      </w:r>
      <w:r w:rsidRPr="00816277">
        <w:rPr>
          <w:rFonts w:hint="eastAsia"/>
          <w:sz w:val="24"/>
          <w:szCs w:val="24"/>
        </w:rPr>
        <w:t>与</w:t>
      </w:r>
      <w:r w:rsidRPr="00816277">
        <w:rPr>
          <w:sz w:val="24"/>
          <w:szCs w:val="24"/>
        </w:rPr>
        <w:t>通过国家承诺</w:t>
      </w:r>
      <w:r w:rsidRPr="00816277">
        <w:rPr>
          <w:rFonts w:hint="eastAsia"/>
          <w:sz w:val="24"/>
          <w:szCs w:val="24"/>
        </w:rPr>
        <w:t>上报</w:t>
      </w:r>
      <w:r w:rsidRPr="00816277">
        <w:rPr>
          <w:sz w:val="24"/>
          <w:szCs w:val="24"/>
        </w:rPr>
        <w:t>国家</w:t>
      </w:r>
      <w:r w:rsidRPr="00816277">
        <w:rPr>
          <w:rFonts w:hint="eastAsia"/>
          <w:sz w:val="24"/>
          <w:szCs w:val="24"/>
        </w:rPr>
        <w:t>愿景有关的要素，以此为实现</w:t>
      </w:r>
      <w:r w:rsidRPr="00816277">
        <w:rPr>
          <w:rFonts w:hint="eastAsia"/>
          <w:sz w:val="24"/>
          <w:szCs w:val="24"/>
        </w:rPr>
        <w:t>2</w:t>
      </w:r>
      <w:r w:rsidRPr="00816277">
        <w:rPr>
          <w:sz w:val="24"/>
          <w:szCs w:val="24"/>
        </w:rPr>
        <w:t>020</w:t>
      </w:r>
      <w:r w:rsidRPr="00816277">
        <w:rPr>
          <w:rFonts w:hint="eastAsia"/>
          <w:sz w:val="24"/>
          <w:szCs w:val="24"/>
        </w:rPr>
        <w:t>年后</w:t>
      </w:r>
      <w:r w:rsidRPr="00816277">
        <w:rPr>
          <w:sz w:val="24"/>
          <w:szCs w:val="24"/>
        </w:rPr>
        <w:t>全球生物多样性框架</w:t>
      </w:r>
      <w:r w:rsidRPr="00816277">
        <w:rPr>
          <w:rFonts w:hint="eastAsia"/>
          <w:sz w:val="24"/>
          <w:szCs w:val="24"/>
        </w:rPr>
        <w:t>的长期目标和行动目标做贡献，并使国家生物多样性战略和行动计划中的国家目标和行动与框架长期目标和行动目标挂钩的方式标准化</w:t>
      </w:r>
      <w:r w:rsidRPr="00816277">
        <w:rPr>
          <w:rFonts w:hint="eastAsia"/>
          <w:sz w:val="24"/>
          <w:szCs w:val="24"/>
        </w:rPr>
        <w:t>]</w:t>
      </w:r>
      <w:r w:rsidRPr="00816277">
        <w:rPr>
          <w:rFonts w:hint="eastAsia"/>
          <w:sz w:val="24"/>
          <w:szCs w:val="24"/>
        </w:rPr>
        <w:t>；</w:t>
      </w:r>
    </w:p>
    <w:p w14:paraId="55A179D8" w14:textId="6FB4ABA2" w:rsidR="00816277" w:rsidRPr="00816277" w:rsidRDefault="00816277" w:rsidP="00D325DB">
      <w:pPr>
        <w:pStyle w:val="ListParagraph"/>
        <w:numPr>
          <w:ilvl w:val="0"/>
          <w:numId w:val="8"/>
        </w:numPr>
        <w:adjustRightInd w:val="0"/>
        <w:snapToGrid w:val="0"/>
        <w:spacing w:before="120" w:line="240" w:lineRule="atLeast"/>
        <w:ind w:left="0" w:firstLine="490"/>
        <w:contextualSpacing w:val="0"/>
        <w:rPr>
          <w:sz w:val="24"/>
          <w:szCs w:val="24"/>
        </w:rPr>
      </w:pPr>
      <w:r w:rsidRPr="00816277">
        <w:rPr>
          <w:rFonts w:ascii="KaiTi" w:eastAsia="KaiTi" w:hAnsi="KaiTi"/>
          <w:sz w:val="24"/>
          <w:szCs w:val="24"/>
        </w:rPr>
        <w:t>欢迎</w:t>
      </w:r>
      <w:r w:rsidRPr="00816277">
        <w:rPr>
          <w:rFonts w:hint="eastAsia"/>
          <w:sz w:val="24"/>
          <w:szCs w:val="24"/>
        </w:rPr>
        <w:t>附件</w:t>
      </w:r>
      <w:r w:rsidRPr="00816277">
        <w:rPr>
          <w:rFonts w:hint="eastAsia"/>
          <w:sz w:val="24"/>
          <w:szCs w:val="24"/>
        </w:rPr>
        <w:t>B</w:t>
      </w:r>
      <w:bookmarkStart w:id="3" w:name="_Ref73110537"/>
      <w:r w:rsidRPr="00816277">
        <w:rPr>
          <w:rStyle w:val="FootnoteReference"/>
          <w:szCs w:val="24"/>
        </w:rPr>
        <w:footnoteReference w:id="4"/>
      </w:r>
      <w:bookmarkEnd w:id="3"/>
      <w:r w:rsidRPr="00816277">
        <w:rPr>
          <w:sz w:val="24"/>
          <w:szCs w:val="24"/>
        </w:rPr>
        <w:t xml:space="preserve"> </w:t>
      </w:r>
      <w:r w:rsidRPr="00816277">
        <w:rPr>
          <w:rFonts w:hint="eastAsia"/>
          <w:sz w:val="24"/>
          <w:szCs w:val="24"/>
        </w:rPr>
        <w:t>所载</w:t>
      </w:r>
      <w:r w:rsidR="00604CF2">
        <w:rPr>
          <w:rFonts w:hint="eastAsia"/>
          <w:sz w:val="24"/>
          <w:szCs w:val="24"/>
        </w:rPr>
        <w:t>记录</w:t>
      </w:r>
      <w:r w:rsidRPr="00816277">
        <w:rPr>
          <w:sz w:val="24"/>
          <w:szCs w:val="24"/>
        </w:rPr>
        <w:t>列入《从沙姆沙伊赫到昆明</w:t>
      </w:r>
      <w:r w:rsidRPr="00816277">
        <w:rPr>
          <w:sz w:val="24"/>
          <w:szCs w:val="24"/>
        </w:rPr>
        <w:t>——</w:t>
      </w:r>
      <w:r w:rsidRPr="00816277">
        <w:rPr>
          <w:sz w:val="24"/>
          <w:szCs w:val="24"/>
        </w:rPr>
        <w:t>自然与人类行动议程》</w:t>
      </w:r>
      <w:r w:rsidRPr="00816277">
        <w:rPr>
          <w:rFonts w:hint="eastAsia"/>
          <w:sz w:val="24"/>
          <w:szCs w:val="24"/>
        </w:rPr>
        <w:t>的</w:t>
      </w:r>
      <w:r w:rsidR="00604CF2">
        <w:rPr>
          <w:rFonts w:hint="eastAsia"/>
          <w:sz w:val="24"/>
          <w:szCs w:val="24"/>
        </w:rPr>
        <w:t>为</w:t>
      </w:r>
      <w:r w:rsidRPr="00816277">
        <w:rPr>
          <w:sz w:val="24"/>
          <w:szCs w:val="24"/>
        </w:rPr>
        <w:t>全球生物多样性框架</w:t>
      </w:r>
      <w:r w:rsidR="00604CF2">
        <w:rPr>
          <w:rFonts w:hint="eastAsia"/>
          <w:sz w:val="24"/>
          <w:szCs w:val="24"/>
        </w:rPr>
        <w:t>作</w:t>
      </w:r>
      <w:r w:rsidRPr="00816277">
        <w:rPr>
          <w:rFonts w:hint="eastAsia"/>
          <w:sz w:val="24"/>
          <w:szCs w:val="24"/>
        </w:rPr>
        <w:t>贡献的</w:t>
      </w:r>
      <w:r w:rsidRPr="00816277">
        <w:rPr>
          <w:sz w:val="24"/>
          <w:szCs w:val="24"/>
        </w:rPr>
        <w:t>非国家</w:t>
      </w:r>
      <w:r w:rsidRPr="00816277">
        <w:rPr>
          <w:rFonts w:hint="eastAsia"/>
          <w:sz w:val="24"/>
          <w:szCs w:val="24"/>
        </w:rPr>
        <w:t>行为体所做</w:t>
      </w:r>
      <w:r w:rsidRPr="00816277">
        <w:rPr>
          <w:sz w:val="24"/>
          <w:szCs w:val="24"/>
        </w:rPr>
        <w:t>[</w:t>
      </w:r>
      <w:r w:rsidRPr="00816277">
        <w:rPr>
          <w:sz w:val="24"/>
          <w:szCs w:val="24"/>
        </w:rPr>
        <w:t>自愿</w:t>
      </w:r>
      <w:r w:rsidRPr="00816277">
        <w:rPr>
          <w:sz w:val="24"/>
          <w:szCs w:val="24"/>
        </w:rPr>
        <w:t>]</w:t>
      </w:r>
      <w:r w:rsidR="00604CF2">
        <w:rPr>
          <w:rFonts w:hint="eastAsia"/>
          <w:sz w:val="24"/>
          <w:szCs w:val="24"/>
        </w:rPr>
        <w:t>其他</w:t>
      </w:r>
      <w:r w:rsidRPr="00816277">
        <w:rPr>
          <w:sz w:val="24"/>
          <w:szCs w:val="24"/>
        </w:rPr>
        <w:t>承诺</w:t>
      </w:r>
      <w:r w:rsidRPr="00816277">
        <w:rPr>
          <w:rFonts w:hint="eastAsia"/>
          <w:sz w:val="24"/>
          <w:szCs w:val="24"/>
        </w:rPr>
        <w:t>的</w:t>
      </w:r>
      <w:r w:rsidRPr="00816277">
        <w:rPr>
          <w:sz w:val="24"/>
          <w:szCs w:val="24"/>
        </w:rPr>
        <w:t>模板；</w:t>
      </w:r>
    </w:p>
    <w:p w14:paraId="2ECC3AA5" w14:textId="4B25AEDD" w:rsidR="00816277" w:rsidRPr="00816277" w:rsidRDefault="00816277" w:rsidP="00D325DB">
      <w:pPr>
        <w:pStyle w:val="ListParagraph"/>
        <w:numPr>
          <w:ilvl w:val="0"/>
          <w:numId w:val="8"/>
        </w:numPr>
        <w:adjustRightInd w:val="0"/>
        <w:snapToGrid w:val="0"/>
        <w:spacing w:before="120" w:line="240" w:lineRule="atLeast"/>
        <w:ind w:left="0" w:firstLine="490"/>
        <w:contextualSpacing w:val="0"/>
        <w:rPr>
          <w:sz w:val="24"/>
          <w:szCs w:val="24"/>
        </w:rPr>
      </w:pPr>
      <w:r w:rsidRPr="00816277">
        <w:rPr>
          <w:rFonts w:ascii="KaiTi" w:eastAsia="KaiTi" w:hAnsi="KaiTi"/>
          <w:sz w:val="24"/>
          <w:szCs w:val="24"/>
        </w:rPr>
        <w:t>请</w:t>
      </w:r>
      <w:r w:rsidRPr="00816277">
        <w:rPr>
          <w:sz w:val="24"/>
          <w:szCs w:val="24"/>
        </w:rPr>
        <w:t>缔约方按照附件</w:t>
      </w:r>
      <w:r w:rsidRPr="00816277">
        <w:rPr>
          <w:sz w:val="24"/>
          <w:szCs w:val="24"/>
        </w:rPr>
        <w:t>A</w:t>
      </w:r>
      <w:r w:rsidR="000A46D7" w:rsidRPr="000A46D7">
        <w:rPr>
          <w:szCs w:val="24"/>
          <w:vertAlign w:val="superscript"/>
        </w:rPr>
        <w:fldChar w:fldCharType="begin"/>
      </w:r>
      <w:r w:rsidR="000A46D7" w:rsidRPr="000A46D7">
        <w:rPr>
          <w:sz w:val="24"/>
          <w:szCs w:val="24"/>
          <w:vertAlign w:val="superscript"/>
        </w:rPr>
        <w:instrText xml:space="preserve"> NOTEREF _Ref73110128 \h </w:instrText>
      </w:r>
      <w:r w:rsidR="000A46D7" w:rsidRPr="000A46D7">
        <w:rPr>
          <w:szCs w:val="24"/>
          <w:vertAlign w:val="superscript"/>
        </w:rPr>
      </w:r>
      <w:r w:rsidR="000A46D7">
        <w:rPr>
          <w:szCs w:val="24"/>
          <w:vertAlign w:val="superscript"/>
        </w:rPr>
        <w:instrText xml:space="preserve"> \* MERGEFORMAT </w:instrText>
      </w:r>
      <w:r w:rsidR="000A46D7" w:rsidRPr="000A46D7">
        <w:rPr>
          <w:szCs w:val="24"/>
          <w:vertAlign w:val="superscript"/>
        </w:rPr>
        <w:fldChar w:fldCharType="separate"/>
      </w:r>
      <w:r w:rsidR="000A46D7" w:rsidRPr="000A46D7">
        <w:rPr>
          <w:sz w:val="24"/>
          <w:szCs w:val="24"/>
          <w:vertAlign w:val="superscript"/>
        </w:rPr>
        <w:t>2</w:t>
      </w:r>
      <w:r w:rsidR="000A46D7" w:rsidRPr="000A46D7">
        <w:rPr>
          <w:szCs w:val="24"/>
          <w:vertAlign w:val="superscript"/>
        </w:rPr>
        <w:fldChar w:fldCharType="end"/>
      </w:r>
      <w:r w:rsidRPr="00816277">
        <w:rPr>
          <w:sz w:val="24"/>
          <w:szCs w:val="24"/>
        </w:rPr>
        <w:t>提供的</w:t>
      </w:r>
      <w:r w:rsidRPr="00816277">
        <w:rPr>
          <w:rFonts w:hint="eastAsia"/>
          <w:sz w:val="24"/>
          <w:szCs w:val="24"/>
        </w:rPr>
        <w:t>指南</w:t>
      </w:r>
      <w:r w:rsidRPr="00816277">
        <w:rPr>
          <w:sz w:val="24"/>
          <w:szCs w:val="24"/>
        </w:rPr>
        <w:t>，</w:t>
      </w:r>
      <w:r w:rsidRPr="00816277">
        <w:rPr>
          <w:rFonts w:hint="eastAsia"/>
          <w:sz w:val="24"/>
          <w:szCs w:val="24"/>
        </w:rPr>
        <w:t>同时</w:t>
      </w:r>
      <w:r w:rsidRPr="00816277">
        <w:rPr>
          <w:sz w:val="24"/>
          <w:szCs w:val="24"/>
        </w:rPr>
        <w:t>考虑到国家优先事项和</w:t>
      </w:r>
      <w:r w:rsidRPr="00816277">
        <w:rPr>
          <w:rFonts w:hint="eastAsia"/>
          <w:sz w:val="24"/>
          <w:szCs w:val="24"/>
        </w:rPr>
        <w:t>国情</w:t>
      </w:r>
      <w:r w:rsidRPr="00816277">
        <w:rPr>
          <w:sz w:val="24"/>
          <w:szCs w:val="24"/>
        </w:rPr>
        <w:t>，审查和更新其国家生物多样性战略和行动计划，包括根据</w:t>
      </w:r>
      <w:r w:rsidRPr="00816277">
        <w:rPr>
          <w:sz w:val="24"/>
          <w:szCs w:val="24"/>
        </w:rPr>
        <w:t>2020</w:t>
      </w:r>
      <w:r w:rsidRPr="00816277">
        <w:rPr>
          <w:sz w:val="24"/>
          <w:szCs w:val="24"/>
        </w:rPr>
        <w:t>年后全球生物多样性框架的每一项</w:t>
      </w:r>
      <w:r w:rsidRPr="00816277">
        <w:rPr>
          <w:rFonts w:hint="eastAsia"/>
          <w:sz w:val="24"/>
          <w:szCs w:val="24"/>
        </w:rPr>
        <w:t>长期</w:t>
      </w:r>
      <w:r w:rsidRPr="00816277">
        <w:rPr>
          <w:sz w:val="24"/>
          <w:szCs w:val="24"/>
        </w:rPr>
        <w:t>目标和</w:t>
      </w:r>
      <w:r w:rsidRPr="00816277">
        <w:rPr>
          <w:rFonts w:hint="eastAsia"/>
          <w:sz w:val="24"/>
          <w:szCs w:val="24"/>
        </w:rPr>
        <w:t>行动目标</w:t>
      </w:r>
      <w:r w:rsidRPr="00816277">
        <w:rPr>
          <w:sz w:val="24"/>
          <w:szCs w:val="24"/>
        </w:rPr>
        <w:t>制定或更新国家</w:t>
      </w:r>
      <w:r w:rsidRPr="00816277">
        <w:rPr>
          <w:rFonts w:hint="eastAsia"/>
          <w:sz w:val="24"/>
          <w:szCs w:val="24"/>
        </w:rPr>
        <w:t>目标</w:t>
      </w:r>
      <w:r w:rsidRPr="00816277">
        <w:rPr>
          <w:sz w:val="24"/>
          <w:szCs w:val="24"/>
        </w:rPr>
        <w:t>，</w:t>
      </w:r>
      <w:r w:rsidRPr="00816277">
        <w:rPr>
          <w:rFonts w:hint="eastAsia"/>
          <w:sz w:val="24"/>
          <w:szCs w:val="24"/>
        </w:rPr>
        <w:t>为</w:t>
      </w:r>
      <w:r w:rsidRPr="00816277">
        <w:rPr>
          <w:sz w:val="24"/>
          <w:szCs w:val="24"/>
        </w:rPr>
        <w:t>充分实现框架的各项</w:t>
      </w:r>
      <w:r w:rsidRPr="00816277">
        <w:rPr>
          <w:rFonts w:hint="eastAsia"/>
          <w:sz w:val="24"/>
          <w:szCs w:val="24"/>
        </w:rPr>
        <w:t>长期</w:t>
      </w:r>
      <w:r w:rsidRPr="00816277">
        <w:rPr>
          <w:sz w:val="24"/>
          <w:szCs w:val="24"/>
        </w:rPr>
        <w:t>目标和</w:t>
      </w:r>
      <w:r w:rsidRPr="00816277">
        <w:rPr>
          <w:rFonts w:hint="eastAsia"/>
          <w:sz w:val="24"/>
          <w:szCs w:val="24"/>
        </w:rPr>
        <w:t>行动目标做贡献</w:t>
      </w:r>
      <w:r w:rsidRPr="00816277">
        <w:rPr>
          <w:sz w:val="24"/>
          <w:szCs w:val="24"/>
        </w:rPr>
        <w:t>，并在不迟于框架通过后</w:t>
      </w:r>
      <w:r w:rsidRPr="00816277">
        <w:rPr>
          <w:sz w:val="24"/>
          <w:szCs w:val="24"/>
        </w:rPr>
        <w:t>[</w:t>
      </w:r>
      <w:r w:rsidRPr="00816277">
        <w:rPr>
          <w:sz w:val="24"/>
          <w:szCs w:val="24"/>
        </w:rPr>
        <w:t>两年内</w:t>
      </w:r>
      <w:r w:rsidRPr="00816277">
        <w:rPr>
          <w:sz w:val="24"/>
          <w:szCs w:val="24"/>
        </w:rPr>
        <w:t>]</w:t>
      </w:r>
      <w:r w:rsidRPr="00816277">
        <w:rPr>
          <w:sz w:val="24"/>
          <w:szCs w:val="24"/>
        </w:rPr>
        <w:t>通过信息</w:t>
      </w:r>
      <w:r w:rsidRPr="00816277">
        <w:rPr>
          <w:rFonts w:hint="eastAsia"/>
          <w:sz w:val="24"/>
          <w:szCs w:val="24"/>
        </w:rPr>
        <w:t>交换所</w:t>
      </w:r>
      <w:r w:rsidRPr="00816277">
        <w:rPr>
          <w:sz w:val="24"/>
          <w:szCs w:val="24"/>
        </w:rPr>
        <w:t>机制提交</w:t>
      </w:r>
      <w:r w:rsidRPr="00816277">
        <w:rPr>
          <w:rFonts w:hint="eastAsia"/>
          <w:sz w:val="24"/>
          <w:szCs w:val="24"/>
        </w:rPr>
        <w:t>国家目标</w:t>
      </w:r>
      <w:r w:rsidRPr="00816277">
        <w:rPr>
          <w:sz w:val="24"/>
          <w:szCs w:val="24"/>
        </w:rPr>
        <w:t>，</w:t>
      </w:r>
      <w:r w:rsidRPr="00816277">
        <w:rPr>
          <w:sz w:val="24"/>
          <w:szCs w:val="24"/>
        </w:rPr>
        <w:t>[</w:t>
      </w:r>
      <w:r w:rsidRPr="00816277">
        <w:rPr>
          <w:sz w:val="24"/>
          <w:szCs w:val="24"/>
        </w:rPr>
        <w:t>并</w:t>
      </w:r>
      <w:r w:rsidRPr="00816277">
        <w:rPr>
          <w:rFonts w:hint="eastAsia"/>
          <w:sz w:val="24"/>
          <w:szCs w:val="24"/>
        </w:rPr>
        <w:t>在缔约方大会第十七届会议之前</w:t>
      </w:r>
      <w:r w:rsidRPr="00816277">
        <w:rPr>
          <w:sz w:val="24"/>
          <w:szCs w:val="24"/>
        </w:rPr>
        <w:t>更新这些国家目标和相应</w:t>
      </w:r>
      <w:r w:rsidRPr="00816277">
        <w:rPr>
          <w:rFonts w:hint="eastAsia"/>
          <w:sz w:val="24"/>
          <w:szCs w:val="24"/>
        </w:rPr>
        <w:t>的</w:t>
      </w:r>
      <w:r w:rsidRPr="00816277">
        <w:rPr>
          <w:sz w:val="24"/>
          <w:szCs w:val="24"/>
        </w:rPr>
        <w:t>执行工作</w:t>
      </w:r>
      <w:r w:rsidRPr="00816277">
        <w:rPr>
          <w:rFonts w:hint="eastAsia"/>
          <w:sz w:val="24"/>
          <w:szCs w:val="24"/>
        </w:rPr>
        <w:t>]</w:t>
      </w:r>
      <w:r w:rsidRPr="00816277">
        <w:rPr>
          <w:rFonts w:hint="eastAsia"/>
          <w:sz w:val="24"/>
          <w:szCs w:val="24"/>
        </w:rPr>
        <w:t>；</w:t>
      </w:r>
    </w:p>
    <w:p w14:paraId="6BF2AA59" w14:textId="77777777" w:rsidR="00816277" w:rsidRPr="00816277" w:rsidRDefault="00816277" w:rsidP="00D325DB">
      <w:pPr>
        <w:pStyle w:val="ListParagraph"/>
        <w:numPr>
          <w:ilvl w:val="0"/>
          <w:numId w:val="8"/>
        </w:numPr>
        <w:adjustRightInd w:val="0"/>
        <w:snapToGrid w:val="0"/>
        <w:spacing w:before="120" w:line="240" w:lineRule="atLeast"/>
        <w:ind w:left="0" w:firstLine="490"/>
        <w:contextualSpacing w:val="0"/>
        <w:rPr>
          <w:sz w:val="24"/>
          <w:szCs w:val="24"/>
        </w:rPr>
      </w:pPr>
      <w:r w:rsidRPr="00816277">
        <w:rPr>
          <w:rFonts w:ascii="KaiTi" w:eastAsia="KaiTi" w:hAnsi="KaiTi"/>
          <w:sz w:val="24"/>
          <w:szCs w:val="24"/>
        </w:rPr>
        <w:t>鼓励</w:t>
      </w:r>
      <w:r w:rsidRPr="00816277">
        <w:rPr>
          <w:sz w:val="24"/>
          <w:szCs w:val="24"/>
        </w:rPr>
        <w:t>所有缔约方</w:t>
      </w:r>
      <w:r w:rsidRPr="00816277">
        <w:rPr>
          <w:sz w:val="24"/>
          <w:szCs w:val="24"/>
        </w:rPr>
        <w:t>[</w:t>
      </w:r>
      <w:r w:rsidRPr="00816277">
        <w:rPr>
          <w:sz w:val="24"/>
          <w:szCs w:val="24"/>
        </w:rPr>
        <w:t>酌情并根据</w:t>
      </w:r>
      <w:r w:rsidRPr="00816277">
        <w:rPr>
          <w:rFonts w:hint="eastAsia"/>
          <w:sz w:val="24"/>
          <w:szCs w:val="24"/>
        </w:rPr>
        <w:t>本国</w:t>
      </w:r>
      <w:r w:rsidRPr="00816277">
        <w:rPr>
          <w:sz w:val="24"/>
          <w:szCs w:val="24"/>
        </w:rPr>
        <w:t>优先事项和</w:t>
      </w:r>
      <w:r w:rsidRPr="00816277">
        <w:rPr>
          <w:rFonts w:hint="eastAsia"/>
          <w:sz w:val="24"/>
          <w:szCs w:val="24"/>
        </w:rPr>
        <w:t>国情</w:t>
      </w:r>
      <w:r w:rsidRPr="00816277">
        <w:rPr>
          <w:sz w:val="24"/>
          <w:szCs w:val="24"/>
        </w:rPr>
        <w:t>]</w:t>
      </w:r>
      <w:r w:rsidRPr="00816277">
        <w:rPr>
          <w:rFonts w:hint="eastAsia"/>
          <w:sz w:val="24"/>
          <w:szCs w:val="24"/>
        </w:rPr>
        <w:t xml:space="preserve"> </w:t>
      </w:r>
      <w:r w:rsidRPr="00816277">
        <w:rPr>
          <w:rFonts w:hint="eastAsia"/>
          <w:sz w:val="24"/>
          <w:szCs w:val="24"/>
        </w:rPr>
        <w:t>在国家规划进程，包括国家生物多样性战略和行动计划</w:t>
      </w:r>
      <w:r w:rsidRPr="00816277">
        <w:rPr>
          <w:rFonts w:hint="eastAsia"/>
          <w:sz w:val="24"/>
          <w:szCs w:val="24"/>
        </w:rPr>
        <w:t>[</w:t>
      </w:r>
      <w:r w:rsidRPr="00816277">
        <w:rPr>
          <w:rFonts w:hint="eastAsia"/>
          <w:sz w:val="24"/>
          <w:szCs w:val="24"/>
        </w:rPr>
        <w:t>或生物多样性保护和可持续利用方案</w:t>
      </w:r>
      <w:r w:rsidRPr="00816277">
        <w:rPr>
          <w:rFonts w:hint="eastAsia"/>
          <w:sz w:val="24"/>
          <w:szCs w:val="24"/>
        </w:rPr>
        <w:t>]</w:t>
      </w:r>
      <w:r w:rsidRPr="00816277">
        <w:rPr>
          <w:rFonts w:hint="eastAsia"/>
          <w:sz w:val="24"/>
          <w:szCs w:val="24"/>
        </w:rPr>
        <w:t>及其他国家规划进程中</w:t>
      </w:r>
      <w:r w:rsidRPr="00816277">
        <w:rPr>
          <w:sz w:val="24"/>
          <w:szCs w:val="24"/>
        </w:rPr>
        <w:t>使用</w:t>
      </w:r>
      <w:r w:rsidRPr="00816277">
        <w:rPr>
          <w:rFonts w:hint="eastAsia"/>
          <w:sz w:val="24"/>
          <w:szCs w:val="24"/>
        </w:rPr>
        <w:t>标题</w:t>
      </w:r>
      <w:r w:rsidRPr="00816277">
        <w:rPr>
          <w:sz w:val="24"/>
          <w:szCs w:val="24"/>
        </w:rPr>
        <w:t>指标，并</w:t>
      </w:r>
      <w:r w:rsidRPr="00816277">
        <w:rPr>
          <w:sz w:val="24"/>
          <w:szCs w:val="24"/>
        </w:rPr>
        <w:t>[</w:t>
      </w:r>
      <w:r w:rsidRPr="00816277">
        <w:rPr>
          <w:sz w:val="24"/>
          <w:szCs w:val="24"/>
        </w:rPr>
        <w:t>调整和</w:t>
      </w:r>
      <w:r w:rsidRPr="00816277">
        <w:rPr>
          <w:sz w:val="24"/>
          <w:szCs w:val="24"/>
        </w:rPr>
        <w:t>]</w:t>
      </w:r>
      <w:r w:rsidRPr="00816277">
        <w:rPr>
          <w:sz w:val="24"/>
          <w:szCs w:val="24"/>
        </w:rPr>
        <w:t>使用组成</w:t>
      </w:r>
      <w:r w:rsidRPr="00816277">
        <w:rPr>
          <w:rFonts w:hint="eastAsia"/>
          <w:sz w:val="24"/>
          <w:szCs w:val="24"/>
        </w:rPr>
        <w:t>指标</w:t>
      </w:r>
      <w:r w:rsidRPr="00816277">
        <w:rPr>
          <w:sz w:val="24"/>
          <w:szCs w:val="24"/>
        </w:rPr>
        <w:t>和补充指标清单</w:t>
      </w:r>
      <w:r w:rsidRPr="00816277">
        <w:rPr>
          <w:rFonts w:hint="eastAsia"/>
          <w:sz w:val="24"/>
          <w:szCs w:val="24"/>
        </w:rPr>
        <w:t>；</w:t>
      </w:r>
    </w:p>
    <w:p w14:paraId="577E1370" w14:textId="6EA6F796" w:rsidR="00816277" w:rsidRPr="00816277" w:rsidRDefault="00816277" w:rsidP="00D325DB">
      <w:pPr>
        <w:pStyle w:val="ListParagraph"/>
        <w:numPr>
          <w:ilvl w:val="0"/>
          <w:numId w:val="8"/>
        </w:numPr>
        <w:adjustRightInd w:val="0"/>
        <w:snapToGrid w:val="0"/>
        <w:spacing w:before="120" w:line="240" w:lineRule="atLeast"/>
        <w:ind w:left="0" w:firstLine="490"/>
        <w:contextualSpacing w:val="0"/>
        <w:rPr>
          <w:sz w:val="24"/>
          <w:szCs w:val="24"/>
        </w:rPr>
      </w:pPr>
      <w:r w:rsidRPr="00816277">
        <w:rPr>
          <w:rFonts w:ascii="KaiTi" w:eastAsia="KaiTi" w:hAnsi="KaiTi"/>
          <w:sz w:val="24"/>
          <w:szCs w:val="24"/>
        </w:rPr>
        <w:t>通过</w:t>
      </w:r>
      <w:r w:rsidRPr="00816277">
        <w:rPr>
          <w:sz w:val="24"/>
          <w:szCs w:val="24"/>
        </w:rPr>
        <w:t>附件</w:t>
      </w:r>
      <w:r w:rsidRPr="00816277">
        <w:rPr>
          <w:sz w:val="24"/>
          <w:szCs w:val="24"/>
        </w:rPr>
        <w:t>C</w:t>
      </w:r>
      <w:bookmarkStart w:id="4" w:name="_Ref73108340"/>
      <w:r w:rsidR="00213259">
        <w:rPr>
          <w:rStyle w:val="FootnoteReference"/>
          <w:szCs w:val="24"/>
        </w:rPr>
        <w:footnoteReference w:id="5"/>
      </w:r>
      <w:bookmarkEnd w:id="4"/>
      <w:r>
        <w:rPr>
          <w:sz w:val="24"/>
          <w:szCs w:val="24"/>
          <w:vertAlign w:val="superscript"/>
        </w:rPr>
        <w:t xml:space="preserve"> </w:t>
      </w:r>
      <w:r w:rsidRPr="00816277">
        <w:rPr>
          <w:sz w:val="24"/>
          <w:szCs w:val="24"/>
        </w:rPr>
        <w:t>所载第七次</w:t>
      </w:r>
      <w:r w:rsidRPr="00816277">
        <w:rPr>
          <w:sz w:val="24"/>
          <w:szCs w:val="24"/>
        </w:rPr>
        <w:t>[</w:t>
      </w:r>
      <w:r w:rsidRPr="00816277">
        <w:rPr>
          <w:sz w:val="24"/>
          <w:szCs w:val="24"/>
        </w:rPr>
        <w:t>和第八次</w:t>
      </w:r>
      <w:r w:rsidRPr="00816277">
        <w:rPr>
          <w:sz w:val="24"/>
          <w:szCs w:val="24"/>
        </w:rPr>
        <w:t>]</w:t>
      </w:r>
      <w:r w:rsidRPr="00816277">
        <w:rPr>
          <w:sz w:val="24"/>
          <w:szCs w:val="24"/>
        </w:rPr>
        <w:t>国家报告</w:t>
      </w:r>
      <w:r w:rsidRPr="00816277">
        <w:rPr>
          <w:rFonts w:hint="eastAsia"/>
          <w:sz w:val="24"/>
          <w:szCs w:val="24"/>
        </w:rPr>
        <w:t>编写</w:t>
      </w:r>
      <w:r w:rsidRPr="00816277">
        <w:rPr>
          <w:sz w:val="24"/>
          <w:szCs w:val="24"/>
        </w:rPr>
        <w:t>准则，包括报告模板；</w:t>
      </w:r>
    </w:p>
    <w:p w14:paraId="1ABC9A50" w14:textId="77777777" w:rsidR="00816277" w:rsidRPr="00816277" w:rsidRDefault="00816277" w:rsidP="00D325DB">
      <w:pPr>
        <w:pStyle w:val="ListParagraph"/>
        <w:numPr>
          <w:ilvl w:val="0"/>
          <w:numId w:val="8"/>
        </w:numPr>
        <w:adjustRightInd w:val="0"/>
        <w:snapToGrid w:val="0"/>
        <w:spacing w:before="120" w:line="240" w:lineRule="atLeast"/>
        <w:ind w:left="0" w:firstLine="490"/>
        <w:contextualSpacing w:val="0"/>
        <w:rPr>
          <w:sz w:val="24"/>
          <w:szCs w:val="24"/>
        </w:rPr>
      </w:pPr>
      <w:r w:rsidRPr="00816277">
        <w:rPr>
          <w:rFonts w:ascii="KaiTi" w:eastAsia="KaiTi" w:hAnsi="KaiTi"/>
          <w:sz w:val="24"/>
          <w:szCs w:val="24"/>
        </w:rPr>
        <w:t>决定</w:t>
      </w:r>
      <w:r w:rsidRPr="00816277">
        <w:rPr>
          <w:iCs/>
          <w:sz w:val="24"/>
          <w:szCs w:val="24"/>
          <w:lang w:val="en-GB"/>
        </w:rPr>
        <w:t>在技术上可行和</w:t>
      </w:r>
      <w:r w:rsidRPr="00816277">
        <w:rPr>
          <w:iCs/>
          <w:sz w:val="24"/>
          <w:szCs w:val="24"/>
          <w:lang w:val="en-GB"/>
        </w:rPr>
        <w:t>[</w:t>
      </w:r>
      <w:r w:rsidRPr="00816277">
        <w:rPr>
          <w:iCs/>
          <w:sz w:val="24"/>
          <w:szCs w:val="24"/>
          <w:lang w:val="en-GB"/>
        </w:rPr>
        <w:t>适当</w:t>
      </w:r>
      <w:r w:rsidRPr="00816277">
        <w:rPr>
          <w:iCs/>
          <w:sz w:val="24"/>
          <w:szCs w:val="24"/>
          <w:lang w:val="en-GB"/>
        </w:rPr>
        <w:t>][</w:t>
      </w:r>
      <w:r w:rsidRPr="00816277">
        <w:rPr>
          <w:iCs/>
          <w:sz w:val="24"/>
          <w:szCs w:val="24"/>
          <w:lang w:val="en-GB"/>
        </w:rPr>
        <w:t>适用情况下</w:t>
      </w:r>
      <w:r w:rsidRPr="00816277">
        <w:rPr>
          <w:iCs/>
          <w:sz w:val="24"/>
          <w:szCs w:val="24"/>
          <w:lang w:val="en-GB"/>
        </w:rPr>
        <w:t>]</w:t>
      </w:r>
      <w:r w:rsidRPr="00816277">
        <w:rPr>
          <w:iCs/>
          <w:sz w:val="24"/>
          <w:szCs w:val="24"/>
          <w:lang w:val="en-GB"/>
        </w:rPr>
        <w:t>，</w:t>
      </w:r>
      <w:r w:rsidRPr="00816277">
        <w:rPr>
          <w:rFonts w:hint="eastAsia"/>
          <w:iCs/>
          <w:sz w:val="24"/>
          <w:szCs w:val="24"/>
          <w:lang w:val="en-GB"/>
        </w:rPr>
        <w:t>所有</w:t>
      </w:r>
      <w:r w:rsidRPr="00816277">
        <w:rPr>
          <w:iCs/>
          <w:sz w:val="24"/>
          <w:szCs w:val="24"/>
          <w:lang w:val="en-GB"/>
        </w:rPr>
        <w:t>缔约方</w:t>
      </w:r>
      <w:r w:rsidRPr="00816277">
        <w:rPr>
          <w:rFonts w:hint="eastAsia"/>
          <w:iCs/>
          <w:sz w:val="24"/>
          <w:szCs w:val="24"/>
          <w:lang w:val="en-GB"/>
        </w:rPr>
        <w:t>均</w:t>
      </w:r>
      <w:r w:rsidRPr="00816277">
        <w:rPr>
          <w:iCs/>
          <w:sz w:val="24"/>
          <w:szCs w:val="24"/>
          <w:lang w:val="en-GB"/>
        </w:rPr>
        <w:t>[</w:t>
      </w:r>
      <w:r w:rsidRPr="00816277">
        <w:rPr>
          <w:iCs/>
          <w:sz w:val="24"/>
          <w:szCs w:val="24"/>
          <w:lang w:val="en-GB"/>
        </w:rPr>
        <w:t>应</w:t>
      </w:r>
      <w:r w:rsidRPr="00816277">
        <w:rPr>
          <w:iCs/>
          <w:sz w:val="24"/>
          <w:szCs w:val="24"/>
          <w:lang w:val="en-GB"/>
        </w:rPr>
        <w:t>][</w:t>
      </w:r>
      <w:r w:rsidRPr="00816277">
        <w:rPr>
          <w:iCs/>
          <w:sz w:val="24"/>
          <w:szCs w:val="24"/>
          <w:lang w:val="en-GB"/>
        </w:rPr>
        <w:t>将</w:t>
      </w:r>
      <w:r w:rsidRPr="00816277">
        <w:rPr>
          <w:iCs/>
          <w:sz w:val="24"/>
          <w:szCs w:val="24"/>
          <w:lang w:val="en-GB"/>
        </w:rPr>
        <w:t>][</w:t>
      </w:r>
      <w:r w:rsidRPr="00816277">
        <w:rPr>
          <w:iCs/>
          <w:sz w:val="24"/>
          <w:szCs w:val="24"/>
          <w:lang w:val="en-GB"/>
        </w:rPr>
        <w:t>按照第</w:t>
      </w:r>
      <w:r w:rsidRPr="00816277">
        <w:rPr>
          <w:iCs/>
          <w:sz w:val="24"/>
          <w:szCs w:val="24"/>
          <w:lang w:val="en-GB"/>
        </w:rPr>
        <w:t>20</w:t>
      </w:r>
      <w:r w:rsidRPr="00816277">
        <w:rPr>
          <w:iCs/>
          <w:sz w:val="24"/>
          <w:szCs w:val="24"/>
          <w:lang w:val="en-GB"/>
        </w:rPr>
        <w:t>条</w:t>
      </w:r>
      <w:r w:rsidRPr="00816277">
        <w:rPr>
          <w:iCs/>
          <w:sz w:val="24"/>
          <w:szCs w:val="24"/>
          <w:lang w:val="en-GB"/>
        </w:rPr>
        <w:t>]</w:t>
      </w:r>
      <w:r w:rsidRPr="00816277">
        <w:rPr>
          <w:iCs/>
          <w:sz w:val="24"/>
          <w:szCs w:val="24"/>
          <w:lang w:val="en-GB"/>
        </w:rPr>
        <w:t>在国家报告中使用标题指标来报告</w:t>
      </w:r>
      <w:r w:rsidRPr="00816277">
        <w:rPr>
          <w:iCs/>
          <w:sz w:val="24"/>
          <w:szCs w:val="24"/>
          <w:lang w:val="en-GB"/>
        </w:rPr>
        <w:t>2020</w:t>
      </w:r>
      <w:r w:rsidRPr="00816277">
        <w:rPr>
          <w:iCs/>
          <w:sz w:val="24"/>
          <w:szCs w:val="24"/>
          <w:lang w:val="en-GB"/>
        </w:rPr>
        <w:t>年后全球生物多样性框架的执行情况</w:t>
      </w:r>
      <w:r w:rsidRPr="00816277">
        <w:rPr>
          <w:iCs/>
          <w:sz w:val="24"/>
          <w:szCs w:val="24"/>
          <w:lang w:val="en-GB"/>
        </w:rPr>
        <w:t>[</w:t>
      </w:r>
      <w:r w:rsidRPr="00816277">
        <w:rPr>
          <w:iCs/>
          <w:sz w:val="24"/>
          <w:szCs w:val="24"/>
          <w:lang w:val="en-GB"/>
        </w:rPr>
        <w:t>，并</w:t>
      </w:r>
      <w:r w:rsidRPr="00816277">
        <w:rPr>
          <w:rFonts w:ascii="KaiTi" w:eastAsia="KaiTi" w:hAnsi="KaiTi"/>
          <w:sz w:val="24"/>
          <w:szCs w:val="24"/>
        </w:rPr>
        <w:t>鼓励</w:t>
      </w:r>
      <w:r w:rsidRPr="00816277">
        <w:rPr>
          <w:iCs/>
          <w:sz w:val="24"/>
          <w:szCs w:val="24"/>
          <w:lang w:val="en-GB"/>
        </w:rPr>
        <w:t>在发展中国家建立能力建设机制，为填补监测和报告方面的缺口提供支持</w:t>
      </w:r>
      <w:r w:rsidRPr="00816277">
        <w:rPr>
          <w:rFonts w:hint="eastAsia"/>
          <w:iCs/>
          <w:sz w:val="24"/>
          <w:szCs w:val="24"/>
          <w:lang w:val="en-GB"/>
        </w:rPr>
        <w:t>]</w:t>
      </w:r>
      <w:r w:rsidRPr="00816277">
        <w:rPr>
          <w:rFonts w:hint="eastAsia"/>
          <w:iCs/>
          <w:sz w:val="24"/>
          <w:szCs w:val="24"/>
          <w:lang w:val="en-GB"/>
        </w:rPr>
        <w:t>；</w:t>
      </w:r>
    </w:p>
    <w:p w14:paraId="5078B4BF" w14:textId="77777777" w:rsidR="00816277" w:rsidRPr="00816277" w:rsidRDefault="00816277" w:rsidP="00D325DB">
      <w:pPr>
        <w:pStyle w:val="ListParagraph"/>
        <w:numPr>
          <w:ilvl w:val="0"/>
          <w:numId w:val="8"/>
        </w:numPr>
        <w:adjustRightInd w:val="0"/>
        <w:snapToGrid w:val="0"/>
        <w:spacing w:before="120" w:line="240" w:lineRule="atLeast"/>
        <w:ind w:left="0" w:firstLine="490"/>
        <w:contextualSpacing w:val="0"/>
        <w:rPr>
          <w:sz w:val="24"/>
          <w:szCs w:val="24"/>
        </w:rPr>
      </w:pPr>
      <w:r w:rsidRPr="00816277">
        <w:rPr>
          <w:rFonts w:ascii="KaiTi" w:eastAsia="KaiTi" w:hAnsi="KaiTi" w:hint="eastAsia"/>
          <w:sz w:val="24"/>
          <w:szCs w:val="24"/>
        </w:rPr>
        <w:t>邀请</w:t>
      </w:r>
      <w:r w:rsidRPr="00816277">
        <w:rPr>
          <w:sz w:val="24"/>
          <w:szCs w:val="24"/>
        </w:rPr>
        <w:t>缔约方</w:t>
      </w:r>
      <w:r w:rsidRPr="00816277">
        <w:rPr>
          <w:sz w:val="24"/>
          <w:szCs w:val="24"/>
        </w:rPr>
        <w:t>[</w:t>
      </w:r>
      <w:r w:rsidRPr="00816277">
        <w:rPr>
          <w:sz w:val="24"/>
          <w:szCs w:val="24"/>
        </w:rPr>
        <w:t>酌情</w:t>
      </w:r>
      <w:r w:rsidRPr="00816277">
        <w:rPr>
          <w:rFonts w:hint="eastAsia"/>
          <w:sz w:val="24"/>
          <w:szCs w:val="24"/>
        </w:rPr>
        <w:t>和</w:t>
      </w:r>
      <w:r w:rsidRPr="00816277">
        <w:rPr>
          <w:sz w:val="24"/>
          <w:szCs w:val="24"/>
        </w:rPr>
        <w:t>根据</w:t>
      </w:r>
      <w:r w:rsidRPr="00816277">
        <w:rPr>
          <w:rFonts w:hint="eastAsia"/>
          <w:sz w:val="24"/>
          <w:szCs w:val="24"/>
        </w:rPr>
        <w:t>本国</w:t>
      </w:r>
      <w:r w:rsidRPr="00816277">
        <w:rPr>
          <w:sz w:val="24"/>
          <w:szCs w:val="24"/>
        </w:rPr>
        <w:t>优先事项和</w:t>
      </w:r>
      <w:r w:rsidRPr="00816277">
        <w:rPr>
          <w:rFonts w:hint="eastAsia"/>
          <w:sz w:val="24"/>
          <w:szCs w:val="24"/>
        </w:rPr>
        <w:t>国情</w:t>
      </w:r>
      <w:r w:rsidRPr="00816277">
        <w:rPr>
          <w:sz w:val="24"/>
          <w:szCs w:val="24"/>
        </w:rPr>
        <w:t>]</w:t>
      </w:r>
      <w:r w:rsidRPr="00816277">
        <w:rPr>
          <w:sz w:val="24"/>
          <w:szCs w:val="24"/>
        </w:rPr>
        <w:t>，</w:t>
      </w:r>
      <w:r w:rsidRPr="00816277">
        <w:rPr>
          <w:rFonts w:hint="eastAsia"/>
          <w:sz w:val="24"/>
          <w:szCs w:val="24"/>
        </w:rPr>
        <w:t>在国家规划进程中</w:t>
      </w:r>
      <w:r w:rsidRPr="00816277">
        <w:rPr>
          <w:rFonts w:hint="eastAsia"/>
          <w:sz w:val="24"/>
          <w:szCs w:val="24"/>
        </w:rPr>
        <w:t>[</w:t>
      </w:r>
      <w:r w:rsidRPr="00816277">
        <w:rPr>
          <w:rFonts w:hint="eastAsia"/>
          <w:sz w:val="24"/>
          <w:szCs w:val="24"/>
        </w:rPr>
        <w:t>调整和</w:t>
      </w:r>
      <w:r w:rsidRPr="00816277">
        <w:rPr>
          <w:rFonts w:hint="eastAsia"/>
          <w:sz w:val="24"/>
          <w:szCs w:val="24"/>
        </w:rPr>
        <w:t>]</w:t>
      </w:r>
      <w:r w:rsidRPr="00816277">
        <w:rPr>
          <w:rFonts w:hint="eastAsia"/>
          <w:sz w:val="24"/>
          <w:szCs w:val="24"/>
        </w:rPr>
        <w:t>应用组成指标和补充指标清单</w:t>
      </w:r>
      <w:r w:rsidRPr="00816277">
        <w:rPr>
          <w:sz w:val="24"/>
          <w:szCs w:val="24"/>
        </w:rPr>
        <w:t xml:space="preserve"> </w:t>
      </w:r>
      <w:r w:rsidRPr="00816277">
        <w:rPr>
          <w:rFonts w:hint="eastAsia"/>
          <w:sz w:val="24"/>
          <w:szCs w:val="24"/>
        </w:rPr>
        <w:t>，</w:t>
      </w:r>
      <w:r w:rsidRPr="00816277">
        <w:rPr>
          <w:rFonts w:hint="eastAsia"/>
          <w:sz w:val="24"/>
          <w:szCs w:val="24"/>
        </w:rPr>
        <w:t>[</w:t>
      </w:r>
      <w:r w:rsidRPr="00816277">
        <w:rPr>
          <w:rFonts w:hint="eastAsia"/>
          <w:sz w:val="24"/>
          <w:szCs w:val="24"/>
        </w:rPr>
        <w:t>并</w:t>
      </w:r>
      <w:r w:rsidRPr="00816277">
        <w:rPr>
          <w:sz w:val="24"/>
          <w:szCs w:val="24"/>
        </w:rPr>
        <w:t>酌情</w:t>
      </w:r>
      <w:r w:rsidRPr="00816277">
        <w:rPr>
          <w:rFonts w:hint="eastAsia"/>
          <w:sz w:val="24"/>
          <w:szCs w:val="24"/>
        </w:rPr>
        <w:t>和</w:t>
      </w:r>
      <w:r w:rsidRPr="00816277">
        <w:rPr>
          <w:sz w:val="24"/>
          <w:szCs w:val="24"/>
        </w:rPr>
        <w:t>根据</w:t>
      </w:r>
      <w:r w:rsidRPr="00816277">
        <w:rPr>
          <w:rFonts w:hint="eastAsia"/>
          <w:sz w:val="24"/>
          <w:szCs w:val="24"/>
        </w:rPr>
        <w:t>本国</w:t>
      </w:r>
      <w:r w:rsidRPr="00816277">
        <w:rPr>
          <w:sz w:val="24"/>
          <w:szCs w:val="24"/>
        </w:rPr>
        <w:t>优先事项和</w:t>
      </w:r>
      <w:r w:rsidRPr="00816277">
        <w:rPr>
          <w:rFonts w:hint="eastAsia"/>
          <w:sz w:val="24"/>
          <w:szCs w:val="24"/>
        </w:rPr>
        <w:t>国情</w:t>
      </w:r>
      <w:r w:rsidRPr="00816277">
        <w:rPr>
          <w:sz w:val="24"/>
          <w:szCs w:val="24"/>
        </w:rPr>
        <w:t>]</w:t>
      </w:r>
      <w:r w:rsidRPr="00816277">
        <w:rPr>
          <w:rFonts w:hint="eastAsia"/>
          <w:sz w:val="24"/>
          <w:szCs w:val="24"/>
        </w:rPr>
        <w:t>将该清单应用于按照《公约》第</w:t>
      </w:r>
      <w:r w:rsidRPr="00816277">
        <w:rPr>
          <w:rFonts w:hint="eastAsia"/>
          <w:sz w:val="24"/>
          <w:szCs w:val="24"/>
        </w:rPr>
        <w:t>26</w:t>
      </w:r>
      <w:r w:rsidRPr="00816277">
        <w:rPr>
          <w:rFonts w:hint="eastAsia"/>
          <w:sz w:val="24"/>
          <w:szCs w:val="24"/>
        </w:rPr>
        <w:t>条报告</w:t>
      </w:r>
      <w:r w:rsidRPr="00816277">
        <w:rPr>
          <w:rFonts w:hint="eastAsia"/>
          <w:sz w:val="24"/>
          <w:szCs w:val="24"/>
        </w:rPr>
        <w:t>2020</w:t>
      </w:r>
      <w:r w:rsidRPr="00816277">
        <w:rPr>
          <w:rFonts w:hint="eastAsia"/>
          <w:sz w:val="24"/>
          <w:szCs w:val="24"/>
        </w:rPr>
        <w:t>年后全球生物多样性框架执行进度的国家报告；</w:t>
      </w:r>
    </w:p>
    <w:p w14:paraId="41BADA61" w14:textId="370E3040" w:rsidR="00816277" w:rsidRPr="00816277" w:rsidRDefault="00816277" w:rsidP="00D325DB">
      <w:pPr>
        <w:pStyle w:val="ListParagraph"/>
        <w:numPr>
          <w:ilvl w:val="0"/>
          <w:numId w:val="8"/>
        </w:numPr>
        <w:adjustRightInd w:val="0"/>
        <w:snapToGrid w:val="0"/>
        <w:spacing w:before="120" w:line="240" w:lineRule="atLeast"/>
        <w:ind w:left="0" w:firstLine="490"/>
        <w:contextualSpacing w:val="0"/>
        <w:rPr>
          <w:sz w:val="24"/>
          <w:szCs w:val="24"/>
        </w:rPr>
      </w:pPr>
      <w:r w:rsidRPr="00816277">
        <w:rPr>
          <w:rFonts w:ascii="KaiTi" w:eastAsia="KaiTi" w:hAnsi="KaiTi"/>
          <w:sz w:val="24"/>
          <w:szCs w:val="24"/>
        </w:rPr>
        <w:lastRenderedPageBreak/>
        <w:t>请</w:t>
      </w:r>
      <w:r w:rsidRPr="00816277">
        <w:rPr>
          <w:sz w:val="24"/>
          <w:szCs w:val="24"/>
        </w:rPr>
        <w:t>缔约方使用第</w:t>
      </w:r>
      <w:r w:rsidRPr="00816277">
        <w:rPr>
          <w:sz w:val="24"/>
          <w:szCs w:val="24"/>
        </w:rPr>
        <w:t>15/--</w:t>
      </w:r>
      <w:r w:rsidRPr="00816277">
        <w:rPr>
          <w:sz w:val="24"/>
          <w:szCs w:val="24"/>
        </w:rPr>
        <w:t>号决定通过的</w:t>
      </w:r>
      <w:r w:rsidRPr="00816277">
        <w:rPr>
          <w:sz w:val="24"/>
          <w:szCs w:val="24"/>
        </w:rPr>
        <w:t>2020</w:t>
      </w:r>
      <w:r w:rsidRPr="00816277">
        <w:rPr>
          <w:sz w:val="24"/>
          <w:szCs w:val="24"/>
        </w:rPr>
        <w:t>年后全球生物多样性框架监测框架</w:t>
      </w:r>
      <w:r w:rsidR="00294EA4">
        <w:rPr>
          <w:rStyle w:val="FootnoteReference"/>
          <w:szCs w:val="24"/>
        </w:rPr>
        <w:footnoteReference w:id="6"/>
      </w:r>
      <w:r w:rsidR="000A46D7">
        <w:rPr>
          <w:rFonts w:hint="eastAsia"/>
          <w:sz w:val="24"/>
          <w:szCs w:val="24"/>
        </w:rPr>
        <w:t xml:space="preserve"> </w:t>
      </w:r>
      <w:r w:rsidRPr="00816277">
        <w:rPr>
          <w:rFonts w:hint="eastAsia"/>
          <w:sz w:val="24"/>
          <w:szCs w:val="24"/>
        </w:rPr>
        <w:t>规定</w:t>
      </w:r>
      <w:r w:rsidRPr="00816277">
        <w:rPr>
          <w:sz w:val="24"/>
          <w:szCs w:val="24"/>
        </w:rPr>
        <w:t>的一套</w:t>
      </w:r>
      <w:r w:rsidRPr="00816277">
        <w:rPr>
          <w:rFonts w:hint="eastAsia"/>
          <w:sz w:val="24"/>
          <w:szCs w:val="24"/>
        </w:rPr>
        <w:t>商定</w:t>
      </w:r>
      <w:r w:rsidRPr="00816277">
        <w:rPr>
          <w:sz w:val="24"/>
          <w:szCs w:val="24"/>
        </w:rPr>
        <w:t>标题指标</w:t>
      </w:r>
      <w:r w:rsidRPr="00816277">
        <w:rPr>
          <w:rFonts w:hint="eastAsia"/>
          <w:sz w:val="24"/>
          <w:szCs w:val="24"/>
        </w:rPr>
        <w:t>，并使用</w:t>
      </w:r>
      <w:r w:rsidRPr="00816277">
        <w:rPr>
          <w:sz w:val="24"/>
          <w:szCs w:val="24"/>
        </w:rPr>
        <w:t>附件</w:t>
      </w:r>
      <w:r w:rsidRPr="00816277">
        <w:rPr>
          <w:sz w:val="24"/>
          <w:szCs w:val="24"/>
        </w:rPr>
        <w:t>C</w:t>
      </w:r>
      <w:r w:rsidR="000A46D7" w:rsidRPr="000A46D7">
        <w:rPr>
          <w:sz w:val="24"/>
          <w:szCs w:val="24"/>
          <w:vertAlign w:val="superscript"/>
        </w:rPr>
        <w:fldChar w:fldCharType="begin"/>
      </w:r>
      <w:r w:rsidR="000A46D7" w:rsidRPr="000A46D7">
        <w:rPr>
          <w:sz w:val="24"/>
          <w:szCs w:val="24"/>
          <w:vertAlign w:val="superscript"/>
        </w:rPr>
        <w:instrText xml:space="preserve"> NOTEREF _Ref73108340 \h </w:instrText>
      </w:r>
      <w:r w:rsidR="000A46D7" w:rsidRPr="000A46D7">
        <w:rPr>
          <w:sz w:val="24"/>
          <w:szCs w:val="24"/>
          <w:vertAlign w:val="superscript"/>
        </w:rPr>
      </w:r>
      <w:r w:rsidR="000A46D7" w:rsidRPr="000A46D7">
        <w:rPr>
          <w:sz w:val="24"/>
          <w:szCs w:val="24"/>
          <w:vertAlign w:val="superscript"/>
        </w:rPr>
        <w:instrText xml:space="preserve"> \* MERGEFORMAT </w:instrText>
      </w:r>
      <w:r w:rsidR="000A46D7" w:rsidRPr="000A46D7">
        <w:rPr>
          <w:sz w:val="24"/>
          <w:szCs w:val="24"/>
          <w:vertAlign w:val="superscript"/>
        </w:rPr>
        <w:fldChar w:fldCharType="separate"/>
      </w:r>
      <w:r w:rsidR="000A46D7" w:rsidRPr="000A46D7">
        <w:rPr>
          <w:sz w:val="24"/>
          <w:szCs w:val="24"/>
          <w:vertAlign w:val="superscript"/>
        </w:rPr>
        <w:t>4</w:t>
      </w:r>
      <w:r w:rsidR="000A46D7" w:rsidRPr="000A46D7">
        <w:rPr>
          <w:sz w:val="24"/>
          <w:szCs w:val="24"/>
          <w:vertAlign w:val="superscript"/>
        </w:rPr>
        <w:fldChar w:fldCharType="end"/>
      </w:r>
      <w:r w:rsidRPr="00294EA4">
        <w:rPr>
          <w:sz w:val="24"/>
          <w:szCs w:val="24"/>
          <w:vertAlign w:val="superscript"/>
        </w:rPr>
        <w:t xml:space="preserve"> </w:t>
      </w:r>
      <w:r w:rsidRPr="00816277">
        <w:rPr>
          <w:rFonts w:hint="eastAsia"/>
          <w:sz w:val="24"/>
          <w:szCs w:val="24"/>
        </w:rPr>
        <w:t>所载</w:t>
      </w:r>
      <w:r w:rsidRPr="00816277">
        <w:rPr>
          <w:sz w:val="24"/>
          <w:szCs w:val="24"/>
        </w:rPr>
        <w:t>模板</w:t>
      </w:r>
      <w:r w:rsidRPr="00816277">
        <w:rPr>
          <w:rFonts w:hint="eastAsia"/>
          <w:sz w:val="24"/>
          <w:szCs w:val="24"/>
        </w:rPr>
        <w:t>，</w:t>
      </w:r>
      <w:r w:rsidRPr="00816277">
        <w:rPr>
          <w:sz w:val="24"/>
          <w:szCs w:val="24"/>
        </w:rPr>
        <w:t>在</w:t>
      </w:r>
      <w:r w:rsidRPr="00816277">
        <w:rPr>
          <w:sz w:val="24"/>
          <w:szCs w:val="24"/>
        </w:rPr>
        <w:t>[2024</w:t>
      </w:r>
      <w:r w:rsidRPr="00816277">
        <w:rPr>
          <w:sz w:val="24"/>
          <w:szCs w:val="24"/>
        </w:rPr>
        <w:t>年</w:t>
      </w:r>
      <w:r w:rsidRPr="00816277">
        <w:rPr>
          <w:sz w:val="24"/>
          <w:szCs w:val="24"/>
        </w:rPr>
        <w:t>6</w:t>
      </w:r>
      <w:r w:rsidRPr="00816277">
        <w:rPr>
          <w:sz w:val="24"/>
          <w:szCs w:val="24"/>
        </w:rPr>
        <w:t>月</w:t>
      </w:r>
      <w:r w:rsidRPr="00816277">
        <w:rPr>
          <w:sz w:val="24"/>
          <w:szCs w:val="24"/>
        </w:rPr>
        <w:t>30</w:t>
      </w:r>
      <w:r w:rsidRPr="00816277">
        <w:rPr>
          <w:sz w:val="24"/>
          <w:szCs w:val="24"/>
        </w:rPr>
        <w:t>日</w:t>
      </w:r>
      <w:r w:rsidRPr="00816277">
        <w:rPr>
          <w:sz w:val="24"/>
          <w:szCs w:val="24"/>
        </w:rPr>
        <w:t>]</w:t>
      </w:r>
      <w:r w:rsidRPr="00816277">
        <w:rPr>
          <w:sz w:val="24"/>
          <w:szCs w:val="24"/>
        </w:rPr>
        <w:t>之前提交第七次国家报告，在</w:t>
      </w:r>
      <w:r w:rsidRPr="00816277">
        <w:rPr>
          <w:sz w:val="24"/>
          <w:szCs w:val="24"/>
        </w:rPr>
        <w:t>[2029</w:t>
      </w:r>
      <w:r w:rsidRPr="00816277">
        <w:rPr>
          <w:sz w:val="24"/>
          <w:szCs w:val="24"/>
        </w:rPr>
        <w:t>年</w:t>
      </w:r>
      <w:r w:rsidRPr="00816277">
        <w:rPr>
          <w:sz w:val="24"/>
          <w:szCs w:val="24"/>
        </w:rPr>
        <w:t>6</w:t>
      </w:r>
      <w:r w:rsidRPr="00816277">
        <w:rPr>
          <w:sz w:val="24"/>
          <w:szCs w:val="24"/>
        </w:rPr>
        <w:t>月</w:t>
      </w:r>
      <w:r w:rsidRPr="00816277">
        <w:rPr>
          <w:sz w:val="24"/>
          <w:szCs w:val="24"/>
        </w:rPr>
        <w:t>]</w:t>
      </w:r>
      <w:r w:rsidRPr="00816277">
        <w:rPr>
          <w:sz w:val="24"/>
          <w:szCs w:val="24"/>
        </w:rPr>
        <w:t>之前提交第八次</w:t>
      </w:r>
      <w:r w:rsidRPr="00816277">
        <w:rPr>
          <w:rFonts w:hint="eastAsia"/>
          <w:sz w:val="24"/>
          <w:szCs w:val="24"/>
        </w:rPr>
        <w:t>国家</w:t>
      </w:r>
      <w:r w:rsidRPr="00816277">
        <w:rPr>
          <w:sz w:val="24"/>
          <w:szCs w:val="24"/>
        </w:rPr>
        <w:t>报告，包括</w:t>
      </w:r>
      <w:r w:rsidRPr="00816277">
        <w:rPr>
          <w:rFonts w:hint="eastAsia"/>
          <w:sz w:val="24"/>
          <w:szCs w:val="24"/>
        </w:rPr>
        <w:t>提交信息，说明本国在</w:t>
      </w:r>
      <w:r w:rsidRPr="00816277">
        <w:rPr>
          <w:sz w:val="24"/>
          <w:szCs w:val="24"/>
        </w:rPr>
        <w:t>实现国家目标</w:t>
      </w:r>
      <w:r w:rsidRPr="00816277">
        <w:rPr>
          <w:rFonts w:hint="eastAsia"/>
          <w:sz w:val="24"/>
          <w:szCs w:val="24"/>
        </w:rPr>
        <w:t>方面的进展情况</w:t>
      </w:r>
      <w:r w:rsidRPr="00816277">
        <w:rPr>
          <w:sz w:val="24"/>
          <w:szCs w:val="24"/>
        </w:rPr>
        <w:t>；</w:t>
      </w:r>
    </w:p>
    <w:p w14:paraId="346D95A8" w14:textId="4E9D29A9" w:rsidR="00816277" w:rsidRPr="00816277" w:rsidRDefault="00604CF2" w:rsidP="00D325DB">
      <w:pPr>
        <w:pStyle w:val="ListParagraph"/>
        <w:numPr>
          <w:ilvl w:val="0"/>
          <w:numId w:val="8"/>
        </w:numPr>
        <w:adjustRightInd w:val="0"/>
        <w:snapToGrid w:val="0"/>
        <w:spacing w:before="120" w:line="240" w:lineRule="atLeast"/>
        <w:ind w:left="0" w:firstLine="490"/>
        <w:contextualSpacing w:val="0"/>
        <w:rPr>
          <w:rFonts w:ascii="KaiTi" w:hAnsi="KaiTi"/>
          <w:sz w:val="24"/>
          <w:szCs w:val="24"/>
        </w:rPr>
      </w:pPr>
      <w:r>
        <w:rPr>
          <w:rFonts w:ascii="KaiTi" w:eastAsia="KaiTi" w:hAnsi="KaiTi" w:hint="eastAsia"/>
          <w:sz w:val="24"/>
          <w:szCs w:val="24"/>
        </w:rPr>
        <w:t>通过</w:t>
      </w:r>
      <w:r w:rsidR="00816277" w:rsidRPr="00816277">
        <w:rPr>
          <w:rFonts w:ascii="KaiTi" w:hAnsi="KaiTi"/>
          <w:sz w:val="24"/>
          <w:szCs w:val="24"/>
        </w:rPr>
        <w:t>附件</w:t>
      </w:r>
      <w:r w:rsidR="00816277" w:rsidRPr="00816277">
        <w:rPr>
          <w:sz w:val="24"/>
          <w:szCs w:val="24"/>
        </w:rPr>
        <w:t>D</w:t>
      </w:r>
      <w:bookmarkStart w:id="5" w:name="_Ref73110542"/>
      <w:r w:rsidR="00816277" w:rsidRPr="000A46D7">
        <w:rPr>
          <w:sz w:val="24"/>
          <w:szCs w:val="24"/>
          <w:vertAlign w:val="superscript"/>
        </w:rPr>
        <w:footnoteReference w:customMarkFollows="1" w:id="7"/>
        <w:t>6</w:t>
      </w:r>
      <w:bookmarkEnd w:id="5"/>
      <w:r w:rsidR="00816277" w:rsidRPr="00816277">
        <w:rPr>
          <w:rFonts w:ascii="KaiTi" w:hAnsi="KaiTi"/>
          <w:sz w:val="24"/>
          <w:szCs w:val="24"/>
        </w:rPr>
        <w:t>所载执行问题附属机构不限成员名额论坛的工作方法，认识到它补充了第</w:t>
      </w:r>
      <w:r w:rsidR="00816277" w:rsidRPr="00816277">
        <w:rPr>
          <w:rFonts w:ascii="KaiTi" w:hAnsi="KaiTi"/>
          <w:sz w:val="24"/>
          <w:szCs w:val="24"/>
        </w:rPr>
        <w:t>14/29</w:t>
      </w:r>
      <w:r w:rsidR="00816277" w:rsidRPr="00816277">
        <w:rPr>
          <w:rFonts w:ascii="KaiTi" w:hAnsi="KaiTi"/>
          <w:sz w:val="24"/>
          <w:szCs w:val="24"/>
        </w:rPr>
        <w:t>号决定所述《公约》规定的多层面审查办法中包括的自愿同行评议</w:t>
      </w:r>
      <w:r w:rsidR="00816277" w:rsidRPr="00816277">
        <w:rPr>
          <w:rFonts w:ascii="KaiTi" w:hAnsi="KaiTi" w:hint="eastAsia"/>
          <w:sz w:val="24"/>
          <w:szCs w:val="24"/>
        </w:rPr>
        <w:t>；</w:t>
      </w:r>
    </w:p>
    <w:p w14:paraId="6B132BC4" w14:textId="77777777" w:rsidR="00816277" w:rsidRPr="00816277" w:rsidRDefault="00816277" w:rsidP="00D325DB">
      <w:pPr>
        <w:pStyle w:val="ListParagraph"/>
        <w:numPr>
          <w:ilvl w:val="0"/>
          <w:numId w:val="8"/>
        </w:numPr>
        <w:adjustRightInd w:val="0"/>
        <w:snapToGrid w:val="0"/>
        <w:spacing w:before="120" w:line="240" w:lineRule="atLeast"/>
        <w:ind w:left="0" w:firstLine="490"/>
        <w:contextualSpacing w:val="0"/>
        <w:rPr>
          <w:rFonts w:ascii="KaiTi" w:hAnsi="KaiTi"/>
          <w:sz w:val="24"/>
          <w:szCs w:val="24"/>
        </w:rPr>
      </w:pPr>
      <w:r w:rsidRPr="00816277">
        <w:rPr>
          <w:rFonts w:ascii="KaiTi" w:eastAsia="KaiTi" w:hAnsi="KaiTi"/>
          <w:sz w:val="24"/>
          <w:szCs w:val="24"/>
        </w:rPr>
        <w:t>鼓励</w:t>
      </w:r>
      <w:r w:rsidRPr="00816277">
        <w:rPr>
          <w:rFonts w:ascii="KaiTi" w:hAnsi="KaiTi"/>
          <w:sz w:val="24"/>
          <w:szCs w:val="24"/>
        </w:rPr>
        <w:t>缔约方：</w:t>
      </w:r>
    </w:p>
    <w:p w14:paraId="5982E0F5" w14:textId="77777777" w:rsidR="00816277" w:rsidRPr="00816277" w:rsidRDefault="00816277" w:rsidP="00D325DB">
      <w:pPr>
        <w:pStyle w:val="Para1"/>
        <w:numPr>
          <w:ilvl w:val="1"/>
          <w:numId w:val="9"/>
        </w:numPr>
        <w:suppressLineNumbers/>
        <w:suppressAutoHyphens/>
        <w:kinsoku w:val="0"/>
        <w:overflowPunct w:val="0"/>
        <w:autoSpaceDE w:val="0"/>
        <w:autoSpaceDN w:val="0"/>
        <w:adjustRightInd w:val="0"/>
        <w:snapToGrid w:val="0"/>
        <w:spacing w:line="240" w:lineRule="atLeast"/>
        <w:ind w:left="0" w:firstLine="490"/>
        <w:rPr>
          <w:kern w:val="22"/>
          <w:sz w:val="24"/>
          <w:szCs w:val="24"/>
        </w:rPr>
      </w:pPr>
      <w:r w:rsidRPr="00816277">
        <w:rPr>
          <w:kern w:val="22"/>
          <w:sz w:val="24"/>
          <w:szCs w:val="24"/>
        </w:rPr>
        <w:t>在编制、修订和更新国家生物多样性战略和行动计划时以及在编写第七次和第八次国家报告及自愿开展的逐国同行或专家评议进程中，酌情为下列各方的参与和相互间协调提供便利：其他生物多样性相关公约和里约公约的联络点、土著人民和地方社区以及所有相关利益攸关方，包括次国家和地方政府、国家统计机构和其他数据持有方、非政府组织、妇女团体、青年团体、工商界和金融界以及与生物多样性相关或依赖生物多样性的各行各业的代表，并促进与生物多样性相关公约和里约公约的协同作用，以及对可持续发展目标执行情况的国家自愿审查；</w:t>
      </w:r>
    </w:p>
    <w:p w14:paraId="0CFD006E" w14:textId="77777777" w:rsidR="00816277" w:rsidRPr="00816277" w:rsidRDefault="00816277" w:rsidP="00D325DB">
      <w:pPr>
        <w:pStyle w:val="Para1"/>
        <w:numPr>
          <w:ilvl w:val="1"/>
          <w:numId w:val="9"/>
        </w:numPr>
        <w:suppressLineNumbers/>
        <w:suppressAutoHyphens/>
        <w:kinsoku w:val="0"/>
        <w:overflowPunct w:val="0"/>
        <w:autoSpaceDE w:val="0"/>
        <w:autoSpaceDN w:val="0"/>
        <w:adjustRightInd w:val="0"/>
        <w:snapToGrid w:val="0"/>
        <w:spacing w:line="240" w:lineRule="atLeast"/>
        <w:ind w:left="0" w:firstLine="490"/>
        <w:rPr>
          <w:kern w:val="22"/>
          <w:sz w:val="24"/>
          <w:szCs w:val="24"/>
        </w:rPr>
      </w:pPr>
      <w:r w:rsidRPr="00816277">
        <w:rPr>
          <w:kern w:val="22"/>
          <w:sz w:val="24"/>
          <w:szCs w:val="24"/>
          <w:shd w:val="clear" w:color="auto" w:fill="FFFFFF"/>
        </w:rPr>
        <w:t>在与</w:t>
      </w:r>
      <w:r w:rsidRPr="00816277">
        <w:rPr>
          <w:kern w:val="22"/>
          <w:sz w:val="24"/>
          <w:szCs w:val="24"/>
          <w:shd w:val="clear" w:color="auto" w:fill="FFFFFF"/>
        </w:rPr>
        <w:t>2020</w:t>
      </w:r>
      <w:r w:rsidRPr="00816277">
        <w:rPr>
          <w:kern w:val="22"/>
          <w:sz w:val="24"/>
          <w:szCs w:val="24"/>
          <w:shd w:val="clear" w:color="auto" w:fill="FFFFFF"/>
        </w:rPr>
        <w:t>年后全球生物多样性框架有关的所有方面和各种规模的规划、执行、报告和审查中都要将</w:t>
      </w:r>
      <w:r w:rsidRPr="00816277">
        <w:rPr>
          <w:kern w:val="22"/>
          <w:sz w:val="24"/>
          <w:szCs w:val="24"/>
          <w:shd w:val="clear" w:color="auto" w:fill="FFFFFF"/>
        </w:rPr>
        <w:t>2020</w:t>
      </w:r>
      <w:r w:rsidRPr="00816277">
        <w:rPr>
          <w:kern w:val="22"/>
          <w:sz w:val="24"/>
          <w:szCs w:val="24"/>
          <w:shd w:val="clear" w:color="auto" w:fill="FFFFFF"/>
        </w:rPr>
        <w:t>年后性别平等行动计划考虑在内；</w:t>
      </w:r>
    </w:p>
    <w:p w14:paraId="6106453D" w14:textId="18E6AF6F" w:rsidR="00816277" w:rsidRPr="007C1C0F" w:rsidRDefault="00816277" w:rsidP="00D325DB">
      <w:pPr>
        <w:pStyle w:val="ListParagraph"/>
        <w:numPr>
          <w:ilvl w:val="0"/>
          <w:numId w:val="8"/>
        </w:numPr>
        <w:adjustRightInd w:val="0"/>
        <w:snapToGrid w:val="0"/>
        <w:spacing w:before="120" w:line="240" w:lineRule="atLeast"/>
        <w:ind w:left="0" w:firstLine="490"/>
        <w:contextualSpacing w:val="0"/>
        <w:rPr>
          <w:rFonts w:ascii="KaiTi" w:hAnsi="KaiTi"/>
          <w:sz w:val="24"/>
          <w:szCs w:val="24"/>
        </w:rPr>
      </w:pPr>
      <w:r w:rsidRPr="007C1C0F">
        <w:rPr>
          <w:rFonts w:ascii="KaiTi" w:eastAsia="KaiTi" w:hAnsi="KaiTi"/>
          <w:sz w:val="24"/>
          <w:szCs w:val="24"/>
        </w:rPr>
        <w:t>邀请</w:t>
      </w:r>
      <w:r w:rsidRPr="007C1C0F">
        <w:rPr>
          <w:rFonts w:ascii="KaiTi" w:hAnsi="KaiTi"/>
          <w:sz w:val="24"/>
          <w:szCs w:val="24"/>
        </w:rPr>
        <w:t>土著人民和地方社区、次国家政府、城市和其他地方当局、政府间组织、其他多边环境协定、非政府组织、妇女团体、青年团体、研究组织、工商界和金融界以及与生物多样性有关或依赖生物多样性的各行各业的代表，利用附件</w:t>
      </w:r>
      <w:r w:rsidRPr="00294EA4">
        <w:rPr>
          <w:sz w:val="24"/>
          <w:szCs w:val="24"/>
        </w:rPr>
        <w:t>B</w:t>
      </w:r>
      <w:r w:rsidR="000A46D7" w:rsidRPr="000A46D7">
        <w:rPr>
          <w:sz w:val="24"/>
          <w:szCs w:val="24"/>
          <w:vertAlign w:val="superscript"/>
        </w:rPr>
        <w:fldChar w:fldCharType="begin"/>
      </w:r>
      <w:r w:rsidR="000A46D7" w:rsidRPr="000A46D7">
        <w:rPr>
          <w:sz w:val="24"/>
          <w:szCs w:val="24"/>
          <w:vertAlign w:val="superscript"/>
        </w:rPr>
        <w:instrText xml:space="preserve"> NOTEREF _Ref73108340 \h </w:instrText>
      </w:r>
      <w:r w:rsidR="000A46D7" w:rsidRPr="000A46D7">
        <w:rPr>
          <w:sz w:val="24"/>
          <w:szCs w:val="24"/>
          <w:vertAlign w:val="superscript"/>
        </w:rPr>
      </w:r>
      <w:r w:rsidR="000A46D7">
        <w:rPr>
          <w:sz w:val="24"/>
          <w:szCs w:val="24"/>
          <w:vertAlign w:val="superscript"/>
        </w:rPr>
        <w:instrText xml:space="preserve"> \* MERGEFORMAT </w:instrText>
      </w:r>
      <w:r w:rsidR="000A46D7" w:rsidRPr="000A46D7">
        <w:rPr>
          <w:sz w:val="24"/>
          <w:szCs w:val="24"/>
          <w:vertAlign w:val="superscript"/>
        </w:rPr>
        <w:fldChar w:fldCharType="separate"/>
      </w:r>
      <w:r w:rsidR="000A46D7" w:rsidRPr="000A46D7">
        <w:rPr>
          <w:sz w:val="24"/>
          <w:szCs w:val="24"/>
          <w:vertAlign w:val="superscript"/>
        </w:rPr>
        <w:t>4</w:t>
      </w:r>
      <w:r w:rsidR="000A46D7" w:rsidRPr="000A46D7">
        <w:rPr>
          <w:sz w:val="24"/>
          <w:szCs w:val="24"/>
          <w:vertAlign w:val="superscript"/>
        </w:rPr>
        <w:fldChar w:fldCharType="end"/>
      </w:r>
      <w:r w:rsidR="007C1C0F" w:rsidRPr="000A46D7">
        <w:rPr>
          <w:rFonts w:ascii="KaiTi" w:hAnsi="KaiTi"/>
          <w:sz w:val="24"/>
          <w:szCs w:val="24"/>
          <w:vertAlign w:val="superscript"/>
        </w:rPr>
        <w:t xml:space="preserve"> </w:t>
      </w:r>
      <w:r w:rsidRPr="007C1C0F">
        <w:rPr>
          <w:rFonts w:ascii="KaiTi" w:hAnsi="KaiTi"/>
          <w:sz w:val="24"/>
          <w:szCs w:val="24"/>
        </w:rPr>
        <w:t>提供的模板，作出支持</w:t>
      </w:r>
      <w:r w:rsidRPr="00604CF2">
        <w:rPr>
          <w:sz w:val="24"/>
          <w:szCs w:val="24"/>
        </w:rPr>
        <w:t>2020</w:t>
      </w:r>
      <w:r w:rsidRPr="007C1C0F">
        <w:rPr>
          <w:rFonts w:ascii="KaiTi" w:hAnsi="KaiTi"/>
          <w:sz w:val="24"/>
          <w:szCs w:val="24"/>
        </w:rPr>
        <w:t>年后全球生物多样性框架的承诺，在《从沙姆沙伊赫到昆明</w:t>
      </w:r>
      <w:r w:rsidR="000A46D7" w:rsidRPr="000A46D7">
        <w:rPr>
          <w:sz w:val="24"/>
          <w:szCs w:val="24"/>
        </w:rPr>
        <w:t>——</w:t>
      </w:r>
      <w:r w:rsidRPr="007C1C0F">
        <w:rPr>
          <w:rFonts w:ascii="KaiTi" w:hAnsi="KaiTi"/>
          <w:sz w:val="24"/>
          <w:szCs w:val="24"/>
        </w:rPr>
        <w:t>自然与人类行动议程》的在线平台上进行登记，并报告其执行情况；</w:t>
      </w:r>
    </w:p>
    <w:p w14:paraId="489B27BA" w14:textId="77777777" w:rsidR="00816277" w:rsidRPr="007C1C0F" w:rsidRDefault="00816277" w:rsidP="00D325DB">
      <w:pPr>
        <w:pStyle w:val="ListParagraph"/>
        <w:numPr>
          <w:ilvl w:val="0"/>
          <w:numId w:val="8"/>
        </w:numPr>
        <w:adjustRightInd w:val="0"/>
        <w:snapToGrid w:val="0"/>
        <w:spacing w:before="120" w:line="240" w:lineRule="atLeast"/>
        <w:ind w:left="0" w:firstLine="490"/>
        <w:contextualSpacing w:val="0"/>
        <w:rPr>
          <w:rFonts w:ascii="KaiTi" w:hAnsi="KaiTi"/>
          <w:sz w:val="24"/>
          <w:szCs w:val="24"/>
        </w:rPr>
      </w:pPr>
      <w:r w:rsidRPr="007C1C0F">
        <w:rPr>
          <w:rFonts w:ascii="KaiTi" w:eastAsia="KaiTi" w:hAnsi="KaiTi"/>
          <w:sz w:val="24"/>
          <w:szCs w:val="24"/>
        </w:rPr>
        <w:t>邀请</w:t>
      </w:r>
      <w:r w:rsidRPr="007C1C0F">
        <w:rPr>
          <w:rFonts w:ascii="KaiTi" w:hAnsi="KaiTi"/>
          <w:sz w:val="24"/>
          <w:szCs w:val="24"/>
        </w:rPr>
        <w:t>相关国际、区域、次区域或国家组织支持各国更新和修订国家生物多样性战略和行动计划，编写国家报告，包括提供相关数据，支持执行监测框架以及开展信息和能力发展活动；</w:t>
      </w:r>
    </w:p>
    <w:p w14:paraId="034FDA00" w14:textId="77777777" w:rsidR="00816277" w:rsidRPr="007C1C0F" w:rsidRDefault="00816277" w:rsidP="00D325DB">
      <w:pPr>
        <w:pStyle w:val="ListParagraph"/>
        <w:numPr>
          <w:ilvl w:val="0"/>
          <w:numId w:val="8"/>
        </w:numPr>
        <w:adjustRightInd w:val="0"/>
        <w:snapToGrid w:val="0"/>
        <w:spacing w:before="120" w:line="240" w:lineRule="atLeast"/>
        <w:ind w:left="0" w:firstLine="490"/>
        <w:contextualSpacing w:val="0"/>
        <w:rPr>
          <w:rFonts w:ascii="KaiTi" w:hAnsi="KaiTi"/>
          <w:sz w:val="24"/>
          <w:szCs w:val="24"/>
        </w:rPr>
      </w:pPr>
      <w:r w:rsidRPr="007C1C0F">
        <w:rPr>
          <w:rFonts w:ascii="KaiTi" w:eastAsia="KaiTi" w:hAnsi="KaiTi"/>
          <w:sz w:val="24"/>
          <w:szCs w:val="24"/>
        </w:rPr>
        <w:t>请</w:t>
      </w:r>
      <w:r w:rsidRPr="007C1C0F">
        <w:rPr>
          <w:rFonts w:ascii="KaiTi" w:hAnsi="KaiTi"/>
          <w:sz w:val="24"/>
          <w:szCs w:val="24"/>
        </w:rPr>
        <w:t>执行秘书支持启用第</w:t>
      </w:r>
      <w:r w:rsidRPr="007C1C0F">
        <w:rPr>
          <w:rFonts w:ascii="KaiTi" w:hAnsi="KaiTi"/>
          <w:sz w:val="24"/>
          <w:szCs w:val="24"/>
        </w:rPr>
        <w:t>1</w:t>
      </w:r>
      <w:r w:rsidRPr="007C1C0F">
        <w:rPr>
          <w:rFonts w:ascii="KaiTi" w:hAnsi="KaiTi"/>
          <w:sz w:val="24"/>
          <w:szCs w:val="24"/>
        </w:rPr>
        <w:t>段所述强化的多层面规划、监测、报告和审查办法，包括酌情：</w:t>
      </w:r>
    </w:p>
    <w:p w14:paraId="296AD3CB" w14:textId="2180CEBF" w:rsidR="00816277" w:rsidRPr="00816277" w:rsidRDefault="00816277" w:rsidP="00D325DB">
      <w:pPr>
        <w:pStyle w:val="Para1"/>
        <w:numPr>
          <w:ilvl w:val="1"/>
          <w:numId w:val="10"/>
        </w:numPr>
        <w:suppressLineNumbers/>
        <w:suppressAutoHyphens/>
        <w:kinsoku w:val="0"/>
        <w:overflowPunct w:val="0"/>
        <w:autoSpaceDE w:val="0"/>
        <w:autoSpaceDN w:val="0"/>
        <w:adjustRightInd w:val="0"/>
        <w:snapToGrid w:val="0"/>
        <w:spacing w:line="240" w:lineRule="atLeast"/>
        <w:ind w:left="0" w:firstLine="490"/>
        <w:rPr>
          <w:kern w:val="22"/>
          <w:sz w:val="24"/>
          <w:szCs w:val="24"/>
        </w:rPr>
      </w:pPr>
      <w:r w:rsidRPr="00816277">
        <w:rPr>
          <w:kern w:val="22"/>
          <w:sz w:val="24"/>
          <w:szCs w:val="24"/>
        </w:rPr>
        <w:t>进一步编写和支持使用附件</w:t>
      </w:r>
      <w:r w:rsidRPr="00816277">
        <w:rPr>
          <w:kern w:val="22"/>
          <w:sz w:val="24"/>
          <w:szCs w:val="24"/>
        </w:rPr>
        <w:t>A</w:t>
      </w:r>
      <w:r w:rsidRPr="00816277">
        <w:rPr>
          <w:kern w:val="22"/>
          <w:sz w:val="24"/>
          <w:szCs w:val="24"/>
        </w:rPr>
        <w:t>、</w:t>
      </w:r>
      <w:r w:rsidRPr="00816277">
        <w:rPr>
          <w:kern w:val="22"/>
          <w:sz w:val="24"/>
          <w:szCs w:val="24"/>
        </w:rPr>
        <w:t>B</w:t>
      </w:r>
      <w:r w:rsidRPr="00816277">
        <w:rPr>
          <w:kern w:val="22"/>
          <w:sz w:val="24"/>
          <w:szCs w:val="24"/>
        </w:rPr>
        <w:t>、</w:t>
      </w:r>
      <w:r w:rsidRPr="00816277">
        <w:rPr>
          <w:kern w:val="22"/>
          <w:sz w:val="24"/>
          <w:szCs w:val="24"/>
        </w:rPr>
        <w:t>C</w:t>
      </w:r>
      <w:r w:rsidR="00604CF2">
        <w:rPr>
          <w:rFonts w:hint="eastAsia"/>
          <w:kern w:val="22"/>
          <w:sz w:val="24"/>
          <w:szCs w:val="24"/>
        </w:rPr>
        <w:t>、</w:t>
      </w:r>
      <w:r w:rsidRPr="00816277">
        <w:rPr>
          <w:kern w:val="22"/>
          <w:sz w:val="24"/>
          <w:szCs w:val="24"/>
        </w:rPr>
        <w:t>D</w:t>
      </w:r>
      <w:r w:rsidRPr="00816277">
        <w:rPr>
          <w:kern w:val="22"/>
          <w:sz w:val="24"/>
          <w:szCs w:val="24"/>
        </w:rPr>
        <w:t>所载的准则；</w:t>
      </w:r>
      <w:r w:rsidR="000A46D7" w:rsidRPr="008F43D1">
        <w:rPr>
          <w:kern w:val="22"/>
          <w:sz w:val="24"/>
          <w:szCs w:val="24"/>
          <w:vertAlign w:val="superscript"/>
        </w:rPr>
        <w:fldChar w:fldCharType="begin"/>
      </w:r>
      <w:r w:rsidR="000A46D7" w:rsidRPr="008F43D1">
        <w:rPr>
          <w:kern w:val="22"/>
          <w:sz w:val="24"/>
          <w:szCs w:val="24"/>
          <w:vertAlign w:val="superscript"/>
        </w:rPr>
        <w:instrText xml:space="preserve"> NOTEREF _Ref73110128 \h </w:instrText>
      </w:r>
      <w:r w:rsidR="000A46D7" w:rsidRPr="008F43D1">
        <w:rPr>
          <w:kern w:val="22"/>
          <w:sz w:val="24"/>
          <w:szCs w:val="24"/>
          <w:vertAlign w:val="superscript"/>
        </w:rPr>
      </w:r>
      <w:r w:rsidR="008F43D1">
        <w:rPr>
          <w:kern w:val="22"/>
          <w:sz w:val="24"/>
          <w:szCs w:val="24"/>
          <w:vertAlign w:val="superscript"/>
        </w:rPr>
        <w:instrText xml:space="preserve"> \* MERGEFORMAT </w:instrText>
      </w:r>
      <w:r w:rsidR="000A46D7" w:rsidRPr="008F43D1">
        <w:rPr>
          <w:kern w:val="22"/>
          <w:sz w:val="24"/>
          <w:szCs w:val="24"/>
          <w:vertAlign w:val="superscript"/>
        </w:rPr>
        <w:fldChar w:fldCharType="separate"/>
      </w:r>
      <w:r w:rsidR="000A46D7" w:rsidRPr="008F43D1">
        <w:rPr>
          <w:kern w:val="22"/>
          <w:sz w:val="24"/>
          <w:szCs w:val="24"/>
          <w:vertAlign w:val="superscript"/>
        </w:rPr>
        <w:t>2</w:t>
      </w:r>
      <w:r w:rsidR="000A46D7" w:rsidRPr="008F43D1">
        <w:rPr>
          <w:kern w:val="22"/>
          <w:sz w:val="24"/>
          <w:szCs w:val="24"/>
          <w:vertAlign w:val="superscript"/>
        </w:rPr>
        <w:fldChar w:fldCharType="end"/>
      </w:r>
      <w:r w:rsidR="008F43D1" w:rsidRPr="008F43D1">
        <w:rPr>
          <w:kern w:val="22"/>
          <w:sz w:val="24"/>
          <w:szCs w:val="24"/>
          <w:vertAlign w:val="superscript"/>
        </w:rPr>
        <w:t>,</w:t>
      </w:r>
      <w:r w:rsidR="000A46D7" w:rsidRPr="008F43D1">
        <w:rPr>
          <w:kern w:val="22"/>
          <w:sz w:val="24"/>
          <w:szCs w:val="24"/>
          <w:vertAlign w:val="superscript"/>
        </w:rPr>
        <w:fldChar w:fldCharType="begin"/>
      </w:r>
      <w:r w:rsidR="000A46D7" w:rsidRPr="008F43D1">
        <w:rPr>
          <w:kern w:val="22"/>
          <w:sz w:val="24"/>
          <w:szCs w:val="24"/>
          <w:vertAlign w:val="superscript"/>
        </w:rPr>
        <w:instrText xml:space="preserve"> NOTEREF _Ref73110537 \h </w:instrText>
      </w:r>
      <w:r w:rsidR="000A46D7" w:rsidRPr="008F43D1">
        <w:rPr>
          <w:kern w:val="22"/>
          <w:sz w:val="24"/>
          <w:szCs w:val="24"/>
          <w:vertAlign w:val="superscript"/>
        </w:rPr>
      </w:r>
      <w:r w:rsidR="008F43D1">
        <w:rPr>
          <w:kern w:val="22"/>
          <w:sz w:val="24"/>
          <w:szCs w:val="24"/>
          <w:vertAlign w:val="superscript"/>
        </w:rPr>
        <w:instrText xml:space="preserve"> \* MERGEFORMAT </w:instrText>
      </w:r>
      <w:r w:rsidR="000A46D7" w:rsidRPr="008F43D1">
        <w:rPr>
          <w:kern w:val="22"/>
          <w:sz w:val="24"/>
          <w:szCs w:val="24"/>
          <w:vertAlign w:val="superscript"/>
        </w:rPr>
        <w:fldChar w:fldCharType="separate"/>
      </w:r>
      <w:r w:rsidR="000A46D7" w:rsidRPr="008F43D1">
        <w:rPr>
          <w:kern w:val="22"/>
          <w:sz w:val="24"/>
          <w:szCs w:val="24"/>
          <w:vertAlign w:val="superscript"/>
        </w:rPr>
        <w:t>3</w:t>
      </w:r>
      <w:r w:rsidR="000A46D7" w:rsidRPr="008F43D1">
        <w:rPr>
          <w:kern w:val="22"/>
          <w:sz w:val="24"/>
          <w:szCs w:val="24"/>
          <w:vertAlign w:val="superscript"/>
        </w:rPr>
        <w:fldChar w:fldCharType="end"/>
      </w:r>
      <w:r w:rsidR="008F43D1" w:rsidRPr="008F43D1">
        <w:rPr>
          <w:kern w:val="22"/>
          <w:sz w:val="24"/>
          <w:szCs w:val="24"/>
          <w:vertAlign w:val="superscript"/>
        </w:rPr>
        <w:t>,</w:t>
      </w:r>
      <w:r w:rsidR="000A46D7" w:rsidRPr="008F43D1">
        <w:rPr>
          <w:kern w:val="22"/>
          <w:sz w:val="24"/>
          <w:szCs w:val="24"/>
          <w:vertAlign w:val="superscript"/>
        </w:rPr>
        <w:fldChar w:fldCharType="begin"/>
      </w:r>
      <w:r w:rsidR="000A46D7" w:rsidRPr="008F43D1">
        <w:rPr>
          <w:kern w:val="22"/>
          <w:sz w:val="24"/>
          <w:szCs w:val="24"/>
          <w:vertAlign w:val="superscript"/>
        </w:rPr>
        <w:instrText xml:space="preserve"> NOTEREF _Ref73108340 \h </w:instrText>
      </w:r>
      <w:r w:rsidR="000A46D7" w:rsidRPr="008F43D1">
        <w:rPr>
          <w:kern w:val="22"/>
          <w:sz w:val="24"/>
          <w:szCs w:val="24"/>
          <w:vertAlign w:val="superscript"/>
        </w:rPr>
      </w:r>
      <w:r w:rsidR="008F43D1">
        <w:rPr>
          <w:kern w:val="22"/>
          <w:sz w:val="24"/>
          <w:szCs w:val="24"/>
          <w:vertAlign w:val="superscript"/>
        </w:rPr>
        <w:instrText xml:space="preserve"> \* MERGEFORMAT </w:instrText>
      </w:r>
      <w:r w:rsidR="000A46D7" w:rsidRPr="008F43D1">
        <w:rPr>
          <w:kern w:val="22"/>
          <w:sz w:val="24"/>
          <w:szCs w:val="24"/>
          <w:vertAlign w:val="superscript"/>
        </w:rPr>
        <w:fldChar w:fldCharType="separate"/>
      </w:r>
      <w:r w:rsidR="000A46D7" w:rsidRPr="008F43D1">
        <w:rPr>
          <w:kern w:val="22"/>
          <w:sz w:val="24"/>
          <w:szCs w:val="24"/>
          <w:vertAlign w:val="superscript"/>
        </w:rPr>
        <w:t>4</w:t>
      </w:r>
      <w:r w:rsidR="000A46D7" w:rsidRPr="008F43D1">
        <w:rPr>
          <w:kern w:val="22"/>
          <w:sz w:val="24"/>
          <w:szCs w:val="24"/>
          <w:vertAlign w:val="superscript"/>
        </w:rPr>
        <w:fldChar w:fldCharType="end"/>
      </w:r>
      <w:r w:rsidR="008F43D1" w:rsidRPr="008F43D1">
        <w:rPr>
          <w:rFonts w:hint="eastAsia"/>
          <w:kern w:val="22"/>
          <w:sz w:val="24"/>
          <w:szCs w:val="24"/>
          <w:vertAlign w:val="superscript"/>
        </w:rPr>
        <w:t>,</w:t>
      </w:r>
      <w:r w:rsidR="000A46D7" w:rsidRPr="008F43D1">
        <w:rPr>
          <w:kern w:val="22"/>
          <w:sz w:val="24"/>
          <w:szCs w:val="24"/>
          <w:vertAlign w:val="superscript"/>
        </w:rPr>
        <w:fldChar w:fldCharType="begin"/>
      </w:r>
      <w:r w:rsidR="000A46D7" w:rsidRPr="008F43D1">
        <w:rPr>
          <w:kern w:val="22"/>
          <w:sz w:val="24"/>
          <w:szCs w:val="24"/>
          <w:vertAlign w:val="superscript"/>
        </w:rPr>
        <w:instrText xml:space="preserve"> NOTEREF _Ref73110542 \h </w:instrText>
      </w:r>
      <w:r w:rsidR="000A46D7" w:rsidRPr="008F43D1">
        <w:rPr>
          <w:kern w:val="22"/>
          <w:sz w:val="24"/>
          <w:szCs w:val="24"/>
          <w:vertAlign w:val="superscript"/>
        </w:rPr>
      </w:r>
      <w:r w:rsidR="008F43D1" w:rsidRPr="008F43D1">
        <w:rPr>
          <w:kern w:val="22"/>
          <w:sz w:val="24"/>
          <w:szCs w:val="24"/>
          <w:vertAlign w:val="superscript"/>
        </w:rPr>
        <w:instrText xml:space="preserve"> \* MERGEFORMAT </w:instrText>
      </w:r>
      <w:r w:rsidR="000A46D7" w:rsidRPr="008F43D1">
        <w:rPr>
          <w:kern w:val="22"/>
          <w:sz w:val="24"/>
          <w:szCs w:val="24"/>
          <w:vertAlign w:val="superscript"/>
        </w:rPr>
        <w:fldChar w:fldCharType="separate"/>
      </w:r>
      <w:r w:rsidR="000A46D7" w:rsidRPr="008F43D1">
        <w:rPr>
          <w:sz w:val="24"/>
          <w:szCs w:val="24"/>
          <w:vertAlign w:val="superscript"/>
        </w:rPr>
        <w:t>6</w:t>
      </w:r>
      <w:r w:rsidR="000A46D7" w:rsidRPr="008F43D1">
        <w:rPr>
          <w:kern w:val="22"/>
          <w:sz w:val="24"/>
          <w:szCs w:val="24"/>
          <w:vertAlign w:val="superscript"/>
        </w:rPr>
        <w:fldChar w:fldCharType="end"/>
      </w:r>
      <w:r w:rsidRPr="008F43D1">
        <w:rPr>
          <w:kern w:val="22"/>
          <w:sz w:val="24"/>
          <w:szCs w:val="24"/>
        </w:rPr>
        <w:t xml:space="preserve"> </w:t>
      </w:r>
    </w:p>
    <w:p w14:paraId="024BE985" w14:textId="7E0006E4" w:rsidR="00816277" w:rsidRPr="00816277" w:rsidRDefault="00816277" w:rsidP="00D325DB">
      <w:pPr>
        <w:pStyle w:val="Para1"/>
        <w:numPr>
          <w:ilvl w:val="1"/>
          <w:numId w:val="10"/>
        </w:numPr>
        <w:suppressLineNumbers/>
        <w:suppressAutoHyphens/>
        <w:kinsoku w:val="0"/>
        <w:overflowPunct w:val="0"/>
        <w:autoSpaceDE w:val="0"/>
        <w:autoSpaceDN w:val="0"/>
        <w:adjustRightInd w:val="0"/>
        <w:snapToGrid w:val="0"/>
        <w:spacing w:line="240" w:lineRule="atLeast"/>
        <w:ind w:left="0" w:firstLine="490"/>
        <w:rPr>
          <w:kern w:val="22"/>
          <w:sz w:val="24"/>
          <w:szCs w:val="24"/>
        </w:rPr>
      </w:pPr>
      <w:r w:rsidRPr="00816277">
        <w:rPr>
          <w:kern w:val="22"/>
          <w:sz w:val="24"/>
          <w:szCs w:val="24"/>
        </w:rPr>
        <w:t>进一步开发</w:t>
      </w:r>
      <w:r w:rsidRPr="00816277">
        <w:rPr>
          <w:rFonts w:hint="eastAsia"/>
          <w:kern w:val="22"/>
          <w:sz w:val="24"/>
          <w:szCs w:val="24"/>
        </w:rPr>
        <w:t>关于</w:t>
      </w:r>
      <w:r w:rsidRPr="00816277">
        <w:rPr>
          <w:kern w:val="22"/>
          <w:sz w:val="24"/>
          <w:szCs w:val="24"/>
        </w:rPr>
        <w:t>《公约》信息交换所机制</w:t>
      </w:r>
      <w:r w:rsidRPr="00816277">
        <w:rPr>
          <w:rFonts w:hint="eastAsia"/>
          <w:kern w:val="22"/>
          <w:sz w:val="24"/>
          <w:szCs w:val="24"/>
        </w:rPr>
        <w:t>的</w:t>
      </w:r>
      <w:r w:rsidRPr="00816277">
        <w:rPr>
          <w:kern w:val="22"/>
          <w:sz w:val="24"/>
          <w:szCs w:val="24"/>
        </w:rPr>
        <w:t>国家报告</w:t>
      </w:r>
      <w:r w:rsidRPr="00816277">
        <w:rPr>
          <w:rFonts w:hint="eastAsia"/>
          <w:kern w:val="22"/>
          <w:sz w:val="24"/>
          <w:szCs w:val="24"/>
        </w:rPr>
        <w:t>的</w:t>
      </w:r>
      <w:r w:rsidRPr="00816277">
        <w:rPr>
          <w:kern w:val="22"/>
          <w:sz w:val="24"/>
          <w:szCs w:val="24"/>
        </w:rPr>
        <w:t>在线报告工具、在线决定跟踪工具以及《从沙姆沙伊赫到昆明</w:t>
      </w:r>
      <w:r w:rsidR="00604CF2" w:rsidRPr="00604CF2">
        <w:rPr>
          <w:kern w:val="22"/>
          <w:sz w:val="24"/>
          <w:szCs w:val="24"/>
        </w:rPr>
        <w:t>——</w:t>
      </w:r>
      <w:r w:rsidRPr="00816277">
        <w:rPr>
          <w:kern w:val="22"/>
          <w:sz w:val="24"/>
          <w:szCs w:val="24"/>
        </w:rPr>
        <w:t>自然与人类行动议程》；</w:t>
      </w:r>
    </w:p>
    <w:p w14:paraId="354A4478" w14:textId="77777777" w:rsidR="00816277" w:rsidRPr="00816277" w:rsidRDefault="00816277" w:rsidP="00D325DB">
      <w:pPr>
        <w:pStyle w:val="Para1"/>
        <w:numPr>
          <w:ilvl w:val="1"/>
          <w:numId w:val="10"/>
        </w:numPr>
        <w:suppressLineNumbers/>
        <w:suppressAutoHyphens/>
        <w:kinsoku w:val="0"/>
        <w:overflowPunct w:val="0"/>
        <w:autoSpaceDE w:val="0"/>
        <w:autoSpaceDN w:val="0"/>
        <w:adjustRightInd w:val="0"/>
        <w:snapToGrid w:val="0"/>
        <w:spacing w:line="240" w:lineRule="atLeast"/>
        <w:ind w:left="0" w:firstLine="490"/>
        <w:rPr>
          <w:kern w:val="22"/>
          <w:sz w:val="24"/>
          <w:szCs w:val="24"/>
        </w:rPr>
      </w:pPr>
      <w:r w:rsidRPr="00816277">
        <w:rPr>
          <w:kern w:val="22"/>
          <w:sz w:val="24"/>
          <w:szCs w:val="24"/>
        </w:rPr>
        <w:t>促进使用各种数据报告工具，如数据报告工具</w:t>
      </w:r>
      <w:r w:rsidRPr="00816277">
        <w:rPr>
          <w:kern w:val="22"/>
          <w:sz w:val="24"/>
          <w:szCs w:val="24"/>
        </w:rPr>
        <w:t>(DaRT)</w:t>
      </w:r>
      <w:r w:rsidRPr="00816277">
        <w:rPr>
          <w:kern w:val="22"/>
          <w:sz w:val="24"/>
          <w:szCs w:val="24"/>
        </w:rPr>
        <w:t>；</w:t>
      </w:r>
    </w:p>
    <w:p w14:paraId="7D318F6D" w14:textId="31E470C5" w:rsidR="00816277" w:rsidRPr="00816277" w:rsidRDefault="00816277" w:rsidP="00D325DB">
      <w:pPr>
        <w:pStyle w:val="Para1"/>
        <w:numPr>
          <w:ilvl w:val="1"/>
          <w:numId w:val="10"/>
        </w:numPr>
        <w:suppressLineNumbers/>
        <w:suppressAutoHyphens/>
        <w:kinsoku w:val="0"/>
        <w:overflowPunct w:val="0"/>
        <w:autoSpaceDE w:val="0"/>
        <w:autoSpaceDN w:val="0"/>
        <w:adjustRightInd w:val="0"/>
        <w:snapToGrid w:val="0"/>
        <w:spacing w:line="240" w:lineRule="atLeast"/>
        <w:ind w:left="0" w:firstLine="490"/>
        <w:rPr>
          <w:kern w:val="22"/>
          <w:sz w:val="24"/>
          <w:szCs w:val="24"/>
        </w:rPr>
      </w:pPr>
      <w:r w:rsidRPr="00816277">
        <w:rPr>
          <w:kern w:val="22"/>
          <w:sz w:val="24"/>
          <w:szCs w:val="24"/>
        </w:rPr>
        <w:t>协调</w:t>
      </w:r>
      <w:r w:rsidRPr="00816277">
        <w:rPr>
          <w:rFonts w:hint="eastAsia"/>
          <w:kern w:val="22"/>
          <w:sz w:val="24"/>
          <w:szCs w:val="24"/>
        </w:rPr>
        <w:t>编写</w:t>
      </w:r>
      <w:r w:rsidRPr="00816277">
        <w:rPr>
          <w:kern w:val="22"/>
          <w:sz w:val="24"/>
          <w:szCs w:val="24"/>
        </w:rPr>
        <w:t>[</w:t>
      </w:r>
      <w:r w:rsidRPr="00816277">
        <w:rPr>
          <w:kern w:val="22"/>
          <w:sz w:val="24"/>
          <w:szCs w:val="24"/>
        </w:rPr>
        <w:t>集体</w:t>
      </w:r>
      <w:r w:rsidR="00604CF2">
        <w:rPr>
          <w:rFonts w:hint="eastAsia"/>
          <w:kern w:val="22"/>
          <w:sz w:val="24"/>
          <w:szCs w:val="24"/>
        </w:rPr>
        <w:t>雄心</w:t>
      </w:r>
      <w:r w:rsidRPr="00816277">
        <w:rPr>
          <w:kern w:val="22"/>
          <w:sz w:val="24"/>
          <w:szCs w:val="24"/>
        </w:rPr>
        <w:t>分析和</w:t>
      </w:r>
      <w:r w:rsidRPr="00816277">
        <w:rPr>
          <w:kern w:val="22"/>
          <w:sz w:val="24"/>
          <w:szCs w:val="24"/>
        </w:rPr>
        <w:t>]</w:t>
      </w:r>
      <w:r w:rsidRPr="00816277">
        <w:rPr>
          <w:kern w:val="22"/>
          <w:sz w:val="24"/>
          <w:szCs w:val="24"/>
        </w:rPr>
        <w:t>全球</w:t>
      </w:r>
      <w:r w:rsidRPr="00816277">
        <w:rPr>
          <w:kern w:val="22"/>
          <w:sz w:val="24"/>
          <w:szCs w:val="24"/>
        </w:rPr>
        <w:t>[</w:t>
      </w:r>
      <w:r w:rsidRPr="00816277">
        <w:rPr>
          <w:kern w:val="22"/>
          <w:sz w:val="24"/>
          <w:szCs w:val="24"/>
        </w:rPr>
        <w:t>审查</w:t>
      </w:r>
      <w:r w:rsidRPr="00816277">
        <w:rPr>
          <w:kern w:val="22"/>
          <w:sz w:val="24"/>
          <w:szCs w:val="24"/>
        </w:rPr>
        <w:t>][</w:t>
      </w:r>
      <w:r w:rsidRPr="00816277">
        <w:rPr>
          <w:kern w:val="22"/>
          <w:sz w:val="24"/>
          <w:szCs w:val="24"/>
        </w:rPr>
        <w:t>评估</w:t>
      </w:r>
      <w:r w:rsidRPr="00816277">
        <w:rPr>
          <w:kern w:val="22"/>
          <w:sz w:val="24"/>
          <w:szCs w:val="24"/>
        </w:rPr>
        <w:t>]</w:t>
      </w:r>
      <w:r w:rsidRPr="00816277">
        <w:rPr>
          <w:kern w:val="22"/>
          <w:sz w:val="24"/>
          <w:szCs w:val="24"/>
        </w:rPr>
        <w:t>；</w:t>
      </w:r>
    </w:p>
    <w:p w14:paraId="715845A6" w14:textId="77777777" w:rsidR="00816277" w:rsidRPr="00816277" w:rsidRDefault="00816277" w:rsidP="00D325DB">
      <w:pPr>
        <w:pStyle w:val="Para1"/>
        <w:numPr>
          <w:ilvl w:val="1"/>
          <w:numId w:val="10"/>
        </w:numPr>
        <w:suppressLineNumbers/>
        <w:suppressAutoHyphens/>
        <w:kinsoku w:val="0"/>
        <w:overflowPunct w:val="0"/>
        <w:autoSpaceDE w:val="0"/>
        <w:autoSpaceDN w:val="0"/>
        <w:adjustRightInd w:val="0"/>
        <w:snapToGrid w:val="0"/>
        <w:spacing w:line="240" w:lineRule="atLeast"/>
        <w:ind w:left="0" w:firstLine="490"/>
        <w:rPr>
          <w:kern w:val="22"/>
          <w:sz w:val="24"/>
          <w:szCs w:val="24"/>
        </w:rPr>
      </w:pPr>
      <w:r w:rsidRPr="00816277">
        <w:rPr>
          <w:kern w:val="22"/>
          <w:sz w:val="24"/>
          <w:szCs w:val="24"/>
        </w:rPr>
        <w:t>与相关伙伴协调和协作，提供必要的能力</w:t>
      </w:r>
      <w:r w:rsidRPr="00816277">
        <w:rPr>
          <w:kern w:val="22"/>
          <w:sz w:val="24"/>
          <w:szCs w:val="24"/>
        </w:rPr>
        <w:t>[</w:t>
      </w:r>
      <w:r w:rsidRPr="00816277">
        <w:rPr>
          <w:kern w:val="22"/>
          <w:sz w:val="24"/>
          <w:szCs w:val="24"/>
        </w:rPr>
        <w:t>建设</w:t>
      </w:r>
      <w:r w:rsidRPr="00816277">
        <w:rPr>
          <w:kern w:val="22"/>
          <w:sz w:val="24"/>
          <w:szCs w:val="24"/>
        </w:rPr>
        <w:t>][</w:t>
      </w:r>
      <w:r w:rsidRPr="00816277">
        <w:rPr>
          <w:kern w:val="22"/>
          <w:sz w:val="24"/>
          <w:szCs w:val="24"/>
        </w:rPr>
        <w:t>发展</w:t>
      </w:r>
      <w:r w:rsidRPr="00816277">
        <w:rPr>
          <w:kern w:val="22"/>
          <w:sz w:val="24"/>
          <w:szCs w:val="24"/>
        </w:rPr>
        <w:t>]</w:t>
      </w:r>
      <w:r w:rsidRPr="00816277">
        <w:rPr>
          <w:kern w:val="22"/>
          <w:sz w:val="24"/>
          <w:szCs w:val="24"/>
        </w:rPr>
        <w:t>和其他方面的支持，以改进规划、监测、审查和报告；</w:t>
      </w:r>
    </w:p>
    <w:p w14:paraId="6274F7A6" w14:textId="7B22A761" w:rsidR="00816277" w:rsidRPr="007C1C0F" w:rsidRDefault="00816277" w:rsidP="00D325DB">
      <w:pPr>
        <w:pStyle w:val="ListParagraph"/>
        <w:numPr>
          <w:ilvl w:val="0"/>
          <w:numId w:val="8"/>
        </w:numPr>
        <w:adjustRightInd w:val="0"/>
        <w:snapToGrid w:val="0"/>
        <w:spacing w:before="120" w:line="240" w:lineRule="atLeast"/>
        <w:ind w:left="0" w:firstLine="490"/>
        <w:contextualSpacing w:val="0"/>
        <w:rPr>
          <w:rFonts w:ascii="KaiTi" w:hAnsi="KaiTi"/>
          <w:sz w:val="24"/>
          <w:szCs w:val="24"/>
        </w:rPr>
      </w:pPr>
      <w:r w:rsidRPr="007C1C0F">
        <w:rPr>
          <w:rFonts w:ascii="KaiTi" w:eastAsia="KaiTi" w:hAnsi="KaiTi"/>
          <w:sz w:val="24"/>
          <w:szCs w:val="24"/>
        </w:rPr>
        <w:lastRenderedPageBreak/>
        <w:t>请</w:t>
      </w:r>
      <w:r w:rsidRPr="007C1C0F">
        <w:rPr>
          <w:rFonts w:ascii="KaiTi" w:hAnsi="KaiTi"/>
          <w:sz w:val="24"/>
          <w:szCs w:val="24"/>
        </w:rPr>
        <w:t>全球环境基金并</w:t>
      </w:r>
      <w:r w:rsidRPr="007C1C0F">
        <w:rPr>
          <w:rFonts w:ascii="KaiTi" w:eastAsia="KaiTi" w:hAnsi="KaiTi"/>
          <w:sz w:val="24"/>
          <w:szCs w:val="24"/>
        </w:rPr>
        <w:t>邀请</w:t>
      </w:r>
      <w:r w:rsidRPr="007C1C0F">
        <w:rPr>
          <w:rFonts w:ascii="KaiTi" w:hAnsi="KaiTi"/>
          <w:sz w:val="24"/>
          <w:szCs w:val="24"/>
        </w:rPr>
        <w:t>其他供资实体及时迅速地向发展中国家，特别是最不发达国家和小岛屿发展中国家以及经济转型缔约方提供资金，支持按照附件</w:t>
      </w:r>
      <w:r w:rsidRPr="007C1C0F">
        <w:rPr>
          <w:sz w:val="24"/>
          <w:szCs w:val="24"/>
        </w:rPr>
        <w:t>A</w:t>
      </w:r>
      <w:r w:rsidR="008F43D1" w:rsidRPr="008F43D1">
        <w:rPr>
          <w:sz w:val="24"/>
          <w:szCs w:val="24"/>
          <w:vertAlign w:val="superscript"/>
        </w:rPr>
        <w:fldChar w:fldCharType="begin"/>
      </w:r>
      <w:r w:rsidR="008F43D1" w:rsidRPr="008F43D1">
        <w:rPr>
          <w:sz w:val="24"/>
          <w:szCs w:val="24"/>
          <w:vertAlign w:val="superscript"/>
        </w:rPr>
        <w:instrText xml:space="preserve"> NOTEREF _Ref73110128 \h </w:instrText>
      </w:r>
      <w:r w:rsidR="008F43D1" w:rsidRPr="008F43D1">
        <w:rPr>
          <w:sz w:val="24"/>
          <w:szCs w:val="24"/>
          <w:vertAlign w:val="superscript"/>
        </w:rPr>
      </w:r>
      <w:r w:rsidR="008F43D1">
        <w:rPr>
          <w:sz w:val="24"/>
          <w:szCs w:val="24"/>
          <w:vertAlign w:val="superscript"/>
        </w:rPr>
        <w:instrText xml:space="preserve"> \* MERGEFORMAT </w:instrText>
      </w:r>
      <w:r w:rsidR="008F43D1" w:rsidRPr="008F43D1">
        <w:rPr>
          <w:sz w:val="24"/>
          <w:szCs w:val="24"/>
          <w:vertAlign w:val="superscript"/>
        </w:rPr>
        <w:fldChar w:fldCharType="separate"/>
      </w:r>
      <w:r w:rsidR="008F43D1" w:rsidRPr="008F43D1">
        <w:rPr>
          <w:sz w:val="24"/>
          <w:szCs w:val="24"/>
          <w:vertAlign w:val="superscript"/>
        </w:rPr>
        <w:t>2</w:t>
      </w:r>
      <w:r w:rsidR="008F43D1" w:rsidRPr="008F43D1">
        <w:rPr>
          <w:sz w:val="24"/>
          <w:szCs w:val="24"/>
          <w:vertAlign w:val="superscript"/>
        </w:rPr>
        <w:fldChar w:fldCharType="end"/>
      </w:r>
      <w:r w:rsidRPr="007C1C0F">
        <w:rPr>
          <w:rFonts w:ascii="KaiTi" w:hAnsi="KaiTi"/>
          <w:sz w:val="24"/>
          <w:szCs w:val="24"/>
        </w:rPr>
        <w:t>中的准则更新或修订国家生物多样性战略和行动计划，并支持按照附件</w:t>
      </w:r>
      <w:r w:rsidRPr="007C1C0F">
        <w:rPr>
          <w:sz w:val="24"/>
          <w:szCs w:val="24"/>
        </w:rPr>
        <w:t>C</w:t>
      </w:r>
      <w:r w:rsidR="008F43D1" w:rsidRPr="008F43D1">
        <w:rPr>
          <w:rFonts w:ascii="KaiTi" w:hAnsi="KaiTi"/>
          <w:sz w:val="24"/>
          <w:szCs w:val="24"/>
          <w:vertAlign w:val="superscript"/>
        </w:rPr>
        <w:fldChar w:fldCharType="begin"/>
      </w:r>
      <w:r w:rsidR="008F43D1" w:rsidRPr="008F43D1">
        <w:rPr>
          <w:sz w:val="24"/>
          <w:szCs w:val="24"/>
          <w:vertAlign w:val="superscript"/>
        </w:rPr>
        <w:instrText xml:space="preserve"> NOTEREF _Ref73108340 \h </w:instrText>
      </w:r>
      <w:r w:rsidR="008F43D1" w:rsidRPr="008F43D1">
        <w:rPr>
          <w:rFonts w:ascii="KaiTi" w:hAnsi="KaiTi"/>
          <w:sz w:val="24"/>
          <w:szCs w:val="24"/>
          <w:vertAlign w:val="superscript"/>
        </w:rPr>
      </w:r>
      <w:r w:rsidR="008F43D1" w:rsidRPr="008F43D1">
        <w:rPr>
          <w:rFonts w:ascii="KaiTi" w:hAnsi="KaiTi"/>
          <w:sz w:val="24"/>
          <w:szCs w:val="24"/>
          <w:vertAlign w:val="superscript"/>
        </w:rPr>
        <w:instrText xml:space="preserve"> \* MERGEFORMAT </w:instrText>
      </w:r>
      <w:r w:rsidR="008F43D1" w:rsidRPr="008F43D1">
        <w:rPr>
          <w:rFonts w:ascii="KaiTi" w:hAnsi="KaiTi"/>
          <w:sz w:val="24"/>
          <w:szCs w:val="24"/>
          <w:vertAlign w:val="superscript"/>
        </w:rPr>
        <w:fldChar w:fldCharType="separate"/>
      </w:r>
      <w:r w:rsidR="008F43D1" w:rsidRPr="008F43D1">
        <w:rPr>
          <w:sz w:val="24"/>
          <w:szCs w:val="24"/>
          <w:vertAlign w:val="superscript"/>
        </w:rPr>
        <w:t>4</w:t>
      </w:r>
      <w:r w:rsidR="008F43D1" w:rsidRPr="008F43D1">
        <w:rPr>
          <w:rFonts w:ascii="KaiTi" w:hAnsi="KaiTi"/>
          <w:sz w:val="24"/>
          <w:szCs w:val="24"/>
          <w:vertAlign w:val="superscript"/>
        </w:rPr>
        <w:fldChar w:fldCharType="end"/>
      </w:r>
      <w:r w:rsidRPr="007C1C0F">
        <w:rPr>
          <w:rFonts w:ascii="KaiTi" w:hAnsi="KaiTi"/>
          <w:sz w:val="24"/>
          <w:szCs w:val="24"/>
        </w:rPr>
        <w:t>中的准则编写国家报告，包括开发国家监测和信息管理系统，这将有助于监测标题指标</w:t>
      </w:r>
      <w:r w:rsidRPr="007C1C0F">
        <w:rPr>
          <w:rFonts w:ascii="KaiTi" w:hAnsi="KaiTi" w:hint="eastAsia"/>
          <w:sz w:val="24"/>
          <w:szCs w:val="24"/>
        </w:rPr>
        <w:t>和</w:t>
      </w:r>
      <w:r w:rsidRPr="007C1C0F">
        <w:rPr>
          <w:rFonts w:ascii="KaiTi" w:hAnsi="KaiTi"/>
          <w:sz w:val="24"/>
          <w:szCs w:val="24"/>
        </w:rPr>
        <w:t>酌情监测组成指标和补充指标，以便缔约方可在</w:t>
      </w:r>
      <w:r w:rsidRPr="007C1C0F">
        <w:rPr>
          <w:sz w:val="24"/>
          <w:szCs w:val="24"/>
        </w:rPr>
        <w:t>2020</w:t>
      </w:r>
      <w:r w:rsidRPr="007C1C0F">
        <w:rPr>
          <w:rFonts w:ascii="KaiTi" w:hAnsi="KaiTi"/>
          <w:sz w:val="24"/>
          <w:szCs w:val="24"/>
        </w:rPr>
        <w:t>年后全球生物多样性框架通过后尽快开始这些进程。</w:t>
      </w:r>
    </w:p>
    <w:p w14:paraId="4133026D" w14:textId="77777777" w:rsidR="00816277" w:rsidRPr="00816277" w:rsidRDefault="00816277" w:rsidP="00816277">
      <w:pPr>
        <w:adjustRightInd w:val="0"/>
        <w:snapToGrid w:val="0"/>
        <w:spacing w:before="120" w:line="240" w:lineRule="atLeast"/>
        <w:rPr>
          <w:bCs/>
          <w:snapToGrid w:val="0"/>
          <w:kern w:val="22"/>
          <w:sz w:val="24"/>
          <w:szCs w:val="24"/>
        </w:rPr>
      </w:pPr>
    </w:p>
    <w:p w14:paraId="652D1E92" w14:textId="5744EE92" w:rsidR="00E814DA" w:rsidRPr="001D3211" w:rsidRDefault="00E814DA" w:rsidP="00E814DA">
      <w:pPr>
        <w:spacing w:before="120"/>
        <w:jc w:val="center"/>
        <w:rPr>
          <w:rFonts w:ascii="SimSun" w:hAnsi="SimSun"/>
          <w:kern w:val="22"/>
        </w:rPr>
      </w:pPr>
      <w:r w:rsidRPr="008E33A9">
        <w:rPr>
          <w:rFonts w:ascii="SimSun" w:hAnsi="SimSun"/>
          <w:bCs/>
          <w:snapToGrid w:val="0"/>
          <w:kern w:val="22"/>
          <w:szCs w:val="22"/>
        </w:rPr>
        <w:t>__________</w:t>
      </w:r>
    </w:p>
    <w:p w14:paraId="0EFAA9DF" w14:textId="77777777" w:rsidR="00E814DA" w:rsidRPr="00556021" w:rsidRDefault="00E814DA" w:rsidP="00E814DA">
      <w:pPr>
        <w:keepNext/>
        <w:spacing w:before="240"/>
        <w:jc w:val="center"/>
        <w:outlineLvl w:val="2"/>
        <w:rPr>
          <w:rFonts w:ascii="SimSun" w:hAnsi="SimSun"/>
          <w:kern w:val="22"/>
        </w:rPr>
      </w:pPr>
    </w:p>
    <w:sectPr w:rsidR="00E814DA" w:rsidRPr="00556021" w:rsidSect="002A520B">
      <w:headerReference w:type="even" r:id="rId9"/>
      <w:headerReference w:type="default" r:id="rId10"/>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5E38" w14:textId="77777777" w:rsidR="00D325DB" w:rsidRDefault="00D325DB">
      <w:r>
        <w:separator/>
      </w:r>
    </w:p>
  </w:endnote>
  <w:endnote w:type="continuationSeparator" w:id="0">
    <w:p w14:paraId="522AAF06" w14:textId="77777777" w:rsidR="00D325DB" w:rsidRDefault="00D325DB">
      <w:r>
        <w:continuationSeparator/>
      </w:r>
    </w:p>
  </w:endnote>
  <w:endnote w:type="continuationNotice" w:id="1">
    <w:p w14:paraId="12FA84B4" w14:textId="77777777" w:rsidR="00D325DB" w:rsidRDefault="00D32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28AEF" w14:textId="77777777" w:rsidR="00D325DB" w:rsidRDefault="00D325DB" w:rsidP="009A1362">
      <w:pPr>
        <w:spacing w:after="0" w:line="240" w:lineRule="auto"/>
      </w:pPr>
      <w:r>
        <w:separator/>
      </w:r>
    </w:p>
  </w:footnote>
  <w:footnote w:type="continuationSeparator" w:id="0">
    <w:p w14:paraId="15014B63" w14:textId="77777777" w:rsidR="00D325DB" w:rsidRDefault="00D325DB">
      <w:r>
        <w:continuationSeparator/>
      </w:r>
    </w:p>
  </w:footnote>
  <w:footnote w:type="continuationNotice" w:id="1">
    <w:p w14:paraId="70FCF28C" w14:textId="77777777" w:rsidR="00D325DB" w:rsidRDefault="00D325DB"/>
  </w:footnote>
  <w:footnote w:id="2">
    <w:p w14:paraId="752C9EF3" w14:textId="1D91A11C" w:rsidR="00871C39" w:rsidRDefault="00871C39">
      <w:pPr>
        <w:pStyle w:val="FootnoteText"/>
        <w:rPr>
          <w:rFonts w:hint="eastAsia"/>
          <w:lang w:eastAsia="zh-CN"/>
        </w:rPr>
      </w:pPr>
      <w:r>
        <w:rPr>
          <w:rStyle w:val="FootnoteReference"/>
        </w:rPr>
        <w:footnoteRef/>
      </w:r>
      <w:r>
        <w:t xml:space="preserve">  </w:t>
      </w:r>
      <w:r>
        <w:rPr>
          <w:rFonts w:hint="eastAsia"/>
          <w:lang w:eastAsia="zh-CN"/>
        </w:rPr>
        <w:t>第</w:t>
      </w:r>
      <w:hyperlink r:id="rId1" w:history="1">
        <w:r w:rsidRPr="00871C39">
          <w:rPr>
            <w:rStyle w:val="Hyperlink"/>
            <w:rFonts w:hint="eastAsia"/>
            <w:lang w:eastAsia="zh-CN"/>
          </w:rPr>
          <w:t>X</w:t>
        </w:r>
        <w:r w:rsidRPr="00871C39">
          <w:rPr>
            <w:rStyle w:val="Hyperlink"/>
            <w:lang w:eastAsia="zh-CN"/>
          </w:rPr>
          <w:t>/2</w:t>
        </w:r>
      </w:hyperlink>
      <w:r>
        <w:rPr>
          <w:rFonts w:hint="eastAsia"/>
          <w:lang w:eastAsia="zh-CN"/>
        </w:rPr>
        <w:t>号决定，附件。</w:t>
      </w:r>
    </w:p>
  </w:footnote>
  <w:footnote w:id="3">
    <w:p w14:paraId="38B25992" w14:textId="1F2F03BD" w:rsidR="00816277" w:rsidRPr="00213259" w:rsidRDefault="00816277" w:rsidP="00213259">
      <w:pPr>
        <w:pStyle w:val="FootnoteText"/>
        <w:adjustRightInd w:val="0"/>
        <w:snapToGrid w:val="0"/>
        <w:spacing w:before="60" w:line="240" w:lineRule="auto"/>
        <w:ind w:left="0" w:firstLine="0"/>
        <w:rPr>
          <w:rFonts w:ascii="Times New Roman" w:hAnsi="Times New Roman"/>
          <w:lang w:val="en-US" w:eastAsia="zh-CN"/>
        </w:rPr>
      </w:pPr>
      <w:r w:rsidRPr="00213259">
        <w:rPr>
          <w:rStyle w:val="FootnoteReference"/>
          <w:sz w:val="20"/>
        </w:rPr>
        <w:footnoteRef/>
      </w:r>
      <w:r w:rsidRPr="00213259">
        <w:rPr>
          <w:rFonts w:ascii="Times New Roman" w:hAnsi="Times New Roman"/>
          <w:lang w:eastAsia="zh-CN"/>
        </w:rPr>
        <w:t xml:space="preserve"> </w:t>
      </w:r>
      <w:r w:rsidR="00213259" w:rsidRPr="00213259">
        <w:rPr>
          <w:rFonts w:ascii="Times New Roman" w:hAnsi="Times New Roman"/>
          <w:lang w:val="en-US" w:eastAsia="zh-CN"/>
        </w:rPr>
        <w:t xml:space="preserve"> </w:t>
      </w:r>
      <w:r w:rsidRPr="00213259">
        <w:rPr>
          <w:rFonts w:ascii="Times New Roman" w:hAnsi="Times New Roman"/>
          <w:lang w:val="en-US" w:eastAsia="zh-CN"/>
        </w:rPr>
        <w:t>附件</w:t>
      </w:r>
      <w:r w:rsidRPr="00213259">
        <w:rPr>
          <w:rFonts w:ascii="Times New Roman" w:hAnsi="Times New Roman"/>
          <w:lang w:val="en-US" w:eastAsia="zh-CN"/>
        </w:rPr>
        <w:t>A</w:t>
      </w:r>
      <w:r w:rsidRPr="00213259">
        <w:rPr>
          <w:rFonts w:ascii="Times New Roman" w:hAnsi="Times New Roman"/>
          <w:lang w:val="en-US" w:eastAsia="zh-CN"/>
        </w:rPr>
        <w:t>：</w:t>
      </w:r>
      <w:r w:rsidR="00666CEB" w:rsidRPr="00666CEB">
        <w:rPr>
          <w:rFonts w:asciiTheme="majorBidi" w:hAnsiTheme="majorBidi" w:cstheme="majorBidi"/>
          <w:kern w:val="22"/>
          <w:lang w:val="en-US"/>
        </w:rPr>
        <w:t>NBSAP</w:t>
      </w:r>
      <w:r w:rsidRPr="00213259">
        <w:rPr>
          <w:rFonts w:ascii="Times New Roman" w:hAnsi="Times New Roman"/>
          <w:lang w:val="en-US" w:eastAsia="zh-CN"/>
        </w:rPr>
        <w:t>指南。将根据进一步讨论的情况，包括根据</w:t>
      </w:r>
      <w:r w:rsidRPr="00213259">
        <w:rPr>
          <w:rFonts w:ascii="Times New Roman" w:hAnsi="Times New Roman"/>
          <w:lang w:val="en-US" w:eastAsia="zh-CN"/>
        </w:rPr>
        <w:t>2020</w:t>
      </w:r>
      <w:r w:rsidRPr="00213259">
        <w:rPr>
          <w:rFonts w:ascii="Times New Roman" w:hAnsi="Times New Roman"/>
          <w:lang w:val="en-US" w:eastAsia="zh-CN"/>
        </w:rPr>
        <w:t>年后全球生物多样性框架工作组第三次会议的谈判情况编写该附件，并由缔约方大会第十五届会议为其定稿。</w:t>
      </w:r>
    </w:p>
  </w:footnote>
  <w:footnote w:id="4">
    <w:p w14:paraId="2D22F608" w14:textId="0B16CAB4" w:rsidR="00816277" w:rsidRPr="00213259" w:rsidRDefault="00816277" w:rsidP="00213259">
      <w:pPr>
        <w:pStyle w:val="FootnoteText"/>
        <w:adjustRightInd w:val="0"/>
        <w:snapToGrid w:val="0"/>
        <w:spacing w:before="60" w:line="240" w:lineRule="auto"/>
        <w:ind w:left="0" w:firstLine="0"/>
        <w:rPr>
          <w:lang w:eastAsia="zh-CN"/>
        </w:rPr>
      </w:pPr>
      <w:r w:rsidRPr="00213259">
        <w:rPr>
          <w:rStyle w:val="FootnoteReference"/>
          <w:sz w:val="20"/>
        </w:rPr>
        <w:footnoteRef/>
      </w:r>
      <w:r w:rsidRPr="00213259">
        <w:rPr>
          <w:rFonts w:ascii="Times New Roman" w:hAnsi="Times New Roman"/>
          <w:lang w:eastAsia="zh-CN"/>
        </w:rPr>
        <w:t xml:space="preserve"> </w:t>
      </w:r>
      <w:r w:rsidR="00213259" w:rsidRPr="00213259">
        <w:rPr>
          <w:rFonts w:ascii="Times New Roman" w:hAnsi="Times New Roman"/>
          <w:lang w:eastAsia="zh-CN"/>
        </w:rPr>
        <w:t xml:space="preserve"> </w:t>
      </w:r>
      <w:r w:rsidRPr="00213259">
        <w:rPr>
          <w:rFonts w:ascii="Times New Roman" w:hAnsi="Times New Roman"/>
          <w:lang w:eastAsia="zh-CN"/>
        </w:rPr>
        <w:t>附件</w:t>
      </w:r>
      <w:r w:rsidRPr="00213259">
        <w:rPr>
          <w:rFonts w:ascii="Times New Roman" w:hAnsi="Times New Roman"/>
          <w:lang w:eastAsia="zh-CN"/>
        </w:rPr>
        <w:t>B</w:t>
      </w:r>
      <w:r w:rsidRPr="00213259">
        <w:rPr>
          <w:rFonts w:ascii="Times New Roman" w:hAnsi="Times New Roman"/>
          <w:lang w:eastAsia="zh-CN"/>
        </w:rPr>
        <w:t>：非国家行为体承诺指南。</w:t>
      </w:r>
      <w:r w:rsidRPr="00213259">
        <w:rPr>
          <w:rFonts w:ascii="Times New Roman" w:hAnsi="Times New Roman"/>
          <w:lang w:val="en-US" w:eastAsia="zh-CN"/>
        </w:rPr>
        <w:t>将根据进一步讨论的情况，包括根据</w:t>
      </w:r>
      <w:r w:rsidRPr="00213259">
        <w:rPr>
          <w:rFonts w:ascii="Times New Roman" w:hAnsi="Times New Roman"/>
          <w:lang w:val="en-US" w:eastAsia="zh-CN"/>
        </w:rPr>
        <w:t>2020</w:t>
      </w:r>
      <w:r w:rsidRPr="00213259">
        <w:rPr>
          <w:rFonts w:ascii="Times New Roman" w:hAnsi="Times New Roman"/>
          <w:lang w:val="en-US" w:eastAsia="zh-CN"/>
        </w:rPr>
        <w:t>年后全球生物多样性框架工作组第三次会议的谈判情况编写该附件，并由缔约方大会第十五届会议为其定稿。</w:t>
      </w:r>
    </w:p>
  </w:footnote>
  <w:footnote w:id="5">
    <w:p w14:paraId="16752B6F" w14:textId="0AD64015" w:rsidR="00213259" w:rsidRPr="00213259" w:rsidRDefault="00213259" w:rsidP="00213259">
      <w:pPr>
        <w:pStyle w:val="FootnoteText"/>
        <w:adjustRightInd w:val="0"/>
        <w:snapToGrid w:val="0"/>
        <w:spacing w:before="60" w:line="240" w:lineRule="auto"/>
        <w:ind w:left="0" w:firstLine="0"/>
        <w:rPr>
          <w:rFonts w:hint="eastAsia"/>
          <w:lang w:eastAsia="zh-CN"/>
        </w:rPr>
      </w:pPr>
      <w:r w:rsidRPr="00213259">
        <w:rPr>
          <w:rStyle w:val="FootnoteReference"/>
          <w:sz w:val="20"/>
        </w:rPr>
        <w:footnoteRef/>
      </w:r>
      <w:r w:rsidRPr="00213259">
        <w:rPr>
          <w:lang w:eastAsia="zh-CN"/>
        </w:rPr>
        <w:t xml:space="preserve"> </w:t>
      </w:r>
      <w:r w:rsidRPr="00213259">
        <w:rPr>
          <w:rFonts w:ascii="Times New Roman" w:hAnsi="Times New Roman"/>
          <w:lang w:eastAsia="zh-CN"/>
        </w:rPr>
        <w:t>附件</w:t>
      </w:r>
      <w:r w:rsidRPr="00213259">
        <w:rPr>
          <w:rFonts w:ascii="Times New Roman" w:hAnsi="Times New Roman"/>
          <w:lang w:eastAsia="zh-CN"/>
        </w:rPr>
        <w:t>C</w:t>
      </w:r>
      <w:r w:rsidRPr="00213259">
        <w:rPr>
          <w:rFonts w:ascii="Times New Roman" w:hAnsi="Times New Roman"/>
          <w:lang w:eastAsia="zh-CN"/>
        </w:rPr>
        <w:t>：国家报告指南和模板。</w:t>
      </w:r>
      <w:r w:rsidRPr="00213259">
        <w:rPr>
          <w:rFonts w:ascii="Times New Roman" w:hAnsi="Times New Roman"/>
          <w:lang w:val="en-US" w:eastAsia="zh-CN"/>
        </w:rPr>
        <w:t>将根据进一步讨论的情况，包括根据</w:t>
      </w:r>
      <w:r w:rsidRPr="00213259">
        <w:rPr>
          <w:rFonts w:ascii="Times New Roman" w:hAnsi="Times New Roman"/>
          <w:lang w:val="en-US" w:eastAsia="zh-CN"/>
        </w:rPr>
        <w:t>2020</w:t>
      </w:r>
      <w:r w:rsidRPr="00213259">
        <w:rPr>
          <w:rFonts w:ascii="Times New Roman" w:hAnsi="Times New Roman"/>
          <w:lang w:val="en-US" w:eastAsia="zh-CN"/>
        </w:rPr>
        <w:t>年后全球生物多样性框架工作组第三次会议的谈判情况编写该附件，并由缔约方大会第十五届会议为其定稿。</w:t>
      </w:r>
    </w:p>
  </w:footnote>
  <w:footnote w:id="6">
    <w:p w14:paraId="7E36220A" w14:textId="22528D9C" w:rsidR="00294EA4" w:rsidRPr="000A46D7" w:rsidRDefault="00294EA4">
      <w:pPr>
        <w:pStyle w:val="FootnoteText"/>
        <w:rPr>
          <w:rFonts w:hint="eastAsia"/>
          <w:lang w:eastAsia="zh-CN"/>
        </w:rPr>
      </w:pPr>
      <w:r w:rsidRPr="000A46D7">
        <w:rPr>
          <w:rStyle w:val="FootnoteReference"/>
          <w:sz w:val="20"/>
        </w:rPr>
        <w:footnoteRef/>
      </w:r>
      <w:r w:rsidRPr="000A46D7">
        <w:rPr>
          <w:lang w:eastAsia="zh-CN"/>
        </w:rPr>
        <w:t xml:space="preserve"> </w:t>
      </w:r>
      <w:r w:rsidR="00666CEB" w:rsidRPr="000A46D7">
        <w:rPr>
          <w:rFonts w:hint="eastAsia"/>
          <w:lang w:eastAsia="zh-CN"/>
        </w:rPr>
        <w:t>正在作为</w:t>
      </w:r>
      <w:r w:rsidRPr="000A46D7">
        <w:rPr>
          <w:rFonts w:hint="eastAsia"/>
          <w:lang w:eastAsia="zh-CN"/>
        </w:rPr>
        <w:t>2020年后进程的一部分</w:t>
      </w:r>
      <w:r w:rsidR="00666CEB" w:rsidRPr="000A46D7">
        <w:rPr>
          <w:rFonts w:hint="eastAsia"/>
          <w:lang w:eastAsia="zh-CN"/>
        </w:rPr>
        <w:t>而编写监测框架</w:t>
      </w:r>
      <w:r w:rsidRPr="000A46D7">
        <w:rPr>
          <w:rFonts w:hint="eastAsia"/>
          <w:lang w:eastAsia="zh-CN"/>
        </w:rPr>
        <w:t>，</w:t>
      </w:r>
      <w:r w:rsidRPr="000A46D7">
        <w:rPr>
          <w:rFonts w:hint="eastAsia"/>
          <w:lang w:eastAsia="zh-CN"/>
        </w:rPr>
        <w:t>并</w:t>
      </w:r>
      <w:r w:rsidR="00D45130" w:rsidRPr="000A46D7">
        <w:rPr>
          <w:rFonts w:ascii="Times New Roman" w:hAnsi="Times New Roman"/>
          <w:lang w:val="en-US" w:eastAsia="zh-CN"/>
        </w:rPr>
        <w:t>由缔约方大会第十五届会议为其定稿</w:t>
      </w:r>
      <w:r w:rsidRPr="000A46D7">
        <w:rPr>
          <w:rFonts w:hint="eastAsia"/>
          <w:lang w:eastAsia="zh-CN"/>
        </w:rPr>
        <w:t>。</w:t>
      </w:r>
    </w:p>
  </w:footnote>
  <w:footnote w:id="7">
    <w:p w14:paraId="530A144A" w14:textId="209B8E82" w:rsidR="00816277" w:rsidRPr="002C5584" w:rsidRDefault="00816277" w:rsidP="007C1C0F">
      <w:pPr>
        <w:pStyle w:val="FootnoteText"/>
        <w:adjustRightInd w:val="0"/>
        <w:snapToGrid w:val="0"/>
        <w:spacing w:before="60" w:line="240" w:lineRule="auto"/>
        <w:ind w:left="0" w:firstLine="0"/>
        <w:rPr>
          <w:rFonts w:asciiTheme="majorBidi" w:eastAsiaTheme="minorEastAsia" w:hAnsiTheme="majorBidi" w:cstheme="majorBidi"/>
          <w:kern w:val="18"/>
          <w:szCs w:val="18"/>
          <w:lang w:eastAsia="zh-CN"/>
        </w:rPr>
      </w:pPr>
      <w:r w:rsidRPr="000A46D7">
        <w:rPr>
          <w:rStyle w:val="FootnoteReference"/>
          <w:sz w:val="20"/>
          <w:lang w:eastAsia="zh-CN"/>
        </w:rPr>
        <w:t>6</w:t>
      </w:r>
      <w:r w:rsidRPr="000A46D7">
        <w:rPr>
          <w:rFonts w:ascii="Times New Roman" w:hAnsi="Times New Roman"/>
          <w:kern w:val="18"/>
          <w:lang w:eastAsia="zh-CN"/>
        </w:rPr>
        <w:t xml:space="preserve"> </w:t>
      </w:r>
      <w:r w:rsidR="007C1C0F" w:rsidRPr="000A46D7">
        <w:rPr>
          <w:rFonts w:ascii="Times New Roman" w:hAnsi="Times New Roman"/>
          <w:kern w:val="18"/>
          <w:lang w:eastAsia="zh-CN"/>
        </w:rPr>
        <w:t xml:space="preserve"> </w:t>
      </w:r>
      <w:r w:rsidRPr="000A46D7">
        <w:rPr>
          <w:rFonts w:ascii="Times New Roman" w:hAnsi="Times New Roman"/>
          <w:kern w:val="18"/>
          <w:lang w:eastAsia="zh-CN"/>
        </w:rPr>
        <w:t>附件</w:t>
      </w:r>
      <w:r w:rsidRPr="000A46D7">
        <w:rPr>
          <w:rFonts w:ascii="Times New Roman" w:hAnsi="Times New Roman"/>
          <w:kern w:val="18"/>
          <w:lang w:eastAsia="zh-CN"/>
        </w:rPr>
        <w:t xml:space="preserve">D: </w:t>
      </w:r>
      <w:r w:rsidRPr="000A46D7">
        <w:rPr>
          <w:rFonts w:ascii="Times New Roman" w:hAnsi="Times New Roman"/>
          <w:kern w:val="18"/>
          <w:lang w:eastAsia="zh-CN"/>
        </w:rPr>
        <w:t>逐国审查模式。</w:t>
      </w:r>
      <w:r w:rsidR="00D45130" w:rsidRPr="000A46D7">
        <w:rPr>
          <w:rFonts w:ascii="Times New Roman" w:hAnsi="Times New Roman"/>
          <w:lang w:val="en-US" w:eastAsia="zh-CN"/>
        </w:rPr>
        <w:t>将根据进一步讨论的情况，包括根据</w:t>
      </w:r>
      <w:r w:rsidR="00D45130" w:rsidRPr="000A46D7">
        <w:rPr>
          <w:rFonts w:ascii="Times New Roman" w:hAnsi="Times New Roman"/>
          <w:lang w:val="en-US" w:eastAsia="zh-CN"/>
        </w:rPr>
        <w:t>2020</w:t>
      </w:r>
      <w:r w:rsidR="00D45130" w:rsidRPr="000A46D7">
        <w:rPr>
          <w:rFonts w:ascii="Times New Roman" w:hAnsi="Times New Roman"/>
          <w:lang w:val="en-US" w:eastAsia="zh-CN"/>
        </w:rPr>
        <w:t>年后全球生物多样性框架工作组第三次会议的谈判情况编写该附件，并由缔约方大会第十五届会议为其定稿</w:t>
      </w:r>
      <w:r w:rsidRPr="000A46D7">
        <w:rPr>
          <w:rFonts w:ascii="Times New Roman" w:hAnsi="Times New Roman"/>
          <w:kern w:val="18"/>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384C1200"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sz w:val="24"/>
        <w:szCs w:val="22"/>
      </w:rPr>
      <w:t>CBD/SB</w:t>
    </w:r>
    <w:r w:rsidR="008F43D1">
      <w:rPr>
        <w:sz w:val="24"/>
        <w:szCs w:val="22"/>
      </w:rPr>
      <w:t>I</w:t>
    </w:r>
    <w:r w:rsidRPr="00356FD8">
      <w:rPr>
        <w:sz w:val="24"/>
        <w:szCs w:val="22"/>
      </w:rPr>
      <w:t>/</w:t>
    </w:r>
    <w:r w:rsidR="008F43D1">
      <w:rPr>
        <w:sz w:val="24"/>
        <w:szCs w:val="22"/>
      </w:rPr>
      <w:t>3</w:t>
    </w:r>
    <w:r w:rsidRPr="00356FD8">
      <w:rPr>
        <w:sz w:val="24"/>
        <w:szCs w:val="22"/>
      </w:rPr>
      <w:t>/</w:t>
    </w:r>
    <w:r w:rsidR="00E8625D">
      <w:rPr>
        <w:sz w:val="24"/>
        <w:szCs w:val="22"/>
      </w:rPr>
      <w:t>CRP.</w:t>
    </w:r>
    <w:r w:rsidR="008F43D1">
      <w:rPr>
        <w:sz w:val="24"/>
        <w:szCs w:val="22"/>
      </w:rPr>
      <w:t>5</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2BD7FAAA"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w:t>
    </w:r>
    <w:r w:rsidR="008F43D1">
      <w:rPr>
        <w:sz w:val="24"/>
        <w:szCs w:val="22"/>
      </w:rPr>
      <w:t>I</w:t>
    </w:r>
    <w:r w:rsidRPr="00356FD8">
      <w:rPr>
        <w:sz w:val="24"/>
        <w:szCs w:val="22"/>
      </w:rPr>
      <w:t>/</w:t>
    </w:r>
    <w:r w:rsidR="008F43D1">
      <w:rPr>
        <w:sz w:val="24"/>
        <w:szCs w:val="22"/>
      </w:rPr>
      <w:t>3</w:t>
    </w:r>
    <w:r w:rsidRPr="00356FD8">
      <w:rPr>
        <w:sz w:val="24"/>
        <w:szCs w:val="22"/>
      </w:rPr>
      <w:t>/</w:t>
    </w:r>
    <w:r w:rsidR="008F43D1">
      <w:rPr>
        <w:sz w:val="24"/>
        <w:szCs w:val="22"/>
      </w:rPr>
      <w:t>CRP.5</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A27"/>
    <w:multiLevelType w:val="hybridMultilevel"/>
    <w:tmpl w:val="58620AE6"/>
    <w:lvl w:ilvl="0" w:tplc="DD6885FC">
      <w:start w:val="3"/>
      <w:numFmt w:val="decimal"/>
      <w:lvlText w:val="%1."/>
      <w:lvlJc w:val="left"/>
      <w:pPr>
        <w:ind w:left="360" w:hanging="360"/>
      </w:pPr>
      <w:rPr>
        <w:i w:val="0"/>
        <w:iCs/>
      </w:rPr>
    </w:lvl>
    <w:lvl w:ilvl="1" w:tplc="E3E464E0">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B314C82"/>
    <w:multiLevelType w:val="hybridMultilevel"/>
    <w:tmpl w:val="B7246BB2"/>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281738E4"/>
    <w:multiLevelType w:val="hybridMultilevel"/>
    <w:tmpl w:val="A056923C"/>
    <w:lvl w:ilvl="0" w:tplc="0409000F">
      <w:start w:val="3"/>
      <w:numFmt w:val="decimal"/>
      <w:lvlText w:val="%1."/>
      <w:lvlJc w:val="left"/>
      <w:pPr>
        <w:ind w:left="720" w:hanging="360"/>
      </w:p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46095B"/>
    <w:multiLevelType w:val="hybridMultilevel"/>
    <w:tmpl w:val="0ECE4F7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82111B3"/>
    <w:multiLevelType w:val="hybridMultilevel"/>
    <w:tmpl w:val="0DA60FA0"/>
    <w:lvl w:ilvl="0" w:tplc="1C4CE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A1E77"/>
    <w:multiLevelType w:val="hybridMultilevel"/>
    <w:tmpl w:val="5B727FAA"/>
    <w:lvl w:ilvl="0" w:tplc="240AE10C">
      <w:start w:val="2"/>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5"/>
  </w:num>
  <w:num w:numId="4">
    <w:abstractNumId w:val="6"/>
  </w:num>
  <w:num w:numId="5">
    <w:abstractNumId w:val="1"/>
  </w:num>
  <w:num w:numId="6">
    <w:abstractNumId w:val="3"/>
  </w:num>
  <w:num w:numId="7">
    <w:abstractNumId w:val="8"/>
  </w:num>
  <w:num w:numId="8">
    <w:abstractNumId w:val="9"/>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705"/>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21B"/>
    <w:rsid w:val="00091E31"/>
    <w:rsid w:val="000923EB"/>
    <w:rsid w:val="00093B8D"/>
    <w:rsid w:val="0009799C"/>
    <w:rsid w:val="000A0A84"/>
    <w:rsid w:val="000A317B"/>
    <w:rsid w:val="000A46D7"/>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0BD"/>
    <w:rsid w:val="000E637D"/>
    <w:rsid w:val="000E7C13"/>
    <w:rsid w:val="000E7E6A"/>
    <w:rsid w:val="000F0404"/>
    <w:rsid w:val="000F21A8"/>
    <w:rsid w:val="000F344A"/>
    <w:rsid w:val="000F367E"/>
    <w:rsid w:val="000F3AD4"/>
    <w:rsid w:val="000F45B2"/>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3259"/>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4EA4"/>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440C"/>
    <w:rsid w:val="0031643A"/>
    <w:rsid w:val="003168D7"/>
    <w:rsid w:val="00320374"/>
    <w:rsid w:val="003210FF"/>
    <w:rsid w:val="00323E48"/>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222"/>
    <w:rsid w:val="003C4859"/>
    <w:rsid w:val="003C4AF1"/>
    <w:rsid w:val="003C6CB7"/>
    <w:rsid w:val="003D4408"/>
    <w:rsid w:val="003E15AB"/>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6441"/>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6C0"/>
    <w:rsid w:val="004E3F33"/>
    <w:rsid w:val="004E586D"/>
    <w:rsid w:val="004F03A9"/>
    <w:rsid w:val="004F22A5"/>
    <w:rsid w:val="004F318E"/>
    <w:rsid w:val="004F5E7A"/>
    <w:rsid w:val="00500530"/>
    <w:rsid w:val="0050277B"/>
    <w:rsid w:val="005032C9"/>
    <w:rsid w:val="0050453C"/>
    <w:rsid w:val="00504604"/>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F47C3"/>
    <w:rsid w:val="005F4C74"/>
    <w:rsid w:val="005F4F31"/>
    <w:rsid w:val="005F7864"/>
    <w:rsid w:val="00600EC4"/>
    <w:rsid w:val="00602362"/>
    <w:rsid w:val="00602824"/>
    <w:rsid w:val="00604CF2"/>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4F5C"/>
    <w:rsid w:val="00655B89"/>
    <w:rsid w:val="00662A84"/>
    <w:rsid w:val="00663E25"/>
    <w:rsid w:val="0066684C"/>
    <w:rsid w:val="00666CEB"/>
    <w:rsid w:val="006675B3"/>
    <w:rsid w:val="0067446B"/>
    <w:rsid w:val="006744A3"/>
    <w:rsid w:val="00677812"/>
    <w:rsid w:val="00677DD4"/>
    <w:rsid w:val="006815F8"/>
    <w:rsid w:val="00681725"/>
    <w:rsid w:val="006819C8"/>
    <w:rsid w:val="00683109"/>
    <w:rsid w:val="00683593"/>
    <w:rsid w:val="00690847"/>
    <w:rsid w:val="0069413A"/>
    <w:rsid w:val="00696FA8"/>
    <w:rsid w:val="00697192"/>
    <w:rsid w:val="006A140B"/>
    <w:rsid w:val="006A5C3F"/>
    <w:rsid w:val="006A7F7E"/>
    <w:rsid w:val="006B074E"/>
    <w:rsid w:val="006B2BD5"/>
    <w:rsid w:val="006B2F37"/>
    <w:rsid w:val="006C0C1D"/>
    <w:rsid w:val="006D0CFD"/>
    <w:rsid w:val="006D0E3D"/>
    <w:rsid w:val="006D1596"/>
    <w:rsid w:val="006D3D19"/>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09E4"/>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866F0"/>
    <w:rsid w:val="0079325E"/>
    <w:rsid w:val="0079490C"/>
    <w:rsid w:val="00796443"/>
    <w:rsid w:val="00796E71"/>
    <w:rsid w:val="00797CF0"/>
    <w:rsid w:val="007A550E"/>
    <w:rsid w:val="007A5546"/>
    <w:rsid w:val="007A5B09"/>
    <w:rsid w:val="007A6C74"/>
    <w:rsid w:val="007A72A5"/>
    <w:rsid w:val="007B1587"/>
    <w:rsid w:val="007B7D93"/>
    <w:rsid w:val="007C179E"/>
    <w:rsid w:val="007C1A4D"/>
    <w:rsid w:val="007C1BD6"/>
    <w:rsid w:val="007C1C0F"/>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602A"/>
    <w:rsid w:val="00816277"/>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63ED9"/>
    <w:rsid w:val="0086619D"/>
    <w:rsid w:val="00867E87"/>
    <w:rsid w:val="00870D40"/>
    <w:rsid w:val="00870F6D"/>
    <w:rsid w:val="008716C9"/>
    <w:rsid w:val="00871C39"/>
    <w:rsid w:val="008804F5"/>
    <w:rsid w:val="00881ED4"/>
    <w:rsid w:val="00884F3F"/>
    <w:rsid w:val="008875F8"/>
    <w:rsid w:val="0089066C"/>
    <w:rsid w:val="0089439E"/>
    <w:rsid w:val="008944D3"/>
    <w:rsid w:val="00895B29"/>
    <w:rsid w:val="008A0D41"/>
    <w:rsid w:val="008A1F21"/>
    <w:rsid w:val="008A4044"/>
    <w:rsid w:val="008A4D26"/>
    <w:rsid w:val="008A693A"/>
    <w:rsid w:val="008A7CD8"/>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335F"/>
    <w:rsid w:val="008F3D91"/>
    <w:rsid w:val="008F43D1"/>
    <w:rsid w:val="008F6CC7"/>
    <w:rsid w:val="008F71BE"/>
    <w:rsid w:val="00900C97"/>
    <w:rsid w:val="0090179E"/>
    <w:rsid w:val="009043B7"/>
    <w:rsid w:val="00904AC8"/>
    <w:rsid w:val="0090549C"/>
    <w:rsid w:val="009067F8"/>
    <w:rsid w:val="00910836"/>
    <w:rsid w:val="00915BFA"/>
    <w:rsid w:val="0092128A"/>
    <w:rsid w:val="00922EAD"/>
    <w:rsid w:val="00923203"/>
    <w:rsid w:val="00926BA4"/>
    <w:rsid w:val="009275D4"/>
    <w:rsid w:val="0092794B"/>
    <w:rsid w:val="00942FA3"/>
    <w:rsid w:val="00944CBD"/>
    <w:rsid w:val="009507C0"/>
    <w:rsid w:val="00953856"/>
    <w:rsid w:val="009554D5"/>
    <w:rsid w:val="00955A9A"/>
    <w:rsid w:val="00955B3F"/>
    <w:rsid w:val="00962552"/>
    <w:rsid w:val="009643F2"/>
    <w:rsid w:val="00973608"/>
    <w:rsid w:val="0097536F"/>
    <w:rsid w:val="0097761E"/>
    <w:rsid w:val="00984116"/>
    <w:rsid w:val="00987EDC"/>
    <w:rsid w:val="00991CCB"/>
    <w:rsid w:val="009933D3"/>
    <w:rsid w:val="009948C3"/>
    <w:rsid w:val="00994E63"/>
    <w:rsid w:val="009979C9"/>
    <w:rsid w:val="009A1362"/>
    <w:rsid w:val="009A1FDE"/>
    <w:rsid w:val="009A24F5"/>
    <w:rsid w:val="009A2E20"/>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D537D"/>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18D3"/>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7697"/>
    <w:rsid w:val="00B83484"/>
    <w:rsid w:val="00B83DEE"/>
    <w:rsid w:val="00B85D7D"/>
    <w:rsid w:val="00B85F9B"/>
    <w:rsid w:val="00B860E0"/>
    <w:rsid w:val="00B9604D"/>
    <w:rsid w:val="00B97B20"/>
    <w:rsid w:val="00BA1498"/>
    <w:rsid w:val="00BA3233"/>
    <w:rsid w:val="00BA326C"/>
    <w:rsid w:val="00BA4A85"/>
    <w:rsid w:val="00BA59D9"/>
    <w:rsid w:val="00BB1F75"/>
    <w:rsid w:val="00BB6713"/>
    <w:rsid w:val="00BC2BE4"/>
    <w:rsid w:val="00BC515E"/>
    <w:rsid w:val="00BC52CC"/>
    <w:rsid w:val="00BC572A"/>
    <w:rsid w:val="00BC5861"/>
    <w:rsid w:val="00BC5BDC"/>
    <w:rsid w:val="00BC62E8"/>
    <w:rsid w:val="00BC674D"/>
    <w:rsid w:val="00BD16EA"/>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207D6"/>
    <w:rsid w:val="00D20A9C"/>
    <w:rsid w:val="00D228D0"/>
    <w:rsid w:val="00D22AE8"/>
    <w:rsid w:val="00D24A7A"/>
    <w:rsid w:val="00D256F3"/>
    <w:rsid w:val="00D257C8"/>
    <w:rsid w:val="00D25E5F"/>
    <w:rsid w:val="00D25F7F"/>
    <w:rsid w:val="00D27843"/>
    <w:rsid w:val="00D325DB"/>
    <w:rsid w:val="00D33197"/>
    <w:rsid w:val="00D36334"/>
    <w:rsid w:val="00D40D00"/>
    <w:rsid w:val="00D432AD"/>
    <w:rsid w:val="00D44818"/>
    <w:rsid w:val="00D45130"/>
    <w:rsid w:val="00D4634E"/>
    <w:rsid w:val="00D47036"/>
    <w:rsid w:val="00D5077D"/>
    <w:rsid w:val="00D50D7C"/>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A44B8"/>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158E7"/>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6B65"/>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0C63"/>
    <w:rsid w:val="00F22BB2"/>
    <w:rsid w:val="00F23A2C"/>
    <w:rsid w:val="00F2577C"/>
    <w:rsid w:val="00F26504"/>
    <w:rsid w:val="00F26A60"/>
    <w:rsid w:val="00F31355"/>
    <w:rsid w:val="00F342F9"/>
    <w:rsid w:val="00F35D4B"/>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8DD"/>
    <w:rsid w:val="00F857D5"/>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61C"/>
    <w:rsid w:val="00FD0B96"/>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z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1F672E1AC4CA8BEEF77674F53697A"/>
        <w:category>
          <w:name w:val="General"/>
          <w:gallery w:val="placeholder"/>
        </w:category>
        <w:types>
          <w:type w:val="bbPlcHdr"/>
        </w:types>
        <w:behaviors>
          <w:behavior w:val="content"/>
        </w:behaviors>
        <w:guid w:val="{71EAE820-6B52-457F-AFC6-CBE2DA6683A4}"/>
      </w:docPartPr>
      <w:docPartBody>
        <w:p w:rsidR="00464310" w:rsidRDefault="008A6010" w:rsidP="008A6010">
          <w:pPr>
            <w:pStyle w:val="6D11F672E1AC4CA8BEEF77674F53697A"/>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10"/>
    <w:rsid w:val="002F7E68"/>
    <w:rsid w:val="00464310"/>
    <w:rsid w:val="00577CDE"/>
    <w:rsid w:val="006B3CBF"/>
    <w:rsid w:val="00720C18"/>
    <w:rsid w:val="008A6010"/>
    <w:rsid w:val="00BD3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6010"/>
    <w:rPr>
      <w:color w:val="808080"/>
    </w:rPr>
  </w:style>
  <w:style w:type="paragraph" w:customStyle="1" w:styleId="6D11F672E1AC4CA8BEEF77674F53697A">
    <w:name w:val="6D11F672E1AC4CA8BEEF77674F53697A"/>
    <w:rsid w:val="008A6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76193-984E-46AD-90C9-9CACC19E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5191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CBD/SBI/3/CRP.5</dc:subject>
  <dc:creator/>
  <cp:keywords>科学、技术和工艺咨询附属机构</cp:keywords>
  <cp:lastModifiedBy/>
  <cp:revision>1</cp:revision>
  <dcterms:created xsi:type="dcterms:W3CDTF">2021-05-28T14:03:00Z</dcterms:created>
  <dcterms:modified xsi:type="dcterms:W3CDTF">2021-05-28T21:20:00Z</dcterms:modified>
  <cp:contentStatus/>
</cp:coreProperties>
</file>