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71BCD" w14:textId="0D8442F0" w:rsidR="009B744A" w:rsidRPr="00402A7C" w:rsidRDefault="00D509BF" w:rsidP="00402A7C">
      <w:pPr>
        <w:kinsoku w:val="0"/>
        <w:overflowPunct w:val="0"/>
        <w:autoSpaceDE w:val="0"/>
        <w:autoSpaceDN w:val="0"/>
        <w:spacing w:after="120"/>
        <w:jc w:val="center"/>
        <w:rPr>
          <w:rFonts w:asciiTheme="majorBidi" w:hAnsiTheme="majorBidi" w:cstheme="majorBidi"/>
          <w:b/>
          <w:caps/>
          <w:kern w:val="22"/>
        </w:rPr>
      </w:pPr>
      <w:r w:rsidRPr="00402A7C">
        <w:rPr>
          <w:rFonts w:asciiTheme="majorBidi" w:hAnsiTheme="majorBidi" w:cstheme="majorBidi"/>
          <w:b/>
          <w:caps/>
          <w:kern w:val="22"/>
        </w:rPr>
        <w:t>Note</w:t>
      </w:r>
      <w:r w:rsidR="00197825" w:rsidRPr="00402A7C">
        <w:rPr>
          <w:rFonts w:asciiTheme="majorBidi" w:hAnsiTheme="majorBidi" w:cstheme="majorBidi"/>
          <w:b/>
          <w:caps/>
          <w:kern w:val="22"/>
        </w:rPr>
        <w:t xml:space="preserve"> </w:t>
      </w:r>
      <w:r w:rsidRPr="00402A7C">
        <w:rPr>
          <w:rFonts w:asciiTheme="majorBidi" w:hAnsiTheme="majorBidi" w:cstheme="majorBidi"/>
          <w:b/>
          <w:caps/>
          <w:kern w:val="22"/>
        </w:rPr>
        <w:t>by the co-chairs of the contact group</w:t>
      </w:r>
    </w:p>
    <w:p w14:paraId="06FA7765" w14:textId="6EE81450" w:rsidR="00C9161D" w:rsidRPr="00402A7C" w:rsidRDefault="003A4E4A" w:rsidP="00402A7C">
      <w:pPr>
        <w:kinsoku w:val="0"/>
        <w:overflowPunct w:val="0"/>
        <w:autoSpaceDE w:val="0"/>
        <w:autoSpaceDN w:val="0"/>
        <w:spacing w:before="120" w:after="240"/>
        <w:jc w:val="center"/>
        <w:rPr>
          <w:rFonts w:asciiTheme="majorBidi" w:hAnsiTheme="majorBidi" w:cstheme="majorBidi"/>
          <w:b/>
          <w:caps/>
          <w:kern w:val="22"/>
        </w:rPr>
      </w:pPr>
      <w:sdt>
        <w:sdtPr>
          <w:rPr>
            <w:rFonts w:asciiTheme="majorBidi" w:hAnsiTheme="majorBidi" w:cstheme="majorBidi"/>
            <w:b/>
            <w:caps/>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0D2E77" w:rsidRPr="00402A7C">
            <w:rPr>
              <w:rFonts w:asciiTheme="majorBidi" w:hAnsiTheme="majorBidi" w:cstheme="majorBidi"/>
              <w:b/>
              <w:caps/>
              <w:kern w:val="22"/>
            </w:rPr>
            <w:t>Updated organization of work of the contact group on agenda item 6</w:t>
          </w:r>
        </w:sdtContent>
      </w:sdt>
      <w:r w:rsidR="00105372" w:rsidRPr="00402A7C">
        <w:rPr>
          <w:rFonts w:asciiTheme="majorBidi" w:hAnsiTheme="majorBidi" w:cstheme="majorBidi"/>
          <w:b/>
          <w:caps/>
          <w:kern w:val="22"/>
        </w:rPr>
        <w:t xml:space="preserve"> </w:t>
      </w:r>
    </w:p>
    <w:p w14:paraId="1066D12F" w14:textId="12DAB4DB" w:rsidR="008E1B6D" w:rsidRPr="00402A7C" w:rsidRDefault="008E1B6D" w:rsidP="00402A7C">
      <w:pPr>
        <w:numPr>
          <w:ilvl w:val="0"/>
          <w:numId w:val="19"/>
        </w:numPr>
        <w:pBdr>
          <w:top w:val="nil"/>
          <w:left w:val="nil"/>
          <w:bottom w:val="nil"/>
          <w:right w:val="nil"/>
          <w:between w:val="nil"/>
        </w:pBdr>
        <w:kinsoku w:val="0"/>
        <w:overflowPunct w:val="0"/>
        <w:autoSpaceDE w:val="0"/>
        <w:autoSpaceDN w:val="0"/>
        <w:spacing w:before="120"/>
        <w:ind w:left="0" w:firstLine="0"/>
        <w:rPr>
          <w:color w:val="000000"/>
          <w:kern w:val="22"/>
        </w:rPr>
      </w:pPr>
      <w:bookmarkStart w:id="0" w:name="_heading=h.gjdgxs" w:colFirst="0" w:colLast="0"/>
      <w:bookmarkEnd w:id="0"/>
      <w:r w:rsidRPr="00402A7C">
        <w:rPr>
          <w:color w:val="000000"/>
          <w:kern w:val="22"/>
        </w:rPr>
        <w:t xml:space="preserve">The contact group was established by the Chair of the Subsidiary Body on </w:t>
      </w:r>
      <w:r w:rsidR="00E93BFD" w:rsidRPr="00402A7C">
        <w:rPr>
          <w:color w:val="000000"/>
          <w:kern w:val="22"/>
        </w:rPr>
        <w:t>Implementation</w:t>
      </w:r>
      <w:r w:rsidRPr="00402A7C">
        <w:rPr>
          <w:color w:val="000000"/>
          <w:kern w:val="22"/>
        </w:rPr>
        <w:t xml:space="preserve"> at the end of the plenary session on item </w:t>
      </w:r>
      <w:r w:rsidR="00587D13" w:rsidRPr="00402A7C">
        <w:rPr>
          <w:color w:val="000000"/>
          <w:kern w:val="22"/>
        </w:rPr>
        <w:t>6</w:t>
      </w:r>
      <w:r w:rsidRPr="00402A7C">
        <w:rPr>
          <w:color w:val="000000"/>
          <w:kern w:val="22"/>
        </w:rPr>
        <w:t xml:space="preserve"> on </w:t>
      </w:r>
      <w:r w:rsidR="00587D13" w:rsidRPr="00402A7C">
        <w:rPr>
          <w:color w:val="000000"/>
          <w:kern w:val="22"/>
        </w:rPr>
        <w:t>Sunday/</w:t>
      </w:r>
      <w:r w:rsidRPr="00402A7C">
        <w:rPr>
          <w:color w:val="000000"/>
          <w:kern w:val="22"/>
        </w:rPr>
        <w:t xml:space="preserve">Monday </w:t>
      </w:r>
      <w:r w:rsidR="00587D13" w:rsidRPr="00402A7C">
        <w:rPr>
          <w:color w:val="000000"/>
          <w:kern w:val="22"/>
        </w:rPr>
        <w:t>16/17</w:t>
      </w:r>
      <w:r w:rsidRPr="00402A7C">
        <w:rPr>
          <w:color w:val="000000"/>
          <w:kern w:val="22"/>
        </w:rPr>
        <w:t xml:space="preserve"> May. The contact group will be co-chaired by </w:t>
      </w:r>
      <w:r w:rsidR="00D548C5" w:rsidRPr="00402A7C">
        <w:rPr>
          <w:color w:val="000000"/>
          <w:kern w:val="22"/>
        </w:rPr>
        <w:t xml:space="preserve">Ms. </w:t>
      </w:r>
      <w:r w:rsidR="00587D13" w:rsidRPr="00402A7C">
        <w:rPr>
          <w:noProof/>
          <w:color w:val="000000"/>
          <w:kern w:val="22"/>
        </w:rPr>
        <w:t>Ines</w:t>
      </w:r>
      <w:r w:rsidR="00587D13" w:rsidRPr="00402A7C">
        <w:rPr>
          <w:color w:val="000000"/>
          <w:kern w:val="22"/>
        </w:rPr>
        <w:t xml:space="preserve"> </w:t>
      </w:r>
      <w:r w:rsidR="00587D13" w:rsidRPr="00402A7C">
        <w:rPr>
          <w:noProof/>
          <w:color w:val="000000"/>
          <w:kern w:val="22"/>
        </w:rPr>
        <w:t>Verleye</w:t>
      </w:r>
      <w:r w:rsidR="00587D13" w:rsidRPr="00402A7C">
        <w:rPr>
          <w:color w:val="000000"/>
          <w:kern w:val="22"/>
        </w:rPr>
        <w:t xml:space="preserve"> </w:t>
      </w:r>
      <w:r w:rsidRPr="00402A7C">
        <w:rPr>
          <w:color w:val="000000"/>
          <w:kern w:val="22"/>
        </w:rPr>
        <w:t>(</w:t>
      </w:r>
      <w:r w:rsidR="00587D13" w:rsidRPr="00402A7C">
        <w:rPr>
          <w:color w:val="000000"/>
          <w:kern w:val="22"/>
        </w:rPr>
        <w:t>Belgium</w:t>
      </w:r>
      <w:r w:rsidRPr="00402A7C">
        <w:rPr>
          <w:color w:val="000000"/>
          <w:kern w:val="22"/>
        </w:rPr>
        <w:t xml:space="preserve">) and </w:t>
      </w:r>
      <w:r w:rsidR="00D548C5" w:rsidRPr="00402A7C">
        <w:rPr>
          <w:color w:val="000000"/>
          <w:kern w:val="22"/>
        </w:rPr>
        <w:t xml:space="preserve">Ms. </w:t>
      </w:r>
      <w:r w:rsidR="00D548C5" w:rsidRPr="00402A7C">
        <w:rPr>
          <w:noProof/>
          <w:color w:val="000000"/>
          <w:kern w:val="22"/>
        </w:rPr>
        <w:t>Teona Karchava</w:t>
      </w:r>
      <w:r w:rsidRPr="00402A7C">
        <w:rPr>
          <w:color w:val="000000"/>
          <w:kern w:val="22"/>
        </w:rPr>
        <w:t xml:space="preserve"> (</w:t>
      </w:r>
      <w:r w:rsidR="00D548C5" w:rsidRPr="00402A7C">
        <w:rPr>
          <w:color w:val="000000"/>
          <w:kern w:val="22"/>
        </w:rPr>
        <w:t>Georgia</w:t>
      </w:r>
      <w:r w:rsidRPr="00402A7C">
        <w:rPr>
          <w:color w:val="000000"/>
          <w:kern w:val="22"/>
        </w:rPr>
        <w:t>)</w:t>
      </w:r>
      <w:r w:rsidR="00FF58DB" w:rsidRPr="00402A7C">
        <w:rPr>
          <w:color w:val="000000"/>
          <w:kern w:val="22"/>
        </w:rPr>
        <w:t>.</w:t>
      </w:r>
    </w:p>
    <w:p w14:paraId="39833092" w14:textId="77777777" w:rsidR="0007221E" w:rsidRPr="00402A7C" w:rsidRDefault="0007221E" w:rsidP="00402A7C">
      <w:pPr>
        <w:pBdr>
          <w:top w:val="nil"/>
          <w:left w:val="nil"/>
          <w:bottom w:val="nil"/>
          <w:right w:val="nil"/>
          <w:between w:val="nil"/>
        </w:pBdr>
        <w:kinsoku w:val="0"/>
        <w:overflowPunct w:val="0"/>
        <w:autoSpaceDE w:val="0"/>
        <w:autoSpaceDN w:val="0"/>
        <w:rPr>
          <w:color w:val="000000"/>
          <w:kern w:val="22"/>
        </w:rPr>
      </w:pPr>
    </w:p>
    <w:p w14:paraId="6B58E7E8" w14:textId="49396276" w:rsidR="006124E5" w:rsidRPr="00402A7C" w:rsidRDefault="006124E5" w:rsidP="00402A7C">
      <w:pPr>
        <w:pBdr>
          <w:top w:val="nil"/>
          <w:left w:val="nil"/>
          <w:bottom w:val="nil"/>
          <w:right w:val="nil"/>
          <w:between w:val="nil"/>
        </w:pBdr>
        <w:kinsoku w:val="0"/>
        <w:overflowPunct w:val="0"/>
        <w:autoSpaceDE w:val="0"/>
        <w:autoSpaceDN w:val="0"/>
        <w:rPr>
          <w:i/>
          <w:iCs/>
          <w:color w:val="000000"/>
          <w:kern w:val="22"/>
        </w:rPr>
      </w:pPr>
      <w:r w:rsidRPr="00402A7C">
        <w:rPr>
          <w:i/>
          <w:iCs/>
          <w:color w:val="000000"/>
          <w:kern w:val="22"/>
        </w:rPr>
        <w:t>Mandate</w:t>
      </w:r>
    </w:p>
    <w:p w14:paraId="731D7884" w14:textId="5460DA63" w:rsidR="00CE4D3C" w:rsidRPr="00402A7C" w:rsidRDefault="008E1B6D" w:rsidP="00402A7C">
      <w:pPr>
        <w:numPr>
          <w:ilvl w:val="0"/>
          <w:numId w:val="19"/>
        </w:numPr>
        <w:pBdr>
          <w:top w:val="nil"/>
          <w:left w:val="nil"/>
          <w:bottom w:val="nil"/>
          <w:right w:val="nil"/>
          <w:between w:val="nil"/>
        </w:pBdr>
        <w:kinsoku w:val="0"/>
        <w:overflowPunct w:val="0"/>
        <w:autoSpaceDE w:val="0"/>
        <w:autoSpaceDN w:val="0"/>
        <w:spacing w:before="120"/>
        <w:ind w:left="0" w:firstLine="0"/>
        <w:rPr>
          <w:color w:val="000000"/>
          <w:kern w:val="22"/>
        </w:rPr>
      </w:pPr>
      <w:bookmarkStart w:id="1" w:name="_heading=h.30j0zll" w:colFirst="0" w:colLast="0"/>
      <w:bookmarkEnd w:id="1"/>
      <w:r w:rsidRPr="00402A7C">
        <w:rPr>
          <w:color w:val="000000"/>
          <w:kern w:val="22"/>
        </w:rPr>
        <w:t xml:space="preserve">The mandate of the contact group is </w:t>
      </w:r>
      <w:r w:rsidR="00531E14" w:rsidRPr="00402A7C">
        <w:rPr>
          <w:color w:val="000000"/>
          <w:kern w:val="22"/>
        </w:rPr>
        <w:t>to address the</w:t>
      </w:r>
      <w:r w:rsidR="005750DB" w:rsidRPr="00402A7C">
        <w:rPr>
          <w:color w:val="000000"/>
          <w:kern w:val="22"/>
        </w:rPr>
        <w:t xml:space="preserve"> amendments proposed on</w:t>
      </w:r>
      <w:r w:rsidR="00531E14" w:rsidRPr="00402A7C">
        <w:rPr>
          <w:color w:val="000000"/>
          <w:kern w:val="22"/>
        </w:rPr>
        <w:t xml:space="preserve"> the draft recommendations </w:t>
      </w:r>
      <w:r w:rsidR="005750DB" w:rsidRPr="00402A7C">
        <w:rPr>
          <w:color w:val="000000"/>
          <w:kern w:val="22"/>
        </w:rPr>
        <w:t>regarding</w:t>
      </w:r>
      <w:r w:rsidR="00531E14" w:rsidRPr="00402A7C">
        <w:rPr>
          <w:color w:val="000000"/>
          <w:kern w:val="22"/>
        </w:rPr>
        <w:t xml:space="preserve"> the financial mechanism and resource mobilization, and </w:t>
      </w:r>
      <w:r w:rsidR="00F0441D" w:rsidRPr="00402A7C">
        <w:rPr>
          <w:color w:val="000000"/>
          <w:kern w:val="22"/>
        </w:rPr>
        <w:t xml:space="preserve">to </w:t>
      </w:r>
      <w:r w:rsidR="00531E14" w:rsidRPr="00402A7C">
        <w:rPr>
          <w:color w:val="000000"/>
          <w:kern w:val="22"/>
        </w:rPr>
        <w:t xml:space="preserve">prepare a CRP on each for the </w:t>
      </w:r>
      <w:r w:rsidR="00B53623" w:rsidRPr="00402A7C">
        <w:rPr>
          <w:color w:val="000000"/>
          <w:kern w:val="22"/>
        </w:rPr>
        <w:t>C</w:t>
      </w:r>
      <w:r w:rsidR="00531E14" w:rsidRPr="00402A7C">
        <w:rPr>
          <w:color w:val="000000"/>
          <w:kern w:val="22"/>
        </w:rPr>
        <w:t xml:space="preserve">hair </w:t>
      </w:r>
      <w:r w:rsidR="00B53623" w:rsidRPr="00402A7C">
        <w:rPr>
          <w:color w:val="000000"/>
          <w:kern w:val="22"/>
        </w:rPr>
        <w:t xml:space="preserve">of </w:t>
      </w:r>
      <w:r w:rsidR="00F411DD" w:rsidRPr="00402A7C">
        <w:rPr>
          <w:color w:val="000000"/>
          <w:kern w:val="22"/>
        </w:rPr>
        <w:t>the Subsidiary Body on Implementation</w:t>
      </w:r>
      <w:r w:rsidR="00F411DD" w:rsidRPr="00402A7C" w:rsidDel="00F411DD">
        <w:rPr>
          <w:color w:val="000000"/>
          <w:kern w:val="22"/>
        </w:rPr>
        <w:t xml:space="preserve"> </w:t>
      </w:r>
      <w:r w:rsidR="00531E14" w:rsidRPr="00402A7C">
        <w:rPr>
          <w:color w:val="000000"/>
          <w:kern w:val="22"/>
        </w:rPr>
        <w:t>and plenary with, to the extent appropriate and feasible, clean language.</w:t>
      </w:r>
      <w:r w:rsidR="004A224B" w:rsidRPr="00402A7C">
        <w:rPr>
          <w:color w:val="000000"/>
          <w:kern w:val="22"/>
        </w:rPr>
        <w:t xml:space="preserve"> </w:t>
      </w:r>
      <w:r w:rsidR="005750DB" w:rsidRPr="00402A7C">
        <w:rPr>
          <w:color w:val="000000"/>
          <w:kern w:val="22"/>
        </w:rPr>
        <w:t xml:space="preserve">The </w:t>
      </w:r>
      <w:r w:rsidR="00097183" w:rsidRPr="00402A7C">
        <w:rPr>
          <w:color w:val="000000"/>
          <w:kern w:val="22"/>
        </w:rPr>
        <w:t xml:space="preserve">contact group </w:t>
      </w:r>
      <w:r w:rsidR="005750DB" w:rsidRPr="00402A7C">
        <w:rPr>
          <w:color w:val="000000"/>
          <w:kern w:val="22"/>
        </w:rPr>
        <w:t xml:space="preserve">will also discuss </w:t>
      </w:r>
      <w:r w:rsidR="00465F23" w:rsidRPr="00402A7C">
        <w:rPr>
          <w:color w:val="000000"/>
          <w:kern w:val="22"/>
        </w:rPr>
        <w:t>elements of the</w:t>
      </w:r>
      <w:r w:rsidR="00237552" w:rsidRPr="00402A7C">
        <w:rPr>
          <w:color w:val="000000"/>
          <w:kern w:val="22"/>
        </w:rPr>
        <w:t xml:space="preserve"> draft </w:t>
      </w:r>
      <w:r w:rsidR="007C3886" w:rsidRPr="00402A7C">
        <w:rPr>
          <w:color w:val="000000"/>
          <w:kern w:val="22"/>
        </w:rPr>
        <w:t xml:space="preserve">Subsidiary Body </w:t>
      </w:r>
      <w:r w:rsidR="00237552" w:rsidRPr="00402A7C">
        <w:rPr>
          <w:color w:val="000000"/>
          <w:kern w:val="22"/>
        </w:rPr>
        <w:t xml:space="preserve">recommendation on resource mobilization addressed to </w:t>
      </w:r>
      <w:r w:rsidR="005F25A8" w:rsidRPr="00402A7C">
        <w:rPr>
          <w:color w:val="000000"/>
          <w:kern w:val="22"/>
        </w:rPr>
        <w:t>the Working Group on the Post-2020 Global Biodiversity Framework</w:t>
      </w:r>
      <w:r w:rsidR="007C3886" w:rsidRPr="00402A7C">
        <w:rPr>
          <w:color w:val="000000"/>
          <w:kern w:val="22"/>
        </w:rPr>
        <w:t xml:space="preserve"> at its third meeting</w:t>
      </w:r>
      <w:r w:rsidR="00237552" w:rsidRPr="00402A7C">
        <w:rPr>
          <w:color w:val="000000"/>
          <w:kern w:val="22"/>
        </w:rPr>
        <w:t xml:space="preserve">, in particular </w:t>
      </w:r>
      <w:r w:rsidR="00C20679" w:rsidRPr="00402A7C">
        <w:rPr>
          <w:color w:val="000000"/>
          <w:kern w:val="22"/>
        </w:rPr>
        <w:t>from</w:t>
      </w:r>
      <w:r w:rsidR="00237552" w:rsidRPr="00402A7C">
        <w:rPr>
          <w:color w:val="000000"/>
          <w:kern w:val="22"/>
        </w:rPr>
        <w:t xml:space="preserve"> the </w:t>
      </w:r>
      <w:r w:rsidR="00B439B4" w:rsidRPr="00402A7C">
        <w:rPr>
          <w:color w:val="000000"/>
          <w:kern w:val="22"/>
        </w:rPr>
        <w:t>a</w:t>
      </w:r>
      <w:r w:rsidR="00237552" w:rsidRPr="00402A7C">
        <w:rPr>
          <w:color w:val="000000"/>
          <w:kern w:val="22"/>
        </w:rPr>
        <w:t>nnex I</w:t>
      </w:r>
      <w:r w:rsidR="00465F23" w:rsidRPr="00402A7C">
        <w:rPr>
          <w:color w:val="000000"/>
          <w:kern w:val="22"/>
        </w:rPr>
        <w:t xml:space="preserve">, with a view </w:t>
      </w:r>
      <w:r w:rsidR="00237552" w:rsidRPr="00402A7C">
        <w:rPr>
          <w:color w:val="000000"/>
          <w:kern w:val="22"/>
        </w:rPr>
        <w:t>to allow</w:t>
      </w:r>
      <w:r w:rsidR="00016B8C" w:rsidRPr="00402A7C">
        <w:rPr>
          <w:color w:val="000000"/>
          <w:kern w:val="22"/>
        </w:rPr>
        <w:t>ing</w:t>
      </w:r>
      <w:r w:rsidR="00237552" w:rsidRPr="00402A7C">
        <w:rPr>
          <w:color w:val="000000"/>
          <w:kern w:val="22"/>
        </w:rPr>
        <w:t xml:space="preserve"> for </w:t>
      </w:r>
      <w:r w:rsidR="0098084A" w:rsidRPr="00402A7C">
        <w:rPr>
          <w:color w:val="000000"/>
          <w:kern w:val="22"/>
        </w:rPr>
        <w:t>the Subsidiary Body on Implementation at its third meeting</w:t>
      </w:r>
      <w:r w:rsidR="00237552" w:rsidRPr="00402A7C">
        <w:rPr>
          <w:color w:val="000000"/>
          <w:kern w:val="22"/>
        </w:rPr>
        <w:t xml:space="preserve"> to provide timely advice on relevant elements for the development of the </w:t>
      </w:r>
      <w:r w:rsidR="00256639" w:rsidRPr="00402A7C">
        <w:rPr>
          <w:color w:val="000000"/>
          <w:kern w:val="22"/>
        </w:rPr>
        <w:t>p</w:t>
      </w:r>
      <w:r w:rsidR="00237552" w:rsidRPr="00402A7C">
        <w:rPr>
          <w:color w:val="000000"/>
          <w:kern w:val="22"/>
        </w:rPr>
        <w:t>ost</w:t>
      </w:r>
      <w:r w:rsidR="00256639" w:rsidRPr="00402A7C">
        <w:rPr>
          <w:color w:val="000000"/>
          <w:kern w:val="22"/>
        </w:rPr>
        <w:t>-</w:t>
      </w:r>
      <w:r w:rsidR="00237552" w:rsidRPr="00402A7C">
        <w:rPr>
          <w:color w:val="000000"/>
          <w:kern w:val="22"/>
        </w:rPr>
        <w:t xml:space="preserve">2020 </w:t>
      </w:r>
      <w:r w:rsidR="00256639" w:rsidRPr="00402A7C">
        <w:rPr>
          <w:color w:val="000000"/>
          <w:kern w:val="22"/>
        </w:rPr>
        <w:t>f</w:t>
      </w:r>
      <w:r w:rsidR="00237552" w:rsidRPr="00402A7C">
        <w:rPr>
          <w:color w:val="000000"/>
          <w:kern w:val="22"/>
        </w:rPr>
        <w:t>ramework.</w:t>
      </w:r>
    </w:p>
    <w:p w14:paraId="0E162985" w14:textId="77777777" w:rsidR="00FE6BD5" w:rsidRPr="00402A7C" w:rsidRDefault="00FE6BD5" w:rsidP="00402A7C">
      <w:pPr>
        <w:pBdr>
          <w:top w:val="nil"/>
          <w:left w:val="nil"/>
          <w:bottom w:val="nil"/>
          <w:right w:val="nil"/>
          <w:between w:val="nil"/>
        </w:pBdr>
        <w:kinsoku w:val="0"/>
        <w:overflowPunct w:val="0"/>
        <w:autoSpaceDE w:val="0"/>
        <w:autoSpaceDN w:val="0"/>
        <w:rPr>
          <w:color w:val="000000"/>
          <w:kern w:val="22"/>
        </w:rPr>
      </w:pPr>
    </w:p>
    <w:p w14:paraId="7201C9DB" w14:textId="22A6E0E8" w:rsidR="00531E14" w:rsidRPr="00402A7C" w:rsidRDefault="00CE4D3C" w:rsidP="00402A7C">
      <w:pPr>
        <w:pBdr>
          <w:top w:val="nil"/>
          <w:left w:val="nil"/>
          <w:bottom w:val="nil"/>
          <w:right w:val="nil"/>
          <w:between w:val="nil"/>
        </w:pBdr>
        <w:kinsoku w:val="0"/>
        <w:overflowPunct w:val="0"/>
        <w:autoSpaceDE w:val="0"/>
        <w:autoSpaceDN w:val="0"/>
        <w:spacing w:after="120"/>
        <w:rPr>
          <w:i/>
          <w:iCs/>
          <w:color w:val="000000"/>
          <w:kern w:val="22"/>
        </w:rPr>
      </w:pPr>
      <w:r w:rsidRPr="00402A7C">
        <w:rPr>
          <w:i/>
          <w:iCs/>
          <w:color w:val="000000"/>
          <w:kern w:val="22"/>
        </w:rPr>
        <w:t>Documentation</w:t>
      </w:r>
    </w:p>
    <w:p w14:paraId="19252381" w14:textId="010ED245" w:rsidR="003B4076" w:rsidRPr="00402A7C" w:rsidRDefault="003B4076" w:rsidP="00402A7C">
      <w:pPr>
        <w:numPr>
          <w:ilvl w:val="0"/>
          <w:numId w:val="19"/>
        </w:numPr>
        <w:pBdr>
          <w:top w:val="nil"/>
          <w:left w:val="nil"/>
          <w:bottom w:val="nil"/>
          <w:right w:val="nil"/>
          <w:between w:val="nil"/>
        </w:pBdr>
        <w:kinsoku w:val="0"/>
        <w:overflowPunct w:val="0"/>
        <w:autoSpaceDE w:val="0"/>
        <w:autoSpaceDN w:val="0"/>
        <w:spacing w:before="120" w:after="120"/>
        <w:ind w:left="0" w:firstLine="0"/>
        <w:rPr>
          <w:color w:val="000000"/>
          <w:kern w:val="22"/>
        </w:rPr>
      </w:pPr>
      <w:r w:rsidRPr="00402A7C">
        <w:rPr>
          <w:color w:val="000000"/>
          <w:kern w:val="22"/>
        </w:rPr>
        <w:t xml:space="preserve">In accordance with the above and in consultation with the </w:t>
      </w:r>
      <w:r w:rsidR="00256639" w:rsidRPr="00402A7C">
        <w:rPr>
          <w:color w:val="000000"/>
          <w:kern w:val="22"/>
        </w:rPr>
        <w:t>C</w:t>
      </w:r>
      <w:r w:rsidRPr="00402A7C">
        <w:rPr>
          <w:color w:val="000000"/>
          <w:kern w:val="22"/>
        </w:rPr>
        <w:t xml:space="preserve">hair of </w:t>
      </w:r>
      <w:r w:rsidR="00EE2E36" w:rsidRPr="00402A7C">
        <w:rPr>
          <w:color w:val="000000"/>
          <w:kern w:val="22"/>
        </w:rPr>
        <w:t>the Subsidiary Body on Implementation</w:t>
      </w:r>
      <w:r w:rsidRPr="00402A7C">
        <w:rPr>
          <w:color w:val="000000"/>
          <w:kern w:val="22"/>
        </w:rPr>
        <w:t xml:space="preserve">, </w:t>
      </w:r>
      <w:r w:rsidR="00DB0376" w:rsidRPr="00402A7C">
        <w:rPr>
          <w:color w:val="000000"/>
          <w:kern w:val="22"/>
        </w:rPr>
        <w:t xml:space="preserve">a total of </w:t>
      </w:r>
      <w:r w:rsidRPr="00402A7C">
        <w:rPr>
          <w:color w:val="000000"/>
          <w:kern w:val="22"/>
        </w:rPr>
        <w:t xml:space="preserve">three </w:t>
      </w:r>
      <w:r w:rsidR="00AB2C3D" w:rsidRPr="00402A7C">
        <w:rPr>
          <w:color w:val="000000"/>
          <w:kern w:val="22"/>
        </w:rPr>
        <w:t>documents</w:t>
      </w:r>
      <w:r w:rsidRPr="00402A7C">
        <w:rPr>
          <w:color w:val="000000"/>
          <w:kern w:val="22"/>
        </w:rPr>
        <w:t xml:space="preserve"> were </w:t>
      </w:r>
      <w:r w:rsidR="00424313" w:rsidRPr="00402A7C">
        <w:rPr>
          <w:color w:val="000000"/>
          <w:kern w:val="22"/>
        </w:rPr>
        <w:t>prepared</w:t>
      </w:r>
      <w:r w:rsidRPr="00402A7C">
        <w:rPr>
          <w:color w:val="000000"/>
          <w:kern w:val="22"/>
        </w:rPr>
        <w:t>:</w:t>
      </w:r>
    </w:p>
    <w:p w14:paraId="5C721F7D" w14:textId="6CE6309E" w:rsidR="000B06DA" w:rsidRPr="00402A7C" w:rsidRDefault="00473DA5" w:rsidP="00402A7C">
      <w:pPr>
        <w:pStyle w:val="ListParagraph"/>
        <w:numPr>
          <w:ilvl w:val="0"/>
          <w:numId w:val="21"/>
        </w:numPr>
        <w:pBdr>
          <w:top w:val="nil"/>
          <w:left w:val="nil"/>
          <w:bottom w:val="nil"/>
          <w:right w:val="nil"/>
          <w:between w:val="nil"/>
        </w:pBdr>
        <w:kinsoku w:val="0"/>
        <w:overflowPunct w:val="0"/>
        <w:autoSpaceDE w:val="0"/>
        <w:autoSpaceDN w:val="0"/>
        <w:spacing w:before="120" w:after="120"/>
        <w:ind w:left="641" w:hanging="357"/>
        <w:contextualSpacing w:val="0"/>
        <w:rPr>
          <w:i/>
          <w:color w:val="000000"/>
          <w:kern w:val="22"/>
          <w:u w:val="single"/>
        </w:rPr>
      </w:pPr>
      <w:r w:rsidRPr="00402A7C">
        <w:rPr>
          <w:b/>
          <w:bCs/>
          <w:color w:val="000000"/>
          <w:kern w:val="22"/>
          <w:u w:val="single"/>
        </w:rPr>
        <w:t>Document 1</w:t>
      </w:r>
      <w:r w:rsidRPr="00402A7C">
        <w:rPr>
          <w:color w:val="000000"/>
          <w:kern w:val="22"/>
        </w:rPr>
        <w:t xml:space="preserve">: </w:t>
      </w:r>
      <w:r w:rsidR="00AB2C3D" w:rsidRPr="00402A7C">
        <w:rPr>
          <w:color w:val="000000"/>
          <w:kern w:val="22"/>
        </w:rPr>
        <w:t xml:space="preserve">A </w:t>
      </w:r>
      <w:r w:rsidR="00AA426E" w:rsidRPr="00402A7C">
        <w:rPr>
          <w:color w:val="000000"/>
          <w:kern w:val="22"/>
        </w:rPr>
        <w:t xml:space="preserve">non-paper </w:t>
      </w:r>
      <w:bookmarkStart w:id="2" w:name="_Hlk71896787"/>
      <w:r w:rsidR="00AB2C3D" w:rsidRPr="00402A7C">
        <w:rPr>
          <w:color w:val="000000"/>
          <w:kern w:val="22"/>
        </w:rPr>
        <w:t xml:space="preserve">reflecting </w:t>
      </w:r>
      <w:r w:rsidR="00A80CD8" w:rsidRPr="00402A7C">
        <w:rPr>
          <w:color w:val="000000"/>
          <w:kern w:val="22"/>
        </w:rPr>
        <w:t xml:space="preserve">the </w:t>
      </w:r>
      <w:r w:rsidR="00AA426E" w:rsidRPr="00402A7C">
        <w:rPr>
          <w:color w:val="000000"/>
          <w:kern w:val="22"/>
        </w:rPr>
        <w:t xml:space="preserve">draft </w:t>
      </w:r>
      <w:r w:rsidR="00107647" w:rsidRPr="00402A7C">
        <w:rPr>
          <w:color w:val="000000"/>
          <w:kern w:val="22"/>
        </w:rPr>
        <w:t xml:space="preserve">SBI-3 </w:t>
      </w:r>
      <w:r w:rsidR="00AA426E" w:rsidRPr="00402A7C">
        <w:rPr>
          <w:color w:val="000000"/>
          <w:kern w:val="22"/>
        </w:rPr>
        <w:t xml:space="preserve">recommendation </w:t>
      </w:r>
      <w:r w:rsidR="00107647" w:rsidRPr="00402A7C">
        <w:rPr>
          <w:color w:val="000000"/>
          <w:kern w:val="22"/>
        </w:rPr>
        <w:t>on resource mobilization</w:t>
      </w:r>
      <w:r w:rsidR="00D13DE1" w:rsidRPr="00402A7C">
        <w:rPr>
          <w:color w:val="000000"/>
          <w:kern w:val="22"/>
        </w:rPr>
        <w:t>, with amendments re</w:t>
      </w:r>
      <w:r w:rsidR="00AB2C3D" w:rsidRPr="00402A7C">
        <w:rPr>
          <w:color w:val="000000"/>
          <w:kern w:val="22"/>
        </w:rPr>
        <w:t>ceived</w:t>
      </w:r>
      <w:r w:rsidR="00D13DE1" w:rsidRPr="00402A7C">
        <w:rPr>
          <w:color w:val="000000"/>
          <w:kern w:val="22"/>
        </w:rPr>
        <w:t xml:space="preserve"> during the SBI-3 plenary session on item 6 or </w:t>
      </w:r>
      <w:r w:rsidR="00BD37AE" w:rsidRPr="00402A7C">
        <w:rPr>
          <w:color w:val="000000"/>
          <w:kern w:val="22"/>
        </w:rPr>
        <w:t xml:space="preserve">during </w:t>
      </w:r>
      <w:r w:rsidR="00D13DE1" w:rsidRPr="00402A7C">
        <w:rPr>
          <w:color w:val="000000"/>
          <w:kern w:val="22"/>
        </w:rPr>
        <w:t>the earlier informal session</w:t>
      </w:r>
      <w:r w:rsidR="00DD5D5A" w:rsidRPr="00402A7C">
        <w:rPr>
          <w:color w:val="000000"/>
          <w:kern w:val="22"/>
        </w:rPr>
        <w:t>.</w:t>
      </w:r>
      <w:bookmarkEnd w:id="2"/>
    </w:p>
    <w:p w14:paraId="679F4D9C" w14:textId="6BECF2E3" w:rsidR="008E1B6D" w:rsidRPr="00402A7C" w:rsidRDefault="00473DA5" w:rsidP="00402A7C">
      <w:pPr>
        <w:pStyle w:val="ListParagraph"/>
        <w:numPr>
          <w:ilvl w:val="0"/>
          <w:numId w:val="21"/>
        </w:numPr>
        <w:pBdr>
          <w:top w:val="nil"/>
          <w:left w:val="nil"/>
          <w:bottom w:val="nil"/>
          <w:right w:val="nil"/>
          <w:between w:val="nil"/>
        </w:pBdr>
        <w:kinsoku w:val="0"/>
        <w:overflowPunct w:val="0"/>
        <w:autoSpaceDE w:val="0"/>
        <w:autoSpaceDN w:val="0"/>
        <w:spacing w:before="120" w:after="120"/>
        <w:ind w:left="641" w:hanging="357"/>
        <w:contextualSpacing w:val="0"/>
        <w:rPr>
          <w:i/>
          <w:color w:val="000000"/>
          <w:kern w:val="22"/>
          <w:u w:val="single"/>
        </w:rPr>
      </w:pPr>
      <w:r w:rsidRPr="00402A7C">
        <w:rPr>
          <w:b/>
          <w:bCs/>
          <w:color w:val="000000"/>
          <w:kern w:val="22"/>
          <w:u w:val="single"/>
        </w:rPr>
        <w:t>Document 2</w:t>
      </w:r>
      <w:r w:rsidRPr="00402A7C">
        <w:rPr>
          <w:color w:val="000000"/>
          <w:kern w:val="22"/>
        </w:rPr>
        <w:t xml:space="preserve">: </w:t>
      </w:r>
      <w:r w:rsidR="00AB2C3D" w:rsidRPr="00402A7C">
        <w:rPr>
          <w:color w:val="000000"/>
          <w:kern w:val="22"/>
        </w:rPr>
        <w:t xml:space="preserve">A </w:t>
      </w:r>
      <w:r w:rsidR="003F0312" w:rsidRPr="00402A7C">
        <w:rPr>
          <w:color w:val="000000"/>
          <w:kern w:val="22"/>
        </w:rPr>
        <w:t>non-paper</w:t>
      </w:r>
      <w:r w:rsidR="00784A53" w:rsidRPr="00402A7C">
        <w:rPr>
          <w:color w:val="000000"/>
          <w:kern w:val="22"/>
        </w:rPr>
        <w:t xml:space="preserve"> </w:t>
      </w:r>
      <w:r w:rsidR="00AB2C3D" w:rsidRPr="00402A7C">
        <w:rPr>
          <w:color w:val="000000"/>
          <w:kern w:val="22"/>
        </w:rPr>
        <w:t xml:space="preserve">reflecting </w:t>
      </w:r>
      <w:r w:rsidR="00784A53" w:rsidRPr="00402A7C">
        <w:rPr>
          <w:color w:val="000000"/>
          <w:kern w:val="22"/>
        </w:rPr>
        <w:t xml:space="preserve">the draft SBI-3 recommendation on the </w:t>
      </w:r>
      <w:r w:rsidR="00267E3B" w:rsidRPr="00402A7C">
        <w:rPr>
          <w:color w:val="000000"/>
          <w:kern w:val="22"/>
        </w:rPr>
        <w:t>f</w:t>
      </w:r>
      <w:r w:rsidR="00784A53" w:rsidRPr="00402A7C">
        <w:rPr>
          <w:color w:val="000000"/>
          <w:kern w:val="22"/>
        </w:rPr>
        <w:t xml:space="preserve">inancial </w:t>
      </w:r>
      <w:r w:rsidR="00267E3B" w:rsidRPr="00402A7C">
        <w:rPr>
          <w:color w:val="000000"/>
          <w:kern w:val="22"/>
        </w:rPr>
        <w:t>m</w:t>
      </w:r>
      <w:r w:rsidR="00784A53" w:rsidRPr="00402A7C">
        <w:rPr>
          <w:color w:val="000000"/>
          <w:kern w:val="22"/>
        </w:rPr>
        <w:t xml:space="preserve">echanism, with amendments requested during the SBI-3 plenary session on item 6 or </w:t>
      </w:r>
      <w:r w:rsidR="00BD37AE" w:rsidRPr="00402A7C">
        <w:rPr>
          <w:color w:val="000000"/>
          <w:kern w:val="22"/>
        </w:rPr>
        <w:t xml:space="preserve">during </w:t>
      </w:r>
      <w:r w:rsidR="00784A53" w:rsidRPr="00402A7C">
        <w:rPr>
          <w:color w:val="000000"/>
          <w:kern w:val="22"/>
        </w:rPr>
        <w:t>the earlier informal session.</w:t>
      </w:r>
    </w:p>
    <w:p w14:paraId="3174AFD6" w14:textId="32CFC812" w:rsidR="00FE6BD5" w:rsidRPr="00402A7C" w:rsidRDefault="00473DA5" w:rsidP="00402A7C">
      <w:pPr>
        <w:pStyle w:val="ListParagraph"/>
        <w:numPr>
          <w:ilvl w:val="0"/>
          <w:numId w:val="21"/>
        </w:numPr>
        <w:pBdr>
          <w:top w:val="nil"/>
          <w:left w:val="nil"/>
          <w:bottom w:val="nil"/>
          <w:right w:val="nil"/>
          <w:between w:val="nil"/>
        </w:pBdr>
        <w:kinsoku w:val="0"/>
        <w:overflowPunct w:val="0"/>
        <w:autoSpaceDE w:val="0"/>
        <w:autoSpaceDN w:val="0"/>
        <w:spacing w:before="120"/>
        <w:ind w:left="641" w:hanging="357"/>
        <w:contextualSpacing w:val="0"/>
        <w:rPr>
          <w:i/>
          <w:color w:val="000000"/>
          <w:kern w:val="22"/>
          <w:u w:val="single"/>
        </w:rPr>
      </w:pPr>
      <w:r w:rsidRPr="00402A7C">
        <w:rPr>
          <w:b/>
          <w:bCs/>
          <w:color w:val="000000"/>
          <w:kern w:val="22"/>
          <w:u w:val="single"/>
        </w:rPr>
        <w:t>Document 3</w:t>
      </w:r>
      <w:r w:rsidRPr="00402A7C">
        <w:rPr>
          <w:color w:val="000000"/>
          <w:kern w:val="22"/>
        </w:rPr>
        <w:t xml:space="preserve">: </w:t>
      </w:r>
      <w:r w:rsidR="00AB2C3D" w:rsidRPr="00402A7C">
        <w:rPr>
          <w:color w:val="000000"/>
          <w:kern w:val="22"/>
        </w:rPr>
        <w:t xml:space="preserve">A </w:t>
      </w:r>
      <w:r w:rsidR="007700A6" w:rsidRPr="00402A7C">
        <w:rPr>
          <w:color w:val="000000"/>
          <w:kern w:val="22"/>
        </w:rPr>
        <w:t>Co-Chairs text</w:t>
      </w:r>
      <w:r w:rsidR="00AB2C3D" w:rsidRPr="00402A7C">
        <w:rPr>
          <w:color w:val="000000"/>
          <w:kern w:val="22"/>
        </w:rPr>
        <w:t xml:space="preserve"> providing a compilation of views on relevant elements of resource mobilization that may inform the development of the </w:t>
      </w:r>
      <w:r w:rsidR="00256639" w:rsidRPr="00402A7C">
        <w:rPr>
          <w:color w:val="000000"/>
          <w:kern w:val="22"/>
        </w:rPr>
        <w:t>p</w:t>
      </w:r>
      <w:r w:rsidR="00AB2C3D" w:rsidRPr="00402A7C">
        <w:rPr>
          <w:color w:val="000000"/>
          <w:kern w:val="22"/>
        </w:rPr>
        <w:t xml:space="preserve">ost-2020 </w:t>
      </w:r>
      <w:r w:rsidR="00256639" w:rsidRPr="00402A7C">
        <w:rPr>
          <w:color w:val="000000"/>
          <w:kern w:val="22"/>
        </w:rPr>
        <w:t>g</w:t>
      </w:r>
      <w:r w:rsidR="00AB2C3D" w:rsidRPr="00402A7C">
        <w:rPr>
          <w:color w:val="000000"/>
          <w:kern w:val="22"/>
        </w:rPr>
        <w:t xml:space="preserve">lobal </w:t>
      </w:r>
      <w:r w:rsidR="00256639" w:rsidRPr="00402A7C">
        <w:rPr>
          <w:color w:val="000000"/>
          <w:kern w:val="22"/>
        </w:rPr>
        <w:t>b</w:t>
      </w:r>
      <w:r w:rsidR="00AB2C3D" w:rsidRPr="00402A7C">
        <w:rPr>
          <w:color w:val="000000"/>
          <w:kern w:val="22"/>
        </w:rPr>
        <w:t xml:space="preserve">iodiversity </w:t>
      </w:r>
      <w:r w:rsidR="00256639" w:rsidRPr="00402A7C">
        <w:rPr>
          <w:color w:val="000000"/>
          <w:kern w:val="22"/>
        </w:rPr>
        <w:t>f</w:t>
      </w:r>
      <w:r w:rsidR="00AB2C3D" w:rsidRPr="00402A7C">
        <w:rPr>
          <w:color w:val="000000"/>
          <w:kern w:val="22"/>
        </w:rPr>
        <w:t xml:space="preserve">ramework. </w:t>
      </w:r>
      <w:r w:rsidR="000D7990" w:rsidRPr="00402A7C">
        <w:rPr>
          <w:color w:val="000000"/>
          <w:kern w:val="22"/>
        </w:rPr>
        <w:t>Following the practice established by SBSTTA-24</w:t>
      </w:r>
      <w:r w:rsidR="00886C5D" w:rsidRPr="00402A7C">
        <w:rPr>
          <w:color w:val="000000"/>
          <w:kern w:val="22"/>
        </w:rPr>
        <w:t xml:space="preserve"> for </w:t>
      </w:r>
      <w:r w:rsidR="00596548" w:rsidRPr="00402A7C">
        <w:rPr>
          <w:color w:val="000000"/>
          <w:kern w:val="22"/>
        </w:rPr>
        <w:t>i</w:t>
      </w:r>
      <w:r w:rsidR="00886C5D" w:rsidRPr="00402A7C">
        <w:rPr>
          <w:color w:val="000000"/>
          <w:kern w:val="22"/>
        </w:rPr>
        <w:t>tem</w:t>
      </w:r>
      <w:r w:rsidR="00596548" w:rsidRPr="00402A7C">
        <w:rPr>
          <w:color w:val="000000"/>
          <w:kern w:val="22"/>
        </w:rPr>
        <w:t> </w:t>
      </w:r>
      <w:r w:rsidR="00886C5D" w:rsidRPr="00402A7C">
        <w:rPr>
          <w:color w:val="000000"/>
          <w:kern w:val="22"/>
        </w:rPr>
        <w:t>3</w:t>
      </w:r>
      <w:r w:rsidR="000D7990" w:rsidRPr="00402A7C">
        <w:rPr>
          <w:color w:val="000000"/>
          <w:kern w:val="22"/>
        </w:rPr>
        <w:t xml:space="preserve">, this advice from the </w:t>
      </w:r>
      <w:r w:rsidR="00596548" w:rsidRPr="00402A7C">
        <w:rPr>
          <w:color w:val="000000"/>
          <w:kern w:val="22"/>
        </w:rPr>
        <w:t xml:space="preserve">Subsidiary Body on Implementation </w:t>
      </w:r>
      <w:r w:rsidR="000D7990" w:rsidRPr="00402A7C">
        <w:rPr>
          <w:color w:val="000000"/>
          <w:kern w:val="22"/>
        </w:rPr>
        <w:t>will be attached to the report o</w:t>
      </w:r>
      <w:r w:rsidR="00CB73D7" w:rsidRPr="00402A7C">
        <w:rPr>
          <w:color w:val="000000"/>
          <w:kern w:val="22"/>
        </w:rPr>
        <w:t>n</w:t>
      </w:r>
      <w:r w:rsidR="000D7990" w:rsidRPr="00402A7C">
        <w:rPr>
          <w:color w:val="000000"/>
          <w:kern w:val="22"/>
        </w:rPr>
        <w:t xml:space="preserve"> the meeting and transmitted by the SBI-3 Chair to the Co-Chairs of the Working Group on the Post-2020 Global Biodiversity Framework, to be used in </w:t>
      </w:r>
      <w:r w:rsidR="00DE2D7A" w:rsidRPr="00402A7C">
        <w:rPr>
          <w:color w:val="000000"/>
          <w:kern w:val="22"/>
        </w:rPr>
        <w:t xml:space="preserve">the </w:t>
      </w:r>
      <w:r w:rsidR="000D7990" w:rsidRPr="00402A7C">
        <w:rPr>
          <w:color w:val="000000"/>
          <w:kern w:val="22"/>
        </w:rPr>
        <w:t xml:space="preserve">preparation of the first draft of the post-2020 </w:t>
      </w:r>
      <w:r w:rsidR="00DE2D7A" w:rsidRPr="00402A7C">
        <w:rPr>
          <w:color w:val="000000"/>
          <w:kern w:val="22"/>
        </w:rPr>
        <w:t>g</w:t>
      </w:r>
      <w:r w:rsidR="000D7990" w:rsidRPr="00402A7C">
        <w:rPr>
          <w:color w:val="000000"/>
          <w:kern w:val="22"/>
        </w:rPr>
        <w:t xml:space="preserve">lobal </w:t>
      </w:r>
      <w:r w:rsidR="00DE2D7A" w:rsidRPr="00402A7C">
        <w:rPr>
          <w:color w:val="000000"/>
          <w:kern w:val="22"/>
        </w:rPr>
        <w:t>b</w:t>
      </w:r>
      <w:r w:rsidR="000D7990" w:rsidRPr="00402A7C">
        <w:rPr>
          <w:color w:val="000000"/>
          <w:kern w:val="22"/>
        </w:rPr>
        <w:t xml:space="preserve">iodiversity </w:t>
      </w:r>
      <w:r w:rsidR="00DE2D7A" w:rsidRPr="00402A7C">
        <w:rPr>
          <w:color w:val="000000"/>
          <w:kern w:val="22"/>
        </w:rPr>
        <w:t>f</w:t>
      </w:r>
      <w:r w:rsidR="000D7990" w:rsidRPr="00402A7C">
        <w:rPr>
          <w:color w:val="000000"/>
          <w:kern w:val="22"/>
        </w:rPr>
        <w:t xml:space="preserve">ramework. </w:t>
      </w:r>
      <w:r w:rsidR="00886C5D" w:rsidRPr="00402A7C">
        <w:rPr>
          <w:color w:val="000000"/>
          <w:kern w:val="22"/>
        </w:rPr>
        <w:t xml:space="preserve">It will also be made available to the Working Group </w:t>
      </w:r>
      <w:r w:rsidR="008B2CFE" w:rsidRPr="00402A7C">
        <w:rPr>
          <w:color w:val="000000"/>
          <w:kern w:val="22"/>
        </w:rPr>
        <w:t>at its third meeting</w:t>
      </w:r>
      <w:r w:rsidR="00886C5D" w:rsidRPr="00402A7C">
        <w:rPr>
          <w:color w:val="000000"/>
          <w:kern w:val="22"/>
        </w:rPr>
        <w:t>.</w:t>
      </w:r>
    </w:p>
    <w:p w14:paraId="1C7A32C6" w14:textId="77777777" w:rsidR="001A722A" w:rsidRPr="00402A7C" w:rsidRDefault="001A722A" w:rsidP="00402A7C">
      <w:pPr>
        <w:pBdr>
          <w:top w:val="nil"/>
          <w:left w:val="nil"/>
          <w:bottom w:val="nil"/>
          <w:right w:val="nil"/>
          <w:between w:val="nil"/>
        </w:pBdr>
        <w:kinsoku w:val="0"/>
        <w:overflowPunct w:val="0"/>
        <w:autoSpaceDE w:val="0"/>
        <w:autoSpaceDN w:val="0"/>
        <w:rPr>
          <w:i/>
          <w:color w:val="000000"/>
          <w:kern w:val="22"/>
          <w:u w:val="single"/>
        </w:rPr>
      </w:pPr>
    </w:p>
    <w:p w14:paraId="0503C71D" w14:textId="2CC7A933" w:rsidR="001D420E" w:rsidRPr="00402A7C" w:rsidRDefault="001D420E" w:rsidP="00402A7C">
      <w:pPr>
        <w:pBdr>
          <w:top w:val="nil"/>
          <w:left w:val="nil"/>
          <w:bottom w:val="nil"/>
          <w:right w:val="nil"/>
          <w:between w:val="nil"/>
        </w:pBdr>
        <w:kinsoku w:val="0"/>
        <w:overflowPunct w:val="0"/>
        <w:autoSpaceDE w:val="0"/>
        <w:autoSpaceDN w:val="0"/>
        <w:spacing w:after="120"/>
        <w:rPr>
          <w:i/>
          <w:iCs/>
          <w:kern w:val="22"/>
        </w:rPr>
      </w:pPr>
      <w:r w:rsidRPr="00402A7C">
        <w:rPr>
          <w:i/>
          <w:iCs/>
          <w:kern w:val="22"/>
        </w:rPr>
        <w:t>Modalities</w:t>
      </w:r>
    </w:p>
    <w:p w14:paraId="18A9E6D1" w14:textId="1D92BE43" w:rsidR="0078730A" w:rsidRPr="00402A7C" w:rsidRDefault="00954531" w:rsidP="00402A7C">
      <w:pPr>
        <w:numPr>
          <w:ilvl w:val="0"/>
          <w:numId w:val="19"/>
        </w:numPr>
        <w:pBdr>
          <w:top w:val="nil"/>
          <w:left w:val="nil"/>
          <w:bottom w:val="nil"/>
          <w:right w:val="nil"/>
          <w:between w:val="nil"/>
        </w:pBdr>
        <w:kinsoku w:val="0"/>
        <w:overflowPunct w:val="0"/>
        <w:autoSpaceDE w:val="0"/>
        <w:autoSpaceDN w:val="0"/>
        <w:spacing w:before="120"/>
        <w:ind w:left="0" w:firstLine="0"/>
        <w:rPr>
          <w:kern w:val="22"/>
        </w:rPr>
      </w:pPr>
      <w:r w:rsidRPr="00402A7C">
        <w:rPr>
          <w:kern w:val="22"/>
        </w:rPr>
        <w:t xml:space="preserve">The contact group has </w:t>
      </w:r>
      <w:r w:rsidRPr="00402A7C">
        <w:rPr>
          <w:b/>
          <w:bCs/>
          <w:kern w:val="22"/>
        </w:rPr>
        <w:t xml:space="preserve">a total of </w:t>
      </w:r>
      <w:r w:rsidR="00671A85" w:rsidRPr="00402A7C">
        <w:rPr>
          <w:b/>
          <w:bCs/>
          <w:kern w:val="22"/>
        </w:rPr>
        <w:t>four</w:t>
      </w:r>
      <w:r w:rsidRPr="00402A7C">
        <w:rPr>
          <w:b/>
          <w:bCs/>
          <w:kern w:val="22"/>
        </w:rPr>
        <w:t xml:space="preserve"> three-hour</w:t>
      </w:r>
      <w:r w:rsidR="005C4966" w:rsidRPr="00402A7C">
        <w:rPr>
          <w:b/>
          <w:bCs/>
          <w:kern w:val="22"/>
        </w:rPr>
        <w:t xml:space="preserve"> session</w:t>
      </w:r>
      <w:r w:rsidR="0073772A" w:rsidRPr="00402A7C">
        <w:rPr>
          <w:b/>
          <w:bCs/>
          <w:kern w:val="22"/>
        </w:rPr>
        <w:t>s</w:t>
      </w:r>
      <w:r w:rsidR="005C4966" w:rsidRPr="00402A7C">
        <w:rPr>
          <w:kern w:val="22"/>
        </w:rPr>
        <w:t xml:space="preserve"> at its disposition. </w:t>
      </w:r>
      <w:bookmarkStart w:id="3" w:name="_Hlk72245939"/>
      <w:r w:rsidR="00671A85" w:rsidRPr="00402A7C">
        <w:rPr>
          <w:kern w:val="22"/>
        </w:rPr>
        <w:t>Given the complexity of the issue and the volume of text to be reviewed</w:t>
      </w:r>
      <w:bookmarkEnd w:id="3"/>
      <w:r w:rsidR="00671A85" w:rsidRPr="00402A7C">
        <w:rPr>
          <w:kern w:val="22"/>
        </w:rPr>
        <w:t xml:space="preserve">, it </w:t>
      </w:r>
      <w:r w:rsidR="00DE6AE0" w:rsidRPr="00402A7C">
        <w:rPr>
          <w:kern w:val="22"/>
        </w:rPr>
        <w:t xml:space="preserve">is thus imperative </w:t>
      </w:r>
      <w:r w:rsidR="00D97C52" w:rsidRPr="00402A7C">
        <w:rPr>
          <w:kern w:val="22"/>
        </w:rPr>
        <w:t xml:space="preserve">to use </w:t>
      </w:r>
      <w:r w:rsidR="003E66A9" w:rsidRPr="00402A7C">
        <w:rPr>
          <w:kern w:val="22"/>
        </w:rPr>
        <w:t>the limited</w:t>
      </w:r>
      <w:r w:rsidR="00D97C52" w:rsidRPr="00402A7C">
        <w:rPr>
          <w:kern w:val="22"/>
        </w:rPr>
        <w:t xml:space="preserve"> time in the most efficient way</w:t>
      </w:r>
      <w:r w:rsidR="00631F0A" w:rsidRPr="00402A7C">
        <w:rPr>
          <w:kern w:val="22"/>
        </w:rPr>
        <w:t>.</w:t>
      </w:r>
      <w:r w:rsidR="0078730A" w:rsidRPr="00402A7C">
        <w:rPr>
          <w:kern w:val="22"/>
        </w:rPr>
        <w:t xml:space="preserve"> </w:t>
      </w:r>
    </w:p>
    <w:p w14:paraId="7C64FC55" w14:textId="1F24B331" w:rsidR="006D4EE4" w:rsidRPr="00402A7C" w:rsidRDefault="00726556" w:rsidP="00402A7C">
      <w:pPr>
        <w:numPr>
          <w:ilvl w:val="0"/>
          <w:numId w:val="19"/>
        </w:numPr>
        <w:pBdr>
          <w:top w:val="nil"/>
          <w:left w:val="nil"/>
          <w:bottom w:val="nil"/>
          <w:right w:val="nil"/>
          <w:between w:val="nil"/>
        </w:pBdr>
        <w:kinsoku w:val="0"/>
        <w:overflowPunct w:val="0"/>
        <w:autoSpaceDE w:val="0"/>
        <w:autoSpaceDN w:val="0"/>
        <w:spacing w:before="120"/>
        <w:ind w:left="0" w:firstLine="0"/>
        <w:rPr>
          <w:kern w:val="22"/>
        </w:rPr>
      </w:pPr>
      <w:r w:rsidRPr="00402A7C">
        <w:rPr>
          <w:kern w:val="22"/>
        </w:rPr>
        <w:t>Moreover, interaction and dialogue</w:t>
      </w:r>
      <w:r w:rsidR="00097523" w:rsidRPr="00402A7C">
        <w:rPr>
          <w:kern w:val="22"/>
        </w:rPr>
        <w:t xml:space="preserve"> among delegates will be </w:t>
      </w:r>
      <w:r w:rsidR="00671A85" w:rsidRPr="00402A7C">
        <w:rPr>
          <w:kern w:val="22"/>
        </w:rPr>
        <w:t>very important to facilitate constructive collaboration</w:t>
      </w:r>
      <w:r w:rsidR="00CB55A0" w:rsidRPr="00402A7C">
        <w:rPr>
          <w:kern w:val="22"/>
        </w:rPr>
        <w:t>,</w:t>
      </w:r>
      <w:r w:rsidR="00671A85" w:rsidRPr="00402A7C">
        <w:rPr>
          <w:kern w:val="22"/>
        </w:rPr>
        <w:t xml:space="preserve"> </w:t>
      </w:r>
      <w:r w:rsidR="00097523" w:rsidRPr="00402A7C">
        <w:rPr>
          <w:kern w:val="22"/>
        </w:rPr>
        <w:t xml:space="preserve">and this is particularly challenging </w:t>
      </w:r>
      <w:r w:rsidR="00A5543D" w:rsidRPr="00402A7C">
        <w:rPr>
          <w:kern w:val="22"/>
        </w:rPr>
        <w:t xml:space="preserve">in an online setting. It is therefore important to be </w:t>
      </w:r>
      <w:r w:rsidR="00671A85" w:rsidRPr="00402A7C">
        <w:rPr>
          <w:kern w:val="22"/>
        </w:rPr>
        <w:t>disciplined during the discussions a</w:t>
      </w:r>
      <w:r w:rsidR="003E66A9" w:rsidRPr="00402A7C">
        <w:rPr>
          <w:kern w:val="22"/>
        </w:rPr>
        <w:t xml:space="preserve">nd </w:t>
      </w:r>
      <w:r w:rsidR="00671A85" w:rsidRPr="00402A7C">
        <w:rPr>
          <w:kern w:val="22"/>
        </w:rPr>
        <w:t>provide</w:t>
      </w:r>
      <w:r w:rsidR="003E66A9" w:rsidRPr="00402A7C">
        <w:rPr>
          <w:kern w:val="22"/>
        </w:rPr>
        <w:t xml:space="preserve"> the opportunity to all to be well prepared in advance</w:t>
      </w:r>
      <w:r w:rsidR="00A5543D" w:rsidRPr="00402A7C">
        <w:rPr>
          <w:kern w:val="22"/>
        </w:rPr>
        <w:t>.</w:t>
      </w:r>
    </w:p>
    <w:p w14:paraId="326C1C16" w14:textId="66B78932" w:rsidR="006D4EE4" w:rsidRPr="00402A7C" w:rsidRDefault="006D4EE4" w:rsidP="00402A7C">
      <w:pPr>
        <w:numPr>
          <w:ilvl w:val="0"/>
          <w:numId w:val="19"/>
        </w:numPr>
        <w:pBdr>
          <w:top w:val="nil"/>
          <w:left w:val="nil"/>
          <w:bottom w:val="nil"/>
          <w:right w:val="nil"/>
          <w:between w:val="nil"/>
        </w:pBdr>
        <w:kinsoku w:val="0"/>
        <w:overflowPunct w:val="0"/>
        <w:autoSpaceDE w:val="0"/>
        <w:autoSpaceDN w:val="0"/>
        <w:spacing w:before="120"/>
        <w:ind w:left="0" w:firstLine="0"/>
        <w:rPr>
          <w:kern w:val="22"/>
        </w:rPr>
      </w:pPr>
      <w:r w:rsidRPr="00402A7C">
        <w:rPr>
          <w:kern w:val="22"/>
        </w:rPr>
        <w:t>The modalities below are recalled with these points in mind:</w:t>
      </w:r>
    </w:p>
    <w:p w14:paraId="6E68DC86" w14:textId="39A1281C" w:rsidR="006D4EE4" w:rsidRPr="00402A7C" w:rsidRDefault="003E66A9" w:rsidP="00402A7C">
      <w:pPr>
        <w:pStyle w:val="ListParagraph"/>
        <w:numPr>
          <w:ilvl w:val="0"/>
          <w:numId w:val="24"/>
        </w:numPr>
        <w:pBdr>
          <w:top w:val="nil"/>
          <w:left w:val="nil"/>
          <w:bottom w:val="nil"/>
          <w:right w:val="nil"/>
          <w:between w:val="nil"/>
        </w:pBdr>
        <w:kinsoku w:val="0"/>
        <w:overflowPunct w:val="0"/>
        <w:autoSpaceDE w:val="0"/>
        <w:autoSpaceDN w:val="0"/>
        <w:spacing w:before="60" w:after="60"/>
        <w:ind w:left="0" w:firstLine="916"/>
        <w:contextualSpacing w:val="0"/>
        <w:rPr>
          <w:kern w:val="22"/>
        </w:rPr>
      </w:pPr>
      <w:r w:rsidRPr="00402A7C">
        <w:rPr>
          <w:kern w:val="22"/>
        </w:rPr>
        <w:t xml:space="preserve">As stated by the Chair </w:t>
      </w:r>
      <w:r w:rsidR="00097183" w:rsidRPr="00402A7C">
        <w:rPr>
          <w:kern w:val="22"/>
        </w:rPr>
        <w:t xml:space="preserve">of </w:t>
      </w:r>
      <w:r w:rsidR="00223A37" w:rsidRPr="00402A7C">
        <w:rPr>
          <w:color w:val="000000"/>
          <w:kern w:val="22"/>
        </w:rPr>
        <w:t xml:space="preserve">the Subsidiary Body on Implementation </w:t>
      </w:r>
      <w:r w:rsidRPr="00402A7C">
        <w:rPr>
          <w:kern w:val="22"/>
        </w:rPr>
        <w:t xml:space="preserve">at the start of the </w:t>
      </w:r>
      <w:r w:rsidR="00097183" w:rsidRPr="00402A7C">
        <w:rPr>
          <w:kern w:val="22"/>
        </w:rPr>
        <w:t>meeting</w:t>
      </w:r>
      <w:r w:rsidRPr="00402A7C">
        <w:rPr>
          <w:kern w:val="22"/>
        </w:rPr>
        <w:t xml:space="preserve">, </w:t>
      </w:r>
      <w:r w:rsidR="00097183" w:rsidRPr="00402A7C">
        <w:rPr>
          <w:kern w:val="22"/>
        </w:rPr>
        <w:t>d</w:t>
      </w:r>
      <w:r w:rsidRPr="00402A7C">
        <w:rPr>
          <w:kern w:val="22"/>
        </w:rPr>
        <w:t xml:space="preserve">elegates should refrain </w:t>
      </w:r>
      <w:r w:rsidR="00E926C9" w:rsidRPr="00402A7C">
        <w:rPr>
          <w:kern w:val="22"/>
        </w:rPr>
        <w:t xml:space="preserve">from introducing new concepts or ideas </w:t>
      </w:r>
      <w:r w:rsidR="005750DB" w:rsidRPr="00402A7C">
        <w:rPr>
          <w:kern w:val="22"/>
        </w:rPr>
        <w:t xml:space="preserve">during the </w:t>
      </w:r>
      <w:r w:rsidR="00097183" w:rsidRPr="00402A7C">
        <w:rPr>
          <w:kern w:val="22"/>
        </w:rPr>
        <w:t xml:space="preserve">contact group </w:t>
      </w:r>
      <w:r w:rsidR="005750DB" w:rsidRPr="00402A7C">
        <w:rPr>
          <w:kern w:val="22"/>
        </w:rPr>
        <w:t xml:space="preserve">meetings </w:t>
      </w:r>
      <w:r w:rsidR="00E926C9" w:rsidRPr="00402A7C">
        <w:rPr>
          <w:kern w:val="22"/>
        </w:rPr>
        <w:t xml:space="preserve">that were not </w:t>
      </w:r>
      <w:r w:rsidRPr="00402A7C">
        <w:rPr>
          <w:kern w:val="22"/>
        </w:rPr>
        <w:t>raised</w:t>
      </w:r>
      <w:r w:rsidR="00E926C9" w:rsidRPr="00402A7C">
        <w:rPr>
          <w:kern w:val="22"/>
        </w:rPr>
        <w:t xml:space="preserve"> during the plenary session</w:t>
      </w:r>
      <w:r w:rsidR="00870845" w:rsidRPr="00402A7C">
        <w:rPr>
          <w:kern w:val="22"/>
        </w:rPr>
        <w:t xml:space="preserve"> or</w:t>
      </w:r>
      <w:r w:rsidR="00E926C9" w:rsidRPr="00402A7C">
        <w:rPr>
          <w:kern w:val="22"/>
        </w:rPr>
        <w:t xml:space="preserve"> the earlier informal </w:t>
      </w:r>
      <w:proofErr w:type="gramStart"/>
      <w:r w:rsidR="00E926C9" w:rsidRPr="00402A7C">
        <w:rPr>
          <w:kern w:val="22"/>
        </w:rPr>
        <w:t>session</w:t>
      </w:r>
      <w:r w:rsidR="00097183" w:rsidRPr="00402A7C">
        <w:rPr>
          <w:kern w:val="22"/>
        </w:rPr>
        <w:t>;</w:t>
      </w:r>
      <w:proofErr w:type="gramEnd"/>
    </w:p>
    <w:p w14:paraId="1338C4B9" w14:textId="4428927A" w:rsidR="001D420E" w:rsidRPr="00402A7C" w:rsidRDefault="003E66A9" w:rsidP="00402A7C">
      <w:pPr>
        <w:pStyle w:val="ListParagraph"/>
        <w:numPr>
          <w:ilvl w:val="0"/>
          <w:numId w:val="24"/>
        </w:numPr>
        <w:pBdr>
          <w:top w:val="nil"/>
          <w:left w:val="nil"/>
          <w:bottom w:val="nil"/>
          <w:right w:val="nil"/>
          <w:between w:val="nil"/>
        </w:pBdr>
        <w:kinsoku w:val="0"/>
        <w:overflowPunct w:val="0"/>
        <w:autoSpaceDE w:val="0"/>
        <w:autoSpaceDN w:val="0"/>
        <w:spacing w:before="60" w:after="60"/>
        <w:ind w:left="0" w:firstLine="916"/>
        <w:contextualSpacing w:val="0"/>
        <w:rPr>
          <w:kern w:val="22"/>
        </w:rPr>
      </w:pPr>
      <w:r w:rsidRPr="00402A7C">
        <w:rPr>
          <w:kern w:val="22"/>
        </w:rPr>
        <w:t xml:space="preserve">Taking this into account, existing </w:t>
      </w:r>
      <w:r w:rsidR="005F381B" w:rsidRPr="00402A7C">
        <w:rPr>
          <w:kern w:val="22"/>
        </w:rPr>
        <w:t xml:space="preserve">clean text </w:t>
      </w:r>
      <w:r w:rsidRPr="00402A7C">
        <w:rPr>
          <w:kern w:val="22"/>
        </w:rPr>
        <w:t xml:space="preserve">should not be addressed </w:t>
      </w:r>
      <w:r w:rsidR="005564EE" w:rsidRPr="00402A7C">
        <w:rPr>
          <w:kern w:val="22"/>
        </w:rPr>
        <w:t xml:space="preserve">during the </w:t>
      </w:r>
      <w:r w:rsidR="00097183" w:rsidRPr="00402A7C">
        <w:rPr>
          <w:kern w:val="22"/>
        </w:rPr>
        <w:t xml:space="preserve">contact group </w:t>
      </w:r>
      <w:r w:rsidR="005564EE" w:rsidRPr="00402A7C">
        <w:rPr>
          <w:kern w:val="22"/>
        </w:rPr>
        <w:t xml:space="preserve">meetings, </w:t>
      </w:r>
      <w:r w:rsidR="005F381B" w:rsidRPr="00402A7C">
        <w:rPr>
          <w:kern w:val="22"/>
        </w:rPr>
        <w:t xml:space="preserve">and </w:t>
      </w:r>
      <w:r w:rsidR="00E926C9" w:rsidRPr="00402A7C">
        <w:rPr>
          <w:kern w:val="22"/>
        </w:rPr>
        <w:t xml:space="preserve">focus </w:t>
      </w:r>
      <w:r w:rsidRPr="00402A7C">
        <w:rPr>
          <w:kern w:val="22"/>
        </w:rPr>
        <w:t xml:space="preserve">should be </w:t>
      </w:r>
      <w:r w:rsidR="00E926C9" w:rsidRPr="00402A7C">
        <w:rPr>
          <w:kern w:val="22"/>
        </w:rPr>
        <w:t xml:space="preserve">on the </w:t>
      </w:r>
      <w:r w:rsidR="005564EE" w:rsidRPr="00402A7C">
        <w:rPr>
          <w:kern w:val="22"/>
        </w:rPr>
        <w:t xml:space="preserve">proposed </w:t>
      </w:r>
      <w:r w:rsidR="00E926C9" w:rsidRPr="00402A7C">
        <w:rPr>
          <w:kern w:val="22"/>
        </w:rPr>
        <w:t xml:space="preserve">amendments to the draft </w:t>
      </w:r>
      <w:proofErr w:type="gramStart"/>
      <w:r w:rsidR="00E926C9" w:rsidRPr="00402A7C">
        <w:rPr>
          <w:kern w:val="22"/>
        </w:rPr>
        <w:t>recommendations</w:t>
      </w:r>
      <w:r w:rsidR="00097183" w:rsidRPr="00402A7C">
        <w:rPr>
          <w:kern w:val="22"/>
        </w:rPr>
        <w:t>;</w:t>
      </w:r>
      <w:proofErr w:type="gramEnd"/>
    </w:p>
    <w:p w14:paraId="03C24A99" w14:textId="63883D9E" w:rsidR="008D10FC" w:rsidRPr="00402A7C" w:rsidRDefault="003E66A9" w:rsidP="00402A7C">
      <w:pPr>
        <w:pStyle w:val="ListParagraph"/>
        <w:numPr>
          <w:ilvl w:val="0"/>
          <w:numId w:val="24"/>
        </w:numPr>
        <w:pBdr>
          <w:top w:val="nil"/>
          <w:left w:val="nil"/>
          <w:bottom w:val="nil"/>
          <w:right w:val="nil"/>
          <w:between w:val="nil"/>
        </w:pBdr>
        <w:kinsoku w:val="0"/>
        <w:overflowPunct w:val="0"/>
        <w:autoSpaceDE w:val="0"/>
        <w:autoSpaceDN w:val="0"/>
        <w:spacing w:before="60" w:after="60"/>
        <w:ind w:left="0" w:firstLine="916"/>
        <w:contextualSpacing w:val="0"/>
        <w:rPr>
          <w:kern w:val="22"/>
        </w:rPr>
      </w:pPr>
      <w:r w:rsidRPr="00402A7C">
        <w:rPr>
          <w:kern w:val="22"/>
        </w:rPr>
        <w:t xml:space="preserve">Delegates are </w:t>
      </w:r>
      <w:r w:rsidR="00651A30" w:rsidRPr="00402A7C">
        <w:rPr>
          <w:kern w:val="22"/>
        </w:rPr>
        <w:t>strongly encourage</w:t>
      </w:r>
      <w:r w:rsidRPr="00402A7C">
        <w:rPr>
          <w:kern w:val="22"/>
        </w:rPr>
        <w:t xml:space="preserve">d to make short </w:t>
      </w:r>
      <w:r w:rsidR="00BA1A5C" w:rsidRPr="00402A7C">
        <w:rPr>
          <w:kern w:val="22"/>
        </w:rPr>
        <w:t xml:space="preserve">and </w:t>
      </w:r>
      <w:r w:rsidRPr="00402A7C">
        <w:rPr>
          <w:kern w:val="22"/>
        </w:rPr>
        <w:t>targeted interventions, and provide</w:t>
      </w:r>
      <w:r w:rsidR="00651A30" w:rsidRPr="00402A7C">
        <w:rPr>
          <w:kern w:val="22"/>
        </w:rPr>
        <w:t xml:space="preserve"> concrete and specific text</w:t>
      </w:r>
      <w:r w:rsidRPr="00402A7C">
        <w:rPr>
          <w:kern w:val="22"/>
        </w:rPr>
        <w:t>ual proposals addressing</w:t>
      </w:r>
      <w:r w:rsidR="0004194D" w:rsidRPr="00402A7C">
        <w:rPr>
          <w:kern w:val="22"/>
        </w:rPr>
        <w:t xml:space="preserve"> the point under </w:t>
      </w:r>
      <w:proofErr w:type="gramStart"/>
      <w:r w:rsidR="0004194D" w:rsidRPr="00402A7C">
        <w:rPr>
          <w:kern w:val="22"/>
        </w:rPr>
        <w:t>consideration</w:t>
      </w:r>
      <w:r w:rsidR="00097183" w:rsidRPr="00402A7C">
        <w:rPr>
          <w:kern w:val="22"/>
        </w:rPr>
        <w:t>;</w:t>
      </w:r>
      <w:proofErr w:type="gramEnd"/>
    </w:p>
    <w:p w14:paraId="66F7BF96" w14:textId="7C961FCB" w:rsidR="00465D88" w:rsidRPr="00402A7C" w:rsidRDefault="003E66A9" w:rsidP="00402A7C">
      <w:pPr>
        <w:pStyle w:val="ListParagraph"/>
        <w:numPr>
          <w:ilvl w:val="0"/>
          <w:numId w:val="24"/>
        </w:numPr>
        <w:pBdr>
          <w:top w:val="nil"/>
          <w:left w:val="nil"/>
          <w:bottom w:val="nil"/>
          <w:right w:val="nil"/>
          <w:between w:val="nil"/>
        </w:pBdr>
        <w:kinsoku w:val="0"/>
        <w:overflowPunct w:val="0"/>
        <w:autoSpaceDE w:val="0"/>
        <w:autoSpaceDN w:val="0"/>
        <w:spacing w:before="60" w:after="60"/>
        <w:ind w:left="0" w:firstLine="916"/>
        <w:contextualSpacing w:val="0"/>
        <w:rPr>
          <w:kern w:val="22"/>
        </w:rPr>
      </w:pPr>
      <w:r w:rsidRPr="00402A7C">
        <w:rPr>
          <w:kern w:val="22"/>
        </w:rPr>
        <w:t>P</w:t>
      </w:r>
      <w:r w:rsidR="00460738" w:rsidRPr="00402A7C">
        <w:rPr>
          <w:kern w:val="22"/>
        </w:rPr>
        <w:t xml:space="preserve">roposals made by observers need to be supported by at least one Party </w:t>
      </w:r>
      <w:proofErr w:type="gramStart"/>
      <w:r w:rsidR="00460738" w:rsidRPr="00402A7C">
        <w:rPr>
          <w:kern w:val="22"/>
        </w:rPr>
        <w:t>in order to</w:t>
      </w:r>
      <w:proofErr w:type="gramEnd"/>
      <w:r w:rsidR="00460738" w:rsidRPr="00402A7C">
        <w:rPr>
          <w:kern w:val="22"/>
        </w:rPr>
        <w:t xml:space="preserve"> be further considered. In this con</w:t>
      </w:r>
      <w:r w:rsidRPr="00402A7C">
        <w:rPr>
          <w:kern w:val="22"/>
        </w:rPr>
        <w:t>text</w:t>
      </w:r>
      <w:r w:rsidR="00460738" w:rsidRPr="00402A7C">
        <w:rPr>
          <w:kern w:val="22"/>
        </w:rPr>
        <w:t xml:space="preserve">, </w:t>
      </w:r>
      <w:r w:rsidRPr="00402A7C">
        <w:rPr>
          <w:kern w:val="22"/>
        </w:rPr>
        <w:t xml:space="preserve">it is important that these proposals </w:t>
      </w:r>
      <w:r w:rsidR="00792B59" w:rsidRPr="00402A7C">
        <w:rPr>
          <w:kern w:val="22"/>
        </w:rPr>
        <w:t xml:space="preserve">had been </w:t>
      </w:r>
      <w:r w:rsidRPr="00402A7C">
        <w:rPr>
          <w:kern w:val="22"/>
        </w:rPr>
        <w:t xml:space="preserve">made available by observers in their </w:t>
      </w:r>
      <w:r w:rsidRPr="00402A7C">
        <w:rPr>
          <w:kern w:val="22"/>
        </w:rPr>
        <w:lastRenderedPageBreak/>
        <w:t>online statements or amendments</w:t>
      </w:r>
      <w:r w:rsidR="005750DB" w:rsidRPr="00402A7C">
        <w:rPr>
          <w:kern w:val="22"/>
        </w:rPr>
        <w:t xml:space="preserve">, </w:t>
      </w:r>
      <w:bookmarkStart w:id="4" w:name="_Hlk72251310"/>
      <w:r w:rsidR="005750DB" w:rsidRPr="00402A7C">
        <w:rPr>
          <w:kern w:val="22"/>
        </w:rPr>
        <w:t>submitted during the time allowed for uploading documents during the plenary</w:t>
      </w:r>
      <w:bookmarkEnd w:id="4"/>
      <w:r w:rsidR="005750DB" w:rsidRPr="00402A7C">
        <w:rPr>
          <w:kern w:val="22"/>
        </w:rPr>
        <w:t xml:space="preserve">, </w:t>
      </w:r>
      <w:r w:rsidRPr="00402A7C">
        <w:rPr>
          <w:kern w:val="22"/>
        </w:rPr>
        <w:t xml:space="preserve">to allow </w:t>
      </w:r>
      <w:r w:rsidR="003F44F0" w:rsidRPr="00402A7C">
        <w:rPr>
          <w:kern w:val="22"/>
        </w:rPr>
        <w:t>P</w:t>
      </w:r>
      <w:r w:rsidRPr="00402A7C">
        <w:rPr>
          <w:kern w:val="22"/>
        </w:rPr>
        <w:t xml:space="preserve">arties to be informed before the </w:t>
      </w:r>
      <w:r w:rsidR="00097183" w:rsidRPr="00402A7C">
        <w:rPr>
          <w:kern w:val="22"/>
        </w:rPr>
        <w:t>contact group</w:t>
      </w:r>
      <w:r w:rsidR="003F44F0" w:rsidRPr="00402A7C">
        <w:rPr>
          <w:kern w:val="22"/>
        </w:rPr>
        <w:t xml:space="preserve"> meeting</w:t>
      </w:r>
      <w:r w:rsidR="005750DB" w:rsidRPr="00402A7C">
        <w:rPr>
          <w:kern w:val="22"/>
        </w:rPr>
        <w:t>.</w:t>
      </w:r>
    </w:p>
    <w:p w14:paraId="72290E40" w14:textId="5C37B9CE" w:rsidR="00277F90" w:rsidRPr="00402A7C" w:rsidRDefault="00277F90" w:rsidP="00402A7C">
      <w:pPr>
        <w:pBdr>
          <w:top w:val="nil"/>
          <w:left w:val="nil"/>
          <w:bottom w:val="nil"/>
          <w:right w:val="nil"/>
          <w:between w:val="nil"/>
        </w:pBdr>
        <w:kinsoku w:val="0"/>
        <w:overflowPunct w:val="0"/>
        <w:autoSpaceDE w:val="0"/>
        <w:autoSpaceDN w:val="0"/>
        <w:rPr>
          <w:kern w:val="22"/>
        </w:rPr>
      </w:pPr>
    </w:p>
    <w:p w14:paraId="09043F27" w14:textId="31CEEC63" w:rsidR="00277F90" w:rsidRPr="00402A7C" w:rsidRDefault="007700A6" w:rsidP="00402A7C">
      <w:pPr>
        <w:pBdr>
          <w:top w:val="nil"/>
          <w:left w:val="nil"/>
          <w:bottom w:val="nil"/>
          <w:right w:val="nil"/>
          <w:between w:val="nil"/>
        </w:pBdr>
        <w:kinsoku w:val="0"/>
        <w:overflowPunct w:val="0"/>
        <w:autoSpaceDE w:val="0"/>
        <w:autoSpaceDN w:val="0"/>
        <w:rPr>
          <w:b/>
          <w:kern w:val="22"/>
        </w:rPr>
      </w:pPr>
      <w:r w:rsidRPr="00402A7C">
        <w:rPr>
          <w:b/>
          <w:color w:val="000000"/>
          <w:kern w:val="22"/>
        </w:rPr>
        <w:t>24</w:t>
      </w:r>
      <w:r w:rsidR="008A00D5" w:rsidRPr="00402A7C">
        <w:rPr>
          <w:b/>
          <w:color w:val="000000"/>
          <w:kern w:val="22"/>
        </w:rPr>
        <w:t xml:space="preserve"> May</w:t>
      </w:r>
      <w:r w:rsidRPr="00402A7C">
        <w:rPr>
          <w:b/>
          <w:color w:val="000000"/>
          <w:kern w:val="22"/>
        </w:rPr>
        <w:t xml:space="preserve">: </w:t>
      </w:r>
      <w:r w:rsidR="00277F90" w:rsidRPr="00402A7C">
        <w:rPr>
          <w:b/>
          <w:color w:val="000000"/>
          <w:kern w:val="22"/>
        </w:rPr>
        <w:t xml:space="preserve">Update on the </w:t>
      </w:r>
      <w:r w:rsidR="008A00D5" w:rsidRPr="00402A7C">
        <w:rPr>
          <w:b/>
          <w:kern w:val="22"/>
        </w:rPr>
        <w:t>o</w:t>
      </w:r>
      <w:r w:rsidR="00277F90" w:rsidRPr="00402A7C">
        <w:rPr>
          <w:b/>
          <w:kern w:val="22"/>
        </w:rPr>
        <w:t xml:space="preserve">rganization of </w:t>
      </w:r>
      <w:r w:rsidR="008A00D5" w:rsidRPr="00402A7C">
        <w:rPr>
          <w:b/>
          <w:kern w:val="22"/>
        </w:rPr>
        <w:t>w</w:t>
      </w:r>
      <w:r w:rsidR="00277F90" w:rsidRPr="00402A7C">
        <w:rPr>
          <w:b/>
          <w:kern w:val="22"/>
        </w:rPr>
        <w:t>ork</w:t>
      </w:r>
    </w:p>
    <w:p w14:paraId="6B3C8C03" w14:textId="7955B809" w:rsidR="00277F90" w:rsidRPr="00402A7C" w:rsidRDefault="007700A6" w:rsidP="00402A7C">
      <w:pPr>
        <w:pBdr>
          <w:top w:val="nil"/>
          <w:left w:val="nil"/>
          <w:bottom w:val="nil"/>
          <w:right w:val="nil"/>
          <w:between w:val="nil"/>
        </w:pBdr>
        <w:kinsoku w:val="0"/>
        <w:overflowPunct w:val="0"/>
        <w:autoSpaceDE w:val="0"/>
        <w:autoSpaceDN w:val="0"/>
        <w:spacing w:before="120"/>
        <w:rPr>
          <w:color w:val="000000"/>
          <w:kern w:val="22"/>
        </w:rPr>
      </w:pPr>
      <w:r w:rsidRPr="00402A7C">
        <w:rPr>
          <w:color w:val="000000"/>
          <w:kern w:val="22"/>
        </w:rPr>
        <w:t>7</w:t>
      </w:r>
      <w:r w:rsidR="00277F90" w:rsidRPr="00402A7C">
        <w:rPr>
          <w:color w:val="000000"/>
          <w:kern w:val="22"/>
        </w:rPr>
        <w:t>.</w:t>
      </w:r>
      <w:r w:rsidR="00277F90" w:rsidRPr="00402A7C">
        <w:rPr>
          <w:color w:val="000000"/>
          <w:kern w:val="22"/>
        </w:rPr>
        <w:tab/>
      </w:r>
      <w:r w:rsidRPr="00402A7C">
        <w:rPr>
          <w:color w:val="000000"/>
          <w:kern w:val="22"/>
        </w:rPr>
        <w:t>During its first session (19/5), the</w:t>
      </w:r>
      <w:r w:rsidR="00277F90" w:rsidRPr="00402A7C">
        <w:rPr>
          <w:color w:val="000000"/>
          <w:kern w:val="22"/>
        </w:rPr>
        <w:t xml:space="preserve"> </w:t>
      </w:r>
      <w:r w:rsidR="0098084A" w:rsidRPr="00402A7C">
        <w:rPr>
          <w:kern w:val="22"/>
        </w:rPr>
        <w:t xml:space="preserve">contact group </w:t>
      </w:r>
      <w:r w:rsidRPr="00402A7C">
        <w:rPr>
          <w:color w:val="000000"/>
          <w:kern w:val="22"/>
        </w:rPr>
        <w:t xml:space="preserve">on item 6 </w:t>
      </w:r>
      <w:r w:rsidR="00277F90" w:rsidRPr="00402A7C">
        <w:rPr>
          <w:color w:val="000000"/>
          <w:kern w:val="22"/>
        </w:rPr>
        <w:t xml:space="preserve">revised both </w:t>
      </w:r>
      <w:r w:rsidR="00277F90" w:rsidRPr="00402A7C">
        <w:rPr>
          <w:b/>
          <w:bCs/>
          <w:kern w:val="22"/>
        </w:rPr>
        <w:t>Document 1</w:t>
      </w:r>
      <w:r w:rsidR="00277F90" w:rsidRPr="00402A7C">
        <w:rPr>
          <w:kern w:val="22"/>
        </w:rPr>
        <w:t xml:space="preserve"> (Resource </w:t>
      </w:r>
      <w:r w:rsidR="0098084A" w:rsidRPr="00402A7C">
        <w:rPr>
          <w:kern w:val="22"/>
        </w:rPr>
        <w:t>m</w:t>
      </w:r>
      <w:r w:rsidR="00277F90" w:rsidRPr="00402A7C">
        <w:rPr>
          <w:kern w:val="22"/>
        </w:rPr>
        <w:t xml:space="preserve">obilization) and </w:t>
      </w:r>
      <w:r w:rsidR="00277F90" w:rsidRPr="00402A7C">
        <w:rPr>
          <w:b/>
          <w:bCs/>
          <w:kern w:val="22"/>
        </w:rPr>
        <w:t>Document 2</w:t>
      </w:r>
      <w:r w:rsidR="00277F90" w:rsidRPr="00402A7C">
        <w:rPr>
          <w:kern w:val="22"/>
        </w:rPr>
        <w:t xml:space="preserve"> (Financial </w:t>
      </w:r>
      <w:r w:rsidR="0098084A" w:rsidRPr="00402A7C">
        <w:rPr>
          <w:kern w:val="22"/>
        </w:rPr>
        <w:t>m</w:t>
      </w:r>
      <w:r w:rsidR="00277F90" w:rsidRPr="00402A7C">
        <w:rPr>
          <w:kern w:val="22"/>
        </w:rPr>
        <w:t xml:space="preserve">echanism) with the intent to double-check with Parties and with those observers whose suggestions were supported by Parties whether views or textual suggestions made during the plenary are duly reflected and, if not, to make any amendments as needed. </w:t>
      </w:r>
      <w:r w:rsidR="00277F90" w:rsidRPr="00402A7C">
        <w:rPr>
          <w:color w:val="000000"/>
          <w:kern w:val="22"/>
        </w:rPr>
        <w:t>T</w:t>
      </w:r>
      <w:r w:rsidR="00277F90" w:rsidRPr="00402A7C">
        <w:rPr>
          <w:kern w:val="22"/>
        </w:rPr>
        <w:t xml:space="preserve">he </w:t>
      </w:r>
      <w:r w:rsidR="0098084A" w:rsidRPr="00402A7C">
        <w:rPr>
          <w:kern w:val="22"/>
        </w:rPr>
        <w:t xml:space="preserve">contact group </w:t>
      </w:r>
      <w:r w:rsidR="00277F90" w:rsidRPr="00402A7C">
        <w:rPr>
          <w:kern w:val="22"/>
        </w:rPr>
        <w:t xml:space="preserve">then continued its work with the review of the non-paper on the </w:t>
      </w:r>
      <w:r w:rsidR="008A00D5" w:rsidRPr="00402A7C">
        <w:rPr>
          <w:kern w:val="22"/>
        </w:rPr>
        <w:t>f</w:t>
      </w:r>
      <w:r w:rsidR="00277F90" w:rsidRPr="00402A7C">
        <w:rPr>
          <w:kern w:val="22"/>
        </w:rPr>
        <w:t xml:space="preserve">inancial </w:t>
      </w:r>
      <w:r w:rsidR="008A00D5" w:rsidRPr="00402A7C">
        <w:rPr>
          <w:kern w:val="22"/>
        </w:rPr>
        <w:t>m</w:t>
      </w:r>
      <w:r w:rsidR="00277F90" w:rsidRPr="00402A7C">
        <w:rPr>
          <w:kern w:val="22"/>
        </w:rPr>
        <w:t>echanism (</w:t>
      </w:r>
      <w:r w:rsidR="0098084A" w:rsidRPr="00402A7C">
        <w:rPr>
          <w:kern w:val="22"/>
        </w:rPr>
        <w:t>a</w:t>
      </w:r>
      <w:r w:rsidR="00277F90" w:rsidRPr="00402A7C">
        <w:rPr>
          <w:kern w:val="22"/>
        </w:rPr>
        <w:t>) to agree already on non-contentious changes proposed and (</w:t>
      </w:r>
      <w:r w:rsidR="0098084A" w:rsidRPr="00402A7C">
        <w:rPr>
          <w:kern w:val="22"/>
        </w:rPr>
        <w:t>b</w:t>
      </w:r>
      <w:r w:rsidR="00277F90" w:rsidRPr="00402A7C">
        <w:rPr>
          <w:kern w:val="22"/>
        </w:rPr>
        <w:t>) to get an overview, through a first discussion, on the issues that are contentious. Those that could be solved were addressed</w:t>
      </w:r>
      <w:r w:rsidR="00647D8E" w:rsidRPr="00402A7C">
        <w:rPr>
          <w:kern w:val="22"/>
        </w:rPr>
        <w:t>,</w:t>
      </w:r>
      <w:r w:rsidR="00277F90" w:rsidRPr="00402A7C">
        <w:rPr>
          <w:kern w:val="22"/>
        </w:rPr>
        <w:t xml:space="preserve"> while the more difficult ones that need more reflection and joint work</w:t>
      </w:r>
      <w:r w:rsidR="00B8238F" w:rsidRPr="00402A7C">
        <w:rPr>
          <w:kern w:val="22"/>
        </w:rPr>
        <w:t xml:space="preserve"> were parked</w:t>
      </w:r>
      <w:r w:rsidR="00277F90" w:rsidRPr="00402A7C">
        <w:rPr>
          <w:kern w:val="22"/>
        </w:rPr>
        <w:t>.</w:t>
      </w:r>
    </w:p>
    <w:p w14:paraId="39F5BE9B" w14:textId="468DBE4B" w:rsidR="00277F90" w:rsidRPr="00402A7C" w:rsidRDefault="007700A6" w:rsidP="00402A7C">
      <w:pPr>
        <w:pBdr>
          <w:top w:val="nil"/>
          <w:left w:val="nil"/>
          <w:bottom w:val="nil"/>
          <w:right w:val="nil"/>
          <w:between w:val="nil"/>
        </w:pBdr>
        <w:kinsoku w:val="0"/>
        <w:overflowPunct w:val="0"/>
        <w:autoSpaceDE w:val="0"/>
        <w:autoSpaceDN w:val="0"/>
        <w:spacing w:before="120" w:after="120"/>
        <w:rPr>
          <w:kern w:val="22"/>
        </w:rPr>
      </w:pPr>
      <w:r w:rsidRPr="00402A7C">
        <w:rPr>
          <w:kern w:val="22"/>
        </w:rPr>
        <w:t>8</w:t>
      </w:r>
      <w:r w:rsidR="00277F90" w:rsidRPr="00402A7C">
        <w:rPr>
          <w:kern w:val="22"/>
        </w:rPr>
        <w:t xml:space="preserve">. </w:t>
      </w:r>
      <w:r w:rsidR="00277F90" w:rsidRPr="00402A7C">
        <w:rPr>
          <w:kern w:val="22"/>
        </w:rPr>
        <w:tab/>
      </w:r>
      <w:r w:rsidRPr="00402A7C">
        <w:rPr>
          <w:kern w:val="22"/>
        </w:rPr>
        <w:t>During its se</w:t>
      </w:r>
      <w:r w:rsidR="00277F90" w:rsidRPr="00402A7C">
        <w:rPr>
          <w:kern w:val="22"/>
        </w:rPr>
        <w:t xml:space="preserve">cond </w:t>
      </w:r>
      <w:r w:rsidRPr="00402A7C">
        <w:rPr>
          <w:kern w:val="22"/>
        </w:rPr>
        <w:t>session (20</w:t>
      </w:r>
      <w:r w:rsidR="00324218" w:rsidRPr="00402A7C">
        <w:rPr>
          <w:kern w:val="22"/>
        </w:rPr>
        <w:t> May</w:t>
      </w:r>
      <w:r w:rsidRPr="00402A7C">
        <w:rPr>
          <w:kern w:val="22"/>
        </w:rPr>
        <w:t xml:space="preserve">), the </w:t>
      </w:r>
      <w:r w:rsidR="0098084A" w:rsidRPr="00402A7C">
        <w:rPr>
          <w:kern w:val="22"/>
        </w:rPr>
        <w:t xml:space="preserve">contact group </w:t>
      </w:r>
      <w:r w:rsidR="00277F90" w:rsidRPr="00402A7C">
        <w:rPr>
          <w:kern w:val="22"/>
        </w:rPr>
        <w:t xml:space="preserve">on </w:t>
      </w:r>
      <w:r w:rsidRPr="00402A7C">
        <w:rPr>
          <w:kern w:val="22"/>
        </w:rPr>
        <w:t xml:space="preserve">item 6 </w:t>
      </w:r>
      <w:r w:rsidR="00277F90" w:rsidRPr="00402A7C">
        <w:rPr>
          <w:kern w:val="22"/>
        </w:rPr>
        <w:t xml:space="preserve">started </w:t>
      </w:r>
      <w:r w:rsidRPr="00402A7C">
        <w:rPr>
          <w:kern w:val="22"/>
        </w:rPr>
        <w:t>its</w:t>
      </w:r>
      <w:r w:rsidR="00277F90" w:rsidRPr="00402A7C">
        <w:rPr>
          <w:kern w:val="22"/>
        </w:rPr>
        <w:t xml:space="preserve"> review </w:t>
      </w:r>
      <w:r w:rsidRPr="00402A7C">
        <w:rPr>
          <w:kern w:val="22"/>
        </w:rPr>
        <w:t xml:space="preserve">of </w:t>
      </w:r>
      <w:r w:rsidR="00277F90" w:rsidRPr="00402A7C">
        <w:rPr>
          <w:kern w:val="22"/>
        </w:rPr>
        <w:t xml:space="preserve">the non-paper on </w:t>
      </w:r>
      <w:r w:rsidR="009B666A" w:rsidRPr="00402A7C">
        <w:rPr>
          <w:kern w:val="22"/>
        </w:rPr>
        <w:t>r</w:t>
      </w:r>
      <w:r w:rsidR="00277F90" w:rsidRPr="00402A7C">
        <w:rPr>
          <w:kern w:val="22"/>
        </w:rPr>
        <w:t xml:space="preserve">esource </w:t>
      </w:r>
      <w:r w:rsidR="009B666A" w:rsidRPr="00402A7C">
        <w:rPr>
          <w:kern w:val="22"/>
        </w:rPr>
        <w:t>m</w:t>
      </w:r>
      <w:r w:rsidR="00277F90" w:rsidRPr="00402A7C">
        <w:rPr>
          <w:kern w:val="22"/>
        </w:rPr>
        <w:t>obilization along the same lines</w:t>
      </w:r>
      <w:r w:rsidR="000249A2" w:rsidRPr="00402A7C">
        <w:rPr>
          <w:kern w:val="22"/>
        </w:rPr>
        <w:t>,</w:t>
      </w:r>
      <w:r w:rsidR="00277F90" w:rsidRPr="00402A7C">
        <w:rPr>
          <w:kern w:val="22"/>
        </w:rPr>
        <w:t xml:space="preserve"> to (</w:t>
      </w:r>
      <w:r w:rsidR="0098084A" w:rsidRPr="00402A7C">
        <w:rPr>
          <w:kern w:val="22"/>
        </w:rPr>
        <w:t>a</w:t>
      </w:r>
      <w:r w:rsidR="00277F90" w:rsidRPr="00402A7C">
        <w:rPr>
          <w:kern w:val="22"/>
        </w:rPr>
        <w:t>) agree already on non-contentious changes proposed</w:t>
      </w:r>
      <w:r w:rsidR="0057728B" w:rsidRPr="00402A7C">
        <w:rPr>
          <w:kern w:val="22"/>
        </w:rPr>
        <w:t>,</w:t>
      </w:r>
      <w:r w:rsidR="00277F90" w:rsidRPr="00402A7C">
        <w:rPr>
          <w:kern w:val="22"/>
        </w:rPr>
        <w:t xml:space="preserve"> and (</w:t>
      </w:r>
      <w:r w:rsidR="0098084A" w:rsidRPr="00402A7C">
        <w:rPr>
          <w:kern w:val="22"/>
        </w:rPr>
        <w:t>b</w:t>
      </w:r>
      <w:r w:rsidR="00277F90" w:rsidRPr="00402A7C">
        <w:rPr>
          <w:kern w:val="22"/>
        </w:rPr>
        <w:t>)</w:t>
      </w:r>
      <w:r w:rsidR="0098084A" w:rsidRPr="00402A7C">
        <w:rPr>
          <w:kern w:val="22"/>
        </w:rPr>
        <w:t> </w:t>
      </w:r>
      <w:r w:rsidR="007F5F33" w:rsidRPr="00402A7C">
        <w:rPr>
          <w:kern w:val="22"/>
        </w:rPr>
        <w:t xml:space="preserve">to </w:t>
      </w:r>
      <w:r w:rsidR="00277F90" w:rsidRPr="00402A7C">
        <w:rPr>
          <w:kern w:val="22"/>
        </w:rPr>
        <w:t>get an overview, through a first discussion, on the issues that are contentious. Those that could be solved were addressed while the more difficult ones that need more reflection and joint work</w:t>
      </w:r>
      <w:r w:rsidR="006519A8" w:rsidRPr="00402A7C">
        <w:rPr>
          <w:kern w:val="22"/>
        </w:rPr>
        <w:t xml:space="preserve"> were parked</w:t>
      </w:r>
      <w:r w:rsidR="00277F90" w:rsidRPr="00402A7C">
        <w:rPr>
          <w:kern w:val="22"/>
        </w:rPr>
        <w:t>.</w:t>
      </w:r>
    </w:p>
    <w:p w14:paraId="0301F99E" w14:textId="57244507" w:rsidR="00277F90" w:rsidRPr="00402A7C" w:rsidRDefault="007700A6" w:rsidP="00402A7C">
      <w:pPr>
        <w:pBdr>
          <w:top w:val="nil"/>
          <w:left w:val="nil"/>
          <w:bottom w:val="nil"/>
          <w:right w:val="nil"/>
          <w:between w:val="nil"/>
        </w:pBdr>
        <w:kinsoku w:val="0"/>
        <w:overflowPunct w:val="0"/>
        <w:autoSpaceDE w:val="0"/>
        <w:autoSpaceDN w:val="0"/>
        <w:spacing w:before="120" w:after="120"/>
        <w:rPr>
          <w:kern w:val="22"/>
        </w:rPr>
      </w:pPr>
      <w:r w:rsidRPr="00402A7C">
        <w:rPr>
          <w:kern w:val="22"/>
        </w:rPr>
        <w:t>9</w:t>
      </w:r>
      <w:r w:rsidR="00277F90" w:rsidRPr="00402A7C">
        <w:rPr>
          <w:kern w:val="22"/>
        </w:rPr>
        <w:t>.</w:t>
      </w:r>
      <w:r w:rsidR="00277F90" w:rsidRPr="00402A7C">
        <w:rPr>
          <w:kern w:val="22"/>
        </w:rPr>
        <w:tab/>
      </w:r>
      <w:r w:rsidRPr="00402A7C">
        <w:rPr>
          <w:kern w:val="22"/>
        </w:rPr>
        <w:t>During its third session (24</w:t>
      </w:r>
      <w:r w:rsidR="00324218" w:rsidRPr="00402A7C">
        <w:rPr>
          <w:kern w:val="22"/>
        </w:rPr>
        <w:t> May</w:t>
      </w:r>
      <w:r w:rsidRPr="00402A7C">
        <w:rPr>
          <w:kern w:val="22"/>
        </w:rPr>
        <w:t xml:space="preserve">), </w:t>
      </w:r>
      <w:r w:rsidR="00277F90" w:rsidRPr="00402A7C">
        <w:rPr>
          <w:kern w:val="22"/>
        </w:rPr>
        <w:t xml:space="preserve">the </w:t>
      </w:r>
      <w:r w:rsidR="0098084A" w:rsidRPr="00402A7C">
        <w:rPr>
          <w:kern w:val="22"/>
        </w:rPr>
        <w:t xml:space="preserve">contact group </w:t>
      </w:r>
      <w:r w:rsidR="00277F90" w:rsidRPr="00402A7C">
        <w:rPr>
          <w:kern w:val="22"/>
        </w:rPr>
        <w:t xml:space="preserve">on item 6 </w:t>
      </w:r>
      <w:r w:rsidRPr="00402A7C">
        <w:rPr>
          <w:kern w:val="22"/>
        </w:rPr>
        <w:t>will continue its</w:t>
      </w:r>
      <w:r w:rsidR="00277F90" w:rsidRPr="00402A7C">
        <w:rPr>
          <w:kern w:val="22"/>
        </w:rPr>
        <w:t xml:space="preserve"> review of </w:t>
      </w:r>
      <w:r w:rsidRPr="00402A7C">
        <w:rPr>
          <w:kern w:val="22"/>
        </w:rPr>
        <w:t>D</w:t>
      </w:r>
      <w:r w:rsidR="00277F90" w:rsidRPr="00402A7C">
        <w:rPr>
          <w:kern w:val="22"/>
        </w:rPr>
        <w:t xml:space="preserve">ocument 2 (non-paper on the </w:t>
      </w:r>
      <w:r w:rsidR="0098084A" w:rsidRPr="00402A7C">
        <w:rPr>
          <w:kern w:val="22"/>
        </w:rPr>
        <w:t>f</w:t>
      </w:r>
      <w:r w:rsidR="00277F90" w:rsidRPr="00402A7C">
        <w:rPr>
          <w:kern w:val="22"/>
        </w:rPr>
        <w:t xml:space="preserve">inancial </w:t>
      </w:r>
      <w:r w:rsidR="0098084A" w:rsidRPr="00402A7C">
        <w:rPr>
          <w:kern w:val="22"/>
        </w:rPr>
        <w:t>m</w:t>
      </w:r>
      <w:r w:rsidR="00277F90" w:rsidRPr="00402A7C">
        <w:rPr>
          <w:kern w:val="22"/>
        </w:rPr>
        <w:t xml:space="preserve">echanism). If the review of </w:t>
      </w:r>
      <w:r w:rsidR="00141348" w:rsidRPr="00402A7C">
        <w:rPr>
          <w:kern w:val="22"/>
        </w:rPr>
        <w:t>D</w:t>
      </w:r>
      <w:r w:rsidR="00277F90" w:rsidRPr="00402A7C">
        <w:rPr>
          <w:kern w:val="22"/>
        </w:rPr>
        <w:t xml:space="preserve">ocument 2 is finalized before the end of the session, then the </w:t>
      </w:r>
      <w:r w:rsidR="0098084A" w:rsidRPr="00402A7C">
        <w:rPr>
          <w:kern w:val="22"/>
        </w:rPr>
        <w:t xml:space="preserve">contact group </w:t>
      </w:r>
      <w:r w:rsidR="00277F90" w:rsidRPr="00402A7C">
        <w:rPr>
          <w:kern w:val="22"/>
        </w:rPr>
        <w:t xml:space="preserve">will resume its review of Document 1 (non-paper on </w:t>
      </w:r>
      <w:r w:rsidR="0098084A" w:rsidRPr="00402A7C">
        <w:rPr>
          <w:kern w:val="22"/>
        </w:rPr>
        <w:t>r</w:t>
      </w:r>
      <w:r w:rsidR="00277F90" w:rsidRPr="00402A7C">
        <w:rPr>
          <w:kern w:val="22"/>
        </w:rPr>
        <w:t xml:space="preserve">esource </w:t>
      </w:r>
      <w:r w:rsidR="0098084A" w:rsidRPr="00402A7C">
        <w:rPr>
          <w:kern w:val="22"/>
        </w:rPr>
        <w:t>m</w:t>
      </w:r>
      <w:r w:rsidR="00277F90" w:rsidRPr="00402A7C">
        <w:rPr>
          <w:kern w:val="22"/>
        </w:rPr>
        <w:t xml:space="preserve">obilization). </w:t>
      </w:r>
      <w:r w:rsidRPr="00402A7C">
        <w:rPr>
          <w:kern w:val="22"/>
        </w:rPr>
        <w:t>As</w:t>
      </w:r>
      <w:r w:rsidR="00277F90" w:rsidRPr="00402A7C">
        <w:rPr>
          <w:kern w:val="22"/>
        </w:rPr>
        <w:t xml:space="preserve"> only </w:t>
      </w:r>
      <w:r w:rsidRPr="00402A7C">
        <w:rPr>
          <w:kern w:val="22"/>
        </w:rPr>
        <w:t>a total of four s</w:t>
      </w:r>
      <w:r w:rsidR="00277F90" w:rsidRPr="00402A7C">
        <w:rPr>
          <w:kern w:val="22"/>
        </w:rPr>
        <w:t>ession</w:t>
      </w:r>
      <w:r w:rsidRPr="00402A7C">
        <w:rPr>
          <w:kern w:val="22"/>
        </w:rPr>
        <w:t>s</w:t>
      </w:r>
      <w:r w:rsidR="00277F90" w:rsidRPr="00402A7C">
        <w:rPr>
          <w:kern w:val="22"/>
        </w:rPr>
        <w:t xml:space="preserve"> of the </w:t>
      </w:r>
      <w:r w:rsidR="009A7B3B" w:rsidRPr="00402A7C">
        <w:rPr>
          <w:kern w:val="22"/>
        </w:rPr>
        <w:t xml:space="preserve">contact group </w:t>
      </w:r>
      <w:r w:rsidR="00277F90" w:rsidRPr="00402A7C">
        <w:rPr>
          <w:kern w:val="22"/>
        </w:rPr>
        <w:t xml:space="preserve">on </w:t>
      </w:r>
      <w:r w:rsidR="009A7B3B" w:rsidRPr="00402A7C">
        <w:rPr>
          <w:kern w:val="22"/>
        </w:rPr>
        <w:t>i</w:t>
      </w:r>
      <w:r w:rsidR="00277F90" w:rsidRPr="00402A7C">
        <w:rPr>
          <w:kern w:val="22"/>
        </w:rPr>
        <w:t xml:space="preserve">tem 6 </w:t>
      </w:r>
      <w:r w:rsidRPr="00402A7C">
        <w:rPr>
          <w:kern w:val="22"/>
        </w:rPr>
        <w:t>are</w:t>
      </w:r>
      <w:r w:rsidR="00277F90" w:rsidRPr="00402A7C">
        <w:rPr>
          <w:kern w:val="22"/>
        </w:rPr>
        <w:t xml:space="preserve"> planned during this session of SBI</w:t>
      </w:r>
      <w:r w:rsidR="00B61BE4" w:rsidRPr="00402A7C">
        <w:rPr>
          <w:kern w:val="22"/>
        </w:rPr>
        <w:t> </w:t>
      </w:r>
      <w:r w:rsidR="00277F90" w:rsidRPr="00402A7C">
        <w:rPr>
          <w:kern w:val="22"/>
        </w:rPr>
        <w:t>3, the Co</w:t>
      </w:r>
      <w:r w:rsidR="000F4914" w:rsidRPr="00402A7C">
        <w:rPr>
          <w:kern w:val="22"/>
        </w:rPr>
        <w:t>-</w:t>
      </w:r>
      <w:r w:rsidR="00277F90" w:rsidRPr="00402A7C">
        <w:rPr>
          <w:kern w:val="22"/>
        </w:rPr>
        <w:t>Chairs will suspend further review of Documents 1 and 2 for the time being.</w:t>
      </w:r>
    </w:p>
    <w:p w14:paraId="7DD1E635" w14:textId="5F3E1623" w:rsidR="00277F90" w:rsidRPr="00402A7C" w:rsidRDefault="007700A6" w:rsidP="00402A7C">
      <w:pPr>
        <w:pBdr>
          <w:top w:val="nil"/>
          <w:left w:val="nil"/>
          <w:bottom w:val="nil"/>
          <w:right w:val="nil"/>
          <w:between w:val="nil"/>
        </w:pBdr>
        <w:kinsoku w:val="0"/>
        <w:overflowPunct w:val="0"/>
        <w:autoSpaceDE w:val="0"/>
        <w:autoSpaceDN w:val="0"/>
        <w:spacing w:before="120" w:after="120"/>
        <w:rPr>
          <w:color w:val="000000"/>
          <w:kern w:val="22"/>
        </w:rPr>
      </w:pPr>
      <w:r w:rsidRPr="00402A7C">
        <w:rPr>
          <w:kern w:val="22"/>
        </w:rPr>
        <w:t>10</w:t>
      </w:r>
      <w:r w:rsidR="00277F90" w:rsidRPr="00402A7C">
        <w:rPr>
          <w:kern w:val="22"/>
        </w:rPr>
        <w:t>.</w:t>
      </w:r>
      <w:r w:rsidR="00277F90" w:rsidRPr="00402A7C">
        <w:rPr>
          <w:kern w:val="22"/>
        </w:rPr>
        <w:tab/>
        <w:t xml:space="preserve">During its </w:t>
      </w:r>
      <w:r w:rsidRPr="00402A7C">
        <w:rPr>
          <w:kern w:val="22"/>
        </w:rPr>
        <w:t xml:space="preserve">fourth and </w:t>
      </w:r>
      <w:r w:rsidR="00277F90" w:rsidRPr="00402A7C">
        <w:rPr>
          <w:kern w:val="22"/>
        </w:rPr>
        <w:t>last session (2</w:t>
      </w:r>
      <w:r w:rsidR="00324218" w:rsidRPr="00402A7C">
        <w:rPr>
          <w:kern w:val="22"/>
        </w:rPr>
        <w:t> June</w:t>
      </w:r>
      <w:r w:rsidR="00277F90" w:rsidRPr="00402A7C">
        <w:rPr>
          <w:kern w:val="22"/>
        </w:rPr>
        <w:t xml:space="preserve">), the </w:t>
      </w:r>
      <w:r w:rsidR="008A00D5" w:rsidRPr="00402A7C">
        <w:rPr>
          <w:kern w:val="22"/>
        </w:rPr>
        <w:t xml:space="preserve">contact group </w:t>
      </w:r>
      <w:r w:rsidR="00277F90" w:rsidRPr="00402A7C">
        <w:rPr>
          <w:kern w:val="22"/>
        </w:rPr>
        <w:t xml:space="preserve">will concentrate on </w:t>
      </w:r>
      <w:r w:rsidR="00277F90" w:rsidRPr="00402A7C">
        <w:rPr>
          <w:b/>
          <w:bCs/>
          <w:kern w:val="22"/>
        </w:rPr>
        <w:t>Document 3</w:t>
      </w:r>
      <w:r w:rsidR="00277F90" w:rsidRPr="00402A7C">
        <w:rPr>
          <w:kern w:val="22"/>
        </w:rPr>
        <w:t xml:space="preserve"> </w:t>
      </w:r>
      <w:r w:rsidRPr="00402A7C">
        <w:rPr>
          <w:kern w:val="22"/>
        </w:rPr>
        <w:t>(Co-Chairs</w:t>
      </w:r>
      <w:r w:rsidR="00C85D04" w:rsidRPr="00402A7C">
        <w:rPr>
          <w:kern w:val="22"/>
        </w:rPr>
        <w:t>’</w:t>
      </w:r>
      <w:r w:rsidRPr="00402A7C">
        <w:rPr>
          <w:kern w:val="22"/>
        </w:rPr>
        <w:t xml:space="preserve"> text) </w:t>
      </w:r>
      <w:r w:rsidR="00277F90" w:rsidRPr="00402A7C">
        <w:rPr>
          <w:kern w:val="22"/>
        </w:rPr>
        <w:t xml:space="preserve">to discuss </w:t>
      </w:r>
      <w:r w:rsidR="00277F90" w:rsidRPr="00402A7C">
        <w:rPr>
          <w:color w:val="000000"/>
          <w:kern w:val="22"/>
        </w:rPr>
        <w:t xml:space="preserve">the guidance </w:t>
      </w:r>
      <w:r w:rsidR="002F1364" w:rsidRPr="00402A7C">
        <w:rPr>
          <w:color w:val="000000"/>
          <w:kern w:val="22"/>
        </w:rPr>
        <w:t xml:space="preserve">to be given </w:t>
      </w:r>
      <w:r w:rsidR="00277F90" w:rsidRPr="00402A7C">
        <w:rPr>
          <w:color w:val="000000"/>
          <w:kern w:val="22"/>
        </w:rPr>
        <w:t>to the Co</w:t>
      </w:r>
      <w:r w:rsidR="000F4914" w:rsidRPr="00402A7C">
        <w:rPr>
          <w:color w:val="000000"/>
          <w:kern w:val="22"/>
        </w:rPr>
        <w:t>-</w:t>
      </w:r>
      <w:r w:rsidR="00277F90" w:rsidRPr="00402A7C">
        <w:rPr>
          <w:color w:val="000000"/>
          <w:kern w:val="22"/>
        </w:rPr>
        <w:t xml:space="preserve">Chairs of the </w:t>
      </w:r>
      <w:r w:rsidR="008A00D5" w:rsidRPr="00402A7C">
        <w:rPr>
          <w:color w:val="000000"/>
          <w:kern w:val="22"/>
        </w:rPr>
        <w:t>Working Group on the Post-2020 Global Biodiversity Framework</w:t>
      </w:r>
      <w:r w:rsidR="009A7B3B" w:rsidRPr="00402A7C">
        <w:rPr>
          <w:color w:val="000000"/>
          <w:kern w:val="22"/>
        </w:rPr>
        <w:t xml:space="preserve"> </w:t>
      </w:r>
      <w:r w:rsidR="00277F90" w:rsidRPr="00402A7C">
        <w:rPr>
          <w:color w:val="000000"/>
          <w:kern w:val="22"/>
        </w:rPr>
        <w:t xml:space="preserve">on resource mobilization for the development of the </w:t>
      </w:r>
      <w:r w:rsidR="008A00D5" w:rsidRPr="00402A7C">
        <w:rPr>
          <w:color w:val="000000"/>
          <w:kern w:val="22"/>
        </w:rPr>
        <w:t>f</w:t>
      </w:r>
      <w:r w:rsidR="00277F90" w:rsidRPr="00402A7C">
        <w:rPr>
          <w:color w:val="000000"/>
          <w:kern w:val="22"/>
        </w:rPr>
        <w:t xml:space="preserve">ramework. This Document 3 will be made available to the </w:t>
      </w:r>
      <w:r w:rsidR="002F1364" w:rsidRPr="00402A7C">
        <w:rPr>
          <w:color w:val="000000"/>
          <w:kern w:val="22"/>
        </w:rPr>
        <w:t xml:space="preserve">Subsidiary Body </w:t>
      </w:r>
      <w:r w:rsidR="00277F90" w:rsidRPr="00402A7C">
        <w:rPr>
          <w:color w:val="000000"/>
          <w:kern w:val="22"/>
        </w:rPr>
        <w:t>delegates by 30</w:t>
      </w:r>
      <w:r w:rsidR="005D3E14" w:rsidRPr="00402A7C">
        <w:rPr>
          <w:color w:val="000000"/>
          <w:kern w:val="22"/>
        </w:rPr>
        <w:t> May</w:t>
      </w:r>
      <w:r w:rsidR="00277F90" w:rsidRPr="00402A7C">
        <w:rPr>
          <w:color w:val="000000"/>
          <w:kern w:val="22"/>
        </w:rPr>
        <w:t xml:space="preserve"> to allow for a review before the </w:t>
      </w:r>
      <w:r w:rsidR="008A00D5" w:rsidRPr="00402A7C">
        <w:rPr>
          <w:kern w:val="22"/>
        </w:rPr>
        <w:t>contact group</w:t>
      </w:r>
      <w:r w:rsidR="005D3E14" w:rsidRPr="00402A7C">
        <w:rPr>
          <w:kern w:val="22"/>
        </w:rPr>
        <w:t xml:space="preserve"> meeting</w:t>
      </w:r>
      <w:r w:rsidR="00277F90" w:rsidRPr="00402A7C">
        <w:rPr>
          <w:color w:val="000000"/>
          <w:kern w:val="22"/>
        </w:rPr>
        <w:t>.</w:t>
      </w:r>
    </w:p>
    <w:p w14:paraId="787967DA" w14:textId="14DBFD68" w:rsidR="00277F90" w:rsidRPr="00402A7C" w:rsidRDefault="00277F90" w:rsidP="00402A7C">
      <w:pPr>
        <w:pBdr>
          <w:top w:val="nil"/>
          <w:left w:val="nil"/>
          <w:bottom w:val="nil"/>
          <w:right w:val="nil"/>
          <w:between w:val="nil"/>
        </w:pBdr>
        <w:kinsoku w:val="0"/>
        <w:overflowPunct w:val="0"/>
        <w:autoSpaceDE w:val="0"/>
        <w:autoSpaceDN w:val="0"/>
        <w:spacing w:before="120" w:after="120"/>
        <w:rPr>
          <w:kern w:val="22"/>
        </w:rPr>
      </w:pPr>
      <w:r w:rsidRPr="00402A7C">
        <w:rPr>
          <w:color w:val="000000"/>
          <w:kern w:val="22"/>
        </w:rPr>
        <w:t>1</w:t>
      </w:r>
      <w:r w:rsidR="007700A6" w:rsidRPr="00402A7C">
        <w:rPr>
          <w:color w:val="000000"/>
          <w:kern w:val="22"/>
        </w:rPr>
        <w:t>1</w:t>
      </w:r>
      <w:r w:rsidRPr="00402A7C">
        <w:rPr>
          <w:color w:val="000000"/>
          <w:kern w:val="22"/>
        </w:rPr>
        <w:t>.</w:t>
      </w:r>
      <w:r w:rsidRPr="00402A7C">
        <w:rPr>
          <w:color w:val="000000"/>
          <w:kern w:val="22"/>
        </w:rPr>
        <w:tab/>
        <w:t>I</w:t>
      </w:r>
      <w:r w:rsidRPr="00402A7C">
        <w:rPr>
          <w:kern w:val="22"/>
        </w:rPr>
        <w:t xml:space="preserve">n order not to pre-empt the negotiations at </w:t>
      </w:r>
      <w:r w:rsidR="008A00D5" w:rsidRPr="00402A7C">
        <w:rPr>
          <w:kern w:val="22"/>
        </w:rPr>
        <w:t>the third meeting of the Working Group on the Post-2020 Global Biodiversity Framework</w:t>
      </w:r>
      <w:r w:rsidRPr="00402A7C">
        <w:rPr>
          <w:kern w:val="22"/>
        </w:rPr>
        <w:t xml:space="preserve">, </w:t>
      </w:r>
      <w:r w:rsidR="00A37C4C" w:rsidRPr="00402A7C">
        <w:rPr>
          <w:color w:val="000000"/>
          <w:kern w:val="22"/>
        </w:rPr>
        <w:t xml:space="preserve">the Subsidiary Body on Implementation </w:t>
      </w:r>
      <w:r w:rsidRPr="00402A7C">
        <w:rPr>
          <w:kern w:val="22"/>
        </w:rPr>
        <w:t xml:space="preserve">is not to negotiate elements of the </w:t>
      </w:r>
      <w:r w:rsidR="008A00D5" w:rsidRPr="00402A7C">
        <w:rPr>
          <w:kern w:val="22"/>
        </w:rPr>
        <w:t>global biodiversity framework</w:t>
      </w:r>
      <w:r w:rsidR="00F038FD" w:rsidRPr="00402A7C">
        <w:rPr>
          <w:kern w:val="22"/>
        </w:rPr>
        <w:t>,</w:t>
      </w:r>
      <w:r w:rsidR="008A00D5" w:rsidRPr="00402A7C">
        <w:rPr>
          <w:kern w:val="22"/>
        </w:rPr>
        <w:t xml:space="preserve"> </w:t>
      </w:r>
      <w:r w:rsidRPr="00402A7C">
        <w:rPr>
          <w:kern w:val="22"/>
        </w:rPr>
        <w:t xml:space="preserve">and the discussion of Document 3 will therefore </w:t>
      </w:r>
      <w:r w:rsidR="007700A6" w:rsidRPr="00402A7C">
        <w:rPr>
          <w:kern w:val="22"/>
        </w:rPr>
        <w:t>be limited to</w:t>
      </w:r>
      <w:r w:rsidRPr="00402A7C">
        <w:rPr>
          <w:kern w:val="22"/>
        </w:rPr>
        <w:t xml:space="preserve"> capturing and streamlining the different views expressed </w:t>
      </w:r>
      <w:r w:rsidR="007700A6" w:rsidRPr="00402A7C">
        <w:rPr>
          <w:kern w:val="22"/>
        </w:rPr>
        <w:t xml:space="preserve">and provide </w:t>
      </w:r>
      <w:r w:rsidRPr="00402A7C">
        <w:rPr>
          <w:kern w:val="22"/>
        </w:rPr>
        <w:t>different options, avoid duplications or redundancies and to improve clarity.</w:t>
      </w:r>
    </w:p>
    <w:p w14:paraId="64921CFD" w14:textId="2AA33E51" w:rsidR="00277F90" w:rsidRPr="00402A7C" w:rsidRDefault="00277F90" w:rsidP="00402A7C">
      <w:pPr>
        <w:pBdr>
          <w:top w:val="nil"/>
          <w:left w:val="nil"/>
          <w:bottom w:val="nil"/>
          <w:right w:val="nil"/>
          <w:between w:val="nil"/>
        </w:pBdr>
        <w:kinsoku w:val="0"/>
        <w:overflowPunct w:val="0"/>
        <w:autoSpaceDE w:val="0"/>
        <w:autoSpaceDN w:val="0"/>
        <w:spacing w:before="120" w:after="120"/>
        <w:rPr>
          <w:i/>
          <w:iCs/>
          <w:kern w:val="22"/>
        </w:rPr>
      </w:pPr>
      <w:r w:rsidRPr="00402A7C">
        <w:rPr>
          <w:kern w:val="22"/>
        </w:rPr>
        <w:t>1</w:t>
      </w:r>
      <w:r w:rsidR="007700A6" w:rsidRPr="00402A7C">
        <w:rPr>
          <w:kern w:val="22"/>
        </w:rPr>
        <w:t>2</w:t>
      </w:r>
      <w:r w:rsidRPr="00402A7C">
        <w:rPr>
          <w:kern w:val="22"/>
        </w:rPr>
        <w:t>.</w:t>
      </w:r>
      <w:r w:rsidRPr="00402A7C">
        <w:rPr>
          <w:kern w:val="22"/>
        </w:rPr>
        <w:tab/>
        <w:t>Similar to the approach taken by the Co</w:t>
      </w:r>
      <w:r w:rsidR="000F4914" w:rsidRPr="00402A7C">
        <w:rPr>
          <w:kern w:val="22"/>
        </w:rPr>
        <w:t>-</w:t>
      </w:r>
      <w:r w:rsidRPr="00402A7C">
        <w:rPr>
          <w:kern w:val="22"/>
        </w:rPr>
        <w:t xml:space="preserve">Chairs on SBSTTA </w:t>
      </w:r>
      <w:r w:rsidR="008A00D5" w:rsidRPr="00402A7C">
        <w:rPr>
          <w:kern w:val="22"/>
        </w:rPr>
        <w:t>i</w:t>
      </w:r>
      <w:r w:rsidRPr="00402A7C">
        <w:rPr>
          <w:kern w:val="22"/>
        </w:rPr>
        <w:t>tem</w:t>
      </w:r>
      <w:r w:rsidR="00B8281D" w:rsidRPr="00402A7C">
        <w:rPr>
          <w:kern w:val="22"/>
        </w:rPr>
        <w:t> </w:t>
      </w:r>
      <w:r w:rsidRPr="00402A7C">
        <w:rPr>
          <w:kern w:val="22"/>
        </w:rPr>
        <w:t xml:space="preserve">3, the resulting document will be provided by the Co-Chairs of SBI </w:t>
      </w:r>
      <w:r w:rsidR="00AE5E95" w:rsidRPr="00402A7C">
        <w:rPr>
          <w:kern w:val="22"/>
        </w:rPr>
        <w:t>i</w:t>
      </w:r>
      <w:r w:rsidRPr="00402A7C">
        <w:rPr>
          <w:kern w:val="22"/>
        </w:rPr>
        <w:t xml:space="preserve">tem 6 to </w:t>
      </w:r>
      <w:r w:rsidRPr="00402A7C">
        <w:rPr>
          <w:kern w:val="22"/>
          <w:szCs w:val="22"/>
        </w:rPr>
        <w:t xml:space="preserve">support the Co-Chairs of the Working Group on the Post-2020 Global Biodiversity </w:t>
      </w:r>
      <w:r w:rsidR="00F75DA4" w:rsidRPr="00402A7C">
        <w:rPr>
          <w:kern w:val="22"/>
          <w:szCs w:val="22"/>
        </w:rPr>
        <w:t>F</w:t>
      </w:r>
      <w:r w:rsidRPr="00402A7C">
        <w:rPr>
          <w:kern w:val="22"/>
          <w:szCs w:val="22"/>
        </w:rPr>
        <w:t>ramework in the preparation of the first draft of the framework. This document will not be considered as negotiated by Parties and will not imply that agreement or consensus has been reached on any of the issues identified. This document is also not intended to replace the interventions of Parties and observers during the relevant SBI</w:t>
      </w:r>
      <w:r w:rsidR="00FB7D72" w:rsidRPr="00402A7C">
        <w:rPr>
          <w:kern w:val="22"/>
          <w:szCs w:val="22"/>
        </w:rPr>
        <w:t> </w:t>
      </w:r>
      <w:r w:rsidRPr="00402A7C">
        <w:rPr>
          <w:kern w:val="22"/>
          <w:szCs w:val="22"/>
        </w:rPr>
        <w:t>3 sessions.</w:t>
      </w:r>
    </w:p>
    <w:p w14:paraId="60DFE941" w14:textId="77777777" w:rsidR="00277F90" w:rsidRPr="00402A7C" w:rsidRDefault="00277F90" w:rsidP="00402A7C">
      <w:pPr>
        <w:pBdr>
          <w:top w:val="nil"/>
          <w:left w:val="nil"/>
          <w:bottom w:val="nil"/>
          <w:right w:val="nil"/>
          <w:between w:val="nil"/>
        </w:pBdr>
        <w:kinsoku w:val="0"/>
        <w:overflowPunct w:val="0"/>
        <w:autoSpaceDE w:val="0"/>
        <w:autoSpaceDN w:val="0"/>
        <w:rPr>
          <w:kern w:val="22"/>
        </w:rPr>
      </w:pPr>
    </w:p>
    <w:p w14:paraId="51C30AA6" w14:textId="5C67993D" w:rsidR="00B3369F" w:rsidRPr="00402A7C" w:rsidRDefault="00B439B4" w:rsidP="00402A7C">
      <w:pPr>
        <w:pStyle w:val="ListParagraph"/>
        <w:pBdr>
          <w:top w:val="nil"/>
          <w:left w:val="nil"/>
          <w:bottom w:val="nil"/>
          <w:right w:val="nil"/>
          <w:between w:val="nil"/>
        </w:pBdr>
        <w:kinsoku w:val="0"/>
        <w:overflowPunct w:val="0"/>
        <w:autoSpaceDE w:val="0"/>
        <w:autoSpaceDN w:val="0"/>
        <w:spacing w:before="120" w:after="120"/>
        <w:jc w:val="center"/>
        <w:rPr>
          <w:kern w:val="22"/>
        </w:rPr>
      </w:pPr>
      <w:r w:rsidRPr="00402A7C">
        <w:rPr>
          <w:kern w:val="22"/>
        </w:rPr>
        <w:t>__________</w:t>
      </w:r>
    </w:p>
    <w:sectPr w:rsidR="00B3369F" w:rsidRPr="00402A7C" w:rsidSect="009A36C5">
      <w:headerReference w:type="even" r:id="rId12"/>
      <w:headerReference w:type="default" r:id="rId13"/>
      <w:headerReference w:type="first" r:id="rId14"/>
      <w:pgSz w:w="12240" w:h="15840"/>
      <w:pgMar w:top="567" w:right="104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19669" w14:textId="77777777" w:rsidR="00610BB3" w:rsidRDefault="00610BB3" w:rsidP="00CF1848">
      <w:r>
        <w:separator/>
      </w:r>
    </w:p>
  </w:endnote>
  <w:endnote w:type="continuationSeparator" w:id="0">
    <w:p w14:paraId="6ED5E3D9" w14:textId="77777777" w:rsidR="00610BB3" w:rsidRDefault="00610BB3" w:rsidP="00CF1848">
      <w:r>
        <w:continuationSeparator/>
      </w:r>
    </w:p>
  </w:endnote>
  <w:endnote w:type="continuationNotice" w:id="1">
    <w:p w14:paraId="03FC03B6" w14:textId="77777777" w:rsidR="00610BB3" w:rsidRDefault="00610B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DED83" w14:textId="77777777" w:rsidR="00610BB3" w:rsidRDefault="00610BB3" w:rsidP="00CF1848">
      <w:r>
        <w:separator/>
      </w:r>
    </w:p>
  </w:footnote>
  <w:footnote w:type="continuationSeparator" w:id="0">
    <w:p w14:paraId="689EFFEE" w14:textId="77777777" w:rsidR="00610BB3" w:rsidRDefault="00610BB3" w:rsidP="00CF1848">
      <w:r>
        <w:continuationSeparator/>
      </w:r>
    </w:p>
  </w:footnote>
  <w:footnote w:type="continuationNotice" w:id="1">
    <w:p w14:paraId="79F8E928" w14:textId="77777777" w:rsidR="00610BB3" w:rsidRDefault="00610B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637"/>
      <w:gridCol w:w="3419"/>
      <w:gridCol w:w="4162"/>
      <w:gridCol w:w="1783"/>
    </w:tblGrid>
    <w:tr w:rsidR="009004CE" w:rsidRPr="00AB3A92" w14:paraId="2F51D2A4" w14:textId="77777777" w:rsidTr="00D631CB">
      <w:tc>
        <w:tcPr>
          <w:tcW w:w="1561" w:type="dxa"/>
          <w:shd w:val="clear" w:color="auto" w:fill="auto"/>
        </w:tcPr>
        <w:p w14:paraId="4EC5061F" w14:textId="77777777" w:rsidR="009004CE" w:rsidRPr="00AB3A92" w:rsidRDefault="009004CE" w:rsidP="009004CE">
          <w:pPr>
            <w:pStyle w:val="Cornernotation"/>
            <w:ind w:left="0" w:right="4" w:firstLine="0"/>
            <w:rPr>
              <w:szCs w:val="22"/>
            </w:rPr>
          </w:pPr>
          <w:r>
            <w:rPr>
              <w:szCs w:val="22"/>
            </w:rPr>
            <w:t>SBI-3</w:t>
          </w:r>
        </w:p>
      </w:tc>
      <w:tc>
        <w:tcPr>
          <w:tcW w:w="3260" w:type="dxa"/>
          <w:shd w:val="clear" w:color="auto" w:fill="auto"/>
        </w:tcPr>
        <w:p w14:paraId="7788A947" w14:textId="77777777" w:rsidR="009004CE" w:rsidRPr="00AB3A92" w:rsidRDefault="009004CE" w:rsidP="009004CE">
          <w:pPr>
            <w:pStyle w:val="Cornernotation"/>
            <w:ind w:left="0" w:right="4" w:firstLine="0"/>
            <w:rPr>
              <w:szCs w:val="22"/>
            </w:rPr>
          </w:pPr>
          <w:r>
            <w:rPr>
              <w:szCs w:val="22"/>
            </w:rPr>
            <w:t>Item 6</w:t>
          </w:r>
        </w:p>
      </w:tc>
      <w:tc>
        <w:tcPr>
          <w:tcW w:w="3969" w:type="dxa"/>
          <w:shd w:val="clear" w:color="auto" w:fill="auto"/>
        </w:tcPr>
        <w:p w14:paraId="50D2F6B6" w14:textId="77777777" w:rsidR="009004CE" w:rsidRPr="00AB3A92" w:rsidRDefault="009004CE" w:rsidP="009004CE">
          <w:pPr>
            <w:pStyle w:val="Cornernotation"/>
            <w:ind w:left="0" w:right="4" w:firstLine="0"/>
            <w:rPr>
              <w:szCs w:val="22"/>
            </w:rPr>
          </w:pPr>
          <w:r w:rsidRPr="00AB3A92">
            <w:rPr>
              <w:szCs w:val="22"/>
            </w:rPr>
            <w:t>Date</w:t>
          </w:r>
          <w:r>
            <w:rPr>
              <w:szCs w:val="22"/>
            </w:rPr>
            <w:t>: 24-05-2021 – 9.30 am</w:t>
          </w:r>
        </w:p>
      </w:tc>
      <w:tc>
        <w:tcPr>
          <w:tcW w:w="1700" w:type="dxa"/>
        </w:tcPr>
        <w:p w14:paraId="484F8FF0" w14:textId="5B5A8D8C" w:rsidR="009004CE" w:rsidRPr="00AB3A92" w:rsidRDefault="009004CE" w:rsidP="009004CE">
          <w:pPr>
            <w:pStyle w:val="Cornernotation"/>
            <w:ind w:left="0" w:right="4" w:firstLine="0"/>
            <w:rPr>
              <w:szCs w:val="22"/>
            </w:rPr>
          </w:pPr>
          <w:r>
            <w:rPr>
              <w:szCs w:val="22"/>
            </w:rPr>
            <w:t xml:space="preserve">Version </w:t>
          </w:r>
          <w:r w:rsidR="00441B3E">
            <w:rPr>
              <w:szCs w:val="22"/>
            </w:rPr>
            <w:t>2</w:t>
          </w:r>
        </w:p>
      </w:tc>
    </w:tr>
  </w:tbl>
  <w:p w14:paraId="76544833" w14:textId="60D8365D" w:rsidR="009245EF" w:rsidRPr="00402A7C" w:rsidRDefault="009004CE" w:rsidP="00402A7C">
    <w:pPr>
      <w:pStyle w:val="Header"/>
      <w:spacing w:after="120"/>
      <w:rPr>
        <w:lang w:val="fr-FR"/>
      </w:rPr>
    </w:pPr>
    <w:r>
      <w:rPr>
        <w:lang w:val="fr-FR"/>
      </w:rPr>
      <w:t xml:space="preserve">Page </w:t>
    </w:r>
    <w:r w:rsidRPr="005278EF">
      <w:rPr>
        <w:lang w:val="fr-FR"/>
      </w:rPr>
      <w:fldChar w:fldCharType="begin"/>
    </w:r>
    <w:r w:rsidRPr="005278EF">
      <w:rPr>
        <w:lang w:val="fr-FR"/>
      </w:rPr>
      <w:instrText xml:space="preserve"> PAGE   \* MERGEFORMAT </w:instrText>
    </w:r>
    <w:r w:rsidRPr="005278EF">
      <w:rPr>
        <w:lang w:val="fr-FR"/>
      </w:rPr>
      <w:fldChar w:fldCharType="separate"/>
    </w:r>
    <w:r>
      <w:rPr>
        <w:lang w:val="fr-FR"/>
      </w:rPr>
      <w:t>1</w:t>
    </w:r>
    <w:r w:rsidRPr="005278EF">
      <w:rPr>
        <w:noProof/>
        <w:lang w:val="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637"/>
      <w:gridCol w:w="3419"/>
      <w:gridCol w:w="4162"/>
      <w:gridCol w:w="1783"/>
    </w:tblGrid>
    <w:tr w:rsidR="00855479" w:rsidRPr="00AB3A92" w14:paraId="05E1AA57" w14:textId="70EC1DDA" w:rsidTr="009521E9">
      <w:tc>
        <w:tcPr>
          <w:tcW w:w="1561" w:type="dxa"/>
          <w:shd w:val="clear" w:color="auto" w:fill="auto"/>
        </w:tcPr>
        <w:p w14:paraId="26E42D55" w14:textId="1FA98BC6" w:rsidR="00855479" w:rsidRPr="00AB3A92" w:rsidRDefault="00855479" w:rsidP="00D17B8C">
          <w:pPr>
            <w:pStyle w:val="Cornernotation"/>
            <w:ind w:left="0" w:right="4" w:firstLine="0"/>
            <w:rPr>
              <w:szCs w:val="22"/>
            </w:rPr>
          </w:pPr>
          <w:r>
            <w:rPr>
              <w:szCs w:val="22"/>
            </w:rPr>
            <w:t>SB</w:t>
          </w:r>
          <w:r w:rsidR="00E93BFD">
            <w:rPr>
              <w:szCs w:val="22"/>
            </w:rPr>
            <w:t>I-3</w:t>
          </w:r>
        </w:p>
      </w:tc>
      <w:tc>
        <w:tcPr>
          <w:tcW w:w="3260" w:type="dxa"/>
          <w:shd w:val="clear" w:color="auto" w:fill="auto"/>
        </w:tcPr>
        <w:p w14:paraId="1AABE621" w14:textId="0DF963B6" w:rsidR="00855479" w:rsidRPr="00AB3A92" w:rsidRDefault="008E1B6D" w:rsidP="00D17B8C">
          <w:pPr>
            <w:pStyle w:val="Cornernotation"/>
            <w:ind w:left="0" w:right="4" w:firstLine="0"/>
            <w:rPr>
              <w:szCs w:val="22"/>
            </w:rPr>
          </w:pPr>
          <w:r>
            <w:rPr>
              <w:szCs w:val="22"/>
            </w:rPr>
            <w:t>I</w:t>
          </w:r>
          <w:r w:rsidR="0054766F">
            <w:rPr>
              <w:szCs w:val="22"/>
            </w:rPr>
            <w:t xml:space="preserve">tem </w:t>
          </w:r>
          <w:r w:rsidR="00E93BFD">
            <w:rPr>
              <w:szCs w:val="22"/>
            </w:rPr>
            <w:t>6</w:t>
          </w:r>
        </w:p>
      </w:tc>
      <w:tc>
        <w:tcPr>
          <w:tcW w:w="3969" w:type="dxa"/>
          <w:shd w:val="clear" w:color="auto" w:fill="auto"/>
        </w:tcPr>
        <w:p w14:paraId="4FA84812" w14:textId="69576B3F" w:rsidR="00855479" w:rsidRPr="00AB3A92" w:rsidRDefault="00855479" w:rsidP="00D17B8C">
          <w:pPr>
            <w:pStyle w:val="Cornernotation"/>
            <w:ind w:left="0" w:right="4" w:firstLine="0"/>
            <w:rPr>
              <w:szCs w:val="22"/>
            </w:rPr>
          </w:pPr>
          <w:r w:rsidRPr="00AB3A92">
            <w:rPr>
              <w:szCs w:val="22"/>
            </w:rPr>
            <w:t>Date</w:t>
          </w:r>
          <w:r>
            <w:rPr>
              <w:szCs w:val="22"/>
            </w:rPr>
            <w:t xml:space="preserve">: </w:t>
          </w:r>
          <w:r w:rsidR="003F0312">
            <w:rPr>
              <w:szCs w:val="22"/>
            </w:rPr>
            <w:t>24</w:t>
          </w:r>
          <w:r w:rsidR="008E1B6D">
            <w:rPr>
              <w:szCs w:val="22"/>
            </w:rPr>
            <w:t>-05-2021</w:t>
          </w:r>
          <w:r>
            <w:rPr>
              <w:szCs w:val="22"/>
            </w:rPr>
            <w:t xml:space="preserve"> – </w:t>
          </w:r>
          <w:r w:rsidR="00A5657D">
            <w:rPr>
              <w:szCs w:val="22"/>
            </w:rPr>
            <w:t>11</w:t>
          </w:r>
          <w:r w:rsidR="009A36C5">
            <w:rPr>
              <w:szCs w:val="22"/>
            </w:rPr>
            <w:t xml:space="preserve"> am</w:t>
          </w:r>
        </w:p>
      </w:tc>
      <w:tc>
        <w:tcPr>
          <w:tcW w:w="1700" w:type="dxa"/>
        </w:tcPr>
        <w:p w14:paraId="2D4219CD" w14:textId="5571C256" w:rsidR="00855479" w:rsidRPr="00AB3A92" w:rsidRDefault="00855479" w:rsidP="00D17B8C">
          <w:pPr>
            <w:pStyle w:val="Cornernotation"/>
            <w:ind w:left="0" w:right="4" w:firstLine="0"/>
            <w:rPr>
              <w:szCs w:val="22"/>
            </w:rPr>
          </w:pPr>
          <w:r>
            <w:rPr>
              <w:szCs w:val="22"/>
            </w:rPr>
            <w:t>Version</w:t>
          </w:r>
          <w:r w:rsidR="005278EF">
            <w:rPr>
              <w:szCs w:val="22"/>
            </w:rPr>
            <w:t xml:space="preserve"> </w:t>
          </w:r>
          <w:r w:rsidR="00B17CE8">
            <w:rPr>
              <w:szCs w:val="22"/>
            </w:rPr>
            <w:t>2</w:t>
          </w:r>
        </w:p>
      </w:tc>
    </w:tr>
  </w:tbl>
  <w:p w14:paraId="5595C00E" w14:textId="5185EF51" w:rsidR="009505C9" w:rsidRPr="009A7E7F" w:rsidRDefault="005278EF" w:rsidP="005278EF">
    <w:pPr>
      <w:pStyle w:val="Header"/>
      <w:spacing w:after="120"/>
      <w:rPr>
        <w:lang w:val="fr-FR"/>
      </w:rPr>
    </w:pPr>
    <w:r>
      <w:rPr>
        <w:lang w:val="fr-FR"/>
      </w:rPr>
      <w:t xml:space="preserve">Page </w:t>
    </w:r>
    <w:r w:rsidRPr="005278EF">
      <w:rPr>
        <w:lang w:val="fr-FR"/>
      </w:rPr>
      <w:fldChar w:fldCharType="begin"/>
    </w:r>
    <w:r w:rsidRPr="005278EF">
      <w:rPr>
        <w:lang w:val="fr-FR"/>
      </w:rPr>
      <w:instrText xml:space="preserve"> PAGE   \* MERGEFORMAT </w:instrText>
    </w:r>
    <w:r w:rsidRPr="005278EF">
      <w:rPr>
        <w:lang w:val="fr-FR"/>
      </w:rPr>
      <w:fldChar w:fldCharType="separate"/>
    </w:r>
    <w:r w:rsidR="00BA1A5C">
      <w:rPr>
        <w:noProof/>
        <w:lang w:val="fr-FR"/>
      </w:rPr>
      <w:t>1</w:t>
    </w:r>
    <w:r w:rsidRPr="005278EF">
      <w:rPr>
        <w:noProof/>
        <w:lang w:val="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637"/>
      <w:gridCol w:w="3419"/>
      <w:gridCol w:w="4162"/>
      <w:gridCol w:w="1783"/>
    </w:tblGrid>
    <w:tr w:rsidR="009A36C5" w:rsidRPr="00AB3A92" w14:paraId="421F9958" w14:textId="77777777" w:rsidTr="000D5768">
      <w:tc>
        <w:tcPr>
          <w:tcW w:w="1561" w:type="dxa"/>
          <w:shd w:val="clear" w:color="auto" w:fill="auto"/>
        </w:tcPr>
        <w:p w14:paraId="71CC10CF" w14:textId="77777777" w:rsidR="009A36C5" w:rsidRPr="00AB3A92" w:rsidRDefault="009A36C5" w:rsidP="009A36C5">
          <w:pPr>
            <w:pStyle w:val="Cornernotation"/>
            <w:ind w:left="0" w:right="4" w:firstLine="0"/>
            <w:rPr>
              <w:szCs w:val="22"/>
            </w:rPr>
          </w:pPr>
          <w:r>
            <w:rPr>
              <w:szCs w:val="22"/>
            </w:rPr>
            <w:t>SBI-3</w:t>
          </w:r>
        </w:p>
      </w:tc>
      <w:tc>
        <w:tcPr>
          <w:tcW w:w="3260" w:type="dxa"/>
          <w:shd w:val="clear" w:color="auto" w:fill="auto"/>
        </w:tcPr>
        <w:p w14:paraId="3CADBA5A" w14:textId="77777777" w:rsidR="009A36C5" w:rsidRPr="00AB3A92" w:rsidRDefault="009A36C5" w:rsidP="009A36C5">
          <w:pPr>
            <w:pStyle w:val="Cornernotation"/>
            <w:ind w:left="0" w:right="4" w:firstLine="0"/>
            <w:rPr>
              <w:szCs w:val="22"/>
            </w:rPr>
          </w:pPr>
          <w:r>
            <w:rPr>
              <w:szCs w:val="22"/>
            </w:rPr>
            <w:t>Item 6</w:t>
          </w:r>
        </w:p>
      </w:tc>
      <w:tc>
        <w:tcPr>
          <w:tcW w:w="3969" w:type="dxa"/>
          <w:shd w:val="clear" w:color="auto" w:fill="auto"/>
        </w:tcPr>
        <w:p w14:paraId="6FD2F0EC" w14:textId="77777777" w:rsidR="009A36C5" w:rsidRPr="00AB3A92" w:rsidRDefault="009A36C5" w:rsidP="009A36C5">
          <w:pPr>
            <w:pStyle w:val="Cornernotation"/>
            <w:ind w:left="0" w:right="4" w:firstLine="0"/>
            <w:rPr>
              <w:szCs w:val="22"/>
            </w:rPr>
          </w:pPr>
          <w:r w:rsidRPr="00AB3A92">
            <w:rPr>
              <w:szCs w:val="22"/>
            </w:rPr>
            <w:t>Date</w:t>
          </w:r>
          <w:r>
            <w:rPr>
              <w:szCs w:val="22"/>
            </w:rPr>
            <w:t>: 24-05-2021 – 9.30 am</w:t>
          </w:r>
        </w:p>
      </w:tc>
      <w:tc>
        <w:tcPr>
          <w:tcW w:w="1700" w:type="dxa"/>
        </w:tcPr>
        <w:p w14:paraId="0A7192F6" w14:textId="77777777" w:rsidR="009A36C5" w:rsidRPr="00AB3A92" w:rsidRDefault="009A36C5" w:rsidP="009A36C5">
          <w:pPr>
            <w:pStyle w:val="Cornernotation"/>
            <w:ind w:left="0" w:right="4" w:firstLine="0"/>
            <w:rPr>
              <w:szCs w:val="22"/>
            </w:rPr>
          </w:pPr>
          <w:r>
            <w:rPr>
              <w:szCs w:val="22"/>
            </w:rPr>
            <w:t>Version 3</w:t>
          </w:r>
        </w:p>
      </w:tc>
    </w:tr>
  </w:tbl>
  <w:p w14:paraId="582F5E4D" w14:textId="55DDCDA9" w:rsidR="009A36C5" w:rsidRPr="00402A7C" w:rsidRDefault="009A36C5" w:rsidP="00402A7C">
    <w:pPr>
      <w:pStyle w:val="Header"/>
      <w:spacing w:after="240"/>
      <w:rPr>
        <w:lang w:val="fr-FR"/>
      </w:rPr>
    </w:pPr>
    <w:r>
      <w:rPr>
        <w:lang w:val="fr-FR"/>
      </w:rPr>
      <w:t xml:space="preserve">Page </w:t>
    </w:r>
    <w:r w:rsidRPr="005278EF">
      <w:rPr>
        <w:lang w:val="fr-FR"/>
      </w:rPr>
      <w:fldChar w:fldCharType="begin"/>
    </w:r>
    <w:r w:rsidRPr="005278EF">
      <w:rPr>
        <w:lang w:val="fr-FR"/>
      </w:rPr>
      <w:instrText xml:space="preserve"> PAGE   \* MERGEFORMAT </w:instrText>
    </w:r>
    <w:r w:rsidRPr="005278EF">
      <w:rPr>
        <w:lang w:val="fr-FR"/>
      </w:rPr>
      <w:fldChar w:fldCharType="separate"/>
    </w:r>
    <w:r>
      <w:rPr>
        <w:lang w:val="fr-FR"/>
      </w:rPr>
      <w:t>1</w:t>
    </w:r>
    <w:r w:rsidRPr="005278EF">
      <w:rPr>
        <w:noProof/>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7772D"/>
    <w:multiLevelType w:val="hybridMultilevel"/>
    <w:tmpl w:val="AB0A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3AB6BDB"/>
    <w:multiLevelType w:val="hybridMultilevel"/>
    <w:tmpl w:val="0CB8419A"/>
    <w:lvl w:ilvl="0" w:tplc="E3E464E0">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D14C54"/>
    <w:multiLevelType w:val="multilevel"/>
    <w:tmpl w:val="970E79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3EF37A8"/>
    <w:multiLevelType w:val="hybridMultilevel"/>
    <w:tmpl w:val="F8185748"/>
    <w:lvl w:ilvl="0" w:tplc="F880E51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C5FAC"/>
    <w:multiLevelType w:val="multilevel"/>
    <w:tmpl w:val="619AD280"/>
    <w:lvl w:ilvl="0">
      <w:start w:val="1"/>
      <w:numFmt w:val="lowerLetter"/>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B004FA"/>
    <w:multiLevelType w:val="hybridMultilevel"/>
    <w:tmpl w:val="D5883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9"/>
  </w:num>
  <w:num w:numId="5">
    <w:abstractNumId w:val="8"/>
  </w:num>
  <w:num w:numId="6">
    <w:abstractNumId w:val="0"/>
  </w:num>
  <w:num w:numId="7">
    <w:abstractNumId w:val="3"/>
  </w:num>
  <w:num w:numId="8">
    <w:abstractNumId w:val="7"/>
    <w:lvlOverride w:ilvl="0">
      <w:startOverride w:val="1"/>
    </w:lvlOverride>
  </w:num>
  <w:num w:numId="9">
    <w:abstractNumId w:val="14"/>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2"/>
  </w:num>
  <w:num w:numId="15">
    <w:abstractNumId w:val="11"/>
  </w:num>
  <w:num w:numId="16">
    <w:abstractNumId w:val="1"/>
  </w:num>
  <w:num w:numId="17">
    <w:abstractNumId w:val="15"/>
  </w:num>
  <w:num w:numId="18">
    <w:abstractNumId w:val="17"/>
  </w:num>
  <w:num w:numId="19">
    <w:abstractNumId w:val="6"/>
  </w:num>
  <w:num w:numId="20">
    <w:abstractNumId w:val="13"/>
  </w:num>
  <w:num w:numId="21">
    <w:abstractNumId w:val="2"/>
  </w:num>
  <w:num w:numId="22">
    <w:abstractNumId w:val="16"/>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181D"/>
    <w:rsid w:val="000124B7"/>
    <w:rsid w:val="00016B8C"/>
    <w:rsid w:val="000249A2"/>
    <w:rsid w:val="00027B98"/>
    <w:rsid w:val="00032A38"/>
    <w:rsid w:val="0004194D"/>
    <w:rsid w:val="000553B3"/>
    <w:rsid w:val="0006548C"/>
    <w:rsid w:val="000716F4"/>
    <w:rsid w:val="0007221E"/>
    <w:rsid w:val="00074A65"/>
    <w:rsid w:val="00074D4D"/>
    <w:rsid w:val="00096830"/>
    <w:rsid w:val="00097183"/>
    <w:rsid w:val="00097523"/>
    <w:rsid w:val="000A3DBF"/>
    <w:rsid w:val="000B06DA"/>
    <w:rsid w:val="000D2E77"/>
    <w:rsid w:val="000D69BE"/>
    <w:rsid w:val="000D7990"/>
    <w:rsid w:val="000E673A"/>
    <w:rsid w:val="000F4914"/>
    <w:rsid w:val="000F74F5"/>
    <w:rsid w:val="00105372"/>
    <w:rsid w:val="00107647"/>
    <w:rsid w:val="00131E7A"/>
    <w:rsid w:val="00135A20"/>
    <w:rsid w:val="00141348"/>
    <w:rsid w:val="00172AF6"/>
    <w:rsid w:val="00176CEE"/>
    <w:rsid w:val="00184AE4"/>
    <w:rsid w:val="00187E73"/>
    <w:rsid w:val="0019126D"/>
    <w:rsid w:val="0019642B"/>
    <w:rsid w:val="00197825"/>
    <w:rsid w:val="001A205E"/>
    <w:rsid w:val="001A722A"/>
    <w:rsid w:val="001B4352"/>
    <w:rsid w:val="001D420E"/>
    <w:rsid w:val="001D6F5F"/>
    <w:rsid w:val="001D77B0"/>
    <w:rsid w:val="001E37BF"/>
    <w:rsid w:val="001E5012"/>
    <w:rsid w:val="001F5B57"/>
    <w:rsid w:val="00201C0F"/>
    <w:rsid w:val="00223A37"/>
    <w:rsid w:val="00227A93"/>
    <w:rsid w:val="0023277F"/>
    <w:rsid w:val="00237552"/>
    <w:rsid w:val="00241B1B"/>
    <w:rsid w:val="00242EED"/>
    <w:rsid w:val="00254A42"/>
    <w:rsid w:val="00256639"/>
    <w:rsid w:val="0026320D"/>
    <w:rsid w:val="00267E3B"/>
    <w:rsid w:val="00274CA8"/>
    <w:rsid w:val="00277F90"/>
    <w:rsid w:val="00293C66"/>
    <w:rsid w:val="00295314"/>
    <w:rsid w:val="002A40D9"/>
    <w:rsid w:val="002B4EDE"/>
    <w:rsid w:val="002D4F67"/>
    <w:rsid w:val="002D5196"/>
    <w:rsid w:val="002E2596"/>
    <w:rsid w:val="002E5924"/>
    <w:rsid w:val="002E6759"/>
    <w:rsid w:val="002F10AB"/>
    <w:rsid w:val="002F1364"/>
    <w:rsid w:val="002F1812"/>
    <w:rsid w:val="002F2705"/>
    <w:rsid w:val="00300F4E"/>
    <w:rsid w:val="00324218"/>
    <w:rsid w:val="00327A6B"/>
    <w:rsid w:val="0035131E"/>
    <w:rsid w:val="00367D01"/>
    <w:rsid w:val="00372F74"/>
    <w:rsid w:val="00374070"/>
    <w:rsid w:val="003B4076"/>
    <w:rsid w:val="003B4CF6"/>
    <w:rsid w:val="003E0B49"/>
    <w:rsid w:val="003E55AB"/>
    <w:rsid w:val="003E66A9"/>
    <w:rsid w:val="003F0312"/>
    <w:rsid w:val="003F44F0"/>
    <w:rsid w:val="003F6FE0"/>
    <w:rsid w:val="003F7224"/>
    <w:rsid w:val="00402A7C"/>
    <w:rsid w:val="00407296"/>
    <w:rsid w:val="00423629"/>
    <w:rsid w:val="00424313"/>
    <w:rsid w:val="00426D99"/>
    <w:rsid w:val="00427D21"/>
    <w:rsid w:val="00432430"/>
    <w:rsid w:val="00435531"/>
    <w:rsid w:val="00441B3E"/>
    <w:rsid w:val="00445467"/>
    <w:rsid w:val="004554E2"/>
    <w:rsid w:val="00460738"/>
    <w:rsid w:val="004644C2"/>
    <w:rsid w:val="00465D88"/>
    <w:rsid w:val="00465F23"/>
    <w:rsid w:val="00467F9C"/>
    <w:rsid w:val="00473DA5"/>
    <w:rsid w:val="0047471B"/>
    <w:rsid w:val="004764ED"/>
    <w:rsid w:val="00484999"/>
    <w:rsid w:val="00485BBD"/>
    <w:rsid w:val="004867D6"/>
    <w:rsid w:val="00487097"/>
    <w:rsid w:val="00491613"/>
    <w:rsid w:val="004921C1"/>
    <w:rsid w:val="00496315"/>
    <w:rsid w:val="004A224B"/>
    <w:rsid w:val="004A253E"/>
    <w:rsid w:val="004B03C9"/>
    <w:rsid w:val="004D4EF0"/>
    <w:rsid w:val="004D6E2E"/>
    <w:rsid w:val="004E7398"/>
    <w:rsid w:val="004F2EEC"/>
    <w:rsid w:val="00501B75"/>
    <w:rsid w:val="0050448E"/>
    <w:rsid w:val="00506F9F"/>
    <w:rsid w:val="005278EF"/>
    <w:rsid w:val="00531E14"/>
    <w:rsid w:val="00534681"/>
    <w:rsid w:val="0054766F"/>
    <w:rsid w:val="00547766"/>
    <w:rsid w:val="0055152B"/>
    <w:rsid w:val="00553342"/>
    <w:rsid w:val="005564EE"/>
    <w:rsid w:val="005750DB"/>
    <w:rsid w:val="0057728B"/>
    <w:rsid w:val="00587D13"/>
    <w:rsid w:val="00596548"/>
    <w:rsid w:val="005A6A82"/>
    <w:rsid w:val="005B35F4"/>
    <w:rsid w:val="005C45EA"/>
    <w:rsid w:val="005C4966"/>
    <w:rsid w:val="005D3E14"/>
    <w:rsid w:val="005F25A8"/>
    <w:rsid w:val="005F381B"/>
    <w:rsid w:val="006002FF"/>
    <w:rsid w:val="00610BB3"/>
    <w:rsid w:val="006122BA"/>
    <w:rsid w:val="006124E5"/>
    <w:rsid w:val="006233D3"/>
    <w:rsid w:val="00631F0A"/>
    <w:rsid w:val="00647D8E"/>
    <w:rsid w:val="006519A8"/>
    <w:rsid w:val="00651A30"/>
    <w:rsid w:val="00657F44"/>
    <w:rsid w:val="0066450E"/>
    <w:rsid w:val="006672BE"/>
    <w:rsid w:val="00671A85"/>
    <w:rsid w:val="0067349D"/>
    <w:rsid w:val="00695A80"/>
    <w:rsid w:val="006B2290"/>
    <w:rsid w:val="006B6ED0"/>
    <w:rsid w:val="006D4EE4"/>
    <w:rsid w:val="006E26A8"/>
    <w:rsid w:val="006F2404"/>
    <w:rsid w:val="00702F66"/>
    <w:rsid w:val="00714A39"/>
    <w:rsid w:val="00717D88"/>
    <w:rsid w:val="00726556"/>
    <w:rsid w:val="0073772A"/>
    <w:rsid w:val="00741186"/>
    <w:rsid w:val="00741352"/>
    <w:rsid w:val="0074573E"/>
    <w:rsid w:val="00766E4C"/>
    <w:rsid w:val="007700A6"/>
    <w:rsid w:val="007803E1"/>
    <w:rsid w:val="00784A53"/>
    <w:rsid w:val="0078730A"/>
    <w:rsid w:val="00792B59"/>
    <w:rsid w:val="007942D3"/>
    <w:rsid w:val="007A407A"/>
    <w:rsid w:val="007B2B2E"/>
    <w:rsid w:val="007B600C"/>
    <w:rsid w:val="007B6C09"/>
    <w:rsid w:val="007C2192"/>
    <w:rsid w:val="007C3886"/>
    <w:rsid w:val="007C4D6D"/>
    <w:rsid w:val="007E09DA"/>
    <w:rsid w:val="007E0E8A"/>
    <w:rsid w:val="007E3482"/>
    <w:rsid w:val="007E5A09"/>
    <w:rsid w:val="007F5F33"/>
    <w:rsid w:val="007F62C0"/>
    <w:rsid w:val="007F6367"/>
    <w:rsid w:val="00804343"/>
    <w:rsid w:val="008178B6"/>
    <w:rsid w:val="00821C38"/>
    <w:rsid w:val="008279AA"/>
    <w:rsid w:val="008401F5"/>
    <w:rsid w:val="008411C1"/>
    <w:rsid w:val="00855479"/>
    <w:rsid w:val="008557C3"/>
    <w:rsid w:val="008575B6"/>
    <w:rsid w:val="00865B74"/>
    <w:rsid w:val="00870845"/>
    <w:rsid w:val="00871992"/>
    <w:rsid w:val="00886C5D"/>
    <w:rsid w:val="00895CB1"/>
    <w:rsid w:val="008A00D5"/>
    <w:rsid w:val="008A0904"/>
    <w:rsid w:val="008A6346"/>
    <w:rsid w:val="008B2CFE"/>
    <w:rsid w:val="008C28C5"/>
    <w:rsid w:val="008D10FC"/>
    <w:rsid w:val="008D2811"/>
    <w:rsid w:val="008D73B8"/>
    <w:rsid w:val="008E1B6D"/>
    <w:rsid w:val="008E5524"/>
    <w:rsid w:val="008F57F1"/>
    <w:rsid w:val="009004CE"/>
    <w:rsid w:val="00923722"/>
    <w:rsid w:val="009245EF"/>
    <w:rsid w:val="00930BA1"/>
    <w:rsid w:val="0093169E"/>
    <w:rsid w:val="009505C9"/>
    <w:rsid w:val="009521E9"/>
    <w:rsid w:val="00954531"/>
    <w:rsid w:val="00971A7C"/>
    <w:rsid w:val="0098084A"/>
    <w:rsid w:val="009A36C5"/>
    <w:rsid w:val="009A4519"/>
    <w:rsid w:val="009A7B3B"/>
    <w:rsid w:val="009A7E7F"/>
    <w:rsid w:val="009B666A"/>
    <w:rsid w:val="009B744A"/>
    <w:rsid w:val="009B76F6"/>
    <w:rsid w:val="009D0B5C"/>
    <w:rsid w:val="009E346F"/>
    <w:rsid w:val="009F350E"/>
    <w:rsid w:val="009F7F7C"/>
    <w:rsid w:val="00A07357"/>
    <w:rsid w:val="00A116B6"/>
    <w:rsid w:val="00A132D0"/>
    <w:rsid w:val="00A20A45"/>
    <w:rsid w:val="00A222E8"/>
    <w:rsid w:val="00A3212E"/>
    <w:rsid w:val="00A33711"/>
    <w:rsid w:val="00A37C4C"/>
    <w:rsid w:val="00A40623"/>
    <w:rsid w:val="00A4302F"/>
    <w:rsid w:val="00A451EA"/>
    <w:rsid w:val="00A470B4"/>
    <w:rsid w:val="00A5543D"/>
    <w:rsid w:val="00A5657D"/>
    <w:rsid w:val="00A74280"/>
    <w:rsid w:val="00A80CD8"/>
    <w:rsid w:val="00A8151D"/>
    <w:rsid w:val="00A82BCA"/>
    <w:rsid w:val="00A83FFB"/>
    <w:rsid w:val="00AA426E"/>
    <w:rsid w:val="00AB2C3D"/>
    <w:rsid w:val="00AB5649"/>
    <w:rsid w:val="00AD5D0C"/>
    <w:rsid w:val="00AD6F08"/>
    <w:rsid w:val="00AE5E95"/>
    <w:rsid w:val="00AF5D5E"/>
    <w:rsid w:val="00AF7367"/>
    <w:rsid w:val="00B03EEF"/>
    <w:rsid w:val="00B04343"/>
    <w:rsid w:val="00B07A74"/>
    <w:rsid w:val="00B17CE8"/>
    <w:rsid w:val="00B302AF"/>
    <w:rsid w:val="00B3369F"/>
    <w:rsid w:val="00B439B4"/>
    <w:rsid w:val="00B53623"/>
    <w:rsid w:val="00B617FB"/>
    <w:rsid w:val="00B61BE4"/>
    <w:rsid w:val="00B637CC"/>
    <w:rsid w:val="00B7062D"/>
    <w:rsid w:val="00B7118B"/>
    <w:rsid w:val="00B8238F"/>
    <w:rsid w:val="00B8281D"/>
    <w:rsid w:val="00BA1A5C"/>
    <w:rsid w:val="00BA32A7"/>
    <w:rsid w:val="00BB0F62"/>
    <w:rsid w:val="00BD23DC"/>
    <w:rsid w:val="00BD37AE"/>
    <w:rsid w:val="00BD436A"/>
    <w:rsid w:val="00BD5D83"/>
    <w:rsid w:val="00BF5F07"/>
    <w:rsid w:val="00BF6036"/>
    <w:rsid w:val="00C05CB1"/>
    <w:rsid w:val="00C11AE5"/>
    <w:rsid w:val="00C20679"/>
    <w:rsid w:val="00C22E3A"/>
    <w:rsid w:val="00C3164F"/>
    <w:rsid w:val="00C47294"/>
    <w:rsid w:val="00C55440"/>
    <w:rsid w:val="00C5721B"/>
    <w:rsid w:val="00C60255"/>
    <w:rsid w:val="00C669C3"/>
    <w:rsid w:val="00C6773A"/>
    <w:rsid w:val="00C84EE0"/>
    <w:rsid w:val="00C85D04"/>
    <w:rsid w:val="00C9161D"/>
    <w:rsid w:val="00CB55A0"/>
    <w:rsid w:val="00CB73D7"/>
    <w:rsid w:val="00CC611B"/>
    <w:rsid w:val="00CE4D3C"/>
    <w:rsid w:val="00CF1848"/>
    <w:rsid w:val="00D12044"/>
    <w:rsid w:val="00D13DE1"/>
    <w:rsid w:val="00D17B8C"/>
    <w:rsid w:val="00D233DC"/>
    <w:rsid w:val="00D34F2A"/>
    <w:rsid w:val="00D509BF"/>
    <w:rsid w:val="00D548C5"/>
    <w:rsid w:val="00D55358"/>
    <w:rsid w:val="00D631CB"/>
    <w:rsid w:val="00D63E51"/>
    <w:rsid w:val="00D76A18"/>
    <w:rsid w:val="00D80667"/>
    <w:rsid w:val="00D9430D"/>
    <w:rsid w:val="00D97C52"/>
    <w:rsid w:val="00DB0376"/>
    <w:rsid w:val="00DB4E31"/>
    <w:rsid w:val="00DB63BC"/>
    <w:rsid w:val="00DD118C"/>
    <w:rsid w:val="00DD5D5A"/>
    <w:rsid w:val="00DE2D7A"/>
    <w:rsid w:val="00DE6AE0"/>
    <w:rsid w:val="00DE781B"/>
    <w:rsid w:val="00DF2780"/>
    <w:rsid w:val="00DF568C"/>
    <w:rsid w:val="00E049A2"/>
    <w:rsid w:val="00E2471B"/>
    <w:rsid w:val="00E32E56"/>
    <w:rsid w:val="00E66235"/>
    <w:rsid w:val="00E72677"/>
    <w:rsid w:val="00E83C24"/>
    <w:rsid w:val="00E90718"/>
    <w:rsid w:val="00E926C9"/>
    <w:rsid w:val="00E9318D"/>
    <w:rsid w:val="00E93BFD"/>
    <w:rsid w:val="00EA40F2"/>
    <w:rsid w:val="00EC36F8"/>
    <w:rsid w:val="00EC5F46"/>
    <w:rsid w:val="00EE2E36"/>
    <w:rsid w:val="00EF150E"/>
    <w:rsid w:val="00EF693A"/>
    <w:rsid w:val="00F038FD"/>
    <w:rsid w:val="00F0441D"/>
    <w:rsid w:val="00F062EA"/>
    <w:rsid w:val="00F234A2"/>
    <w:rsid w:val="00F329EA"/>
    <w:rsid w:val="00F411DD"/>
    <w:rsid w:val="00F44073"/>
    <w:rsid w:val="00F52CA6"/>
    <w:rsid w:val="00F5320F"/>
    <w:rsid w:val="00F62BFC"/>
    <w:rsid w:val="00F71EE6"/>
    <w:rsid w:val="00F748A1"/>
    <w:rsid w:val="00F75DA4"/>
    <w:rsid w:val="00F85248"/>
    <w:rsid w:val="00F94774"/>
    <w:rsid w:val="00FA32BB"/>
    <w:rsid w:val="00FA7351"/>
    <w:rsid w:val="00FB7D72"/>
    <w:rsid w:val="00FC53DB"/>
    <w:rsid w:val="00FD242C"/>
    <w:rsid w:val="00FE0C9C"/>
    <w:rsid w:val="00FE6473"/>
    <w:rsid w:val="00FE6BD5"/>
    <w:rsid w:val="00FF17FB"/>
    <w:rsid w:val="00FF58D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E965A1"/>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ListParagraphChar">
    <w:name w:val="List Paragraph Char"/>
    <w:link w:val="ListParagraph"/>
    <w:uiPriority w:val="34"/>
    <w:qFormat/>
    <w:locked/>
    <w:rsid w:val="008E1B6D"/>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784A53"/>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784A53"/>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C1454"/>
    <w:rsid w:val="00265612"/>
    <w:rsid w:val="003D56D5"/>
    <w:rsid w:val="00500A2B"/>
    <w:rsid w:val="0058288D"/>
    <w:rsid w:val="006801B3"/>
    <w:rsid w:val="0070020C"/>
    <w:rsid w:val="007B0864"/>
    <w:rsid w:val="007F5005"/>
    <w:rsid w:val="00810A55"/>
    <w:rsid w:val="008C6619"/>
    <w:rsid w:val="008D420E"/>
    <w:rsid w:val="0090630D"/>
    <w:rsid w:val="0098642F"/>
    <w:rsid w:val="00A25464"/>
    <w:rsid w:val="00D2074B"/>
    <w:rsid w:val="00D35B49"/>
    <w:rsid w:val="00E04746"/>
    <w:rsid w:val="00FA4596"/>
    <w:rsid w:val="00FF54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4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4F811-0CFC-433A-92E7-9F509B577489}">
  <ds:schemaRefs>
    <ds:schemaRef ds:uri="http://schemas.openxmlformats.org/officeDocument/2006/bibliography"/>
  </ds:schemaRefs>
</ds:datastoreItem>
</file>

<file path=customXml/itemProps3.xml><?xml version="1.0" encoding="utf-8"?>
<ds:datastoreItem xmlns:ds="http://schemas.openxmlformats.org/officeDocument/2006/customXml" ds:itemID="{687F5377-9914-41D8-B06B-4F9AEAAC0A97}">
  <ds:schemaRefs>
    <ds:schemaRef ds:uri="http://schemas.microsoft.com/sharepoint/v3/contenttype/forms"/>
  </ds:schemaRefs>
</ds:datastoreItem>
</file>

<file path=customXml/itemProps4.xml><?xml version="1.0" encoding="utf-8"?>
<ds:datastoreItem xmlns:ds="http://schemas.openxmlformats.org/officeDocument/2006/customXml" ds:itemID="{A3CA312A-A6FC-4EB4-94F8-47FF20FF1EC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183BFC8-5333-4F3F-A29E-A70E43A92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UPDATED ORGANIZATION OF WORK OF THE CONTACT GROUP ON AGENDA ITEM 6</vt:lpstr>
    </vt:vector>
  </TitlesOfParts>
  <Company>SCBD</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organization of work of the contact group on agenda item 6</dc:title>
  <dc:subject>Non-paper on item xx</dc:subject>
  <dc:creator>SCBD</dc:creator>
  <cp:keywords>Convention on Biological Diversity, Subsidiary Body on Scientific, Technical and Technological Advice, twenty-fourth meeting</cp:keywords>
  <dc:description>Note by the co-chairs of the contact group</dc:description>
  <cp:lastModifiedBy>Veronique Lefebvre</cp:lastModifiedBy>
  <cp:revision>74</cp:revision>
  <dcterms:created xsi:type="dcterms:W3CDTF">2021-05-24T13:19:00Z</dcterms:created>
  <dcterms:modified xsi:type="dcterms:W3CDTF">2021-05-24T15:07:00Z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