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462A25" w:rsidTr="0019402C">
        <w:trPr>
          <w:trHeight w:val="851"/>
        </w:trPr>
        <w:tc>
          <w:tcPr>
            <w:tcW w:w="465" w:type="pct"/>
            <w:tcBorders>
              <w:bottom w:val="single" w:sz="8" w:space="0" w:color="auto"/>
            </w:tcBorders>
            <w:vAlign w:val="bottom"/>
          </w:tcPr>
          <w:p w:rsidR="00A96B21" w:rsidRPr="00462A25" w:rsidRDefault="00A96B21" w:rsidP="0019402C">
            <w:pPr>
              <w:spacing w:after="120"/>
              <w:jc w:val="left"/>
              <w:rPr>
                <w:sz w:val="22"/>
                <w:szCs w:val="22"/>
                <w:lang w:val="ru-RU"/>
              </w:rPr>
            </w:pPr>
            <w:bookmarkStart w:id="0" w:name="_Hlk137651738"/>
            <w:r w:rsidRPr="00462A25">
              <w:rPr>
                <w:noProof/>
                <w:szCs w:val="22"/>
                <w:lang w:eastAsia="en-GB"/>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462A25" w:rsidRDefault="00F430B3" w:rsidP="0019402C">
            <w:pPr>
              <w:spacing w:after="120"/>
              <w:jc w:val="left"/>
              <w:rPr>
                <w:sz w:val="22"/>
                <w:szCs w:val="22"/>
                <w:lang w:val="ru-RU"/>
              </w:rPr>
            </w:pPr>
            <w:r w:rsidRPr="00462A25">
              <w:rPr>
                <w:noProof/>
                <w:szCs w:val="22"/>
                <w:lang w:eastAsia="en-GB"/>
              </w:rPr>
              <w:drawing>
                <wp:inline distT="0" distB="0" distL="0" distR="0">
                  <wp:extent cx="866775" cy="371475"/>
                  <wp:effectExtent l="0" t="0" r="9525" b="9525"/>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462A25" w:rsidRDefault="00A96B21" w:rsidP="00184909">
            <w:pPr>
              <w:spacing w:after="120"/>
              <w:ind w:left="2021"/>
              <w:jc w:val="right"/>
              <w:rPr>
                <w:sz w:val="22"/>
                <w:szCs w:val="22"/>
                <w:lang w:val="ru-RU"/>
              </w:rPr>
            </w:pPr>
            <w:r w:rsidRPr="00462A25">
              <w:rPr>
                <w:sz w:val="40"/>
                <w:szCs w:val="40"/>
                <w:lang w:val="ru-RU"/>
              </w:rPr>
              <w:t>CBD</w:t>
            </w:r>
            <w:r w:rsidRPr="00462A25">
              <w:rPr>
                <w:sz w:val="22"/>
                <w:szCs w:val="22"/>
                <w:lang w:val="ru-RU"/>
              </w:rPr>
              <w:t>/</w:t>
            </w:r>
            <w:r w:rsidR="00033B9B" w:rsidRPr="00462A25">
              <w:rPr>
                <w:szCs w:val="20"/>
                <w:lang w:val="ru-RU"/>
              </w:rPr>
              <w:t>SBI/4/</w:t>
            </w:r>
            <w:r w:rsidR="00030D66" w:rsidRPr="00462A25">
              <w:rPr>
                <w:szCs w:val="20"/>
                <w:lang w:val="ru-RU"/>
              </w:rPr>
              <w:t>17</w:t>
            </w:r>
          </w:p>
        </w:tc>
      </w:tr>
      <w:tr w:rsidR="00A96B21" w:rsidRPr="00462A25" w:rsidTr="0019402C">
        <w:tc>
          <w:tcPr>
            <w:tcW w:w="2297" w:type="pct"/>
            <w:gridSpan w:val="2"/>
            <w:tcBorders>
              <w:top w:val="single" w:sz="8" w:space="0" w:color="auto"/>
              <w:bottom w:val="single" w:sz="12" w:space="0" w:color="auto"/>
            </w:tcBorders>
          </w:tcPr>
          <w:p w:rsidR="00A96B21" w:rsidRPr="00462A25" w:rsidRDefault="00F430B3" w:rsidP="0019402C">
            <w:pPr>
              <w:pStyle w:val="Cornernotation"/>
              <w:suppressLineNumbers/>
              <w:suppressAutoHyphens/>
              <w:spacing w:before="120" w:after="120"/>
              <w:ind w:left="0" w:right="0" w:firstLine="0"/>
              <w:rPr>
                <w:sz w:val="22"/>
                <w:szCs w:val="22"/>
                <w:lang w:val="ru-RU"/>
              </w:rPr>
            </w:pPr>
            <w:r w:rsidRPr="00462A25">
              <w:rPr>
                <w:b w:val="0"/>
                <w:bCs/>
                <w:noProof/>
                <w:sz w:val="22"/>
                <w:szCs w:val="22"/>
                <w:lang w:eastAsia="en-GB"/>
              </w:rPr>
              <w:drawing>
                <wp:inline distT="0" distB="0" distL="0" distR="0">
                  <wp:extent cx="2616200" cy="1089025"/>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462A25" w:rsidRDefault="00A96B21" w:rsidP="003C6F10">
            <w:pPr>
              <w:ind w:left="2584"/>
              <w:rPr>
                <w:sz w:val="22"/>
                <w:szCs w:val="22"/>
                <w:lang w:val="ru-RU"/>
              </w:rPr>
            </w:pPr>
            <w:proofErr w:type="spellStart"/>
            <w:r w:rsidRPr="00462A25">
              <w:rPr>
                <w:sz w:val="22"/>
                <w:szCs w:val="22"/>
                <w:lang w:val="ru-RU"/>
              </w:rPr>
              <w:t>Distr</w:t>
            </w:r>
            <w:proofErr w:type="spellEnd"/>
            <w:r w:rsidRPr="00462A25">
              <w:rPr>
                <w:sz w:val="22"/>
                <w:szCs w:val="22"/>
                <w:lang w:val="ru-RU"/>
              </w:rPr>
              <w:t>.</w:t>
            </w:r>
            <w:r w:rsidRPr="00462A25">
              <w:rPr>
                <w:szCs w:val="22"/>
                <w:lang w:val="ru-RU"/>
              </w:rPr>
              <w:t xml:space="preserve">: </w:t>
            </w:r>
            <w:proofErr w:type="spellStart"/>
            <w:r w:rsidR="003F1DD0" w:rsidRPr="00462A25">
              <w:rPr>
                <w:sz w:val="22"/>
                <w:szCs w:val="22"/>
                <w:lang w:val="ru-RU"/>
              </w:rPr>
              <w:t>General</w:t>
            </w:r>
            <w:proofErr w:type="spellEnd"/>
          </w:p>
          <w:p w:rsidR="00A96B21" w:rsidRPr="00462A25" w:rsidRDefault="00356C57" w:rsidP="003C6F10">
            <w:pPr>
              <w:ind w:left="2584"/>
              <w:rPr>
                <w:sz w:val="22"/>
                <w:szCs w:val="22"/>
                <w:lang w:val="ru-RU"/>
              </w:rPr>
            </w:pPr>
            <w:r w:rsidRPr="00462A25">
              <w:rPr>
                <w:sz w:val="22"/>
                <w:szCs w:val="22"/>
                <w:lang w:val="ru-RU"/>
              </w:rPr>
              <w:t xml:space="preserve">29 </w:t>
            </w:r>
            <w:proofErr w:type="spellStart"/>
            <w:r w:rsidR="00C255DF" w:rsidRPr="00462A25">
              <w:rPr>
                <w:sz w:val="22"/>
                <w:szCs w:val="22"/>
                <w:lang w:val="ru-RU"/>
              </w:rPr>
              <w:t>May</w:t>
            </w:r>
            <w:proofErr w:type="spellEnd"/>
            <w:r w:rsidR="00A96B21" w:rsidRPr="00462A25">
              <w:rPr>
                <w:sz w:val="22"/>
                <w:szCs w:val="22"/>
                <w:lang w:val="ru-RU"/>
              </w:rPr>
              <w:t xml:space="preserve"> 202</w:t>
            </w:r>
            <w:r w:rsidR="005D2C44" w:rsidRPr="00462A25">
              <w:rPr>
                <w:sz w:val="22"/>
                <w:szCs w:val="22"/>
                <w:lang w:val="ru-RU"/>
              </w:rPr>
              <w:t>4</w:t>
            </w:r>
          </w:p>
          <w:p w:rsidR="00A96B21" w:rsidRPr="00462A25" w:rsidRDefault="00F430B3" w:rsidP="003C6F10">
            <w:pPr>
              <w:ind w:left="2584"/>
              <w:rPr>
                <w:sz w:val="22"/>
                <w:szCs w:val="22"/>
                <w:lang w:val="ru-RU"/>
              </w:rPr>
            </w:pPr>
            <w:proofErr w:type="spellStart"/>
            <w:r w:rsidRPr="00462A25">
              <w:rPr>
                <w:sz w:val="22"/>
                <w:szCs w:val="22"/>
                <w:lang w:val="ru-RU"/>
              </w:rPr>
              <w:t>Russian</w:t>
            </w:r>
            <w:proofErr w:type="spellEnd"/>
          </w:p>
          <w:p w:rsidR="00A96B21" w:rsidRPr="00462A25" w:rsidRDefault="00A96B21" w:rsidP="003C6F10">
            <w:pPr>
              <w:ind w:left="2584"/>
              <w:rPr>
                <w:sz w:val="22"/>
                <w:szCs w:val="22"/>
                <w:lang w:val="ru-RU"/>
              </w:rPr>
            </w:pPr>
            <w:proofErr w:type="spellStart"/>
            <w:r w:rsidRPr="00462A25">
              <w:rPr>
                <w:sz w:val="22"/>
                <w:szCs w:val="22"/>
                <w:lang w:val="ru-RU"/>
              </w:rPr>
              <w:t>Original</w:t>
            </w:r>
            <w:proofErr w:type="spellEnd"/>
            <w:r w:rsidRPr="00462A25">
              <w:rPr>
                <w:sz w:val="22"/>
                <w:szCs w:val="22"/>
                <w:lang w:val="ru-RU"/>
              </w:rPr>
              <w:t xml:space="preserve">: </w:t>
            </w:r>
            <w:proofErr w:type="spellStart"/>
            <w:r w:rsidRPr="00462A25">
              <w:rPr>
                <w:sz w:val="22"/>
                <w:szCs w:val="22"/>
                <w:lang w:val="ru-RU"/>
              </w:rPr>
              <w:t>English</w:t>
            </w:r>
            <w:proofErr w:type="spellEnd"/>
          </w:p>
          <w:p w:rsidR="00A96B21" w:rsidRPr="00462A25" w:rsidRDefault="00A96B21" w:rsidP="0019402C">
            <w:pPr>
              <w:rPr>
                <w:sz w:val="22"/>
                <w:szCs w:val="22"/>
                <w:lang w:val="ru-RU"/>
              </w:rPr>
            </w:pPr>
          </w:p>
        </w:tc>
      </w:tr>
    </w:tbl>
    <w:p w:rsidR="00F430B3" w:rsidRPr="00462A25" w:rsidRDefault="00F430B3" w:rsidP="00F430B3">
      <w:pPr>
        <w:pStyle w:val="Cornernotation"/>
        <w:rPr>
          <w:bCs/>
          <w:lang w:val="ru-RU"/>
        </w:rPr>
      </w:pPr>
      <w:r w:rsidRPr="00462A25">
        <w:rPr>
          <w:lang w:val="ru-RU"/>
        </w:rPr>
        <w:t>Вспомогательный орган по осуществлению</w:t>
      </w:r>
    </w:p>
    <w:p w:rsidR="00F430B3" w:rsidRPr="00462A25" w:rsidRDefault="00F430B3" w:rsidP="00F430B3">
      <w:pPr>
        <w:pStyle w:val="Cornernotation"/>
        <w:rPr>
          <w:bCs/>
          <w:sz w:val="22"/>
          <w:szCs w:val="22"/>
          <w:lang w:val="ru-RU"/>
        </w:rPr>
      </w:pPr>
      <w:r w:rsidRPr="00462A25">
        <w:rPr>
          <w:sz w:val="22"/>
          <w:lang w:val="ru-RU"/>
        </w:rPr>
        <w:t xml:space="preserve">Четвертое совещание </w:t>
      </w:r>
    </w:p>
    <w:p w:rsidR="00F430B3" w:rsidRPr="00462A25" w:rsidRDefault="00F430B3" w:rsidP="00F430B3">
      <w:pPr>
        <w:pStyle w:val="Venuedate"/>
        <w:rPr>
          <w:lang w:val="ru-RU"/>
        </w:rPr>
      </w:pPr>
      <w:r w:rsidRPr="00462A25">
        <w:rPr>
          <w:lang w:val="ru-RU"/>
        </w:rPr>
        <w:t>Найроби, 21-29 мая 2024 года</w:t>
      </w:r>
    </w:p>
    <w:p w:rsidR="00F430B3" w:rsidRPr="00462A25" w:rsidRDefault="00F430B3" w:rsidP="00F430B3">
      <w:pPr>
        <w:pStyle w:val="Venuedate"/>
        <w:rPr>
          <w:lang w:val="ru-RU"/>
        </w:rPr>
      </w:pPr>
      <w:r w:rsidRPr="00462A25">
        <w:rPr>
          <w:lang w:val="ru-RU"/>
        </w:rPr>
        <w:t>Пункт 15 повестки дня</w:t>
      </w:r>
    </w:p>
    <w:p w:rsidR="00A41969" w:rsidRPr="00462A25" w:rsidRDefault="00F430B3" w:rsidP="00F430B3">
      <w:pPr>
        <w:pStyle w:val="Venuedate"/>
        <w:rPr>
          <w:lang w:val="ru-RU"/>
        </w:rPr>
      </w:pPr>
      <w:r w:rsidRPr="00462A25">
        <w:rPr>
          <w:b/>
          <w:bCs w:val="0"/>
          <w:lang w:val="ru-RU"/>
        </w:rPr>
        <w:t>Принятие доклада</w:t>
      </w:r>
    </w:p>
    <w:p w:rsidR="00A96B21" w:rsidRPr="00462A25" w:rsidRDefault="00F430B3" w:rsidP="00462A25">
      <w:pPr>
        <w:pStyle w:val="Titre"/>
        <w:rPr>
          <w:rFonts w:ascii="Times New Roman" w:hAnsi="Times New Roman"/>
          <w:sz w:val="22"/>
          <w:szCs w:val="22"/>
          <w:lang w:val="ru-RU"/>
        </w:rPr>
      </w:pPr>
      <w:bookmarkStart w:id="1" w:name="_Toc105416230"/>
      <w:bookmarkEnd w:id="0"/>
      <w:r w:rsidRPr="00462A25">
        <w:rPr>
          <w:lang w:val="ru-RU"/>
        </w:rPr>
        <w:t>Доклад о работе четвертого совещания</w:t>
      </w:r>
      <w:bookmarkEnd w:id="1"/>
      <w:r w:rsidRPr="00462A25">
        <w:rPr>
          <w:lang w:val="ru-RU"/>
        </w:rPr>
        <w:t xml:space="preserve"> Вспомогательного органа по осуществлению</w:t>
      </w:r>
    </w:p>
    <w:tbl>
      <w:tblPr>
        <w:tblStyle w:val="Grilledutableau"/>
        <w:tblW w:w="0" w:type="auto"/>
        <w:tblLook w:val="04A0"/>
      </w:tblPr>
      <w:tblGrid>
        <w:gridCol w:w="9350"/>
      </w:tblGrid>
      <w:tr w:rsidR="00500E2A" w:rsidRPr="00462A25" w:rsidTr="00500E2A">
        <w:tc>
          <w:tcPr>
            <w:tcW w:w="9350" w:type="dxa"/>
          </w:tcPr>
          <w:p w:rsidR="00500E2A" w:rsidRPr="00462A25" w:rsidRDefault="00F430B3" w:rsidP="00500E2A">
            <w:pPr>
              <w:rPr>
                <w:i/>
                <w:sz w:val="24"/>
                <w:lang w:val="ru-RU"/>
              </w:rPr>
            </w:pPr>
            <w:r w:rsidRPr="00462A25">
              <w:rPr>
                <w:i/>
                <w:sz w:val="24"/>
                <w:lang w:val="ru-RU"/>
              </w:rPr>
              <w:t>Резюме</w:t>
            </w:r>
          </w:p>
          <w:p w:rsidR="0090405F" w:rsidRPr="00462A25" w:rsidRDefault="0090405F" w:rsidP="00C2679C">
            <w:pPr>
              <w:pStyle w:val="CBDNormalNumber"/>
              <w:spacing w:before="120"/>
              <w:ind w:firstLine="596"/>
              <w:jc w:val="both"/>
              <w:rPr>
                <w:lang w:val="ru-RU"/>
              </w:rPr>
            </w:pPr>
            <w:r w:rsidRPr="00462A25">
              <w:rPr>
                <w:lang w:val="ru-RU"/>
              </w:rPr>
              <w:t xml:space="preserve">Вспомогательный орган по осуществлению провел свое четвертое совещание в Найроби с 21 по 29 мая 2024 года. </w:t>
            </w:r>
            <w:proofErr w:type="gramStart"/>
            <w:r w:rsidRPr="00462A25">
              <w:rPr>
                <w:lang w:val="ru-RU"/>
              </w:rPr>
              <w:t>Вспомогательный орган рассмотрел все пункты своей повестки дня и подготовил в общей сложности 14 рекомендаций, касающихся обзора осуществления; механизмов планирования, мониторинга, отчетности и обзора; мобилизации ресурсов; механизма финансирования; создания и развития потенциала, научно-технического сотрудничества и передачи технологий; механизма посредничества и управления знаниями; проекта плана действий по созданию и развитию потенциала для Нагойского протокола;</w:t>
            </w:r>
            <w:proofErr w:type="gramEnd"/>
            <w:r w:rsidRPr="00462A25">
              <w:rPr>
                <w:lang w:val="ru-RU"/>
              </w:rPr>
              <w:t xml:space="preserve"> коммуникации, просвещению и информированию общественности; сотрудничества; учета проблематики биоразнообразия; второй оценки и обзора эффективности Нагойского протокола; обзора эффективности процессов в рамках Конвенции и протоколов к ней; многолетней программы работы Конференции Сторон; административных и бюджетных вопросов (</w:t>
            </w:r>
            <w:proofErr w:type="gramStart"/>
            <w:r w:rsidRPr="00462A25">
              <w:rPr>
                <w:lang w:val="ru-RU"/>
              </w:rPr>
              <w:t>см</w:t>
            </w:r>
            <w:proofErr w:type="gramEnd"/>
            <w:r w:rsidRPr="00462A25">
              <w:rPr>
                <w:lang w:val="ru-RU"/>
              </w:rPr>
              <w:t>. разд</w:t>
            </w:r>
            <w:r w:rsidR="00C2679C" w:rsidRPr="00462A25">
              <w:rPr>
                <w:lang w:val="ru-RU"/>
              </w:rPr>
              <w:t>ел</w:t>
            </w:r>
            <w:r w:rsidRPr="00462A25">
              <w:rPr>
                <w:lang w:val="ru-RU"/>
              </w:rPr>
              <w:t xml:space="preserve"> I).</w:t>
            </w:r>
          </w:p>
          <w:p w:rsidR="0090405F" w:rsidRPr="00462A25" w:rsidRDefault="0090405F" w:rsidP="0090405F">
            <w:pPr>
              <w:pStyle w:val="CBDNormalNumber"/>
              <w:spacing w:before="120"/>
              <w:ind w:firstLine="596"/>
              <w:jc w:val="both"/>
              <w:rPr>
                <w:lang w:val="ru-RU"/>
              </w:rPr>
            </w:pPr>
            <w:r w:rsidRPr="00462A25">
              <w:rPr>
                <w:lang w:val="ru-RU"/>
              </w:rPr>
              <w:t>Проекты решений, содержащиеся в рекомендациях, будут представлены на рассмотрение Конференции сторон Конвенции о биологическом разнообразии на ее 16-м совещании.</w:t>
            </w:r>
          </w:p>
          <w:p w:rsidR="00441BD0" w:rsidRPr="00462A25" w:rsidRDefault="0090405F" w:rsidP="00297E15">
            <w:pPr>
              <w:pStyle w:val="CBDNormalNumber"/>
              <w:spacing w:before="120"/>
              <w:ind w:firstLine="596"/>
              <w:jc w:val="both"/>
              <w:rPr>
                <w:lang w:val="ru-RU"/>
              </w:rPr>
            </w:pPr>
            <w:r w:rsidRPr="00462A25">
              <w:rPr>
                <w:lang w:val="ru-RU"/>
              </w:rPr>
              <w:t>Отчет о ходе работы совещания приводится в разделе II доклада.</w:t>
            </w:r>
          </w:p>
        </w:tc>
      </w:tr>
    </w:tbl>
    <w:p w:rsidR="00500E2A" w:rsidRPr="00462A25" w:rsidRDefault="00500E2A" w:rsidP="00500E2A">
      <w:pPr>
        <w:rPr>
          <w:lang w:val="ru-RU"/>
        </w:rPr>
      </w:pPr>
    </w:p>
    <w:p w:rsidR="00500E2A" w:rsidRPr="00462A25" w:rsidRDefault="00500E2A" w:rsidP="004E106A">
      <w:pPr>
        <w:rPr>
          <w:b/>
          <w:bCs/>
          <w:iCs/>
          <w:lang w:val="ru-RU"/>
        </w:rPr>
      </w:pPr>
    </w:p>
    <w:p w:rsidR="00284DE3" w:rsidRPr="00462A25" w:rsidRDefault="00284DE3" w:rsidP="005C795B">
      <w:pPr>
        <w:pStyle w:val="Titre1"/>
        <w:rPr>
          <w:lang w:val="ru-RU"/>
        </w:rPr>
        <w:sectPr w:rsidR="00284DE3" w:rsidRPr="00462A25" w:rsidSect="000846F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rsidR="00322790" w:rsidRPr="00462A25" w:rsidRDefault="00F430B3" w:rsidP="004E106A">
      <w:pPr>
        <w:pStyle w:val="Item"/>
        <w:spacing w:after="240"/>
        <w:rPr>
          <w:lang w:val="ru-RU"/>
        </w:rPr>
      </w:pPr>
      <w:r w:rsidRPr="00462A25">
        <w:rPr>
          <w:lang w:val="ru-RU"/>
        </w:rPr>
        <w:lastRenderedPageBreak/>
        <w:t>Содержание</w:t>
      </w:r>
    </w:p>
    <w:sdt>
      <w:sdtPr>
        <w:rPr>
          <w:b/>
          <w:bCs/>
          <w:caps w:val="0"/>
          <w:lang w:val="ru-RU"/>
        </w:rPr>
        <w:id w:val="7407876"/>
        <w:docPartObj>
          <w:docPartGallery w:val="Table of Contents"/>
          <w:docPartUnique/>
        </w:docPartObj>
      </w:sdtPr>
      <w:sdtEndPr>
        <w:rPr>
          <w:b w:val="0"/>
          <w:bCs w:val="0"/>
        </w:rPr>
      </w:sdtEndPr>
      <w:sdtContent>
        <w:p w:rsidR="00C01665" w:rsidRPr="00641B9E" w:rsidRDefault="003402D9" w:rsidP="00641B9E">
          <w:pPr>
            <w:pStyle w:val="TM1"/>
            <w:rPr>
              <w:rStyle w:val="Lienhypertexte"/>
              <w:caps w:val="0"/>
              <w:noProof/>
            </w:rPr>
          </w:pPr>
          <w:r w:rsidRPr="003402D9">
            <w:rPr>
              <w:lang w:val="ru-RU"/>
            </w:rPr>
            <w:fldChar w:fldCharType="begin"/>
          </w:r>
          <w:r w:rsidR="0090405F" w:rsidRPr="00462A25">
            <w:rPr>
              <w:lang w:val="ru-RU"/>
            </w:rPr>
            <w:instrText xml:space="preserve"> TOC \o "1-3" \h \z \u </w:instrText>
          </w:r>
          <w:r w:rsidRPr="003402D9">
            <w:rPr>
              <w:lang w:val="ru-RU"/>
            </w:rPr>
            <w:fldChar w:fldCharType="separate"/>
          </w:r>
          <w:hyperlink w:anchor="_Toc176538455" w:history="1">
            <w:r w:rsidR="00C01665" w:rsidRPr="00641B9E">
              <w:rPr>
                <w:rStyle w:val="Lienhypertexte"/>
                <w:caps w:val="0"/>
                <w:noProof/>
              </w:rPr>
              <w:t>I.</w:t>
            </w:r>
            <w:r w:rsidR="00C01665" w:rsidRPr="00641B9E">
              <w:rPr>
                <w:rStyle w:val="Lienhypertexte"/>
                <w:caps w:val="0"/>
                <w:noProof/>
              </w:rPr>
              <w:tab/>
              <w:t>Рекомендации, принятые Вспомогательным органом по осуществлению</w:t>
            </w:r>
            <w:r w:rsidR="00C01665" w:rsidRPr="00641B9E">
              <w:rPr>
                <w:rStyle w:val="Lienhypertexte"/>
                <w:caps w:val="0"/>
                <w:noProof/>
                <w:webHidden/>
              </w:rPr>
              <w:tab/>
            </w:r>
            <w:r w:rsidRPr="00641B9E">
              <w:rPr>
                <w:rStyle w:val="Lienhypertexte"/>
                <w:caps w:val="0"/>
                <w:noProof/>
                <w:webHidden/>
              </w:rPr>
              <w:fldChar w:fldCharType="begin"/>
            </w:r>
            <w:r w:rsidR="00C01665" w:rsidRPr="00641B9E">
              <w:rPr>
                <w:rStyle w:val="Lienhypertexte"/>
                <w:caps w:val="0"/>
                <w:noProof/>
                <w:webHidden/>
              </w:rPr>
              <w:instrText xml:space="preserve"> PAGEREF _Toc176538455 \h </w:instrText>
            </w:r>
            <w:r w:rsidRPr="00641B9E">
              <w:rPr>
                <w:rStyle w:val="Lienhypertexte"/>
                <w:caps w:val="0"/>
                <w:noProof/>
                <w:webHidden/>
              </w:rPr>
            </w:r>
            <w:r w:rsidRPr="00641B9E">
              <w:rPr>
                <w:rStyle w:val="Lienhypertexte"/>
                <w:caps w:val="0"/>
                <w:noProof/>
                <w:webHidden/>
              </w:rPr>
              <w:fldChar w:fldCharType="separate"/>
            </w:r>
            <w:r w:rsidR="00D72A7E">
              <w:rPr>
                <w:rStyle w:val="Lienhypertexte"/>
                <w:caps w:val="0"/>
                <w:noProof/>
                <w:webHidden/>
              </w:rPr>
              <w:t>3</w:t>
            </w:r>
            <w:r w:rsidRPr="00641B9E">
              <w:rPr>
                <w:rStyle w:val="Lienhypertexte"/>
                <w:caps w:val="0"/>
                <w:noProof/>
                <w:webHidden/>
              </w:rPr>
              <w:fldChar w:fldCharType="end"/>
            </w:r>
          </w:hyperlink>
        </w:p>
        <w:p w:rsidR="00C01665" w:rsidRPr="00C01665" w:rsidRDefault="003402D9" w:rsidP="00C01665">
          <w:pPr>
            <w:pStyle w:val="TM1"/>
            <w:ind w:left="1560"/>
            <w:rPr>
              <w:rStyle w:val="Lienhypertexte"/>
              <w:noProof/>
            </w:rPr>
          </w:pPr>
          <w:hyperlink w:anchor="_Toc176538456" w:history="1">
            <w:r w:rsidR="00C01665" w:rsidRPr="00C01665">
              <w:rPr>
                <w:rStyle w:val="Lienhypertexte"/>
                <w:caps w:val="0"/>
                <w:noProof/>
              </w:rPr>
              <w:t>4/1.</w:t>
            </w:r>
            <w:r w:rsidR="00C01665" w:rsidRPr="00C01665">
              <w:rPr>
                <w:rStyle w:val="Lienhypertexte"/>
                <w:noProof/>
              </w:rPr>
              <w:tab/>
            </w:r>
            <w:r w:rsidR="00C01665" w:rsidRPr="00C01665">
              <w:rPr>
                <w:rStyle w:val="Lienhypertexte"/>
                <w:caps w:val="0"/>
                <w:noProof/>
              </w:rPr>
              <w:t>Обзор осуществления: прогресс в подготовке пересмотренных и обновленных национальных стратегий и планов действий по сохранению биоразнообразия и определении национальных задач в соответствии с Куньминско-Монреальской глобальной рамочной программой в области биоразнообразия</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_Toc176538456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3</w:t>
            </w:r>
            <w:r w:rsidRPr="00C01665">
              <w:rPr>
                <w:rStyle w:val="Lienhypertexte"/>
                <w:caps w:val="0"/>
                <w:noProof/>
                <w:webHidden/>
              </w:rPr>
              <w:fldChar w:fldCharType="end"/>
            </w:r>
          </w:hyperlink>
        </w:p>
        <w:p w:rsidR="00C01665" w:rsidRPr="00C01665" w:rsidRDefault="003402D9" w:rsidP="00C01665">
          <w:pPr>
            <w:pStyle w:val="TM1"/>
            <w:ind w:left="1560"/>
            <w:rPr>
              <w:rStyle w:val="Lienhypertexte"/>
              <w:noProof/>
            </w:rPr>
          </w:pPr>
          <w:hyperlink w:anchor="_Toc176538457" w:history="1">
            <w:r w:rsidR="00C01665" w:rsidRPr="00C01665">
              <w:rPr>
                <w:rStyle w:val="Lienhypertexte"/>
                <w:caps w:val="0"/>
                <w:noProof/>
              </w:rPr>
              <w:t>4/2.</w:t>
            </w:r>
            <w:r w:rsidR="00C01665" w:rsidRPr="00C01665">
              <w:rPr>
                <w:rStyle w:val="Lienhypertexte"/>
                <w:noProof/>
              </w:rPr>
              <w:tab/>
            </w:r>
            <w:r w:rsidR="00C01665" w:rsidRPr="00C01665">
              <w:rPr>
                <w:rStyle w:val="Lienhypertexte"/>
                <w:caps w:val="0"/>
                <w:noProof/>
              </w:rPr>
              <w:t>Механизмы планирования, мониторинга, отчетности и обзора</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_Toc176538457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4</w:t>
            </w:r>
            <w:r w:rsidRPr="00C01665">
              <w:rPr>
                <w:rStyle w:val="Lienhypertexte"/>
                <w:caps w:val="0"/>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458" w:history="1">
            <w:r w:rsidR="00C01665" w:rsidRPr="00C01665">
              <w:rPr>
                <w:rStyle w:val="Lienhypertexte"/>
                <w:caps w:val="0"/>
                <w:noProof/>
              </w:rPr>
              <w:t>4/3.</w:t>
            </w:r>
            <w:r w:rsidR="00C01665" w:rsidRPr="00C01665">
              <w:rPr>
                <w:rStyle w:val="Lienhypertexte"/>
                <w:noProof/>
              </w:rPr>
              <w:tab/>
            </w:r>
            <w:r w:rsidR="00C01665" w:rsidRPr="00C01665">
              <w:rPr>
                <w:rStyle w:val="Lienhypertexte"/>
                <w:caps w:val="0"/>
                <w:noProof/>
              </w:rPr>
              <w:t>Мобилизация ресурсов</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_Toc176538458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25</w:t>
            </w:r>
            <w:r w:rsidRPr="00C01665">
              <w:rPr>
                <w:rStyle w:val="Lienhypertexte"/>
                <w:caps w:val="0"/>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470" w:history="1">
            <w:r w:rsidR="00C01665" w:rsidRPr="00BF527A">
              <w:rPr>
                <w:rStyle w:val="Lienhypertexte"/>
                <w:noProof/>
                <w:lang w:val="ru-RU"/>
              </w:rPr>
              <w:t>4/4.</w:t>
            </w:r>
            <w:r w:rsidR="00C01665">
              <w:rPr>
                <w:rFonts w:asciiTheme="minorHAnsi" w:eastAsiaTheme="minorEastAsia" w:hAnsiTheme="minorHAnsi" w:cstheme="minorBidi"/>
                <w:noProof/>
                <w:szCs w:val="22"/>
                <w:lang w:eastAsia="en-GB"/>
              </w:rPr>
              <w:tab/>
            </w:r>
            <w:r w:rsidR="00C01665" w:rsidRPr="00C01665">
              <w:rPr>
                <w:rStyle w:val="Lienhypertexte"/>
                <w:caps w:val="0"/>
                <w:noProof/>
              </w:rPr>
              <w:t>Механизм</w:t>
            </w:r>
            <w:r w:rsidR="00C01665" w:rsidRPr="00BF527A">
              <w:rPr>
                <w:rStyle w:val="Lienhypertexte"/>
                <w:noProof/>
                <w:lang w:val="ru-RU"/>
              </w:rPr>
              <w:t xml:space="preserve"> </w:t>
            </w:r>
            <w:r w:rsidR="00C01665" w:rsidRPr="00C01665">
              <w:rPr>
                <w:rStyle w:val="Lienhypertexte"/>
                <w:caps w:val="0"/>
                <w:noProof/>
              </w:rPr>
              <w:t>финансирования</w:t>
            </w:r>
            <w:r w:rsidR="00C01665">
              <w:rPr>
                <w:noProof/>
                <w:webHidden/>
              </w:rPr>
              <w:tab/>
            </w:r>
            <w:r>
              <w:rPr>
                <w:noProof/>
                <w:webHidden/>
              </w:rPr>
              <w:fldChar w:fldCharType="begin"/>
            </w:r>
            <w:r w:rsidR="00C01665">
              <w:rPr>
                <w:noProof/>
                <w:webHidden/>
              </w:rPr>
              <w:instrText xml:space="preserve"> PAGEREF _Toc176538470 \h </w:instrText>
            </w:r>
            <w:r>
              <w:rPr>
                <w:noProof/>
                <w:webHidden/>
              </w:rPr>
            </w:r>
            <w:r>
              <w:rPr>
                <w:noProof/>
                <w:webHidden/>
              </w:rPr>
              <w:fldChar w:fldCharType="separate"/>
            </w:r>
            <w:r w:rsidR="00D72A7E">
              <w:rPr>
                <w:noProof/>
                <w:webHidden/>
              </w:rPr>
              <w:t>48</w:t>
            </w:r>
            <w:r>
              <w:rPr>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481" w:history="1">
            <w:r w:rsidR="00C01665" w:rsidRPr="00BF527A">
              <w:rPr>
                <w:rStyle w:val="Lienhypertexte"/>
                <w:noProof/>
                <w:lang w:val="ru-RU"/>
              </w:rPr>
              <w:t>4/5.</w:t>
            </w:r>
            <w:r w:rsidR="00C01665">
              <w:rPr>
                <w:rFonts w:asciiTheme="minorHAnsi" w:eastAsiaTheme="minorEastAsia" w:hAnsiTheme="minorHAnsi" w:cstheme="minorBidi"/>
                <w:noProof/>
                <w:szCs w:val="22"/>
                <w:lang w:eastAsia="en-GB"/>
              </w:rPr>
              <w:tab/>
            </w:r>
            <w:r w:rsidR="00C01665" w:rsidRPr="00C01665">
              <w:rPr>
                <w:rStyle w:val="Lienhypertexte"/>
                <w:caps w:val="0"/>
                <w:noProof/>
              </w:rPr>
              <w:t>Создание</w:t>
            </w:r>
            <w:r w:rsidR="00C01665" w:rsidRPr="00BF527A">
              <w:rPr>
                <w:rStyle w:val="Lienhypertexte"/>
                <w:noProof/>
                <w:lang w:val="ru-RU"/>
              </w:rPr>
              <w:t xml:space="preserve"> </w:t>
            </w:r>
            <w:r w:rsidR="00C01665" w:rsidRPr="00C01665">
              <w:rPr>
                <w:rStyle w:val="Lienhypertexte"/>
                <w:caps w:val="0"/>
                <w:noProof/>
              </w:rPr>
              <w:t>и развитие потенциала, научно-техническое сотрудничество и передача технологий</w:t>
            </w:r>
            <w:r w:rsidR="00C01665">
              <w:rPr>
                <w:noProof/>
                <w:webHidden/>
              </w:rPr>
              <w:tab/>
            </w:r>
            <w:r>
              <w:rPr>
                <w:noProof/>
                <w:webHidden/>
              </w:rPr>
              <w:fldChar w:fldCharType="begin"/>
            </w:r>
            <w:r w:rsidR="00C01665">
              <w:rPr>
                <w:noProof/>
                <w:webHidden/>
              </w:rPr>
              <w:instrText xml:space="preserve"> PAGEREF _Toc176538481 \h </w:instrText>
            </w:r>
            <w:r>
              <w:rPr>
                <w:noProof/>
                <w:webHidden/>
              </w:rPr>
            </w:r>
            <w:r>
              <w:rPr>
                <w:noProof/>
                <w:webHidden/>
              </w:rPr>
              <w:fldChar w:fldCharType="separate"/>
            </w:r>
            <w:r w:rsidR="00D72A7E">
              <w:rPr>
                <w:noProof/>
                <w:webHidden/>
              </w:rPr>
              <w:t>63</w:t>
            </w:r>
            <w:r>
              <w:rPr>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482" w:history="1">
            <w:r w:rsidR="00C01665" w:rsidRPr="00BF527A">
              <w:rPr>
                <w:rStyle w:val="Lienhypertexte"/>
                <w:noProof/>
                <w:lang w:val="ru-RU"/>
              </w:rPr>
              <w:t>4/6.</w:t>
            </w:r>
            <w:r w:rsidR="00C01665">
              <w:rPr>
                <w:rFonts w:asciiTheme="minorHAnsi" w:eastAsiaTheme="minorEastAsia" w:hAnsiTheme="minorHAnsi" w:cstheme="minorBidi"/>
                <w:noProof/>
                <w:szCs w:val="22"/>
                <w:lang w:eastAsia="en-GB"/>
              </w:rPr>
              <w:tab/>
            </w:r>
            <w:r w:rsidR="00C01665" w:rsidRPr="00C01665">
              <w:rPr>
                <w:rStyle w:val="Lienhypertexte"/>
                <w:caps w:val="0"/>
                <w:noProof/>
              </w:rPr>
              <w:t>Механизм</w:t>
            </w:r>
            <w:r w:rsidR="00C01665" w:rsidRPr="00BF527A">
              <w:rPr>
                <w:rStyle w:val="Lienhypertexte"/>
                <w:noProof/>
                <w:lang w:val="ru-RU"/>
              </w:rPr>
              <w:t xml:space="preserve"> </w:t>
            </w:r>
            <w:r w:rsidR="00C01665" w:rsidRPr="00C01665">
              <w:rPr>
                <w:rStyle w:val="Lienhypertexte"/>
                <w:caps w:val="0"/>
                <w:noProof/>
              </w:rPr>
              <w:t>посредничества и управление знаниями</w:t>
            </w:r>
            <w:r w:rsidR="00C01665">
              <w:rPr>
                <w:noProof/>
                <w:webHidden/>
              </w:rPr>
              <w:tab/>
            </w:r>
            <w:r>
              <w:rPr>
                <w:noProof/>
                <w:webHidden/>
              </w:rPr>
              <w:fldChar w:fldCharType="begin"/>
            </w:r>
            <w:r w:rsidR="00C01665">
              <w:rPr>
                <w:noProof/>
                <w:webHidden/>
              </w:rPr>
              <w:instrText xml:space="preserve"> PAGEREF _Toc176538482 \h </w:instrText>
            </w:r>
            <w:r>
              <w:rPr>
                <w:noProof/>
                <w:webHidden/>
              </w:rPr>
            </w:r>
            <w:r>
              <w:rPr>
                <w:noProof/>
                <w:webHidden/>
              </w:rPr>
              <w:fldChar w:fldCharType="separate"/>
            </w:r>
            <w:r w:rsidR="00D72A7E">
              <w:rPr>
                <w:noProof/>
                <w:webHidden/>
              </w:rPr>
              <w:t>74</w:t>
            </w:r>
            <w:r>
              <w:rPr>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491" w:history="1">
            <w:r w:rsidR="00C01665" w:rsidRPr="00BF527A">
              <w:rPr>
                <w:rStyle w:val="Lienhypertexte"/>
                <w:noProof/>
                <w:lang w:val="ru-RU"/>
              </w:rPr>
              <w:t>4/7.</w:t>
            </w:r>
            <w:r w:rsidR="00C01665">
              <w:rPr>
                <w:rFonts w:asciiTheme="minorHAnsi" w:eastAsiaTheme="minorEastAsia" w:hAnsiTheme="minorHAnsi" w:cstheme="minorBidi"/>
                <w:noProof/>
                <w:szCs w:val="22"/>
                <w:lang w:eastAsia="en-GB"/>
              </w:rPr>
              <w:tab/>
            </w:r>
            <w:r w:rsidR="00C01665" w:rsidRPr="00C01665">
              <w:rPr>
                <w:rStyle w:val="Lienhypertexte"/>
                <w:caps w:val="0"/>
                <w:noProof/>
              </w:rPr>
              <w:t>Проект</w:t>
            </w:r>
            <w:r w:rsidR="00C01665" w:rsidRPr="00BF527A">
              <w:rPr>
                <w:rStyle w:val="Lienhypertexte"/>
                <w:noProof/>
                <w:lang w:val="ru-RU"/>
              </w:rPr>
              <w:t xml:space="preserve"> </w:t>
            </w:r>
            <w:r w:rsidR="00C01665" w:rsidRPr="00C01665">
              <w:rPr>
                <w:rStyle w:val="Lienhypertexte"/>
                <w:caps w:val="0"/>
                <w:noProof/>
              </w:rPr>
              <w:t>плана действий по созданию и развитию потенциала для Нагойского протокола</w:t>
            </w:r>
            <w:r w:rsidR="00C01665">
              <w:rPr>
                <w:noProof/>
                <w:webHidden/>
              </w:rPr>
              <w:tab/>
            </w:r>
            <w:r>
              <w:rPr>
                <w:noProof/>
                <w:webHidden/>
              </w:rPr>
              <w:fldChar w:fldCharType="begin"/>
            </w:r>
            <w:r w:rsidR="00C01665">
              <w:rPr>
                <w:noProof/>
                <w:webHidden/>
              </w:rPr>
              <w:instrText xml:space="preserve"> PAGEREF _Toc176538491 \h </w:instrText>
            </w:r>
            <w:r>
              <w:rPr>
                <w:noProof/>
                <w:webHidden/>
              </w:rPr>
            </w:r>
            <w:r>
              <w:rPr>
                <w:noProof/>
                <w:webHidden/>
              </w:rPr>
              <w:fldChar w:fldCharType="separate"/>
            </w:r>
            <w:r w:rsidR="00D72A7E">
              <w:rPr>
                <w:noProof/>
                <w:webHidden/>
              </w:rPr>
              <w:t>101</w:t>
            </w:r>
            <w:r>
              <w:rPr>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502" w:history="1">
            <w:r w:rsidR="00C01665" w:rsidRPr="00BF527A">
              <w:rPr>
                <w:rStyle w:val="Lienhypertexte"/>
                <w:noProof/>
                <w:lang w:val="ru-RU"/>
              </w:rPr>
              <w:t>4/8.</w:t>
            </w:r>
            <w:r w:rsidR="00C01665">
              <w:rPr>
                <w:rFonts w:asciiTheme="minorHAnsi" w:eastAsiaTheme="minorEastAsia" w:hAnsiTheme="minorHAnsi" w:cstheme="minorBidi"/>
                <w:noProof/>
                <w:szCs w:val="22"/>
                <w:lang w:eastAsia="en-GB"/>
              </w:rPr>
              <w:tab/>
            </w:r>
            <w:r w:rsidR="00C01665" w:rsidRPr="00C01665">
              <w:rPr>
                <w:rStyle w:val="Lienhypertexte"/>
                <w:caps w:val="0"/>
                <w:noProof/>
              </w:rPr>
              <w:t>Коммуникация</w:t>
            </w:r>
            <w:r w:rsidR="00C01665" w:rsidRPr="00BF527A">
              <w:rPr>
                <w:rStyle w:val="Lienhypertexte"/>
                <w:noProof/>
                <w:lang w:val="ru-RU"/>
              </w:rPr>
              <w:t xml:space="preserve">, </w:t>
            </w:r>
            <w:r w:rsidR="00C01665" w:rsidRPr="00C01665">
              <w:rPr>
                <w:rStyle w:val="Lienhypertexte"/>
                <w:caps w:val="0"/>
                <w:noProof/>
              </w:rPr>
              <w:t>просвещение и информирование общественности</w:t>
            </w:r>
            <w:r w:rsidR="00C01665">
              <w:rPr>
                <w:noProof/>
                <w:webHidden/>
              </w:rPr>
              <w:tab/>
            </w:r>
            <w:r>
              <w:rPr>
                <w:noProof/>
                <w:webHidden/>
              </w:rPr>
              <w:fldChar w:fldCharType="begin"/>
            </w:r>
            <w:r w:rsidR="00C01665">
              <w:rPr>
                <w:noProof/>
                <w:webHidden/>
              </w:rPr>
              <w:instrText xml:space="preserve"> PAGEREF _Toc176538502 \h </w:instrText>
            </w:r>
            <w:r>
              <w:rPr>
                <w:noProof/>
                <w:webHidden/>
              </w:rPr>
            </w:r>
            <w:r>
              <w:rPr>
                <w:noProof/>
                <w:webHidden/>
              </w:rPr>
              <w:fldChar w:fldCharType="separate"/>
            </w:r>
            <w:r w:rsidR="00D72A7E">
              <w:rPr>
                <w:noProof/>
                <w:webHidden/>
              </w:rPr>
              <w:t>123</w:t>
            </w:r>
            <w:r>
              <w:rPr>
                <w:noProof/>
                <w:webHidden/>
              </w:rPr>
              <w:fldChar w:fldCharType="end"/>
            </w:r>
          </w:hyperlink>
        </w:p>
        <w:p w:rsidR="00C01665" w:rsidRDefault="003402D9" w:rsidP="00C01665">
          <w:pPr>
            <w:pStyle w:val="TM1"/>
            <w:ind w:left="1560"/>
            <w:rPr>
              <w:rFonts w:asciiTheme="minorHAnsi" w:eastAsiaTheme="minorEastAsia" w:hAnsiTheme="minorHAnsi" w:cstheme="minorBidi"/>
              <w:noProof/>
              <w:szCs w:val="22"/>
              <w:lang w:eastAsia="en-GB"/>
            </w:rPr>
          </w:pPr>
          <w:hyperlink w:anchor="_Toc176538508" w:history="1">
            <w:r w:rsidR="00C01665" w:rsidRPr="00BF527A">
              <w:rPr>
                <w:rStyle w:val="Lienhypertexte"/>
                <w:noProof/>
                <w:lang w:val="ru-RU"/>
              </w:rPr>
              <w:t>4/9.</w:t>
            </w:r>
            <w:r w:rsidR="00C01665">
              <w:rPr>
                <w:rFonts w:asciiTheme="minorHAnsi" w:eastAsiaTheme="minorEastAsia" w:hAnsiTheme="minorHAnsi" w:cstheme="minorBidi"/>
                <w:noProof/>
                <w:szCs w:val="22"/>
                <w:lang w:eastAsia="en-GB"/>
              </w:rPr>
              <w:tab/>
            </w:r>
            <w:r w:rsidR="00C01665" w:rsidRPr="00C01665">
              <w:rPr>
                <w:rStyle w:val="Lienhypertexte"/>
                <w:caps w:val="0"/>
                <w:noProof/>
              </w:rPr>
              <w:t>Сотрудничество с другими конвенциями и международными организациями</w:t>
            </w:r>
            <w:r w:rsidR="00C01665">
              <w:rPr>
                <w:noProof/>
                <w:webHidden/>
              </w:rPr>
              <w:tab/>
            </w:r>
            <w:r>
              <w:rPr>
                <w:noProof/>
                <w:webHidden/>
              </w:rPr>
              <w:fldChar w:fldCharType="begin"/>
            </w:r>
            <w:r w:rsidR="00C01665">
              <w:rPr>
                <w:noProof/>
                <w:webHidden/>
              </w:rPr>
              <w:instrText xml:space="preserve"> PAGEREF _Toc176538508 \h </w:instrText>
            </w:r>
            <w:r>
              <w:rPr>
                <w:noProof/>
                <w:webHidden/>
              </w:rPr>
            </w:r>
            <w:r>
              <w:rPr>
                <w:noProof/>
                <w:webHidden/>
              </w:rPr>
              <w:fldChar w:fldCharType="separate"/>
            </w:r>
            <w:r w:rsidR="00D72A7E">
              <w:rPr>
                <w:noProof/>
                <w:webHidden/>
              </w:rPr>
              <w:t>137</w:t>
            </w:r>
            <w:r>
              <w:rPr>
                <w:noProof/>
                <w:webHidden/>
              </w:rPr>
              <w:fldChar w:fldCharType="end"/>
            </w:r>
          </w:hyperlink>
        </w:p>
        <w:p w:rsidR="00C01665" w:rsidRPr="00C01665" w:rsidRDefault="003402D9" w:rsidP="00C01665">
          <w:pPr>
            <w:pStyle w:val="TM1"/>
            <w:ind w:left="1560"/>
            <w:rPr>
              <w:rStyle w:val="Lienhypertexte"/>
              <w:caps w:val="0"/>
              <w:noProof/>
            </w:rPr>
          </w:pPr>
          <w:hyperlink w:anchor="_Toc176538509" w:history="1">
            <w:r w:rsidR="00C01665" w:rsidRPr="00C01665">
              <w:rPr>
                <w:rStyle w:val="Lienhypertexte"/>
                <w:caps w:val="0"/>
                <w:noProof/>
              </w:rPr>
              <w:t>4/10.</w:t>
            </w:r>
            <w:r w:rsidR="00C01665" w:rsidRPr="00C01665">
              <w:rPr>
                <w:rStyle w:val="Lienhypertexte"/>
                <w:caps w:val="0"/>
                <w:noProof/>
              </w:rPr>
              <w:tab/>
              <w:t>Долгосрочный стратегический подход к учету проблематики биоразнообразия</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_Toc176538509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143</w:t>
            </w:r>
            <w:r w:rsidRPr="00C01665">
              <w:rPr>
                <w:rStyle w:val="Lienhypertexte"/>
                <w:caps w:val="0"/>
                <w:noProof/>
                <w:webHidden/>
              </w:rPr>
              <w:fldChar w:fldCharType="end"/>
            </w:r>
          </w:hyperlink>
        </w:p>
        <w:p w:rsidR="00C01665" w:rsidRPr="00C01665" w:rsidRDefault="003402D9" w:rsidP="00C01665">
          <w:pPr>
            <w:pStyle w:val="TM1"/>
            <w:ind w:left="1560"/>
            <w:rPr>
              <w:rStyle w:val="Lienhypertexte"/>
              <w:caps w:val="0"/>
              <w:noProof/>
            </w:rPr>
          </w:pPr>
          <w:hyperlink w:anchor="_Toc176538510" w:history="1">
            <w:r w:rsidR="00C01665" w:rsidRPr="00C01665">
              <w:rPr>
                <w:rStyle w:val="Lienhypertexte"/>
                <w:caps w:val="0"/>
                <w:noProof/>
              </w:rPr>
              <w:t>4/11.</w:t>
            </w:r>
            <w:r w:rsidR="00C01665" w:rsidRPr="00C01665">
              <w:rPr>
                <w:rStyle w:val="Lienhypertexte"/>
                <w:caps w:val="0"/>
                <w:noProof/>
              </w:rPr>
              <w:tab/>
              <w:t>Разработка методики проведения второй оценки и обзора эффективности Нагойского протокола</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_Toc176538510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147</w:t>
            </w:r>
            <w:r w:rsidRPr="00C01665">
              <w:rPr>
                <w:rStyle w:val="Lienhypertexte"/>
                <w:caps w:val="0"/>
                <w:noProof/>
                <w:webHidden/>
              </w:rPr>
              <w:fldChar w:fldCharType="end"/>
            </w:r>
          </w:hyperlink>
        </w:p>
        <w:p w:rsidR="00C01665" w:rsidRPr="00C01665" w:rsidRDefault="003402D9" w:rsidP="00C01665">
          <w:pPr>
            <w:pStyle w:val="TM1"/>
            <w:ind w:left="1560"/>
            <w:rPr>
              <w:rStyle w:val="Lienhypertexte"/>
              <w:caps w:val="0"/>
              <w:noProof/>
            </w:rPr>
          </w:pPr>
          <w:hyperlink w:anchor="_Toc176538511" w:history="1">
            <w:r w:rsidR="00C01665" w:rsidRPr="00C01665">
              <w:rPr>
                <w:rStyle w:val="Lienhypertexte"/>
                <w:caps w:val="0"/>
                <w:noProof/>
              </w:rPr>
              <w:t>4/12.</w:t>
            </w:r>
            <w:r w:rsidR="00C01665" w:rsidRPr="00C01665">
              <w:rPr>
                <w:rStyle w:val="Lienhypertexte"/>
                <w:caps w:val="0"/>
                <w:noProof/>
              </w:rPr>
              <w:tab/>
              <w:t>Обзор эффективности процессов в рамках Конвенции и протоколов к ней</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_Toc176538511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152</w:t>
            </w:r>
            <w:r w:rsidRPr="00C01665">
              <w:rPr>
                <w:rStyle w:val="Lienhypertexte"/>
                <w:caps w:val="0"/>
                <w:noProof/>
                <w:webHidden/>
              </w:rPr>
              <w:fldChar w:fldCharType="end"/>
            </w:r>
          </w:hyperlink>
        </w:p>
        <w:p w:rsidR="00C01665" w:rsidRPr="00C01665" w:rsidRDefault="003402D9" w:rsidP="00C01665">
          <w:pPr>
            <w:pStyle w:val="TM1"/>
            <w:ind w:left="1560"/>
            <w:rPr>
              <w:rStyle w:val="Lienhypertexte"/>
              <w:caps w:val="0"/>
              <w:noProof/>
            </w:rPr>
          </w:pPr>
          <w:hyperlink w:anchor="_Toc176538515" w:history="1">
            <w:r w:rsidR="00C01665" w:rsidRPr="00C01665">
              <w:rPr>
                <w:rStyle w:val="Lienhypertexte"/>
                <w:caps w:val="0"/>
                <w:noProof/>
              </w:rPr>
              <w:t>4/13.</w:t>
            </w:r>
            <w:r w:rsidR="00C01665" w:rsidRPr="00C01665">
              <w:rPr>
                <w:rStyle w:val="Lienhypertexte"/>
                <w:caps w:val="0"/>
                <w:noProof/>
              </w:rPr>
              <w:tab/>
              <w:t>Многолетняя программа работы Конференции Сторон</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_Toc176538515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161</w:t>
            </w:r>
            <w:r w:rsidRPr="00C01665">
              <w:rPr>
                <w:rStyle w:val="Lienhypertexte"/>
                <w:caps w:val="0"/>
                <w:noProof/>
                <w:webHidden/>
              </w:rPr>
              <w:fldChar w:fldCharType="end"/>
            </w:r>
          </w:hyperlink>
        </w:p>
        <w:p w:rsidR="00C01665" w:rsidRPr="00C01665" w:rsidRDefault="003402D9" w:rsidP="00C01665">
          <w:pPr>
            <w:pStyle w:val="TM1"/>
            <w:ind w:left="1560"/>
            <w:rPr>
              <w:rStyle w:val="Lienhypertexte"/>
              <w:caps w:val="0"/>
              <w:noProof/>
            </w:rPr>
          </w:pPr>
          <w:hyperlink w:anchor="_Toc176538516" w:history="1">
            <w:r w:rsidR="00C01665" w:rsidRPr="00C01665">
              <w:rPr>
                <w:rStyle w:val="Lienhypertexte"/>
                <w:caps w:val="0"/>
                <w:noProof/>
              </w:rPr>
              <w:t>4/14.</w:t>
            </w:r>
            <w:r w:rsidR="00C01665" w:rsidRPr="00C01665">
              <w:rPr>
                <w:rStyle w:val="Lienhypertexte"/>
                <w:caps w:val="0"/>
                <w:noProof/>
              </w:rPr>
              <w:tab/>
              <w:t>Административные и бюджетные вопросы</w:t>
            </w:r>
            <w:r w:rsidR="00C01665" w:rsidRPr="00C01665">
              <w:rPr>
                <w:rStyle w:val="Lienhypertexte"/>
                <w:caps w:val="0"/>
                <w:noProof/>
                <w:webHidden/>
              </w:rPr>
              <w:tab/>
            </w:r>
            <w:r w:rsidRPr="00C01665">
              <w:rPr>
                <w:rStyle w:val="Lienhypertexte"/>
                <w:caps w:val="0"/>
                <w:noProof/>
                <w:webHidden/>
              </w:rPr>
              <w:fldChar w:fldCharType="begin"/>
            </w:r>
            <w:r w:rsidR="00C01665" w:rsidRPr="00C01665">
              <w:rPr>
                <w:rStyle w:val="Lienhypertexte"/>
                <w:caps w:val="0"/>
                <w:noProof/>
                <w:webHidden/>
              </w:rPr>
              <w:instrText xml:space="preserve"> PAGEREF _Toc176538516 \h </w:instrText>
            </w:r>
            <w:r w:rsidRPr="00C01665">
              <w:rPr>
                <w:rStyle w:val="Lienhypertexte"/>
                <w:caps w:val="0"/>
                <w:noProof/>
                <w:webHidden/>
              </w:rPr>
            </w:r>
            <w:r w:rsidRPr="00C01665">
              <w:rPr>
                <w:rStyle w:val="Lienhypertexte"/>
                <w:caps w:val="0"/>
                <w:noProof/>
                <w:webHidden/>
              </w:rPr>
              <w:fldChar w:fldCharType="separate"/>
            </w:r>
            <w:r w:rsidR="00D72A7E">
              <w:rPr>
                <w:rStyle w:val="Lienhypertexte"/>
                <w:caps w:val="0"/>
                <w:noProof/>
                <w:webHidden/>
              </w:rPr>
              <w:t>165</w:t>
            </w:r>
            <w:r w:rsidRPr="00C01665">
              <w:rPr>
                <w:rStyle w:val="Lienhypertexte"/>
                <w:caps w:val="0"/>
                <w:noProof/>
                <w:webHidden/>
              </w:rPr>
              <w:fldChar w:fldCharType="end"/>
            </w:r>
          </w:hyperlink>
        </w:p>
        <w:p w:rsidR="00C01665" w:rsidRDefault="003402D9" w:rsidP="00C01665">
          <w:pPr>
            <w:pStyle w:val="TM1"/>
            <w:rPr>
              <w:rFonts w:asciiTheme="minorHAnsi" w:eastAsiaTheme="minorEastAsia" w:hAnsiTheme="minorHAnsi" w:cstheme="minorBidi"/>
              <w:noProof/>
              <w:szCs w:val="22"/>
              <w:lang w:eastAsia="en-GB"/>
            </w:rPr>
          </w:pPr>
          <w:hyperlink w:anchor="_Toc176538517" w:history="1">
            <w:r w:rsidR="00C01665" w:rsidRPr="00C01665">
              <w:rPr>
                <w:rStyle w:val="Lienhypertexte"/>
                <w:caps w:val="0"/>
                <w:noProof/>
              </w:rPr>
              <w:t>II.</w:t>
            </w:r>
            <w:r w:rsidR="00C01665" w:rsidRPr="00C01665">
              <w:rPr>
                <w:rStyle w:val="Lienhypertexte"/>
                <w:caps w:val="0"/>
                <w:noProof/>
              </w:rPr>
              <w:tab/>
              <w:t>Отчет о ходе работы</w:t>
            </w:r>
            <w:r w:rsidR="00C01665">
              <w:rPr>
                <w:noProof/>
                <w:webHidden/>
              </w:rPr>
              <w:tab/>
            </w:r>
            <w:r>
              <w:rPr>
                <w:noProof/>
                <w:webHidden/>
              </w:rPr>
              <w:fldChar w:fldCharType="begin"/>
            </w:r>
            <w:r w:rsidR="00C01665">
              <w:rPr>
                <w:noProof/>
                <w:webHidden/>
              </w:rPr>
              <w:instrText xml:space="preserve"> PAGEREF _Toc176538517 \h </w:instrText>
            </w:r>
            <w:r>
              <w:rPr>
                <w:noProof/>
                <w:webHidden/>
              </w:rPr>
            </w:r>
            <w:r>
              <w:rPr>
                <w:noProof/>
                <w:webHidden/>
              </w:rPr>
              <w:fldChar w:fldCharType="separate"/>
            </w:r>
            <w:r w:rsidR="00D72A7E">
              <w:rPr>
                <w:noProof/>
                <w:webHidden/>
              </w:rPr>
              <w:t>168</w:t>
            </w:r>
            <w:r>
              <w:rPr>
                <w:noProof/>
                <w:webHidden/>
              </w:rPr>
              <w:fldChar w:fldCharType="end"/>
            </w:r>
          </w:hyperlink>
        </w:p>
        <w:p w:rsidR="0090405F" w:rsidRPr="00462A25" w:rsidRDefault="003402D9">
          <w:pPr>
            <w:rPr>
              <w:lang w:val="ru-RU"/>
            </w:rPr>
          </w:pPr>
          <w:r w:rsidRPr="00462A25">
            <w:rPr>
              <w:lang w:val="ru-RU"/>
            </w:rPr>
            <w:fldChar w:fldCharType="end"/>
          </w:r>
        </w:p>
      </w:sdtContent>
    </w:sdt>
    <w:p w:rsidR="002B1F0B" w:rsidRPr="00462A25" w:rsidRDefault="002B1F0B" w:rsidP="003C2F4F">
      <w:pPr>
        <w:pStyle w:val="CBD-title-recommendationdecision"/>
        <w:ind w:hanging="629"/>
        <w:rPr>
          <w:lang w:val="ru-RU"/>
        </w:rPr>
      </w:pPr>
    </w:p>
    <w:p w:rsidR="002B1F0B" w:rsidRPr="00462A25" w:rsidRDefault="002B1F0B" w:rsidP="003C2F4F">
      <w:pPr>
        <w:pStyle w:val="CBD-title-recommendationdecision"/>
        <w:ind w:hanging="629"/>
        <w:rPr>
          <w:lang w:val="ru-RU"/>
        </w:rPr>
        <w:sectPr w:rsidR="002B1F0B" w:rsidRPr="00462A25" w:rsidSect="00992F77">
          <w:pgSz w:w="12240" w:h="15840"/>
          <w:pgMar w:top="1134" w:right="1440" w:bottom="1134" w:left="1440" w:header="709" w:footer="709" w:gutter="0"/>
          <w:cols w:space="708"/>
          <w:docGrid w:linePitch="360"/>
        </w:sectPr>
      </w:pPr>
    </w:p>
    <w:p w:rsidR="00284DE3" w:rsidRPr="00462A25" w:rsidRDefault="00284DE3" w:rsidP="001D2469">
      <w:pPr>
        <w:pStyle w:val="CBD-title-recommendationdecision"/>
        <w:spacing w:before="120"/>
        <w:ind w:hanging="629"/>
        <w:rPr>
          <w:lang w:val="ru-RU"/>
        </w:rPr>
      </w:pPr>
      <w:bookmarkStart w:id="4" w:name="_Toc176538455"/>
      <w:bookmarkStart w:id="5" w:name="_Toc174107308"/>
      <w:r w:rsidRPr="00462A25">
        <w:rPr>
          <w:lang w:val="ru-RU"/>
        </w:rPr>
        <w:lastRenderedPageBreak/>
        <w:t>I.</w:t>
      </w:r>
      <w:r w:rsidRPr="00462A25">
        <w:rPr>
          <w:lang w:val="ru-RU"/>
        </w:rPr>
        <w:tab/>
      </w:r>
      <w:r w:rsidR="002E222F" w:rsidRPr="00462A25">
        <w:rPr>
          <w:lang w:val="ru-RU"/>
        </w:rPr>
        <w:t xml:space="preserve">Рекомендации, принятые Вспомогательным органом по осуществлению </w:t>
      </w:r>
      <w:bookmarkEnd w:id="4"/>
      <w:bookmarkEnd w:id="5"/>
    </w:p>
    <w:p w:rsidR="00D7064B" w:rsidRPr="00462A25" w:rsidRDefault="00D7064B" w:rsidP="004E106A">
      <w:pPr>
        <w:pStyle w:val="CBD-title-recommendationdecision"/>
        <w:tabs>
          <w:tab w:val="clear" w:pos="1134"/>
          <w:tab w:val="left" w:pos="1418"/>
        </w:tabs>
        <w:ind w:left="1134" w:hanging="629"/>
        <w:rPr>
          <w:lang w:val="ru-RU"/>
        </w:rPr>
      </w:pPr>
      <w:bookmarkStart w:id="6" w:name="_Toc174107309"/>
      <w:bookmarkStart w:id="7" w:name="_Toc176538456"/>
      <w:r w:rsidRPr="00462A25">
        <w:rPr>
          <w:lang w:val="ru-RU"/>
        </w:rPr>
        <w:t>4/1.</w:t>
      </w:r>
      <w:r w:rsidRPr="00462A25">
        <w:rPr>
          <w:lang w:val="ru-RU"/>
        </w:rPr>
        <w:tab/>
      </w:r>
      <w:bookmarkEnd w:id="6"/>
      <w:r w:rsidR="002E222F" w:rsidRPr="00462A25">
        <w:rPr>
          <w:lang w:val="ru-RU"/>
        </w:rPr>
        <w:t>Обзор осуществления: прогресс в подготовке пересмотренных и обновленных национальных стратегий и планов действий по сохранению биоразнообразия и определении национальных задач в соответствии с Куньминско-Монреальской глобальной рамочной программой в области биоразнообразия</w:t>
      </w:r>
      <w:bookmarkEnd w:id="7"/>
    </w:p>
    <w:p w:rsidR="002E222F" w:rsidRPr="00462A25" w:rsidRDefault="002E222F" w:rsidP="002E222F">
      <w:pPr>
        <w:pStyle w:val="Para1"/>
        <w:tabs>
          <w:tab w:val="clear" w:pos="1134"/>
          <w:tab w:val="left" w:pos="1701"/>
        </w:tabs>
        <w:ind w:left="567" w:firstLine="567"/>
        <w:rPr>
          <w:i/>
          <w:iCs/>
          <w:lang w:val="ru-RU"/>
        </w:rPr>
      </w:pPr>
      <w:r w:rsidRPr="00462A25">
        <w:rPr>
          <w:i/>
          <w:iCs/>
          <w:lang w:val="ru-RU"/>
        </w:rPr>
        <w:t>Вспомогательный орган по осуществлению</w:t>
      </w:r>
    </w:p>
    <w:p w:rsidR="002E222F" w:rsidRPr="00462A25" w:rsidRDefault="002E222F" w:rsidP="002E222F">
      <w:pPr>
        <w:pStyle w:val="Para1"/>
        <w:tabs>
          <w:tab w:val="clear" w:pos="1134"/>
          <w:tab w:val="left" w:pos="1701"/>
        </w:tabs>
        <w:ind w:left="567" w:firstLine="567"/>
        <w:rPr>
          <w:lang w:val="ru-RU"/>
        </w:rPr>
      </w:pPr>
      <w:r w:rsidRPr="00462A25">
        <w:rPr>
          <w:lang w:val="ru-RU"/>
        </w:rPr>
        <w:t>1.</w:t>
      </w:r>
      <w:r w:rsidRPr="00462A25">
        <w:rPr>
          <w:i/>
          <w:iCs/>
          <w:lang w:val="ru-RU"/>
        </w:rPr>
        <w:tab/>
        <w:t>настоятельно призывает</w:t>
      </w:r>
      <w:r w:rsidRPr="00462A25">
        <w:rPr>
          <w:lang w:val="ru-RU"/>
        </w:rPr>
        <w:t xml:space="preserve"> Стороны пересмотреть или обновить свои национальные стратегии и планы действий по сохранению биоразнообразия в соответствии со статьей 6 Конвенции о биологическом разнообразии</w:t>
      </w:r>
      <w:r w:rsidRPr="00462A25">
        <w:rPr>
          <w:rStyle w:val="Appelnotedebasdep"/>
          <w:rFonts w:eastAsiaTheme="majorEastAsia"/>
          <w:lang w:val="ru-RU"/>
        </w:rPr>
        <w:footnoteReference w:id="2"/>
      </w:r>
      <w:r w:rsidRPr="00462A25">
        <w:rPr>
          <w:lang w:val="ru-RU"/>
        </w:rPr>
        <w:t xml:space="preserve">, как это предусмотрено в пункте 6 решения 15/6 от 19 декабря 2022 года, принимая во </w:t>
      </w:r>
      <w:proofErr w:type="gramStart"/>
      <w:r w:rsidRPr="00462A25">
        <w:rPr>
          <w:lang w:val="ru-RU"/>
        </w:rPr>
        <w:t>внимание</w:t>
      </w:r>
      <w:proofErr w:type="gramEnd"/>
      <w:r w:rsidRPr="00462A25">
        <w:rPr>
          <w:lang w:val="ru-RU"/>
        </w:rPr>
        <w:t xml:space="preserve"> раздел C Куньминско-Монреальской глобальной рамочной программы в области биоразнообразия</w:t>
      </w:r>
      <w:r w:rsidRPr="00462A25">
        <w:rPr>
          <w:rStyle w:val="Appelnotedebasdep"/>
          <w:rFonts w:eastAsiaTheme="majorEastAsia"/>
          <w:lang w:val="ru-RU"/>
        </w:rPr>
        <w:footnoteReference w:id="3"/>
      </w:r>
      <w:r w:rsidRPr="00462A25">
        <w:rPr>
          <w:lang w:val="ru-RU"/>
        </w:rPr>
        <w:t>;</w:t>
      </w:r>
    </w:p>
    <w:p w:rsidR="002E222F" w:rsidRPr="00462A25" w:rsidRDefault="002E222F" w:rsidP="002E222F">
      <w:pPr>
        <w:pStyle w:val="Para1"/>
        <w:tabs>
          <w:tab w:val="clear" w:pos="1134"/>
          <w:tab w:val="left" w:pos="1701"/>
        </w:tabs>
        <w:ind w:left="567" w:firstLine="567"/>
        <w:rPr>
          <w:lang w:val="ru-RU"/>
        </w:rPr>
      </w:pPr>
      <w:proofErr w:type="gramStart"/>
      <w:r w:rsidRPr="00462A25">
        <w:rPr>
          <w:lang w:val="ru-RU"/>
        </w:rPr>
        <w:t>2.</w:t>
      </w:r>
      <w:r w:rsidRPr="00462A25">
        <w:rPr>
          <w:lang w:val="ru-RU"/>
        </w:rPr>
        <w:tab/>
      </w:r>
      <w:r w:rsidRPr="00462A25">
        <w:rPr>
          <w:i/>
          <w:iCs/>
          <w:lang w:val="ru-RU"/>
        </w:rPr>
        <w:t>призывает</w:t>
      </w:r>
      <w:r w:rsidRPr="00462A25">
        <w:rPr>
          <w:lang w:val="ru-RU"/>
        </w:rPr>
        <w:t xml:space="preserve"> Стороны в соответствии с национальными условиями, приоритетами и возможностями работать над внедрением общегосударственного подхода с участием всего общества и повысить степень учета и согласованности путем более широкого информирования о процессе пересмотра или обновления национальных стратегий и планов действий по сохранению биоразнообразия в рамках различных секторов и политических процессов, в частности среди министерств, субнациональных правительств, коренных народов и местных</w:t>
      </w:r>
      <w:proofErr w:type="gramEnd"/>
      <w:r w:rsidRPr="00462A25">
        <w:rPr>
          <w:lang w:val="ru-RU"/>
        </w:rPr>
        <w:t xml:space="preserve"> общин, женщин, молодежи и других субъектов деятельности, включая частный сектор;</w:t>
      </w:r>
    </w:p>
    <w:p w:rsidR="002E222F" w:rsidRPr="00462A25" w:rsidRDefault="002E222F" w:rsidP="002E222F">
      <w:pPr>
        <w:pStyle w:val="Para1"/>
        <w:tabs>
          <w:tab w:val="clear" w:pos="1134"/>
          <w:tab w:val="left" w:pos="1701"/>
        </w:tabs>
        <w:ind w:left="567" w:firstLine="567"/>
        <w:rPr>
          <w:lang w:val="ru-RU"/>
        </w:rPr>
      </w:pPr>
      <w:proofErr w:type="gramStart"/>
      <w:r w:rsidRPr="00462A25">
        <w:rPr>
          <w:lang w:val="ru-RU"/>
        </w:rPr>
        <w:t>3.</w:t>
      </w:r>
      <w:r w:rsidRPr="00462A25">
        <w:rPr>
          <w:i/>
          <w:iCs/>
          <w:lang w:val="ru-RU"/>
        </w:rPr>
        <w:tab/>
        <w:t>настоятельно призывает</w:t>
      </w:r>
      <w:r w:rsidRPr="00462A25">
        <w:rPr>
          <w:lang w:val="ru-RU"/>
        </w:rPr>
        <w:t xml:space="preserve"> Стороны представить до 16-го совещания Конференции Сторон свои пересмотренные или обновленные национальные стратегии и планы действий по сохранению биоразнообразия, включая национальные задачи, с отражением в соответствующих случаях всех целей и задач Рамочной программы, а Стороны, которые не имеют возможности сделать это, представить свои национальные задачи в виде отдельного документа до 16-го совещания согласно пункту 7 решения 15</w:t>
      </w:r>
      <w:proofErr w:type="gramEnd"/>
      <w:r w:rsidRPr="00462A25">
        <w:rPr>
          <w:lang w:val="ru-RU"/>
        </w:rPr>
        <w:t>/6;</w:t>
      </w:r>
    </w:p>
    <w:p w:rsidR="002E222F" w:rsidRPr="00462A25" w:rsidRDefault="002E222F" w:rsidP="002E222F">
      <w:pPr>
        <w:pStyle w:val="Para1"/>
        <w:tabs>
          <w:tab w:val="clear" w:pos="1134"/>
          <w:tab w:val="left" w:pos="1701"/>
        </w:tabs>
        <w:ind w:left="567" w:firstLine="567"/>
        <w:rPr>
          <w:lang w:val="ru-RU"/>
        </w:rPr>
      </w:pPr>
      <w:r w:rsidRPr="00462A25">
        <w:rPr>
          <w:lang w:val="ru-RU"/>
        </w:rPr>
        <w:t>4.</w:t>
      </w:r>
      <w:r w:rsidRPr="00462A25">
        <w:rPr>
          <w:lang w:val="ru-RU"/>
        </w:rPr>
        <w:tab/>
      </w:r>
      <w:r w:rsidRPr="00462A25">
        <w:rPr>
          <w:i/>
          <w:iCs/>
          <w:lang w:val="ru-RU"/>
        </w:rPr>
        <w:t xml:space="preserve">подчеркивает, </w:t>
      </w:r>
      <w:r w:rsidRPr="00462A25">
        <w:rPr>
          <w:lang w:val="ru-RU"/>
        </w:rPr>
        <w:t>что Стороны должны представлять свои национальные задачи в соответствии с шаблоном, приведенным в приложении I к решению 15/6, и с использованием онлайнового инструмента отчетности Конвенции;</w:t>
      </w:r>
    </w:p>
    <w:p w:rsidR="002E222F" w:rsidRPr="00462A25" w:rsidRDefault="002E222F" w:rsidP="002E222F">
      <w:pPr>
        <w:pStyle w:val="Para1"/>
        <w:tabs>
          <w:tab w:val="clear" w:pos="1134"/>
          <w:tab w:val="left" w:pos="1701"/>
        </w:tabs>
        <w:ind w:left="567" w:firstLine="567"/>
        <w:rPr>
          <w:rFonts w:eastAsiaTheme="minorHAnsi"/>
          <w:sz w:val="24"/>
          <w:lang w:val="ru-RU" w:eastAsia="en-GB"/>
        </w:rPr>
      </w:pPr>
      <w:r w:rsidRPr="00462A25">
        <w:rPr>
          <w:lang w:val="ru-RU"/>
        </w:rPr>
        <w:t>5.</w:t>
      </w:r>
      <w:r w:rsidRPr="00462A25">
        <w:rPr>
          <w:lang w:val="ru-RU"/>
        </w:rPr>
        <w:tab/>
      </w:r>
      <w:r w:rsidRPr="00462A25">
        <w:rPr>
          <w:i/>
          <w:iCs/>
          <w:lang w:val="ru-RU"/>
        </w:rPr>
        <w:t>признает</w:t>
      </w:r>
      <w:r w:rsidRPr="00462A25">
        <w:rPr>
          <w:lang w:val="ru-RU"/>
        </w:rPr>
        <w:t>, что пересмотр или обновление национальных стратегий и планов действий по сохранению биоразнообразия зависит от предоставления, в частности развивающимся странам, надлежащих, достаточных, предсказуемых и доступных средств осуществления, включающих финансовые ресурсы, создание и развитие потенциала, научно-техническое сотрудничество и передачу технологий.</w:t>
      </w:r>
      <w:r w:rsidRPr="00462A25">
        <w:rPr>
          <w:rFonts w:eastAsiaTheme="minorHAnsi"/>
          <w:sz w:val="24"/>
          <w:lang w:val="ru-RU" w:eastAsia="en-GB"/>
        </w:rPr>
        <w:t xml:space="preserve"> </w:t>
      </w:r>
    </w:p>
    <w:p w:rsidR="00D7064B" w:rsidRPr="00462A25" w:rsidRDefault="00D7064B" w:rsidP="00071A69">
      <w:pPr>
        <w:pStyle w:val="Para1"/>
        <w:tabs>
          <w:tab w:val="clear" w:pos="1134"/>
          <w:tab w:val="left" w:pos="1701"/>
        </w:tabs>
        <w:spacing w:after="0"/>
        <w:ind w:left="567" w:firstLine="567"/>
        <w:rPr>
          <w:szCs w:val="22"/>
          <w:lang w:val="ru-RU"/>
        </w:rPr>
      </w:pPr>
    </w:p>
    <w:p w:rsidR="00D7064B" w:rsidRPr="00462A25" w:rsidRDefault="00D7064B" w:rsidP="00071A69">
      <w:pPr>
        <w:jc w:val="center"/>
        <w:rPr>
          <w:lang w:val="ru-RU"/>
        </w:rPr>
      </w:pPr>
    </w:p>
    <w:p w:rsidR="00D34696" w:rsidRPr="00462A25" w:rsidRDefault="00D34696" w:rsidP="005C795B">
      <w:pPr>
        <w:pStyle w:val="Titre1"/>
        <w:rPr>
          <w:lang w:val="ru-RU"/>
        </w:rPr>
        <w:sectPr w:rsidR="00D34696" w:rsidRPr="00462A25" w:rsidSect="004E106A">
          <w:pgSz w:w="12240" w:h="15840"/>
          <w:pgMar w:top="1134" w:right="1440" w:bottom="1134" w:left="1440" w:header="709" w:footer="709" w:gutter="0"/>
          <w:cols w:space="708"/>
          <w:docGrid w:linePitch="360"/>
        </w:sectPr>
      </w:pPr>
    </w:p>
    <w:p w:rsidR="00C33975" w:rsidRPr="00462A25" w:rsidRDefault="00C33975" w:rsidP="0061440D">
      <w:pPr>
        <w:pStyle w:val="CBD-title-recommendationdecision"/>
        <w:tabs>
          <w:tab w:val="clear" w:pos="1134"/>
          <w:tab w:val="left" w:pos="1418"/>
        </w:tabs>
        <w:ind w:left="1134" w:hanging="629"/>
        <w:rPr>
          <w:lang w:val="ru-RU"/>
        </w:rPr>
      </w:pPr>
      <w:bookmarkStart w:id="8" w:name="_Toc174107310"/>
      <w:bookmarkStart w:id="9" w:name="_Toc176538457"/>
      <w:r w:rsidRPr="00462A25">
        <w:rPr>
          <w:lang w:val="ru-RU"/>
        </w:rPr>
        <w:t>4/2.</w:t>
      </w:r>
      <w:r w:rsidRPr="00462A25">
        <w:rPr>
          <w:lang w:val="ru-RU"/>
        </w:rPr>
        <w:tab/>
      </w:r>
      <w:bookmarkEnd w:id="8"/>
      <w:r w:rsidR="002E222F" w:rsidRPr="00462A25">
        <w:rPr>
          <w:szCs w:val="22"/>
          <w:lang w:val="ru-RU"/>
        </w:rPr>
        <w:t>Механизмы планирования, мониторинга, отчетности и обзора</w:t>
      </w:r>
      <w:bookmarkEnd w:id="9"/>
    </w:p>
    <w:p w:rsidR="002E222F" w:rsidRPr="00462A25" w:rsidRDefault="002E222F" w:rsidP="002E222F">
      <w:pPr>
        <w:suppressLineNumbers/>
        <w:tabs>
          <w:tab w:val="left" w:pos="1701"/>
        </w:tabs>
        <w:suppressAutoHyphens/>
        <w:ind w:left="567" w:firstLine="567"/>
        <w:rPr>
          <w:i/>
          <w:iCs/>
          <w:snapToGrid w:val="0"/>
          <w:kern w:val="22"/>
          <w:szCs w:val="18"/>
          <w:lang w:val="ru-RU"/>
        </w:rPr>
      </w:pPr>
      <w:r w:rsidRPr="00462A25">
        <w:rPr>
          <w:i/>
          <w:snapToGrid w:val="0"/>
          <w:lang w:val="ru-RU"/>
        </w:rPr>
        <w:t>Вспомогательный орган по осуществлению</w:t>
      </w:r>
    </w:p>
    <w:p w:rsidR="002E222F" w:rsidRPr="00462A25" w:rsidRDefault="002E222F" w:rsidP="002E222F">
      <w:pPr>
        <w:pStyle w:val="Para10"/>
        <w:suppressLineNumbers/>
        <w:tabs>
          <w:tab w:val="left" w:pos="1701"/>
        </w:tabs>
        <w:suppressAutoHyphens/>
        <w:ind w:left="567" w:firstLine="567"/>
        <w:rPr>
          <w:snapToGrid/>
          <w:kern w:val="22"/>
          <w:lang w:val="ru-RU"/>
        </w:rPr>
      </w:pPr>
      <w:r w:rsidRPr="00462A25">
        <w:rPr>
          <w:lang w:val="ru-RU"/>
        </w:rPr>
        <w:t>1.</w:t>
      </w:r>
      <w:r w:rsidRPr="00462A25">
        <w:rPr>
          <w:lang w:val="ru-RU"/>
        </w:rPr>
        <w:tab/>
      </w:r>
      <w:r w:rsidRPr="00462A25">
        <w:rPr>
          <w:i/>
          <w:lang w:val="ru-RU"/>
        </w:rPr>
        <w:t>ссылается на</w:t>
      </w:r>
      <w:r w:rsidRPr="00462A25">
        <w:rPr>
          <w:lang w:val="ru-RU"/>
        </w:rPr>
        <w:t xml:space="preserve"> пункт 1 (</w:t>
      </w:r>
      <w:proofErr w:type="spellStart"/>
      <w:r w:rsidRPr="00462A25">
        <w:rPr>
          <w:lang w:val="ru-RU"/>
        </w:rPr>
        <w:t>f</w:t>
      </w:r>
      <w:proofErr w:type="spellEnd"/>
      <w:r w:rsidRPr="00462A25">
        <w:rPr>
          <w:lang w:val="ru-RU"/>
        </w:rPr>
        <w:t>) решения </w:t>
      </w:r>
      <w:hyperlink r:id="rId18" w:history="1">
        <w:r w:rsidRPr="00462A25">
          <w:rPr>
            <w:rStyle w:val="Lienhypertexte"/>
            <w:lang w:val="ru-RU"/>
          </w:rPr>
          <w:t>15/6</w:t>
        </w:r>
      </w:hyperlink>
      <w:r w:rsidRPr="00462A25">
        <w:rPr>
          <w:lang w:val="ru-RU"/>
        </w:rPr>
        <w:t xml:space="preserve"> от 19 декабря 2022 года, в котором Конференция Сторон постановила продолжить разработку и тестирование форума открытого состава для добровольного странового обзора в рамках усовершенствованного комплексного подхода к планированию, мониторингу, отчетности и обзору;</w:t>
      </w:r>
    </w:p>
    <w:p w:rsidR="00641B9E" w:rsidRDefault="002E222F" w:rsidP="002E222F">
      <w:pPr>
        <w:pStyle w:val="Para10"/>
        <w:suppressLineNumbers/>
        <w:tabs>
          <w:tab w:val="left" w:pos="1701"/>
        </w:tabs>
        <w:suppressAutoHyphens/>
        <w:ind w:left="567" w:firstLine="567"/>
        <w:rPr>
          <w:lang w:val="ru-RU"/>
        </w:rPr>
        <w:sectPr w:rsidR="00641B9E">
          <w:footnotePr>
            <w:numRestart w:val="eachSect"/>
          </w:footnotePr>
          <w:pgSz w:w="12240" w:h="15840"/>
          <w:pgMar w:top="1134" w:right="1440" w:bottom="1134" w:left="1440" w:header="709" w:footer="709" w:gutter="0"/>
          <w:cols w:space="720"/>
        </w:sectPr>
      </w:pPr>
      <w:r w:rsidRPr="00462A25">
        <w:rPr>
          <w:lang w:val="ru-RU"/>
        </w:rPr>
        <w:t>2.</w:t>
      </w:r>
      <w:r w:rsidRPr="00462A25">
        <w:rPr>
          <w:lang w:val="ru-RU"/>
        </w:rPr>
        <w:tab/>
      </w:r>
      <w:r w:rsidRPr="00462A25">
        <w:rPr>
          <w:i/>
          <w:lang w:val="ru-RU"/>
        </w:rPr>
        <w:t>приветствует</w:t>
      </w:r>
      <w:r w:rsidRPr="00462A25">
        <w:rPr>
          <w:lang w:val="ru-RU"/>
        </w:rPr>
        <w:t xml:space="preserve"> дальнейшую разработку онлайнового инструмента отчетности для представления национальных задач</w:t>
      </w:r>
    </w:p>
    <w:p w:rsidR="002E222F" w:rsidRPr="00462A25" w:rsidRDefault="002E222F" w:rsidP="002E222F">
      <w:pPr>
        <w:pStyle w:val="Para10"/>
        <w:suppressLineNumbers/>
        <w:tabs>
          <w:tab w:val="left" w:pos="1701"/>
        </w:tabs>
        <w:suppressAutoHyphens/>
        <w:ind w:left="567" w:firstLine="567"/>
        <w:rPr>
          <w:kern w:val="22"/>
          <w:lang w:val="ru-RU"/>
        </w:rPr>
      </w:pPr>
      <w:r w:rsidRPr="00462A25">
        <w:rPr>
          <w:rStyle w:val="Appelnotedebasdep"/>
          <w:kern w:val="22"/>
          <w:lang w:val="ru-RU"/>
        </w:rPr>
        <w:footnoteReference w:id="4"/>
      </w:r>
      <w:r w:rsidRPr="00462A25">
        <w:rPr>
          <w:lang w:val="ru-RU"/>
        </w:rPr>
        <w:t xml:space="preserve"> и национальных докладов</w:t>
      </w:r>
      <w:r w:rsidRPr="00462A25">
        <w:rPr>
          <w:rStyle w:val="Appelnotedebasdep"/>
          <w:kern w:val="22"/>
          <w:lang w:val="ru-RU"/>
        </w:rPr>
        <w:footnoteReference w:id="5"/>
      </w:r>
      <w:r w:rsidRPr="00462A25">
        <w:rPr>
          <w:lang w:val="ru-RU"/>
        </w:rPr>
        <w:t>, а также функцию механизма посредничества для загрузки пересмотренных или обновленных национальных стратегий и планов действий по сохранению биоразнообразия;</w:t>
      </w:r>
    </w:p>
    <w:p w:rsidR="002E222F" w:rsidRPr="00462A25" w:rsidRDefault="002E222F" w:rsidP="002E222F">
      <w:pPr>
        <w:pStyle w:val="Para10"/>
        <w:suppressLineNumbers/>
        <w:tabs>
          <w:tab w:val="left" w:pos="1701"/>
        </w:tabs>
        <w:suppressAutoHyphens/>
        <w:ind w:left="567" w:firstLine="567"/>
        <w:rPr>
          <w:kern w:val="22"/>
          <w:lang w:val="ru-RU"/>
        </w:rPr>
      </w:pPr>
      <w:r w:rsidRPr="00462A25">
        <w:rPr>
          <w:lang w:val="ru-RU"/>
        </w:rPr>
        <w:t>3.</w:t>
      </w:r>
      <w:r w:rsidRPr="00462A25">
        <w:rPr>
          <w:lang w:val="ru-RU"/>
        </w:rPr>
        <w:tab/>
      </w:r>
      <w:r w:rsidRPr="00462A25">
        <w:rPr>
          <w:i/>
          <w:lang w:val="ru-RU"/>
        </w:rPr>
        <w:t xml:space="preserve">поручает </w:t>
      </w:r>
      <w:r w:rsidRPr="00462A25">
        <w:rPr>
          <w:lang w:val="ru-RU"/>
        </w:rPr>
        <w:t>Исполнительному секретарю:</w:t>
      </w:r>
    </w:p>
    <w:p w:rsidR="002E222F" w:rsidRPr="00462A25" w:rsidRDefault="002E222F" w:rsidP="002E222F">
      <w:pPr>
        <w:pStyle w:val="Para10"/>
        <w:suppressLineNumbers/>
        <w:tabs>
          <w:tab w:val="left" w:pos="-1440"/>
          <w:tab w:val="left" w:pos="1701"/>
        </w:tabs>
        <w:suppressAutoHyphens/>
        <w:ind w:left="567" w:firstLine="567"/>
        <w:rPr>
          <w:kern w:val="22"/>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продолжить разработку и тестирование онлайнового инструмента отчетности;</w:t>
      </w:r>
    </w:p>
    <w:p w:rsidR="002E222F" w:rsidRPr="00462A25" w:rsidRDefault="002E222F" w:rsidP="002E222F">
      <w:pPr>
        <w:pStyle w:val="Para10"/>
        <w:suppressLineNumbers/>
        <w:tabs>
          <w:tab w:val="left" w:pos="1701"/>
        </w:tabs>
        <w:suppressAutoHyphens/>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продолжать поддерживать региональные или субрегиональные диалоги по национальным стратегиям и планам действий по сохранению биоразнообразия</w:t>
      </w:r>
      <w:r w:rsidRPr="00462A25">
        <w:rPr>
          <w:i/>
          <w:lang w:val="ru-RU"/>
        </w:rPr>
        <w:t xml:space="preserve"> </w:t>
      </w:r>
      <w:r w:rsidRPr="00462A25">
        <w:rPr>
          <w:lang w:val="ru-RU"/>
        </w:rPr>
        <w:t xml:space="preserve">в сотрудничестве с соответствующими организациями и принимающими странами, по мере необходимости, на инклюзивной и прозрачной основе; </w:t>
      </w:r>
    </w:p>
    <w:p w:rsidR="002E222F" w:rsidRPr="00462A25" w:rsidRDefault="002E222F" w:rsidP="002E222F">
      <w:pPr>
        <w:pStyle w:val="Para10"/>
        <w:suppressLineNumbers/>
        <w:tabs>
          <w:tab w:val="left" w:pos="1701"/>
        </w:tabs>
        <w:suppressAutoHyphens/>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обобщить мнения Сторон о процедурах глобального обзора коллективного прогресса в осуществлении Куньминско-Монреальской глобальной рамочной программы в области биоразнообразия</w:t>
      </w:r>
      <w:r w:rsidRPr="00462A25">
        <w:rPr>
          <w:rStyle w:val="Appelnotedebasdep"/>
          <w:lang w:val="ru-RU"/>
        </w:rPr>
        <w:footnoteReference w:id="6"/>
      </w:r>
      <w:r w:rsidRPr="00462A25">
        <w:rPr>
          <w:lang w:val="ru-RU"/>
        </w:rPr>
        <w:t>, разместить эти мнения в открытом доступе и провести пересмотр процедур;</w:t>
      </w:r>
    </w:p>
    <w:p w:rsidR="002E222F" w:rsidRPr="00462A25" w:rsidRDefault="002E222F" w:rsidP="002E222F">
      <w:pPr>
        <w:pStyle w:val="Para10"/>
        <w:suppressLineNumbers/>
        <w:tabs>
          <w:tab w:val="left" w:pos="1701"/>
        </w:tabs>
        <w:suppressAutoHyphens/>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 xml:space="preserve">представить при наличии ресурсов в период до 16-го совещания Конференции Сторон руководство, содержащее дополнительные инструкции и пояснения относительно использования шаблона для представления национальной отчетности, а также ссылки на потенциальные источники информации для подготовки седьмых и восьмых национальных докладов; </w:t>
      </w:r>
    </w:p>
    <w:p w:rsidR="002E222F" w:rsidRPr="00462A25" w:rsidRDefault="002E222F" w:rsidP="002E222F">
      <w:pPr>
        <w:pStyle w:val="Para10"/>
        <w:suppressLineNumbers/>
        <w:tabs>
          <w:tab w:val="left" w:pos="1701"/>
        </w:tabs>
        <w:suppressAutoHyphens/>
        <w:ind w:left="567" w:firstLine="567"/>
        <w:rPr>
          <w:kern w:val="22"/>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подготовить сводную информацию об извлеченных уроках и выводах, сделанных в ходе региональных диалогов до пятого совещания Вспомогательного органа по осуществлению;</w:t>
      </w:r>
    </w:p>
    <w:p w:rsidR="002E222F" w:rsidRPr="00462A25" w:rsidRDefault="002E222F" w:rsidP="002E222F">
      <w:pPr>
        <w:pStyle w:val="Para10"/>
        <w:suppressLineNumbers/>
        <w:tabs>
          <w:tab w:val="left" w:pos="1701"/>
        </w:tabs>
        <w:suppressAutoHyphens/>
        <w:ind w:left="567" w:firstLine="567"/>
        <w:rPr>
          <w:kern w:val="22"/>
          <w:lang w:val="ru-RU"/>
        </w:rPr>
      </w:pPr>
      <w:r w:rsidRPr="00462A25">
        <w:rPr>
          <w:lang w:val="ru-RU"/>
        </w:rPr>
        <w:t>4.</w:t>
      </w:r>
      <w:r w:rsidRPr="00462A25">
        <w:rPr>
          <w:lang w:val="ru-RU"/>
        </w:rPr>
        <w:tab/>
      </w:r>
      <w:r w:rsidRPr="00462A25">
        <w:rPr>
          <w:i/>
          <w:iCs/>
          <w:lang w:val="ru-RU"/>
        </w:rPr>
        <w:t>рекомендует</w:t>
      </w:r>
      <w:r w:rsidRPr="00462A25">
        <w:rPr>
          <w:lang w:val="ru-RU"/>
        </w:rPr>
        <w:t xml:space="preserve"> Конференции Сторон на ее 16-м совещании принять следующее решение:</w:t>
      </w:r>
    </w:p>
    <w:p w:rsidR="002E222F" w:rsidRPr="00462A25" w:rsidRDefault="002E222F" w:rsidP="002E222F">
      <w:pPr>
        <w:pStyle w:val="Para10"/>
        <w:suppressLineNumbers/>
        <w:suppressAutoHyphens/>
        <w:kinsoku w:val="0"/>
        <w:overflowPunct w:val="0"/>
        <w:autoSpaceDE w:val="0"/>
        <w:autoSpaceDN w:val="0"/>
        <w:adjustRightInd w:val="0"/>
        <w:ind w:left="1134" w:firstLine="567"/>
        <w:rPr>
          <w:i/>
          <w:kern w:val="22"/>
          <w:szCs w:val="24"/>
          <w:lang w:val="ru-RU"/>
        </w:rPr>
      </w:pPr>
      <w:r w:rsidRPr="00462A25">
        <w:rPr>
          <w:i/>
          <w:lang w:val="ru-RU"/>
        </w:rPr>
        <w:t>Конференция Сторон,</w:t>
      </w:r>
    </w:p>
    <w:p w:rsidR="002E222F" w:rsidRPr="00462A25" w:rsidRDefault="002E222F" w:rsidP="002E222F">
      <w:pPr>
        <w:pStyle w:val="Para10"/>
        <w:suppressLineNumbers/>
        <w:suppressAutoHyphens/>
        <w:kinsoku w:val="0"/>
        <w:overflowPunct w:val="0"/>
        <w:autoSpaceDE w:val="0"/>
        <w:autoSpaceDN w:val="0"/>
        <w:adjustRightInd w:val="0"/>
        <w:ind w:left="1134" w:firstLine="567"/>
        <w:rPr>
          <w:kern w:val="22"/>
          <w:szCs w:val="24"/>
          <w:lang w:val="ru-RU"/>
        </w:rPr>
      </w:pPr>
      <w:r w:rsidRPr="00462A25">
        <w:rPr>
          <w:i/>
          <w:lang w:val="ru-RU"/>
        </w:rPr>
        <w:t>ссылаясь</w:t>
      </w:r>
      <w:r w:rsidRPr="00462A25">
        <w:rPr>
          <w:lang w:val="ru-RU"/>
        </w:rPr>
        <w:t xml:space="preserve"> на статьи 6, 23 и 26 Конвенции о биологическом разнообразии</w:t>
      </w:r>
      <w:r w:rsidRPr="00462A25">
        <w:rPr>
          <w:rStyle w:val="Appelnotedebasdep"/>
          <w:kern w:val="22"/>
          <w:szCs w:val="24"/>
          <w:lang w:val="ru-RU"/>
        </w:rPr>
        <w:footnoteReference w:id="7"/>
      </w:r>
      <w:r w:rsidRPr="00462A25">
        <w:rPr>
          <w:lang w:val="ru-RU"/>
        </w:rPr>
        <w:t>,</w:t>
      </w:r>
    </w:p>
    <w:p w:rsidR="002E222F" w:rsidRPr="00462A25" w:rsidRDefault="002E222F" w:rsidP="002E222F">
      <w:pPr>
        <w:pStyle w:val="Para10"/>
        <w:suppressLineNumbers/>
        <w:suppressAutoHyphens/>
        <w:kinsoku w:val="0"/>
        <w:overflowPunct w:val="0"/>
        <w:autoSpaceDE w:val="0"/>
        <w:autoSpaceDN w:val="0"/>
        <w:adjustRightInd w:val="0"/>
        <w:ind w:left="1134" w:firstLine="567"/>
        <w:rPr>
          <w:kern w:val="22"/>
          <w:lang w:val="ru-RU"/>
        </w:rPr>
      </w:pPr>
      <w:proofErr w:type="gramStart"/>
      <w:r w:rsidRPr="00462A25">
        <w:rPr>
          <w:i/>
          <w:lang w:val="ru-RU"/>
        </w:rPr>
        <w:t>ссылаясь также</w:t>
      </w:r>
      <w:r w:rsidRPr="00462A25">
        <w:rPr>
          <w:lang w:val="ru-RU"/>
        </w:rPr>
        <w:t xml:space="preserve"> на свои решения </w:t>
      </w:r>
      <w:hyperlink r:id="rId19" w:history="1">
        <w:r w:rsidRPr="00462A25">
          <w:rPr>
            <w:rStyle w:val="Lienhypertexte"/>
            <w:lang w:val="ru-RU"/>
          </w:rPr>
          <w:t>VI/25</w:t>
        </w:r>
      </w:hyperlink>
      <w:r w:rsidRPr="00462A25">
        <w:rPr>
          <w:lang w:val="ru-RU"/>
        </w:rPr>
        <w:t xml:space="preserve"> от 19 апреля 2002 года, </w:t>
      </w:r>
      <w:hyperlink r:id="rId20" w:history="1">
        <w:r w:rsidRPr="00462A25">
          <w:rPr>
            <w:rStyle w:val="Lienhypertexte"/>
            <w:lang w:val="ru-RU"/>
          </w:rPr>
          <w:t>VIII/7</w:t>
        </w:r>
      </w:hyperlink>
      <w:r w:rsidRPr="00462A25">
        <w:rPr>
          <w:lang w:val="ru-RU"/>
        </w:rPr>
        <w:t xml:space="preserve"> от 31 марта 2006 года, </w:t>
      </w:r>
      <w:hyperlink r:id="rId21" w:history="1">
        <w:r w:rsidRPr="00462A25">
          <w:rPr>
            <w:rStyle w:val="Lienhypertexte"/>
            <w:lang w:val="ru-RU"/>
          </w:rPr>
          <w:t>X/4</w:t>
        </w:r>
      </w:hyperlink>
      <w:r w:rsidRPr="00462A25">
        <w:rPr>
          <w:lang w:val="ru-RU"/>
        </w:rPr>
        <w:t xml:space="preserve"> от 29 октября 2010 года, </w:t>
      </w:r>
      <w:hyperlink r:id="rId22" w:history="1">
        <w:r w:rsidRPr="00462A25">
          <w:rPr>
            <w:rStyle w:val="Lienhypertexte"/>
            <w:lang w:val="ru-RU"/>
          </w:rPr>
          <w:t>XII/2</w:t>
        </w:r>
      </w:hyperlink>
      <w:r w:rsidRPr="00462A25">
        <w:rPr>
          <w:lang w:val="ru-RU"/>
        </w:rPr>
        <w:t xml:space="preserve"> от 17 октября 2014 года и </w:t>
      </w:r>
      <w:hyperlink r:id="rId23" w:history="1">
        <w:r w:rsidRPr="00462A25">
          <w:rPr>
            <w:rStyle w:val="Lienhypertexte"/>
            <w:lang w:val="ru-RU"/>
          </w:rPr>
          <w:t>15/3</w:t>
        </w:r>
      </w:hyperlink>
      <w:r w:rsidRPr="00462A25">
        <w:rPr>
          <w:rStyle w:val="Lienhypertexte"/>
          <w:lang w:val="ru-RU"/>
        </w:rPr>
        <w:t>,</w:t>
      </w:r>
      <w:r w:rsidRPr="00462A25">
        <w:rPr>
          <w:lang w:val="ru-RU"/>
        </w:rPr>
        <w:t xml:space="preserve"> 15/5, 15/6 и 15/11 от 10 декабря 2022 года, касающиеся выводов пяти изданий «Глобальной перспективы в области биоразнообразия» и двух изданий</w:t>
      </w:r>
      <w:proofErr w:type="gramEnd"/>
      <w:r w:rsidRPr="00462A25">
        <w:rPr>
          <w:lang w:val="ru-RU"/>
        </w:rPr>
        <w:t xml:space="preserve"> «Местной перспективы в области биоразнообразия»,</w:t>
      </w:r>
    </w:p>
    <w:p w:rsidR="002E222F" w:rsidRPr="00462A25" w:rsidRDefault="002E222F" w:rsidP="002E222F">
      <w:pPr>
        <w:pStyle w:val="Para10"/>
        <w:suppressLineNumbers/>
        <w:suppressAutoHyphens/>
        <w:kinsoku w:val="0"/>
        <w:overflowPunct w:val="0"/>
        <w:autoSpaceDE w:val="0"/>
        <w:autoSpaceDN w:val="0"/>
        <w:adjustRightInd w:val="0"/>
        <w:ind w:left="1134" w:firstLine="567"/>
        <w:rPr>
          <w:iCs/>
          <w:lang w:val="ru-RU"/>
        </w:rPr>
      </w:pPr>
      <w:r w:rsidRPr="00462A25">
        <w:rPr>
          <w:i/>
          <w:lang w:val="ru-RU"/>
        </w:rPr>
        <w:t>ссылаясь далее</w:t>
      </w:r>
      <w:r w:rsidRPr="00462A25">
        <w:rPr>
          <w:lang w:val="ru-RU"/>
        </w:rPr>
        <w:t xml:space="preserve"> на то, что в соответствии с решением 15/6 усовершенствованный комплексный подход к планированию, мониторингу, отчетности и обзору будет проводиться на основе взаимопомощи, невмешательства и без карательных мер, с соблюдением национального суверенитета и избегая чрезмерной нагрузки на Стороны, в частности развивающиеся страны,</w:t>
      </w:r>
    </w:p>
    <w:p w:rsidR="002E222F" w:rsidRPr="00462A25" w:rsidRDefault="002E222F" w:rsidP="002E222F">
      <w:pPr>
        <w:pStyle w:val="Para10"/>
        <w:suppressLineNumbers/>
        <w:suppressAutoHyphens/>
        <w:kinsoku w:val="0"/>
        <w:overflowPunct w:val="0"/>
        <w:autoSpaceDE w:val="0"/>
        <w:autoSpaceDN w:val="0"/>
        <w:adjustRightInd w:val="0"/>
        <w:ind w:left="1134" w:firstLine="567"/>
        <w:rPr>
          <w:kern w:val="22"/>
          <w:lang w:val="ru-RU"/>
        </w:rPr>
      </w:pPr>
      <w:r w:rsidRPr="00462A25">
        <w:rPr>
          <w:i/>
          <w:lang w:val="ru-RU"/>
        </w:rPr>
        <w:t>ссылаясь</w:t>
      </w:r>
      <w:r w:rsidRPr="00462A25">
        <w:rPr>
          <w:lang w:val="ru-RU"/>
        </w:rPr>
        <w:t xml:space="preserve"> на то, что в соответствии с пунктом 2 решения 15/6 Конференция Сторон на своих будущих совещаниях рассмотрит и при необходимости представит любые рекомендации для реализации целей и задач Куньминско-Монреальской глобальной рамочной программы в области биоразнообразия</w:t>
      </w:r>
      <w:r w:rsidRPr="00462A25">
        <w:rPr>
          <w:rStyle w:val="Appelnotedebasdep"/>
          <w:lang w:val="ru-RU" w:eastAsia="en-CA"/>
        </w:rPr>
        <w:footnoteReference w:id="8"/>
      </w:r>
      <w:r w:rsidRPr="00462A25">
        <w:rPr>
          <w:lang w:val="ru-RU"/>
        </w:rPr>
        <w:t>,</w:t>
      </w:r>
    </w:p>
    <w:p w:rsidR="002E222F" w:rsidRPr="00462A25" w:rsidRDefault="002E222F" w:rsidP="002E222F">
      <w:pPr>
        <w:pStyle w:val="Para10"/>
        <w:suppressLineNumbers/>
        <w:suppressAutoHyphens/>
        <w:kinsoku w:val="0"/>
        <w:overflowPunct w:val="0"/>
        <w:autoSpaceDE w:val="0"/>
        <w:autoSpaceDN w:val="0"/>
        <w:adjustRightInd w:val="0"/>
        <w:ind w:left="1134" w:firstLine="567"/>
        <w:rPr>
          <w:iCs/>
          <w:kern w:val="22"/>
          <w:szCs w:val="24"/>
          <w:lang w:val="ru-RU"/>
        </w:rPr>
      </w:pPr>
      <w:r w:rsidRPr="00462A25">
        <w:rPr>
          <w:i/>
          <w:lang w:val="ru-RU"/>
        </w:rPr>
        <w:t>[отмечая</w:t>
      </w:r>
      <w:proofErr w:type="gramStart"/>
      <w:r w:rsidRPr="00462A25">
        <w:rPr>
          <w:i/>
          <w:lang w:val="ru-RU"/>
        </w:rPr>
        <w:t>][</w:t>
      </w:r>
      <w:proofErr w:type="gramEnd"/>
      <w:r w:rsidRPr="00462A25">
        <w:rPr>
          <w:i/>
          <w:lang w:val="ru-RU"/>
        </w:rPr>
        <w:t>подчеркивая]</w:t>
      </w:r>
      <w:r w:rsidRPr="00462A25">
        <w:rPr>
          <w:lang w:val="ru-RU"/>
        </w:rPr>
        <w:t>, что применение Сторонами усовершенствованного комплексного подхода к планированию, мониторингу, отчетности и обзору будет способствовать эффективному осуществлению Конвенции, протоколов к ней и Рамочной программы,</w:t>
      </w:r>
    </w:p>
    <w:p w:rsidR="002E222F" w:rsidRPr="00462A25" w:rsidRDefault="002E222F" w:rsidP="002E222F">
      <w:pPr>
        <w:pStyle w:val="Para10"/>
        <w:suppressLineNumbers/>
        <w:suppressAutoHyphens/>
        <w:kinsoku w:val="0"/>
        <w:overflowPunct w:val="0"/>
        <w:autoSpaceDE w:val="0"/>
        <w:autoSpaceDN w:val="0"/>
        <w:adjustRightInd w:val="0"/>
        <w:ind w:left="1134" w:firstLine="567"/>
        <w:rPr>
          <w:lang w:val="ru-RU"/>
        </w:rPr>
      </w:pPr>
      <w:r w:rsidRPr="00462A25">
        <w:rPr>
          <w:i/>
          <w:lang w:val="ru-RU"/>
        </w:rPr>
        <w:t xml:space="preserve">с удовлетворением отмечая </w:t>
      </w:r>
      <w:r w:rsidRPr="00462A25">
        <w:rPr>
          <w:lang w:val="ru-RU"/>
        </w:rPr>
        <w:t>проделанную Исполнительным секретарем работу по расширению функциональных возможностей онлайнового инструмента отчетности для представления национальных задач, согласованных с Рамочной программой, и национальных докладо</w:t>
      </w:r>
      <w:proofErr w:type="gramStart"/>
      <w:r w:rsidRPr="00462A25">
        <w:rPr>
          <w:lang w:val="ru-RU"/>
        </w:rPr>
        <w:t>в[</w:t>
      </w:r>
      <w:proofErr w:type="gramEnd"/>
      <w:r w:rsidRPr="00462A25">
        <w:rPr>
          <w:lang w:val="ru-RU"/>
        </w:rPr>
        <w:t>, а также работу в отношении инструмента отслеживания решений],</w:t>
      </w:r>
    </w:p>
    <w:p w:rsidR="002E222F" w:rsidRPr="00462A25" w:rsidRDefault="002E222F" w:rsidP="002E222F">
      <w:pPr>
        <w:pStyle w:val="Para10"/>
        <w:suppressLineNumbers/>
        <w:tabs>
          <w:tab w:val="left" w:pos="720"/>
        </w:tabs>
        <w:suppressAutoHyphens/>
        <w:kinsoku w:val="0"/>
        <w:overflowPunct w:val="0"/>
        <w:autoSpaceDE w:val="0"/>
        <w:autoSpaceDN w:val="0"/>
        <w:adjustRightInd w:val="0"/>
        <w:ind w:left="1134" w:firstLine="567"/>
        <w:rPr>
          <w:lang w:val="ru-RU"/>
        </w:rPr>
      </w:pPr>
      <w:r w:rsidRPr="00462A25">
        <w:rPr>
          <w:i/>
          <w:lang w:val="ru-RU"/>
        </w:rPr>
        <w:t xml:space="preserve">подчеркивая </w:t>
      </w:r>
      <w:r w:rsidRPr="00462A25">
        <w:rPr>
          <w:lang w:val="ru-RU"/>
        </w:rPr>
        <w:t>исключительную важность научных, технических и технологических материалов, включая традиционные знания, для всех элементов глобального обзора коллективного</w:t>
      </w:r>
      <w:r w:rsidR="002C1A01">
        <w:rPr>
          <w:lang w:val="ru-RU"/>
        </w:rPr>
        <w:t xml:space="preserve"> </w:t>
      </w:r>
      <w:r w:rsidRPr="00462A25">
        <w:rPr>
          <w:lang w:val="ru-RU"/>
        </w:rPr>
        <w:t xml:space="preserve">прогресса в осуществлении </w:t>
      </w:r>
      <w:bookmarkStart w:id="10" w:name="_Hlk142822277"/>
      <w:r w:rsidRPr="00462A25">
        <w:rPr>
          <w:lang w:val="ru-RU"/>
        </w:rPr>
        <w:t>Рамочной программы</w:t>
      </w:r>
      <w:bookmarkEnd w:id="10"/>
      <w:r w:rsidRPr="00462A25">
        <w:rPr>
          <w:lang w:val="ru-RU"/>
        </w:rPr>
        <w:t>,</w:t>
      </w:r>
    </w:p>
    <w:p w:rsidR="002E222F" w:rsidRPr="00462A25" w:rsidRDefault="002E222F" w:rsidP="002E222F">
      <w:pPr>
        <w:pStyle w:val="Para10"/>
        <w:suppressLineNumbers/>
        <w:tabs>
          <w:tab w:val="left" w:pos="720"/>
        </w:tabs>
        <w:suppressAutoHyphens/>
        <w:kinsoku w:val="0"/>
        <w:overflowPunct w:val="0"/>
        <w:autoSpaceDE w:val="0"/>
        <w:autoSpaceDN w:val="0"/>
        <w:adjustRightInd w:val="0"/>
        <w:ind w:left="1134" w:firstLine="567"/>
        <w:rPr>
          <w:lang w:val="ru-RU"/>
        </w:rPr>
      </w:pPr>
      <w:proofErr w:type="gramStart"/>
      <w:r w:rsidRPr="00462A25">
        <w:rPr>
          <w:i/>
          <w:lang w:val="ru-RU"/>
        </w:rPr>
        <w:t xml:space="preserve">признавая </w:t>
      </w:r>
      <w:r w:rsidRPr="00462A25">
        <w:rPr>
          <w:lang w:val="ru-RU"/>
        </w:rPr>
        <w:t xml:space="preserve">вклад Межправительственной научно-политической платформы по биоразнообразию и экосистемным услугам и Межправительственной группы экспертов по изменению климата, а также роль Вспомогательного органа по научным, техническим и технологическим консультациям в рассмотрении их выводов [и отмечая роль Глобальной экологической перспективы и других крупных международных научных оценок в расширении знаний и информации о биоразнообразии на глобальном уровне], </w:t>
      </w:r>
      <w:proofErr w:type="gramEnd"/>
    </w:p>
    <w:p w:rsidR="002E222F" w:rsidRPr="00462A25" w:rsidRDefault="002E222F" w:rsidP="002E222F">
      <w:pPr>
        <w:suppressLineNumbers/>
        <w:suppressAutoHyphens/>
        <w:adjustRightInd w:val="0"/>
        <w:snapToGrid w:val="0"/>
        <w:spacing w:before="120" w:after="120"/>
        <w:ind w:left="1134" w:firstLine="567"/>
        <w:rPr>
          <w:rFonts w:asciiTheme="majorBidi" w:hAnsiTheme="majorBidi"/>
          <w:color w:val="000000" w:themeColor="text1"/>
          <w:lang w:val="ru-RU"/>
        </w:rPr>
      </w:pPr>
      <w:r w:rsidRPr="00462A25">
        <w:rPr>
          <w:rFonts w:asciiTheme="majorBidi" w:hAnsiTheme="majorBidi"/>
          <w:i/>
          <w:color w:val="000000" w:themeColor="text1"/>
          <w:lang w:val="ru-RU"/>
        </w:rPr>
        <w:t xml:space="preserve">признавая также </w:t>
      </w:r>
      <w:r w:rsidRPr="00462A25">
        <w:rPr>
          <w:rFonts w:asciiTheme="majorBidi" w:hAnsiTheme="majorBidi"/>
          <w:color w:val="000000" w:themeColor="text1"/>
          <w:lang w:val="ru-RU"/>
        </w:rPr>
        <w:t>роль Вспомогательного органа по научным, техническим и технологическим консультациям в предоставлении консультаций по соответствующим научным, техническим и технологическим вопросам, включая традиционные знания, для глобального обзора,</w:t>
      </w:r>
    </w:p>
    <w:p w:rsidR="002E222F" w:rsidRPr="00462A25" w:rsidRDefault="002E222F" w:rsidP="002E222F">
      <w:pPr>
        <w:suppressLineNumbers/>
        <w:suppressAutoHyphens/>
        <w:adjustRightInd w:val="0"/>
        <w:snapToGrid w:val="0"/>
        <w:spacing w:before="120" w:after="120"/>
        <w:ind w:left="1134" w:firstLine="567"/>
        <w:rPr>
          <w:lang w:val="ru-RU"/>
        </w:rPr>
      </w:pPr>
      <w:proofErr w:type="gramStart"/>
      <w:r w:rsidRPr="00462A25">
        <w:rPr>
          <w:rFonts w:asciiTheme="majorBidi" w:hAnsiTheme="majorBidi"/>
          <w:i/>
          <w:color w:val="000000" w:themeColor="text1"/>
          <w:lang w:val="ru-RU"/>
        </w:rPr>
        <w:t>приветствуя</w:t>
      </w:r>
      <w:r w:rsidRPr="00462A25">
        <w:rPr>
          <w:rFonts w:asciiTheme="majorBidi" w:hAnsiTheme="majorBidi"/>
          <w:color w:val="000000" w:themeColor="text1"/>
          <w:lang w:val="ru-RU"/>
        </w:rPr>
        <w:t xml:space="preserve"> решение Пленума Межправительственной научно-политической платформы по биоразнообразию и экосистемным услугам, принятое на его 10-й сессии, о проведении оперативной методологической оценки мониторинга биоразнообразия и вклада природы в жизнь человека к 2026 году, оперативной методологической оценки комплексного территориального планирования с учетом биоразнообразия и экологических взаимосвязей к 2027 году, а также процесса аналитического исследования для второй глобальной оценки биоразнообразия и экосистемных услуг</w:t>
      </w:r>
      <w:proofErr w:type="gramEnd"/>
      <w:r w:rsidRPr="00462A25">
        <w:rPr>
          <w:rFonts w:asciiTheme="majorBidi" w:hAnsiTheme="majorBidi"/>
          <w:color w:val="000000" w:themeColor="text1"/>
          <w:lang w:val="ru-RU"/>
        </w:rPr>
        <w:t xml:space="preserve"> к 2024 году с целью проведения второй глобальной оценки в 2028 году в рамках ее скользящей программы работы на период до 2030 года</w:t>
      </w:r>
      <w:r w:rsidRPr="00462A25">
        <w:rPr>
          <w:rFonts w:asciiTheme="majorBidi" w:eastAsiaTheme="majorEastAsia" w:hAnsiTheme="majorBidi"/>
          <w:color w:val="000000" w:themeColor="text1"/>
          <w:kern w:val="22"/>
          <w:vertAlign w:val="superscript"/>
          <w:lang w:val="ru-RU"/>
        </w:rPr>
        <w:footnoteReference w:id="9"/>
      </w:r>
      <w:r w:rsidRPr="00462A25">
        <w:rPr>
          <w:rFonts w:asciiTheme="majorBidi" w:hAnsiTheme="majorBidi"/>
          <w:color w:val="000000" w:themeColor="text1"/>
          <w:lang w:val="ru-RU"/>
        </w:rPr>
        <w:t xml:space="preserve">, </w:t>
      </w:r>
    </w:p>
    <w:p w:rsidR="002E222F" w:rsidRPr="00462A25" w:rsidRDefault="002E222F" w:rsidP="002E222F">
      <w:pPr>
        <w:suppressLineNumbers/>
        <w:suppressAutoHyphens/>
        <w:adjustRightInd w:val="0"/>
        <w:snapToGrid w:val="0"/>
        <w:spacing w:before="120" w:after="120"/>
        <w:ind w:left="1134" w:firstLine="567"/>
        <w:rPr>
          <w:rFonts w:asciiTheme="majorBidi" w:hAnsiTheme="majorBidi" w:cstheme="majorBidi"/>
          <w:color w:val="000000" w:themeColor="text1"/>
          <w:lang w:val="ru-RU"/>
        </w:rPr>
      </w:pPr>
      <w:r w:rsidRPr="00462A25">
        <w:rPr>
          <w:i/>
          <w:lang w:val="ru-RU"/>
        </w:rPr>
        <w:t>подчеркивая</w:t>
      </w:r>
      <w:r w:rsidRPr="00462A25">
        <w:rPr>
          <w:lang w:val="ru-RU"/>
        </w:rPr>
        <w:t xml:space="preserve"> важность вышеупомянутой скользящей программы работы для глобального обзора и в частности важность второй глобальной оценки биоразнообразия и экосистемных услуг для глобального обзора, подлежащего рассмотрению Конференцией Сторон на ее 19-м совещании,</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i/>
          <w:lang w:val="ru-RU"/>
        </w:rPr>
        <w:t>напоминая</w:t>
      </w:r>
      <w:r w:rsidRPr="00462A25">
        <w:rPr>
          <w:lang w:val="ru-RU"/>
        </w:rPr>
        <w:t>, что Сторонам предлагается представить свои седьмые национальные доклады до 28 февраля 2026 года, а свои восьмые национальные доклады до 30 июня 2029 года,</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i/>
          <w:lang w:val="ru-RU"/>
        </w:rPr>
      </w:pPr>
      <w:r w:rsidRPr="00462A25">
        <w:rPr>
          <w:lang w:val="ru-RU"/>
        </w:rPr>
        <w:t>1.</w:t>
      </w:r>
      <w:r w:rsidRPr="00462A25">
        <w:rPr>
          <w:lang w:val="ru-RU"/>
        </w:rPr>
        <w:tab/>
      </w:r>
      <w:r w:rsidRPr="00462A25">
        <w:rPr>
          <w:i/>
          <w:lang w:val="ru-RU"/>
        </w:rPr>
        <w:t>одобряет</w:t>
      </w:r>
      <w:r w:rsidRPr="00462A25">
        <w:rPr>
          <w:lang w:val="ru-RU"/>
        </w:rPr>
        <w:t xml:space="preserve"> изменения, внесенные в шаблон для седьмых и восьмых национальных докладов, содержащийся в приложении I к настоящему решению;</w:t>
      </w:r>
      <w:r w:rsidRPr="00462A25">
        <w:rPr>
          <w:i/>
          <w:lang w:val="ru-RU"/>
        </w:rPr>
        <w:t xml:space="preserve"> </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i/>
          <w:iCs/>
          <w:lang w:val="ru-RU"/>
        </w:rPr>
      </w:pPr>
      <w:r w:rsidRPr="00462A25">
        <w:rPr>
          <w:iCs/>
          <w:kern w:val="22"/>
          <w:szCs w:val="24"/>
          <w:lang w:val="ru-RU"/>
        </w:rPr>
        <w:t>[</w:t>
      </w:r>
      <w:r w:rsidRPr="00462A25">
        <w:rPr>
          <w:lang w:val="ru-RU"/>
        </w:rPr>
        <w:t>2.</w:t>
      </w:r>
      <w:r w:rsidRPr="00462A25">
        <w:rPr>
          <w:lang w:val="ru-RU"/>
        </w:rPr>
        <w:tab/>
      </w:r>
      <w:r w:rsidRPr="00462A25">
        <w:rPr>
          <w:i/>
          <w:lang w:val="ru-RU"/>
        </w:rPr>
        <w:t xml:space="preserve">вновь призывает </w:t>
      </w:r>
      <w:r w:rsidRPr="00462A25">
        <w:rPr>
          <w:lang w:val="ru-RU"/>
        </w:rPr>
        <w:t>Стороны использовать в национальных докладах основные и бинарные индикаторы, а также компонентные, дополнительные и национальные индикаторы</w:t>
      </w:r>
      <w:proofErr w:type="gramStart"/>
      <w:r w:rsidRPr="00462A25">
        <w:rPr>
          <w:lang w:val="ru-RU"/>
        </w:rPr>
        <w:t xml:space="preserve">;] </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proofErr w:type="gramStart"/>
      <w:r w:rsidRPr="00462A25">
        <w:rPr>
          <w:lang w:val="ru-RU"/>
        </w:rPr>
        <w:t>3.</w:t>
      </w:r>
      <w:r w:rsidRPr="00462A25">
        <w:rPr>
          <w:lang w:val="ru-RU"/>
        </w:rPr>
        <w:tab/>
      </w:r>
      <w:r w:rsidRPr="00462A25">
        <w:rPr>
          <w:i/>
          <w:lang w:val="ru-RU"/>
        </w:rPr>
        <w:t>призывает</w:t>
      </w:r>
      <w:r w:rsidRPr="00462A25">
        <w:rPr>
          <w:lang w:val="ru-RU"/>
        </w:rPr>
        <w:t xml:space="preserve"> Стороны сотрудничать в соответствующих случаях с другими процессами представления отчетности, например, с процессами отчетности в рамках целей в области устойчивого развития и соответствующих многосторонних природоохранных соглашений, в том числе используя инструмент представления данных и отчетности для многосторонних природоохранных соглашений и другие модульные инструменты представления данных и отчетности на добровольной основе;</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lang w:val="ru-RU"/>
        </w:rPr>
        <w:t>[4.</w:t>
      </w:r>
      <w:r w:rsidRPr="00462A25">
        <w:rPr>
          <w:lang w:val="ru-RU"/>
        </w:rPr>
        <w:tab/>
      </w:r>
      <w:r w:rsidRPr="00462A25">
        <w:rPr>
          <w:i/>
          <w:lang w:val="ru-RU"/>
        </w:rPr>
        <w:t>принимает</w:t>
      </w:r>
      <w:r w:rsidRPr="00462A25">
        <w:rPr>
          <w:lang w:val="ru-RU"/>
        </w:rPr>
        <w:t xml:space="preserve"> основные элементы отчетности по обязательствам негосударственных субъектов, содержащиеся в приложении II к настоящему решению</w:t>
      </w:r>
      <w:proofErr w:type="gramStart"/>
      <w:r w:rsidRPr="00462A25">
        <w:rPr>
          <w:lang w:val="ru-RU"/>
        </w:rPr>
        <w:t xml:space="preserve">;] </w:t>
      </w:r>
      <w:proofErr w:type="gramEnd"/>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i/>
          <w:lang w:val="ru-RU"/>
        </w:rPr>
      </w:pPr>
      <w:proofErr w:type="gramStart"/>
      <w:r w:rsidRPr="00462A25">
        <w:rPr>
          <w:iCs/>
          <w:lang w:val="ru-RU"/>
        </w:rPr>
        <w:t>[</w:t>
      </w:r>
      <w:r w:rsidRPr="00462A25">
        <w:rPr>
          <w:lang w:val="ru-RU"/>
        </w:rPr>
        <w:t>5.</w:t>
      </w:r>
      <w:r w:rsidRPr="00462A25">
        <w:rPr>
          <w:lang w:val="ru-RU"/>
        </w:rPr>
        <w:tab/>
      </w:r>
      <w:r w:rsidRPr="00462A25">
        <w:rPr>
          <w:i/>
          <w:lang w:val="ru-RU"/>
        </w:rPr>
        <w:t xml:space="preserve">напоминает </w:t>
      </w:r>
      <w:r w:rsidRPr="00462A25">
        <w:rPr>
          <w:lang w:val="ru-RU"/>
        </w:rPr>
        <w:t>о содержащемся в пункте 26 решения 15/6 предложение [негосударственным субъектам] на добровольной основе разрабатывать и распространять обязательства, способствующие реализации национальных стратегий и планов действий по сохранению биоразнообразия и Куньминско-Монреальской глобальной рамочной программы в области биоразнообразия, и предлагает</w:t>
      </w:r>
      <w:r w:rsidRPr="00462A25">
        <w:rPr>
          <w:i/>
          <w:lang w:val="ru-RU"/>
        </w:rPr>
        <w:t xml:space="preserve"> </w:t>
      </w:r>
      <w:r w:rsidRPr="00462A25">
        <w:rPr>
          <w:lang w:val="ru-RU"/>
        </w:rPr>
        <w:t>этим субъектам руководствоваться общими принципами и основными элементами шаблона отчетности, который приводится в приложении II к настоящему решению;]</w:t>
      </w:r>
      <w:proofErr w:type="gramEnd"/>
    </w:p>
    <w:p w:rsidR="002E222F" w:rsidRPr="00462A25" w:rsidRDefault="002E222F" w:rsidP="002E222F">
      <w:pPr>
        <w:pStyle w:val="Para10"/>
        <w:suppressLineNumbers/>
        <w:tabs>
          <w:tab w:val="left" w:pos="360"/>
          <w:tab w:val="left" w:pos="2268"/>
        </w:tabs>
        <w:suppressAutoHyphens/>
        <w:kinsoku w:val="0"/>
        <w:overflowPunct w:val="0"/>
        <w:autoSpaceDE w:val="0"/>
        <w:autoSpaceDN w:val="0"/>
        <w:adjustRightInd w:val="0"/>
        <w:ind w:left="1134" w:firstLine="567"/>
        <w:rPr>
          <w:vertAlign w:val="superscript"/>
          <w:lang w:val="ru-RU"/>
        </w:rPr>
      </w:pPr>
      <w:proofErr w:type="gramStart"/>
      <w:r w:rsidRPr="00462A25">
        <w:rPr>
          <w:iCs/>
          <w:lang w:val="ru-RU"/>
        </w:rPr>
        <w:t>[</w:t>
      </w:r>
      <w:r w:rsidRPr="00462A25">
        <w:rPr>
          <w:lang w:val="ru-RU"/>
        </w:rPr>
        <w:t>6.</w:t>
      </w:r>
      <w:r w:rsidRPr="00462A25">
        <w:rPr>
          <w:lang w:val="ru-RU"/>
        </w:rPr>
        <w:tab/>
      </w:r>
      <w:r w:rsidRPr="00462A25">
        <w:rPr>
          <w:i/>
          <w:lang w:val="ru-RU"/>
        </w:rPr>
        <w:t>признает</w:t>
      </w:r>
      <w:r w:rsidRPr="00462A25">
        <w:rPr>
          <w:lang w:val="ru-RU"/>
        </w:rPr>
        <w:t>, что форум открытого состава по добровольным страновым обзорам служит платформой для обмена опытом и извлеченными уроками в области осуществления Конвенции о биологическом разнообразии, национальных стратегий и планов действий по сохранению биоразнообразия, а также Рамочной программы, в том числе в отношении расширения сотрудничества и синергетического взаимодействия в соответствующих случаях с другими конвенциями, связанными с биоразнообразием, и многосторонними природоохранными соглашениями;]</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iCs/>
          <w:lang w:val="ru-RU"/>
        </w:rPr>
        <w:t>[</w:t>
      </w:r>
      <w:r w:rsidRPr="00462A25">
        <w:rPr>
          <w:lang w:val="ru-RU"/>
        </w:rPr>
        <w:t>7.</w:t>
      </w:r>
      <w:r w:rsidRPr="00462A25">
        <w:rPr>
          <w:lang w:val="ru-RU"/>
        </w:rPr>
        <w:tab/>
      </w:r>
      <w:r w:rsidRPr="00462A25">
        <w:rPr>
          <w:i/>
          <w:lang w:val="ru-RU"/>
        </w:rPr>
        <w:t xml:space="preserve">одобряет </w:t>
      </w:r>
      <w:r w:rsidRPr="00462A25">
        <w:rPr>
          <w:lang w:val="ru-RU"/>
        </w:rPr>
        <w:t>modus operandi форума открытого состава для добровольного странового обзора, изложенный в [документ будет подготовлен</w:t>
      </w:r>
      <w:proofErr w:type="gramStart"/>
      <w:r w:rsidRPr="00462A25">
        <w:rPr>
          <w:lang w:val="ru-RU"/>
        </w:rPr>
        <w:t>]</w:t>
      </w:r>
      <w:r w:rsidRPr="00462A25">
        <w:rPr>
          <w:rStyle w:val="Appelnotedebasdep"/>
          <w:lang w:val="ru-RU"/>
        </w:rPr>
        <w:footnoteReference w:id="10"/>
      </w:r>
      <w:r w:rsidRPr="00462A25">
        <w:rPr>
          <w:lang w:val="ru-RU"/>
        </w:rPr>
        <w:t>;]</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lang w:val="ru-RU"/>
        </w:rPr>
      </w:pPr>
      <w:r w:rsidRPr="00462A25">
        <w:rPr>
          <w:lang w:val="ru-RU"/>
        </w:rPr>
        <w:t>8.</w:t>
      </w:r>
      <w:r w:rsidRPr="00462A25">
        <w:rPr>
          <w:i/>
          <w:lang w:val="ru-RU"/>
        </w:rPr>
        <w:tab/>
        <w:t>постановляет,</w:t>
      </w:r>
      <w:r w:rsidRPr="00462A25">
        <w:rPr>
          <w:lang w:val="ru-RU"/>
        </w:rPr>
        <w:t xml:space="preserve"> что глобальный обзор коллективного прогресса в осуществлении Рамочной программы, проведенный Конференцией Сторон на ее 17-м [и 19-м] совещани</w:t>
      </w:r>
      <w:proofErr w:type="gramStart"/>
      <w:r w:rsidRPr="00462A25">
        <w:rPr>
          <w:lang w:val="ru-RU"/>
        </w:rPr>
        <w:t>и[</w:t>
      </w:r>
      <w:proofErr w:type="spellStart"/>
      <w:proofErr w:type="gramEnd"/>
      <w:r w:rsidRPr="00462A25">
        <w:rPr>
          <w:lang w:val="ru-RU"/>
        </w:rPr>
        <w:t>ях</w:t>
      </w:r>
      <w:proofErr w:type="spellEnd"/>
      <w:r w:rsidRPr="00462A25">
        <w:rPr>
          <w:lang w:val="ru-RU"/>
        </w:rPr>
        <w:t>], завершится принятием решения(</w:t>
      </w:r>
      <w:proofErr w:type="spellStart"/>
      <w:r w:rsidRPr="00462A25">
        <w:rPr>
          <w:lang w:val="ru-RU"/>
        </w:rPr>
        <w:t>й</w:t>
      </w:r>
      <w:proofErr w:type="spellEnd"/>
      <w:r w:rsidRPr="00462A25">
        <w:rPr>
          <w:lang w:val="ru-RU"/>
        </w:rPr>
        <w:t>) на [данном] [данных] совещании[</w:t>
      </w:r>
      <w:proofErr w:type="spellStart"/>
      <w:r w:rsidRPr="00462A25">
        <w:rPr>
          <w:lang w:val="ru-RU"/>
        </w:rPr>
        <w:t>ях</w:t>
      </w:r>
      <w:proofErr w:type="spellEnd"/>
      <w:r w:rsidRPr="00462A25">
        <w:rPr>
          <w:lang w:val="ru-RU"/>
        </w:rPr>
        <w:t>], включая любые рекомендации, в зависимости от обстоятельств, для решения проблем [и максимального использования возможностей], касающихся коллективного прогресса в осуществлении, включая средства осуществления, в частности для Сторон из числа развивающихся стран, с целью выполнения целей и задач Рамочной программы [и [любых] возможных будущих [шагов] [рамочных программ]];</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i/>
          <w:iCs/>
          <w:kern w:val="22"/>
          <w:szCs w:val="22"/>
          <w:lang w:val="ru-RU"/>
        </w:rPr>
      </w:pPr>
      <w:r w:rsidRPr="00462A25">
        <w:rPr>
          <w:lang w:val="ru-RU"/>
        </w:rPr>
        <w:t>9.</w:t>
      </w:r>
      <w:r w:rsidRPr="00462A25">
        <w:rPr>
          <w:lang w:val="ru-RU"/>
        </w:rPr>
        <w:tab/>
      </w:r>
      <w:r w:rsidRPr="00462A25">
        <w:rPr>
          <w:i/>
          <w:lang w:val="ru-RU"/>
        </w:rPr>
        <w:t>постановляет</w:t>
      </w:r>
      <w:r w:rsidRPr="00462A25">
        <w:rPr>
          <w:lang w:val="ru-RU"/>
        </w:rPr>
        <w:t xml:space="preserve">, что глобальный обзор, включая средства осуществления, будет в первую очередь опираться </w:t>
      </w:r>
      <w:proofErr w:type="gramStart"/>
      <w:r w:rsidRPr="00462A25">
        <w:rPr>
          <w:lang w:val="ru-RU"/>
        </w:rPr>
        <w:t>на</w:t>
      </w:r>
      <w:proofErr w:type="gramEnd"/>
      <w:r w:rsidRPr="00462A25">
        <w:rPr>
          <w:lang w:val="ru-RU"/>
        </w:rPr>
        <w:t xml:space="preserve">: </w:t>
      </w:r>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национальные доклады;</w:t>
      </w:r>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 xml:space="preserve">глобальный доклад о коллективном прогрессе в осуществлении Рамочной программы; </w:t>
      </w:r>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[информацию, предоставленную основными группами заинтересованных сторон, об их вкладе в осуществление Рамочной программы [как указано в пункте 26 решения 15/6]];</w:t>
      </w:r>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глобальный анализ, описанный в пункте 1 (</w:t>
      </w:r>
      <w:proofErr w:type="spellStart"/>
      <w:r w:rsidRPr="00462A25">
        <w:rPr>
          <w:lang w:val="ru-RU"/>
        </w:rPr>
        <w:t>c</w:t>
      </w:r>
      <w:proofErr w:type="spellEnd"/>
      <w:r w:rsidRPr="00462A25">
        <w:rPr>
          <w:lang w:val="ru-RU"/>
        </w:rPr>
        <w:t>) решения 15/6;]</w:t>
      </w:r>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технический диалог на глобальном уровне для обсуждения прогресса в осуществлении Рамочной программы</w:t>
      </w:r>
      <w:proofErr w:type="gramStart"/>
      <w:r w:rsidRPr="00462A25">
        <w:rPr>
          <w:lang w:val="ru-RU"/>
        </w:rPr>
        <w:t>;]</w:t>
      </w:r>
      <w:proofErr w:type="gramEnd"/>
    </w:p>
    <w:p w:rsidR="002E222F" w:rsidRPr="00462A25" w:rsidRDefault="002E222F" w:rsidP="002E222F">
      <w:pPr>
        <w:pStyle w:val="CBD-Para"/>
        <w:numPr>
          <w:ilvl w:val="0"/>
          <w:numId w:val="0"/>
        </w:numPr>
        <w:tabs>
          <w:tab w:val="left" w:pos="2268"/>
        </w:tabs>
        <w:ind w:left="1134" w:firstLine="56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результаты работы форума открытого состава по добровольным страновым обзорам</w:t>
      </w:r>
      <w:proofErr w:type="gramStart"/>
      <w:r w:rsidRPr="00462A25">
        <w:rPr>
          <w:lang w:val="ru-RU"/>
        </w:rPr>
        <w:t>;]</w:t>
      </w:r>
      <w:proofErr w:type="gramEnd"/>
    </w:p>
    <w:p w:rsidR="002E222F" w:rsidRPr="00462A25" w:rsidRDefault="002E222F" w:rsidP="002E222F">
      <w:pPr>
        <w:tabs>
          <w:tab w:val="left" w:pos="2268"/>
        </w:tabs>
        <w:spacing w:after="160" w:line="256" w:lineRule="auto"/>
        <w:ind w:left="1134" w:firstLine="567"/>
        <w:rPr>
          <w:lang w:val="ru-RU"/>
        </w:rPr>
      </w:pPr>
      <w:proofErr w:type="gramStart"/>
      <w:r w:rsidRPr="00462A25">
        <w:rPr>
          <w:lang w:val="ru-RU"/>
        </w:rPr>
        <w:t>10.</w:t>
      </w:r>
      <w:r w:rsidRPr="00462A25">
        <w:rPr>
          <w:lang w:val="ru-RU"/>
        </w:rPr>
        <w:tab/>
      </w:r>
      <w:r w:rsidRPr="00462A25">
        <w:rPr>
          <w:i/>
          <w:iCs/>
          <w:lang w:val="ru-RU"/>
        </w:rPr>
        <w:t>далее постановляет</w:t>
      </w:r>
      <w:r w:rsidRPr="00462A25">
        <w:rPr>
          <w:lang w:val="ru-RU"/>
        </w:rPr>
        <w:t>, что глобальный обзор будет также опираться на соответствующие рекомендации вспомогательных органов и рабочих групп</w:t>
      </w:r>
      <w:r w:rsidRPr="00462A25">
        <w:rPr>
          <w:rStyle w:val="Appelnotedebasdep"/>
          <w:lang w:val="ru-RU" w:eastAsia="en-CA"/>
        </w:rPr>
        <w:footnoteReference w:id="11"/>
      </w:r>
      <w:r w:rsidRPr="00462A25">
        <w:rPr>
          <w:lang w:val="ru-RU"/>
        </w:rPr>
        <w:t xml:space="preserve"> [, включая рекомендации Вспомогательного органа по научным, техническим и технологическим консультациям, отражающие результаты неофициального технического диалога, упомянутого в пункте 26 ниже] [и дискуссий высокого уровня, проведенных между Сторонами в соответствии с пунктом 21 решения 15/6]</w:t>
      </w:r>
      <w:r w:rsidRPr="00462A25">
        <w:rPr>
          <w:rFonts w:eastAsia="Malgun Gothic"/>
          <w:iCs/>
          <w:kern w:val="22"/>
          <w:lang w:val="ru-RU"/>
        </w:rPr>
        <w:t>;</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lang w:val="ru-RU"/>
        </w:rPr>
      </w:pPr>
      <w:r w:rsidRPr="00462A25">
        <w:rPr>
          <w:iCs/>
          <w:kern w:val="22"/>
          <w:szCs w:val="24"/>
          <w:lang w:val="ru-RU"/>
        </w:rPr>
        <w:t>[11.</w:t>
      </w:r>
      <w:r w:rsidRPr="00462A25">
        <w:rPr>
          <w:i/>
          <w:kern w:val="22"/>
          <w:szCs w:val="24"/>
          <w:lang w:val="ru-RU"/>
        </w:rPr>
        <w:tab/>
      </w:r>
      <w:r w:rsidRPr="00462A25">
        <w:rPr>
          <w:iCs/>
          <w:kern w:val="22"/>
          <w:szCs w:val="24"/>
          <w:lang w:val="ru-RU"/>
        </w:rPr>
        <w:t>[</w:t>
      </w:r>
      <w:r w:rsidRPr="00462A25">
        <w:rPr>
          <w:i/>
          <w:color w:val="000000"/>
          <w:lang w:val="ru-RU"/>
        </w:rPr>
        <w:t>подчеркивает</w:t>
      </w:r>
      <w:proofErr w:type="gramStart"/>
      <w:r w:rsidRPr="00462A25">
        <w:rPr>
          <w:iCs/>
          <w:color w:val="000000"/>
          <w:lang w:val="ru-RU"/>
        </w:rPr>
        <w:t>][</w:t>
      </w:r>
      <w:proofErr w:type="gramEnd"/>
      <w:r w:rsidRPr="00462A25">
        <w:rPr>
          <w:i/>
          <w:color w:val="000000"/>
          <w:lang w:val="ru-RU"/>
        </w:rPr>
        <w:t>постановляет</w:t>
      </w:r>
      <w:r w:rsidRPr="00462A25">
        <w:rPr>
          <w:iCs/>
          <w:color w:val="000000"/>
          <w:lang w:val="ru-RU"/>
        </w:rPr>
        <w:t>]</w:t>
      </w:r>
      <w:r w:rsidRPr="00462A25">
        <w:rPr>
          <w:color w:val="000000"/>
          <w:lang w:val="ru-RU"/>
        </w:rPr>
        <w:t xml:space="preserve">, что глобальный обзор должен быть посвящен оценке коллективного прогресса </w:t>
      </w:r>
      <w:r w:rsidRPr="00462A25">
        <w:rPr>
          <w:color w:val="000000"/>
          <w:lang w:val="ru-RU" w:eastAsia="es-MX"/>
        </w:rPr>
        <w:t xml:space="preserve">[без уделения внимания отдельным Сторонам и без директивных указаний в отношении политики], и </w:t>
      </w:r>
      <w:r w:rsidRPr="00462A25">
        <w:rPr>
          <w:kern w:val="22"/>
          <w:szCs w:val="24"/>
          <w:lang w:val="ru-RU"/>
        </w:rPr>
        <w:t>ссылается</w:t>
      </w:r>
      <w:r w:rsidRPr="00462A25">
        <w:rPr>
          <w:kern w:val="22"/>
          <w:lang w:val="ru-RU"/>
        </w:rPr>
        <w:t xml:space="preserve"> </w:t>
      </w:r>
      <w:r w:rsidRPr="00462A25">
        <w:rPr>
          <w:iCs/>
          <w:kern w:val="22"/>
          <w:szCs w:val="24"/>
          <w:lang w:val="ru-RU"/>
        </w:rPr>
        <w:t xml:space="preserve">на свои решения 15/5 и 15/6, </w:t>
      </w:r>
      <w:r w:rsidRPr="00462A25">
        <w:rPr>
          <w:kern w:val="22"/>
          <w:lang w:val="ru-RU"/>
        </w:rPr>
        <w:t xml:space="preserve">где говорится, что </w:t>
      </w:r>
      <w:r w:rsidRPr="00462A25">
        <w:rPr>
          <w:color w:val="000000"/>
          <w:lang w:val="ru-RU"/>
        </w:rPr>
        <w:t>обзор</w:t>
      </w:r>
      <w:r w:rsidRPr="00462A25">
        <w:rPr>
          <w:kern w:val="22"/>
          <w:lang w:val="ru-RU"/>
        </w:rPr>
        <w:t xml:space="preserve"> </w:t>
      </w:r>
      <w:r w:rsidRPr="00462A25">
        <w:rPr>
          <w:bCs/>
          <w:iCs/>
          <w:kern w:val="22"/>
          <w:lang w:val="ru-RU"/>
        </w:rPr>
        <w:t xml:space="preserve">будет проводиться на основе взаимопомощи, невмешательства и без карательных мер, с соблюдением национального суверенитета и избегая чрезмерной нагрузки на Стороны, в частности </w:t>
      </w:r>
      <w:proofErr w:type="gramStart"/>
      <w:r w:rsidRPr="00462A25">
        <w:rPr>
          <w:bCs/>
          <w:iCs/>
          <w:kern w:val="22"/>
          <w:lang w:val="ru-RU"/>
        </w:rPr>
        <w:t>развивающиеся страны</w:t>
      </w:r>
      <w:r w:rsidRPr="00462A25">
        <w:rPr>
          <w:iCs/>
          <w:lang w:val="ru-RU"/>
        </w:rPr>
        <w:t>;]</w:t>
      </w:r>
      <w:proofErr w:type="gramEnd"/>
    </w:p>
    <w:p w:rsidR="002E222F" w:rsidRPr="00462A25" w:rsidRDefault="002E222F" w:rsidP="002E222F">
      <w:pPr>
        <w:pStyle w:val="CBD-Para"/>
        <w:numPr>
          <w:ilvl w:val="0"/>
          <w:numId w:val="0"/>
        </w:numPr>
        <w:tabs>
          <w:tab w:val="left" w:pos="2268"/>
        </w:tabs>
        <w:ind w:left="1134" w:firstLine="567"/>
        <w:rPr>
          <w:kern w:val="22"/>
          <w:lang w:val="ru-RU"/>
        </w:rPr>
      </w:pPr>
      <w:r w:rsidRPr="00462A25">
        <w:rPr>
          <w:color w:val="000000"/>
          <w:lang w:val="ru-RU"/>
        </w:rPr>
        <w:t>[</w:t>
      </w:r>
      <w:r w:rsidRPr="00462A25">
        <w:rPr>
          <w:color w:val="000000"/>
          <w:lang w:val="ru-RU" w:eastAsia="es-MX"/>
        </w:rPr>
        <w:t>11alt</w:t>
      </w:r>
      <w:r w:rsidRPr="00462A25">
        <w:rPr>
          <w:color w:val="000000"/>
          <w:lang w:val="ru-RU"/>
        </w:rPr>
        <w:t>.</w:t>
      </w:r>
      <w:r w:rsidRPr="00462A25">
        <w:rPr>
          <w:color w:val="000000"/>
          <w:lang w:val="ru-RU"/>
        </w:rPr>
        <w:tab/>
      </w:r>
      <w:r w:rsidRPr="00462A25">
        <w:rPr>
          <w:i/>
          <w:color w:val="000000"/>
          <w:lang w:val="ru-RU"/>
        </w:rPr>
        <w:t>постановляет</w:t>
      </w:r>
      <w:r w:rsidRPr="00462A25">
        <w:rPr>
          <w:color w:val="000000"/>
          <w:lang w:val="ru-RU"/>
        </w:rPr>
        <w:t>, что глобальный обзор должен быть посвящен оценке коллективного прогресса в осуществлении Рамочной программы без уделения внимания отдельным Сторонам и без директивных указаний в отношении политики</w:t>
      </w:r>
      <w:r w:rsidRPr="00462A25">
        <w:rPr>
          <w:color w:val="000000"/>
          <w:lang w:val="ru-RU" w:eastAsia="es-MX"/>
        </w:rPr>
        <w:t>, признавая различные уровни развития и учитывая пространство для маневра в политике Сторон в контексте достижения устойчивого развития и искоренения нищеты];</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kern w:val="22"/>
          <w:szCs w:val="22"/>
          <w:lang w:val="ru-RU"/>
        </w:rPr>
        <w:t>12</w:t>
      </w:r>
      <w:r w:rsidRPr="00462A25">
        <w:rPr>
          <w:kern w:val="22"/>
          <w:lang w:val="ru-RU"/>
        </w:rPr>
        <w:t>.</w:t>
      </w:r>
      <w:r w:rsidRPr="00462A25">
        <w:rPr>
          <w:kern w:val="22"/>
          <w:lang w:val="ru-RU"/>
        </w:rPr>
        <w:tab/>
      </w:r>
      <w:r w:rsidRPr="00462A25">
        <w:rPr>
          <w:i/>
          <w:iCs/>
          <w:kern w:val="22"/>
          <w:szCs w:val="22"/>
          <w:lang w:val="ru-RU"/>
        </w:rPr>
        <w:t>также постановляет</w:t>
      </w:r>
      <w:r w:rsidRPr="00462A25">
        <w:rPr>
          <w:kern w:val="22"/>
          <w:szCs w:val="22"/>
          <w:lang w:val="ru-RU"/>
        </w:rPr>
        <w:t xml:space="preserve">, что глобальный обзор осуществляется по инициативе Сторон на всеобъемлющей, конструктивной, эффективной, инклюзивной и </w:t>
      </w:r>
      <w:proofErr w:type="spellStart"/>
      <w:r w:rsidRPr="00462A25">
        <w:rPr>
          <w:kern w:val="22"/>
          <w:szCs w:val="22"/>
          <w:lang w:val="ru-RU"/>
        </w:rPr>
        <w:t>транспарентной</w:t>
      </w:r>
      <w:proofErr w:type="spellEnd"/>
      <w:r w:rsidRPr="00462A25">
        <w:rPr>
          <w:kern w:val="22"/>
          <w:szCs w:val="22"/>
          <w:lang w:val="ru-RU"/>
        </w:rPr>
        <w:t xml:space="preserve"> основе без дублирования работы на всех его этапах, включая подготовку глобального доклада;</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kern w:val="22"/>
          <w:szCs w:val="22"/>
          <w:lang w:val="ru-RU"/>
        </w:rPr>
        <w:t>[13.</w:t>
      </w:r>
      <w:r w:rsidRPr="00462A25">
        <w:rPr>
          <w:i/>
          <w:iCs/>
          <w:kern w:val="22"/>
          <w:szCs w:val="22"/>
          <w:lang w:val="ru-RU"/>
        </w:rPr>
        <w:tab/>
      </w:r>
      <w:r w:rsidRPr="00462A25">
        <w:rPr>
          <w:kern w:val="22"/>
          <w:szCs w:val="22"/>
          <w:lang w:val="ru-RU"/>
        </w:rPr>
        <w:t>[</w:t>
      </w:r>
      <w:r w:rsidRPr="00462A25">
        <w:rPr>
          <w:i/>
          <w:iCs/>
          <w:kern w:val="22"/>
          <w:szCs w:val="22"/>
          <w:lang w:val="ru-RU"/>
        </w:rPr>
        <w:t>далее постановляет</w:t>
      </w:r>
      <w:r w:rsidRPr="00462A25">
        <w:rPr>
          <w:kern w:val="22"/>
          <w:szCs w:val="22"/>
          <w:lang w:val="ru-RU"/>
        </w:rPr>
        <w:t>], что в целях поддержки эффективного и равноправного участия Сторон вся информация должна быть полностью доступна, в том числе в интернете, [и что очное участие делегатов Сторон в глобальном обзоре должно поддерживаться путем предоставления достаточного финансирования, в частности для Сторон, являющихся развивающимися странами [для всех соответствующих мероприятий]]];</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kern w:val="22"/>
          <w:lang w:val="ru-RU"/>
        </w:rPr>
        <w:t>14.</w:t>
      </w:r>
      <w:r w:rsidRPr="00462A25">
        <w:rPr>
          <w:kern w:val="22"/>
          <w:lang w:val="ru-RU"/>
        </w:rPr>
        <w:tab/>
      </w:r>
      <w:r w:rsidRPr="00462A25">
        <w:rPr>
          <w:i/>
          <w:kern w:val="22"/>
          <w:lang w:val="ru-RU"/>
        </w:rPr>
        <w:t>постановляет</w:t>
      </w:r>
      <w:r w:rsidRPr="00462A25">
        <w:rPr>
          <w:kern w:val="22"/>
          <w:lang w:val="ru-RU"/>
        </w:rPr>
        <w:t xml:space="preserve">, что </w:t>
      </w:r>
      <w:r w:rsidRPr="00462A25">
        <w:rPr>
          <w:kern w:val="22"/>
          <w:szCs w:val="22"/>
          <w:lang w:val="ru-RU"/>
        </w:rPr>
        <w:t>глобальный обзор, в частности в отношении пунктов 8-12 выше, будет возглавляться Сторонами под руководством Вспомогательного органа по осуществлению</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kern w:val="22"/>
          <w:szCs w:val="22"/>
          <w:lang w:val="ru-RU"/>
        </w:rPr>
        <w:t>[при поддержке Консультативного комитета по глобальному обзору коллективного прогресса в осуществлении Куньминско-Монреальской глобальной рамочной программы в области биоразнообразия, круг полномочий которого приводится в приложении III],</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bookmarkStart w:id="11" w:name="_Hlk167789409"/>
      <w:proofErr w:type="gramStart"/>
      <w:r w:rsidRPr="00462A25">
        <w:rPr>
          <w:kern w:val="22"/>
          <w:szCs w:val="22"/>
          <w:lang w:val="ru-RU"/>
        </w:rPr>
        <w:t>[при участии всех Сторон через Вспомогательный орган по осуществлению и Вспомогательный орган по научным, техническим и технологическим консультациям и рассмотрением на Конференции Сторон, и до соответствующих совещаний Вспомогательного органа по осуществлению и Конференции Сторон будут представлены материалы от Сторон и/или коллегиальный обзор относительно того, что должно быть включено в проект решения или решений Конференции Сторон о глобальном обзоре]</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bookmarkStart w:id="12" w:name="_Hlk167789359"/>
      <w:bookmarkEnd w:id="11"/>
      <w:r w:rsidRPr="00462A25">
        <w:rPr>
          <w:kern w:val="22"/>
          <w:szCs w:val="22"/>
          <w:lang w:val="ru-RU"/>
        </w:rPr>
        <w:t>[при поддержке бюро Конференции Сторон, председателей Вспомогательного органа по осуществлению и Вспомогательного органа по научным, техническим и технологическим консультациям и сопредседателей Специальной научно-технической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для обеспечения согласованности процесса глобального обзора и коммуникации]</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kern w:val="22"/>
          <w:szCs w:val="22"/>
          <w:lang w:val="ru-RU"/>
        </w:rPr>
      </w:pPr>
      <w:r w:rsidRPr="00462A25">
        <w:rPr>
          <w:kern w:val="22"/>
          <w:szCs w:val="22"/>
          <w:lang w:val="ru-RU"/>
        </w:rPr>
        <w:t>[</w:t>
      </w:r>
      <w:r w:rsidRPr="00462A25">
        <w:rPr>
          <w:iCs/>
          <w:lang w:val="ru-RU"/>
        </w:rPr>
        <w:t xml:space="preserve">отмечая </w:t>
      </w:r>
      <w:r w:rsidRPr="00462A25">
        <w:rPr>
          <w:lang w:val="ru-RU"/>
        </w:rPr>
        <w:t xml:space="preserve">важность коммуникации и информационно-разъяснительной деятельности для стимулирования действий, которые будут направлены на решение проблем, выявленных в рамках глобального обзора, </w:t>
      </w:r>
      <w:r w:rsidRPr="00462A25">
        <w:rPr>
          <w:iCs/>
          <w:lang w:val="ru-RU"/>
        </w:rPr>
        <w:t>постановляет</w:t>
      </w:r>
      <w:r w:rsidRPr="00462A25">
        <w:rPr>
          <w:i/>
          <w:iCs/>
          <w:lang w:val="ru-RU"/>
        </w:rPr>
        <w:t xml:space="preserve"> </w:t>
      </w:r>
      <w:r w:rsidRPr="00462A25">
        <w:rPr>
          <w:lang w:val="ru-RU"/>
        </w:rPr>
        <w:t>назначить посланников для улучшения коммуникации и укрепления политической воли [на 16-м совещании Конференции Сторон] [на 17-м совещании Конференции Сторон</w:t>
      </w:r>
      <w:proofErr w:type="gramStart"/>
      <w:r w:rsidRPr="00462A25">
        <w:rPr>
          <w:lang w:val="ru-RU"/>
        </w:rPr>
        <w:t>],</w:t>
      </w:r>
      <w:r w:rsidRPr="00462A25">
        <w:rPr>
          <w:kern w:val="22"/>
          <w:szCs w:val="22"/>
          <w:lang w:val="ru-RU"/>
        </w:rPr>
        <w:t>]</w:t>
      </w:r>
      <w:proofErr w:type="gramEnd"/>
    </w:p>
    <w:bookmarkEnd w:id="12"/>
    <w:p w:rsidR="002E222F" w:rsidRPr="00462A25" w:rsidRDefault="002E222F" w:rsidP="002E222F">
      <w:pPr>
        <w:pStyle w:val="CBD-Para"/>
        <w:numPr>
          <w:ilvl w:val="0"/>
          <w:numId w:val="0"/>
        </w:numPr>
        <w:tabs>
          <w:tab w:val="left" w:pos="2268"/>
        </w:tabs>
        <w:ind w:left="1134" w:firstLine="567"/>
        <w:rPr>
          <w:rFonts w:eastAsia="Malgun Gothic"/>
          <w:iCs/>
          <w:kern w:val="22"/>
          <w:lang w:val="ru-RU"/>
        </w:rPr>
      </w:pPr>
      <w:proofErr w:type="gramStart"/>
      <w:r w:rsidRPr="00462A25">
        <w:rPr>
          <w:lang w:val="ru-RU"/>
        </w:rPr>
        <w:t xml:space="preserve">[и при условии наличия ресурсов будет включать целенаправленный обмен мнениями, информацией и идеями посредством открытого форума для добровольного странового обзора, семинаров и других мероприятий и будет проводиться при содействии двух сопредседателей, которые будут отвечать за осуществление целенаправленного обмена и за подготовку </w:t>
      </w:r>
      <w:proofErr w:type="spellStart"/>
      <w:r w:rsidRPr="00462A25">
        <w:rPr>
          <w:lang w:val="ru-RU"/>
        </w:rPr>
        <w:t>фактологического</w:t>
      </w:r>
      <w:proofErr w:type="spellEnd"/>
      <w:r w:rsidRPr="00462A25">
        <w:rPr>
          <w:lang w:val="ru-RU"/>
        </w:rPr>
        <w:t xml:space="preserve"> сводного доклада и других итоговых документов при помощи Исполнительного секретаря, и </w:t>
      </w:r>
      <w:r w:rsidRPr="00462A25">
        <w:rPr>
          <w:iCs/>
          <w:lang w:val="ru-RU"/>
        </w:rPr>
        <w:t>поручает</w:t>
      </w:r>
      <w:r w:rsidRPr="00462A25">
        <w:rPr>
          <w:lang w:val="ru-RU"/>
        </w:rPr>
        <w:t xml:space="preserve"> председателям Вспомогательного органа по осуществлению и</w:t>
      </w:r>
      <w:proofErr w:type="gramEnd"/>
      <w:r w:rsidRPr="00462A25">
        <w:rPr>
          <w:lang w:val="ru-RU"/>
        </w:rPr>
        <w:t xml:space="preserve"> </w:t>
      </w:r>
      <w:proofErr w:type="gramStart"/>
      <w:r w:rsidRPr="00462A25">
        <w:rPr>
          <w:lang w:val="ru-RU"/>
        </w:rPr>
        <w:t>Вспомогательного органа по научным, техническим и технологическим консультациям разработать наводящие вопросы по всем компонентам глобального обзора, включая конкретные тематические и сквозные вопросы];</w:t>
      </w:r>
      <w:proofErr w:type="gramEnd"/>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lang w:val="ru-RU"/>
        </w:rPr>
      </w:pPr>
      <w:r w:rsidRPr="00462A25">
        <w:rPr>
          <w:lang w:val="ru-RU"/>
        </w:rPr>
        <w:t>15.</w:t>
      </w:r>
      <w:r w:rsidRPr="00462A25">
        <w:rPr>
          <w:lang w:val="ru-RU"/>
        </w:rPr>
        <w:tab/>
        <w:t>[</w:t>
      </w:r>
      <w:r w:rsidRPr="00462A25">
        <w:rPr>
          <w:i/>
          <w:iCs/>
          <w:kern w:val="22"/>
          <w:lang w:val="ru-RU"/>
        </w:rPr>
        <w:t>принимает к сведению</w:t>
      </w:r>
      <w:r w:rsidRPr="00462A25">
        <w:rPr>
          <w:kern w:val="22"/>
          <w:lang w:val="ru-RU"/>
        </w:rPr>
        <w:t xml:space="preserve"> ориентировочный график проведения глобального обзора, в том числе подготовки глобального доклада, содержащийся в документе CBD/SBI/4/4/Add.2/Rev.1, и поручает Исполнительному секретарю</w:t>
      </w:r>
      <w:proofErr w:type="gramStart"/>
      <w:r w:rsidRPr="00462A25">
        <w:rPr>
          <w:kern w:val="22"/>
          <w:lang w:val="ru-RU"/>
        </w:rPr>
        <w:t xml:space="preserve"> [</w:t>
      </w:r>
      <w:r w:rsidRPr="00462A25">
        <w:rPr>
          <w:lang w:val="ru-RU"/>
        </w:rPr>
        <w:t xml:space="preserve">, </w:t>
      </w:r>
      <w:proofErr w:type="gramEnd"/>
      <w:r w:rsidRPr="00462A25">
        <w:rPr>
          <w:lang w:val="ru-RU"/>
        </w:rPr>
        <w:t>при условии наличия ресурсов,]</w:t>
      </w:r>
      <w:r w:rsidRPr="00462A25">
        <w:rPr>
          <w:kern w:val="22"/>
          <w:lang w:val="ru-RU"/>
        </w:rPr>
        <w:t xml:space="preserve"> провести соответствующую работу на основе такого графика];</w:t>
      </w:r>
    </w:p>
    <w:p w:rsidR="002E222F" w:rsidRPr="00462A25" w:rsidRDefault="002E222F" w:rsidP="002E222F">
      <w:pPr>
        <w:tabs>
          <w:tab w:val="left" w:pos="2268"/>
        </w:tabs>
        <w:spacing w:before="120" w:after="120"/>
        <w:ind w:left="1134" w:firstLine="567"/>
        <w:rPr>
          <w:lang w:val="ru-RU"/>
        </w:rPr>
      </w:pPr>
      <w:bookmarkStart w:id="13" w:name="_Hlk37173547"/>
      <w:r w:rsidRPr="00462A25">
        <w:rPr>
          <w:kern w:val="22"/>
          <w:lang w:val="ru-RU"/>
        </w:rPr>
        <w:t>16.</w:t>
      </w:r>
      <w:r w:rsidRPr="00462A25">
        <w:rPr>
          <w:kern w:val="22"/>
          <w:lang w:val="ru-RU"/>
        </w:rPr>
        <w:tab/>
      </w:r>
      <w:r w:rsidRPr="00462A25">
        <w:rPr>
          <w:i/>
          <w:iCs/>
          <w:kern w:val="22"/>
          <w:lang w:val="ru-RU"/>
        </w:rPr>
        <w:t>постановляет</w:t>
      </w:r>
      <w:r w:rsidRPr="00462A25">
        <w:rPr>
          <w:kern w:val="22"/>
          <w:lang w:val="ru-RU"/>
        </w:rPr>
        <w:t>, что глобальный доклад будет</w:t>
      </w:r>
      <w:r w:rsidRPr="00462A25">
        <w:rPr>
          <w:lang w:val="ru-RU"/>
        </w:rPr>
        <w:t xml:space="preserve"> </w:t>
      </w:r>
      <w:r w:rsidRPr="00462A25">
        <w:rPr>
          <w:kern w:val="22"/>
          <w:lang w:val="ru-RU"/>
        </w:rPr>
        <w:t>преимущественно посвящен оценке прогресса в осуществлении Рамочной программы</w:t>
      </w:r>
      <w:r w:rsidRPr="00462A25">
        <w:rPr>
          <w:rFonts w:eastAsia="Malgun Gothic"/>
          <w:iCs/>
          <w:kern w:val="22"/>
          <w:lang w:val="ru-RU"/>
        </w:rPr>
        <w:t xml:space="preserve"> </w:t>
      </w:r>
      <w:r w:rsidRPr="00462A25">
        <w:rPr>
          <w:iCs/>
          <w:kern w:val="22"/>
          <w:lang w:val="ru-RU"/>
        </w:rPr>
        <w:t>и будет содержать следующие структурные элементы:</w:t>
      </w:r>
    </w:p>
    <w:p w:rsidR="002E222F" w:rsidRPr="00462A25" w:rsidRDefault="002E222F" w:rsidP="002E222F">
      <w:pPr>
        <w:pStyle w:val="Paragraphedeliste"/>
        <w:tabs>
          <w:tab w:val="left" w:pos="2268"/>
        </w:tabs>
        <w:spacing w:before="120" w:after="120"/>
        <w:ind w:left="1080" w:firstLine="621"/>
        <w:rPr>
          <w:rFonts w:eastAsiaTheme="minorHAnsi"/>
          <w:kern w:val="22"/>
          <w:lang w:val="ru-RU"/>
        </w:rPr>
      </w:pPr>
      <w:r w:rsidRPr="00462A25">
        <w:rPr>
          <w:rFonts w:eastAsia="Malgun Gothic"/>
          <w:kern w:val="22"/>
          <w:lang w:val="ru-RU"/>
        </w:rPr>
        <w:t>(</w:t>
      </w:r>
      <w:proofErr w:type="spellStart"/>
      <w:r w:rsidRPr="00462A25">
        <w:rPr>
          <w:rFonts w:eastAsia="Malgun Gothic"/>
          <w:kern w:val="22"/>
          <w:lang w:val="ru-RU"/>
        </w:rPr>
        <w:t>a</w:t>
      </w:r>
      <w:proofErr w:type="spellEnd"/>
      <w:r w:rsidRPr="00462A25">
        <w:rPr>
          <w:rFonts w:eastAsia="Malgun Gothic"/>
          <w:kern w:val="22"/>
          <w:lang w:val="ru-RU"/>
        </w:rPr>
        <w:t>)</w:t>
      </w:r>
      <w:r w:rsidRPr="00462A25">
        <w:rPr>
          <w:rFonts w:eastAsia="Malgun Gothic"/>
          <w:kern w:val="22"/>
          <w:lang w:val="ru-RU"/>
        </w:rPr>
        <w:tab/>
      </w:r>
      <w:r w:rsidRPr="00462A25">
        <w:rPr>
          <w:iCs/>
          <w:kern w:val="22"/>
          <w:lang w:val="ru-RU"/>
        </w:rPr>
        <w:t>введение к докладу и Рамочной программе</w:t>
      </w:r>
      <w:r w:rsidRPr="00462A25">
        <w:rPr>
          <w:kern w:val="22"/>
          <w:lang w:val="ru-RU"/>
        </w:rPr>
        <w:t>;</w:t>
      </w:r>
    </w:p>
    <w:p w:rsidR="002E222F" w:rsidRPr="00462A25" w:rsidRDefault="002E222F" w:rsidP="002E222F">
      <w:pPr>
        <w:pStyle w:val="Paragraphedeliste"/>
        <w:tabs>
          <w:tab w:val="left" w:pos="2268"/>
        </w:tabs>
        <w:spacing w:before="120" w:after="120"/>
        <w:ind w:left="1080" w:firstLine="621"/>
        <w:rPr>
          <w:kern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r>
      <w:r w:rsidRPr="00462A25">
        <w:rPr>
          <w:iCs/>
          <w:lang w:val="ru-RU"/>
        </w:rPr>
        <w:t>краткое обобщение научно-технической информации о состоянии биоразнообразия и тенденциях в этой области</w:t>
      </w:r>
      <w:r w:rsidRPr="00462A25">
        <w:rPr>
          <w:lang w:val="ru-RU"/>
        </w:rPr>
        <w:t>;</w:t>
      </w:r>
    </w:p>
    <w:p w:rsidR="002E222F" w:rsidRPr="00462A25" w:rsidRDefault="002E222F" w:rsidP="002E222F">
      <w:pPr>
        <w:pStyle w:val="Paragraphedeliste"/>
        <w:tabs>
          <w:tab w:val="left" w:pos="2268"/>
        </w:tabs>
        <w:spacing w:before="120" w:after="120"/>
        <w:ind w:left="1080" w:firstLine="621"/>
        <w:rPr>
          <w:kern w:val="22"/>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обзор коллективного прогресса в осуществлении Рамочной программы, включая оценку прогресса по каждой из 23 задач, миссии на период до 2030 года и другим элементам Рамочной программы, включая разделы C, I, J и K;</w:t>
      </w:r>
    </w:p>
    <w:p w:rsidR="002E222F" w:rsidRPr="00462A25" w:rsidRDefault="002E222F" w:rsidP="002E222F">
      <w:pPr>
        <w:pStyle w:val="Paragraphedeliste"/>
        <w:tabs>
          <w:tab w:val="left" w:pos="2268"/>
        </w:tabs>
        <w:spacing w:before="120" w:after="120"/>
        <w:ind w:left="1080" w:firstLine="621"/>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специальный раздел о предоставлении средств осуществления в соответствии с Рамочной программой;</w:t>
      </w:r>
    </w:p>
    <w:p w:rsidR="002E222F" w:rsidRPr="00462A25" w:rsidRDefault="002E222F" w:rsidP="002E222F">
      <w:pPr>
        <w:pStyle w:val="Paragraphedeliste"/>
        <w:tabs>
          <w:tab w:val="left" w:pos="2268"/>
        </w:tabs>
        <w:spacing w:before="120" w:after="120"/>
        <w:ind w:left="1080" w:firstLine="621"/>
        <w:rPr>
          <w:kern w:val="22"/>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анализ прогресса в реализации целей Рамочной программы и Концепции на период до 2050 года;</w:t>
      </w:r>
    </w:p>
    <w:p w:rsidR="002E222F" w:rsidRPr="00462A25" w:rsidRDefault="002E222F" w:rsidP="002E222F">
      <w:pPr>
        <w:pStyle w:val="Paragraphedeliste"/>
        <w:tabs>
          <w:tab w:val="left" w:pos="2268"/>
        </w:tabs>
        <w:spacing w:before="120" w:after="120"/>
        <w:ind w:left="1080" w:firstLine="621"/>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 xml:space="preserve">краткая подборка материалов о взаимосвязях между другими многосторонними природоохранными соглашениями и Рамочной программой, а также [примеров] вклада этих соглашений в осуществление Рамочной программы [в рамках их соответствующих мандатов]]; </w:t>
      </w:r>
    </w:p>
    <w:p w:rsidR="002E222F" w:rsidRPr="00462A25" w:rsidRDefault="002E222F" w:rsidP="002E222F">
      <w:pPr>
        <w:pStyle w:val="Paragraphedeliste"/>
        <w:tabs>
          <w:tab w:val="left" w:pos="2268"/>
        </w:tabs>
        <w:spacing w:before="120" w:after="120"/>
        <w:ind w:left="1080" w:firstLine="621"/>
        <w:rPr>
          <w:kern w:val="22"/>
          <w:lang w:val="ru-RU"/>
        </w:rPr>
      </w:pPr>
      <w:r w:rsidRPr="00462A25">
        <w:rPr>
          <w:snapToGrid w:val="0"/>
          <w:kern w:val="22"/>
          <w:lang w:val="ru-RU"/>
        </w:rPr>
        <w:t>[(</w:t>
      </w:r>
      <w:proofErr w:type="spellStart"/>
      <w:r w:rsidRPr="00462A25">
        <w:rPr>
          <w:snapToGrid w:val="0"/>
          <w:kern w:val="22"/>
          <w:lang w:val="ru-RU"/>
        </w:rPr>
        <w:t>g</w:t>
      </w:r>
      <w:proofErr w:type="spellEnd"/>
      <w:r w:rsidRPr="00462A25">
        <w:rPr>
          <w:kern w:val="22"/>
          <w:lang w:val="ru-RU"/>
        </w:rPr>
        <w:t>)</w:t>
      </w:r>
      <w:r w:rsidRPr="00462A25">
        <w:rPr>
          <w:kern w:val="22"/>
          <w:lang w:val="ru-RU"/>
        </w:rPr>
        <w:tab/>
        <w:t>краткая подборка примеров успешного опыта и передовых методов осуществления Рамочной программы, которые обеспечивают совместные выгоды для достижения различных социальных, экономических и экологических целей</w:t>
      </w:r>
      <w:proofErr w:type="gramStart"/>
      <w:r w:rsidRPr="00462A25">
        <w:rPr>
          <w:kern w:val="22"/>
          <w:lang w:val="ru-RU"/>
        </w:rPr>
        <w:t>;]</w:t>
      </w:r>
      <w:r w:rsidRPr="00462A25">
        <w:rPr>
          <w:snapToGrid w:val="0"/>
          <w:kern w:val="22"/>
          <w:lang w:val="ru-RU"/>
        </w:rPr>
        <w:t xml:space="preserve"> </w:t>
      </w:r>
      <w:proofErr w:type="gramEnd"/>
    </w:p>
    <w:p w:rsidR="002E222F" w:rsidRPr="00462A25" w:rsidRDefault="002E222F" w:rsidP="002E222F">
      <w:pPr>
        <w:pStyle w:val="Paragraphedeliste"/>
        <w:tabs>
          <w:tab w:val="left" w:pos="2268"/>
        </w:tabs>
        <w:spacing w:before="120" w:after="120"/>
        <w:ind w:left="1080" w:firstLine="621"/>
        <w:rPr>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заключение [, в котором обобщаются [основные тезисы] [содержание глобального доклада]] [рассматриваются варианты устранения выявленных пробелов и решения проблем, связанных с осуществлением [[,не носящие предписывающего [,интрузивного и карательного] характера</w:t>
      </w:r>
      <w:proofErr w:type="gramStart"/>
      <w:r w:rsidRPr="00462A25">
        <w:rPr>
          <w:lang w:val="ru-RU"/>
        </w:rPr>
        <w:t>][</w:t>
      </w:r>
      <w:proofErr w:type="gramEnd"/>
      <w:r w:rsidRPr="00462A25">
        <w:rPr>
          <w:lang w:val="ru-RU"/>
        </w:rPr>
        <w:t xml:space="preserve">, включая краткое описание пробелов в данных и знаниях и][ успешных политических мер по устранению факторов утраты биоразнообразия]];] </w:t>
      </w:r>
    </w:p>
    <w:p w:rsidR="002E222F" w:rsidRPr="00462A25" w:rsidRDefault="002E222F" w:rsidP="002E222F">
      <w:pPr>
        <w:tabs>
          <w:tab w:val="left" w:pos="2268"/>
        </w:tabs>
        <w:spacing w:before="120" w:after="120"/>
        <w:ind w:left="1134" w:firstLine="567"/>
        <w:rPr>
          <w:i/>
          <w:lang w:val="ru-RU"/>
        </w:rPr>
      </w:pPr>
      <w:r w:rsidRPr="00462A25">
        <w:rPr>
          <w:lang w:val="ru-RU"/>
        </w:rPr>
        <w:t>17.</w:t>
      </w:r>
      <w:r w:rsidRPr="00462A25">
        <w:rPr>
          <w:lang w:val="ru-RU"/>
        </w:rPr>
        <w:tab/>
      </w:r>
      <w:r w:rsidRPr="00462A25">
        <w:rPr>
          <w:i/>
          <w:iCs/>
          <w:lang w:val="ru-RU"/>
        </w:rPr>
        <w:t>также постановляет</w:t>
      </w:r>
      <w:r w:rsidRPr="00462A25">
        <w:rPr>
          <w:lang w:val="ru-RU"/>
        </w:rPr>
        <w:t>, что три цели Конвенции должны быть рассмотрены в глобальном докладе на сбалансированной основе, в соответствии с тем, как они отражены в Рамочной программе;</w:t>
      </w:r>
    </w:p>
    <w:p w:rsidR="002E222F" w:rsidRPr="00462A25" w:rsidRDefault="002E222F" w:rsidP="002E222F">
      <w:pPr>
        <w:tabs>
          <w:tab w:val="left" w:pos="2268"/>
        </w:tabs>
        <w:spacing w:before="120" w:after="120"/>
        <w:ind w:left="1134" w:firstLine="567"/>
        <w:rPr>
          <w:lang w:val="ru-RU"/>
        </w:rPr>
      </w:pPr>
      <w:r w:rsidRPr="00462A25">
        <w:rPr>
          <w:lang w:val="ru-RU"/>
        </w:rPr>
        <w:t>[18.</w:t>
      </w:r>
      <w:r w:rsidRPr="00462A25">
        <w:rPr>
          <w:lang w:val="ru-RU"/>
        </w:rPr>
        <w:tab/>
      </w:r>
      <w:r w:rsidRPr="00462A25">
        <w:rPr>
          <w:i/>
          <w:iCs/>
          <w:lang w:val="ru-RU"/>
        </w:rPr>
        <w:t>далее постановляет</w:t>
      </w:r>
      <w:r w:rsidRPr="00462A25">
        <w:rPr>
          <w:lang w:val="ru-RU"/>
        </w:rPr>
        <w:t>, что конкретные проблемы, связанные с осуществлением Рамочной программы, [в частности для развивающихся стран, особенно наименее развитых стран и в их числе малых островных развивающихся государств</w:t>
      </w:r>
      <w:proofErr w:type="gramStart"/>
      <w:r w:rsidRPr="00462A25">
        <w:rPr>
          <w:lang w:val="ru-RU"/>
        </w:rPr>
        <w:t>,] [</w:t>
      </w:r>
      <w:proofErr w:type="gramEnd"/>
      <w:r w:rsidRPr="00462A25">
        <w:rPr>
          <w:lang w:val="ru-RU"/>
        </w:rPr>
        <w:t xml:space="preserve">для развивающихся стран, в частности, наименее развитых стран и малых островных развивающихся государств] будут рассматриваться на протяжении всего доклада;] </w:t>
      </w:r>
    </w:p>
    <w:p w:rsidR="002E222F" w:rsidRPr="00462A25" w:rsidRDefault="002E222F" w:rsidP="002E222F">
      <w:pPr>
        <w:tabs>
          <w:tab w:val="left" w:pos="2268"/>
        </w:tabs>
        <w:spacing w:before="120" w:after="120"/>
        <w:ind w:left="1134" w:firstLine="567"/>
        <w:rPr>
          <w:lang w:val="ru-RU"/>
        </w:rPr>
      </w:pPr>
      <w:r w:rsidRPr="00462A25">
        <w:rPr>
          <w:snapToGrid w:val="0"/>
          <w:kern w:val="22"/>
          <w:lang w:val="ru-RU"/>
        </w:rPr>
        <w:t>19</w:t>
      </w:r>
      <w:r w:rsidRPr="00462A25">
        <w:rPr>
          <w:kern w:val="22"/>
          <w:lang w:val="ru-RU"/>
        </w:rPr>
        <w:t>.</w:t>
      </w:r>
      <w:r w:rsidRPr="00462A25">
        <w:rPr>
          <w:kern w:val="22"/>
          <w:lang w:val="ru-RU"/>
        </w:rPr>
        <w:tab/>
      </w:r>
      <w:r w:rsidRPr="00462A25">
        <w:rPr>
          <w:i/>
          <w:kern w:val="22"/>
          <w:lang w:val="ru-RU"/>
        </w:rPr>
        <w:t>подчеркивает</w:t>
      </w:r>
      <w:r w:rsidRPr="00462A25">
        <w:rPr>
          <w:kern w:val="22"/>
          <w:lang w:val="ru-RU"/>
        </w:rPr>
        <w:t xml:space="preserve">, что </w:t>
      </w:r>
      <w:r w:rsidRPr="00462A25">
        <w:rPr>
          <w:iCs/>
          <w:kern w:val="22"/>
          <w:lang w:val="ru-RU"/>
        </w:rPr>
        <w:t>глобальный</w:t>
      </w:r>
      <w:r w:rsidRPr="00462A25">
        <w:rPr>
          <w:kern w:val="22"/>
          <w:lang w:val="ru-RU"/>
        </w:rPr>
        <w:t xml:space="preserve"> доклад должен основываться на данных и информации, предоставленной Сторонами, и наиболее достоверных имеющихся научных, технических и технологических данных, прошедших коллегиальную оценку, а также традиционных знаниях, доступ к которым предоставлен на основе добровольного, предварительного и обоснованного согласия коренных народов и местных общин</w:t>
      </w:r>
      <w:r w:rsidRPr="00462A25">
        <w:rPr>
          <w:lang w:val="ru-RU"/>
        </w:rPr>
        <w:t>;</w:t>
      </w:r>
    </w:p>
    <w:p w:rsidR="002E222F" w:rsidRPr="00462A25" w:rsidRDefault="002E222F" w:rsidP="002E222F">
      <w:pPr>
        <w:tabs>
          <w:tab w:val="left" w:pos="2268"/>
        </w:tabs>
        <w:spacing w:before="120" w:after="120"/>
        <w:ind w:left="1134" w:firstLine="567"/>
        <w:rPr>
          <w:lang w:val="ru-RU"/>
        </w:rPr>
      </w:pPr>
      <w:r w:rsidRPr="00462A25">
        <w:rPr>
          <w:lang w:val="ru-RU"/>
        </w:rPr>
        <w:t>20.</w:t>
      </w:r>
      <w:r w:rsidRPr="00462A25">
        <w:rPr>
          <w:lang w:val="ru-RU"/>
        </w:rPr>
        <w:tab/>
      </w:r>
      <w:r w:rsidRPr="00462A25">
        <w:rPr>
          <w:i/>
          <w:lang w:val="ru-RU"/>
        </w:rPr>
        <w:t xml:space="preserve">также подчеркивает </w:t>
      </w:r>
      <w:r w:rsidRPr="00462A25">
        <w:rPr>
          <w:lang w:val="ru-RU"/>
        </w:rPr>
        <w:t xml:space="preserve">необходимость обеспечения сбалансированности, транспарентности и инклюзивности на всех этапах подготовки глобального доклада; </w:t>
      </w:r>
    </w:p>
    <w:p w:rsidR="002E222F" w:rsidRPr="00462A25" w:rsidRDefault="002E222F" w:rsidP="002E222F">
      <w:pPr>
        <w:tabs>
          <w:tab w:val="left" w:pos="2268"/>
        </w:tabs>
        <w:spacing w:before="120" w:after="120"/>
        <w:ind w:left="1134" w:firstLine="567"/>
        <w:rPr>
          <w:kern w:val="22"/>
          <w:lang w:val="ru-RU"/>
        </w:rPr>
      </w:pPr>
      <w:r w:rsidRPr="00462A25">
        <w:rPr>
          <w:snapToGrid w:val="0"/>
          <w:kern w:val="22"/>
          <w:lang w:val="ru-RU"/>
        </w:rPr>
        <w:t>21</w:t>
      </w:r>
      <w:r w:rsidRPr="00462A25">
        <w:rPr>
          <w:kern w:val="22"/>
          <w:lang w:val="ru-RU"/>
        </w:rPr>
        <w:t>.</w:t>
      </w:r>
      <w:r w:rsidRPr="00462A25">
        <w:rPr>
          <w:kern w:val="22"/>
          <w:lang w:val="ru-RU"/>
        </w:rPr>
        <w:tab/>
      </w:r>
      <w:r w:rsidRPr="00462A25">
        <w:rPr>
          <w:i/>
          <w:lang w:val="ru-RU"/>
        </w:rPr>
        <w:t>постановляет</w:t>
      </w:r>
      <w:r w:rsidRPr="00462A25">
        <w:rPr>
          <w:kern w:val="22"/>
          <w:lang w:val="ru-RU"/>
        </w:rPr>
        <w:t xml:space="preserve">, что </w:t>
      </w:r>
      <w:r w:rsidRPr="00462A25">
        <w:rPr>
          <w:iCs/>
          <w:kern w:val="22"/>
          <w:lang w:val="ru-RU"/>
        </w:rPr>
        <w:t>при</w:t>
      </w:r>
      <w:r w:rsidRPr="00462A25">
        <w:rPr>
          <w:kern w:val="22"/>
          <w:lang w:val="ru-RU"/>
        </w:rPr>
        <w:t xml:space="preserve"> подготовке глобального доклада необходимо использовать следующие источники информации: </w:t>
      </w:r>
    </w:p>
    <w:p w:rsidR="002E222F" w:rsidRPr="00462A25" w:rsidRDefault="002E222F" w:rsidP="002E222F">
      <w:pPr>
        <w:pStyle w:val="Paragraphedeliste"/>
        <w:tabs>
          <w:tab w:val="left" w:pos="2268"/>
        </w:tabs>
        <w:spacing w:before="120" w:after="120"/>
        <w:ind w:left="1080" w:firstLine="621"/>
        <w:rPr>
          <w:lang w:val="ru-RU"/>
        </w:rPr>
      </w:pPr>
      <w:r w:rsidRPr="00462A25">
        <w:rPr>
          <w:kern w:val="22"/>
          <w:lang w:val="ru-RU"/>
        </w:rPr>
        <w:t>(</w:t>
      </w:r>
      <w:proofErr w:type="spellStart"/>
      <w:r w:rsidRPr="00462A25">
        <w:rPr>
          <w:kern w:val="22"/>
          <w:lang w:val="ru-RU"/>
        </w:rPr>
        <w:t>a</w:t>
      </w:r>
      <w:proofErr w:type="spellEnd"/>
      <w:r w:rsidRPr="00462A25">
        <w:rPr>
          <w:kern w:val="22"/>
          <w:lang w:val="ru-RU"/>
        </w:rPr>
        <w:t>)</w:t>
      </w:r>
      <w:r w:rsidRPr="00462A25">
        <w:rPr>
          <w:kern w:val="22"/>
          <w:lang w:val="ru-RU"/>
        </w:rPr>
        <w:tab/>
      </w:r>
      <w:r w:rsidRPr="00462A25">
        <w:rPr>
          <w:bCs/>
          <w:iCs/>
          <w:kern w:val="22"/>
          <w:lang w:val="ru-RU"/>
        </w:rPr>
        <w:t>в качестве основного источника – национальные доклады, представленные в соответствии со статьей 26 Конвенции и решением 15/6</w:t>
      </w:r>
      <w:r w:rsidRPr="00462A25">
        <w:rPr>
          <w:lang w:val="ru-RU"/>
        </w:rPr>
        <w:t xml:space="preserve">; </w:t>
      </w:r>
    </w:p>
    <w:p w:rsidR="002E222F" w:rsidRPr="00462A25" w:rsidRDefault="002E222F" w:rsidP="002E222F">
      <w:pPr>
        <w:pStyle w:val="Paragraphedeliste"/>
        <w:tabs>
          <w:tab w:val="left" w:pos="2268"/>
        </w:tabs>
        <w:spacing w:before="120" w:after="120"/>
        <w:ind w:left="1080" w:firstLine="621"/>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информация, предоставленная Сторонами в их национальных докладах об использовании индикаторов механизма мониторинга Куньминско-Монреальской глобальной рамочной программы в области биоразнообразия</w:t>
      </w:r>
      <w:r w:rsidRPr="00462A25">
        <w:rPr>
          <w:rStyle w:val="Appelnotedebasdep"/>
          <w:rFonts w:asciiTheme="majorBidi" w:hAnsiTheme="majorBidi"/>
          <w:lang w:val="ru-RU"/>
        </w:rPr>
        <w:footnoteReference w:id="12"/>
      </w:r>
      <w:r w:rsidRPr="00462A25">
        <w:rPr>
          <w:rFonts w:asciiTheme="majorBidi" w:hAnsiTheme="majorBidi"/>
          <w:lang w:val="ru-RU"/>
        </w:rPr>
        <w:t xml:space="preserve"> </w:t>
      </w:r>
      <w:r w:rsidRPr="00462A25">
        <w:rPr>
          <w:lang w:val="ru-RU"/>
        </w:rPr>
        <w:t>[перекрестная ссылка на рекомендацию 26/1 Вспомогательного органа по научным, техническим и технологическим консультациям</w:t>
      </w:r>
      <w:proofErr w:type="gramStart"/>
      <w:r w:rsidRPr="00462A25">
        <w:rPr>
          <w:lang w:val="ru-RU"/>
        </w:rPr>
        <w:t>];]</w:t>
      </w:r>
      <w:proofErr w:type="gramEnd"/>
    </w:p>
    <w:p w:rsidR="002E222F" w:rsidRPr="00462A25" w:rsidRDefault="002E222F" w:rsidP="002E222F">
      <w:pPr>
        <w:tabs>
          <w:tab w:val="left" w:pos="2268"/>
        </w:tabs>
        <w:spacing w:before="120" w:after="120"/>
        <w:ind w:left="1134" w:firstLine="567"/>
        <w:rPr>
          <w:kern w:val="22"/>
          <w:lang w:val="ru-RU"/>
        </w:rPr>
      </w:pPr>
      <w:r w:rsidRPr="00462A25">
        <w:rPr>
          <w:snapToGrid w:val="0"/>
          <w:kern w:val="22"/>
          <w:lang w:val="ru-RU"/>
        </w:rPr>
        <w:t>(</w:t>
      </w:r>
      <w:proofErr w:type="spellStart"/>
      <w:r w:rsidRPr="00462A25">
        <w:rPr>
          <w:snapToGrid w:val="0"/>
          <w:kern w:val="22"/>
          <w:lang w:val="ru-RU"/>
        </w:rPr>
        <w:t>c</w:t>
      </w:r>
      <w:proofErr w:type="spellEnd"/>
      <w:r w:rsidRPr="00462A25">
        <w:rPr>
          <w:kern w:val="22"/>
          <w:lang w:val="ru-RU"/>
        </w:rPr>
        <w:t>)</w:t>
      </w:r>
      <w:r w:rsidRPr="00462A25">
        <w:rPr>
          <w:kern w:val="22"/>
          <w:lang w:val="ru-RU"/>
        </w:rPr>
        <w:tab/>
      </w:r>
      <w:r w:rsidRPr="00462A25">
        <w:rPr>
          <w:bCs/>
          <w:iCs/>
          <w:lang w:val="ru-RU"/>
        </w:rPr>
        <w:t>глобальный анализ информации, содержащейся в национальных стратегиях и планах действий по сохранению биоразнообразия и национальных задачах, представленный в соответствии с пунктом 15 решения 15/6</w:t>
      </w:r>
      <w:r w:rsidRPr="00462A25">
        <w:rPr>
          <w:lang w:val="ru-RU"/>
        </w:rPr>
        <w:t>;</w:t>
      </w:r>
    </w:p>
    <w:p w:rsidR="002E222F" w:rsidRPr="00462A25" w:rsidRDefault="002E222F" w:rsidP="002E222F">
      <w:pPr>
        <w:tabs>
          <w:tab w:val="left" w:pos="2268"/>
        </w:tabs>
        <w:spacing w:before="120" w:after="120"/>
        <w:ind w:left="1134"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r>
      <w:r w:rsidRPr="00462A25">
        <w:rPr>
          <w:bCs/>
          <w:iCs/>
          <w:lang w:val="ru-RU"/>
        </w:rPr>
        <w:t>пять изданий</w:t>
      </w:r>
      <w:r w:rsidRPr="00462A25">
        <w:rPr>
          <w:bCs/>
          <w:lang w:val="ru-RU"/>
        </w:rPr>
        <w:t xml:space="preserve"> «</w:t>
      </w:r>
      <w:r w:rsidRPr="00462A25">
        <w:rPr>
          <w:bCs/>
          <w:iCs/>
          <w:lang w:val="ru-RU"/>
        </w:rPr>
        <w:t>Глобальной перспективы в области биоразнообразия» и два издания</w:t>
      </w:r>
      <w:r w:rsidRPr="00462A25">
        <w:rPr>
          <w:bCs/>
          <w:lang w:val="ru-RU"/>
        </w:rPr>
        <w:t xml:space="preserve"> «Местной перспективы в области биоразнообразия» на сегодняшний день;</w:t>
      </w:r>
    </w:p>
    <w:p w:rsidR="002E222F" w:rsidRPr="00462A25" w:rsidRDefault="002E222F" w:rsidP="002E222F">
      <w:pPr>
        <w:tabs>
          <w:tab w:val="left" w:pos="2268"/>
        </w:tabs>
        <w:spacing w:before="120" w:after="120"/>
        <w:ind w:left="1134" w:firstLine="567"/>
        <w:rPr>
          <w:kern w:val="22"/>
          <w:u w:val="single"/>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w:t>
      </w:r>
      <w:r w:rsidRPr="00462A25">
        <w:rPr>
          <w:bCs/>
          <w:iCs/>
          <w:lang w:val="ru-RU"/>
        </w:rPr>
        <w:t>прошедшие межправительственный обзор</w:t>
      </w:r>
      <w:r w:rsidRPr="00462A25">
        <w:rPr>
          <w:lang w:val="ru-RU"/>
        </w:rPr>
        <w:t>] оценк</w:t>
      </w:r>
      <w:proofErr w:type="gramStart"/>
      <w:r w:rsidRPr="00462A25">
        <w:rPr>
          <w:lang w:val="ru-RU"/>
        </w:rPr>
        <w:t>и[</w:t>
      </w:r>
      <w:proofErr w:type="gramEnd"/>
      <w:r w:rsidRPr="00462A25">
        <w:rPr>
          <w:lang w:val="ru-RU"/>
        </w:rPr>
        <w:t>,</w:t>
      </w:r>
      <w:r w:rsidRPr="00462A25">
        <w:rPr>
          <w:bCs/>
          <w:iCs/>
          <w:snapToGrid w:val="0"/>
          <w:kern w:val="22"/>
          <w:szCs w:val="22"/>
          <w:lang w:val="ru-RU"/>
        </w:rPr>
        <w:t>доклады и итоговые материалы</w:t>
      </w:r>
      <w:r w:rsidRPr="00462A25">
        <w:rPr>
          <w:lang w:val="ru-RU"/>
        </w:rPr>
        <w:t xml:space="preserve">] </w:t>
      </w:r>
      <w:r w:rsidRPr="00462A25">
        <w:rPr>
          <w:bCs/>
          <w:iCs/>
          <w:lang w:val="ru-RU"/>
        </w:rPr>
        <w:t xml:space="preserve">Межправительственной научно-политической платформы по биоразнообразию и экосистемным услугам </w:t>
      </w:r>
      <w:r w:rsidRPr="00462A25">
        <w:rPr>
          <w:lang w:val="ru-RU"/>
        </w:rPr>
        <w:t>[[</w:t>
      </w:r>
      <w:r w:rsidRPr="00462A25">
        <w:rPr>
          <w:bCs/>
          <w:iCs/>
          <w:lang w:val="ru-RU"/>
        </w:rPr>
        <w:t>с уделением особого внимания принятым резюме для директивных органов</w:t>
      </w:r>
      <w:r w:rsidRPr="00462A25">
        <w:rPr>
          <w:snapToGrid w:val="0"/>
          <w:kern w:val="22"/>
          <w:lang w:val="ru-RU"/>
        </w:rPr>
        <w:t>]]</w:t>
      </w:r>
      <w:r w:rsidRPr="00462A25">
        <w:rPr>
          <w:kern w:val="22"/>
          <w:lang w:val="ru-RU"/>
        </w:rPr>
        <w:t xml:space="preserve"> </w:t>
      </w:r>
      <w:r w:rsidRPr="00462A25">
        <w:rPr>
          <w:bCs/>
          <w:iCs/>
          <w:lang w:val="ru-RU"/>
        </w:rPr>
        <w:t>и другие соответствующие научные оценки и доклады, прошедшие межправительственный обзор, в том числе подготовленные Межправительственной группой экспертов по изменению климата,</w:t>
      </w:r>
      <w:r w:rsidRPr="00462A25">
        <w:rPr>
          <w:lang w:val="ru-RU"/>
        </w:rPr>
        <w:t xml:space="preserve"> </w:t>
      </w:r>
      <w:r w:rsidRPr="00462A25">
        <w:rPr>
          <w:snapToGrid w:val="0"/>
          <w:kern w:val="22"/>
          <w:lang w:val="ru-RU"/>
        </w:rPr>
        <w:t>[[</w:t>
      </w:r>
      <w:r w:rsidRPr="00462A25">
        <w:rPr>
          <w:bCs/>
          <w:iCs/>
          <w:lang w:val="ru-RU"/>
        </w:rPr>
        <w:t>с уделением особого внимания принятым резюме для директивных органов</w:t>
      </w:r>
      <w:r w:rsidRPr="00462A25">
        <w:rPr>
          <w:lang w:val="ru-RU"/>
        </w:rPr>
        <w:t>]]</w:t>
      </w:r>
      <w:r w:rsidRPr="00462A25">
        <w:rPr>
          <w:snapToGrid w:val="0"/>
          <w:kern w:val="22"/>
          <w:lang w:val="ru-RU"/>
        </w:rPr>
        <w:t>,</w:t>
      </w:r>
      <w:r w:rsidRPr="00462A25">
        <w:rPr>
          <w:kern w:val="22"/>
          <w:lang w:val="ru-RU"/>
        </w:rPr>
        <w:t xml:space="preserve"> [</w:t>
      </w:r>
      <w:r w:rsidRPr="00462A25">
        <w:rPr>
          <w:bCs/>
          <w:iCs/>
          <w:kern w:val="22"/>
          <w:lang w:val="ru-RU"/>
        </w:rPr>
        <w:t xml:space="preserve">и другие крупные национальные, региональные </w:t>
      </w:r>
      <w:proofErr w:type="gramStart"/>
      <w:r w:rsidRPr="00462A25">
        <w:rPr>
          <w:bCs/>
          <w:iCs/>
          <w:kern w:val="22"/>
          <w:lang w:val="ru-RU"/>
        </w:rPr>
        <w:t>и международные научно-технические оценки, включая региональные и субрегиональные оценки</w:t>
      </w:r>
      <w:r w:rsidRPr="00462A25">
        <w:rPr>
          <w:kern w:val="22"/>
          <w:lang w:val="ru-RU"/>
        </w:rPr>
        <w:t xml:space="preserve">] </w:t>
      </w:r>
      <w:r w:rsidRPr="00462A25">
        <w:rPr>
          <w:snapToGrid w:val="0"/>
          <w:kern w:val="22"/>
          <w:lang w:val="ru-RU"/>
        </w:rPr>
        <w:t>[[,</w:t>
      </w:r>
      <w:r w:rsidRPr="00462A25">
        <w:rPr>
          <w:bCs/>
          <w:iCs/>
          <w:kern w:val="22"/>
          <w:lang w:val="ru-RU"/>
        </w:rPr>
        <w:t xml:space="preserve">рассмотренные </w:t>
      </w:r>
      <w:r w:rsidRPr="00462A25">
        <w:rPr>
          <w:kern w:val="22"/>
          <w:lang w:val="ru-RU"/>
        </w:rPr>
        <w:t xml:space="preserve">Вспомогательным органом </w:t>
      </w:r>
      <w:r w:rsidRPr="00462A25">
        <w:rPr>
          <w:bCs/>
          <w:iCs/>
          <w:kern w:val="22"/>
          <w:lang w:val="ru-RU"/>
        </w:rPr>
        <w:t xml:space="preserve">по научным, техническим и технологическим </w:t>
      </w:r>
      <w:r w:rsidRPr="00462A25">
        <w:rPr>
          <w:kern w:val="22"/>
          <w:lang w:val="ru-RU"/>
        </w:rPr>
        <w:t>консультациям</w:t>
      </w:r>
      <w:r w:rsidRPr="00462A25">
        <w:rPr>
          <w:snapToGrid w:val="0"/>
          <w:kern w:val="22"/>
          <w:lang w:val="ru-RU"/>
        </w:rPr>
        <w:t>]]</w:t>
      </w:r>
      <w:r w:rsidRPr="00462A25">
        <w:rPr>
          <w:lang w:val="ru-RU"/>
        </w:rPr>
        <w:t>;</w:t>
      </w:r>
      <w:r w:rsidRPr="00462A25">
        <w:rPr>
          <w:u w:val="single"/>
          <w:lang w:val="ru-RU"/>
        </w:rPr>
        <w:t xml:space="preserve"> </w:t>
      </w:r>
      <w:proofErr w:type="gramEnd"/>
    </w:p>
    <w:p w:rsidR="002E222F" w:rsidRPr="00462A25" w:rsidRDefault="002E222F" w:rsidP="002E222F">
      <w:pPr>
        <w:tabs>
          <w:tab w:val="left" w:pos="2268"/>
        </w:tabs>
        <w:spacing w:before="120" w:after="120"/>
        <w:ind w:left="1134" w:firstLine="567"/>
        <w:rPr>
          <w:lang w:val="ru-RU"/>
        </w:rPr>
      </w:pPr>
      <w:r w:rsidRPr="00462A25">
        <w:rPr>
          <w:kern w:val="22"/>
          <w:lang w:val="ru-RU"/>
        </w:rPr>
        <w:t>(</w:t>
      </w:r>
      <w:proofErr w:type="spellStart"/>
      <w:r w:rsidRPr="00462A25">
        <w:rPr>
          <w:snapToGrid w:val="0"/>
          <w:kern w:val="22"/>
          <w:lang w:val="ru-RU"/>
        </w:rPr>
        <w:t>f</w:t>
      </w:r>
      <w:proofErr w:type="spellEnd"/>
      <w:r w:rsidRPr="00462A25">
        <w:rPr>
          <w:kern w:val="22"/>
          <w:lang w:val="ru-RU"/>
        </w:rPr>
        <w:t>)</w:t>
      </w:r>
      <w:r w:rsidRPr="00462A25">
        <w:rPr>
          <w:kern w:val="22"/>
          <w:lang w:val="ru-RU"/>
        </w:rPr>
        <w:tab/>
      </w:r>
      <w:r w:rsidRPr="00462A25">
        <w:rPr>
          <w:bCs/>
          <w:iCs/>
          <w:kern w:val="22"/>
          <w:lang w:val="ru-RU"/>
        </w:rPr>
        <w:t>доклады о средствах осуществления, рассмотренные Вспомогательным органом по осуществлению, в том числе доклады Совета Глобального экологического фонда о ходе работы целевого фонда Глобального экологического фонда и Фонда глобальной рамочной программы в области биоразнообразия [и доклады других соответствующих организаций</w:t>
      </w:r>
      <w:r w:rsidRPr="00462A25">
        <w:rPr>
          <w:kern w:val="22"/>
          <w:lang w:val="ru-RU"/>
        </w:rPr>
        <w:t>];</w:t>
      </w:r>
    </w:p>
    <w:p w:rsidR="002E222F" w:rsidRPr="00462A25" w:rsidRDefault="002E222F" w:rsidP="002E222F">
      <w:pPr>
        <w:tabs>
          <w:tab w:val="left" w:pos="2268"/>
        </w:tabs>
        <w:spacing w:before="120" w:after="120"/>
        <w:ind w:left="1134" w:firstLine="567"/>
        <w:rPr>
          <w:lang w:val="ru-RU"/>
        </w:rPr>
      </w:pPr>
      <w:r w:rsidRPr="00462A25">
        <w:rPr>
          <w:kern w:val="22"/>
          <w:lang w:val="ru-RU"/>
        </w:rPr>
        <w:t>(</w:t>
      </w:r>
      <w:proofErr w:type="spellStart"/>
      <w:r w:rsidRPr="00462A25">
        <w:rPr>
          <w:snapToGrid w:val="0"/>
          <w:kern w:val="22"/>
          <w:lang w:val="ru-RU"/>
        </w:rPr>
        <w:t>g</w:t>
      </w:r>
      <w:proofErr w:type="spellEnd"/>
      <w:r w:rsidRPr="00462A25">
        <w:rPr>
          <w:kern w:val="22"/>
          <w:lang w:val="ru-RU"/>
        </w:rPr>
        <w:t>)</w:t>
      </w:r>
      <w:r w:rsidRPr="00462A25">
        <w:rPr>
          <w:kern w:val="22"/>
          <w:lang w:val="ru-RU"/>
        </w:rPr>
        <w:tab/>
      </w:r>
      <w:r w:rsidRPr="00462A25">
        <w:rPr>
          <w:bCs/>
          <w:iCs/>
          <w:kern w:val="22"/>
          <w:lang w:val="ru-RU"/>
        </w:rPr>
        <w:t>другая соответствующая рецензированная научно-техническая литература</w:t>
      </w:r>
      <w:r w:rsidRPr="00462A25">
        <w:rPr>
          <w:kern w:val="22"/>
          <w:lang w:val="ru-RU"/>
        </w:rPr>
        <w:t>,</w:t>
      </w:r>
      <w:r w:rsidRPr="00462A25">
        <w:rPr>
          <w:lang w:val="ru-RU"/>
        </w:rPr>
        <w:t xml:space="preserve"> [[</w:t>
      </w:r>
      <w:r w:rsidRPr="00462A25">
        <w:rPr>
          <w:bCs/>
          <w:iCs/>
          <w:lang w:val="ru-RU"/>
        </w:rPr>
        <w:t>а также соответствующие базы данных, сценарии и модели</w:t>
      </w:r>
      <w:proofErr w:type="gramStart"/>
      <w:r w:rsidRPr="00462A25">
        <w:rPr>
          <w:lang w:val="ru-RU"/>
        </w:rPr>
        <w:t>] [</w:t>
      </w:r>
      <w:r w:rsidRPr="00462A25">
        <w:rPr>
          <w:bCs/>
          <w:iCs/>
          <w:lang w:val="ru-RU"/>
        </w:rPr>
        <w:t xml:space="preserve">, </w:t>
      </w:r>
      <w:proofErr w:type="gramEnd"/>
      <w:r w:rsidRPr="00462A25">
        <w:rPr>
          <w:bCs/>
          <w:iCs/>
          <w:lang w:val="ru-RU"/>
        </w:rPr>
        <w:t xml:space="preserve">рассмотренные </w:t>
      </w:r>
      <w:r w:rsidRPr="00462A25">
        <w:rPr>
          <w:lang w:val="ru-RU"/>
        </w:rPr>
        <w:t xml:space="preserve">Вспомогательным органом </w:t>
      </w:r>
      <w:r w:rsidRPr="00462A25">
        <w:rPr>
          <w:bCs/>
          <w:iCs/>
          <w:lang w:val="ru-RU"/>
        </w:rPr>
        <w:t xml:space="preserve">по научным, техническим и технологическим </w:t>
      </w:r>
      <w:r w:rsidRPr="00462A25">
        <w:rPr>
          <w:lang w:val="ru-RU"/>
        </w:rPr>
        <w:t xml:space="preserve">консультациям или </w:t>
      </w:r>
      <w:r w:rsidRPr="00462A25">
        <w:rPr>
          <w:bCs/>
          <w:iCs/>
          <w:lang w:val="ru-RU"/>
        </w:rPr>
        <w:t>Вспомогательным органом по осуществлению</w:t>
      </w:r>
      <w:r w:rsidRPr="00462A25">
        <w:rPr>
          <w:lang w:val="ru-RU"/>
        </w:rPr>
        <w:t>]];</w:t>
      </w:r>
    </w:p>
    <w:p w:rsidR="002E222F" w:rsidRPr="00462A25" w:rsidRDefault="002E222F" w:rsidP="002E222F">
      <w:pPr>
        <w:tabs>
          <w:tab w:val="left" w:pos="2268"/>
        </w:tabs>
        <w:spacing w:before="120" w:after="120"/>
        <w:ind w:left="1134" w:firstLine="567"/>
        <w:rPr>
          <w:lang w:val="ru-RU"/>
        </w:rPr>
      </w:pPr>
      <w:r w:rsidRPr="00462A25">
        <w:rPr>
          <w:szCs w:val="22"/>
          <w:lang w:val="ru-RU"/>
        </w:rPr>
        <w:t>(</w:t>
      </w:r>
      <w:proofErr w:type="spellStart"/>
      <w:r w:rsidRPr="00462A25">
        <w:rPr>
          <w:szCs w:val="22"/>
          <w:lang w:val="ru-RU"/>
        </w:rPr>
        <w:t>h</w:t>
      </w:r>
      <w:proofErr w:type="spellEnd"/>
      <w:r w:rsidRPr="00462A25">
        <w:rPr>
          <w:szCs w:val="22"/>
          <w:lang w:val="ru-RU"/>
        </w:rPr>
        <w:t>)</w:t>
      </w:r>
      <w:r w:rsidRPr="00462A25">
        <w:rPr>
          <w:szCs w:val="22"/>
          <w:lang w:val="ru-RU"/>
        </w:rPr>
        <w:tab/>
        <w:t>[</w:t>
      </w:r>
      <w:r w:rsidRPr="00462A25">
        <w:rPr>
          <w:lang w:val="ru-RU"/>
        </w:rPr>
        <w:t>доклады по итогам региональных диалогов, проведенных в рамках форума открытого состава для добровольного странового обзора</w:t>
      </w:r>
      <w:r w:rsidRPr="00462A25">
        <w:rPr>
          <w:szCs w:val="22"/>
          <w:lang w:val="ru-RU"/>
        </w:rPr>
        <w:t xml:space="preserve">, в соответствующих случаях, которые могут включать обзор опыта, описанного в </w:t>
      </w:r>
      <w:r w:rsidRPr="00462A25">
        <w:rPr>
          <w:lang w:val="ru-RU"/>
        </w:rPr>
        <w:t>добровольных экспертных обзорах</w:t>
      </w:r>
      <w:r w:rsidRPr="00462A25">
        <w:rPr>
          <w:szCs w:val="22"/>
          <w:lang w:val="ru-RU"/>
        </w:rPr>
        <w:t xml:space="preserve"> или </w:t>
      </w:r>
      <w:r w:rsidRPr="00462A25">
        <w:rPr>
          <w:lang w:val="ru-RU"/>
        </w:rPr>
        <w:t>добровольных страновых обзорах</w:t>
      </w:r>
      <w:r w:rsidRPr="00462A25">
        <w:rPr>
          <w:szCs w:val="22"/>
          <w:lang w:val="ru-RU"/>
        </w:rPr>
        <w:t>];</w:t>
      </w:r>
      <w:r w:rsidR="002C1A01">
        <w:rPr>
          <w:szCs w:val="22"/>
          <w:lang w:val="ru-RU"/>
        </w:rPr>
        <w:t xml:space="preserve"> </w:t>
      </w:r>
    </w:p>
    <w:p w:rsidR="002E222F" w:rsidRPr="00462A25" w:rsidRDefault="002E222F" w:rsidP="002E222F">
      <w:pPr>
        <w:tabs>
          <w:tab w:val="left" w:pos="2268"/>
        </w:tabs>
        <w:spacing w:before="120" w:after="120"/>
        <w:ind w:left="1134" w:firstLine="56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r>
      <w:r w:rsidRPr="00462A25">
        <w:rPr>
          <w:bCs/>
          <w:iCs/>
          <w:lang w:val="ru-RU"/>
        </w:rPr>
        <w:t>информация об обязательствах негосударственных субъектов в отношении Рамочной программы</w:t>
      </w:r>
      <w:r w:rsidRPr="00462A25">
        <w:rPr>
          <w:vertAlign w:val="superscript"/>
          <w:lang w:val="ru-RU"/>
        </w:rPr>
        <w:footnoteReference w:id="13"/>
      </w:r>
      <w:r w:rsidRPr="00462A25">
        <w:rPr>
          <w:bCs/>
          <w:iCs/>
          <w:lang w:val="ru-RU"/>
        </w:rPr>
        <w:t>, включая дезагрегированную информацию о вкладе коренных народов и местных общин, женщин и молодежи [рассмотренную Специальной межсессионной рабочей группой открытого состава по осуществлению статьи 8 (</w:t>
      </w:r>
      <w:proofErr w:type="spellStart"/>
      <w:r w:rsidRPr="00462A25">
        <w:rPr>
          <w:bCs/>
          <w:iCs/>
          <w:lang w:val="ru-RU"/>
        </w:rPr>
        <w:t>j</w:t>
      </w:r>
      <w:proofErr w:type="spellEnd"/>
      <w:r w:rsidRPr="00462A25">
        <w:rPr>
          <w:bCs/>
          <w:iCs/>
          <w:lang w:val="ru-RU"/>
        </w:rPr>
        <w:t>) и соответствующих положений Конвенции</w:t>
      </w:r>
      <w:r w:rsidRPr="00462A25">
        <w:rPr>
          <w:lang w:val="ru-RU"/>
        </w:rPr>
        <w:t xml:space="preserve">]; </w:t>
      </w:r>
    </w:p>
    <w:p w:rsidR="002E222F" w:rsidRPr="00462A25" w:rsidRDefault="002E222F" w:rsidP="002E222F">
      <w:pPr>
        <w:tabs>
          <w:tab w:val="left" w:pos="2268"/>
        </w:tabs>
        <w:spacing w:before="120" w:after="120"/>
        <w:ind w:left="1134" w:firstLine="567"/>
        <w:rPr>
          <w:lang w:val="ru-RU"/>
        </w:rPr>
      </w:pPr>
      <w:r w:rsidRPr="00462A25">
        <w:rPr>
          <w:lang w:val="ru-RU"/>
        </w:rPr>
        <w:t>(</w:t>
      </w:r>
      <w:proofErr w:type="spellStart"/>
      <w:r w:rsidRPr="00462A25">
        <w:rPr>
          <w:lang w:val="ru-RU"/>
        </w:rPr>
        <w:t>j</w:t>
      </w:r>
      <w:proofErr w:type="spellEnd"/>
      <w:r w:rsidRPr="00462A25">
        <w:rPr>
          <w:lang w:val="ru-RU"/>
        </w:rPr>
        <w:t>)</w:t>
      </w:r>
      <w:r w:rsidRPr="00462A25">
        <w:rPr>
          <w:lang w:val="ru-RU"/>
        </w:rPr>
        <w:tab/>
      </w:r>
      <w:r w:rsidRPr="00462A25">
        <w:rPr>
          <w:bCs/>
          <w:iCs/>
          <w:lang w:val="ru-RU"/>
        </w:rPr>
        <w:t xml:space="preserve">соответствующая информация от секретариатов конвенций, связанных с биоразнообразием, и других соответствующих многосторонних природоохранных соглашений, международных организаций и процессов, включая </w:t>
      </w:r>
      <w:r w:rsidRPr="00462A25">
        <w:rPr>
          <w:lang w:val="ru-RU"/>
        </w:rPr>
        <w:t>[</w:t>
      </w:r>
      <w:r w:rsidRPr="00462A25">
        <w:rPr>
          <w:bCs/>
          <w:iCs/>
          <w:lang w:val="ru-RU"/>
        </w:rPr>
        <w:t>рассмотренные на межправительственном уровне</w:t>
      </w:r>
      <w:r w:rsidRPr="00462A25">
        <w:rPr>
          <w:lang w:val="ru-RU"/>
        </w:rPr>
        <w:t xml:space="preserve">] </w:t>
      </w:r>
      <w:r w:rsidRPr="00462A25">
        <w:rPr>
          <w:bCs/>
          <w:iCs/>
          <w:lang w:val="ru-RU"/>
        </w:rPr>
        <w:t>доклады, представленные в рамках соответствующих конвенций, и доклады о целях в области устойчивого развития</w:t>
      </w:r>
      <w:r w:rsidRPr="00462A25">
        <w:rPr>
          <w:lang w:val="ru-RU"/>
        </w:rPr>
        <w:t xml:space="preserve"> [</w:t>
      </w:r>
      <w:r w:rsidRPr="00462A25">
        <w:rPr>
          <w:bCs/>
          <w:iCs/>
          <w:lang w:val="ru-RU"/>
        </w:rPr>
        <w:t>связанных с биоразнообразием</w:t>
      </w:r>
      <w:r w:rsidRPr="00462A25">
        <w:rPr>
          <w:lang w:val="ru-RU"/>
        </w:rPr>
        <w:t>];</w:t>
      </w:r>
    </w:p>
    <w:p w:rsidR="002E222F" w:rsidRPr="00462A25" w:rsidRDefault="002E222F" w:rsidP="002E222F">
      <w:pPr>
        <w:tabs>
          <w:tab w:val="left" w:pos="2268"/>
        </w:tabs>
        <w:spacing w:before="120" w:after="120"/>
        <w:ind w:left="1134" w:firstLine="567"/>
        <w:rPr>
          <w:lang w:val="ru-RU"/>
        </w:rPr>
      </w:pPr>
      <w:r w:rsidRPr="00462A25">
        <w:rPr>
          <w:lang w:val="ru-RU"/>
        </w:rPr>
        <w:t>(</w:t>
      </w:r>
      <w:proofErr w:type="spellStart"/>
      <w:r w:rsidRPr="00462A25">
        <w:rPr>
          <w:lang w:val="ru-RU"/>
        </w:rPr>
        <w:t>k</w:t>
      </w:r>
      <w:proofErr w:type="spellEnd"/>
      <w:r w:rsidRPr="00462A25">
        <w:rPr>
          <w:lang w:val="ru-RU"/>
        </w:rPr>
        <w:t>)</w:t>
      </w:r>
      <w:r w:rsidRPr="00462A25">
        <w:rPr>
          <w:lang w:val="ru-RU"/>
        </w:rPr>
        <w:tab/>
      </w:r>
      <w:r w:rsidRPr="00462A25">
        <w:rPr>
          <w:bCs/>
          <w:iCs/>
          <w:lang w:val="ru-RU"/>
        </w:rPr>
        <w:t xml:space="preserve">соответствующие традиционные знания, инновации, практика и технологии коренных народов и местных общин, </w:t>
      </w:r>
      <w:r w:rsidRPr="00462A25">
        <w:rPr>
          <w:lang w:val="ru-RU"/>
        </w:rPr>
        <w:t>доступ к которым предоставлен на основе их добровольного, предварительного и обоснованного согласия</w:t>
      </w:r>
      <w:proofErr w:type="gramStart"/>
      <w:r w:rsidRPr="00462A25">
        <w:rPr>
          <w:bCs/>
          <w:iCs/>
          <w:lang w:val="ru-RU"/>
        </w:rPr>
        <w:t xml:space="preserve"> [, </w:t>
      </w:r>
      <w:proofErr w:type="gramEnd"/>
      <w:r w:rsidRPr="00462A25">
        <w:rPr>
          <w:bCs/>
          <w:iCs/>
          <w:lang w:val="ru-RU"/>
        </w:rPr>
        <w:t>и рассмотренные Специальной межсессионной рабочей группой открытого состава по осуществлению статьи 8 (</w:t>
      </w:r>
      <w:proofErr w:type="spellStart"/>
      <w:r w:rsidRPr="00462A25">
        <w:rPr>
          <w:bCs/>
          <w:iCs/>
          <w:lang w:val="ru-RU"/>
        </w:rPr>
        <w:t>j</w:t>
      </w:r>
      <w:proofErr w:type="spellEnd"/>
      <w:r w:rsidRPr="00462A25">
        <w:rPr>
          <w:bCs/>
          <w:iCs/>
          <w:lang w:val="ru-RU"/>
        </w:rPr>
        <w:t>) и соответствующих положений Конвенции</w:t>
      </w:r>
      <w:r w:rsidRPr="00462A25">
        <w:rPr>
          <w:lang w:val="ru-RU"/>
        </w:rPr>
        <w:t>];</w:t>
      </w:r>
    </w:p>
    <w:bookmarkEnd w:id="13"/>
    <w:p w:rsidR="002E222F" w:rsidRPr="00462A25" w:rsidRDefault="002E222F" w:rsidP="002E222F">
      <w:pPr>
        <w:tabs>
          <w:tab w:val="left" w:pos="2268"/>
        </w:tabs>
        <w:spacing w:before="120" w:after="120"/>
        <w:ind w:left="1134" w:firstLine="567"/>
        <w:rPr>
          <w:rFonts w:eastAsia="Malgun Gothic"/>
          <w:lang w:val="ru-RU"/>
        </w:rPr>
      </w:pPr>
      <w:proofErr w:type="gramStart"/>
      <w:r w:rsidRPr="00462A25">
        <w:rPr>
          <w:rFonts w:eastAsia="Malgun Gothic"/>
          <w:kern w:val="22"/>
          <w:lang w:val="ru-RU"/>
        </w:rPr>
        <w:t>22.</w:t>
      </w:r>
      <w:r w:rsidRPr="00462A25">
        <w:rPr>
          <w:rFonts w:eastAsia="Malgun Gothic"/>
          <w:kern w:val="22"/>
          <w:lang w:val="ru-RU"/>
        </w:rPr>
        <w:tab/>
      </w:r>
      <w:r w:rsidRPr="00462A25">
        <w:rPr>
          <w:i/>
          <w:iCs/>
          <w:lang w:val="ru-RU"/>
        </w:rPr>
        <w:t>постановляет также</w:t>
      </w:r>
      <w:r w:rsidRPr="00462A25">
        <w:rPr>
          <w:lang w:val="ru-RU"/>
        </w:rPr>
        <w:t xml:space="preserve"> учредить специальную научно-техническую консультативную группу для подготовки глобального доклада о коллективном прогрессе в осуществлении Куньминско-Монреальской глобальной рамочной программы в области биоразнообразия с ограниченным по времени мандатом до 17-го совещания Конференции Сторон и кругом полномочий, приведенным в приложении IV к настоящему решению, которая представит научные, технические и технологические рекомендации, в том числе в отношении традиционных знаний, для подготовки</w:t>
      </w:r>
      <w:proofErr w:type="gramEnd"/>
      <w:r w:rsidRPr="00462A25">
        <w:rPr>
          <w:lang w:val="ru-RU"/>
        </w:rPr>
        <w:t xml:space="preserve"> глобального доклада на основе источников, указанных в предыдущем пункте;</w:t>
      </w:r>
    </w:p>
    <w:p w:rsidR="002E222F" w:rsidRPr="00462A25" w:rsidRDefault="002E222F" w:rsidP="002E222F">
      <w:pPr>
        <w:tabs>
          <w:tab w:val="left" w:pos="2268"/>
        </w:tabs>
        <w:spacing w:before="120" w:after="120"/>
        <w:ind w:left="1134" w:firstLine="567"/>
        <w:rPr>
          <w:lang w:val="ru-RU"/>
        </w:rPr>
      </w:pPr>
      <w:proofErr w:type="gramStart"/>
      <w:r w:rsidRPr="00462A25">
        <w:rPr>
          <w:rFonts w:eastAsia="Malgun Gothic"/>
          <w:kern w:val="22"/>
          <w:lang w:val="ru-RU"/>
        </w:rPr>
        <w:t>23.</w:t>
      </w:r>
      <w:r w:rsidRPr="00462A25">
        <w:rPr>
          <w:rFonts w:eastAsia="Malgun Gothic"/>
          <w:kern w:val="22"/>
          <w:lang w:val="ru-RU"/>
        </w:rPr>
        <w:tab/>
      </w:r>
      <w:r w:rsidRPr="00462A25">
        <w:rPr>
          <w:i/>
          <w:iCs/>
          <w:lang w:val="ru-RU"/>
        </w:rPr>
        <w:t>далее постановляет</w:t>
      </w:r>
      <w:r w:rsidRPr="00462A25">
        <w:rPr>
          <w:lang w:val="ru-RU"/>
        </w:rPr>
        <w:t>, что 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будет представлять доклады и содействовать Вспомогательному органу по научным, техническим и технологическим консультациям в предоставлении научных, технических и технологических консультаций Вспомогательному органу по осуществлению, который будет курировать проведение глобального обзора</w:t>
      </w:r>
      <w:r w:rsidRPr="00462A25">
        <w:rPr>
          <w:rFonts w:eastAsia="Malgun Gothic"/>
          <w:kern w:val="22"/>
          <w:lang w:val="ru-RU"/>
        </w:rPr>
        <w:t xml:space="preserve">; </w:t>
      </w:r>
      <w:proofErr w:type="gramEnd"/>
    </w:p>
    <w:p w:rsidR="002E222F" w:rsidRPr="00462A25" w:rsidRDefault="002E222F" w:rsidP="002E222F">
      <w:pPr>
        <w:tabs>
          <w:tab w:val="left" w:pos="2268"/>
        </w:tabs>
        <w:spacing w:before="120" w:after="120"/>
        <w:ind w:left="1134" w:firstLine="567"/>
        <w:rPr>
          <w:lang w:val="ru-RU"/>
        </w:rPr>
      </w:pPr>
      <w:r w:rsidRPr="00462A25">
        <w:rPr>
          <w:lang w:val="ru-RU"/>
        </w:rPr>
        <w:t>24.</w:t>
      </w:r>
      <w:r w:rsidRPr="00462A25">
        <w:rPr>
          <w:lang w:val="ru-RU"/>
        </w:rPr>
        <w:tab/>
      </w:r>
      <w:r w:rsidRPr="00462A25">
        <w:rPr>
          <w:i/>
          <w:iCs/>
          <w:lang w:val="ru-RU"/>
        </w:rPr>
        <w:t>постановляет</w:t>
      </w:r>
      <w:r w:rsidRPr="00462A25">
        <w:rPr>
          <w:lang w:val="ru-RU"/>
        </w:rPr>
        <w:t>, что глобальный доклад будет предоставлен для коллегиальной оценки и рассмотрения Вспомогательным органом по научным, техническим и технологическим консультациям и Вспомогательным органом по осуществлению до его представления Конференции Сторон;</w:t>
      </w:r>
    </w:p>
    <w:p w:rsidR="002E222F" w:rsidRPr="00462A25" w:rsidRDefault="002E222F" w:rsidP="002E222F">
      <w:pPr>
        <w:pStyle w:val="Para10"/>
        <w:suppressLineNumbers/>
        <w:tabs>
          <w:tab w:val="left" w:pos="1080"/>
          <w:tab w:val="left" w:pos="2268"/>
        </w:tabs>
        <w:suppressAutoHyphens/>
        <w:kinsoku w:val="0"/>
        <w:overflowPunct w:val="0"/>
        <w:autoSpaceDE w:val="0"/>
        <w:autoSpaceDN w:val="0"/>
        <w:adjustRightInd w:val="0"/>
        <w:ind w:left="1134" w:firstLine="567"/>
        <w:rPr>
          <w:lang w:val="ru-RU"/>
        </w:rPr>
      </w:pPr>
      <w:proofErr w:type="gramStart"/>
      <w:r w:rsidRPr="00462A25">
        <w:rPr>
          <w:lang w:val="ru-RU"/>
        </w:rPr>
        <w:t>[25.</w:t>
      </w:r>
      <w:r w:rsidRPr="00462A25">
        <w:rPr>
          <w:lang w:val="ru-RU"/>
        </w:rPr>
        <w:tab/>
      </w:r>
      <w:r w:rsidRPr="00462A25">
        <w:rPr>
          <w:i/>
          <w:kern w:val="22"/>
          <w:szCs w:val="24"/>
          <w:lang w:val="ru-RU"/>
        </w:rPr>
        <w:t xml:space="preserve">поручает </w:t>
      </w:r>
      <w:r w:rsidRPr="00462A25">
        <w:rPr>
          <w:iCs/>
          <w:kern w:val="22"/>
          <w:szCs w:val="24"/>
          <w:lang w:val="ru-RU"/>
        </w:rPr>
        <w:t>Исполнительному секретарю:</w:t>
      </w:r>
      <w:proofErr w:type="gramEnd"/>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kern w:val="22"/>
          <w:szCs w:val="24"/>
          <w:lang w:val="ru-RU"/>
        </w:rPr>
      </w:pPr>
      <w:r w:rsidRPr="00462A25">
        <w:rPr>
          <w:kern w:val="22"/>
          <w:szCs w:val="24"/>
          <w:lang w:val="ru-RU"/>
        </w:rPr>
        <w:t>(</w:t>
      </w:r>
      <w:proofErr w:type="spellStart"/>
      <w:r w:rsidRPr="00462A25">
        <w:rPr>
          <w:kern w:val="22"/>
          <w:szCs w:val="24"/>
          <w:lang w:val="ru-RU"/>
        </w:rPr>
        <w:t>a</w:t>
      </w:r>
      <w:proofErr w:type="spellEnd"/>
      <w:r w:rsidRPr="00462A25">
        <w:rPr>
          <w:kern w:val="22"/>
          <w:szCs w:val="24"/>
          <w:lang w:val="ru-RU"/>
        </w:rPr>
        <w:t>)</w:t>
      </w:r>
      <w:r w:rsidRPr="00462A25">
        <w:rPr>
          <w:kern w:val="22"/>
          <w:szCs w:val="24"/>
          <w:lang w:val="ru-RU"/>
        </w:rPr>
        <w:tab/>
      </w:r>
      <w:r w:rsidRPr="00462A25">
        <w:rPr>
          <w:lang w:val="ru-RU"/>
        </w:rPr>
        <w:t>содействовать дальнейшему применению руководящих указаний в отношении национальных стратегий и планов действий по сохранению биоразнообразия, а также седьмых и восьмых национальных докладов, принятых в решении 15/6, с учетом окончательного варианта шаблона для этих докладов, содержащегося в приложении I к настоящему решению</w:t>
      </w:r>
      <w:r w:rsidRPr="00462A25">
        <w:rPr>
          <w:kern w:val="22"/>
          <w:szCs w:val="24"/>
          <w:lang w:val="ru-RU"/>
        </w:rPr>
        <w:t xml:space="preserve">; </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kern w:val="22"/>
          <w:szCs w:val="24"/>
          <w:lang w:val="ru-RU"/>
        </w:rPr>
      </w:pPr>
      <w:r w:rsidRPr="00462A25">
        <w:rPr>
          <w:kern w:val="22"/>
          <w:szCs w:val="24"/>
          <w:lang w:val="ru-RU"/>
        </w:rPr>
        <w:t>(</w:t>
      </w:r>
      <w:proofErr w:type="spellStart"/>
      <w:r w:rsidRPr="00462A25">
        <w:rPr>
          <w:kern w:val="22"/>
          <w:szCs w:val="24"/>
          <w:lang w:val="ru-RU"/>
        </w:rPr>
        <w:t>b</w:t>
      </w:r>
      <w:proofErr w:type="spellEnd"/>
      <w:r w:rsidRPr="00462A25">
        <w:rPr>
          <w:kern w:val="22"/>
          <w:szCs w:val="24"/>
          <w:lang w:val="ru-RU"/>
        </w:rPr>
        <w:t xml:space="preserve">) </w:t>
      </w:r>
      <w:r w:rsidRPr="00462A25">
        <w:rPr>
          <w:kern w:val="22"/>
          <w:szCs w:val="24"/>
          <w:lang w:val="ru-RU"/>
        </w:rPr>
        <w:tab/>
        <w:t xml:space="preserve">продолжать содействовать добровольному использованию модульных инструментов отчетности, таких как </w:t>
      </w:r>
      <w:r w:rsidRPr="00462A25">
        <w:rPr>
          <w:lang w:val="ru-RU"/>
        </w:rPr>
        <w:t>инструмент представления данных и отчетности для многосторонних природоохранных соглашений</w:t>
      </w:r>
      <w:r w:rsidRPr="00462A25">
        <w:rPr>
          <w:kern w:val="22"/>
          <w:szCs w:val="24"/>
          <w:lang w:val="ru-RU"/>
        </w:rPr>
        <w:t>;</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kern w:val="22"/>
          <w:szCs w:val="24"/>
          <w:lang w:val="ru-RU"/>
        </w:rPr>
      </w:pPr>
      <w:r w:rsidRPr="00462A25">
        <w:rPr>
          <w:kern w:val="22"/>
          <w:szCs w:val="24"/>
          <w:lang w:val="ru-RU"/>
        </w:rPr>
        <w:t>(</w:t>
      </w:r>
      <w:proofErr w:type="spellStart"/>
      <w:r w:rsidRPr="00462A25">
        <w:rPr>
          <w:kern w:val="22"/>
          <w:szCs w:val="24"/>
          <w:lang w:val="ru-RU"/>
        </w:rPr>
        <w:t>c</w:t>
      </w:r>
      <w:proofErr w:type="spellEnd"/>
      <w:r w:rsidRPr="00462A25">
        <w:rPr>
          <w:kern w:val="22"/>
          <w:szCs w:val="24"/>
          <w:lang w:val="ru-RU"/>
        </w:rPr>
        <w:t>)</w:t>
      </w:r>
      <w:r w:rsidRPr="00462A25">
        <w:rPr>
          <w:kern w:val="22"/>
          <w:szCs w:val="24"/>
          <w:lang w:val="ru-RU"/>
        </w:rPr>
        <w:tab/>
        <w:t>продолжать способствовать созданию и развитию потенциала Сторон в плане использования инструментов онлайновой регистрации национальных стратегий и планов действий по сохранению биоразнообразия и докладов о ходе работы;</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lang w:val="ru-RU"/>
        </w:rPr>
      </w:pPr>
      <w:r w:rsidRPr="00462A25">
        <w:rPr>
          <w:kern w:val="22"/>
          <w:lang w:val="ru-RU"/>
        </w:rPr>
        <w:t>(</w:t>
      </w:r>
      <w:proofErr w:type="spellStart"/>
      <w:r w:rsidRPr="00462A25">
        <w:rPr>
          <w:kern w:val="22"/>
          <w:lang w:val="ru-RU"/>
        </w:rPr>
        <w:t>d</w:t>
      </w:r>
      <w:proofErr w:type="spellEnd"/>
      <w:r w:rsidRPr="00462A25">
        <w:rPr>
          <w:kern w:val="22"/>
          <w:lang w:val="ru-RU"/>
        </w:rPr>
        <w:t>)</w:t>
      </w:r>
      <w:r w:rsidRPr="00462A25">
        <w:rPr>
          <w:kern w:val="22"/>
          <w:szCs w:val="24"/>
          <w:lang w:val="ru-RU"/>
        </w:rPr>
        <w:tab/>
      </w:r>
      <w:r w:rsidRPr="00462A25">
        <w:rPr>
          <w:lang w:val="ru-RU"/>
        </w:rPr>
        <w:t>продолжить разработку механизма отслеживания обязательств негосударственных субъектов с использованием шаблона, содержащегося в приложении II к настоящему решению</w:t>
      </w:r>
      <w:r w:rsidRPr="00462A25">
        <w:rPr>
          <w:kern w:val="22"/>
          <w:szCs w:val="24"/>
          <w:lang w:val="ru-RU"/>
        </w:rPr>
        <w:t xml:space="preserve">; </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поддерживать организацию субрегиональных и региональных диалогов в целях повышения эффективности осуществления и обмена опытом;</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kern w:val="22"/>
          <w:szCs w:val="24"/>
          <w:lang w:val="ru-RU"/>
        </w:rPr>
      </w:pPr>
      <w:r w:rsidRPr="00462A25">
        <w:rPr>
          <w:kern w:val="22"/>
          <w:szCs w:val="24"/>
          <w:lang w:val="ru-RU"/>
        </w:rPr>
        <w:t>[(</w:t>
      </w:r>
      <w:proofErr w:type="spellStart"/>
      <w:r w:rsidRPr="00462A25">
        <w:rPr>
          <w:kern w:val="22"/>
          <w:szCs w:val="24"/>
          <w:lang w:val="ru-RU"/>
        </w:rPr>
        <w:t>f</w:t>
      </w:r>
      <w:proofErr w:type="spellEnd"/>
      <w:r w:rsidRPr="00462A25">
        <w:rPr>
          <w:kern w:val="22"/>
          <w:szCs w:val="24"/>
          <w:lang w:val="ru-RU"/>
        </w:rPr>
        <w:t>)</w:t>
      </w:r>
      <w:r w:rsidRPr="00462A25">
        <w:rPr>
          <w:kern w:val="22"/>
          <w:szCs w:val="24"/>
          <w:lang w:val="ru-RU"/>
        </w:rPr>
        <w:tab/>
      </w:r>
      <w:r w:rsidRPr="00462A25">
        <w:rPr>
          <w:lang w:val="ru-RU"/>
        </w:rPr>
        <w:t>оказывать поддержку Вспомогательному органу по осуществлению в проведении форума открытого состава по добровольным страновым обзорам</w:t>
      </w:r>
      <w:proofErr w:type="gramStart"/>
      <w:r w:rsidRPr="00462A25">
        <w:rPr>
          <w:kern w:val="22"/>
          <w:szCs w:val="24"/>
          <w:lang w:val="ru-RU"/>
        </w:rPr>
        <w:t>;]</w:t>
      </w:r>
      <w:proofErr w:type="gramEnd"/>
    </w:p>
    <w:p w:rsidR="002E222F" w:rsidRPr="00462A25" w:rsidRDefault="002E222F" w:rsidP="002E222F">
      <w:pPr>
        <w:tabs>
          <w:tab w:val="left" w:pos="2268"/>
        </w:tabs>
        <w:spacing w:before="120" w:after="120"/>
        <w:ind w:left="1134" w:firstLine="567"/>
        <w:rPr>
          <w:snapToGrid w:val="0"/>
          <w:kern w:val="22"/>
          <w:lang w:val="ru-RU"/>
        </w:rPr>
      </w:pPr>
      <w:r w:rsidRPr="00462A25">
        <w:rPr>
          <w:snapToGrid w:val="0"/>
          <w:kern w:val="22"/>
          <w:lang w:val="ru-RU"/>
        </w:rPr>
        <w:t>(</w:t>
      </w:r>
      <w:proofErr w:type="spellStart"/>
      <w:r w:rsidRPr="00462A25">
        <w:rPr>
          <w:snapToGrid w:val="0"/>
          <w:kern w:val="22"/>
          <w:lang w:val="ru-RU"/>
        </w:rPr>
        <w:t>g</w:t>
      </w:r>
      <w:proofErr w:type="spellEnd"/>
      <w:r w:rsidRPr="00462A25">
        <w:rPr>
          <w:snapToGrid w:val="0"/>
          <w:kern w:val="22"/>
          <w:lang w:val="ru-RU"/>
        </w:rPr>
        <w:t>)</w:t>
      </w:r>
      <w:r w:rsidRPr="00462A25">
        <w:rPr>
          <w:snapToGrid w:val="0"/>
          <w:kern w:val="22"/>
          <w:lang w:val="ru-RU"/>
        </w:rPr>
        <w:tab/>
      </w:r>
      <w:r w:rsidRPr="00462A25">
        <w:rPr>
          <w:lang w:val="ru-RU"/>
        </w:rPr>
        <w:t>оказывать поддержку</w:t>
      </w:r>
      <w:r w:rsidRPr="00462A25">
        <w:rPr>
          <w:snapToGrid w:val="0"/>
          <w:kern w:val="22"/>
          <w:lang w:val="ru-RU"/>
        </w:rPr>
        <w:t xml:space="preserve"> коренным народам, местным общинам, женщинам и молодежи в обмене подготовленной ими информацией в целях содействия проведению глобального обзора;</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snapToGrid/>
          <w:kern w:val="22"/>
          <w:szCs w:val="24"/>
          <w:lang w:val="ru-RU"/>
        </w:rPr>
      </w:pPr>
      <w:proofErr w:type="gramStart"/>
      <w:r w:rsidRPr="00462A25">
        <w:rPr>
          <w:kern w:val="22"/>
          <w:szCs w:val="24"/>
          <w:lang w:val="ru-RU"/>
        </w:rPr>
        <w:t>(</w:t>
      </w:r>
      <w:proofErr w:type="spellStart"/>
      <w:r w:rsidRPr="00462A25">
        <w:rPr>
          <w:kern w:val="22"/>
          <w:szCs w:val="24"/>
          <w:lang w:val="ru-RU"/>
        </w:rPr>
        <w:t>h</w:t>
      </w:r>
      <w:proofErr w:type="spellEnd"/>
      <w:r w:rsidRPr="00462A25">
        <w:rPr>
          <w:kern w:val="22"/>
          <w:szCs w:val="24"/>
          <w:lang w:val="ru-RU"/>
        </w:rPr>
        <w:t>)</w:t>
      </w:r>
      <w:r w:rsidRPr="00462A25">
        <w:rPr>
          <w:kern w:val="22"/>
          <w:szCs w:val="24"/>
          <w:lang w:val="ru-RU"/>
        </w:rPr>
        <w:tab/>
      </w:r>
      <w:r w:rsidRPr="00462A25">
        <w:rPr>
          <w:lang w:val="ru-RU"/>
        </w:rPr>
        <w:t>поддерживать координацию и сотрудничество с соответствующими партнерами в интересах применения усовершенствованного комплексного подхода к планированию, мониторингу, отчетности и обзору</w:t>
      </w:r>
      <w:r w:rsidRPr="00462A25">
        <w:rPr>
          <w:kern w:val="22"/>
          <w:szCs w:val="24"/>
          <w:lang w:val="ru-RU"/>
        </w:rPr>
        <w:t>;]</w:t>
      </w:r>
      <w:proofErr w:type="gramEnd"/>
    </w:p>
    <w:p w:rsidR="002E222F" w:rsidRPr="00462A25" w:rsidRDefault="002E222F" w:rsidP="002E222F">
      <w:pPr>
        <w:tabs>
          <w:tab w:val="left" w:pos="2268"/>
        </w:tabs>
        <w:spacing w:before="120" w:after="120"/>
        <w:ind w:left="1134" w:firstLine="567"/>
        <w:rPr>
          <w:rFonts w:eastAsia="Malgun Gothic"/>
          <w:lang w:val="ru-RU"/>
        </w:rPr>
      </w:pPr>
      <w:proofErr w:type="gramStart"/>
      <w:r w:rsidRPr="00462A25">
        <w:rPr>
          <w:lang w:val="ru-RU"/>
        </w:rPr>
        <w:t>26</w:t>
      </w:r>
      <w:r w:rsidRPr="00462A25">
        <w:rPr>
          <w:rFonts w:eastAsia="Malgun Gothic"/>
          <w:lang w:val="ru-RU"/>
        </w:rPr>
        <w:t>.</w:t>
      </w:r>
      <w:r w:rsidRPr="00462A25">
        <w:rPr>
          <w:rFonts w:eastAsia="Malgun Gothic"/>
          <w:lang w:val="ru-RU"/>
        </w:rPr>
        <w:tab/>
      </w:r>
      <w:r w:rsidRPr="00462A25">
        <w:rPr>
          <w:i/>
          <w:iCs/>
          <w:lang w:val="ru-RU"/>
        </w:rPr>
        <w:t>также поручает</w:t>
      </w:r>
      <w:r w:rsidRPr="00462A25">
        <w:rPr>
          <w:lang w:val="ru-RU"/>
        </w:rPr>
        <w:t xml:space="preserve"> Исполнительному секретарю при поддержке Специальной научно-технической консультативной группы содействовать проведению неофициального технического диалога между Сторонами, коренными народами и местными общинами, женщинами, и представителями молодежи, научными кругами, частным и финансовым секторами и другими заинтересованными сторонами и экспертами по научным, техническим и технологическим аспектам глобального доклада и другим соответствующим материалам для глобального обзора, включая обмен передовым опытом, информацией о</w:t>
      </w:r>
      <w:proofErr w:type="gramEnd"/>
      <w:r w:rsidRPr="00462A25">
        <w:rPr>
          <w:lang w:val="ru-RU"/>
        </w:rPr>
        <w:t xml:space="preserve"> </w:t>
      </w:r>
      <w:proofErr w:type="gramStart"/>
      <w:r w:rsidRPr="00462A25">
        <w:rPr>
          <w:lang w:val="ru-RU"/>
        </w:rPr>
        <w:t>проблемах</w:t>
      </w:r>
      <w:proofErr w:type="gramEnd"/>
      <w:r w:rsidRPr="00462A25">
        <w:rPr>
          <w:lang w:val="ru-RU"/>
        </w:rPr>
        <w:t>, пробелах и решениях</w:t>
      </w:r>
      <w:r w:rsidRPr="00462A25">
        <w:rPr>
          <w:rFonts w:eastAsia="Malgun Gothic"/>
          <w:lang w:val="ru-RU"/>
        </w:rPr>
        <w:t>;</w:t>
      </w:r>
    </w:p>
    <w:p w:rsidR="002E222F" w:rsidRPr="00462A25" w:rsidRDefault="002E222F" w:rsidP="002E222F">
      <w:pPr>
        <w:tabs>
          <w:tab w:val="left" w:pos="2268"/>
        </w:tabs>
        <w:spacing w:before="120" w:after="120"/>
        <w:ind w:left="1134" w:firstLine="567"/>
        <w:rPr>
          <w:rFonts w:eastAsia="Malgun Gothic"/>
          <w:lang w:val="ru-RU"/>
        </w:rPr>
      </w:pPr>
      <w:r w:rsidRPr="00462A25">
        <w:rPr>
          <w:rFonts w:eastAsia="Malgun Gothic"/>
          <w:kern w:val="22"/>
          <w:lang w:val="ru-RU"/>
        </w:rPr>
        <w:t>27.</w:t>
      </w:r>
      <w:r w:rsidRPr="00462A25">
        <w:rPr>
          <w:rFonts w:eastAsia="Malgun Gothic"/>
          <w:i/>
          <w:kern w:val="22"/>
          <w:lang w:val="ru-RU"/>
        </w:rPr>
        <w:tab/>
      </w:r>
      <w:r w:rsidRPr="00462A25">
        <w:rPr>
          <w:i/>
          <w:iCs/>
          <w:lang w:val="ru-RU"/>
        </w:rPr>
        <w:t>поручает далее</w:t>
      </w:r>
      <w:r w:rsidRPr="00462A25">
        <w:rPr>
          <w:lang w:val="ru-RU"/>
        </w:rPr>
        <w:t xml:space="preserve"> Исполнительному секретарю регулярно предоставлять Сторонам обновленную информацию о подготовке глобального доклада</w:t>
      </w:r>
      <w:r w:rsidRPr="00462A25">
        <w:rPr>
          <w:rFonts w:eastAsia="Malgun Gothic"/>
          <w:kern w:val="22"/>
          <w:lang w:val="ru-RU"/>
        </w:rPr>
        <w:t>, в том числе на совещаниях вспомогательных органов</w:t>
      </w:r>
      <w:r w:rsidRPr="00462A25">
        <w:rPr>
          <w:rFonts w:eastAsia="Malgun Gothic"/>
          <w:lang w:val="ru-RU"/>
        </w:rPr>
        <w:t>;</w:t>
      </w:r>
    </w:p>
    <w:p w:rsidR="002E222F" w:rsidRPr="00462A25" w:rsidRDefault="002E222F" w:rsidP="002E222F">
      <w:pPr>
        <w:pStyle w:val="Para10"/>
        <w:suppressLineNumbers/>
        <w:tabs>
          <w:tab w:val="left" w:pos="2268"/>
        </w:tabs>
        <w:suppressAutoHyphens/>
        <w:kinsoku w:val="0"/>
        <w:overflowPunct w:val="0"/>
        <w:autoSpaceDE w:val="0"/>
        <w:autoSpaceDN w:val="0"/>
        <w:adjustRightInd w:val="0"/>
        <w:ind w:left="1134" w:firstLine="567"/>
        <w:rPr>
          <w:lang w:val="ru-RU"/>
        </w:rPr>
      </w:pPr>
      <w:r w:rsidRPr="00462A25">
        <w:rPr>
          <w:lang w:val="ru-RU"/>
        </w:rPr>
        <w:t>[</w:t>
      </w:r>
      <w:r w:rsidRPr="00462A25">
        <w:rPr>
          <w:kern w:val="22"/>
          <w:lang w:val="ru-RU"/>
        </w:rPr>
        <w:t>28.</w:t>
      </w:r>
      <w:r w:rsidRPr="00462A25">
        <w:rPr>
          <w:kern w:val="22"/>
          <w:lang w:val="ru-RU"/>
        </w:rPr>
        <w:tab/>
      </w:r>
      <w:r w:rsidRPr="00462A25">
        <w:rPr>
          <w:i/>
          <w:iCs/>
          <w:lang w:val="ru-RU"/>
        </w:rPr>
        <w:t>предлагает</w:t>
      </w:r>
      <w:r w:rsidRPr="00462A25">
        <w:rPr>
          <w:lang w:val="ru-RU"/>
        </w:rPr>
        <w:t xml:space="preserve"> донорам, правительствам и многосторонним и двусторонним учреждениям поддерживать применение усовершенствованного комплексного подхода к планированию, мониторингу, отчетности и обзору, включая укрепление мониторинга на национальном уровне, для обеспечения эффективного осуществления Рамочной программы</w:t>
      </w:r>
      <w:proofErr w:type="gramStart"/>
      <w:r w:rsidRPr="00462A25">
        <w:rPr>
          <w:lang w:val="ru-RU"/>
        </w:rPr>
        <w:t>;]</w:t>
      </w:r>
      <w:proofErr w:type="gramEnd"/>
    </w:p>
    <w:p w:rsidR="002E222F" w:rsidRPr="00462A25" w:rsidRDefault="002E222F" w:rsidP="002E222F">
      <w:pPr>
        <w:tabs>
          <w:tab w:val="left" w:pos="2268"/>
        </w:tabs>
        <w:spacing w:before="120" w:after="120"/>
        <w:ind w:left="1134" w:firstLine="567"/>
        <w:rPr>
          <w:rFonts w:eastAsia="Malgun Gothic"/>
          <w:kern w:val="22"/>
          <w:lang w:val="ru-RU"/>
        </w:rPr>
      </w:pPr>
      <w:r w:rsidRPr="00462A25">
        <w:rPr>
          <w:lang w:val="ru-RU"/>
        </w:rPr>
        <w:t>29</w:t>
      </w:r>
      <w:r w:rsidRPr="00462A25">
        <w:rPr>
          <w:rFonts w:asciiTheme="majorBidi" w:hAnsiTheme="majorBidi"/>
          <w:color w:val="000000" w:themeColor="text1"/>
          <w:lang w:val="ru-RU"/>
        </w:rPr>
        <w:t>.</w:t>
      </w:r>
      <w:r w:rsidRPr="00462A25">
        <w:rPr>
          <w:rFonts w:asciiTheme="majorBidi" w:hAnsiTheme="majorBidi"/>
          <w:color w:val="000000" w:themeColor="text1"/>
          <w:lang w:val="ru-RU"/>
        </w:rPr>
        <w:tab/>
      </w:r>
      <w:r w:rsidRPr="00462A25">
        <w:rPr>
          <w:i/>
          <w:iCs/>
          <w:lang w:val="ru-RU"/>
        </w:rPr>
        <w:t>предлагает</w:t>
      </w:r>
      <w:r w:rsidRPr="00462A25">
        <w:rPr>
          <w:lang w:val="ru-RU"/>
        </w:rPr>
        <w:t xml:space="preserve"> Межправительственной научно-политической платформе по биоразнообразию и экосистемным услугам внести свой вклад в глобальный обзор и в частности в работу Специальной научно-технической консультативной группы с полным соблюдением их соответствующих мандатов</w:t>
      </w:r>
      <w:r w:rsidRPr="00462A25">
        <w:rPr>
          <w:rFonts w:eastAsia="Malgun Gothic"/>
          <w:kern w:val="22"/>
          <w:lang w:val="ru-RU"/>
        </w:rPr>
        <w:t xml:space="preserve">; </w:t>
      </w:r>
    </w:p>
    <w:p w:rsidR="002E222F" w:rsidRPr="00462A25" w:rsidRDefault="002E222F" w:rsidP="002E222F">
      <w:pPr>
        <w:tabs>
          <w:tab w:val="left" w:pos="2268"/>
        </w:tabs>
        <w:spacing w:before="120" w:after="120"/>
        <w:ind w:left="1134" w:firstLine="567"/>
        <w:rPr>
          <w:snapToGrid w:val="0"/>
          <w:kern w:val="22"/>
          <w:szCs w:val="18"/>
          <w:lang w:val="ru-RU"/>
        </w:rPr>
      </w:pPr>
      <w:r w:rsidRPr="00462A25">
        <w:rPr>
          <w:lang w:val="ru-RU"/>
        </w:rPr>
        <w:t>[30</w:t>
      </w:r>
      <w:r w:rsidRPr="00462A25">
        <w:rPr>
          <w:kern w:val="22"/>
          <w:lang w:val="ru-RU"/>
        </w:rPr>
        <w:t>.</w:t>
      </w:r>
      <w:r w:rsidRPr="00462A25">
        <w:rPr>
          <w:kern w:val="22"/>
          <w:lang w:val="ru-RU"/>
        </w:rPr>
        <w:tab/>
      </w:r>
      <w:r w:rsidRPr="00462A25">
        <w:rPr>
          <w:i/>
          <w:iCs/>
          <w:lang w:val="ru-RU"/>
        </w:rPr>
        <w:t>призывает</w:t>
      </w:r>
      <w:r w:rsidRPr="00462A25">
        <w:rPr>
          <w:lang w:val="ru-RU"/>
        </w:rPr>
        <w:t xml:space="preserve"> Стороны и предлагает правительствам других стран и соответствующим организациям, включая финансирующие организации, оказывать поддержку в повышении качества данных и улучшении моделей, касающихся биоразнообразия, в том числе для устранения пробелов в данных и методологиях моделирования, связанных с воздействием факторов утраты биоразнообразия и политических решений на биоразнообразие и экосистемные услуги].</w:t>
      </w:r>
    </w:p>
    <w:p w:rsidR="002E222F" w:rsidRPr="00462A25" w:rsidRDefault="002E222F" w:rsidP="002E222F">
      <w:pPr>
        <w:jc w:val="left"/>
        <w:rPr>
          <w:snapToGrid w:val="0"/>
          <w:kern w:val="22"/>
          <w:szCs w:val="18"/>
          <w:lang w:val="ru-RU"/>
        </w:rPr>
        <w:sectPr w:rsidR="002E222F" w:rsidRPr="00462A25" w:rsidSect="00641B9E">
          <w:type w:val="continuous"/>
          <w:pgSz w:w="12240" w:h="15840"/>
          <w:pgMar w:top="1134" w:right="1440" w:bottom="1134" w:left="1440" w:header="709" w:footer="709" w:gutter="0"/>
          <w:cols w:space="720"/>
        </w:sectPr>
      </w:pPr>
    </w:p>
    <w:p w:rsidR="002E222F" w:rsidRPr="00462A25" w:rsidRDefault="002E222F" w:rsidP="002E222F">
      <w:pPr>
        <w:spacing w:before="240" w:line="256" w:lineRule="auto"/>
        <w:ind w:firstLine="567"/>
        <w:jc w:val="left"/>
        <w:rPr>
          <w:rFonts w:eastAsiaTheme="majorEastAsia"/>
          <w:b/>
          <w:sz w:val="24"/>
          <w:lang w:val="ru-RU"/>
        </w:rPr>
      </w:pPr>
      <w:r w:rsidRPr="00462A25">
        <w:rPr>
          <w:rFonts w:eastAsiaTheme="majorEastAsia"/>
          <w:b/>
          <w:sz w:val="24"/>
          <w:lang w:val="ru-RU"/>
        </w:rPr>
        <w:t>Приложение I</w:t>
      </w:r>
    </w:p>
    <w:p w:rsidR="002E222F" w:rsidRPr="00462A25" w:rsidRDefault="002E222F" w:rsidP="002A799F">
      <w:pPr>
        <w:spacing w:before="240" w:line="256" w:lineRule="auto"/>
        <w:ind w:firstLine="567"/>
        <w:jc w:val="left"/>
        <w:rPr>
          <w:rFonts w:eastAsiaTheme="majorEastAsia"/>
          <w:b/>
          <w:sz w:val="24"/>
          <w:lang w:val="ru-RU"/>
        </w:rPr>
      </w:pPr>
      <w:r w:rsidRPr="00462A25">
        <w:rPr>
          <w:rFonts w:eastAsiaTheme="majorEastAsia"/>
          <w:b/>
          <w:sz w:val="24"/>
          <w:lang w:val="ru-RU"/>
        </w:rPr>
        <w:t>Шаблон для седьмых и восьмых национальных докладов</w:t>
      </w:r>
      <w:r w:rsidRPr="00462A25">
        <w:rPr>
          <w:rFonts w:eastAsiaTheme="majorEastAsia"/>
          <w:lang w:val="ru-RU"/>
        </w:rPr>
        <w:footnoteReference w:customMarkFollows="1" w:id="14"/>
        <w:t>*</w:t>
      </w:r>
    </w:p>
    <w:p w:rsidR="002E222F" w:rsidRPr="00462A25" w:rsidRDefault="002E222F" w:rsidP="000D5D4E">
      <w:pPr>
        <w:pStyle w:val="Paragraphedeliste"/>
        <w:numPr>
          <w:ilvl w:val="0"/>
          <w:numId w:val="53"/>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b/>
          <w:bCs/>
          <w:snapToGrid w:val="0"/>
          <w:kern w:val="22"/>
          <w:sz w:val="20"/>
          <w:szCs w:val="20"/>
          <w:lang w:val="ru-RU"/>
        </w:rPr>
      </w:pPr>
      <w:r w:rsidRPr="00462A25">
        <w:rPr>
          <w:b/>
          <w:bCs/>
          <w:snapToGrid w:val="0"/>
          <w:kern w:val="22"/>
          <w:sz w:val="20"/>
          <w:szCs w:val="20"/>
          <w:lang w:val="ru-RU"/>
        </w:rPr>
        <w:t>Краткий обзор процесса подготовки доклада</w:t>
      </w:r>
    </w:p>
    <w:tbl>
      <w:tblPr>
        <w:tblStyle w:val="Grilledutableau"/>
        <w:tblW w:w="0" w:type="auto"/>
        <w:tblLook w:val="04A0"/>
      </w:tblPr>
      <w:tblGrid>
        <w:gridCol w:w="2155"/>
        <w:gridCol w:w="7309"/>
      </w:tblGrid>
      <w:tr w:rsidR="002E222F" w:rsidRPr="00462A25" w:rsidTr="002E222F">
        <w:tc>
          <w:tcPr>
            <w:tcW w:w="2155" w:type="dxa"/>
            <w:tcBorders>
              <w:top w:val="single" w:sz="4" w:space="0" w:color="auto"/>
              <w:left w:val="single" w:sz="4" w:space="0" w:color="auto"/>
              <w:bottom w:val="single" w:sz="4" w:space="0" w:color="auto"/>
              <w:right w:val="single" w:sz="4" w:space="0" w:color="auto"/>
            </w:tcBorders>
            <w:hideMark/>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bCs/>
                <w:snapToGrid w:val="0"/>
                <w:kern w:val="22"/>
                <w:sz w:val="20"/>
                <w:szCs w:val="20"/>
                <w:lang w:val="ru-RU"/>
              </w:rPr>
              <w:t>Название страны</w:t>
            </w:r>
          </w:p>
        </w:tc>
        <w:tc>
          <w:tcPr>
            <w:tcW w:w="7309" w:type="dxa"/>
            <w:tcBorders>
              <w:top w:val="single" w:sz="4" w:space="0" w:color="auto"/>
              <w:left w:val="single" w:sz="4" w:space="0" w:color="auto"/>
              <w:bottom w:val="single" w:sz="4" w:space="0" w:color="auto"/>
              <w:right w:val="single" w:sz="4" w:space="0" w:color="auto"/>
            </w:tcBorders>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p>
        </w:tc>
      </w:tr>
      <w:tr w:rsidR="002E222F" w:rsidRPr="00462A25" w:rsidTr="002E222F">
        <w:tc>
          <w:tcPr>
            <w:tcW w:w="2155" w:type="dxa"/>
            <w:tcBorders>
              <w:top w:val="single" w:sz="4" w:space="0" w:color="auto"/>
              <w:left w:val="single" w:sz="4" w:space="0" w:color="auto"/>
              <w:bottom w:val="single" w:sz="4" w:space="0" w:color="auto"/>
              <w:right w:val="single" w:sz="4" w:space="0" w:color="auto"/>
            </w:tcBorders>
            <w:hideMark/>
          </w:tcPr>
          <w:p w:rsidR="002E222F" w:rsidRPr="00462A25" w:rsidRDefault="002E222F">
            <w:pPr>
              <w:suppressLineNumbers/>
              <w:suppressAutoHyphens/>
              <w:kinsoku w:val="0"/>
              <w:overflowPunct w:val="0"/>
              <w:autoSpaceDE w:val="0"/>
              <w:autoSpaceDN w:val="0"/>
              <w:adjustRightInd w:val="0"/>
              <w:snapToGrid w:val="0"/>
              <w:spacing w:before="120" w:after="120"/>
              <w:jc w:val="left"/>
              <w:rPr>
                <w:b/>
                <w:kern w:val="22"/>
                <w:sz w:val="20"/>
                <w:lang w:val="ru-RU"/>
              </w:rPr>
            </w:pPr>
            <w:r w:rsidRPr="00462A25">
              <w:rPr>
                <w:b/>
                <w:bCs/>
                <w:snapToGrid w:val="0"/>
                <w:kern w:val="22"/>
                <w:sz w:val="20"/>
                <w:szCs w:val="20"/>
                <w:lang w:val="ru-RU"/>
              </w:rPr>
              <w:t>Национальные органы, ответственные за подготовку и представление доклада</w:t>
            </w:r>
          </w:p>
        </w:tc>
        <w:tc>
          <w:tcPr>
            <w:tcW w:w="7309" w:type="dxa"/>
            <w:tcBorders>
              <w:top w:val="single" w:sz="4" w:space="0" w:color="auto"/>
              <w:left w:val="single" w:sz="4" w:space="0" w:color="auto"/>
              <w:bottom w:val="single" w:sz="4" w:space="0" w:color="auto"/>
              <w:right w:val="single" w:sz="4" w:space="0" w:color="auto"/>
            </w:tcBorders>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p>
        </w:tc>
      </w:tr>
      <w:tr w:rsidR="002E222F" w:rsidRPr="00462A25" w:rsidTr="002E222F">
        <w:tc>
          <w:tcPr>
            <w:tcW w:w="2155" w:type="dxa"/>
            <w:tcBorders>
              <w:top w:val="single" w:sz="4" w:space="0" w:color="auto"/>
              <w:left w:val="single" w:sz="4" w:space="0" w:color="auto"/>
              <w:bottom w:val="single" w:sz="4" w:space="0" w:color="auto"/>
              <w:right w:val="single" w:sz="4" w:space="0" w:color="auto"/>
            </w:tcBorders>
            <w:hideMark/>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bCs/>
                <w:snapToGrid w:val="0"/>
                <w:kern w:val="22"/>
                <w:sz w:val="20"/>
                <w:szCs w:val="20"/>
                <w:lang w:val="ru-RU"/>
              </w:rPr>
              <w:t>Контактное лицо</w:t>
            </w:r>
          </w:p>
        </w:tc>
        <w:tc>
          <w:tcPr>
            <w:tcW w:w="7309" w:type="dxa"/>
            <w:tcBorders>
              <w:top w:val="single" w:sz="4" w:space="0" w:color="auto"/>
              <w:left w:val="single" w:sz="4" w:space="0" w:color="auto"/>
              <w:bottom w:val="single" w:sz="4" w:space="0" w:color="auto"/>
              <w:right w:val="single" w:sz="4" w:space="0" w:color="auto"/>
            </w:tcBorders>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p>
        </w:tc>
      </w:tr>
      <w:tr w:rsidR="002E222F" w:rsidRPr="00462A25" w:rsidTr="002E222F">
        <w:tc>
          <w:tcPr>
            <w:tcW w:w="2155" w:type="dxa"/>
            <w:tcBorders>
              <w:top w:val="single" w:sz="4" w:space="0" w:color="auto"/>
              <w:left w:val="single" w:sz="4" w:space="0" w:color="auto"/>
              <w:bottom w:val="single" w:sz="4" w:space="0" w:color="auto"/>
              <w:right w:val="single" w:sz="4" w:space="0" w:color="auto"/>
            </w:tcBorders>
            <w:hideMark/>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bCs/>
                <w:snapToGrid w:val="0"/>
                <w:kern w:val="22"/>
                <w:sz w:val="20"/>
                <w:szCs w:val="20"/>
                <w:lang w:val="ru-RU"/>
              </w:rPr>
              <w:t>Контактная информация</w:t>
            </w:r>
          </w:p>
        </w:tc>
        <w:tc>
          <w:tcPr>
            <w:tcW w:w="7309" w:type="dxa"/>
            <w:tcBorders>
              <w:top w:val="single" w:sz="4" w:space="0" w:color="auto"/>
              <w:left w:val="single" w:sz="4" w:space="0" w:color="auto"/>
              <w:bottom w:val="single" w:sz="4" w:space="0" w:color="auto"/>
              <w:right w:val="single" w:sz="4" w:space="0" w:color="auto"/>
            </w:tcBorders>
          </w:tcPr>
          <w:p w:rsidR="002E222F" w:rsidRPr="00462A25" w:rsidRDefault="002E222F">
            <w:pPr>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p>
        </w:tc>
      </w:tr>
    </w:tbl>
    <w:p w:rsidR="002E222F" w:rsidRPr="00462A25" w:rsidRDefault="002E222F" w:rsidP="002E222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p>
    <w:tbl>
      <w:tblPr>
        <w:tblStyle w:val="Grilledutableau"/>
        <w:tblW w:w="0" w:type="auto"/>
        <w:jc w:val="center"/>
        <w:tblLook w:val="04A0"/>
      </w:tblPr>
      <w:tblGrid>
        <w:gridCol w:w="9445"/>
      </w:tblGrid>
      <w:tr w:rsidR="002E222F" w:rsidRPr="00462A25" w:rsidTr="002E222F">
        <w:trPr>
          <w:jc w:val="center"/>
        </w:trPr>
        <w:tc>
          <w:tcPr>
            <w:tcW w:w="9445" w:type="dxa"/>
            <w:tcBorders>
              <w:top w:val="single" w:sz="4" w:space="0" w:color="auto"/>
              <w:left w:val="single" w:sz="4" w:space="0" w:color="auto"/>
              <w:bottom w:val="single" w:sz="4" w:space="0" w:color="auto"/>
              <w:right w:val="single" w:sz="4" w:space="0" w:color="auto"/>
            </w:tcBorders>
            <w:hideMark/>
          </w:tcPr>
          <w:p w:rsidR="002E222F" w:rsidRPr="00462A25" w:rsidRDefault="002E222F">
            <w:pPr>
              <w:keepNext/>
              <w:shd w:val="clear" w:color="auto" w:fill="FFFFFF" w:themeFill="background1"/>
              <w:spacing w:before="240" w:after="120"/>
              <w:jc w:val="left"/>
              <w:rPr>
                <w:b/>
                <w:snapToGrid w:val="0"/>
                <w:kern w:val="22"/>
                <w:sz w:val="20"/>
                <w:szCs w:val="20"/>
                <w:lang w:val="ru-RU"/>
              </w:rPr>
            </w:pPr>
            <w:r w:rsidRPr="00462A25">
              <w:rPr>
                <w:b/>
                <w:snapToGrid w:val="0"/>
                <w:kern w:val="22"/>
                <w:sz w:val="20"/>
                <w:szCs w:val="20"/>
                <w:lang w:val="ru-RU"/>
              </w:rPr>
              <w:t>Кратко опишите процесс подготовки настоящего доклада. Ответы могут включать следующие элементы:</w:t>
            </w:r>
          </w:p>
          <w:p w:rsidR="002E222F" w:rsidRPr="00462A25" w:rsidRDefault="002E222F" w:rsidP="000D5D4E">
            <w:pPr>
              <w:pStyle w:val="Paragraphedeliste"/>
              <w:numPr>
                <w:ilvl w:val="0"/>
                <w:numId w:val="5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ru-RU"/>
              </w:rPr>
            </w:pPr>
            <w:r w:rsidRPr="00462A25">
              <w:rPr>
                <w:snapToGrid w:val="0"/>
                <w:kern w:val="22"/>
                <w:sz w:val="20"/>
                <w:szCs w:val="20"/>
                <w:lang w:val="ru-RU"/>
              </w:rPr>
              <w:t>использовавшиеся механизмы координации и методика сбора и проверки достоверности данных в случае необходимости, а также основные возникшие трудности;</w:t>
            </w:r>
          </w:p>
          <w:p w:rsidR="002E222F" w:rsidRPr="00462A25" w:rsidRDefault="002E222F" w:rsidP="000D5D4E">
            <w:pPr>
              <w:pStyle w:val="Paragraphedeliste"/>
              <w:numPr>
                <w:ilvl w:val="0"/>
                <w:numId w:val="5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lang w:val="ru-RU"/>
              </w:rPr>
            </w:pPr>
            <w:r w:rsidRPr="00462A25">
              <w:rPr>
                <w:snapToGrid w:val="0"/>
                <w:kern w:val="22"/>
                <w:sz w:val="20"/>
                <w:szCs w:val="20"/>
                <w:lang w:val="ru-RU"/>
              </w:rPr>
              <w:t xml:space="preserve">консультации, проводившиеся на разных уровнях для подготовки настоящего доклада с привлечением к участию различных субъектов деятельности, с учетом национальных обстоятельств, в том числе с применением общегосударственного подхода с участием всего общества. </w:t>
            </w:r>
          </w:p>
        </w:tc>
      </w:tr>
      <w:tr w:rsidR="002E222F" w:rsidRPr="00462A25" w:rsidTr="002E222F">
        <w:trPr>
          <w:jc w:val="center"/>
        </w:trPr>
        <w:tc>
          <w:tcPr>
            <w:tcW w:w="9445"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keepNext/>
              <w:shd w:val="clear" w:color="auto" w:fill="FFFFFF" w:themeFill="background1"/>
              <w:spacing w:before="240" w:after="120"/>
              <w:jc w:val="left"/>
              <w:rPr>
                <w:b/>
                <w:bCs/>
                <w:snapToGrid w:val="0"/>
                <w:kern w:val="22"/>
                <w:sz w:val="20"/>
                <w:szCs w:val="20"/>
                <w:lang w:val="ru-RU"/>
              </w:rPr>
            </w:pPr>
          </w:p>
          <w:p w:rsidR="002E222F" w:rsidRPr="00462A25" w:rsidRDefault="002E222F">
            <w:pPr>
              <w:keepNext/>
              <w:shd w:val="clear" w:color="auto" w:fill="FFFFFF" w:themeFill="background1"/>
              <w:spacing w:before="240" w:after="120"/>
              <w:jc w:val="left"/>
              <w:rPr>
                <w:b/>
                <w:bCs/>
                <w:snapToGrid w:val="0"/>
                <w:kern w:val="22"/>
                <w:sz w:val="20"/>
                <w:szCs w:val="20"/>
                <w:lang w:val="ru-RU"/>
              </w:rPr>
            </w:pPr>
          </w:p>
        </w:tc>
      </w:tr>
    </w:tbl>
    <w:p w:rsidR="002E222F" w:rsidRPr="00462A25" w:rsidRDefault="002E222F" w:rsidP="000D5D4E">
      <w:pPr>
        <w:pStyle w:val="Paragraphedeliste"/>
        <w:numPr>
          <w:ilvl w:val="0"/>
          <w:numId w:val="53"/>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b/>
          <w:bCs/>
          <w:snapToGrid w:val="0"/>
          <w:kern w:val="22"/>
          <w:sz w:val="20"/>
          <w:szCs w:val="20"/>
          <w:lang w:val="ru-RU"/>
        </w:rPr>
      </w:pPr>
      <w:r w:rsidRPr="00462A25">
        <w:rPr>
          <w:b/>
          <w:bCs/>
          <w:snapToGrid w:val="0"/>
          <w:kern w:val="22"/>
          <w:sz w:val="20"/>
          <w:szCs w:val="20"/>
          <w:lang w:val="ru-RU"/>
        </w:rPr>
        <w:t>Статус</w:t>
      </w:r>
      <w:r w:rsidRPr="00462A25">
        <w:rPr>
          <w:b/>
          <w:snapToGrid w:val="0"/>
          <w:sz w:val="20"/>
          <w:lang w:val="ru-RU"/>
        </w:rPr>
        <w:t xml:space="preserve"> национальной стратегии и плана действий по сохранению биоразнообразия (НСПДСБ), обновленных или пересмотренных в соответствии с Куньминско-Монреальской глобальной рамочной программой в области биоразнообразия </w:t>
      </w:r>
    </w:p>
    <w:tbl>
      <w:tblPr>
        <w:tblStyle w:val="Grilledutableau"/>
        <w:tblW w:w="0" w:type="auto"/>
        <w:shd w:val="clear" w:color="auto" w:fill="FFFFFF" w:themeFill="background1"/>
        <w:tblLook w:val="04A0"/>
      </w:tblPr>
      <w:tblGrid>
        <w:gridCol w:w="675"/>
        <w:gridCol w:w="4815"/>
        <w:gridCol w:w="4086"/>
      </w:tblGrid>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1.</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Ваша страна пересмотрела или обновила НСПДСБ в соответствии с Рамочной программой?</w:t>
            </w:r>
          </w:p>
        </w:tc>
        <w:tc>
          <w:tcPr>
            <w:tcW w:w="4086" w:type="dxa"/>
            <w:tcBorders>
              <w:top w:val="single" w:sz="4" w:space="0" w:color="auto"/>
              <w:left w:val="single" w:sz="4" w:space="0" w:color="auto"/>
              <w:bottom w:val="nil"/>
              <w:right w:val="single" w:sz="4" w:space="0" w:color="auto"/>
            </w:tcBorders>
            <w:shd w:val="clear" w:color="auto" w:fill="FFFFFF" w:themeFill="background1"/>
            <w:hideMark/>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87552205"/>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Да</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857920841"/>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Нет</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579412618"/>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В процессе</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after="120"/>
              <w:jc w:val="left"/>
              <w:rPr>
                <w:rFonts w:eastAsia="MS Gothic"/>
                <w:color w:val="000000"/>
                <w:kern w:val="22"/>
                <w:sz w:val="20"/>
                <w:szCs w:val="20"/>
                <w:lang w:val="ru-RU"/>
              </w:rPr>
            </w:pPr>
            <w:r w:rsidRPr="00462A25">
              <w:rPr>
                <w:color w:val="000000"/>
                <w:kern w:val="2"/>
                <w:sz w:val="20"/>
                <w:lang w:val="ru-RU"/>
              </w:rPr>
              <w:t>Если ответ «нет» или «в процессе», просьба указать предполагаемую дату завершения пересмотра или обновления НСПДСБ: ___________________________________</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2.</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 xml:space="preserve">Привлекала ли ваша страна субъектов деятельности к пересмотру или обновлению НСПДСБ? </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1141109045"/>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Да</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929346241"/>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Нет</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color w:val="000000"/>
                <w:kern w:val="2"/>
                <w:sz w:val="20"/>
                <w:lang w:val="ru-RU"/>
              </w:rPr>
            </w:pPr>
            <w:sdt>
              <w:sdtPr>
                <w:rPr>
                  <w:rFonts w:eastAsia="MS Gothic"/>
                  <w:color w:val="000000"/>
                  <w:kern w:val="22"/>
                  <w:sz w:val="20"/>
                  <w:szCs w:val="20"/>
                  <w:lang w:val="ru-RU"/>
                </w:rPr>
                <w:id w:val="-1077583578"/>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Если ответ «да», просьба указать один из следующих вариантов (выпадающее меню):</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hanging="398"/>
              <w:rPr>
                <w:snapToGrid w:val="0"/>
                <w:kern w:val="2"/>
                <w:sz w:val="20"/>
                <w:lang w:val="ru-RU"/>
              </w:rPr>
            </w:pPr>
            <w:r w:rsidRPr="00462A25">
              <w:rPr>
                <w:snapToGrid w:val="0"/>
                <w:kern w:val="2"/>
                <w:sz w:val="20"/>
                <w:lang w:val="ru-RU"/>
              </w:rPr>
              <w:t>Коренные народы и местные общины</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hanging="398"/>
              <w:rPr>
                <w:snapToGrid w:val="0"/>
                <w:kern w:val="2"/>
                <w:sz w:val="20"/>
                <w:lang w:val="ru-RU"/>
              </w:rPr>
            </w:pPr>
            <w:r w:rsidRPr="00462A25">
              <w:rPr>
                <w:snapToGrid w:val="0"/>
                <w:kern w:val="2"/>
                <w:sz w:val="20"/>
                <w:lang w:val="ru-RU"/>
              </w:rPr>
              <w:t>Женщины</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hanging="398"/>
              <w:rPr>
                <w:snapToGrid w:val="0"/>
                <w:kern w:val="2"/>
                <w:sz w:val="20"/>
                <w:lang w:val="ru-RU"/>
              </w:rPr>
            </w:pPr>
            <w:r w:rsidRPr="00462A25">
              <w:rPr>
                <w:snapToGrid w:val="0"/>
                <w:kern w:val="2"/>
                <w:sz w:val="20"/>
                <w:lang w:val="ru-RU"/>
              </w:rPr>
              <w:t>Молодежь</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left="606" w:hanging="284"/>
              <w:rPr>
                <w:snapToGrid w:val="0"/>
                <w:kern w:val="2"/>
                <w:sz w:val="20"/>
                <w:lang w:val="ru-RU"/>
              </w:rPr>
            </w:pPr>
            <w:r w:rsidRPr="00462A25">
              <w:rPr>
                <w:snapToGrid w:val="0"/>
                <w:kern w:val="2"/>
                <w:sz w:val="20"/>
                <w:lang w:val="ru-RU"/>
              </w:rPr>
              <w:t>Местные и субнациональные органы власти</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hanging="398"/>
              <w:rPr>
                <w:snapToGrid w:val="0"/>
                <w:kern w:val="2"/>
                <w:sz w:val="20"/>
                <w:lang w:val="ru-RU"/>
              </w:rPr>
            </w:pPr>
            <w:r w:rsidRPr="00462A25">
              <w:rPr>
                <w:snapToGrid w:val="0"/>
                <w:kern w:val="2"/>
                <w:sz w:val="20"/>
                <w:lang w:val="ru-RU"/>
              </w:rPr>
              <w:t xml:space="preserve">Частный сектор </w:t>
            </w:r>
          </w:p>
          <w:p w:rsidR="002E222F" w:rsidRPr="00462A25" w:rsidRDefault="002E222F" w:rsidP="000D5D4E">
            <w:pPr>
              <w:pStyle w:val="Paragraphedeliste"/>
              <w:numPr>
                <w:ilvl w:val="0"/>
                <w:numId w:val="55"/>
              </w:numPr>
              <w:suppressLineNumbers/>
              <w:shd w:val="clear" w:color="auto" w:fill="FFFFFF" w:themeFill="background1"/>
              <w:tabs>
                <w:tab w:val="left" w:pos="606"/>
              </w:tabs>
              <w:suppressAutoHyphens/>
              <w:kinsoku w:val="0"/>
              <w:overflowPunct w:val="0"/>
              <w:autoSpaceDE w:val="0"/>
              <w:autoSpaceDN w:val="0"/>
              <w:adjustRightInd w:val="0"/>
              <w:snapToGrid w:val="0"/>
              <w:ind w:hanging="398"/>
              <w:rPr>
                <w:rFonts w:eastAsia="MS Gothic"/>
                <w:color w:val="000000"/>
                <w:kern w:val="22"/>
                <w:sz w:val="20"/>
                <w:szCs w:val="20"/>
                <w:lang w:val="ru-RU"/>
              </w:rPr>
            </w:pPr>
            <w:r w:rsidRPr="00462A25">
              <w:rPr>
                <w:snapToGrid w:val="0"/>
                <w:kern w:val="2"/>
                <w:sz w:val="20"/>
                <w:lang w:val="ru-RU"/>
              </w:rPr>
              <w:t>Другие заинтересованные стороны</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3.</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Были ли обновленные или пересмотренные НСПДСБ приняты в вашей стране в качестве политического или правового документа и/или интегрированы в другие стратегии?</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________________________________________</w:t>
            </w: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lang w:val="ru-RU"/>
              </w:rPr>
            </w:pPr>
            <w:sdt>
              <w:sdtPr>
                <w:rPr>
                  <w:rFonts w:eastAsia="MS Gothic"/>
                  <w:color w:val="000000"/>
                  <w:kern w:val="22"/>
                  <w:sz w:val="20"/>
                  <w:szCs w:val="20"/>
                  <w:lang w:val="ru-RU"/>
                </w:rPr>
                <w:id w:val="46504321"/>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Да</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480684116"/>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Нет</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529639373"/>
              </w:sdtPr>
              <w:sdtContent>
                <w:r w:rsidR="002E222F" w:rsidRPr="00462A25">
                  <w:rPr>
                    <w:rFonts w:ascii="Segoe UI Symbol" w:eastAsia="MS Gothic" w:hAnsi="Segoe UI Symbol" w:cs="Segoe UI Symbol"/>
                    <w:color w:val="000000"/>
                    <w:kern w:val="22"/>
                    <w:sz w:val="20"/>
                    <w:szCs w:val="20"/>
                    <w:lang w:val="ru-RU"/>
                  </w:rPr>
                  <w:t>☐</w:t>
                </w:r>
              </w:sdtContent>
            </w:sdt>
            <w:r w:rsidR="002E222F" w:rsidRPr="00462A25">
              <w:rPr>
                <w:color w:val="000000"/>
                <w:kern w:val="2"/>
                <w:sz w:val="20"/>
                <w:lang w:val="ru-RU"/>
              </w:rPr>
              <w:t xml:space="preserve"> В процессе</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lang w:val="ru-RU"/>
              </w:rPr>
            </w:pPr>
            <w:sdt>
              <w:sdtPr>
                <w:rPr>
                  <w:rFonts w:eastAsia="MS Gothic"/>
                  <w:color w:val="000000"/>
                  <w:kern w:val="22"/>
                  <w:sz w:val="20"/>
                  <w:szCs w:val="20"/>
                  <w:lang w:val="ru-RU"/>
                </w:rPr>
                <w:id w:val="1686019327"/>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Другое</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ru-RU"/>
              </w:rPr>
            </w:pPr>
            <w:r w:rsidRPr="00462A25">
              <w:rPr>
                <w:snapToGrid w:val="0"/>
                <w:kern w:val="2"/>
                <w:sz w:val="20"/>
                <w:lang w:val="ru-RU"/>
              </w:rPr>
              <w:t xml:space="preserve">Если </w:t>
            </w:r>
            <w:r w:rsidRPr="00462A25">
              <w:rPr>
                <w:color w:val="000000"/>
                <w:kern w:val="2"/>
                <w:sz w:val="20"/>
                <w:lang w:val="ru-RU"/>
              </w:rPr>
              <w:t>ответ</w:t>
            </w:r>
            <w:r w:rsidRPr="00462A25">
              <w:rPr>
                <w:snapToGrid w:val="0"/>
                <w:kern w:val="2"/>
                <w:sz w:val="20"/>
                <w:lang w:val="ru-RU"/>
              </w:rPr>
              <w:t xml:space="preserve"> «нет», </w:t>
            </w:r>
            <w:r w:rsidRPr="00462A25">
              <w:rPr>
                <w:kern w:val="2"/>
                <w:sz w:val="20"/>
                <w:lang w:val="ru-RU"/>
              </w:rPr>
              <w:t xml:space="preserve">просьба указать предполагаемую дату </w:t>
            </w:r>
            <w:r w:rsidRPr="00462A25">
              <w:rPr>
                <w:snapToGrid w:val="0"/>
                <w:kern w:val="2"/>
                <w:sz w:val="20"/>
                <w:lang w:val="ru-RU"/>
              </w:rPr>
              <w:t>принятия:</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ru-RU"/>
              </w:rPr>
            </w:pPr>
            <w:r w:rsidRPr="00462A25">
              <w:rPr>
                <w:snapToGrid w:val="0"/>
                <w:kern w:val="2"/>
                <w:sz w:val="20"/>
                <w:lang w:val="ru-RU"/>
              </w:rPr>
              <w:t>___________</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4.</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Если ответ на вопрос 3«да», просьба указать каким образом в вашей стране были приняты пересмотренные или обновленные НСПДСБ.</w:t>
            </w: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338882279"/>
              </w:sdtPr>
              <w:sdtContent>
                <w:r w:rsidR="002E222F" w:rsidRPr="00462A25">
                  <w:rPr>
                    <w:rFonts w:eastAsia="MS Gothic"/>
                    <w:color w:val="000000"/>
                    <w:kern w:val="22"/>
                    <w:sz w:val="20"/>
                    <w:szCs w:val="20"/>
                    <w:lang w:val="ru-RU"/>
                  </w:rPr>
                  <w:t>☐</w:t>
                </w:r>
              </w:sdtContent>
            </w:sdt>
            <w:r w:rsidR="002E222F" w:rsidRPr="00462A25">
              <w:rPr>
                <w:kern w:val="2"/>
                <w:sz w:val="20"/>
                <w:szCs w:val="20"/>
                <w:lang w:val="ru-RU"/>
              </w:rPr>
              <w:t xml:space="preserve"> </w:t>
            </w:r>
            <w:proofErr w:type="gramStart"/>
            <w:r w:rsidR="002E222F" w:rsidRPr="00462A25">
              <w:rPr>
                <w:kern w:val="2"/>
                <w:sz w:val="20"/>
                <w:szCs w:val="20"/>
                <w:lang w:val="ru-RU"/>
              </w:rPr>
              <w:t>Приняты</w:t>
            </w:r>
            <w:proofErr w:type="gramEnd"/>
            <w:r w:rsidR="002E222F" w:rsidRPr="00462A25">
              <w:rPr>
                <w:kern w:val="2"/>
                <w:sz w:val="20"/>
                <w:szCs w:val="20"/>
                <w:lang w:val="ru-RU"/>
              </w:rPr>
              <w:t xml:space="preserve"> парламентом на законодательном или ином уровне</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r w:rsidRPr="00462A25">
              <w:rPr>
                <w:rFonts w:ascii="Segoe UI Symbol" w:hAnsi="Segoe UI Symbol" w:cs="Segoe UI Symbol"/>
                <w:kern w:val="2"/>
                <w:sz w:val="20"/>
                <w:szCs w:val="20"/>
                <w:lang w:val="ru-RU"/>
              </w:rPr>
              <w:t>☐</w:t>
            </w:r>
            <w:r w:rsidRPr="00462A25">
              <w:rPr>
                <w:kern w:val="2"/>
                <w:sz w:val="20"/>
                <w:szCs w:val="20"/>
                <w:lang w:val="ru-RU"/>
              </w:rPr>
              <w:t xml:space="preserve"> </w:t>
            </w:r>
            <w:proofErr w:type="gramStart"/>
            <w:r w:rsidRPr="00462A25">
              <w:rPr>
                <w:kern w:val="2"/>
                <w:sz w:val="20"/>
                <w:szCs w:val="20"/>
                <w:lang w:val="ru-RU"/>
              </w:rPr>
              <w:t>Приняты</w:t>
            </w:r>
            <w:proofErr w:type="gramEnd"/>
            <w:r w:rsidRPr="00462A25">
              <w:rPr>
                <w:kern w:val="2"/>
                <w:sz w:val="20"/>
                <w:szCs w:val="20"/>
                <w:lang w:val="ru-RU"/>
              </w:rPr>
              <w:t xml:space="preserve"> советом министров, администрацией президента или премьер-министра или эквивалентным органом</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r w:rsidRPr="00462A25">
              <w:rPr>
                <w:rFonts w:ascii="Segoe UI Symbol" w:hAnsi="Segoe UI Symbol" w:cs="Segoe UI Symbol"/>
                <w:kern w:val="2"/>
                <w:sz w:val="20"/>
                <w:szCs w:val="20"/>
                <w:lang w:val="ru-RU"/>
              </w:rPr>
              <w:t>☐</w:t>
            </w:r>
            <w:r w:rsidRPr="00462A25">
              <w:rPr>
                <w:kern w:val="2"/>
                <w:sz w:val="20"/>
                <w:szCs w:val="20"/>
                <w:lang w:val="ru-RU"/>
              </w:rPr>
              <w:t xml:space="preserve"> Приняты министерством окружающей среды или другим отраслевым министерством</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r w:rsidRPr="00462A25">
              <w:rPr>
                <w:rFonts w:ascii="Segoe UI Symbol" w:hAnsi="Segoe UI Symbol" w:cs="Segoe UI Symbol"/>
                <w:kern w:val="2"/>
                <w:sz w:val="20"/>
                <w:szCs w:val="20"/>
                <w:lang w:val="ru-RU"/>
              </w:rPr>
              <w:t>☐</w:t>
            </w:r>
            <w:r w:rsidRPr="00462A25">
              <w:rPr>
                <w:kern w:val="2"/>
                <w:sz w:val="20"/>
                <w:szCs w:val="20"/>
                <w:lang w:val="ru-RU"/>
              </w:rPr>
              <w:t xml:space="preserve"> Входят в стратегию по сокращению масштабов нищеты, стратегию устойчивого развития, национальный план развития или другие соответствующие стратегии или планы</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color w:val="000000"/>
                  <w:kern w:val="22"/>
                  <w:sz w:val="20"/>
                  <w:szCs w:val="20"/>
                  <w:lang w:val="ru-RU"/>
                </w:rPr>
                <w:id w:val="1912580400"/>
              </w:sdtPr>
              <w:sdtContent>
                <w:r w:rsidR="002E222F" w:rsidRPr="00462A25">
                  <w:rPr>
                    <w:rFonts w:ascii="MS Gothic" w:eastAsia="MS Gothic" w:hAnsi="MS Gothic"/>
                    <w:color w:val="000000"/>
                    <w:kern w:val="22"/>
                    <w:sz w:val="20"/>
                    <w:szCs w:val="20"/>
                    <w:lang w:val="ru-RU"/>
                  </w:rPr>
                  <w:t>☐</w:t>
                </w:r>
              </w:sdtContent>
            </w:sdt>
            <w:r w:rsidR="002E222F" w:rsidRPr="00462A25">
              <w:rPr>
                <w:color w:val="000000"/>
                <w:kern w:val="2"/>
                <w:sz w:val="20"/>
                <w:szCs w:val="20"/>
                <w:lang w:val="ru-RU"/>
              </w:rPr>
              <w:t xml:space="preserve"> </w:t>
            </w:r>
            <w:proofErr w:type="gramStart"/>
            <w:r w:rsidR="002E222F" w:rsidRPr="00462A25">
              <w:rPr>
                <w:kern w:val="2"/>
                <w:sz w:val="20"/>
                <w:szCs w:val="20"/>
                <w:lang w:val="ru-RU"/>
              </w:rPr>
              <w:t>Другое</w:t>
            </w:r>
            <w:proofErr w:type="gramEnd"/>
            <w:r w:rsidR="002E222F" w:rsidRPr="00462A25">
              <w:rPr>
                <w:kern w:val="2"/>
                <w:sz w:val="20"/>
                <w:szCs w:val="20"/>
                <w:lang w:val="ru-RU"/>
              </w:rPr>
              <w:t xml:space="preserve"> (просьба уточнить)</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pacing w:after="160" w:line="256" w:lineRule="auto"/>
              <w:jc w:val="left"/>
              <w:rPr>
                <w:b/>
                <w:kern w:val="2"/>
                <w:sz w:val="20"/>
                <w:lang w:val="ru-RU"/>
              </w:rPr>
            </w:pPr>
            <w:r w:rsidRPr="00462A25">
              <w:rPr>
                <w:b/>
                <w:kern w:val="2"/>
                <w:sz w:val="20"/>
                <w:lang w:val="ru-RU"/>
              </w:rPr>
              <w:t>5.</w:t>
            </w:r>
          </w:p>
        </w:tc>
        <w:tc>
          <w:tcPr>
            <w:tcW w:w="4815"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pacing w:after="160" w:line="256" w:lineRule="auto"/>
              <w:jc w:val="left"/>
              <w:rPr>
                <w:b/>
                <w:kern w:val="2"/>
                <w:sz w:val="20"/>
                <w:szCs w:val="20"/>
                <w:lang w:val="ru-RU"/>
              </w:rPr>
            </w:pPr>
            <w:r w:rsidRPr="00462A25">
              <w:rPr>
                <w:b/>
                <w:kern w:val="2"/>
                <w:sz w:val="20"/>
                <w:lang w:val="ru-RU"/>
              </w:rPr>
              <w:t>Кратко опишите национальную систему мониторинга состояния биоразнообразия и то, как она отслеживает прогресс в осуществлении НСПДСБ.</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c>
          <w:tcPr>
            <w:tcW w:w="4086"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lang w:val="ru-RU"/>
              </w:rPr>
            </w:pPr>
          </w:p>
        </w:tc>
      </w:tr>
    </w:tbl>
    <w:p w:rsidR="002E222F" w:rsidRPr="00462A25" w:rsidRDefault="002E222F" w:rsidP="000D5D4E">
      <w:pPr>
        <w:pStyle w:val="Paragraphedeliste"/>
        <w:numPr>
          <w:ilvl w:val="0"/>
          <w:numId w:val="53"/>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b/>
          <w:bCs/>
          <w:snapToGrid w:val="0"/>
          <w:kern w:val="22"/>
          <w:sz w:val="20"/>
          <w:szCs w:val="20"/>
          <w:lang w:val="ru-RU"/>
        </w:rPr>
      </w:pPr>
      <w:r w:rsidRPr="00462A25">
        <w:rPr>
          <w:b/>
          <w:bCs/>
          <w:snapToGrid w:val="0"/>
          <w:kern w:val="22"/>
          <w:sz w:val="20"/>
          <w:szCs w:val="20"/>
          <w:lang w:val="ru-RU"/>
        </w:rPr>
        <w:t>Оценка</w:t>
      </w:r>
      <w:r w:rsidRPr="00462A25">
        <w:rPr>
          <w:b/>
          <w:snapToGrid w:val="0"/>
          <w:sz w:val="20"/>
          <w:lang w:val="ru-RU"/>
        </w:rPr>
        <w:t xml:space="preserve"> результатов выполнения национальных задач </w:t>
      </w:r>
    </w:p>
    <w:p w:rsidR="002E222F" w:rsidRPr="00462A25" w:rsidRDefault="002E222F" w:rsidP="002E222F">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lang w:val="ru-RU"/>
        </w:rPr>
      </w:pPr>
      <w:r w:rsidRPr="00462A25">
        <w:rPr>
          <w:snapToGrid w:val="0"/>
          <w:sz w:val="20"/>
          <w:lang w:val="ru-RU"/>
        </w:rPr>
        <w:t>Просьба использовать приведенный ниже шаблон, чтобы сообщить о ходе выполнения национальных задач вашей страны и пересмотренных или обновленных национальной стратегии и плана действий по сохранению биоразнообразия в соответствии с Рамочной программой. В случае</w:t>
      </w:r>
      <w:proofErr w:type="gramStart"/>
      <w:r w:rsidRPr="00462A25">
        <w:rPr>
          <w:snapToGrid w:val="0"/>
          <w:sz w:val="20"/>
          <w:lang w:val="ru-RU"/>
        </w:rPr>
        <w:t>,</w:t>
      </w:r>
      <w:proofErr w:type="gramEnd"/>
      <w:r w:rsidRPr="00462A25">
        <w:rPr>
          <w:snapToGrid w:val="0"/>
          <w:sz w:val="20"/>
          <w:lang w:val="ru-RU"/>
        </w:rPr>
        <w:t xml:space="preserve"> если ни одна национальная задача не связана с одной или несколькими соответствующими глобальными задачами, странам предлагается сообщить непосредственно о прогрессе, способствующем выполнению глобальных задач. </w:t>
      </w:r>
    </w:p>
    <w:tbl>
      <w:tblPr>
        <w:tblStyle w:val="Grilledutableau"/>
        <w:tblW w:w="0" w:type="auto"/>
        <w:shd w:val="clear" w:color="auto" w:fill="FFFFFF" w:themeFill="background1"/>
        <w:tblLook w:val="04A0"/>
      </w:tblPr>
      <w:tblGrid>
        <w:gridCol w:w="675"/>
        <w:gridCol w:w="5205"/>
        <w:gridCol w:w="3696"/>
      </w:tblGrid>
      <w:tr w:rsidR="002E222F" w:rsidRPr="00462A25" w:rsidTr="002E222F">
        <w:trPr>
          <w:trHeight w:val="287"/>
        </w:trPr>
        <w:tc>
          <w:tcPr>
            <w:tcW w:w="9576"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snapToGrid w:val="0"/>
                <w:kern w:val="2"/>
                <w:sz w:val="20"/>
                <w:lang w:val="ru-RU"/>
              </w:rPr>
              <w:t xml:space="preserve">Национальная задача </w:t>
            </w:r>
            <w:r w:rsidRPr="00462A25">
              <w:rPr>
                <w:i/>
                <w:snapToGrid w:val="0"/>
                <w:kern w:val="2"/>
                <w:sz w:val="20"/>
                <w:lang w:val="ru-RU"/>
              </w:rPr>
              <w:t>(предварительно заполняется на основе представленной информации о национальных задачах или формулировки глобальной задачи, если для данной глобальной задачи отсутствует соответствующая национальная задача)</w:t>
            </w:r>
          </w:p>
        </w:tc>
      </w:tr>
      <w:tr w:rsidR="002E222F" w:rsidRPr="00462A25" w:rsidTr="002E222F">
        <w:trPr>
          <w:trHeight w:val="286"/>
        </w:trPr>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1.</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Кратко описать основные меры, принятые для выполнения задачи</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lang w:val="ru-RU"/>
              </w:rPr>
            </w:pPr>
            <w:r w:rsidRPr="00462A25">
              <w:rPr>
                <w:b/>
                <w:kern w:val="2"/>
                <w:sz w:val="20"/>
                <w:lang w:val="ru-RU"/>
              </w:rPr>
              <w:t>2.</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kern w:val="2"/>
                <w:sz w:val="20"/>
                <w:lang w:val="ru-RU"/>
              </w:rPr>
              <w:t>Указать текущий уровень прогресса, достигнутого в выполнении задачи.</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lang w:val="ru-RU"/>
                </w:rPr>
                <w:id w:val="361478464"/>
              </w:sdtPr>
              <w:sdtContent>
                <w:r w:rsidR="002E222F" w:rsidRPr="00462A25">
                  <w:rPr>
                    <w:rFonts w:ascii="MS Gothic" w:eastAsia="MS Gothic" w:hAnsi="MS Gothic"/>
                    <w:color w:val="000000"/>
                    <w:kern w:val="22"/>
                    <w:sz w:val="20"/>
                    <w:lang w:val="ru-RU"/>
                  </w:rPr>
                  <w:t>☐</w:t>
                </w:r>
              </w:sdtContent>
            </w:sdt>
            <w:r w:rsidR="002E222F" w:rsidRPr="00462A25">
              <w:rPr>
                <w:color w:val="000000"/>
                <w:kern w:val="2"/>
                <w:sz w:val="20"/>
                <w:lang w:val="ru-RU"/>
              </w:rPr>
              <w:t xml:space="preserve"> Задача в процессе выполнения</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681251170"/>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Прогресс имеется, но его темпы недостаточны</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429704146"/>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Отсутствие значимого прогресса </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sdt>
              <w:sdtPr>
                <w:rPr>
                  <w:rFonts w:eastAsia="MS Gothic"/>
                  <w:color w:val="000000"/>
                  <w:kern w:val="22"/>
                  <w:sz w:val="20"/>
                  <w:szCs w:val="20"/>
                  <w:lang w:val="ru-RU"/>
                </w:rPr>
                <w:id w:val="-1520238764"/>
              </w:sdtPr>
              <w:sdtContent>
                <w:r w:rsidR="002E222F" w:rsidRPr="00462A25">
                  <w:rPr>
                    <w:rFonts w:eastAsia="MS Gothic"/>
                    <w:color w:val="000000"/>
                    <w:kern w:val="22"/>
                    <w:sz w:val="20"/>
                    <w:szCs w:val="20"/>
                    <w:lang w:val="ru-RU"/>
                  </w:rPr>
                  <w:t>☐</w:t>
                </w:r>
              </w:sdtContent>
            </w:sdt>
            <w:r w:rsidR="002E222F" w:rsidRPr="00462A25">
              <w:rPr>
                <w:color w:val="000000"/>
                <w:kern w:val="2"/>
                <w:sz w:val="20"/>
                <w:lang w:val="ru-RU"/>
              </w:rPr>
              <w:t xml:space="preserve"> Неприменимо</w:t>
            </w:r>
            <w:r w:rsidR="002C1A01">
              <w:rPr>
                <w:color w:val="000000"/>
                <w:kern w:val="2"/>
                <w:sz w:val="20"/>
                <w:lang w:val="ru-RU"/>
              </w:rPr>
              <w:t xml:space="preserve"> </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before="120" w:after="120"/>
              <w:contextualSpacing/>
              <w:rPr>
                <w:rFonts w:eastAsia="MS Gothic"/>
                <w:color w:val="000000"/>
                <w:kern w:val="22"/>
                <w:sz w:val="20"/>
                <w:szCs w:val="20"/>
                <w:lang w:val="ru-RU"/>
              </w:rPr>
            </w:pPr>
            <w:sdt>
              <w:sdtPr>
                <w:rPr>
                  <w:rFonts w:eastAsia="MS Gothic"/>
                  <w:color w:val="000000"/>
                  <w:kern w:val="22"/>
                  <w:sz w:val="20"/>
                  <w:lang w:val="ru-RU"/>
                </w:rPr>
                <w:id w:val="-1620294632"/>
              </w:sdtPr>
              <w:sdtContent>
                <w:r w:rsidR="002E222F" w:rsidRPr="00462A25">
                  <w:rPr>
                    <w:rFonts w:ascii="MS Gothic" w:eastAsia="MS Gothic" w:hAnsi="MS Gothic"/>
                    <w:color w:val="000000"/>
                    <w:kern w:val="22"/>
                    <w:sz w:val="20"/>
                    <w:lang w:val="ru-RU"/>
                  </w:rPr>
                  <w:t>☐</w:t>
                </w:r>
              </w:sdtContent>
            </w:sdt>
            <w:r w:rsidR="002E222F" w:rsidRPr="00462A25">
              <w:rPr>
                <w:color w:val="000000"/>
                <w:kern w:val="2"/>
                <w:sz w:val="20"/>
                <w:lang w:val="ru-RU"/>
              </w:rPr>
              <w:t xml:space="preserve"> Неизвестно</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spacing w:before="120" w:after="120"/>
              <w:contextualSpacing/>
              <w:rPr>
                <w:b/>
                <w:bCs/>
                <w:snapToGrid w:val="0"/>
                <w:kern w:val="22"/>
                <w:sz w:val="20"/>
                <w:szCs w:val="20"/>
                <w:lang w:val="ru-RU"/>
              </w:rPr>
            </w:pPr>
            <w:sdt>
              <w:sdtPr>
                <w:rPr>
                  <w:rFonts w:eastAsia="MS Gothic"/>
                  <w:color w:val="000000"/>
                  <w:kern w:val="22"/>
                  <w:sz w:val="20"/>
                  <w:szCs w:val="20"/>
                  <w:lang w:val="ru-RU"/>
                </w:rPr>
                <w:id w:val="519059836"/>
              </w:sdtPr>
              <w:sdtContent>
                <w:r w:rsidR="002E222F" w:rsidRPr="00462A25">
                  <w:rPr>
                    <w:rFonts w:ascii="MS Gothic" w:eastAsia="MS Gothic" w:hAnsi="MS Gothic"/>
                    <w:color w:val="000000"/>
                    <w:kern w:val="22"/>
                    <w:sz w:val="20"/>
                    <w:szCs w:val="20"/>
                    <w:lang w:val="ru-RU"/>
                  </w:rPr>
                  <w:t>☐</w:t>
                </w:r>
              </w:sdtContent>
            </w:sdt>
            <w:r w:rsidR="002E222F" w:rsidRPr="00462A25">
              <w:rPr>
                <w:b/>
                <w:snapToGrid w:val="0"/>
                <w:kern w:val="2"/>
                <w:sz w:val="20"/>
                <w:lang w:val="ru-RU"/>
              </w:rPr>
              <w:t xml:space="preserve"> Выполнена</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3.</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 xml:space="preserve">Кратко описать прогресс в выполнении </w:t>
            </w:r>
            <w:r w:rsidRPr="00462A25">
              <w:rPr>
                <w:b/>
                <w:kern w:val="2"/>
                <w:sz w:val="20"/>
                <w:lang w:val="ru-RU"/>
              </w:rPr>
              <w:t>задачи</w:t>
            </w:r>
            <w:r w:rsidRPr="00462A25">
              <w:rPr>
                <w:b/>
                <w:snapToGrid w:val="0"/>
                <w:kern w:val="2"/>
                <w:sz w:val="20"/>
                <w:lang w:val="ru-RU"/>
              </w:rPr>
              <w:t xml:space="preserve">, включая основные достигнутые результаты </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kern w:val="2"/>
                <w:sz w:val="20"/>
                <w:szCs w:val="20"/>
                <w:lang w:val="ru-RU"/>
              </w:rPr>
            </w:pPr>
            <w:r w:rsidRPr="00462A25">
              <w:rPr>
                <w:b/>
                <w:snapToGrid w:val="0"/>
                <w:kern w:val="2"/>
                <w:sz w:val="20"/>
                <w:lang w:val="ru-RU"/>
              </w:rPr>
              <w:t>Кратко описать основные возникшие трудности и различные подходы, которые могут быть приняты на вооружение при дальнейшем осуществлении</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ru-RU"/>
              </w:rPr>
            </w:pPr>
          </w:p>
        </w:tc>
      </w:tr>
    </w:tbl>
    <w:p w:rsidR="002E222F" w:rsidRPr="00462A25" w:rsidRDefault="002E222F" w:rsidP="002E222F">
      <w:pPr>
        <w:jc w:val="left"/>
        <w:rPr>
          <w:b/>
          <w:sz w:val="20"/>
          <w:lang w:val="ru-RU"/>
        </w:rPr>
        <w:sectPr w:rsidR="002E222F" w:rsidRPr="00462A25">
          <w:footnotePr>
            <w:numRestart w:val="eachSect"/>
          </w:footnotePr>
          <w:pgSz w:w="12240" w:h="15840"/>
          <w:pgMar w:top="1134" w:right="1440" w:bottom="1134" w:left="1440" w:header="709" w:footer="709" w:gutter="0"/>
          <w:cols w:space="720"/>
        </w:sectPr>
      </w:pPr>
    </w:p>
    <w:tbl>
      <w:tblPr>
        <w:tblStyle w:val="Grilledutableau"/>
        <w:tblW w:w="0" w:type="auto"/>
        <w:shd w:val="clear" w:color="auto" w:fill="FFFFFF" w:themeFill="background1"/>
        <w:tblLook w:val="04A0"/>
      </w:tblPr>
      <w:tblGrid>
        <w:gridCol w:w="675"/>
        <w:gridCol w:w="5205"/>
        <w:gridCol w:w="3696"/>
      </w:tblGrid>
      <w:tr w:rsidR="002E222F" w:rsidRPr="00462A25" w:rsidTr="002E222F">
        <w:tc>
          <w:tcPr>
            <w:tcW w:w="675" w:type="dxa"/>
            <w:tcBorders>
              <w:top w:val="nil"/>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lang w:val="ru-RU"/>
              </w:rPr>
            </w:pPr>
            <w:r w:rsidRPr="00462A25">
              <w:rPr>
                <w:b/>
                <w:kern w:val="2"/>
                <w:sz w:val="20"/>
                <w:lang w:val="ru-RU"/>
              </w:rPr>
              <w:t>4.</w:t>
            </w:r>
          </w:p>
        </w:tc>
        <w:tc>
          <w:tcPr>
            <w:tcW w:w="5205" w:type="dxa"/>
            <w:tcBorders>
              <w:top w:val="nil"/>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Cs/>
                <w:i/>
                <w:kern w:val="2"/>
                <w:sz w:val="20"/>
                <w:szCs w:val="20"/>
                <w:lang w:val="ru-RU"/>
              </w:rPr>
            </w:pPr>
            <w:r w:rsidRPr="00462A25">
              <w:rPr>
                <w:b/>
                <w:kern w:val="2"/>
                <w:sz w:val="20"/>
                <w:lang w:val="ru-RU"/>
              </w:rPr>
              <w:t>Представить данные об основных индикаторах, которые использовались для оценки прогресса в выполнении задачи</w:t>
            </w:r>
            <w:r w:rsidRPr="00462A25">
              <w:rPr>
                <w:kern w:val="2"/>
                <w:sz w:val="20"/>
                <w:lang w:val="ru-RU"/>
              </w:rPr>
              <w:t xml:space="preserve"> </w:t>
            </w:r>
            <w:r w:rsidRPr="00462A25">
              <w:rPr>
                <w:i/>
                <w:kern w:val="2"/>
                <w:sz w:val="20"/>
                <w:lang w:val="ru-RU"/>
              </w:rPr>
              <w:t>(предварительно заполняется на основе представленной информации о национальных задачах)</w:t>
            </w:r>
            <w:r w:rsidRPr="00462A25">
              <w:rPr>
                <w:bCs/>
                <w:iCs/>
                <w:kern w:val="2"/>
                <w:sz w:val="20"/>
                <w:szCs w:val="20"/>
                <w:vertAlign w:val="superscript"/>
                <w:lang w:val="ru-RU"/>
              </w:rPr>
              <w:footnoteReference w:id="15"/>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szCs w:val="20"/>
                <w:lang w:val="ru-RU"/>
              </w:rPr>
            </w:pPr>
            <w:r w:rsidRPr="00462A25">
              <w:rPr>
                <w:i/>
                <w:kern w:val="2"/>
                <w:sz w:val="20"/>
                <w:lang w:val="ru-RU"/>
              </w:rPr>
              <w:t>Эта часть может быть заполнена для задач с основным индикатором.</w:t>
            </w:r>
          </w:p>
        </w:tc>
        <w:tc>
          <w:tcPr>
            <w:tcW w:w="3696" w:type="dxa"/>
            <w:tcBorders>
              <w:top w:val="nil"/>
              <w:left w:val="single" w:sz="4" w:space="0" w:color="auto"/>
              <w:bottom w:val="single" w:sz="4" w:space="0" w:color="auto"/>
              <w:right w:val="single" w:sz="4" w:space="0" w:color="auto"/>
            </w:tcBorders>
            <w:shd w:val="clear" w:color="auto" w:fill="FFFFFF" w:themeFill="background1"/>
          </w:tcPr>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kern w:val="22"/>
                  <w:sz w:val="20"/>
                  <w:szCs w:val="20"/>
                  <w:lang w:val="ru-RU"/>
                </w:rPr>
                <w:id w:val="311530445"/>
              </w:sdtPr>
              <w:sdtContent>
                <w:r w:rsidR="002E222F" w:rsidRPr="00462A25">
                  <w:rPr>
                    <w:rFonts w:eastAsia="MS Gothic"/>
                    <w:kern w:val="22"/>
                    <w:sz w:val="20"/>
                    <w:szCs w:val="20"/>
                    <w:lang w:val="ru-RU"/>
                  </w:rPr>
                  <w:t>☐</w:t>
                </w:r>
              </w:sdtContent>
            </w:sdt>
            <w:r w:rsidR="002E222F" w:rsidRPr="00462A25">
              <w:rPr>
                <w:kern w:val="2"/>
                <w:sz w:val="20"/>
                <w:lang w:val="ru-RU"/>
              </w:rPr>
              <w:t xml:space="preserve"> </w:t>
            </w:r>
            <w:r w:rsidR="002E222F" w:rsidRPr="00462A25">
              <w:rPr>
                <w:snapToGrid w:val="0"/>
                <w:kern w:val="2"/>
                <w:sz w:val="20"/>
                <w:lang w:val="ru-RU"/>
              </w:rPr>
              <w:t xml:space="preserve">Используется национальный набор данных </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kern w:val="22"/>
                  <w:sz w:val="20"/>
                  <w:szCs w:val="20"/>
                  <w:lang w:val="ru-RU"/>
                </w:rPr>
                <w:id w:val="1923453272"/>
              </w:sdtPr>
              <w:sdtContent>
                <w:r w:rsidR="002E222F" w:rsidRPr="00462A25">
                  <w:rPr>
                    <w:rFonts w:eastAsia="MS Gothic"/>
                    <w:kern w:val="22"/>
                    <w:sz w:val="20"/>
                    <w:szCs w:val="20"/>
                    <w:lang w:val="ru-RU"/>
                  </w:rPr>
                  <w:t>☐</w:t>
                </w:r>
              </w:sdtContent>
            </w:sdt>
            <w:r w:rsidR="002E222F" w:rsidRPr="00462A25">
              <w:rPr>
                <w:kern w:val="2"/>
                <w:sz w:val="20"/>
                <w:lang w:val="ru-RU"/>
              </w:rPr>
              <w:t xml:space="preserve"> Используются данные, имеющиеся в соответствующих мировых источниках (источники данных приводятся)</w:t>
            </w:r>
          </w:p>
          <w:p w:rsidR="002E222F" w:rsidRPr="00462A25" w:rsidRDefault="003402D9">
            <w:pPr>
              <w:suppressLineNumbers/>
              <w:shd w:val="clear" w:color="auto" w:fill="FFFFFF" w:themeFill="background1"/>
              <w:suppressAutoHyphens/>
              <w:kinsoku w:val="0"/>
              <w:overflowPunct w:val="0"/>
              <w:autoSpaceDE w:val="0"/>
              <w:autoSpaceDN w:val="0"/>
              <w:adjustRightInd w:val="0"/>
              <w:snapToGrid w:val="0"/>
              <w:jc w:val="left"/>
              <w:rPr>
                <w:kern w:val="22"/>
                <w:sz w:val="20"/>
                <w:szCs w:val="20"/>
                <w:lang w:val="ru-RU"/>
              </w:rPr>
            </w:pPr>
            <w:sdt>
              <w:sdtPr>
                <w:rPr>
                  <w:rFonts w:eastAsia="MS Gothic"/>
                  <w:kern w:val="22"/>
                  <w:sz w:val="20"/>
                  <w:szCs w:val="20"/>
                  <w:lang w:val="ru-RU"/>
                </w:rPr>
                <w:id w:val="1208376902"/>
              </w:sdtPr>
              <w:sdtContent>
                <w:r w:rsidR="002E222F" w:rsidRPr="00462A25">
                  <w:rPr>
                    <w:rFonts w:eastAsia="MS Gothic"/>
                    <w:kern w:val="22"/>
                    <w:sz w:val="20"/>
                    <w:szCs w:val="20"/>
                    <w:lang w:val="ru-RU"/>
                  </w:rPr>
                  <w:t>☐</w:t>
                </w:r>
              </w:sdtContent>
            </w:sdt>
            <w:r w:rsidR="002E222F" w:rsidRPr="00462A25">
              <w:rPr>
                <w:kern w:val="2"/>
                <w:sz w:val="20"/>
                <w:lang w:val="ru-RU"/>
              </w:rPr>
              <w:t xml:space="preserve"> Данные отсутствуют. Просьба пояснить причину:____</w:t>
            </w:r>
          </w:p>
          <w:p w:rsidR="002E222F" w:rsidRPr="00462A25" w:rsidRDefault="003402D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lang w:val="ru-RU"/>
              </w:rPr>
            </w:pPr>
            <w:sdt>
              <w:sdtPr>
                <w:rPr>
                  <w:rFonts w:eastAsia="MS Gothic"/>
                  <w:kern w:val="22"/>
                  <w:sz w:val="20"/>
                  <w:szCs w:val="20"/>
                  <w:lang w:val="ru-RU"/>
                </w:rPr>
                <w:id w:val="-347012734"/>
              </w:sdtPr>
              <w:sdtContent>
                <w:r w:rsidR="002E222F" w:rsidRPr="00462A25">
                  <w:rPr>
                    <w:rFonts w:eastAsia="MS Gothic"/>
                    <w:kern w:val="22"/>
                    <w:sz w:val="20"/>
                    <w:szCs w:val="20"/>
                    <w:lang w:val="ru-RU"/>
                  </w:rPr>
                  <w:t>☐</w:t>
                </w:r>
              </w:sdtContent>
            </w:sdt>
            <w:r w:rsidR="002E222F" w:rsidRPr="00462A25">
              <w:rPr>
                <w:kern w:val="2"/>
                <w:sz w:val="20"/>
                <w:lang w:val="ru-RU"/>
              </w:rPr>
              <w:t xml:space="preserve"> Неприменимо. Просьба пояснить причину:_______</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ru-RU"/>
              </w:rPr>
            </w:pPr>
            <w:r w:rsidRPr="00462A25">
              <w:rPr>
                <w:i/>
                <w:snapToGrid w:val="0"/>
                <w:kern w:val="2"/>
                <w:sz w:val="20"/>
                <w:lang w:val="ru-RU"/>
              </w:rPr>
              <w:t xml:space="preserve">Стороны, решившие использовать национальные наборы данных, должны представить их в форме таблицы и указать источники данных. Стороны представляют данные по каждому индикатору один раз, даже если индикатор используется для нескольких целей и задач. </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ru-RU"/>
              </w:rPr>
            </w:pPr>
            <w:r w:rsidRPr="00462A25">
              <w:rPr>
                <w:i/>
                <w:snapToGrid w:val="0"/>
                <w:kern w:val="2"/>
                <w:sz w:val="20"/>
                <w:lang w:val="ru-RU"/>
              </w:rPr>
              <w:t>Сторонам, решившим использовать наборы данных, доступные на глобальном или региональном уровне, будут представлены данные по индикатору в виде таблицы.</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ru-RU"/>
              </w:rPr>
            </w:pPr>
            <w:r w:rsidRPr="00462A25">
              <w:rPr>
                <w:i/>
                <w:snapToGrid w:val="0"/>
                <w:kern w:val="2"/>
                <w:sz w:val="20"/>
                <w:lang w:val="ru-RU"/>
              </w:rPr>
              <w:t>Стороны, ответившие «данные отсутствуют», должны кратко описать предпринимаемые усилия по разработке соответствующих индикаторов и наборов данных.</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snapToGrid w:val="0"/>
                <w:kern w:val="22"/>
                <w:sz w:val="20"/>
                <w:szCs w:val="20"/>
                <w:lang w:val="ru-RU"/>
              </w:rPr>
            </w:pP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snapToGrid w:val="0"/>
                <w:kern w:val="22"/>
                <w:sz w:val="20"/>
                <w:szCs w:val="20"/>
                <w:lang w:val="ru-RU"/>
              </w:rPr>
            </w:pPr>
            <w:r w:rsidRPr="00462A25">
              <w:rPr>
                <w:snapToGrid w:val="0"/>
                <w:kern w:val="2"/>
                <w:sz w:val="20"/>
                <w:lang w:val="ru-RU"/>
              </w:rPr>
              <w:t xml:space="preserve">Замечания (факультативно): _____________ </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lang w:val="ru-RU"/>
              </w:rPr>
            </w:pPr>
            <w:r w:rsidRPr="00462A25">
              <w:rPr>
                <w:b/>
                <w:kern w:val="2"/>
                <w:sz w:val="20"/>
                <w:lang w:val="ru-RU"/>
              </w:rPr>
              <w:t>5.</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Cs/>
                <w:i/>
                <w:kern w:val="2"/>
                <w:sz w:val="20"/>
                <w:szCs w:val="20"/>
                <w:lang w:val="ru-RU"/>
              </w:rPr>
            </w:pPr>
            <w:r w:rsidRPr="00462A25">
              <w:rPr>
                <w:b/>
                <w:kern w:val="2"/>
                <w:sz w:val="20"/>
                <w:lang w:val="ru-RU"/>
              </w:rPr>
              <w:t>Ответить на вопросы по бинарному индикатору</w:t>
            </w:r>
            <w:r w:rsidRPr="00462A25">
              <w:rPr>
                <w:b/>
                <w:iCs/>
                <w:kern w:val="2"/>
                <w:sz w:val="20"/>
                <w:szCs w:val="20"/>
                <w:vertAlign w:val="superscript"/>
                <w:lang w:val="ru-RU"/>
              </w:rPr>
              <w:footnoteReference w:id="16"/>
            </w:r>
            <w:r w:rsidRPr="00462A25">
              <w:rPr>
                <w:b/>
                <w:kern w:val="2"/>
                <w:sz w:val="20"/>
                <w:lang w:val="ru-RU"/>
              </w:rPr>
              <w:t xml:space="preserve"> </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kern w:val="2"/>
                <w:sz w:val="20"/>
                <w:szCs w:val="20"/>
                <w:lang w:val="ru-RU"/>
              </w:rPr>
            </w:pPr>
            <w:r w:rsidRPr="00462A25">
              <w:rPr>
                <w:i/>
                <w:kern w:val="2"/>
                <w:sz w:val="20"/>
                <w:lang w:val="ru-RU"/>
              </w:rPr>
              <w:t>Эта часть может быть заполнена только для задач с бинарным индикатором</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lang w:val="ru-RU"/>
              </w:rPr>
            </w:pPr>
            <w:r w:rsidRPr="00462A25">
              <w:rPr>
                <w:i/>
                <w:snapToGrid w:val="0"/>
                <w:kern w:val="2"/>
                <w:sz w:val="20"/>
                <w:lang w:val="ru-RU"/>
              </w:rPr>
              <w:t>Бинарные индикаторы и вопросы будут включены на основе списка, утвержденного Конференцией Сторон на ее 16-м совещании.</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lang w:val="ru-RU"/>
              </w:rPr>
            </w:pPr>
            <w:r w:rsidRPr="00462A25">
              <w:rPr>
                <w:i/>
                <w:snapToGrid w:val="0"/>
                <w:kern w:val="2"/>
                <w:sz w:val="20"/>
                <w:lang w:val="ru-RU"/>
              </w:rPr>
              <w:t>Стороны представляют данные по каждому бинарному индикатору только один раз, даже если этот индикатор используется для нескольких целей и задач.</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lang w:val="ru-RU"/>
              </w:rPr>
            </w:pPr>
            <w:r w:rsidRPr="00462A25">
              <w:rPr>
                <w:snapToGrid w:val="0"/>
                <w:kern w:val="2"/>
                <w:sz w:val="20"/>
                <w:lang w:val="ru-RU"/>
              </w:rPr>
              <w:t xml:space="preserve">Замечания (факультативно): _____________ </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lang w:val="ru-RU"/>
              </w:rPr>
            </w:pPr>
            <w:r w:rsidRPr="00462A25">
              <w:rPr>
                <w:b/>
                <w:kern w:val="2"/>
                <w:sz w:val="20"/>
                <w:lang w:val="ru-RU"/>
              </w:rPr>
              <w:t>6.</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kern w:val="2"/>
                <w:sz w:val="20"/>
                <w:szCs w:val="20"/>
                <w:lang w:val="ru-RU"/>
              </w:rPr>
            </w:pPr>
            <w:r w:rsidRPr="00462A25">
              <w:rPr>
                <w:b/>
                <w:kern w:val="2"/>
                <w:sz w:val="20"/>
                <w:lang w:val="ru-RU"/>
              </w:rPr>
              <w:t>Представить данные о компонентных, дополнительных или других национальных индикаторах, которые использовались для оценки хода выполнения задачи</w:t>
            </w:r>
            <w:r w:rsidRPr="00462A25">
              <w:rPr>
                <w:kern w:val="2"/>
                <w:sz w:val="20"/>
                <w:lang w:val="ru-RU"/>
              </w:rPr>
              <w:t xml:space="preserve"> (факультативно) (предварительно заполняется из представленной информации о национальных задачах)</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lang w:val="ru-RU"/>
              </w:rPr>
            </w:pPr>
            <w:r w:rsidRPr="00462A25">
              <w:rPr>
                <w:i/>
                <w:snapToGrid w:val="0"/>
                <w:kern w:val="2"/>
                <w:sz w:val="20"/>
                <w:lang w:val="ru-RU"/>
              </w:rPr>
              <w:t>Стороны, возможно, пожелают представить данные и источники информации в виде таблицы.</w:t>
            </w:r>
          </w:p>
          <w:p w:rsidR="002E222F" w:rsidRPr="00462A25" w:rsidRDefault="002E222F">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lang w:val="ru-RU"/>
              </w:rPr>
            </w:pPr>
            <w:r w:rsidRPr="00462A25">
              <w:rPr>
                <w:snapToGrid w:val="0"/>
                <w:kern w:val="2"/>
                <w:sz w:val="20"/>
                <w:lang w:val="ru-RU"/>
              </w:rPr>
              <w:t xml:space="preserve">Замечания (факультативно): _______ </w:t>
            </w: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kern w:val="2"/>
                <w:sz w:val="20"/>
                <w:lang w:val="ru-RU"/>
              </w:rPr>
            </w:pPr>
            <w:r w:rsidRPr="00462A25">
              <w:rPr>
                <w:b/>
                <w:kern w:val="2"/>
                <w:sz w:val="20"/>
                <w:lang w:val="ru-RU"/>
              </w:rPr>
              <w:t>7.</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iCs/>
                <w:kern w:val="2"/>
                <w:sz w:val="20"/>
                <w:szCs w:val="20"/>
                <w:lang w:val="ru-RU"/>
              </w:rPr>
            </w:pPr>
            <w:r w:rsidRPr="00462A25">
              <w:rPr>
                <w:b/>
                <w:kern w:val="2"/>
                <w:sz w:val="20"/>
                <w:lang w:val="ru-RU"/>
              </w:rPr>
              <w:t xml:space="preserve">Привести примеры или конкретные случаи, свидетельствующие об эффективности мер, принятых для выполнения задачи. При необходимости привести ссылки на соответствующие </w:t>
            </w:r>
            <w:proofErr w:type="spellStart"/>
            <w:r w:rsidRPr="00462A25">
              <w:rPr>
                <w:b/>
                <w:kern w:val="2"/>
                <w:sz w:val="20"/>
                <w:lang w:val="ru-RU"/>
              </w:rPr>
              <w:t>веб-страницы</w:t>
            </w:r>
            <w:proofErr w:type="spellEnd"/>
            <w:r w:rsidRPr="00462A25">
              <w:rPr>
                <w:b/>
                <w:kern w:val="2"/>
                <w:sz w:val="20"/>
                <w:lang w:val="ru-RU"/>
              </w:rPr>
              <w:t xml:space="preserve"> или приложите соответствующие материалы или публикации.</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ru-RU"/>
              </w:rPr>
            </w:pPr>
          </w:p>
        </w:tc>
      </w:tr>
      <w:tr w:rsidR="002E222F" w:rsidRPr="00462A25" w:rsidTr="002E222F">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
                <w:sz w:val="20"/>
                <w:lang w:val="ru-RU"/>
              </w:rPr>
            </w:pPr>
            <w:r w:rsidRPr="00462A25">
              <w:rPr>
                <w:b/>
                <w:snapToGrid w:val="0"/>
                <w:kern w:val="2"/>
                <w:sz w:val="20"/>
                <w:lang w:val="ru-RU"/>
              </w:rPr>
              <w:t>8.</w:t>
            </w:r>
          </w:p>
        </w:tc>
        <w:tc>
          <w:tcPr>
            <w:tcW w:w="52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 xml:space="preserve">Кратко описать, каким образом выполнение задачи способствует прогрессу в достижении соответствующих целей в области устойчивого развития и выполнении связанных с ними задач, а также выполнению других соответствующих соглашений </w:t>
            </w:r>
            <w:r w:rsidRPr="00462A25">
              <w:rPr>
                <w:snapToGrid w:val="0"/>
                <w:kern w:val="2"/>
                <w:sz w:val="20"/>
                <w:lang w:val="ru-RU"/>
              </w:rPr>
              <w:t>(факультативно)</w:t>
            </w:r>
          </w:p>
        </w:tc>
        <w:tc>
          <w:tcPr>
            <w:tcW w:w="3696"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lang w:val="ru-RU"/>
              </w:rPr>
            </w:pPr>
          </w:p>
        </w:tc>
      </w:tr>
    </w:tbl>
    <w:p w:rsidR="002E222F" w:rsidRPr="00462A25" w:rsidRDefault="002E222F" w:rsidP="000D5D4E">
      <w:pPr>
        <w:pStyle w:val="Paragraphedeliste"/>
        <w:numPr>
          <w:ilvl w:val="0"/>
          <w:numId w:val="53"/>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b/>
          <w:bCs/>
          <w:snapToGrid w:val="0"/>
          <w:kern w:val="22"/>
          <w:sz w:val="20"/>
          <w:szCs w:val="20"/>
          <w:lang w:val="ru-RU"/>
        </w:rPr>
      </w:pPr>
      <w:r w:rsidRPr="00462A25">
        <w:rPr>
          <w:b/>
          <w:bCs/>
          <w:snapToGrid w:val="0"/>
          <w:kern w:val="22"/>
          <w:sz w:val="20"/>
          <w:szCs w:val="20"/>
          <w:lang w:val="ru-RU"/>
        </w:rPr>
        <w:t>Оценка</w:t>
      </w:r>
      <w:r w:rsidRPr="00462A25">
        <w:rPr>
          <w:b/>
          <w:snapToGrid w:val="0"/>
          <w:sz w:val="20"/>
          <w:lang w:val="ru-RU"/>
        </w:rPr>
        <w:t xml:space="preserve"> национального прогресса, способствующего достижению целей Куньминско-Монреальской глобальной рамочной программы в области биоразнообразия</w:t>
      </w:r>
    </w:p>
    <w:tbl>
      <w:tblPr>
        <w:tblStyle w:val="Grilledutableau"/>
        <w:tblW w:w="9600" w:type="dxa"/>
        <w:shd w:val="clear" w:color="auto" w:fill="FFFFFF" w:themeFill="background1"/>
        <w:tblLayout w:type="fixed"/>
        <w:tblLook w:val="04A0"/>
      </w:tblPr>
      <w:tblGrid>
        <w:gridCol w:w="1693"/>
        <w:gridCol w:w="1531"/>
        <w:gridCol w:w="2267"/>
        <w:gridCol w:w="2267"/>
        <w:gridCol w:w="1842"/>
      </w:tblGrid>
      <w:tr w:rsidR="002E222F" w:rsidRPr="00462A25" w:rsidTr="002E222F">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snapToGrid w:val="0"/>
                <w:kern w:val="2"/>
                <w:sz w:val="20"/>
                <w:lang w:val="ru-RU"/>
              </w:rPr>
              <w:t xml:space="preserve">Цели на период до 2050 года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 xml:space="preserve">Краткое описание национальных достижений, способствующих выполнению глобальных целей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r w:rsidRPr="00462A25">
              <w:rPr>
                <w:b/>
                <w:snapToGrid w:val="0"/>
                <w:kern w:val="2"/>
                <w:sz w:val="20"/>
                <w:lang w:val="ru-RU"/>
              </w:rPr>
              <w:t xml:space="preserve">Основные и бинарные индикаторы </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Cs/>
                <w:snapToGrid w:val="0"/>
                <w:kern w:val="22"/>
                <w:sz w:val="20"/>
                <w:szCs w:val="20"/>
                <w:lang w:val="ru-RU"/>
              </w:rPr>
            </w:pPr>
            <w:r w:rsidRPr="00462A25">
              <w:rPr>
                <w:snapToGrid w:val="0"/>
                <w:kern w:val="2"/>
                <w:sz w:val="20"/>
                <w:lang w:val="ru-RU"/>
              </w:rPr>
              <w:t>(предварительно заполняется из представленной информации о национальных задачах)</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lang w:val="ru-RU"/>
              </w:rPr>
            </w:pPr>
            <w:r w:rsidRPr="00462A25">
              <w:rPr>
                <w:b/>
                <w:snapToGrid w:val="0"/>
                <w:color w:val="000000"/>
                <w:kern w:val="2"/>
                <w:sz w:val="20"/>
                <w:lang w:val="ru-RU"/>
              </w:rPr>
              <w:t>Компонентные, дополнительные или другие национальные индикаторы</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lang w:val="ru-RU"/>
              </w:rPr>
            </w:pPr>
            <w:r w:rsidRPr="00462A25">
              <w:rPr>
                <w:snapToGrid w:val="0"/>
                <w:kern w:val="2"/>
                <w:sz w:val="20"/>
                <w:lang w:val="ru-RU"/>
              </w:rPr>
              <w:t>(предварительно заполняется из представленной информации о национальных задачах)</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lang w:val="ru-RU"/>
              </w:rPr>
            </w:pPr>
            <w:r w:rsidRPr="00462A25">
              <w:rPr>
                <w:b/>
                <w:snapToGrid w:val="0"/>
                <w:color w:val="000000"/>
                <w:kern w:val="2"/>
                <w:sz w:val="20"/>
                <w:lang w:val="ru-RU"/>
              </w:rPr>
              <w:t>Источник данных для индикаторов</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p>
        </w:tc>
      </w:tr>
      <w:tr w:rsidR="002E222F" w:rsidRPr="00462A25" w:rsidTr="002E222F">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lang w:val="ru-RU"/>
              </w:rPr>
            </w:pPr>
            <w:r w:rsidRPr="00462A25">
              <w:rPr>
                <w:b/>
                <w:snapToGrid w:val="0"/>
                <w:kern w:val="2"/>
                <w:sz w:val="20"/>
                <w:lang w:val="ru-RU"/>
              </w:rPr>
              <w:t xml:space="preserve">Цель </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lang w:val="ru-RU"/>
              </w:rPr>
            </w:pPr>
            <w:r w:rsidRPr="00462A25">
              <w:rPr>
                <w:i/>
                <w:snapToGrid w:val="0"/>
                <w:kern w:val="2"/>
                <w:sz w:val="20"/>
                <w:lang w:val="ru-RU"/>
              </w:rPr>
              <w:t>(Соответствующие индикаторы будут предоставлены на выбор, как описано в разделе III выше)</w:t>
            </w:r>
            <w:r w:rsidRPr="00462A25">
              <w:rPr>
                <w:snapToGrid w:val="0"/>
                <w:kern w:val="2"/>
                <w:sz w:val="20"/>
                <w:lang w:val="ru-RU"/>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lang w:val="ru-RU"/>
              </w:rPr>
            </w:pPr>
            <w:r w:rsidRPr="00462A25">
              <w:rPr>
                <w:i/>
                <w:snapToGrid w:val="0"/>
                <w:kern w:val="2"/>
                <w:sz w:val="20"/>
                <w:lang w:val="ru-RU"/>
              </w:rPr>
              <w:t>(Соответствующие индикаторы будут предоставлены на выбор, как описано в разделе III выше)</w:t>
            </w:r>
          </w:p>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lang w:val="ru-RU"/>
              </w:rPr>
            </w:pPr>
            <w:r w:rsidRPr="00462A25">
              <w:rPr>
                <w:i/>
                <w:snapToGrid w:val="0"/>
                <w:kern w:val="2"/>
                <w:sz w:val="20"/>
                <w:lang w:val="ru-RU"/>
              </w:rPr>
              <w:t>В случае национальных индикаторов странам, возможно, потребуется представить соответствующие национальные индикаторы в виде таблицы.</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lang w:val="ru-RU"/>
              </w:rPr>
            </w:pPr>
          </w:p>
        </w:tc>
      </w:tr>
    </w:tbl>
    <w:p w:rsidR="002E222F" w:rsidRPr="00462A25" w:rsidRDefault="002E222F" w:rsidP="000D5D4E">
      <w:pPr>
        <w:pStyle w:val="Paragraphedeliste"/>
        <w:numPr>
          <w:ilvl w:val="0"/>
          <w:numId w:val="53"/>
        </w:numPr>
        <w:suppressLineNumbers/>
        <w:shd w:val="clear" w:color="auto" w:fill="FFFFFF" w:themeFill="background1"/>
        <w:suppressAutoHyphens/>
        <w:kinsoku w:val="0"/>
        <w:overflowPunct w:val="0"/>
        <w:autoSpaceDE w:val="0"/>
        <w:autoSpaceDN w:val="0"/>
        <w:adjustRightInd w:val="0"/>
        <w:snapToGrid w:val="0"/>
        <w:spacing w:before="120" w:after="120"/>
        <w:ind w:left="0" w:firstLine="0"/>
        <w:rPr>
          <w:b/>
          <w:snapToGrid w:val="0"/>
          <w:kern w:val="22"/>
          <w:sz w:val="20"/>
          <w:szCs w:val="20"/>
          <w:lang w:val="ru-RU"/>
        </w:rPr>
      </w:pPr>
      <w:r w:rsidRPr="00462A25">
        <w:rPr>
          <w:b/>
          <w:bCs/>
          <w:snapToGrid w:val="0"/>
          <w:kern w:val="22"/>
          <w:sz w:val="20"/>
          <w:szCs w:val="20"/>
          <w:lang w:val="ru-RU"/>
        </w:rPr>
        <w:t>Выводы</w:t>
      </w:r>
      <w:r w:rsidRPr="00462A25">
        <w:rPr>
          <w:b/>
          <w:snapToGrid w:val="0"/>
          <w:sz w:val="20"/>
          <w:szCs w:val="20"/>
          <w:lang w:val="ru-RU"/>
        </w:rPr>
        <w:t xml:space="preserve"> об осуществлении Конвенции о биологическом разнообразии и Куньминско-Монреальской глобальной рамочной программы в области биоразнообразия на национальном уровне</w:t>
      </w:r>
    </w:p>
    <w:p w:rsidR="002E222F" w:rsidRPr="00462A25" w:rsidRDefault="002E222F" w:rsidP="002E222F">
      <w:pPr>
        <w:shd w:val="clear" w:color="auto" w:fill="FFFFFF" w:themeFill="background1"/>
        <w:spacing w:before="120" w:after="120"/>
        <w:rPr>
          <w:snapToGrid w:val="0"/>
          <w:kern w:val="22"/>
          <w:sz w:val="20"/>
          <w:szCs w:val="20"/>
          <w:lang w:val="ru-RU"/>
        </w:rPr>
      </w:pPr>
      <w:r w:rsidRPr="00462A25">
        <w:rPr>
          <w:snapToGrid w:val="0"/>
          <w:sz w:val="20"/>
          <w:szCs w:val="20"/>
          <w:lang w:val="ru-RU"/>
        </w:rPr>
        <w:t xml:space="preserve">В настоящем разделе Сторонам предлагается представить краткую информацию об осуществлении Конвенции о биологическом разнообразии и Рамочной программы на национальном уровне, включая основные достигнутые результаты и серьезные трудности, связанные в частности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Стороны могут сообщить о трудностях, носящих сквозной характер и негативно влияющих на осуществление Конвенции и Рамочной программы, либо о конкретных препятствиях, мешающих прогрессу. </w:t>
      </w:r>
      <w:proofErr w:type="gramStart"/>
      <w:r w:rsidRPr="00462A25">
        <w:rPr>
          <w:snapToGrid w:val="0"/>
          <w:sz w:val="20"/>
          <w:szCs w:val="20"/>
          <w:lang w:val="ru-RU"/>
        </w:rPr>
        <w:t>Эти трудности могут включать в себя нехватку надлежащих финансовых, людских и технических ресурсов; проблемы, касающиеся межминистерского или межведомственного взаимодействия и координации; отсутствие своевременного и надежного доступа к знаниям, информации и данным; нехватку необходимых научных знаний для разработки проектов и управления ими; а также отсутствие доступа к соответствующим технологиям для осуществления.</w:t>
      </w:r>
      <w:proofErr w:type="gramEnd"/>
      <w:r w:rsidRPr="00462A25">
        <w:rPr>
          <w:snapToGrid w:val="0"/>
          <w:sz w:val="20"/>
          <w:szCs w:val="20"/>
          <w:lang w:val="ru-RU"/>
        </w:rPr>
        <w:t xml:space="preserve"> Сторонам следует стремиться избегать дублирования, если соответствующая информация уже была освещена в разделах выше.</w:t>
      </w:r>
      <w:r w:rsidR="002C1A01">
        <w:rPr>
          <w:snapToGrid w:val="0"/>
          <w:sz w:val="20"/>
          <w:szCs w:val="20"/>
          <w:lang w:val="ru-RU"/>
        </w:rPr>
        <w:t xml:space="preserve"> </w:t>
      </w:r>
    </w:p>
    <w:tbl>
      <w:tblPr>
        <w:tblStyle w:val="Grilledutableau"/>
        <w:tblW w:w="0" w:type="auto"/>
        <w:jc w:val="center"/>
        <w:shd w:val="clear" w:color="auto" w:fill="FFFFFF" w:themeFill="background1"/>
        <w:tblLook w:val="04A0"/>
      </w:tblPr>
      <w:tblGrid>
        <w:gridCol w:w="9576"/>
      </w:tblGrid>
      <w:tr w:rsidR="002E222F" w:rsidRPr="00462A25" w:rsidTr="002E222F">
        <w:trPr>
          <w:trHeight w:val="1165"/>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E222F" w:rsidRPr="00462A25" w:rsidRDefault="002E222F">
            <w:pPr>
              <w:shd w:val="clear" w:color="auto" w:fill="FFFFFF" w:themeFill="background1"/>
              <w:jc w:val="left"/>
              <w:rPr>
                <w:b/>
                <w:snapToGrid w:val="0"/>
                <w:kern w:val="22"/>
                <w:sz w:val="20"/>
                <w:szCs w:val="20"/>
                <w:lang w:val="ru-RU"/>
              </w:rPr>
            </w:pPr>
            <w:proofErr w:type="gramStart"/>
            <w:r w:rsidRPr="00462A25">
              <w:rPr>
                <w:b/>
                <w:kern w:val="2"/>
                <w:sz w:val="20"/>
                <w:lang w:val="ru-RU"/>
              </w:rPr>
              <w:t>Представить краткую оценку осуществления Конвенции и Рамочной программы</w:t>
            </w:r>
            <w:r w:rsidRPr="00462A25">
              <w:rPr>
                <w:b/>
                <w:snapToGrid w:val="0"/>
                <w:kern w:val="2"/>
                <w:sz w:val="20"/>
                <w:szCs w:val="20"/>
                <w:lang w:val="ru-RU"/>
              </w:rPr>
              <w:t>,</w:t>
            </w:r>
            <w:r w:rsidRPr="00462A25">
              <w:rPr>
                <w:b/>
                <w:kern w:val="2"/>
                <w:sz w:val="20"/>
                <w:lang w:val="ru-RU"/>
              </w:rPr>
              <w:t xml:space="preserve"> включая все разделы Рамочной программы, а также основные достижения и серьезные трудности, с</w:t>
            </w:r>
            <w:r w:rsidRPr="00462A25">
              <w:rPr>
                <w:b/>
                <w:snapToGrid w:val="0"/>
                <w:kern w:val="2"/>
                <w:sz w:val="20"/>
                <w:szCs w:val="20"/>
                <w:lang w:val="ru-RU"/>
              </w:rPr>
              <w:t xml:space="preserve"> которыми пришлось столкнуться и, где это применимо, преодолеть, в частности связанные с пробелами и ограничениями в потенциале, техническими, технологическими, институциональными и финансовыми проблемами, а также с поддержкой, предоставленной для осуществления. </w:t>
            </w:r>
            <w:proofErr w:type="gramEnd"/>
          </w:p>
        </w:tc>
      </w:tr>
      <w:tr w:rsidR="002E222F" w:rsidRPr="00462A25" w:rsidTr="002E222F">
        <w:trPr>
          <w:trHeight w:val="1771"/>
          <w:jc w:val="center"/>
        </w:trPr>
        <w:tc>
          <w:tcPr>
            <w:tcW w:w="9678" w:type="dxa"/>
            <w:tcBorders>
              <w:top w:val="single" w:sz="4" w:space="0" w:color="auto"/>
              <w:left w:val="single" w:sz="4" w:space="0" w:color="auto"/>
              <w:bottom w:val="single" w:sz="4" w:space="0" w:color="auto"/>
              <w:right w:val="single" w:sz="4" w:space="0" w:color="auto"/>
            </w:tcBorders>
            <w:shd w:val="clear" w:color="auto" w:fill="FFFFFF" w:themeFill="background1"/>
          </w:tcPr>
          <w:p w:rsidR="002E222F" w:rsidRPr="00462A25" w:rsidRDefault="002E222F">
            <w:pPr>
              <w:shd w:val="clear" w:color="auto" w:fill="FFFFFF" w:themeFill="background1"/>
              <w:jc w:val="left"/>
              <w:rPr>
                <w:b/>
                <w:snapToGrid w:val="0"/>
                <w:kern w:val="22"/>
                <w:sz w:val="20"/>
                <w:szCs w:val="20"/>
                <w:lang w:val="ru-RU"/>
              </w:rPr>
            </w:pPr>
          </w:p>
        </w:tc>
      </w:tr>
    </w:tbl>
    <w:p w:rsidR="002E222F" w:rsidRPr="00462A25" w:rsidRDefault="002E222F" w:rsidP="002E222F">
      <w:pPr>
        <w:shd w:val="clear" w:color="auto" w:fill="FFFFFF" w:themeFill="background1"/>
        <w:rPr>
          <w:lang w:val="ru-RU"/>
        </w:rPr>
      </w:pPr>
    </w:p>
    <w:p w:rsidR="002E222F" w:rsidRPr="00462A25" w:rsidRDefault="002E222F" w:rsidP="002E222F">
      <w:pPr>
        <w:spacing w:before="240"/>
        <w:ind w:left="567"/>
        <w:rPr>
          <w:b/>
          <w:sz w:val="24"/>
          <w:lang w:val="ru-RU"/>
        </w:rPr>
      </w:pPr>
      <w:proofErr w:type="gramStart"/>
      <w:r w:rsidRPr="00462A25">
        <w:rPr>
          <w:b/>
          <w:bCs/>
          <w:sz w:val="24"/>
          <w:lang w:val="ru-RU"/>
        </w:rPr>
        <w:t>[</w:t>
      </w:r>
      <w:r w:rsidRPr="00462A25">
        <w:rPr>
          <w:b/>
          <w:sz w:val="24"/>
          <w:lang w:val="ru-RU"/>
        </w:rPr>
        <w:t>Приложение II</w:t>
      </w:r>
      <w:proofErr w:type="gramEnd"/>
    </w:p>
    <w:p w:rsidR="002E222F" w:rsidRPr="00462A25" w:rsidRDefault="002E222F" w:rsidP="002A799F">
      <w:pPr>
        <w:spacing w:before="240"/>
        <w:ind w:left="567"/>
        <w:rPr>
          <w:b/>
          <w:sz w:val="24"/>
          <w:lang w:val="ru-RU"/>
        </w:rPr>
      </w:pPr>
      <w:r w:rsidRPr="00462A25">
        <w:rPr>
          <w:b/>
          <w:sz w:val="24"/>
          <w:lang w:val="ru-RU"/>
        </w:rPr>
        <w:t>Отчетность по обязательствам негосударственных субъектов</w:t>
      </w:r>
      <w:r w:rsidRPr="00462A25">
        <w:rPr>
          <w:sz w:val="24"/>
          <w:lang w:val="ru-RU"/>
        </w:rPr>
        <w:footnoteReference w:customMarkFollows="1" w:id="17"/>
        <w:t>*</w:t>
      </w:r>
    </w:p>
    <w:p w:rsidR="002E222F" w:rsidRPr="00462A25" w:rsidRDefault="002E222F" w:rsidP="002A799F">
      <w:pPr>
        <w:pStyle w:val="Agendalist"/>
        <w:tabs>
          <w:tab w:val="clear" w:pos="1710"/>
          <w:tab w:val="left" w:pos="1134"/>
        </w:tabs>
        <w:ind w:left="567" w:hanging="567"/>
        <w:rPr>
          <w:b/>
          <w:sz w:val="24"/>
          <w:lang w:val="ru-RU"/>
        </w:rPr>
      </w:pPr>
      <w:r w:rsidRPr="00462A25">
        <w:rPr>
          <w:b/>
          <w:sz w:val="24"/>
          <w:lang w:val="ru-RU"/>
        </w:rPr>
        <w:t>I.</w:t>
      </w:r>
      <w:r w:rsidRPr="00462A25">
        <w:rPr>
          <w:b/>
          <w:sz w:val="24"/>
          <w:lang w:val="ru-RU"/>
        </w:rPr>
        <w:tab/>
        <w:t>Общие принципы учета обязательств негосударственных субъектов в рамках усовершенствованного комплексного подхода к планированию, мониторингу, отчетности и обзору</w:t>
      </w:r>
    </w:p>
    <w:p w:rsidR="002E222F" w:rsidRPr="00462A25" w:rsidRDefault="002E222F" w:rsidP="002E222F">
      <w:pPr>
        <w:tabs>
          <w:tab w:val="left" w:pos="1134"/>
        </w:tabs>
        <w:spacing w:before="120" w:after="120"/>
        <w:ind w:left="567"/>
        <w:rPr>
          <w:szCs w:val="22"/>
          <w:lang w:val="ru-RU"/>
        </w:rPr>
      </w:pPr>
      <w:r w:rsidRPr="00462A25">
        <w:rPr>
          <w:szCs w:val="22"/>
          <w:lang w:val="ru-RU"/>
        </w:rPr>
        <w:t>1.</w:t>
      </w:r>
      <w:r w:rsidRPr="00462A25">
        <w:rPr>
          <w:szCs w:val="22"/>
          <w:lang w:val="ru-RU"/>
        </w:rPr>
        <w:tab/>
        <w:t>В основе Куньминско-Монреальской глобальной рамочной программы в области биоразнообразия</w:t>
      </w:r>
      <w:r w:rsidRPr="00462A25">
        <w:rPr>
          <w:rStyle w:val="Appelnotedebasdep"/>
          <w:rFonts w:asciiTheme="majorBidi" w:hAnsiTheme="majorBidi"/>
          <w:lang w:val="ru-RU"/>
        </w:rPr>
        <w:footnoteReference w:id="18"/>
      </w:r>
      <w:r w:rsidRPr="00462A25">
        <w:rPr>
          <w:rFonts w:asciiTheme="majorBidi" w:hAnsiTheme="majorBidi"/>
          <w:lang w:val="ru-RU"/>
        </w:rPr>
        <w:t xml:space="preserve"> </w:t>
      </w:r>
      <w:r w:rsidRPr="00462A25">
        <w:rPr>
          <w:szCs w:val="22"/>
          <w:lang w:val="ru-RU"/>
        </w:rPr>
        <w:t xml:space="preserve">лежит общегосударственный подход с участием всего общества, а ее успешное осуществление обусловлено действиями и сотрудничеством всех субъектов общества. Негосударственным субъектам предлагается на добровольной основе сообщать о своих обязательствах по осуществлению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 Вклад негосударственных субъектов может положительно отразиться на ее осуществлении и укрепить сотрудничество между всеми секторами общества. Предоставление информации об обязательствах негосударственных субъектов может стать ценным вкладом в усовершенствованный комплексный подход к планированию, мониторингу, отчетности и обзору. При этом следует руководствоваться следующими соображениями: </w:t>
      </w:r>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a</w:t>
      </w:r>
      <w:proofErr w:type="spellEnd"/>
      <w:r w:rsidRPr="00462A25">
        <w:rPr>
          <w:szCs w:val="22"/>
          <w:lang w:val="ru-RU"/>
        </w:rPr>
        <w:t>)</w:t>
      </w:r>
      <w:r w:rsidRPr="00462A25">
        <w:rPr>
          <w:szCs w:val="22"/>
          <w:lang w:val="ru-RU"/>
        </w:rPr>
        <w:tab/>
        <w:t>стандартизированные руководящие указания и шаблоны</w:t>
      </w:r>
      <w:r w:rsidRPr="00462A25">
        <w:rPr>
          <w:lang w:val="ru-RU"/>
        </w:rPr>
        <w:t xml:space="preserve"> </w:t>
      </w:r>
      <w:r w:rsidRPr="00462A25">
        <w:rPr>
          <w:szCs w:val="22"/>
          <w:lang w:val="ru-RU"/>
        </w:rPr>
        <w:t xml:space="preserve">для представления информации об обязательствах негосударственных субъектов могут позволить улучшить обмен информацией и [национальную </w:t>
      </w:r>
      <w:proofErr w:type="gramStart"/>
      <w:r w:rsidRPr="00462A25">
        <w:rPr>
          <w:szCs w:val="22"/>
          <w:lang w:val="ru-RU"/>
        </w:rPr>
        <w:t>отчетность</w:t>
      </w:r>
      <w:proofErr w:type="gramEnd"/>
      <w:r w:rsidRPr="00462A25">
        <w:rPr>
          <w:szCs w:val="22"/>
          <w:lang w:val="ru-RU"/>
        </w:rPr>
        <w:t xml:space="preserve"> и] [глобальный обзор]. Сообщение об обязательствах негосударственных субъектов должно быть как можно более простым, позволяя им при этом продемонстрировать, что они вносят вклад в осуществление Рамочной программы, уделяя особое внимание национальным задачам, национальным стратегиям и планам действий по сохранению биоразнообразия или обоим этим направлениям</w:t>
      </w:r>
      <w:proofErr w:type="gramStart"/>
      <w:r w:rsidRPr="00462A25">
        <w:rPr>
          <w:szCs w:val="22"/>
          <w:lang w:val="ru-RU"/>
        </w:rPr>
        <w:t>.;</w:t>
      </w:r>
      <w:proofErr w:type="gramEnd"/>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b</w:t>
      </w:r>
      <w:proofErr w:type="spellEnd"/>
      <w:r w:rsidRPr="00462A25">
        <w:rPr>
          <w:szCs w:val="22"/>
          <w:lang w:val="ru-RU"/>
        </w:rPr>
        <w:t>)</w:t>
      </w:r>
      <w:r w:rsidRPr="00462A25">
        <w:rPr>
          <w:szCs w:val="22"/>
          <w:lang w:val="ru-RU"/>
        </w:rPr>
        <w:tab/>
        <w:t>настоятельно рекомендуется по возможности использовать установленные и доступные показатели, включая соответствующие индикаторы механизма мониторинга Куньминско-Монреальской глобальной рамочной программы в области биоразнообразия</w:t>
      </w:r>
      <w:r w:rsidRPr="00462A25">
        <w:rPr>
          <w:rStyle w:val="Appelnotedebasdep"/>
          <w:rFonts w:asciiTheme="majorBidi" w:hAnsiTheme="majorBidi"/>
          <w:lang w:val="ru-RU"/>
        </w:rPr>
        <w:footnoteReference w:id="19"/>
      </w:r>
      <w:r w:rsidRPr="00462A25">
        <w:rPr>
          <w:rFonts w:asciiTheme="majorBidi" w:hAnsiTheme="majorBidi"/>
          <w:lang w:val="ru-RU"/>
        </w:rPr>
        <w:t xml:space="preserve"> </w:t>
      </w:r>
      <w:r w:rsidRPr="00462A25">
        <w:rPr>
          <w:szCs w:val="22"/>
          <w:lang w:val="ru-RU"/>
        </w:rPr>
        <w:t>и национальных задач, а также национальных стратегий и планов действий по сохранению биоразнообразия. Благодаря таким показателям можно получить информацию, которая позволит повысить эффективность мониторинга Рамочной программы, особенно когда установлены исходные параметры, связанные с воздействием на биоразнообразие, и продемонстрировать достигнутые с течением времени результаты;</w:t>
      </w:r>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c</w:t>
      </w:r>
      <w:proofErr w:type="spellEnd"/>
      <w:r w:rsidRPr="00462A25">
        <w:rPr>
          <w:szCs w:val="22"/>
          <w:lang w:val="ru-RU"/>
        </w:rPr>
        <w:t>)</w:t>
      </w:r>
      <w:r w:rsidRPr="00462A25">
        <w:rPr>
          <w:szCs w:val="22"/>
          <w:lang w:val="ru-RU"/>
        </w:rPr>
        <w:tab/>
        <w:t>признавая различные обстоятельства деятельности негосударственных субъектов, предлагаемый шаблон допускает определенную гибкость, обеспечивая при этом отражение соответствующей информации об обязательствах;</w:t>
      </w:r>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d</w:t>
      </w:r>
      <w:proofErr w:type="spellEnd"/>
      <w:r w:rsidRPr="00462A25">
        <w:rPr>
          <w:szCs w:val="22"/>
          <w:lang w:val="ru-RU"/>
        </w:rPr>
        <w:t>)</w:t>
      </w:r>
      <w:r w:rsidRPr="00462A25">
        <w:rPr>
          <w:szCs w:val="22"/>
          <w:lang w:val="ru-RU"/>
        </w:rPr>
        <w:tab/>
        <w:t>в шаблоне признается, что страны имеют различные формы взаимодействия с негосударственными субъектами в процессе пересмотра или обновления национальных стратегий и планов действий по сохранению биоразнообразия, включая национальные задачи, и включения их вклада в эти стратегии и планы действий, а также в национальные доклады;</w:t>
      </w:r>
    </w:p>
    <w:p w:rsidR="002E222F" w:rsidRPr="00462A25" w:rsidRDefault="002E222F" w:rsidP="00554D3E">
      <w:pPr>
        <w:tabs>
          <w:tab w:val="left" w:pos="1134"/>
        </w:tabs>
        <w:ind w:left="567"/>
        <w:rPr>
          <w:szCs w:val="22"/>
          <w:lang w:val="ru-RU"/>
        </w:rPr>
      </w:pPr>
      <w:r w:rsidRPr="00462A25">
        <w:rPr>
          <w:szCs w:val="22"/>
          <w:lang w:val="ru-RU"/>
        </w:rPr>
        <w:t>2.</w:t>
      </w:r>
      <w:r w:rsidRPr="00462A25">
        <w:rPr>
          <w:szCs w:val="22"/>
          <w:lang w:val="ru-RU"/>
        </w:rPr>
        <w:tab/>
        <w:t>Негосударственные субъекты могут представить доклад о своих обязательствах с использованием стандартизированного шаблона в соответствующий национальный координационный центр Конвенции о биологическом разнообразии или в международный портал, назначенный Конференцией Сторон</w:t>
      </w:r>
      <w:r w:rsidRPr="00462A25">
        <w:rPr>
          <w:rStyle w:val="Appelnotedebasdep"/>
          <w:rFonts w:eastAsiaTheme="majorEastAsia"/>
          <w:szCs w:val="22"/>
          <w:lang w:val="ru-RU"/>
        </w:rPr>
        <w:footnoteReference w:id="20"/>
      </w:r>
      <w:r w:rsidRPr="00462A25">
        <w:rPr>
          <w:szCs w:val="22"/>
          <w:lang w:val="ru-RU"/>
        </w:rPr>
        <w:t xml:space="preserve">, или в обе этих структуры. Информация, размещенная на международном портале, будет передаваться соответствующим национальным координационным центрам Конвенции посредством автоматического уведомления, рассылаемого Сторонам, желающим получать размещенную на портале информацию. </w:t>
      </w:r>
    </w:p>
    <w:p w:rsidR="002E222F" w:rsidRPr="00462A25" w:rsidRDefault="002E222F" w:rsidP="00554D3E">
      <w:pPr>
        <w:tabs>
          <w:tab w:val="left" w:pos="1134"/>
        </w:tabs>
        <w:ind w:left="567"/>
        <w:rPr>
          <w:szCs w:val="22"/>
          <w:lang w:val="ru-RU"/>
        </w:rPr>
      </w:pPr>
      <w:r w:rsidRPr="00462A25">
        <w:rPr>
          <w:szCs w:val="22"/>
          <w:lang w:val="ru-RU"/>
        </w:rPr>
        <w:t>3.</w:t>
      </w:r>
      <w:r w:rsidRPr="00462A25">
        <w:rPr>
          <w:szCs w:val="22"/>
          <w:lang w:val="ru-RU"/>
        </w:rPr>
        <w:tab/>
        <w:t>Информация об обязательствах, представляемая негосударственными субъектами с использованием стандартизированного шаблона:</w:t>
      </w:r>
    </w:p>
    <w:p w:rsidR="002E222F" w:rsidRPr="00462A25" w:rsidRDefault="002E222F" w:rsidP="002E222F">
      <w:pPr>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a</w:t>
      </w:r>
      <w:proofErr w:type="spellEnd"/>
      <w:r w:rsidRPr="00462A25">
        <w:rPr>
          <w:szCs w:val="22"/>
          <w:lang w:val="ru-RU"/>
        </w:rPr>
        <w:t>)</w:t>
      </w:r>
      <w:r w:rsidRPr="00462A25">
        <w:rPr>
          <w:szCs w:val="22"/>
          <w:lang w:val="ru-RU"/>
        </w:rPr>
        <w:tab/>
        <w:t xml:space="preserve">будет передана в соответствующие национальные координационные центры Конвенции </w:t>
      </w:r>
      <w:proofErr w:type="gramStart"/>
      <w:r w:rsidRPr="00462A25">
        <w:rPr>
          <w:szCs w:val="22"/>
          <w:lang w:val="ru-RU"/>
        </w:rPr>
        <w:t>при том</w:t>
      </w:r>
      <w:proofErr w:type="gramEnd"/>
      <w:r w:rsidRPr="00462A25">
        <w:rPr>
          <w:szCs w:val="22"/>
          <w:lang w:val="ru-RU"/>
        </w:rPr>
        <w:t xml:space="preserve"> понимании, что представление такой информации не следует рассматривать как замену национальных процессов или утверждение национальными правительствами;</w:t>
      </w:r>
      <w:r w:rsidR="002C1A01">
        <w:rPr>
          <w:szCs w:val="22"/>
          <w:lang w:val="ru-RU"/>
        </w:rPr>
        <w:t xml:space="preserve"> </w:t>
      </w:r>
    </w:p>
    <w:p w:rsidR="002E222F" w:rsidRPr="00462A25" w:rsidRDefault="002E222F" w:rsidP="002E222F">
      <w:pPr>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b</w:t>
      </w:r>
      <w:proofErr w:type="spellEnd"/>
      <w:r w:rsidRPr="00462A25">
        <w:rPr>
          <w:szCs w:val="22"/>
          <w:lang w:val="ru-RU"/>
        </w:rPr>
        <w:t>)</w:t>
      </w:r>
      <w:r w:rsidRPr="00462A25">
        <w:rPr>
          <w:szCs w:val="22"/>
          <w:lang w:val="ru-RU"/>
        </w:rPr>
        <w:tab/>
        <w:t xml:space="preserve">может быть </w:t>
      </w:r>
      <w:proofErr w:type="gramStart"/>
      <w:r w:rsidRPr="00462A25">
        <w:rPr>
          <w:szCs w:val="22"/>
          <w:lang w:val="ru-RU"/>
        </w:rPr>
        <w:t>передана</w:t>
      </w:r>
      <w:proofErr w:type="gramEnd"/>
      <w:r w:rsidRPr="00462A25">
        <w:rPr>
          <w:szCs w:val="22"/>
          <w:lang w:val="ru-RU"/>
        </w:rPr>
        <w:t xml:space="preserve"> через международный портал, назначенный Конференцией Сторон; соответствующие национальные правительства смогут рассмотреть данное обязательство до его публикации на основе принципа отсутствия возражений в случае необходимости.</w:t>
      </w:r>
    </w:p>
    <w:p w:rsidR="002E222F" w:rsidRPr="00462A25" w:rsidRDefault="002E222F" w:rsidP="00554D3E">
      <w:pPr>
        <w:tabs>
          <w:tab w:val="left" w:pos="1134"/>
        </w:tabs>
        <w:ind w:left="567"/>
        <w:rPr>
          <w:szCs w:val="22"/>
          <w:lang w:val="ru-RU"/>
        </w:rPr>
      </w:pPr>
      <w:r w:rsidRPr="00462A25">
        <w:rPr>
          <w:szCs w:val="22"/>
          <w:lang w:val="ru-RU"/>
        </w:rPr>
        <w:t>4.</w:t>
      </w:r>
      <w:r w:rsidRPr="00462A25">
        <w:rPr>
          <w:szCs w:val="22"/>
          <w:lang w:val="ru-RU"/>
        </w:rPr>
        <w:tab/>
        <w:t>Негосударственным субъектам, представившим обязательства, рекомендуется направлять доклады о прогрессе в деле выполнения этих обязательств в координационные центры Конвенции и на портал, упомянутый в пункте 3, на добровольной основе, и им предлагается по возможности направлять их до соответствующих сроков, указанных в решении 15/6.</w:t>
      </w:r>
    </w:p>
    <w:p w:rsidR="002E222F" w:rsidRPr="00462A25" w:rsidRDefault="002E222F" w:rsidP="002A799F">
      <w:pPr>
        <w:pStyle w:val="Agendalist"/>
        <w:tabs>
          <w:tab w:val="clear" w:pos="1710"/>
          <w:tab w:val="left" w:pos="1134"/>
        </w:tabs>
        <w:ind w:left="567" w:hanging="567"/>
        <w:rPr>
          <w:b/>
          <w:bCs/>
          <w:sz w:val="24"/>
          <w:lang w:val="ru-RU"/>
        </w:rPr>
      </w:pPr>
      <w:r w:rsidRPr="00462A25">
        <w:rPr>
          <w:b/>
          <w:bCs/>
          <w:sz w:val="24"/>
          <w:lang w:val="ru-RU"/>
        </w:rPr>
        <w:t>II.</w:t>
      </w:r>
      <w:r w:rsidRPr="00462A25">
        <w:rPr>
          <w:b/>
          <w:bCs/>
          <w:sz w:val="24"/>
          <w:lang w:val="ru-RU"/>
        </w:rPr>
        <w:tab/>
      </w:r>
      <w:r w:rsidRPr="00462A25">
        <w:rPr>
          <w:b/>
          <w:sz w:val="24"/>
          <w:lang w:val="ru-RU"/>
        </w:rPr>
        <w:t>Основные</w:t>
      </w:r>
      <w:r w:rsidRPr="00462A25">
        <w:rPr>
          <w:b/>
          <w:bCs/>
          <w:sz w:val="24"/>
          <w:lang w:val="ru-RU"/>
        </w:rPr>
        <w:t xml:space="preserve"> элементы отчетности по обязательствам негосударственных субъектов</w:t>
      </w:r>
    </w:p>
    <w:p w:rsidR="002E222F" w:rsidRPr="00462A25" w:rsidRDefault="002E222F" w:rsidP="002E222F">
      <w:pPr>
        <w:spacing w:before="120" w:after="120"/>
        <w:ind w:left="567"/>
        <w:rPr>
          <w:b/>
          <w:color w:val="000000"/>
          <w:szCs w:val="22"/>
          <w:lang w:val="ru-RU"/>
        </w:rPr>
      </w:pPr>
      <w:r w:rsidRPr="00462A25">
        <w:rPr>
          <w:b/>
          <w:szCs w:val="22"/>
          <w:lang w:val="ru-RU"/>
        </w:rPr>
        <w:t>Общая информация</w:t>
      </w:r>
    </w:p>
    <w:p w:rsidR="002E222F" w:rsidRPr="00462A25" w:rsidRDefault="002E222F" w:rsidP="002E222F">
      <w:pPr>
        <w:tabs>
          <w:tab w:val="left" w:pos="1134"/>
        </w:tabs>
        <w:spacing w:before="120" w:after="120"/>
        <w:ind w:left="562"/>
        <w:rPr>
          <w:szCs w:val="22"/>
          <w:lang w:val="ru-RU"/>
        </w:rPr>
      </w:pPr>
      <w:r w:rsidRPr="00462A25">
        <w:rPr>
          <w:szCs w:val="22"/>
          <w:lang w:val="ru-RU"/>
        </w:rPr>
        <w:t>5.</w:t>
      </w:r>
      <w:r w:rsidRPr="00462A25">
        <w:rPr>
          <w:szCs w:val="22"/>
          <w:lang w:val="ru-RU"/>
        </w:rPr>
        <w:tab/>
        <w:t>Название организации или коалиции (официальное название организации, отвечающей за выполнение конкретного обязательства, или название коалиции, если речь идет о коллективном обязательстве).</w:t>
      </w:r>
    </w:p>
    <w:p w:rsidR="002E222F" w:rsidRPr="00462A25" w:rsidRDefault="002E222F" w:rsidP="002E222F">
      <w:pPr>
        <w:tabs>
          <w:tab w:val="left" w:pos="1134"/>
        </w:tabs>
        <w:spacing w:before="120" w:after="120"/>
        <w:ind w:left="562"/>
        <w:rPr>
          <w:szCs w:val="22"/>
          <w:lang w:val="ru-RU"/>
        </w:rPr>
      </w:pPr>
      <w:r w:rsidRPr="00462A25">
        <w:rPr>
          <w:szCs w:val="22"/>
          <w:lang w:val="ru-RU"/>
        </w:rPr>
        <w:t>6.</w:t>
      </w:r>
      <w:r w:rsidRPr="00462A25">
        <w:rPr>
          <w:szCs w:val="22"/>
          <w:lang w:val="ru-RU"/>
        </w:rPr>
        <w:tab/>
        <w:t>Веб-сайт (указать веб-сайт ведущей организации или коалиции, если таковая имеется) (факультативно).</w:t>
      </w:r>
    </w:p>
    <w:p w:rsidR="002E222F" w:rsidRPr="00462A25" w:rsidRDefault="002E222F" w:rsidP="002E222F">
      <w:pPr>
        <w:tabs>
          <w:tab w:val="left" w:pos="1134"/>
        </w:tabs>
        <w:spacing w:before="120" w:after="120"/>
        <w:ind w:left="567"/>
        <w:rPr>
          <w:szCs w:val="22"/>
          <w:lang w:val="ru-RU"/>
        </w:rPr>
      </w:pPr>
      <w:r w:rsidRPr="00462A25">
        <w:rPr>
          <w:szCs w:val="22"/>
          <w:lang w:val="ru-RU"/>
        </w:rPr>
        <w:t>7.</w:t>
      </w:r>
      <w:r w:rsidRPr="00462A25">
        <w:rPr>
          <w:szCs w:val="22"/>
          <w:lang w:val="ru-RU"/>
        </w:rPr>
        <w:tab/>
        <w:t>Контактное лицо (имя, фамилия, должность и адрес электронной почты лица, ответственного за выполнение обязательства или представление информации в организации или коалиции).</w:t>
      </w:r>
    </w:p>
    <w:p w:rsidR="002E222F" w:rsidRPr="00462A25" w:rsidRDefault="002E222F" w:rsidP="002E222F">
      <w:pPr>
        <w:tabs>
          <w:tab w:val="left" w:pos="1134"/>
        </w:tabs>
        <w:spacing w:before="120" w:after="120"/>
        <w:ind w:left="567"/>
        <w:rPr>
          <w:szCs w:val="22"/>
          <w:lang w:val="ru-RU"/>
        </w:rPr>
      </w:pPr>
      <w:r w:rsidRPr="00462A25">
        <w:rPr>
          <w:szCs w:val="22"/>
          <w:lang w:val="ru-RU"/>
        </w:rPr>
        <w:t>8.</w:t>
      </w:r>
      <w:r w:rsidRPr="00462A25">
        <w:rPr>
          <w:szCs w:val="22"/>
          <w:lang w:val="ru-RU"/>
        </w:rPr>
        <w:tab/>
        <w:t>Адрес (полный адрес ведущей организации, включая город, штат/провинцию/территорию и страну).</w:t>
      </w:r>
    </w:p>
    <w:p w:rsidR="002E222F" w:rsidRPr="00462A25" w:rsidRDefault="002E222F" w:rsidP="002E222F">
      <w:pPr>
        <w:tabs>
          <w:tab w:val="left" w:pos="1134"/>
        </w:tabs>
        <w:spacing w:before="120" w:after="120"/>
        <w:ind w:left="567"/>
        <w:rPr>
          <w:szCs w:val="22"/>
          <w:lang w:val="ru-RU"/>
        </w:rPr>
      </w:pPr>
      <w:r w:rsidRPr="00462A25">
        <w:rPr>
          <w:szCs w:val="22"/>
          <w:lang w:val="ru-RU"/>
        </w:rPr>
        <w:t>9.</w:t>
      </w:r>
      <w:r w:rsidRPr="00462A25">
        <w:rPr>
          <w:szCs w:val="22"/>
          <w:lang w:val="ru-RU"/>
        </w:rPr>
        <w:tab/>
        <w:t>Географический охват организации или коалиции (указать, действует ли организация или коалиция на местном, субнациональном, национальном, региональном или многонациональном уровнях, и по возможности привести список местоположений).</w:t>
      </w:r>
    </w:p>
    <w:p w:rsidR="002E222F" w:rsidRPr="00462A25" w:rsidRDefault="002E222F" w:rsidP="002E222F">
      <w:pPr>
        <w:tabs>
          <w:tab w:val="left" w:pos="1134"/>
        </w:tabs>
        <w:spacing w:before="120" w:after="120"/>
        <w:ind w:left="567"/>
        <w:rPr>
          <w:szCs w:val="22"/>
          <w:lang w:val="ru-RU"/>
        </w:rPr>
      </w:pPr>
      <w:r w:rsidRPr="00462A25">
        <w:rPr>
          <w:szCs w:val="22"/>
          <w:lang w:val="ru-RU"/>
        </w:rPr>
        <w:t>10.</w:t>
      </w:r>
      <w:r w:rsidRPr="00462A25">
        <w:rPr>
          <w:szCs w:val="22"/>
          <w:lang w:val="ru-RU"/>
        </w:rPr>
        <w:tab/>
        <w:t>Тип организации: (</w:t>
      </w:r>
      <w:proofErr w:type="spellStart"/>
      <w:r w:rsidRPr="00462A25">
        <w:rPr>
          <w:szCs w:val="22"/>
          <w:lang w:val="ru-RU"/>
        </w:rPr>
        <w:t>a</w:t>
      </w:r>
      <w:proofErr w:type="spellEnd"/>
      <w:r w:rsidRPr="00462A25">
        <w:rPr>
          <w:szCs w:val="22"/>
          <w:lang w:val="ru-RU"/>
        </w:rPr>
        <w:t>) учебное и научно-исследовательское учреждение; (</w:t>
      </w:r>
      <w:proofErr w:type="spellStart"/>
      <w:r w:rsidRPr="00462A25">
        <w:rPr>
          <w:szCs w:val="22"/>
          <w:lang w:val="ru-RU"/>
        </w:rPr>
        <w:t>b</w:t>
      </w:r>
      <w:proofErr w:type="spellEnd"/>
      <w:r w:rsidRPr="00462A25">
        <w:rPr>
          <w:szCs w:val="22"/>
          <w:lang w:val="ru-RU"/>
        </w:rPr>
        <w:t>) частная или промышленная компания; (</w:t>
      </w:r>
      <w:proofErr w:type="spellStart"/>
      <w:r w:rsidRPr="00462A25">
        <w:rPr>
          <w:szCs w:val="22"/>
          <w:lang w:val="ru-RU"/>
        </w:rPr>
        <w:t>c</w:t>
      </w:r>
      <w:proofErr w:type="spellEnd"/>
      <w:r w:rsidRPr="00462A25">
        <w:rPr>
          <w:szCs w:val="22"/>
          <w:lang w:val="ru-RU"/>
        </w:rPr>
        <w:t>) финансовое учреждение; (</w:t>
      </w:r>
      <w:proofErr w:type="spellStart"/>
      <w:r w:rsidRPr="00462A25">
        <w:rPr>
          <w:szCs w:val="22"/>
          <w:lang w:val="ru-RU"/>
        </w:rPr>
        <w:t>d</w:t>
      </w:r>
      <w:proofErr w:type="spellEnd"/>
      <w:r w:rsidRPr="00462A25">
        <w:rPr>
          <w:szCs w:val="22"/>
          <w:lang w:val="ru-RU"/>
        </w:rPr>
        <w:t>) коренные народы и местные общины; (</w:t>
      </w:r>
      <w:proofErr w:type="spellStart"/>
      <w:r w:rsidRPr="00462A25">
        <w:rPr>
          <w:szCs w:val="22"/>
          <w:lang w:val="ru-RU"/>
        </w:rPr>
        <w:t>e</w:t>
      </w:r>
      <w:proofErr w:type="spellEnd"/>
      <w:r w:rsidRPr="00462A25">
        <w:rPr>
          <w:szCs w:val="22"/>
          <w:lang w:val="ru-RU"/>
        </w:rPr>
        <w:t>) неправительственная организация; (</w:t>
      </w:r>
      <w:proofErr w:type="spellStart"/>
      <w:r w:rsidRPr="00462A25">
        <w:rPr>
          <w:szCs w:val="22"/>
          <w:lang w:val="ru-RU"/>
        </w:rPr>
        <w:t>f</w:t>
      </w:r>
      <w:proofErr w:type="spellEnd"/>
      <w:r w:rsidRPr="00462A25">
        <w:rPr>
          <w:szCs w:val="22"/>
          <w:lang w:val="ru-RU"/>
        </w:rPr>
        <w:t xml:space="preserve">) благотворительная организация; </w:t>
      </w:r>
      <w:r w:rsidRPr="00462A25">
        <w:rPr>
          <w:rFonts w:asciiTheme="majorBidi" w:hAnsiTheme="majorBidi" w:cstheme="majorBidi"/>
          <w:szCs w:val="22"/>
          <w:lang w:val="ru-RU" w:eastAsia="en-CA"/>
        </w:rPr>
        <w:t>[</w:t>
      </w:r>
      <w:r w:rsidRPr="00462A25">
        <w:rPr>
          <w:szCs w:val="22"/>
          <w:lang w:val="ru-RU"/>
        </w:rPr>
        <w:t>(</w:t>
      </w:r>
      <w:proofErr w:type="spellStart"/>
      <w:r w:rsidRPr="00462A25">
        <w:rPr>
          <w:szCs w:val="22"/>
          <w:lang w:val="ru-RU"/>
        </w:rPr>
        <w:t>g</w:t>
      </w:r>
      <w:proofErr w:type="spellEnd"/>
      <w:r w:rsidRPr="00462A25">
        <w:rPr>
          <w:szCs w:val="22"/>
          <w:lang w:val="ru-RU"/>
        </w:rPr>
        <w:t xml:space="preserve">) </w:t>
      </w:r>
      <w:proofErr w:type="spellStart"/>
      <w:r w:rsidRPr="00462A25">
        <w:rPr>
          <w:szCs w:val="22"/>
          <w:lang w:val="ru-RU"/>
        </w:rPr>
        <w:t>субнациональный</w:t>
      </w:r>
      <w:proofErr w:type="spellEnd"/>
      <w:r w:rsidRPr="00462A25">
        <w:rPr>
          <w:szCs w:val="22"/>
          <w:lang w:val="ru-RU"/>
        </w:rPr>
        <w:t xml:space="preserve"> или местный орган власти или управления;</w:t>
      </w:r>
      <w:r w:rsidRPr="00462A25">
        <w:rPr>
          <w:rFonts w:asciiTheme="majorBidi" w:hAnsiTheme="majorBidi" w:cstheme="majorBidi"/>
          <w:szCs w:val="22"/>
          <w:lang w:val="ru-RU" w:eastAsia="en-CA"/>
        </w:rPr>
        <w:t>]</w:t>
      </w:r>
      <w:r w:rsidRPr="00462A25">
        <w:rPr>
          <w:szCs w:val="22"/>
          <w:lang w:val="ru-RU"/>
        </w:rPr>
        <w:t xml:space="preserve"> (</w:t>
      </w:r>
      <w:proofErr w:type="spellStart"/>
      <w:r w:rsidRPr="00462A25">
        <w:rPr>
          <w:szCs w:val="22"/>
          <w:lang w:val="ru-RU"/>
        </w:rPr>
        <w:t>h</w:t>
      </w:r>
      <w:proofErr w:type="spellEnd"/>
      <w:r w:rsidRPr="00462A25">
        <w:rPr>
          <w:szCs w:val="22"/>
          <w:lang w:val="ru-RU"/>
        </w:rPr>
        <w:t>) женская организация; (</w:t>
      </w:r>
      <w:proofErr w:type="spellStart"/>
      <w:r w:rsidRPr="00462A25">
        <w:rPr>
          <w:szCs w:val="22"/>
          <w:lang w:val="ru-RU"/>
        </w:rPr>
        <w:t>i</w:t>
      </w:r>
      <w:proofErr w:type="spellEnd"/>
      <w:r w:rsidRPr="00462A25">
        <w:rPr>
          <w:szCs w:val="22"/>
          <w:lang w:val="ru-RU"/>
        </w:rPr>
        <w:t>) молодежная организация; (</w:t>
      </w:r>
      <w:proofErr w:type="spellStart"/>
      <w:r w:rsidRPr="00462A25">
        <w:rPr>
          <w:szCs w:val="22"/>
          <w:lang w:val="ru-RU"/>
        </w:rPr>
        <w:t>j</w:t>
      </w:r>
      <w:proofErr w:type="spellEnd"/>
      <w:r w:rsidRPr="00462A25">
        <w:rPr>
          <w:szCs w:val="22"/>
          <w:lang w:val="ru-RU"/>
        </w:rPr>
        <w:t xml:space="preserve">) иное (просьба указать). Укажите все, что применимо. </w:t>
      </w:r>
    </w:p>
    <w:p w:rsidR="002E222F" w:rsidRPr="00462A25" w:rsidRDefault="002E222F" w:rsidP="002E222F">
      <w:pPr>
        <w:spacing w:before="120" w:after="120"/>
        <w:ind w:left="567"/>
        <w:rPr>
          <w:b/>
          <w:szCs w:val="22"/>
          <w:lang w:val="ru-RU"/>
        </w:rPr>
      </w:pPr>
      <w:r w:rsidRPr="00462A25">
        <w:rPr>
          <w:b/>
          <w:szCs w:val="22"/>
          <w:lang w:val="ru-RU"/>
        </w:rPr>
        <w:t>1.</w:t>
      </w:r>
      <w:r w:rsidRPr="00462A25">
        <w:rPr>
          <w:b/>
          <w:szCs w:val="22"/>
          <w:lang w:val="ru-RU"/>
        </w:rPr>
        <w:tab/>
        <w:t xml:space="preserve">Обязательство </w:t>
      </w:r>
    </w:p>
    <w:p w:rsidR="002E222F" w:rsidRPr="00462A25" w:rsidRDefault="002E222F" w:rsidP="002E222F">
      <w:pPr>
        <w:tabs>
          <w:tab w:val="left" w:pos="1134"/>
        </w:tabs>
        <w:spacing w:before="120" w:after="120"/>
        <w:ind w:left="567"/>
        <w:rPr>
          <w:szCs w:val="22"/>
          <w:lang w:val="ru-RU"/>
        </w:rPr>
      </w:pPr>
      <w:r w:rsidRPr="00462A25">
        <w:rPr>
          <w:szCs w:val="22"/>
          <w:lang w:val="ru-RU"/>
        </w:rPr>
        <w:t>11.</w:t>
      </w:r>
      <w:r w:rsidRPr="00462A25">
        <w:rPr>
          <w:szCs w:val="22"/>
          <w:lang w:val="ru-RU"/>
        </w:rPr>
        <w:tab/>
        <w:t>Название обязательства.</w:t>
      </w:r>
    </w:p>
    <w:p w:rsidR="002E222F" w:rsidRPr="00462A25" w:rsidRDefault="002E222F" w:rsidP="002E222F">
      <w:pPr>
        <w:tabs>
          <w:tab w:val="left" w:pos="1134"/>
        </w:tabs>
        <w:spacing w:before="120" w:after="120"/>
        <w:ind w:left="567"/>
        <w:rPr>
          <w:szCs w:val="22"/>
          <w:lang w:val="ru-RU"/>
        </w:rPr>
      </w:pPr>
      <w:r w:rsidRPr="00462A25">
        <w:rPr>
          <w:szCs w:val="22"/>
          <w:lang w:val="ru-RU"/>
        </w:rPr>
        <w:t>12.</w:t>
      </w:r>
      <w:r w:rsidRPr="00462A25">
        <w:rPr>
          <w:szCs w:val="22"/>
          <w:lang w:val="ru-RU"/>
        </w:rPr>
        <w:tab/>
        <w:t>Описание обязательства, включая:</w:t>
      </w:r>
      <w:r w:rsidR="002C1A01">
        <w:rPr>
          <w:szCs w:val="22"/>
          <w:lang w:val="ru-RU"/>
        </w:rPr>
        <w:t xml:space="preserve"> </w:t>
      </w:r>
    </w:p>
    <w:p w:rsidR="002E222F" w:rsidRPr="00462A25" w:rsidRDefault="002E222F" w:rsidP="002E222F">
      <w:pPr>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a</w:t>
      </w:r>
      <w:proofErr w:type="spellEnd"/>
      <w:r w:rsidRPr="00462A25">
        <w:rPr>
          <w:szCs w:val="22"/>
          <w:lang w:val="ru-RU"/>
        </w:rPr>
        <w:t xml:space="preserve">) </w:t>
      </w:r>
      <w:r w:rsidRPr="00462A25">
        <w:rPr>
          <w:szCs w:val="22"/>
          <w:lang w:val="ru-RU"/>
        </w:rPr>
        <w:tab/>
        <w:t xml:space="preserve">обзор сферы охвата и предлагаемые меры; </w:t>
      </w:r>
    </w:p>
    <w:p w:rsidR="002E222F" w:rsidRPr="00462A25" w:rsidRDefault="002E222F" w:rsidP="002E222F">
      <w:pPr>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b</w:t>
      </w:r>
      <w:proofErr w:type="spellEnd"/>
      <w:r w:rsidRPr="00462A25">
        <w:rPr>
          <w:szCs w:val="22"/>
          <w:lang w:val="ru-RU"/>
        </w:rPr>
        <w:t xml:space="preserve">) </w:t>
      </w:r>
      <w:r w:rsidRPr="00462A25">
        <w:rPr>
          <w:szCs w:val="22"/>
          <w:lang w:val="ru-RU"/>
        </w:rPr>
        <w:tab/>
        <w:t xml:space="preserve">на </w:t>
      </w:r>
      <w:proofErr w:type="gramStart"/>
      <w:r w:rsidRPr="00462A25">
        <w:rPr>
          <w:szCs w:val="22"/>
          <w:lang w:val="ru-RU"/>
        </w:rPr>
        <w:t>устранение</w:t>
      </w:r>
      <w:proofErr w:type="gramEnd"/>
      <w:r w:rsidRPr="00462A25">
        <w:rPr>
          <w:szCs w:val="22"/>
          <w:lang w:val="ru-RU"/>
        </w:rPr>
        <w:t xml:space="preserve"> каких прямых или косвенных факторов или условий, способствующих утрате биоразнообразия, направлено обязательство (факультативно);</w:t>
      </w:r>
    </w:p>
    <w:p w:rsidR="002E222F" w:rsidRPr="00462A25" w:rsidRDefault="002E222F" w:rsidP="002E222F">
      <w:pPr>
        <w:tabs>
          <w:tab w:val="left" w:pos="1134"/>
        </w:tabs>
        <w:spacing w:before="120" w:after="120"/>
        <w:ind w:left="567"/>
        <w:rPr>
          <w:szCs w:val="22"/>
          <w:lang w:val="ru-RU"/>
        </w:rPr>
      </w:pPr>
      <w:r w:rsidRPr="00462A25">
        <w:rPr>
          <w:szCs w:val="22"/>
          <w:lang w:val="ru-RU"/>
        </w:rPr>
        <w:t>13.</w:t>
      </w:r>
      <w:r w:rsidRPr="00462A25">
        <w:rPr>
          <w:szCs w:val="22"/>
          <w:lang w:val="ru-RU"/>
        </w:rPr>
        <w:tab/>
        <w:t xml:space="preserve">Сроки выполнения обязательства (даты начала и завершения). В качестве альтернативы указать, идет ли речь о бессрочном обязательстве, и обозначить следующие планируемые шаги. </w:t>
      </w:r>
    </w:p>
    <w:p w:rsidR="002E222F" w:rsidRPr="00462A25" w:rsidRDefault="002E222F" w:rsidP="002E222F">
      <w:pPr>
        <w:tabs>
          <w:tab w:val="left" w:pos="1134"/>
          <w:tab w:val="left" w:pos="1701"/>
        </w:tabs>
        <w:spacing w:before="120" w:after="120"/>
        <w:ind w:left="567"/>
        <w:rPr>
          <w:szCs w:val="22"/>
          <w:lang w:val="ru-RU"/>
        </w:rPr>
      </w:pPr>
      <w:r w:rsidRPr="00462A25">
        <w:rPr>
          <w:szCs w:val="22"/>
          <w:lang w:val="ru-RU"/>
        </w:rPr>
        <w:t>14.</w:t>
      </w:r>
      <w:r w:rsidRPr="00462A25">
        <w:rPr>
          <w:szCs w:val="22"/>
          <w:lang w:val="ru-RU"/>
        </w:rPr>
        <w:tab/>
        <w:t>Ключевые индикаторы эффективности или другие соответствующие индикаторы для оценки успешности выполнения (такие как процентные значения, числовые показатели или другая количественная информация с указанием взаимосвязей с индикаторами механизма мониторинга, национальных стратегий и планов действий по сохранению биоразнообразия, а также национальных задач, когда это применимо) (факультативно).</w:t>
      </w:r>
    </w:p>
    <w:p w:rsidR="002E222F" w:rsidRPr="00462A25" w:rsidRDefault="002E222F" w:rsidP="002E222F">
      <w:pPr>
        <w:tabs>
          <w:tab w:val="left" w:pos="1134"/>
        </w:tabs>
        <w:spacing w:before="120" w:after="120"/>
        <w:ind w:left="540"/>
        <w:rPr>
          <w:szCs w:val="22"/>
          <w:lang w:val="ru-RU"/>
        </w:rPr>
      </w:pPr>
      <w:r w:rsidRPr="00462A25">
        <w:rPr>
          <w:szCs w:val="22"/>
          <w:lang w:val="ru-RU"/>
        </w:rPr>
        <w:t>15.</w:t>
      </w:r>
      <w:r w:rsidRPr="00462A25">
        <w:rPr>
          <w:szCs w:val="22"/>
          <w:lang w:val="ru-RU"/>
        </w:rPr>
        <w:tab/>
        <w:t>Одобрение (например, в случае коллективного обязательства коалиции организаций было ли это обязательство одобрено генеральными директорами или руководящими органами организаций в составе коалиции, включая традиционные структуры власти) (факультативно).</w:t>
      </w:r>
    </w:p>
    <w:p w:rsidR="002E222F" w:rsidRPr="00462A25" w:rsidRDefault="002E222F" w:rsidP="002E222F">
      <w:pPr>
        <w:tabs>
          <w:tab w:val="left" w:pos="1134"/>
        </w:tabs>
        <w:spacing w:before="120" w:after="120"/>
        <w:ind w:left="567"/>
        <w:rPr>
          <w:szCs w:val="22"/>
          <w:lang w:val="ru-RU"/>
        </w:rPr>
      </w:pPr>
      <w:r w:rsidRPr="00462A25">
        <w:rPr>
          <w:szCs w:val="22"/>
          <w:lang w:val="ru-RU"/>
        </w:rPr>
        <w:t xml:space="preserve">16. </w:t>
      </w:r>
      <w:r w:rsidRPr="00462A25">
        <w:rPr>
          <w:szCs w:val="22"/>
          <w:lang w:val="ru-RU"/>
        </w:rPr>
        <w:tab/>
        <w:t xml:space="preserve">Описание любого механизма отслеживания прогресса в деле выполнения обязательства. </w:t>
      </w:r>
    </w:p>
    <w:p w:rsidR="002E222F" w:rsidRPr="00462A25" w:rsidRDefault="002E222F" w:rsidP="002E222F">
      <w:pPr>
        <w:tabs>
          <w:tab w:val="left" w:pos="1134"/>
        </w:tabs>
        <w:spacing w:before="120" w:after="120"/>
        <w:ind w:left="567"/>
        <w:rPr>
          <w:szCs w:val="22"/>
          <w:lang w:val="ru-RU"/>
        </w:rPr>
      </w:pPr>
      <w:r w:rsidRPr="00462A25">
        <w:rPr>
          <w:szCs w:val="22"/>
          <w:lang w:val="ru-RU"/>
        </w:rPr>
        <w:t>17.</w:t>
      </w:r>
      <w:r w:rsidRPr="00462A25">
        <w:rPr>
          <w:szCs w:val="22"/>
          <w:lang w:val="ru-RU"/>
        </w:rPr>
        <w:tab/>
        <w:t>Цели и задачи Рамочной программы, а также национальных стратегий и планов действий и национальных задач, на реализацию которых направлено данное обязательство, и любые соответствующие основные индикаторы:</w:t>
      </w:r>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a</w:t>
      </w:r>
      <w:proofErr w:type="spellEnd"/>
      <w:r w:rsidRPr="00462A25">
        <w:rPr>
          <w:szCs w:val="22"/>
          <w:lang w:val="ru-RU"/>
        </w:rPr>
        <w:t>)</w:t>
      </w:r>
      <w:r w:rsidRPr="00462A25">
        <w:rPr>
          <w:szCs w:val="22"/>
          <w:lang w:val="ru-RU"/>
        </w:rPr>
        <w:tab/>
        <w:t>основная национальная или глобальная задача (выбрать одну наиболее значимую цель или задачу) и индикатор;</w:t>
      </w:r>
    </w:p>
    <w:p w:rsidR="002E222F" w:rsidRPr="00462A25" w:rsidRDefault="002E222F" w:rsidP="002E222F">
      <w:pPr>
        <w:pStyle w:val="Paragraphedeliste"/>
        <w:tabs>
          <w:tab w:val="left" w:pos="1701"/>
        </w:tabs>
        <w:spacing w:before="120" w:after="120"/>
        <w:ind w:left="567" w:firstLine="567"/>
        <w:rPr>
          <w:szCs w:val="22"/>
          <w:lang w:val="ru-RU"/>
        </w:rPr>
      </w:pPr>
      <w:r w:rsidRPr="00462A25">
        <w:rPr>
          <w:szCs w:val="22"/>
          <w:lang w:val="ru-RU"/>
        </w:rPr>
        <w:t>(</w:t>
      </w:r>
      <w:proofErr w:type="spellStart"/>
      <w:r w:rsidRPr="00462A25">
        <w:rPr>
          <w:szCs w:val="22"/>
          <w:lang w:val="ru-RU"/>
        </w:rPr>
        <w:t>b</w:t>
      </w:r>
      <w:proofErr w:type="spellEnd"/>
      <w:r w:rsidRPr="00462A25">
        <w:rPr>
          <w:szCs w:val="22"/>
          <w:lang w:val="ru-RU"/>
        </w:rPr>
        <w:t>)</w:t>
      </w:r>
      <w:r w:rsidRPr="00462A25">
        <w:rPr>
          <w:szCs w:val="22"/>
          <w:lang w:val="ru-RU"/>
        </w:rPr>
        <w:tab/>
        <w:t>другие соответствующие задачи и цели (возможно несколько</w:t>
      </w:r>
      <w:r w:rsidRPr="00462A25">
        <w:rPr>
          <w:lang w:val="ru-RU"/>
        </w:rPr>
        <w:t xml:space="preserve"> </w:t>
      </w:r>
      <w:r w:rsidRPr="00462A25">
        <w:rPr>
          <w:szCs w:val="22"/>
          <w:lang w:val="ru-RU"/>
        </w:rPr>
        <w:t>задач и целей) и элементы Рамочной программы (например, раздел С) и индикатор (факультативно).</w:t>
      </w:r>
    </w:p>
    <w:p w:rsidR="002E222F" w:rsidRPr="00462A25" w:rsidRDefault="002E222F" w:rsidP="002E222F">
      <w:pPr>
        <w:tabs>
          <w:tab w:val="left" w:pos="1134"/>
        </w:tabs>
        <w:spacing w:before="120" w:after="120"/>
        <w:ind w:left="567"/>
        <w:rPr>
          <w:szCs w:val="22"/>
          <w:lang w:val="ru-RU"/>
        </w:rPr>
      </w:pPr>
      <w:r w:rsidRPr="00462A25">
        <w:rPr>
          <w:szCs w:val="22"/>
          <w:lang w:val="ru-RU"/>
        </w:rPr>
        <w:t>18.</w:t>
      </w:r>
      <w:r w:rsidRPr="00462A25">
        <w:rPr>
          <w:szCs w:val="22"/>
          <w:lang w:val="ru-RU"/>
        </w:rPr>
        <w:tab/>
        <w:t>Географический охват обязательства (указать конкретный регион, страну или группу стран, а также биом или экосистему, если применимо).</w:t>
      </w:r>
    </w:p>
    <w:p w:rsidR="002E222F" w:rsidRPr="00462A25" w:rsidRDefault="002E222F" w:rsidP="002E222F">
      <w:pPr>
        <w:tabs>
          <w:tab w:val="left" w:pos="1134"/>
        </w:tabs>
        <w:spacing w:before="120" w:after="120"/>
        <w:ind w:left="567"/>
        <w:rPr>
          <w:szCs w:val="22"/>
          <w:lang w:val="ru-RU"/>
        </w:rPr>
      </w:pPr>
      <w:r w:rsidRPr="00462A25">
        <w:rPr>
          <w:szCs w:val="22"/>
          <w:lang w:val="ru-RU"/>
        </w:rPr>
        <w:t>19.</w:t>
      </w:r>
      <w:r w:rsidRPr="00462A25">
        <w:rPr>
          <w:szCs w:val="22"/>
          <w:lang w:val="ru-RU"/>
        </w:rPr>
        <w:tab/>
        <w:t xml:space="preserve">Ожидаемый финансовый вклад, который будет использован для выполнения обязательства (факультативно). </w:t>
      </w:r>
    </w:p>
    <w:p w:rsidR="002E222F" w:rsidRPr="00462A25" w:rsidRDefault="002E222F" w:rsidP="002E222F">
      <w:pPr>
        <w:tabs>
          <w:tab w:val="left" w:pos="1134"/>
        </w:tabs>
        <w:spacing w:before="120" w:after="120"/>
        <w:ind w:left="567"/>
        <w:rPr>
          <w:szCs w:val="22"/>
          <w:lang w:val="ru-RU"/>
        </w:rPr>
      </w:pPr>
      <w:r w:rsidRPr="00462A25">
        <w:rPr>
          <w:szCs w:val="22"/>
          <w:lang w:val="ru-RU"/>
        </w:rPr>
        <w:t>20.</w:t>
      </w:r>
      <w:r w:rsidRPr="00462A25">
        <w:rPr>
          <w:szCs w:val="22"/>
          <w:lang w:val="ru-RU"/>
        </w:rPr>
        <w:tab/>
        <w:t>Достаточен ли имеющийся в настоящее время финансовый вклад для выполнения обязательства? (Да/нет).</w:t>
      </w:r>
    </w:p>
    <w:p w:rsidR="002E222F" w:rsidRPr="00462A25" w:rsidRDefault="002E222F" w:rsidP="002E222F">
      <w:pPr>
        <w:tabs>
          <w:tab w:val="left" w:pos="1134"/>
        </w:tabs>
        <w:spacing w:before="120" w:after="120"/>
        <w:ind w:left="567"/>
        <w:rPr>
          <w:szCs w:val="22"/>
          <w:lang w:val="ru-RU"/>
        </w:rPr>
      </w:pPr>
      <w:r w:rsidRPr="00462A25">
        <w:rPr>
          <w:szCs w:val="22"/>
          <w:lang w:val="ru-RU"/>
        </w:rPr>
        <w:t>21.</w:t>
      </w:r>
      <w:r w:rsidRPr="00462A25">
        <w:rPr>
          <w:szCs w:val="22"/>
          <w:lang w:val="ru-RU"/>
        </w:rPr>
        <w:tab/>
        <w:t>Цели в области устойчивого развития или многосторонние природоохранные соглашения и инструменты, выполнению которых способствует обязательство (факультативно).</w:t>
      </w:r>
    </w:p>
    <w:p w:rsidR="002E222F" w:rsidRPr="00462A25" w:rsidRDefault="002E222F" w:rsidP="002E222F">
      <w:pPr>
        <w:tabs>
          <w:tab w:val="left" w:pos="1134"/>
        </w:tabs>
        <w:spacing w:before="120" w:after="120"/>
        <w:ind w:left="567"/>
        <w:rPr>
          <w:szCs w:val="22"/>
          <w:lang w:val="ru-RU"/>
        </w:rPr>
      </w:pPr>
      <w:r w:rsidRPr="00462A25">
        <w:rPr>
          <w:szCs w:val="22"/>
          <w:lang w:val="ru-RU"/>
        </w:rPr>
        <w:t>22.</w:t>
      </w:r>
      <w:r w:rsidRPr="00462A25">
        <w:rPr>
          <w:szCs w:val="22"/>
          <w:lang w:val="ru-RU"/>
        </w:rPr>
        <w:tab/>
        <w:t>Партнеры (название и местонахождение других организаций, участвующих в выполнении обязательства).</w:t>
      </w:r>
    </w:p>
    <w:p w:rsidR="002E222F" w:rsidRPr="00462A25" w:rsidRDefault="002E222F" w:rsidP="002E222F">
      <w:pPr>
        <w:tabs>
          <w:tab w:val="left" w:pos="1134"/>
        </w:tabs>
        <w:spacing w:before="120" w:after="120"/>
        <w:ind w:left="567"/>
        <w:rPr>
          <w:szCs w:val="22"/>
          <w:lang w:val="ru-RU"/>
        </w:rPr>
      </w:pPr>
      <w:r w:rsidRPr="00462A25">
        <w:rPr>
          <w:szCs w:val="22"/>
          <w:lang w:val="ru-RU"/>
        </w:rPr>
        <w:t>23.</w:t>
      </w:r>
      <w:r w:rsidRPr="00462A25">
        <w:rPr>
          <w:szCs w:val="22"/>
          <w:lang w:val="ru-RU"/>
        </w:rPr>
        <w:tab/>
        <w:t>Упоминается ли обязательство в какой-либо национальной стратегии и плане действий по сохранению биоразнообразия? Если да, укажите в какой стране или странах.</w:t>
      </w:r>
    </w:p>
    <w:p w:rsidR="002E222F" w:rsidRPr="00462A25" w:rsidRDefault="002E222F" w:rsidP="002E222F">
      <w:pPr>
        <w:spacing w:before="120" w:after="120"/>
        <w:ind w:left="567"/>
        <w:rPr>
          <w:rFonts w:asciiTheme="majorBidi" w:hAnsiTheme="majorBidi"/>
          <w:b/>
          <w:lang w:val="ru-RU"/>
        </w:rPr>
      </w:pPr>
      <w:r w:rsidRPr="00462A25">
        <w:rPr>
          <w:b/>
          <w:bCs/>
          <w:lang w:val="ru-RU"/>
        </w:rPr>
        <w:t>2.</w:t>
      </w:r>
      <w:r w:rsidRPr="00462A25">
        <w:rPr>
          <w:b/>
          <w:bCs/>
          <w:lang w:val="ru-RU"/>
        </w:rPr>
        <w:tab/>
      </w:r>
      <w:r w:rsidRPr="00462A25">
        <w:rPr>
          <w:b/>
          <w:szCs w:val="22"/>
          <w:lang w:val="ru-RU"/>
        </w:rPr>
        <w:t>Отслеживание</w:t>
      </w:r>
      <w:r w:rsidRPr="00462A25">
        <w:rPr>
          <w:b/>
          <w:bCs/>
          <w:lang w:val="ru-RU"/>
        </w:rPr>
        <w:t xml:space="preserve"> прогресса</w:t>
      </w:r>
    </w:p>
    <w:p w:rsidR="002E222F" w:rsidRPr="00462A25" w:rsidRDefault="002E222F" w:rsidP="002E222F">
      <w:pPr>
        <w:tabs>
          <w:tab w:val="left" w:pos="1134"/>
        </w:tabs>
        <w:spacing w:before="120" w:after="120"/>
        <w:ind w:left="567"/>
        <w:rPr>
          <w:rFonts w:asciiTheme="majorBidi" w:hAnsiTheme="majorBidi" w:cstheme="majorBidi"/>
          <w:szCs w:val="22"/>
          <w:lang w:val="ru-RU"/>
        </w:rPr>
      </w:pPr>
      <w:r w:rsidRPr="00462A25">
        <w:rPr>
          <w:lang w:val="ru-RU"/>
        </w:rPr>
        <w:t>24.</w:t>
      </w:r>
      <w:r w:rsidRPr="00462A25">
        <w:rPr>
          <w:lang w:val="ru-RU"/>
        </w:rPr>
        <w:tab/>
        <w:t xml:space="preserve">Отчитываетесь ли вы в настоящее время или планируете отчитываться по задаче 15 Рамочной программы? Если да, </w:t>
      </w:r>
      <w:proofErr w:type="gramStart"/>
      <w:r w:rsidRPr="00462A25">
        <w:rPr>
          <w:lang w:val="ru-RU"/>
        </w:rPr>
        <w:t>то</w:t>
      </w:r>
      <w:proofErr w:type="gramEnd"/>
      <w:r w:rsidRPr="00462A25">
        <w:rPr>
          <w:lang w:val="ru-RU"/>
        </w:rPr>
        <w:t xml:space="preserve"> на каком основании?</w:t>
      </w:r>
    </w:p>
    <w:p w:rsidR="002E222F" w:rsidRPr="00462A25" w:rsidRDefault="002E222F" w:rsidP="002E222F">
      <w:pPr>
        <w:pStyle w:val="Paragraphedeliste"/>
        <w:tabs>
          <w:tab w:val="left" w:pos="1170"/>
        </w:tabs>
        <w:spacing w:before="120" w:after="120"/>
        <w:ind w:left="567"/>
        <w:rPr>
          <w:rFonts w:asciiTheme="majorBidi" w:hAnsiTheme="majorBidi" w:cstheme="majorBidi"/>
          <w:szCs w:val="22"/>
          <w:lang w:val="ru-RU"/>
        </w:rPr>
      </w:pPr>
      <w:r w:rsidRPr="00462A25">
        <w:rPr>
          <w:lang w:val="ru-RU"/>
        </w:rPr>
        <w:t>25.</w:t>
      </w:r>
      <w:r w:rsidRPr="00462A25">
        <w:rPr>
          <w:lang w:val="ru-RU"/>
        </w:rPr>
        <w:tab/>
        <w:t>Отслеживается ли прогресс в выполнении обязательства? Если да:</w:t>
      </w:r>
    </w:p>
    <w:p w:rsidR="002E222F" w:rsidRPr="00462A25" w:rsidRDefault="002E222F" w:rsidP="002E222F">
      <w:pPr>
        <w:pStyle w:val="Paragraphedeliste"/>
        <w:tabs>
          <w:tab w:val="left" w:pos="1701"/>
        </w:tabs>
        <w:spacing w:before="120" w:after="120"/>
        <w:ind w:left="567" w:firstLine="567"/>
        <w:rPr>
          <w:lang w:val="ru-RU"/>
        </w:rPr>
      </w:pPr>
      <w:r w:rsidRPr="00462A25">
        <w:rPr>
          <w:lang w:val="ru-RU"/>
        </w:rPr>
        <w:t>(</w:t>
      </w:r>
      <w:proofErr w:type="spellStart"/>
      <w:r w:rsidRPr="00462A25">
        <w:rPr>
          <w:lang w:val="ru-RU"/>
        </w:rPr>
        <w:t>a</w:t>
      </w:r>
      <w:proofErr w:type="spellEnd"/>
      <w:r w:rsidRPr="00462A25">
        <w:rPr>
          <w:lang w:val="ru-RU"/>
        </w:rPr>
        <w:t xml:space="preserve">) Каковы формат (например, на веб-сайте, в публикации), периодичность и доступность для общественности отслеживания прогресса в выполнении обязательства. </w:t>
      </w:r>
    </w:p>
    <w:p w:rsidR="002E222F" w:rsidRPr="00462A25" w:rsidRDefault="002E222F" w:rsidP="002E222F">
      <w:pPr>
        <w:pStyle w:val="Paragraphedeliste"/>
        <w:tabs>
          <w:tab w:val="left" w:pos="1701"/>
        </w:tabs>
        <w:spacing w:before="120" w:after="120"/>
        <w:ind w:left="567" w:firstLine="567"/>
        <w:rPr>
          <w:rFonts w:asciiTheme="majorBidi" w:hAnsiTheme="majorBidi"/>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Указать URL-адрес, если таковой имеется (</w:t>
      </w:r>
      <w:r w:rsidRPr="00462A25">
        <w:rPr>
          <w:szCs w:val="22"/>
          <w:lang w:val="ru-RU"/>
        </w:rPr>
        <w:t>факультативно</w:t>
      </w:r>
      <w:r w:rsidRPr="00462A25">
        <w:rPr>
          <w:lang w:val="ru-RU"/>
        </w:rPr>
        <w:t>);</w:t>
      </w:r>
    </w:p>
    <w:p w:rsidR="002E222F" w:rsidRPr="00462A25" w:rsidRDefault="002E222F" w:rsidP="002E222F">
      <w:pPr>
        <w:tabs>
          <w:tab w:val="left" w:pos="1134"/>
        </w:tabs>
        <w:spacing w:before="120" w:after="120"/>
        <w:ind w:left="567"/>
        <w:rPr>
          <w:rFonts w:asciiTheme="majorBidi" w:hAnsiTheme="majorBidi"/>
          <w:lang w:val="ru-RU"/>
        </w:rPr>
      </w:pPr>
      <w:r w:rsidRPr="00462A25">
        <w:rPr>
          <w:lang w:val="ru-RU"/>
        </w:rPr>
        <w:t>26.</w:t>
      </w:r>
      <w:r w:rsidRPr="00462A25">
        <w:rPr>
          <w:lang w:val="ru-RU"/>
        </w:rPr>
        <w:tab/>
        <w:t>Потенциальные пути решения проблем и использования возможностей в достижении эффективного осуществления обязательства и его вклад в Рамочную программу, включая раздел C, ее задачи и цели, а также другие решения (например, План действий по обеспечению гендерного равенства (2023-2030 годы))</w:t>
      </w:r>
      <w:r w:rsidRPr="00462A25">
        <w:rPr>
          <w:rStyle w:val="Appelnotedebasdep"/>
          <w:rFonts w:asciiTheme="majorBidi" w:hAnsiTheme="majorBidi" w:cstheme="majorBidi"/>
          <w:szCs w:val="22"/>
          <w:lang w:val="ru-RU"/>
        </w:rPr>
        <w:footnoteReference w:id="21"/>
      </w:r>
      <w:r w:rsidRPr="00462A25">
        <w:rPr>
          <w:lang w:val="ru-RU"/>
        </w:rPr>
        <w:t xml:space="preserve"> (</w:t>
      </w:r>
      <w:r w:rsidRPr="00462A25">
        <w:rPr>
          <w:szCs w:val="22"/>
          <w:lang w:val="ru-RU"/>
        </w:rPr>
        <w:t>факультативно</w:t>
      </w:r>
      <w:r w:rsidRPr="00462A25">
        <w:rPr>
          <w:lang w:val="ru-RU"/>
        </w:rPr>
        <w:t xml:space="preserve">). </w:t>
      </w:r>
    </w:p>
    <w:p w:rsidR="002E222F" w:rsidRPr="00462A25" w:rsidRDefault="002E222F" w:rsidP="002E222F">
      <w:pPr>
        <w:tabs>
          <w:tab w:val="left" w:pos="1134"/>
        </w:tabs>
        <w:spacing w:before="120" w:after="120"/>
        <w:ind w:left="567"/>
        <w:rPr>
          <w:sz w:val="24"/>
          <w:lang w:val="ru-RU"/>
        </w:rPr>
      </w:pPr>
      <w:r w:rsidRPr="00462A25">
        <w:rPr>
          <w:lang w:val="ru-RU"/>
        </w:rPr>
        <w:t>]</w:t>
      </w:r>
    </w:p>
    <w:p w:rsidR="002E222F" w:rsidRPr="00462A25" w:rsidRDefault="002E222F" w:rsidP="002A799F">
      <w:pPr>
        <w:pStyle w:val="Annex"/>
        <w:spacing w:before="120" w:line="254" w:lineRule="auto"/>
        <w:ind w:left="567"/>
        <w:rPr>
          <w:sz w:val="24"/>
          <w:lang w:val="ru-RU"/>
        </w:rPr>
      </w:pPr>
      <w:proofErr w:type="gramStart"/>
      <w:r w:rsidRPr="00462A25">
        <w:rPr>
          <w:bCs/>
          <w:sz w:val="24"/>
          <w:lang w:val="ru-RU"/>
        </w:rPr>
        <w:t>[Приложение III</w:t>
      </w:r>
      <w:proofErr w:type="gramEnd"/>
    </w:p>
    <w:p w:rsidR="002E222F" w:rsidRPr="00462A25" w:rsidRDefault="002E222F" w:rsidP="002A799F">
      <w:pPr>
        <w:pStyle w:val="Annex"/>
        <w:spacing w:line="254" w:lineRule="auto"/>
        <w:ind w:left="567"/>
        <w:rPr>
          <w:bCs/>
          <w:sz w:val="24"/>
          <w:lang w:val="ru-RU"/>
        </w:rPr>
      </w:pPr>
      <w:r w:rsidRPr="00462A25">
        <w:rPr>
          <w:bCs/>
          <w:sz w:val="24"/>
          <w:lang w:val="ru-RU"/>
        </w:rPr>
        <w:t>Круг полномочий Консультативного комитета по глобальному обзору коллективного прогресса в осуществлении Куньминско-Монреальской глобальной рамочной программы в области биоразнообразия</w:t>
      </w:r>
    </w:p>
    <w:p w:rsidR="002E222F" w:rsidRPr="00462A25" w:rsidRDefault="002E222F" w:rsidP="002E222F">
      <w:pPr>
        <w:tabs>
          <w:tab w:val="left" w:pos="1134"/>
        </w:tabs>
        <w:spacing w:before="120" w:after="120"/>
        <w:ind w:left="567"/>
        <w:rPr>
          <w:lang w:val="ru-RU"/>
        </w:rPr>
      </w:pPr>
      <w:r w:rsidRPr="00462A25">
        <w:rPr>
          <w:lang w:val="ru-RU"/>
        </w:rPr>
        <w:t>1.</w:t>
      </w:r>
      <w:r w:rsidRPr="00462A25">
        <w:rPr>
          <w:lang w:val="ru-RU"/>
        </w:rPr>
        <w:tab/>
        <w:t xml:space="preserve">Консультативный комитет по глобальному обзору коллективного прогресса в осуществлении Куньминско-Монреальской глобальной рамочной программы в области биоразнообразия работает под руководством Сторон и осуществляет стратегический надзор в целях обеспечения проведения глобального обзора под руководством Сторон путем: </w:t>
      </w:r>
    </w:p>
    <w:p w:rsidR="002E222F" w:rsidRPr="00462A25" w:rsidRDefault="002E222F" w:rsidP="002E222F">
      <w:pPr>
        <w:pStyle w:val="Paragraphedeliste"/>
        <w:tabs>
          <w:tab w:val="left" w:pos="1701"/>
        </w:tabs>
        <w:spacing w:after="120"/>
        <w:ind w:left="567" w:firstLine="567"/>
        <w:rPr>
          <w:rFonts w:eastAsia="Malgun Gothic"/>
          <w:kern w:val="22"/>
          <w:lang w:val="ru-RU"/>
        </w:rPr>
      </w:pPr>
      <w:r w:rsidRPr="00462A25">
        <w:rPr>
          <w:lang w:val="ru-RU"/>
        </w:rPr>
        <w:t>(</w:t>
      </w:r>
      <w:proofErr w:type="spellStart"/>
      <w:r w:rsidRPr="00462A25">
        <w:rPr>
          <w:lang w:val="ru-RU"/>
        </w:rPr>
        <w:t>a</w:t>
      </w:r>
      <w:proofErr w:type="spellEnd"/>
      <w:r w:rsidRPr="00462A25">
        <w:rPr>
          <w:lang w:val="ru-RU"/>
        </w:rPr>
        <w:t xml:space="preserve">) </w:t>
      </w:r>
      <w:r w:rsidRPr="00462A25">
        <w:rPr>
          <w:lang w:val="ru-RU"/>
        </w:rPr>
        <w:tab/>
        <w:t>обеспечения поступления информации из различных регионов в глобальный обзор, с тем чтобы проблемы, успехи и уроки, извлеченные на региональном уровне, учитывались при составлении глобального доклада и при формировании глобальных итогов;</w:t>
      </w:r>
    </w:p>
    <w:p w:rsidR="002E222F" w:rsidRPr="00462A25" w:rsidRDefault="002E222F" w:rsidP="002E222F">
      <w:pPr>
        <w:pStyle w:val="Paragraphedeliste"/>
        <w:tabs>
          <w:tab w:val="left" w:pos="1701"/>
        </w:tabs>
        <w:spacing w:after="120"/>
        <w:ind w:left="567" w:firstLine="567"/>
        <w:rPr>
          <w:rFonts w:eastAsia="Malgun Gothic"/>
          <w:kern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предоставления руководящих указаний Специальной научно-технической консультативной группе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относительно стратегической актуальности глобального доклада с целью поддержки его использования для формулирования соответствующих решений Конференции Сторон (т. е. обеспечение актуальности глобального доклада для принятия решений);</w:t>
      </w:r>
    </w:p>
    <w:p w:rsidR="002E222F" w:rsidRPr="00462A25" w:rsidRDefault="002E222F" w:rsidP="002E222F">
      <w:pPr>
        <w:pStyle w:val="Paragraphedeliste"/>
        <w:tabs>
          <w:tab w:val="left" w:pos="1701"/>
        </w:tabs>
        <w:spacing w:after="120"/>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оказания поддержки в выработке соответствующего решения или решений по глобальному обзору для рассмотрения Вспомогательным органом по осуществлению и Конференцией Сторон;</w:t>
      </w:r>
    </w:p>
    <w:p w:rsidR="002E222F" w:rsidRPr="00462A25" w:rsidRDefault="002E222F" w:rsidP="002E222F">
      <w:pPr>
        <w:pStyle w:val="Paragraphedeliste"/>
        <w:tabs>
          <w:tab w:val="left" w:pos="1701"/>
        </w:tabs>
        <w:spacing w:after="120"/>
        <w:ind w:left="567" w:firstLine="567"/>
        <w:rPr>
          <w:rFonts w:eastAsia="Malgun Gothic"/>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предоставления руководящих указаний Исполнительному секретарю по проведению глобального обзора;</w:t>
      </w:r>
    </w:p>
    <w:p w:rsidR="002E222F" w:rsidRPr="00462A25" w:rsidRDefault="002E222F" w:rsidP="002E222F">
      <w:pPr>
        <w:pStyle w:val="Paragraphedeliste"/>
        <w:tabs>
          <w:tab w:val="left" w:pos="1701"/>
        </w:tabs>
        <w:spacing w:after="120"/>
        <w:ind w:left="567" w:firstLine="567"/>
        <w:rPr>
          <w:rFonts w:eastAsia="Malgun Gothic"/>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 xml:space="preserve">предоставления консультаций по улучшению понимания и коммуникации в связи с глобальным обзором, в том числе по взаимодействию с различными заинтересованными сторонами для обеспечения последующих действий по итогам глобального доклада. </w:t>
      </w:r>
    </w:p>
    <w:p w:rsidR="002E222F" w:rsidRPr="00462A25" w:rsidRDefault="002E222F" w:rsidP="002E222F">
      <w:pPr>
        <w:spacing w:before="120" w:after="120"/>
        <w:ind w:left="567"/>
        <w:rPr>
          <w:lang w:val="ru-RU"/>
        </w:rPr>
      </w:pPr>
      <w:r w:rsidRPr="00462A25">
        <w:rPr>
          <w:lang w:val="ru-RU"/>
        </w:rPr>
        <w:t>2.</w:t>
      </w:r>
      <w:r w:rsidRPr="00462A25">
        <w:rPr>
          <w:lang w:val="ru-RU"/>
        </w:rPr>
        <w:tab/>
        <w:t xml:space="preserve">Консультативному комитету представляется обновленная информация о работе, проделанной Специальной научно-технической консультативной группой для поддержки в подготовке глобального доклада. </w:t>
      </w:r>
    </w:p>
    <w:p w:rsidR="002E222F" w:rsidRPr="00462A25" w:rsidRDefault="002E222F" w:rsidP="002E222F">
      <w:pPr>
        <w:tabs>
          <w:tab w:val="left" w:pos="1134"/>
        </w:tabs>
        <w:spacing w:before="120" w:after="120"/>
        <w:ind w:left="567"/>
        <w:rPr>
          <w:lang w:val="ru-RU"/>
        </w:rPr>
      </w:pPr>
      <w:r w:rsidRPr="00462A25">
        <w:rPr>
          <w:lang w:val="ru-RU"/>
        </w:rPr>
        <w:t>3.</w:t>
      </w:r>
      <w:r w:rsidRPr="00462A25">
        <w:rPr>
          <w:lang w:val="ru-RU"/>
        </w:rPr>
        <w:tab/>
        <w:t>Консультативный комитет состоит из 25 членов, назначенных Сторонами с обеспечением справедливого регионального представительства и гендерного баланса, и возглавляется двумя сопредседателями. Бюро Конференции Сторон выбирает членов Комитета из числа кандидатур, представленных Сторонами.</w:t>
      </w:r>
    </w:p>
    <w:p w:rsidR="002E222F" w:rsidRPr="00462A25" w:rsidRDefault="002E222F" w:rsidP="002E222F">
      <w:pPr>
        <w:tabs>
          <w:tab w:val="left" w:pos="1134"/>
        </w:tabs>
        <w:spacing w:before="120" w:after="120"/>
        <w:ind w:left="567"/>
        <w:rPr>
          <w:lang w:val="ru-RU"/>
        </w:rPr>
      </w:pPr>
      <w:r w:rsidRPr="00462A25">
        <w:rPr>
          <w:lang w:val="ru-RU"/>
        </w:rPr>
        <w:t>4.</w:t>
      </w:r>
      <w:r w:rsidRPr="00462A25">
        <w:rPr>
          <w:lang w:val="ru-RU"/>
        </w:rPr>
        <w:tab/>
        <w:t xml:space="preserve">Председатель Вспомогательного органа по осуществлению может участвовать в совещаниях Консультативного комитета </w:t>
      </w:r>
      <w:proofErr w:type="spellStart"/>
      <w:r w:rsidRPr="00462A25">
        <w:rPr>
          <w:i/>
          <w:iCs/>
          <w:lang w:val="ru-RU"/>
        </w:rPr>
        <w:t>ex</w:t>
      </w:r>
      <w:proofErr w:type="spellEnd"/>
      <w:r w:rsidRPr="00462A25">
        <w:rPr>
          <w:i/>
          <w:iCs/>
          <w:lang w:val="ru-RU"/>
        </w:rPr>
        <w:t xml:space="preserve"> </w:t>
      </w:r>
      <w:proofErr w:type="spellStart"/>
      <w:r w:rsidRPr="00462A25">
        <w:rPr>
          <w:i/>
          <w:iCs/>
          <w:lang w:val="ru-RU"/>
        </w:rPr>
        <w:t>officio</w:t>
      </w:r>
      <w:proofErr w:type="spellEnd"/>
      <w:r w:rsidRPr="00462A25">
        <w:rPr>
          <w:lang w:val="ru-RU"/>
        </w:rPr>
        <w:t>. Комитет будет отчитываться перед Вспомогательным органом по осуществлению. Сопредседатели Комитета предоставляют бюро Конференции Сторон обновленную информацию о работе Комитета на регулярной основе, по мере необходимости.</w:t>
      </w:r>
    </w:p>
    <w:p w:rsidR="002E222F" w:rsidRPr="00462A25" w:rsidRDefault="002E222F" w:rsidP="002E222F">
      <w:pPr>
        <w:tabs>
          <w:tab w:val="left" w:pos="1134"/>
        </w:tabs>
        <w:spacing w:before="120" w:after="120"/>
        <w:ind w:left="567"/>
        <w:rPr>
          <w:lang w:val="ru-RU"/>
        </w:rPr>
      </w:pPr>
      <w:r w:rsidRPr="00462A25">
        <w:rPr>
          <w:lang w:val="ru-RU"/>
        </w:rPr>
        <w:t>5.</w:t>
      </w:r>
      <w:r w:rsidRPr="00462A25">
        <w:rPr>
          <w:lang w:val="ru-RU"/>
        </w:rPr>
        <w:tab/>
        <w:t>План работы Консультативного комитета составляется в соответствии с ориентировочным графиком, содержащимся в документе CBD/SBI/4/4/Add.2/Rev.1.</w:t>
      </w:r>
    </w:p>
    <w:p w:rsidR="002E222F" w:rsidRPr="00462A25" w:rsidRDefault="002E222F" w:rsidP="002E222F">
      <w:pPr>
        <w:tabs>
          <w:tab w:val="left" w:pos="1134"/>
        </w:tabs>
        <w:spacing w:before="120" w:after="120"/>
        <w:ind w:left="567"/>
        <w:rPr>
          <w:b/>
          <w:sz w:val="28"/>
          <w:lang w:val="ru-RU"/>
        </w:rPr>
      </w:pPr>
      <w:r w:rsidRPr="00462A25">
        <w:rPr>
          <w:lang w:val="ru-RU"/>
        </w:rPr>
        <w:t>]</w:t>
      </w:r>
    </w:p>
    <w:p w:rsidR="002E222F" w:rsidRPr="00462A25" w:rsidRDefault="002E222F" w:rsidP="002A799F">
      <w:pPr>
        <w:pStyle w:val="Annex"/>
        <w:spacing w:line="256" w:lineRule="auto"/>
        <w:ind w:left="567"/>
        <w:rPr>
          <w:sz w:val="22"/>
          <w:szCs w:val="22"/>
          <w:lang w:val="ru-RU"/>
        </w:rPr>
      </w:pPr>
      <w:r w:rsidRPr="00462A25">
        <w:rPr>
          <w:bCs/>
          <w:sz w:val="24"/>
          <w:szCs w:val="22"/>
          <w:lang w:val="ru-RU"/>
        </w:rPr>
        <w:t>Приложение IV</w:t>
      </w:r>
    </w:p>
    <w:p w:rsidR="002E222F" w:rsidRPr="00462A25" w:rsidRDefault="002E222F" w:rsidP="002A799F">
      <w:pPr>
        <w:pStyle w:val="Annex"/>
        <w:spacing w:line="254" w:lineRule="auto"/>
        <w:ind w:left="567"/>
        <w:rPr>
          <w:bCs/>
          <w:sz w:val="24"/>
          <w:lang w:val="ru-RU"/>
        </w:rPr>
      </w:pPr>
      <w:r w:rsidRPr="00462A25">
        <w:rPr>
          <w:bCs/>
          <w:sz w:val="24"/>
          <w:lang w:val="ru-RU"/>
        </w:rPr>
        <w:t>Круг полномочий Специальной научно-технической консультативной группы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w:t>
      </w:r>
    </w:p>
    <w:p w:rsidR="002E222F" w:rsidRPr="00462A25" w:rsidRDefault="002E222F" w:rsidP="002E222F">
      <w:pPr>
        <w:tabs>
          <w:tab w:val="left" w:pos="1134"/>
          <w:tab w:val="left" w:pos="2160"/>
        </w:tabs>
        <w:snapToGrid w:val="0"/>
        <w:spacing w:before="120" w:after="120"/>
        <w:ind w:left="562"/>
        <w:rPr>
          <w:lang w:val="ru-RU"/>
        </w:rPr>
      </w:pPr>
      <w:r w:rsidRPr="00462A25">
        <w:rPr>
          <w:lang w:val="ru-RU"/>
        </w:rPr>
        <w:t>1.</w:t>
      </w:r>
      <w:r w:rsidRPr="00462A25">
        <w:rPr>
          <w:lang w:val="ru-RU"/>
        </w:rPr>
        <w:tab/>
      </w:r>
      <w:proofErr w:type="gramStart"/>
      <w:r w:rsidRPr="00462A25">
        <w:rPr>
          <w:lang w:val="ru-RU"/>
        </w:rPr>
        <w:t>Специальная научно-техническая консультативная группа по подготовке глобального доклада о коллективном прогрессе в осуществлении Куньминско-Монреальской глобальной рамочной программы в области биоразнообразия оказывает поддержку Вспомогательному органу по научным, техническим и технологическим консультациям в предоставлении научных, технических и технологических материалов для подготовки Вспомогательным органом по осуществлению глобального доклада о коллективном прогрессе в осуществлении рамочной программы, включая средства осуществления, для рассмотрения Конференцией Сторон на</w:t>
      </w:r>
      <w:proofErr w:type="gramEnd"/>
      <w:r w:rsidRPr="00462A25">
        <w:rPr>
          <w:lang w:val="ru-RU"/>
        </w:rPr>
        <w:t xml:space="preserve"> ее 17-м и 19-м </w:t>
      </w:r>
      <w:proofErr w:type="gramStart"/>
      <w:r w:rsidRPr="00462A25">
        <w:rPr>
          <w:lang w:val="ru-RU"/>
        </w:rPr>
        <w:t>совещаниях</w:t>
      </w:r>
      <w:proofErr w:type="gramEnd"/>
      <w:r w:rsidRPr="00462A25">
        <w:rPr>
          <w:lang w:val="ru-RU"/>
        </w:rPr>
        <w:t>.</w:t>
      </w:r>
    </w:p>
    <w:p w:rsidR="002E222F" w:rsidRPr="00462A25" w:rsidRDefault="002E222F" w:rsidP="002E222F">
      <w:pPr>
        <w:tabs>
          <w:tab w:val="left" w:pos="1134"/>
          <w:tab w:val="left" w:pos="2160"/>
        </w:tabs>
        <w:snapToGrid w:val="0"/>
        <w:spacing w:before="120" w:after="120"/>
        <w:ind w:left="562"/>
        <w:rPr>
          <w:lang w:val="ru-RU"/>
        </w:rPr>
      </w:pPr>
      <w:r w:rsidRPr="00462A25">
        <w:rPr>
          <w:lang w:val="ru-RU"/>
        </w:rPr>
        <w:t>2.</w:t>
      </w:r>
      <w:r w:rsidRPr="00462A25">
        <w:rPr>
          <w:lang w:val="ru-RU"/>
        </w:rPr>
        <w:tab/>
        <w:t>Консультативная группа контролирует и направляет процесс сбора, анализа и обобщения соответствующей научной, технической и технологической информации для рассмотрения Вспомогательным органом по научным, техническим и технологическим консультациям при подготовке научно-технических аспектов глобального доклада на основе источников, перечисленных в пункте 21 настоящего решения. Круг конкретных обязанностей Группы может включать в себя следующее:</w:t>
      </w:r>
    </w:p>
    <w:p w:rsidR="002E222F" w:rsidRPr="00462A25" w:rsidRDefault="002E222F" w:rsidP="002E222F">
      <w:pPr>
        <w:tabs>
          <w:tab w:val="left" w:pos="1701"/>
        </w:tabs>
        <w:snapToGrid w:val="0"/>
        <w:spacing w:before="120" w:after="120"/>
        <w:ind w:left="562" w:firstLine="572"/>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предоставление консультаций по научным, техническим и технологическим материалам для включения в проект доклада</w:t>
      </w:r>
      <w:proofErr w:type="gramStart"/>
      <w:r w:rsidRPr="00462A25">
        <w:rPr>
          <w:lang w:val="ru-RU"/>
        </w:rPr>
        <w:t xml:space="preserve"> [, </w:t>
      </w:r>
      <w:proofErr w:type="gramEnd"/>
      <w:r w:rsidRPr="00462A25">
        <w:rPr>
          <w:lang w:val="ru-RU"/>
        </w:rPr>
        <w:t>в том числе по предоставлению средств осуществления, в частности развивающимся странам];</w:t>
      </w:r>
    </w:p>
    <w:p w:rsidR="002E222F" w:rsidRPr="00462A25" w:rsidRDefault="002E222F" w:rsidP="002E222F">
      <w:pPr>
        <w:tabs>
          <w:tab w:val="left" w:pos="1134"/>
          <w:tab w:val="left" w:pos="1701"/>
          <w:tab w:val="left" w:pos="2160"/>
        </w:tabs>
        <w:snapToGrid w:val="0"/>
        <w:spacing w:before="120" w:after="120"/>
        <w:ind w:left="562" w:firstLine="572"/>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предоставление консультаций по использованию в глобальном докладе индикаторов механизма мониторинга Куньминско-Монреальской глобальной рамочной программы в области биоразнообразия</w:t>
      </w:r>
      <w:r w:rsidRPr="00462A25">
        <w:rPr>
          <w:rStyle w:val="Appelnotedebasdep"/>
          <w:rFonts w:eastAsia="Malgun Gothic"/>
          <w:kern w:val="22"/>
          <w:lang w:val="ru-RU"/>
        </w:rPr>
        <w:footnoteReference w:id="22"/>
      </w:r>
      <w:r w:rsidRPr="00462A25">
        <w:rPr>
          <w:lang w:val="ru-RU"/>
        </w:rPr>
        <w:t>;</w:t>
      </w:r>
    </w:p>
    <w:p w:rsidR="002E222F" w:rsidRPr="00462A25" w:rsidRDefault="002E222F" w:rsidP="002E222F">
      <w:pPr>
        <w:tabs>
          <w:tab w:val="left" w:pos="1134"/>
          <w:tab w:val="left" w:pos="1701"/>
          <w:tab w:val="left" w:pos="2160"/>
        </w:tabs>
        <w:snapToGrid w:val="0"/>
        <w:spacing w:before="120" w:after="120"/>
        <w:ind w:left="562" w:firstLine="572"/>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обеспечение научно-технического обоснования проекта глобального доклада и связанных с ним документов.</w:t>
      </w:r>
    </w:p>
    <w:p w:rsidR="002E222F" w:rsidRPr="00462A25" w:rsidRDefault="002E222F" w:rsidP="002E222F">
      <w:pPr>
        <w:shd w:val="clear" w:color="auto" w:fill="FFFFFF" w:themeFill="background1"/>
        <w:tabs>
          <w:tab w:val="left" w:pos="1134"/>
          <w:tab w:val="left" w:pos="2160"/>
        </w:tabs>
        <w:snapToGrid w:val="0"/>
        <w:spacing w:before="120" w:after="120"/>
        <w:ind w:left="567"/>
        <w:rPr>
          <w:lang w:val="ru-RU"/>
        </w:rPr>
      </w:pPr>
      <w:proofErr w:type="gramStart"/>
      <w:r w:rsidRPr="00462A25">
        <w:rPr>
          <w:lang w:val="ru-RU"/>
        </w:rPr>
        <w:t>[3.</w:t>
      </w:r>
      <w:proofErr w:type="gramEnd"/>
      <w:r w:rsidRPr="00462A25">
        <w:rPr>
          <w:lang w:val="ru-RU"/>
        </w:rPr>
        <w:tab/>
        <w:t>Консультативная группа:</w:t>
      </w:r>
    </w:p>
    <w:p w:rsidR="002E222F" w:rsidRPr="00462A25" w:rsidRDefault="002E222F" w:rsidP="002E222F">
      <w:pPr>
        <w:shd w:val="clear" w:color="auto" w:fill="FFFFFF" w:themeFill="background1"/>
        <w:tabs>
          <w:tab w:val="left" w:pos="1701"/>
          <w:tab w:val="left" w:pos="3240"/>
        </w:tabs>
        <w:spacing w:before="120" w:after="120"/>
        <w:ind w:left="540" w:firstLine="594"/>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подготавливает и представляет Вспомогательному органу по научным, техническим и технологическим консультациям общую информацию по содержанию и ключевым вопросам, структурирующим научные и технические аспекты глобального доклада, на основе настоящего решения; </w:t>
      </w:r>
    </w:p>
    <w:p w:rsidR="002E222F" w:rsidRPr="00462A25" w:rsidRDefault="002E222F" w:rsidP="002E222F">
      <w:pPr>
        <w:shd w:val="clear" w:color="auto" w:fill="FFFFFF" w:themeFill="background1"/>
        <w:tabs>
          <w:tab w:val="left" w:pos="1701"/>
          <w:tab w:val="left" w:pos="3240"/>
        </w:tabs>
        <w:spacing w:before="120" w:after="120"/>
        <w:ind w:left="540" w:firstLine="594"/>
        <w:rPr>
          <w:rFonts w:eastAsia="Malgun Gothic"/>
          <w:kern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оказывает поддержку в подготовке содержания соответствующих разделов проекта глобального доклада [опираясь на источники информации, перечисленные в настоящем решении] [и при необходимости привлекает дополнительных участников];</w:t>
      </w:r>
    </w:p>
    <w:p w:rsidR="002E222F" w:rsidRPr="00462A25" w:rsidRDefault="002E222F" w:rsidP="002E222F">
      <w:pPr>
        <w:shd w:val="clear" w:color="auto" w:fill="FFFFFF" w:themeFill="background1"/>
        <w:tabs>
          <w:tab w:val="left" w:pos="1701"/>
          <w:tab w:val="left" w:pos="3240"/>
        </w:tabs>
        <w:spacing w:before="120" w:after="120"/>
        <w:ind w:left="540" w:firstLine="594"/>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 xml:space="preserve">проводит консультации с секретариатом Межправительственной научно-политической платформы по биоразнообразию и экосистемным услугам [и секретариатами других соответствующих процессов оценки, партнерами и сетями] на различных этапах подготовки доклада.] </w:t>
      </w:r>
    </w:p>
    <w:p w:rsidR="002E222F" w:rsidRPr="00462A25" w:rsidRDefault="002E222F" w:rsidP="002E222F">
      <w:pPr>
        <w:shd w:val="clear" w:color="auto" w:fill="FFFFFF" w:themeFill="background1"/>
        <w:tabs>
          <w:tab w:val="left" w:pos="1134"/>
          <w:tab w:val="left" w:pos="2160"/>
        </w:tabs>
        <w:snapToGrid w:val="0"/>
        <w:spacing w:before="120" w:after="120"/>
        <w:ind w:left="562"/>
        <w:rPr>
          <w:lang w:val="ru-RU"/>
        </w:rPr>
      </w:pPr>
      <w:proofErr w:type="gramStart"/>
      <w:r w:rsidRPr="00462A25">
        <w:rPr>
          <w:lang w:val="ru-RU"/>
        </w:rPr>
        <w:t>[4.</w:t>
      </w:r>
      <w:proofErr w:type="gramEnd"/>
      <w:r w:rsidRPr="00462A25">
        <w:rPr>
          <w:lang w:val="ru-RU"/>
        </w:rPr>
        <w:tab/>
      </w:r>
      <w:proofErr w:type="gramStart"/>
      <w:r w:rsidRPr="00462A25">
        <w:rPr>
          <w:lang w:val="ru-RU"/>
        </w:rPr>
        <w:t>Консультативная группа также участвует в техническом диалоге, упомянутом в настоящем решении].</w:t>
      </w:r>
      <w:proofErr w:type="gramEnd"/>
    </w:p>
    <w:p w:rsidR="002E222F" w:rsidRPr="00462A25" w:rsidRDefault="002E222F" w:rsidP="002E222F">
      <w:pPr>
        <w:shd w:val="clear" w:color="auto" w:fill="FFFFFF" w:themeFill="background1"/>
        <w:tabs>
          <w:tab w:val="left" w:pos="1134"/>
          <w:tab w:val="left" w:pos="2160"/>
        </w:tabs>
        <w:snapToGrid w:val="0"/>
        <w:spacing w:before="120" w:after="120"/>
        <w:ind w:left="562"/>
        <w:rPr>
          <w:lang w:val="ru-RU"/>
        </w:rPr>
      </w:pPr>
      <w:r w:rsidRPr="00462A25">
        <w:rPr>
          <w:lang w:val="ru-RU"/>
        </w:rPr>
        <w:t>5.</w:t>
      </w:r>
      <w:r w:rsidRPr="00462A25">
        <w:rPr>
          <w:lang w:val="ru-RU"/>
        </w:rPr>
        <w:tab/>
      </w:r>
      <w:proofErr w:type="gramStart"/>
      <w:r w:rsidRPr="00462A25">
        <w:rPr>
          <w:lang w:val="ru-RU"/>
        </w:rPr>
        <w:t>Консультативная группа состоит из 15 экспертов, назначенных Сторонами, в число которых могут входить эксперты из соответствующих академических и исследовательских учреждений и 10 представителей, назначенных наблюдателями, включая 5 представителей коренных народов и местных общин, женских и молодежных групп с должным учетом справедливого регионального представительства и гендерного баланса, а также представительства различных областей технической экспертизы, обеспечивая сбалансированность экспертных знаний по всем аспектам</w:t>
      </w:r>
      <w:proofErr w:type="gramEnd"/>
      <w:r w:rsidRPr="00462A25">
        <w:rPr>
          <w:lang w:val="ru-RU"/>
        </w:rPr>
        <w:t xml:space="preserve"> целей и задач Рамочной программы. Бюро Вспомогательного органа по научным, техническим и технологическим консультациям при поддержке секретариата выбирает экспертов из числа кандидатов, представленных Сторонами и наблюдателями.</w:t>
      </w:r>
    </w:p>
    <w:p w:rsidR="002E222F" w:rsidRPr="00462A25" w:rsidRDefault="002E222F" w:rsidP="002E222F">
      <w:pPr>
        <w:shd w:val="clear" w:color="auto" w:fill="FFFFFF" w:themeFill="background1"/>
        <w:tabs>
          <w:tab w:val="left" w:pos="1134"/>
          <w:tab w:val="left" w:pos="2160"/>
        </w:tabs>
        <w:snapToGrid w:val="0"/>
        <w:spacing w:before="120" w:after="120"/>
        <w:ind w:left="567"/>
        <w:rPr>
          <w:lang w:val="ru-RU"/>
        </w:rPr>
      </w:pPr>
      <w:r w:rsidRPr="00462A25">
        <w:rPr>
          <w:lang w:val="ru-RU"/>
        </w:rPr>
        <w:t>6.</w:t>
      </w:r>
      <w:r w:rsidRPr="00462A25">
        <w:rPr>
          <w:lang w:val="ru-RU"/>
        </w:rPr>
        <w:tab/>
        <w:t>Эксперты могут быть выбраны, в частности, из числа лиц:</w:t>
      </w:r>
    </w:p>
    <w:p w:rsidR="002E222F" w:rsidRPr="00462A25" w:rsidRDefault="002E222F" w:rsidP="002E222F">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имеющих публикации в областях науки, техники и технологии или опыт, связанный с анализом состояния и тенденций развития биоразнообразия, индикаторов биоразнообразия, а также социальных и культурных аспектов биоразнообразия;</w:t>
      </w:r>
    </w:p>
    <w:p w:rsidR="002E222F" w:rsidRPr="00462A25" w:rsidRDefault="002E222F" w:rsidP="002E222F">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r>
      <w:proofErr w:type="gramStart"/>
      <w:r w:rsidRPr="00462A25">
        <w:rPr>
          <w:lang w:val="ru-RU"/>
        </w:rPr>
        <w:t>обладающих</w:t>
      </w:r>
      <w:proofErr w:type="gramEnd"/>
      <w:r w:rsidRPr="00462A25">
        <w:rPr>
          <w:lang w:val="ru-RU"/>
        </w:rPr>
        <w:t xml:space="preserve"> экспертными знаниями и опытом работы в области, связанной с целями и задачами Рамочной программы;</w:t>
      </w:r>
    </w:p>
    <w:p w:rsidR="002E222F" w:rsidRPr="00462A25" w:rsidRDefault="002E222F" w:rsidP="002E222F">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обладающих подтвержденным знанием Конвенции о биологическом разнообразии и других международных научно-технических процессов оценки, связанных с биоразнообразием;</w:t>
      </w:r>
    </w:p>
    <w:p w:rsidR="002E222F" w:rsidRPr="00462A25" w:rsidRDefault="002E222F" w:rsidP="002E222F">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обладающих знанием и пониманием трех целей Конвенции и традиционных знаний, [в том числе опытом в области различных методов и подходов к оценке природы], в частности теми, которыми обладают коренные народы и местные общины, женщины и молодежь.</w:t>
      </w:r>
    </w:p>
    <w:p w:rsidR="002E222F" w:rsidRPr="00462A25" w:rsidRDefault="002E222F" w:rsidP="002E222F">
      <w:pPr>
        <w:tabs>
          <w:tab w:val="left" w:pos="1134"/>
          <w:tab w:val="left" w:pos="2160"/>
        </w:tabs>
        <w:snapToGrid w:val="0"/>
        <w:spacing w:before="120" w:after="120"/>
        <w:ind w:left="567"/>
        <w:rPr>
          <w:rFonts w:asciiTheme="majorBidi" w:hAnsiTheme="majorBidi"/>
          <w:kern w:val="22"/>
          <w:lang w:val="ru-RU"/>
        </w:rPr>
      </w:pPr>
      <w:r w:rsidRPr="00462A25">
        <w:rPr>
          <w:lang w:val="ru-RU"/>
        </w:rPr>
        <w:t>7.</w:t>
      </w:r>
      <w:r w:rsidRPr="00462A25">
        <w:rPr>
          <w:lang w:val="ru-RU"/>
        </w:rPr>
        <w:tab/>
        <w:t>Консультативная группа избирает двух сопредседателей из числа отобранных экспертов: одного – от развитой страны и одного – от развивающейся страны.</w:t>
      </w:r>
    </w:p>
    <w:p w:rsidR="002E222F" w:rsidRPr="00462A25" w:rsidRDefault="002E222F" w:rsidP="002E222F">
      <w:pPr>
        <w:tabs>
          <w:tab w:val="left" w:pos="1134"/>
          <w:tab w:val="left" w:pos="2160"/>
        </w:tabs>
        <w:snapToGrid w:val="0"/>
        <w:spacing w:before="120" w:after="120"/>
        <w:ind w:left="567"/>
        <w:rPr>
          <w:kern w:val="22"/>
          <w:lang w:val="ru-RU"/>
        </w:rPr>
      </w:pPr>
      <w:r w:rsidRPr="00462A25">
        <w:rPr>
          <w:lang w:val="ru-RU"/>
        </w:rPr>
        <w:t>8.</w:t>
      </w:r>
      <w:r w:rsidRPr="00462A25">
        <w:rPr>
          <w:lang w:val="ru-RU"/>
        </w:rPr>
        <w:tab/>
      </w:r>
      <w:proofErr w:type="gramStart"/>
      <w:r w:rsidRPr="00462A25">
        <w:rPr>
          <w:lang w:val="ru-RU"/>
        </w:rPr>
        <w:t>Председатели Вспомогательного органа по научным, техническим и технологическим консультациям, Вспомогательного органа по осуществлению, Специальной межсессионной рабочей группы открытого состава по осуществлению статьи 8 (</w:t>
      </w:r>
      <w:proofErr w:type="spellStart"/>
      <w:r w:rsidRPr="00462A25">
        <w:rPr>
          <w:lang w:val="ru-RU"/>
        </w:rPr>
        <w:t>j</w:t>
      </w:r>
      <w:proofErr w:type="spellEnd"/>
      <w:r w:rsidRPr="00462A25">
        <w:rPr>
          <w:lang w:val="ru-RU"/>
        </w:rPr>
        <w:t xml:space="preserve">) и соответствующих положений Конвенции и Консультативного комитета по глобальному обзору коллективного прогресса в осуществлении Рамочной программы (если он будет создан) могут при необходимости участвовать в совещаниях Консультативной группы </w:t>
      </w:r>
      <w:proofErr w:type="spellStart"/>
      <w:r w:rsidRPr="00462A25">
        <w:rPr>
          <w:lang w:val="ru-RU"/>
        </w:rPr>
        <w:t>ex</w:t>
      </w:r>
      <w:proofErr w:type="spellEnd"/>
      <w:r w:rsidRPr="00462A25">
        <w:rPr>
          <w:lang w:val="ru-RU"/>
        </w:rPr>
        <w:t xml:space="preserve"> </w:t>
      </w:r>
      <w:proofErr w:type="spellStart"/>
      <w:r w:rsidRPr="00462A25">
        <w:rPr>
          <w:lang w:val="ru-RU"/>
        </w:rPr>
        <w:t>officio</w:t>
      </w:r>
      <w:proofErr w:type="spellEnd"/>
      <w:r w:rsidRPr="00462A25">
        <w:rPr>
          <w:lang w:val="ru-RU"/>
        </w:rPr>
        <w:t>.</w:t>
      </w:r>
      <w:proofErr w:type="gramEnd"/>
      <w:r w:rsidRPr="00462A25">
        <w:rPr>
          <w:lang w:val="ru-RU"/>
        </w:rPr>
        <w:t xml:space="preserve"> Консультативная группа может приглашать других экспертов по мере необходимости и с должным учетом справедливого регионального представительства, включая развивающиеся страны, и гендерного баланса, для предоставления их знаний и опыта по конкретным вопросам, относящимся к ее кругу полномочий.</w:t>
      </w:r>
    </w:p>
    <w:p w:rsidR="002E222F" w:rsidRPr="00462A25" w:rsidRDefault="002E222F" w:rsidP="002E222F">
      <w:pPr>
        <w:tabs>
          <w:tab w:val="left" w:pos="1134"/>
          <w:tab w:val="left" w:pos="2160"/>
        </w:tabs>
        <w:snapToGrid w:val="0"/>
        <w:spacing w:before="120" w:after="120"/>
        <w:ind w:left="567"/>
        <w:rPr>
          <w:kern w:val="22"/>
          <w:lang w:val="ru-RU"/>
        </w:rPr>
      </w:pPr>
      <w:r w:rsidRPr="00462A25">
        <w:rPr>
          <w:lang w:val="ru-RU"/>
        </w:rPr>
        <w:t>9.</w:t>
      </w:r>
      <w:r w:rsidRPr="00462A25">
        <w:rPr>
          <w:lang w:val="ru-RU"/>
        </w:rPr>
        <w:tab/>
        <w:t>Консультативная группа проводит свою работу преимущественно с помощью электронных сре</w:t>
      </w:r>
      <w:proofErr w:type="gramStart"/>
      <w:r w:rsidRPr="00462A25">
        <w:rPr>
          <w:lang w:val="ru-RU"/>
        </w:rPr>
        <w:t>дств св</w:t>
      </w:r>
      <w:proofErr w:type="gramEnd"/>
      <w:r w:rsidRPr="00462A25">
        <w:rPr>
          <w:lang w:val="ru-RU"/>
        </w:rPr>
        <w:t>язи и при условии наличия ресурсов, по возможности, проводит также очные совещания, не менее двух раз в течение межсессионного периода.</w:t>
      </w:r>
    </w:p>
    <w:p w:rsidR="002E222F" w:rsidRPr="00462A25" w:rsidRDefault="002E222F" w:rsidP="002E222F">
      <w:pPr>
        <w:tabs>
          <w:tab w:val="left" w:pos="1134"/>
          <w:tab w:val="left" w:pos="2160"/>
        </w:tabs>
        <w:snapToGrid w:val="0"/>
        <w:spacing w:before="120" w:after="120"/>
        <w:ind w:left="567"/>
        <w:rPr>
          <w:color w:val="000000" w:themeColor="text1"/>
          <w:kern w:val="22"/>
          <w:lang w:val="ru-RU"/>
        </w:rPr>
      </w:pPr>
      <w:r w:rsidRPr="00462A25">
        <w:rPr>
          <w:lang w:val="ru-RU"/>
        </w:rPr>
        <w:t>10.</w:t>
      </w:r>
      <w:r w:rsidRPr="00462A25">
        <w:rPr>
          <w:lang w:val="ru-RU"/>
        </w:rPr>
        <w:tab/>
        <w:t>После своего создания Консультативная группа информирует бюро Вспомогательного органа по научным, техническим и технологическим консультациям и бюро Конференции Сторон о своей работе и обменивается соответствующей информацией с Консультативным комитетом по глобальному обзору, если он будет создан.</w:t>
      </w:r>
    </w:p>
    <w:p w:rsidR="002E222F" w:rsidRPr="00462A25" w:rsidRDefault="002E222F" w:rsidP="002E222F">
      <w:pPr>
        <w:tabs>
          <w:tab w:val="left" w:pos="1134"/>
          <w:tab w:val="left" w:pos="2160"/>
        </w:tabs>
        <w:snapToGrid w:val="0"/>
        <w:spacing w:before="120" w:after="120"/>
        <w:ind w:left="567"/>
        <w:rPr>
          <w:color w:val="000000" w:themeColor="text1"/>
          <w:kern w:val="22"/>
          <w:lang w:val="ru-RU"/>
        </w:rPr>
      </w:pPr>
      <w:r w:rsidRPr="00462A25">
        <w:rPr>
          <w:lang w:val="ru-RU"/>
        </w:rPr>
        <w:t>11.</w:t>
      </w:r>
      <w:r w:rsidRPr="00462A25">
        <w:rPr>
          <w:lang w:val="ru-RU"/>
        </w:rPr>
        <w:tab/>
        <w:t xml:space="preserve">План работы Консультативной группы составляется на основе процедур, разработанных Вспомогательным органом по осуществлению для глобального обзора, с учетом того, что глобальные доклады должны быть завершены до 17-го и 19-го совещаний Конференции Сторон, соответственно, для рассмотрения на этих совещаниях. </w:t>
      </w:r>
    </w:p>
    <w:p w:rsidR="002E222F" w:rsidRPr="00462A25" w:rsidRDefault="002E222F" w:rsidP="002E222F">
      <w:pPr>
        <w:tabs>
          <w:tab w:val="left" w:pos="1134"/>
          <w:tab w:val="left" w:pos="2160"/>
        </w:tabs>
        <w:snapToGrid w:val="0"/>
        <w:spacing w:before="120" w:after="120"/>
        <w:ind w:left="567"/>
        <w:rPr>
          <w:lang w:val="ru-RU"/>
        </w:rPr>
      </w:pPr>
      <w:r w:rsidRPr="00462A25">
        <w:rPr>
          <w:lang w:val="ru-RU"/>
        </w:rPr>
        <w:t>12.</w:t>
      </w:r>
      <w:r w:rsidRPr="00462A25">
        <w:rPr>
          <w:lang w:val="ru-RU"/>
        </w:rPr>
        <w:tab/>
        <w:t xml:space="preserve">Консультативная группа </w:t>
      </w:r>
      <w:proofErr w:type="gramStart"/>
      <w:r w:rsidRPr="00462A25">
        <w:rPr>
          <w:lang w:val="ru-RU"/>
        </w:rPr>
        <w:t>отчитывается о</w:t>
      </w:r>
      <w:proofErr w:type="gramEnd"/>
      <w:r w:rsidRPr="00462A25">
        <w:rPr>
          <w:lang w:val="ru-RU"/>
        </w:rPr>
        <w:t xml:space="preserve"> своей работе перед Вспомогательным органом по научным, техническим и технологическим консультациям на его совещаниях, проводимых перед 17-м совещанием Конференции Сторон.</w:t>
      </w:r>
    </w:p>
    <w:p w:rsidR="002E222F" w:rsidRPr="00462A25" w:rsidRDefault="002E222F" w:rsidP="002E222F">
      <w:pPr>
        <w:tabs>
          <w:tab w:val="left" w:pos="1134"/>
          <w:tab w:val="left" w:pos="2160"/>
        </w:tabs>
        <w:snapToGrid w:val="0"/>
        <w:spacing w:before="120" w:after="120"/>
        <w:ind w:left="567"/>
        <w:rPr>
          <w:snapToGrid w:val="0"/>
          <w:color w:val="000000" w:themeColor="text1"/>
          <w:kern w:val="22"/>
          <w:szCs w:val="22"/>
          <w:lang w:val="ru-RU"/>
        </w:rPr>
      </w:pPr>
    </w:p>
    <w:p w:rsidR="00C33975" w:rsidRPr="00462A25" w:rsidRDefault="00C33975" w:rsidP="00071A69">
      <w:pPr>
        <w:tabs>
          <w:tab w:val="left" w:pos="1134"/>
          <w:tab w:val="left" w:pos="2160"/>
        </w:tabs>
        <w:snapToGrid w:val="0"/>
        <w:spacing w:before="120" w:after="120"/>
        <w:ind w:left="567"/>
        <w:rPr>
          <w:lang w:val="ru-RU"/>
        </w:rPr>
      </w:pPr>
    </w:p>
    <w:p w:rsidR="00C33975" w:rsidRPr="00462A25" w:rsidRDefault="00C33975" w:rsidP="00071A69">
      <w:pPr>
        <w:suppressLineNumbers/>
        <w:suppressAutoHyphens/>
        <w:kinsoku w:val="0"/>
        <w:overflowPunct w:val="0"/>
        <w:autoSpaceDE w:val="0"/>
        <w:autoSpaceDN w:val="0"/>
        <w:adjustRightInd w:val="0"/>
        <w:snapToGrid w:val="0"/>
        <w:spacing w:before="120" w:after="120"/>
        <w:ind w:left="720"/>
        <w:jc w:val="center"/>
        <w:rPr>
          <w:snapToGrid w:val="0"/>
          <w:kern w:val="22"/>
          <w:szCs w:val="18"/>
          <w:lang w:val="ru-RU"/>
        </w:rPr>
      </w:pPr>
    </w:p>
    <w:p w:rsidR="00C33975" w:rsidRPr="00462A25" w:rsidRDefault="00C33975" w:rsidP="005C795B">
      <w:pPr>
        <w:pStyle w:val="Titre1"/>
        <w:rPr>
          <w:lang w:val="ru-RU"/>
        </w:rPr>
        <w:sectPr w:rsidR="00C33975" w:rsidRPr="00462A25" w:rsidSect="004E106A">
          <w:pgSz w:w="12240" w:h="15840"/>
          <w:pgMar w:top="1134" w:right="1440" w:bottom="1134" w:left="1440" w:header="709" w:footer="709" w:gutter="0"/>
          <w:cols w:space="708"/>
          <w:docGrid w:linePitch="360"/>
        </w:sectPr>
      </w:pPr>
    </w:p>
    <w:p w:rsidR="00C33975" w:rsidRPr="00462A25" w:rsidRDefault="00C33975" w:rsidP="003A6C51">
      <w:pPr>
        <w:pStyle w:val="CBD-title-recommendationdecision"/>
        <w:tabs>
          <w:tab w:val="clear" w:pos="1134"/>
          <w:tab w:val="left" w:pos="1418"/>
        </w:tabs>
        <w:ind w:left="1134" w:hanging="629"/>
        <w:rPr>
          <w:lang w:val="ru-RU"/>
        </w:rPr>
      </w:pPr>
      <w:bookmarkStart w:id="14" w:name="_Toc174107311"/>
      <w:bookmarkStart w:id="15" w:name="_Toc176538458"/>
      <w:r w:rsidRPr="00462A25">
        <w:rPr>
          <w:lang w:val="ru-RU"/>
        </w:rPr>
        <w:t>4/3.</w:t>
      </w:r>
      <w:r w:rsidRPr="00462A25">
        <w:rPr>
          <w:lang w:val="ru-RU"/>
        </w:rPr>
        <w:tab/>
      </w:r>
      <w:bookmarkEnd w:id="14"/>
      <w:r w:rsidR="002E222F" w:rsidRPr="00462A25">
        <w:rPr>
          <w:lang w:val="ru-RU"/>
        </w:rPr>
        <w:t>Мобилизация ресурсов</w:t>
      </w:r>
      <w:bookmarkEnd w:id="15"/>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lang w:val="ru-RU"/>
        </w:rPr>
      </w:pPr>
      <w:r w:rsidRPr="00462A25">
        <w:rPr>
          <w:rFonts w:asciiTheme="majorBidi" w:hAnsiTheme="majorBidi" w:cstheme="majorBidi"/>
          <w:i/>
          <w:snapToGrid w:val="0"/>
          <w:kern w:val="22"/>
          <w:szCs w:val="22"/>
          <w:lang w:val="ru-RU"/>
        </w:rPr>
        <w:t>Вспомогательный орган по осуществлению</w:t>
      </w:r>
      <w:r w:rsidRPr="00462A25">
        <w:rPr>
          <w:rFonts w:asciiTheme="majorBidi" w:hAnsiTheme="majorBidi" w:cstheme="majorBidi"/>
          <w:iCs/>
          <w:snapToGrid w:val="0"/>
          <w:kern w:val="22"/>
          <w:szCs w:val="22"/>
          <w:lang w:val="ru-RU"/>
        </w:rPr>
        <w:t>,</w:t>
      </w:r>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lang w:val="ru-RU"/>
        </w:rPr>
      </w:pPr>
      <w:r w:rsidRPr="00462A25">
        <w:rPr>
          <w:rFonts w:asciiTheme="majorBidi" w:hAnsiTheme="majorBidi" w:cstheme="majorBidi"/>
          <w:i/>
          <w:iCs/>
          <w:szCs w:val="22"/>
          <w:lang w:val="ru-RU"/>
        </w:rPr>
        <w:t xml:space="preserve">ссылаясь на </w:t>
      </w:r>
      <w:r w:rsidRPr="00462A25">
        <w:rPr>
          <w:rFonts w:asciiTheme="majorBidi" w:hAnsiTheme="majorBidi" w:cstheme="majorBidi"/>
          <w:szCs w:val="22"/>
          <w:lang w:val="ru-RU"/>
        </w:rPr>
        <w:t xml:space="preserve">пункты 40-43 решения 15/7 </w:t>
      </w:r>
      <w:r w:rsidRPr="00462A25">
        <w:rPr>
          <w:lang w:val="ru-RU"/>
        </w:rPr>
        <w:t xml:space="preserve">Конференции Сторон Конвенции о биологическом разнообразии </w:t>
      </w:r>
      <w:r w:rsidRPr="00462A25">
        <w:rPr>
          <w:rFonts w:asciiTheme="majorBidi" w:hAnsiTheme="majorBidi" w:cstheme="majorBidi"/>
          <w:szCs w:val="22"/>
          <w:lang w:val="ru-RU"/>
        </w:rPr>
        <w:t>от 19 декабря 2022 года</w:t>
      </w:r>
      <w:r w:rsidRPr="00462A25">
        <w:rPr>
          <w:rStyle w:val="Appelnotedebasdep"/>
          <w:rFonts w:asciiTheme="majorBidi" w:hAnsiTheme="majorBidi" w:cstheme="majorBidi"/>
          <w:szCs w:val="22"/>
          <w:lang w:val="ru-RU"/>
        </w:rPr>
        <w:footnoteReference w:id="23"/>
      </w:r>
      <w:r w:rsidRPr="00462A25">
        <w:rPr>
          <w:rFonts w:asciiTheme="majorBidi" w:hAnsiTheme="majorBidi" w:cstheme="majorBidi"/>
          <w:szCs w:val="22"/>
          <w:lang w:val="ru-RU"/>
        </w:rPr>
        <w:t>,</w:t>
      </w:r>
    </w:p>
    <w:p w:rsidR="002E222F" w:rsidRPr="00462A25" w:rsidRDefault="002E222F" w:rsidP="008720B2">
      <w:pPr>
        <w:pStyle w:val="Paragraphedeliste"/>
        <w:numPr>
          <w:ilvl w:val="0"/>
          <w:numId w:val="57"/>
        </w:num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zCs w:val="22"/>
          <w:lang w:val="ru-RU"/>
        </w:rPr>
      </w:pPr>
      <w:r w:rsidRPr="00462A25">
        <w:rPr>
          <w:rFonts w:asciiTheme="majorBidi" w:hAnsiTheme="majorBidi" w:cstheme="majorBidi"/>
          <w:i/>
          <w:iCs/>
          <w:szCs w:val="22"/>
          <w:lang w:val="ru-RU"/>
        </w:rPr>
        <w:t xml:space="preserve">с удовлетворением отмечает </w:t>
      </w:r>
      <w:r w:rsidRPr="00462A25">
        <w:rPr>
          <w:rFonts w:asciiTheme="majorBidi" w:hAnsiTheme="majorBidi" w:cstheme="majorBidi"/>
          <w:szCs w:val="22"/>
          <w:lang w:val="ru-RU"/>
        </w:rPr>
        <w:t>работу Консультативного комитета по мобилизации ресурсов</w:t>
      </w:r>
      <w:r w:rsidRPr="00462A25">
        <w:rPr>
          <w:rStyle w:val="Appelnotedebasdep"/>
          <w:rFonts w:asciiTheme="majorBidi" w:hAnsiTheme="majorBidi" w:cstheme="majorBidi"/>
          <w:szCs w:val="22"/>
          <w:lang w:val="ru-RU"/>
        </w:rPr>
        <w:footnoteReference w:id="24"/>
      </w:r>
      <w:r w:rsidRPr="00462A25">
        <w:rPr>
          <w:rFonts w:asciiTheme="majorBidi" w:hAnsiTheme="majorBidi" w:cstheme="majorBidi"/>
          <w:szCs w:val="22"/>
          <w:lang w:val="ru-RU"/>
        </w:rPr>
        <w:t>, созданного в соответствии с решением 15/7;</w:t>
      </w:r>
    </w:p>
    <w:p w:rsidR="002E222F" w:rsidRPr="00462A25" w:rsidRDefault="002E222F" w:rsidP="008720B2">
      <w:pPr>
        <w:pStyle w:val="Paragraphedeliste"/>
        <w:numPr>
          <w:ilvl w:val="0"/>
          <w:numId w:val="57"/>
        </w:num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zCs w:val="22"/>
          <w:lang w:val="ru-RU"/>
        </w:rPr>
      </w:pPr>
      <w:r w:rsidRPr="00462A25">
        <w:rPr>
          <w:rFonts w:asciiTheme="majorBidi" w:hAnsiTheme="majorBidi" w:cstheme="majorBidi"/>
          <w:i/>
          <w:iCs/>
          <w:szCs w:val="22"/>
          <w:lang w:val="ru-RU"/>
        </w:rPr>
        <w:t xml:space="preserve">выражает свою признательность </w:t>
      </w:r>
      <w:r w:rsidRPr="00462A25">
        <w:rPr>
          <w:rFonts w:asciiTheme="majorBidi" w:hAnsiTheme="majorBidi" w:cstheme="majorBidi"/>
          <w:szCs w:val="22"/>
          <w:lang w:val="ru-RU"/>
        </w:rPr>
        <w:t>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w:t>
      </w:r>
    </w:p>
    <w:p w:rsidR="002E222F" w:rsidRPr="00462A25" w:rsidRDefault="002E222F" w:rsidP="008720B2">
      <w:pPr>
        <w:pStyle w:val="Paragraphedeliste"/>
        <w:numPr>
          <w:ilvl w:val="0"/>
          <w:numId w:val="57"/>
        </w:num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zCs w:val="22"/>
          <w:lang w:val="ru-RU"/>
        </w:rPr>
      </w:pPr>
      <w:proofErr w:type="gramStart"/>
      <w:r w:rsidRPr="00462A25">
        <w:rPr>
          <w:rFonts w:asciiTheme="majorBidi" w:hAnsiTheme="majorBidi" w:cstheme="majorBidi"/>
          <w:i/>
          <w:iCs/>
          <w:szCs w:val="22"/>
          <w:lang w:val="ru-RU"/>
        </w:rPr>
        <w:t>признает</w:t>
      </w:r>
      <w:r w:rsidRPr="00462A25">
        <w:rPr>
          <w:rFonts w:asciiTheme="majorBidi" w:hAnsiTheme="majorBidi" w:cstheme="majorBidi"/>
          <w:szCs w:val="22"/>
          <w:lang w:val="ru-RU"/>
        </w:rPr>
        <w:t>, что в соответствии с пунктом 2 (</w:t>
      </w:r>
      <w:proofErr w:type="spellStart"/>
      <w:r w:rsidRPr="00462A25">
        <w:rPr>
          <w:rFonts w:asciiTheme="majorBidi" w:hAnsiTheme="majorBidi" w:cstheme="majorBidi"/>
          <w:szCs w:val="22"/>
          <w:lang w:val="ru-RU"/>
        </w:rPr>
        <w:t>c</w:t>
      </w:r>
      <w:proofErr w:type="spellEnd"/>
      <w:r w:rsidRPr="00462A25">
        <w:rPr>
          <w:rFonts w:asciiTheme="majorBidi" w:hAnsiTheme="majorBidi" w:cstheme="majorBidi"/>
          <w:szCs w:val="22"/>
          <w:lang w:val="ru-RU"/>
        </w:rPr>
        <w:t>) своего круга ведения</w:t>
      </w:r>
      <w:r w:rsidRPr="00462A25">
        <w:rPr>
          <w:rStyle w:val="Appelnotedebasdep"/>
          <w:rFonts w:asciiTheme="majorBidi" w:hAnsiTheme="majorBidi" w:cstheme="majorBidi"/>
          <w:szCs w:val="22"/>
          <w:lang w:val="ru-RU"/>
        </w:rPr>
        <w:footnoteReference w:id="25"/>
      </w:r>
      <w:r w:rsidRPr="00462A25">
        <w:rPr>
          <w:rFonts w:asciiTheme="majorBidi" w:hAnsiTheme="majorBidi" w:cstheme="majorBidi"/>
          <w:szCs w:val="22"/>
          <w:lang w:val="ru-RU"/>
        </w:rPr>
        <w:t xml:space="preserve"> Консультативный комитет не мог завершить свою работу без учета итогов второго совещания </w:t>
      </w:r>
      <w:bookmarkStart w:id="16" w:name="_Hlk160449671"/>
      <w:r w:rsidRPr="00462A25">
        <w:rPr>
          <w:rStyle w:val="normaltextrun"/>
          <w:rFonts w:eastAsiaTheme="majorEastAsia"/>
          <w:color w:val="000000"/>
          <w:szCs w:val="22"/>
          <w:shd w:val="clear" w:color="auto" w:fill="FFFFFF"/>
          <w:lang w:val="ru-RU"/>
        </w:rPr>
        <w:t xml:space="preserve">Специальной рабочей группы открытого состава по совместному </w:t>
      </w:r>
      <w:r w:rsidRPr="00462A25">
        <w:rPr>
          <w:rFonts w:asciiTheme="majorBidi" w:hAnsiTheme="majorBidi" w:cstheme="majorBidi"/>
          <w:lang w:val="ru-RU"/>
        </w:rPr>
        <w:t>использованию</w:t>
      </w:r>
      <w:r w:rsidRPr="00462A25">
        <w:rPr>
          <w:rStyle w:val="normaltextrun"/>
          <w:rFonts w:eastAsiaTheme="majorEastAsia"/>
          <w:color w:val="000000"/>
          <w:szCs w:val="22"/>
          <w:shd w:val="clear" w:color="auto" w:fill="FFFFFF"/>
          <w:lang w:val="ru-RU"/>
        </w:rPr>
        <w:t xml:space="preserve"> выгод от применения цифровой информации о последовательностях в отношении генетических ресурсов</w:t>
      </w:r>
      <w:bookmarkEnd w:id="16"/>
      <w:r w:rsidRPr="00462A25">
        <w:rPr>
          <w:rStyle w:val="normaltextrun"/>
          <w:rFonts w:eastAsiaTheme="majorEastAsia"/>
          <w:color w:val="000000"/>
          <w:szCs w:val="22"/>
          <w:shd w:val="clear" w:color="auto" w:fill="FFFFFF"/>
          <w:lang w:val="ru-RU"/>
        </w:rPr>
        <w:t xml:space="preserve">, запланированного на август 2024 года, </w:t>
      </w:r>
      <w:r w:rsidRPr="00462A25">
        <w:rPr>
          <w:rFonts w:asciiTheme="majorBidi" w:hAnsiTheme="majorBidi" w:cstheme="majorBidi"/>
          <w:szCs w:val="22"/>
          <w:lang w:val="ru-RU"/>
        </w:rPr>
        <w:t>и поэтому предлагает Комитету организовать очное совещание с возможностью дистанционного участия после второго</w:t>
      </w:r>
      <w:proofErr w:type="gramEnd"/>
      <w:r w:rsidRPr="00462A25">
        <w:rPr>
          <w:rFonts w:asciiTheme="majorBidi" w:hAnsiTheme="majorBidi" w:cstheme="majorBidi"/>
          <w:szCs w:val="22"/>
          <w:lang w:val="ru-RU"/>
        </w:rPr>
        <w:t xml:space="preserve"> совещания </w:t>
      </w:r>
      <w:r w:rsidRPr="00462A25">
        <w:rPr>
          <w:rStyle w:val="normaltextrun"/>
          <w:rFonts w:eastAsiaTheme="majorEastAsia"/>
          <w:color w:val="000000"/>
          <w:szCs w:val="22"/>
          <w:shd w:val="clear" w:color="auto" w:fill="FFFFFF"/>
          <w:lang w:val="ru-RU"/>
        </w:rPr>
        <w:t xml:space="preserve">Рабочей группы, </w:t>
      </w:r>
      <w:r w:rsidRPr="00462A25">
        <w:rPr>
          <w:rFonts w:asciiTheme="majorBidi" w:hAnsiTheme="majorBidi" w:cstheme="majorBidi"/>
          <w:szCs w:val="22"/>
          <w:lang w:val="ru-RU"/>
        </w:rPr>
        <w:t xml:space="preserve">чтобы завершить свою работу в соответствии с вышеупомянутой частью своего мандата и представить доклад по этому вопросу Конференции Сторон на ее </w:t>
      </w:r>
      <w:r w:rsidRPr="00462A25">
        <w:rPr>
          <w:lang w:val="ru-RU"/>
        </w:rPr>
        <w:t xml:space="preserve">16-м </w:t>
      </w:r>
      <w:r w:rsidRPr="00462A25">
        <w:rPr>
          <w:rFonts w:asciiTheme="majorBidi" w:hAnsiTheme="majorBidi" w:cstheme="majorBidi"/>
          <w:szCs w:val="22"/>
          <w:lang w:val="ru-RU"/>
        </w:rPr>
        <w:t>совещании;</w:t>
      </w:r>
    </w:p>
    <w:p w:rsidR="002E222F" w:rsidRPr="00462A25" w:rsidRDefault="002E222F" w:rsidP="008720B2">
      <w:pPr>
        <w:pStyle w:val="Paragraphedeliste"/>
        <w:numPr>
          <w:ilvl w:val="0"/>
          <w:numId w:val="57"/>
        </w:numPr>
        <w:suppressLineNumbers/>
        <w:tabs>
          <w:tab w:val="left" w:pos="1701"/>
        </w:tabs>
        <w:suppressAutoHyphens/>
        <w:kinsoku w:val="0"/>
        <w:overflowPunct w:val="0"/>
        <w:autoSpaceDE w:val="0"/>
        <w:autoSpaceDN w:val="0"/>
        <w:adjustRightInd w:val="0"/>
        <w:snapToGrid w:val="0"/>
        <w:spacing w:before="120" w:after="120"/>
        <w:ind w:left="567" w:firstLine="567"/>
        <w:rPr>
          <w:i/>
          <w:snapToGrid w:val="0"/>
          <w:kern w:val="22"/>
          <w:lang w:val="ru-RU"/>
        </w:rPr>
      </w:pPr>
      <w:r w:rsidRPr="00462A25">
        <w:rPr>
          <w:i/>
          <w:iCs/>
          <w:lang w:val="ru-RU"/>
        </w:rPr>
        <w:t>рекомендует</w:t>
      </w:r>
      <w:r w:rsidRPr="00462A25">
        <w:rPr>
          <w:lang w:val="ru-RU"/>
        </w:rPr>
        <w:t xml:space="preserve"> Конференции </w:t>
      </w:r>
      <w:r w:rsidRPr="00462A25">
        <w:rPr>
          <w:rFonts w:asciiTheme="majorBidi" w:hAnsiTheme="majorBidi" w:cstheme="majorBidi"/>
          <w:lang w:val="ru-RU"/>
        </w:rPr>
        <w:t>Сторон</w:t>
      </w:r>
      <w:r w:rsidRPr="00462A25">
        <w:rPr>
          <w:lang w:val="ru-RU"/>
        </w:rPr>
        <w:t xml:space="preserve"> на ее 16-м совещании принять следующее решение:</w:t>
      </w:r>
    </w:p>
    <w:p w:rsidR="002E222F" w:rsidRPr="00462A25" w:rsidRDefault="002E222F" w:rsidP="002E222F">
      <w:pPr>
        <w:pStyle w:val="Paragraphedeliste"/>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lang w:val="ru-RU"/>
        </w:rPr>
      </w:pPr>
      <w:r w:rsidRPr="00462A25">
        <w:rPr>
          <w:rFonts w:asciiTheme="majorBidi" w:hAnsiTheme="majorBidi" w:cstheme="majorBidi"/>
          <w:i/>
          <w:snapToGrid w:val="0"/>
          <w:kern w:val="22"/>
          <w:szCs w:val="22"/>
          <w:lang w:val="ru-RU"/>
        </w:rPr>
        <w:t>Конференция Сторон</w:t>
      </w:r>
      <w:r w:rsidRPr="00462A25">
        <w:rPr>
          <w:rFonts w:asciiTheme="majorBidi" w:hAnsiTheme="majorBidi" w:cstheme="majorBidi"/>
          <w:iCs/>
          <w:snapToGrid w:val="0"/>
          <w:kern w:val="22"/>
          <w:szCs w:val="22"/>
          <w:lang w:val="ru-RU"/>
        </w:rPr>
        <w:t>,</w:t>
      </w:r>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 xml:space="preserve">ссылаясь </w:t>
      </w:r>
      <w:r w:rsidRPr="00462A25">
        <w:rPr>
          <w:rFonts w:asciiTheme="majorBidi" w:hAnsiTheme="majorBidi" w:cstheme="majorBidi"/>
          <w:snapToGrid w:val="0"/>
          <w:kern w:val="22"/>
          <w:szCs w:val="22"/>
          <w:lang w:val="ru-RU"/>
        </w:rPr>
        <w:t>на статью 20 Конвенции о биологическом разнообразии</w:t>
      </w:r>
      <w:r w:rsidRPr="00462A25">
        <w:rPr>
          <w:rStyle w:val="Appelnotedebasdep"/>
          <w:rFonts w:asciiTheme="majorBidi" w:hAnsiTheme="majorBidi" w:cstheme="majorBidi"/>
          <w:lang w:val="ru-RU"/>
        </w:rPr>
        <w:footnoteReference w:id="26"/>
      </w:r>
      <w:r w:rsidRPr="00462A25">
        <w:rPr>
          <w:rFonts w:asciiTheme="majorBidi" w:hAnsiTheme="majorBidi" w:cstheme="majorBidi"/>
          <w:snapToGrid w:val="0"/>
          <w:kern w:val="22"/>
          <w:szCs w:val="22"/>
          <w:lang w:val="ru-RU"/>
        </w:rPr>
        <w:t xml:space="preserve"> как основу для предоставления и мобилизации ресурсов из всех источников, отмечая при этом, что статьи 11 и 21 также представляют актуальность в этом отношении</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 xml:space="preserve">ссылаясь также </w:t>
      </w:r>
      <w:r w:rsidRPr="00462A25">
        <w:rPr>
          <w:rFonts w:asciiTheme="majorBidi" w:hAnsiTheme="majorBidi" w:cstheme="majorBidi"/>
          <w:snapToGrid w:val="0"/>
          <w:kern w:val="22"/>
          <w:szCs w:val="22"/>
          <w:lang w:val="ru-RU"/>
        </w:rPr>
        <w:t>на цель D и задачу 19 Куньминско-Монреальской глобальной рамочной программы в области биоразнообразия</w:t>
      </w:r>
      <w:r w:rsidRPr="00462A25">
        <w:rPr>
          <w:rFonts w:asciiTheme="majorBidi" w:hAnsiTheme="majorBidi" w:cstheme="majorBidi"/>
          <w:bCs/>
          <w:snapToGrid w:val="0"/>
          <w:kern w:val="22"/>
          <w:szCs w:val="22"/>
          <w:vertAlign w:val="superscript"/>
          <w:lang w:val="ru-RU"/>
        </w:rPr>
        <w:footnoteReference w:id="27"/>
      </w:r>
      <w:r w:rsidRPr="00462A25">
        <w:rPr>
          <w:rFonts w:asciiTheme="majorBidi" w:hAnsiTheme="majorBidi" w:cstheme="majorBidi"/>
          <w:snapToGrid w:val="0"/>
          <w:kern w:val="22"/>
          <w:szCs w:val="22"/>
          <w:lang w:val="ru-RU"/>
        </w:rPr>
        <w:t>, отмечая при этом актуальность цели С, а также задач 14, 15 и 18 в контексте предоставления и мобилизации ресурсов из всех источников</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 xml:space="preserve">будучи обеспокоена </w:t>
      </w:r>
      <w:r w:rsidRPr="00462A25">
        <w:rPr>
          <w:rFonts w:asciiTheme="majorBidi" w:hAnsiTheme="majorBidi" w:cstheme="majorBidi"/>
          <w:snapToGrid w:val="0"/>
          <w:kern w:val="22"/>
          <w:szCs w:val="22"/>
          <w:lang w:val="ru-RU"/>
        </w:rPr>
        <w:t xml:space="preserve">продолжающейся утратой биоразнообразия и угрозой, которую она представляет для природы и благополучия человека, </w:t>
      </w:r>
      <w:proofErr w:type="gramStart"/>
      <w:r w:rsidRPr="00462A25">
        <w:rPr>
          <w:rFonts w:asciiTheme="majorBidi" w:hAnsiTheme="majorBidi" w:cstheme="majorBidi"/>
          <w:snapToGrid w:val="0"/>
          <w:kern w:val="22"/>
          <w:szCs w:val="22"/>
          <w:lang w:val="ru-RU"/>
        </w:rPr>
        <w:t>и</w:t>
      </w:r>
      <w:proofErr w:type="gramEnd"/>
      <w:r w:rsidRPr="00462A25">
        <w:rPr>
          <w:rFonts w:asciiTheme="majorBidi" w:hAnsiTheme="majorBidi" w:cstheme="majorBidi"/>
          <w:snapToGrid w:val="0"/>
          <w:kern w:val="22"/>
          <w:szCs w:val="22"/>
          <w:lang w:val="ru-RU"/>
        </w:rPr>
        <w:t xml:space="preserve"> подчеркивая, что эффективное осуществление Рамочной программы в значительной степени зависит от более активной мобилизации финансовых ресурсов из всех источников, включая внутренние и международные, частные и государственные источники, в целях восполнения дефицита финансирования деятельности в области биоразнообразия и своевременного предоставления достаточного объема предсказуемых ресурсов для </w:t>
      </w:r>
      <w:proofErr w:type="gramStart"/>
      <w:r w:rsidRPr="00462A25">
        <w:rPr>
          <w:rFonts w:asciiTheme="majorBidi" w:hAnsiTheme="majorBidi" w:cstheme="majorBidi"/>
          <w:snapToGrid w:val="0"/>
          <w:kern w:val="22"/>
          <w:szCs w:val="22"/>
          <w:lang w:val="ru-RU"/>
        </w:rPr>
        <w:t>эффективного осуществления Рамочной программы,]</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ссылаясь</w:t>
      </w:r>
      <w:r w:rsidRPr="00462A25">
        <w:rPr>
          <w:rFonts w:asciiTheme="majorBidi" w:hAnsiTheme="majorBidi" w:cstheme="majorBidi"/>
          <w:snapToGrid w:val="0"/>
          <w:kern w:val="22"/>
          <w:szCs w:val="22"/>
          <w:lang w:val="ru-RU"/>
        </w:rPr>
        <w:t xml:space="preserve"> на ее решение 15/7 от 19 декабря 2022 года и принятие стратегии мобилизации ресурсов (составные элементы и структура для этапа I (2023-2024 гг.)), содержащейся в приложении I к решению</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i/>
          <w:iCs/>
          <w:snapToGrid w:val="0"/>
          <w:kern w:val="22"/>
          <w:szCs w:val="22"/>
          <w:lang w:val="ru-RU"/>
        </w:rPr>
        <w:t>приветствуя</w:t>
      </w:r>
      <w:r w:rsidRPr="00462A25">
        <w:rPr>
          <w:rFonts w:asciiTheme="majorBidi" w:hAnsiTheme="majorBidi" w:cstheme="majorBidi"/>
          <w:snapToGrid w:val="0"/>
          <w:kern w:val="22"/>
          <w:szCs w:val="22"/>
          <w:lang w:val="ru-RU"/>
        </w:rPr>
        <w:t xml:space="preserve"> [оперативное] учреждение Глобальным экологическим фондом Фонда глобальной рамочной программы в области биоразнообразия, а также решения, принятые на первом совещании его Совета, [отмечая при этом, что текущие обязательства перед Фондом составляют [около 231 млн]</w:t>
      </w:r>
      <w:r w:rsidRPr="00462A25">
        <w:rPr>
          <w:rFonts w:eastAsia="Raleway" w:cs="Raleway"/>
          <w:color w:val="000000"/>
          <w:vertAlign w:val="superscript"/>
          <w:lang w:val="ru-RU"/>
        </w:rPr>
        <w:footnoteReference w:id="28"/>
      </w:r>
      <w:r w:rsidRPr="00462A25">
        <w:rPr>
          <w:rFonts w:asciiTheme="majorBidi" w:hAnsiTheme="majorBidi" w:cstheme="majorBidi"/>
          <w:snapToGrid w:val="0"/>
          <w:kern w:val="22"/>
          <w:szCs w:val="22"/>
          <w:lang w:val="ru-RU"/>
        </w:rPr>
        <w:t xml:space="preserve"> долл. США, из которых уже депонировано</w:t>
      </w:r>
      <w:r w:rsidRPr="00462A25">
        <w:rPr>
          <w:rFonts w:asciiTheme="majorBidi" w:eastAsia="Raleway" w:hAnsiTheme="majorBidi" w:cstheme="majorBidi"/>
          <w:snapToGrid w:val="0"/>
          <w:kern w:val="22"/>
          <w:szCs w:val="22"/>
          <w:lang w:val="ru-RU"/>
        </w:rPr>
        <w:t xml:space="preserve"> </w:t>
      </w:r>
      <w:r w:rsidRPr="00462A25">
        <w:rPr>
          <w:rFonts w:eastAsia="Raleway" w:cs="Raleway"/>
          <w:color w:val="000000" w:themeColor="text1"/>
          <w:lang w:val="ru-RU"/>
        </w:rPr>
        <w:t xml:space="preserve">[около 128 млн] </w:t>
      </w:r>
      <w:r w:rsidRPr="00462A25">
        <w:rPr>
          <w:rFonts w:asciiTheme="majorBidi" w:hAnsiTheme="majorBidi" w:cstheme="majorBidi"/>
          <w:snapToGrid w:val="0"/>
          <w:kern w:val="22"/>
          <w:szCs w:val="22"/>
          <w:lang w:val="ru-RU"/>
        </w:rPr>
        <w:t>долл.],</w:t>
      </w:r>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подчеркивая</w:t>
      </w:r>
      <w:r w:rsidRPr="00462A25">
        <w:rPr>
          <w:rFonts w:asciiTheme="majorBidi" w:hAnsiTheme="majorBidi" w:cstheme="majorBidi"/>
          <w:snapToGrid w:val="0"/>
          <w:kern w:val="22"/>
          <w:szCs w:val="22"/>
          <w:lang w:val="ru-RU"/>
        </w:rPr>
        <w:t xml:space="preserve"> настоятельную необходимость выявления, ликвидации, поэтапной отмены или реформирования мер стимулирования, включая субсидии, наносящих ущерб биоразнообразию, на основе сбалансированного, справедливого, правомерного, эффективного и равноправного подхода при обеспечении их существенного и постепенного сокращения как минимум на 500 млрд долл. в год к 2030 году и расширения </w:t>
      </w:r>
      <w:proofErr w:type="gramStart"/>
      <w:r w:rsidRPr="00462A25">
        <w:rPr>
          <w:rFonts w:asciiTheme="majorBidi" w:hAnsiTheme="majorBidi" w:cstheme="majorBidi"/>
          <w:snapToGrid w:val="0"/>
          <w:kern w:val="22"/>
          <w:szCs w:val="22"/>
          <w:lang w:val="ru-RU"/>
        </w:rPr>
        <w:t>применения</w:t>
      </w:r>
      <w:proofErr w:type="gramEnd"/>
      <w:r w:rsidRPr="00462A25">
        <w:rPr>
          <w:rFonts w:asciiTheme="majorBidi" w:hAnsiTheme="majorBidi" w:cstheme="majorBidi"/>
          <w:snapToGrid w:val="0"/>
          <w:kern w:val="22"/>
          <w:szCs w:val="22"/>
          <w:lang w:val="ru-RU"/>
        </w:rPr>
        <w:t xml:space="preserve"> положительных мер стимулирования для сохранения и устойчивого использования биоразнообразия в интересах выполнения задачи 18 </w:t>
      </w:r>
      <w:proofErr w:type="gramStart"/>
      <w:r w:rsidRPr="00462A25">
        <w:rPr>
          <w:rFonts w:asciiTheme="majorBidi" w:hAnsiTheme="majorBidi" w:cstheme="majorBidi"/>
          <w:snapToGrid w:val="0"/>
          <w:kern w:val="22"/>
          <w:szCs w:val="22"/>
          <w:lang w:val="ru-RU"/>
        </w:rPr>
        <w:t>Рамочной программы,]</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i/>
          <w:iCs/>
          <w:snapToGrid w:val="0"/>
          <w:kern w:val="22"/>
          <w:szCs w:val="22"/>
          <w:lang w:val="ru-RU"/>
        </w:rPr>
        <w:t>принимая к сведению</w:t>
      </w:r>
      <w:r w:rsidRPr="00462A25">
        <w:rPr>
          <w:rFonts w:asciiTheme="majorBidi" w:hAnsiTheme="majorBidi" w:cstheme="majorBidi"/>
          <w:snapToGrid w:val="0"/>
          <w:kern w:val="22"/>
          <w:szCs w:val="22"/>
          <w:lang w:val="ru-RU"/>
        </w:rPr>
        <w:t xml:space="preserve"> все более широкое признание мировым сообществом выгод синергетического эффекта между финансированием деятельности по борьбе с изменением климата и финансированием мер по сохранению биоразнообразия,</w:t>
      </w:r>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вновь заявляя</w:t>
      </w:r>
      <w:r w:rsidRPr="00462A25">
        <w:rPr>
          <w:rFonts w:asciiTheme="majorBidi" w:hAnsiTheme="majorBidi" w:cstheme="majorBidi"/>
          <w:snapToGrid w:val="0"/>
          <w:kern w:val="22"/>
          <w:szCs w:val="22"/>
          <w:lang w:val="ru-RU"/>
        </w:rPr>
        <w:t>, что предоставление и мобилизация ресурсов из всех источников для осуществления Рамочной программы должны выполняться на основе прав человека и гендерного подхода</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признавая</w:t>
      </w:r>
      <w:r w:rsidRPr="00462A25">
        <w:rPr>
          <w:rFonts w:asciiTheme="majorBidi" w:hAnsiTheme="majorBidi" w:cstheme="majorBidi"/>
          <w:snapToGrid w:val="0"/>
          <w:kern w:val="22"/>
          <w:szCs w:val="22"/>
          <w:lang w:val="ru-RU"/>
        </w:rPr>
        <w:t>, что, несмотря на важную роль и вклад коренных народов и местных общин, [лиц африканского происхождения</w:t>
      </w:r>
      <w:proofErr w:type="gramStart"/>
      <w:r w:rsidRPr="00462A25">
        <w:rPr>
          <w:rFonts w:asciiTheme="majorBidi" w:hAnsiTheme="majorBidi" w:cstheme="majorBidi"/>
          <w:snapToGrid w:val="0"/>
          <w:kern w:val="22"/>
          <w:szCs w:val="22"/>
          <w:lang w:val="ru-RU"/>
        </w:rPr>
        <w:t xml:space="preserve">,] </w:t>
      </w:r>
      <w:proofErr w:type="gramEnd"/>
      <w:r w:rsidRPr="00462A25">
        <w:rPr>
          <w:rFonts w:asciiTheme="majorBidi" w:hAnsiTheme="majorBidi" w:cstheme="majorBidi"/>
          <w:snapToGrid w:val="0"/>
          <w:kern w:val="22"/>
          <w:szCs w:val="22"/>
          <w:lang w:val="ru-RU"/>
        </w:rPr>
        <w:t>и представителей женщин и молодежи в осуществление Рамочной программы, им предоставляется относительно небольшой объем средств, и они часто не имеют прямого доступа к финансированию биоразнообразия,]</w:t>
      </w:r>
    </w:p>
    <w:p w:rsidR="002E222F" w:rsidRPr="00462A25" w:rsidRDefault="002E222F" w:rsidP="002E222F">
      <w:pPr>
        <w:suppressLineNumbers/>
        <w:tabs>
          <w:tab w:val="left" w:pos="9072"/>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napToGrid w:val="0"/>
          <w:kern w:val="22"/>
          <w:szCs w:val="22"/>
          <w:lang w:val="ru-RU"/>
        </w:rPr>
        <w:t>[</w:t>
      </w:r>
      <w:r w:rsidRPr="00462A25">
        <w:rPr>
          <w:rFonts w:asciiTheme="majorBidi" w:hAnsiTheme="majorBidi" w:cstheme="majorBidi"/>
          <w:i/>
          <w:iCs/>
          <w:szCs w:val="22"/>
          <w:lang w:val="ru-RU"/>
        </w:rPr>
        <w:t>напоминая</w:t>
      </w:r>
      <w:r w:rsidRPr="00462A25">
        <w:rPr>
          <w:rFonts w:asciiTheme="majorBidi" w:hAnsiTheme="majorBidi" w:cstheme="majorBidi"/>
          <w:szCs w:val="22"/>
          <w:lang w:val="ru-RU"/>
        </w:rPr>
        <w:t xml:space="preserve"> о создании Консультативного комитета по мобилизации ресурсов и его мандате, содержащемся в пунктах</w:t>
      </w:r>
      <w:r w:rsidRPr="00462A25">
        <w:rPr>
          <w:rFonts w:asciiTheme="majorBidi" w:hAnsiTheme="majorBidi" w:cstheme="majorBidi"/>
          <w:i/>
          <w:iCs/>
          <w:szCs w:val="22"/>
          <w:lang w:val="ru-RU"/>
        </w:rPr>
        <w:t xml:space="preserve"> </w:t>
      </w:r>
      <w:r w:rsidRPr="00462A25">
        <w:rPr>
          <w:rFonts w:asciiTheme="majorBidi" w:hAnsiTheme="majorBidi" w:cstheme="majorBidi"/>
          <w:szCs w:val="22"/>
          <w:lang w:val="ru-RU"/>
        </w:rPr>
        <w:t>40-43 и приложении II решения 15/7, и с благодарностью отмечая работу комитета</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r w:rsidRPr="00462A25">
        <w:rPr>
          <w:rFonts w:asciiTheme="majorBidi" w:hAnsiTheme="majorBidi" w:cstheme="majorBidi"/>
          <w:i/>
          <w:snapToGrid w:val="0"/>
          <w:kern w:val="22"/>
          <w:szCs w:val="22"/>
          <w:lang w:val="ru-RU"/>
        </w:rPr>
        <w:t xml:space="preserve">выражая </w:t>
      </w:r>
      <w:r w:rsidRPr="00462A25">
        <w:rPr>
          <w:rFonts w:asciiTheme="majorBidi" w:hAnsiTheme="majorBidi" w:cstheme="majorBidi"/>
          <w:iCs/>
          <w:snapToGrid w:val="0"/>
          <w:kern w:val="22"/>
          <w:szCs w:val="22"/>
          <w:lang w:val="ru-RU"/>
        </w:rPr>
        <w:t xml:space="preserve">свою </w:t>
      </w:r>
      <w:r w:rsidRPr="00462A25">
        <w:rPr>
          <w:rFonts w:asciiTheme="majorBidi" w:hAnsiTheme="majorBidi" w:cstheme="majorBidi"/>
          <w:szCs w:val="22"/>
          <w:lang w:val="ru-RU"/>
        </w:rPr>
        <w:t>признательность</w:t>
      </w:r>
      <w:r w:rsidRPr="00462A25">
        <w:rPr>
          <w:rFonts w:asciiTheme="majorBidi" w:hAnsiTheme="majorBidi" w:cstheme="majorBidi"/>
          <w:iCs/>
          <w:snapToGrid w:val="0"/>
          <w:kern w:val="22"/>
          <w:szCs w:val="22"/>
          <w:lang w:val="ru-RU"/>
        </w:rPr>
        <w:t xml:space="preserve"> правительствам Демократической Республики Конго и Колумбии за проведение совещаний Консультативного комитета, а также Европейскому союзу и правительству Соединенного Королевства Великобритании и Северной Ирландии за оказанную финансовую поддержку, </w:t>
      </w:r>
    </w:p>
    <w:p w:rsidR="002E222F" w:rsidRPr="00462A25" w:rsidRDefault="002E222F" w:rsidP="002E222F">
      <w:pPr>
        <w:keepNext/>
        <w:spacing w:before="120" w:after="120"/>
        <w:ind w:left="567"/>
        <w:rPr>
          <w:rFonts w:asciiTheme="majorBidi" w:hAnsiTheme="majorBidi" w:cstheme="majorBidi"/>
          <w:iCs/>
          <w:snapToGrid w:val="0"/>
          <w:kern w:val="22"/>
          <w:szCs w:val="22"/>
          <w:lang w:val="ru-RU"/>
        </w:rPr>
      </w:pPr>
      <w:r w:rsidRPr="00462A25">
        <w:rPr>
          <w:rFonts w:asciiTheme="majorBidi" w:hAnsiTheme="majorBidi" w:cstheme="majorBidi"/>
          <w:iCs/>
          <w:snapToGrid w:val="0"/>
          <w:kern w:val="22"/>
          <w:szCs w:val="22"/>
          <w:lang w:val="ru-RU"/>
        </w:rPr>
        <w:tab/>
      </w:r>
      <w:proofErr w:type="gramStart"/>
      <w:r w:rsidRPr="00462A25">
        <w:rPr>
          <w:rFonts w:asciiTheme="majorBidi" w:hAnsiTheme="majorBidi" w:cstheme="majorBidi"/>
          <w:b/>
          <w:bCs/>
          <w:snapToGrid w:val="0"/>
          <w:kern w:val="22"/>
          <w:szCs w:val="22"/>
          <w:lang w:val="ru-RU"/>
        </w:rPr>
        <w:t>[</w:t>
      </w:r>
      <w:r w:rsidRPr="00462A25">
        <w:rPr>
          <w:b/>
          <w:bCs/>
          <w:lang w:val="ru-RU"/>
        </w:rPr>
        <w:t>Национальные</w:t>
      </w:r>
      <w:r w:rsidRPr="00462A25">
        <w:rPr>
          <w:rFonts w:asciiTheme="majorBidi" w:hAnsiTheme="majorBidi" w:cstheme="majorBidi"/>
          <w:b/>
          <w:bCs/>
          <w:snapToGrid w:val="0"/>
          <w:kern w:val="22"/>
          <w:szCs w:val="22"/>
          <w:lang w:val="ru-RU"/>
        </w:rPr>
        <w:t xml:space="preserve"> планы финансирования</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proofErr w:type="gramStart"/>
      <w:r w:rsidRPr="00462A25">
        <w:rPr>
          <w:rFonts w:asciiTheme="majorBidi" w:hAnsiTheme="majorBidi" w:cstheme="majorBidi"/>
          <w:iCs/>
          <w:snapToGrid w:val="0"/>
          <w:kern w:val="22"/>
          <w:szCs w:val="22"/>
          <w:lang w:val="ru-RU"/>
        </w:rPr>
        <w:t>1.</w:t>
      </w:r>
      <w:r w:rsidRPr="00462A25">
        <w:rPr>
          <w:rFonts w:asciiTheme="majorBidi" w:hAnsiTheme="majorBidi" w:cstheme="majorBidi"/>
          <w:iCs/>
          <w:snapToGrid w:val="0"/>
          <w:kern w:val="22"/>
          <w:szCs w:val="22"/>
          <w:lang w:val="ru-RU"/>
        </w:rPr>
        <w:tab/>
      </w:r>
      <w:r w:rsidRPr="00462A25">
        <w:rPr>
          <w:rFonts w:asciiTheme="majorBidi" w:hAnsiTheme="majorBidi" w:cstheme="majorBidi"/>
          <w:i/>
          <w:snapToGrid w:val="0"/>
          <w:kern w:val="22"/>
          <w:szCs w:val="22"/>
          <w:lang w:val="ru-RU"/>
        </w:rPr>
        <w:t>призывает</w:t>
      </w:r>
      <w:r w:rsidRPr="00462A25">
        <w:rPr>
          <w:rFonts w:asciiTheme="majorBidi" w:hAnsiTheme="majorBidi" w:cstheme="majorBidi"/>
          <w:iCs/>
          <w:snapToGrid w:val="0"/>
          <w:kern w:val="22"/>
          <w:szCs w:val="22"/>
          <w:lang w:val="ru-RU"/>
        </w:rPr>
        <w:t xml:space="preserve"> все Стороны разрабатывать, обновлять и осуществлять национальные планы финансирования биоразнообразия или аналогичные инструменты на основе их национальных стратегий и планов действий по сохранению биоразнообразия, а также оценки расходов и финансовых потребностей в области биоразнообразия в поддержку своевременной мобилизации достаточного объема внутренних и международных, государственных и частных финансовых ресурсов в целях эффективного осуществления Куньминско-Монреальской глобальной рамочной программы в области</w:t>
      </w:r>
      <w:proofErr w:type="gramEnd"/>
      <w:r w:rsidRPr="00462A25">
        <w:rPr>
          <w:rFonts w:asciiTheme="majorBidi" w:hAnsiTheme="majorBidi" w:cstheme="majorBidi"/>
          <w:iCs/>
          <w:snapToGrid w:val="0"/>
          <w:kern w:val="22"/>
          <w:szCs w:val="22"/>
          <w:lang w:val="ru-RU"/>
        </w:rPr>
        <w:t xml:space="preserve"> </w:t>
      </w:r>
      <w:proofErr w:type="gramStart"/>
      <w:r w:rsidRPr="00462A25">
        <w:rPr>
          <w:rFonts w:asciiTheme="majorBidi" w:hAnsiTheme="majorBidi" w:cstheme="majorBidi"/>
          <w:iCs/>
          <w:snapToGrid w:val="0"/>
          <w:kern w:val="22"/>
          <w:szCs w:val="22"/>
          <w:lang w:val="ru-RU"/>
        </w:rPr>
        <w:t>биоразнообразия;]</w:t>
      </w:r>
      <w:proofErr w:type="gramEnd"/>
    </w:p>
    <w:p w:rsidR="002E222F" w:rsidRPr="00462A25" w:rsidRDefault="002E222F" w:rsidP="002E222F">
      <w:pPr>
        <w:keepNext/>
        <w:spacing w:after="160" w:line="256" w:lineRule="auto"/>
        <w:ind w:left="567"/>
        <w:jc w:val="left"/>
        <w:rPr>
          <w:rFonts w:asciiTheme="majorBidi" w:hAnsiTheme="majorBidi" w:cstheme="majorBidi"/>
          <w:b/>
          <w:bCs/>
          <w:snapToGrid w:val="0"/>
          <w:kern w:val="22"/>
          <w:szCs w:val="22"/>
          <w:lang w:val="ru-RU"/>
        </w:rPr>
      </w:pPr>
      <w:r w:rsidRPr="00462A25">
        <w:rPr>
          <w:rFonts w:asciiTheme="majorBidi" w:hAnsiTheme="majorBidi" w:cstheme="majorBidi"/>
          <w:b/>
          <w:bCs/>
          <w:snapToGrid w:val="0"/>
          <w:kern w:val="22"/>
          <w:szCs w:val="22"/>
          <w:lang w:val="ru-RU"/>
        </w:rPr>
        <w:t>[Пересмотр стратегии] [Стратегия] мобилизации ресурсов</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r w:rsidRPr="00462A25">
        <w:rPr>
          <w:rFonts w:asciiTheme="majorBidi" w:hAnsiTheme="majorBidi" w:cstheme="majorBidi"/>
          <w:snapToGrid w:val="0"/>
          <w:kern w:val="22"/>
          <w:szCs w:val="22"/>
          <w:lang w:val="ru-RU"/>
        </w:rPr>
        <w:t>2.</w:t>
      </w:r>
      <w:r w:rsidRPr="00462A25">
        <w:rPr>
          <w:rFonts w:asciiTheme="majorBidi" w:hAnsiTheme="majorBidi" w:cstheme="majorBidi"/>
          <w:snapToGrid w:val="0"/>
          <w:kern w:val="22"/>
          <w:szCs w:val="22"/>
          <w:lang w:val="ru-RU"/>
        </w:rPr>
        <w:tab/>
        <w:t>[</w:t>
      </w:r>
      <w:r w:rsidRPr="00462A25">
        <w:rPr>
          <w:rFonts w:asciiTheme="majorBidi" w:hAnsiTheme="majorBidi" w:cstheme="majorBidi"/>
          <w:i/>
          <w:snapToGrid w:val="0"/>
          <w:kern w:val="22"/>
          <w:szCs w:val="22"/>
          <w:lang w:val="ru-RU"/>
        </w:rPr>
        <w:t>принимает</w:t>
      </w:r>
      <w:bookmarkStart w:id="17" w:name="_Hlk37148875"/>
      <w:bookmarkStart w:id="18" w:name="_Hlk37148547"/>
      <w:proofErr w:type="gramStart"/>
      <w:r w:rsidRPr="00462A25">
        <w:rPr>
          <w:rFonts w:asciiTheme="majorBidi" w:hAnsiTheme="majorBidi" w:cstheme="majorBidi"/>
          <w:snapToGrid w:val="0"/>
          <w:kern w:val="22"/>
          <w:szCs w:val="22"/>
          <w:lang w:val="ru-RU"/>
        </w:rPr>
        <w:t>][</w:t>
      </w:r>
      <w:proofErr w:type="gramEnd"/>
      <w:r w:rsidRPr="00462A25">
        <w:rPr>
          <w:rFonts w:asciiTheme="majorBidi" w:hAnsiTheme="majorBidi" w:cstheme="majorBidi"/>
          <w:i/>
          <w:iCs/>
          <w:snapToGrid w:val="0"/>
          <w:kern w:val="22"/>
          <w:szCs w:val="22"/>
          <w:lang w:val="ru-RU"/>
        </w:rPr>
        <w:t>приветствует</w:t>
      </w:r>
      <w:r w:rsidRPr="00462A25">
        <w:rPr>
          <w:rFonts w:asciiTheme="majorBidi" w:hAnsiTheme="majorBidi" w:cstheme="majorBidi"/>
          <w:snapToGrid w:val="0"/>
          <w:kern w:val="22"/>
          <w:szCs w:val="22"/>
          <w:lang w:val="ru-RU"/>
        </w:rPr>
        <w:t xml:space="preserve">] </w:t>
      </w:r>
      <w:r w:rsidRPr="00462A25">
        <w:rPr>
          <w:rFonts w:asciiTheme="majorBidi" w:hAnsiTheme="majorBidi" w:cstheme="majorBidi"/>
          <w:snapToGrid w:val="0"/>
          <w:szCs w:val="22"/>
          <w:lang w:val="ru-RU"/>
        </w:rPr>
        <w:t>пересмотренную</w:t>
      </w:r>
      <w:r w:rsidRPr="00462A25">
        <w:rPr>
          <w:rFonts w:asciiTheme="majorBidi" w:hAnsiTheme="majorBidi" w:cstheme="majorBidi"/>
          <w:snapToGrid w:val="0"/>
          <w:kern w:val="22"/>
          <w:szCs w:val="22"/>
          <w:lang w:val="ru-RU"/>
        </w:rPr>
        <w:t xml:space="preserve"> стратегию мобилизации ресурсов</w:t>
      </w:r>
      <w:bookmarkEnd w:id="17"/>
      <w:bookmarkEnd w:id="18"/>
      <w:r w:rsidRPr="00462A25">
        <w:rPr>
          <w:rFonts w:asciiTheme="majorBidi" w:hAnsiTheme="majorBidi" w:cstheme="majorBidi"/>
          <w:snapToGrid w:val="0"/>
          <w:kern w:val="22"/>
          <w:szCs w:val="22"/>
          <w:lang w:val="ru-RU"/>
        </w:rPr>
        <w:t xml:space="preserve"> для Рамочной программы на период 2025-2030 годов, содержащуюся в приложении I, в качестве [гибкой основы, направляющей] [руководства для] реализации [всеми Сторонами, участниками и субъектами деятельности] [целей и задач] Рамочной программы</w:t>
      </w:r>
      <w:r w:rsidRPr="00462A25">
        <w:rPr>
          <w:rFonts w:asciiTheme="majorBidi" w:hAnsiTheme="majorBidi" w:cstheme="majorBidi"/>
          <w:snapToGrid w:val="0"/>
          <w:szCs w:val="22"/>
          <w:lang w:val="ru-RU"/>
        </w:rPr>
        <w:t>, связанных с мобилизацией ресурсов, [с учетом национальных приоритетов и обстоятельств];</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proofErr w:type="gramStart"/>
      <w:r w:rsidRPr="00462A25">
        <w:rPr>
          <w:rFonts w:asciiTheme="majorBidi" w:eastAsia="DengXian" w:hAnsiTheme="majorBidi" w:cstheme="majorBidi"/>
          <w:snapToGrid w:val="0"/>
          <w:kern w:val="22"/>
          <w:szCs w:val="22"/>
          <w:lang w:val="ru-RU" w:eastAsia="zh-CN"/>
        </w:rPr>
        <w:t>3.</w:t>
      </w:r>
      <w:r w:rsidRPr="00462A25">
        <w:rPr>
          <w:rFonts w:asciiTheme="majorBidi" w:eastAsia="DengXian" w:hAnsiTheme="majorBidi" w:cstheme="majorBidi"/>
          <w:snapToGrid w:val="0"/>
          <w:kern w:val="22"/>
          <w:szCs w:val="22"/>
          <w:lang w:val="ru-RU" w:eastAsia="zh-CN"/>
        </w:rPr>
        <w:tab/>
      </w:r>
      <w:r w:rsidRPr="00462A25">
        <w:rPr>
          <w:rFonts w:asciiTheme="majorBidi" w:hAnsiTheme="majorBidi" w:cstheme="majorBidi"/>
          <w:i/>
          <w:snapToGrid w:val="0"/>
          <w:kern w:val="22"/>
          <w:szCs w:val="22"/>
          <w:lang w:val="ru-RU"/>
        </w:rPr>
        <w:t xml:space="preserve">призывает </w:t>
      </w:r>
      <w:r w:rsidRPr="00462A25">
        <w:rPr>
          <w:rFonts w:asciiTheme="majorBidi" w:hAnsiTheme="majorBidi" w:cstheme="majorBidi"/>
          <w:iCs/>
          <w:snapToGrid w:val="0"/>
          <w:kern w:val="22"/>
          <w:szCs w:val="22"/>
          <w:lang w:val="ru-RU"/>
        </w:rPr>
        <w:t>[все]</w:t>
      </w:r>
      <w:r w:rsidRPr="00462A25">
        <w:rPr>
          <w:rFonts w:asciiTheme="majorBidi" w:hAnsiTheme="majorBidi" w:cstheme="majorBidi"/>
          <w:i/>
          <w:snapToGrid w:val="0"/>
          <w:kern w:val="22"/>
          <w:szCs w:val="22"/>
          <w:lang w:val="ru-RU"/>
        </w:rPr>
        <w:t xml:space="preserve"> </w:t>
      </w:r>
      <w:r w:rsidRPr="00462A25">
        <w:rPr>
          <w:rFonts w:asciiTheme="majorBidi" w:hAnsiTheme="majorBidi" w:cstheme="majorBidi"/>
          <w:snapToGrid w:val="0"/>
          <w:kern w:val="22"/>
          <w:szCs w:val="22"/>
          <w:lang w:val="ru-RU"/>
        </w:rPr>
        <w:t>Стороны и предлагает правительствам других стран учитывать стратегию</w:t>
      </w:r>
      <w:bookmarkStart w:id="19" w:name="_Hlk121213301"/>
      <w:r w:rsidRPr="00462A25">
        <w:rPr>
          <w:rFonts w:asciiTheme="majorBidi" w:hAnsiTheme="majorBidi" w:cstheme="majorBidi"/>
          <w:snapToGrid w:val="0"/>
          <w:kern w:val="22"/>
          <w:szCs w:val="22"/>
          <w:lang w:val="ru-RU"/>
        </w:rPr>
        <w:t xml:space="preserve"> мобилизации ресурсов</w:t>
      </w:r>
      <w:bookmarkEnd w:id="19"/>
      <w:r w:rsidRPr="00462A25">
        <w:rPr>
          <w:rFonts w:asciiTheme="majorBidi" w:hAnsiTheme="majorBidi" w:cstheme="majorBidi"/>
          <w:snapToGrid w:val="0"/>
          <w:kern w:val="22"/>
          <w:szCs w:val="22"/>
          <w:lang w:val="ru-RU"/>
        </w:rPr>
        <w:t xml:space="preserve"> при [дальнейшей разработке] [пересмотре, обновлении] и осуществлении национальных стратегий и планов действий по сохранению биоразнообразия и выполнении национальных задач, а также при [обновлении] разработке и осуществлении национальных планов финансирования биоразнообразия или аналогичных инструментов </w:t>
      </w:r>
      <w:r w:rsidRPr="00462A25">
        <w:rPr>
          <w:rFonts w:asciiTheme="majorBidi" w:eastAsia="DengXian" w:hAnsiTheme="majorBidi" w:cstheme="majorBidi"/>
          <w:snapToGrid w:val="0"/>
          <w:kern w:val="22"/>
          <w:szCs w:val="22"/>
          <w:lang w:val="ru-RU" w:eastAsia="zh-CN"/>
        </w:rPr>
        <w:t xml:space="preserve">в </w:t>
      </w:r>
      <w:r w:rsidRPr="00462A25">
        <w:rPr>
          <w:rFonts w:asciiTheme="majorBidi" w:hAnsiTheme="majorBidi" w:cstheme="majorBidi"/>
          <w:snapToGrid w:val="0"/>
          <w:szCs w:val="22"/>
          <w:lang w:val="ru-RU"/>
        </w:rPr>
        <w:t>соответствии</w:t>
      </w:r>
      <w:r w:rsidRPr="00462A25">
        <w:rPr>
          <w:rFonts w:asciiTheme="majorBidi" w:eastAsia="DengXian" w:hAnsiTheme="majorBidi" w:cstheme="majorBidi"/>
          <w:snapToGrid w:val="0"/>
          <w:kern w:val="22"/>
          <w:szCs w:val="22"/>
          <w:lang w:val="ru-RU" w:eastAsia="zh-CN"/>
        </w:rPr>
        <w:t xml:space="preserve"> с национальными приоритетами, возможностями и обстоятельствами;</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proofErr w:type="gramStart"/>
      <w:r w:rsidRPr="00462A25">
        <w:rPr>
          <w:rFonts w:asciiTheme="majorBidi" w:eastAsia="DengXian" w:hAnsiTheme="majorBidi" w:cstheme="majorBidi"/>
          <w:snapToGrid w:val="0"/>
          <w:kern w:val="22"/>
          <w:szCs w:val="22"/>
          <w:lang w:val="ru-RU" w:eastAsia="zh-CN"/>
        </w:rPr>
        <w:t>4.</w:t>
      </w:r>
      <w:r w:rsidRPr="00462A25">
        <w:rPr>
          <w:rFonts w:asciiTheme="majorBidi" w:eastAsia="DengXian" w:hAnsiTheme="majorBidi" w:cstheme="majorBidi"/>
          <w:snapToGrid w:val="0"/>
          <w:kern w:val="22"/>
          <w:szCs w:val="22"/>
          <w:lang w:val="ru-RU" w:eastAsia="zh-CN"/>
        </w:rPr>
        <w:tab/>
      </w:r>
      <w:r w:rsidRPr="00462A25">
        <w:rPr>
          <w:lang w:val="ru-RU"/>
        </w:rPr>
        <w:t>[</w:t>
      </w:r>
      <w:r w:rsidRPr="00462A25">
        <w:rPr>
          <w:i/>
          <w:iCs/>
          <w:lang w:val="ru-RU"/>
        </w:rPr>
        <w:t>призывает</w:t>
      </w:r>
      <w:r w:rsidRPr="00462A25">
        <w:rPr>
          <w:lang w:val="ru-RU"/>
        </w:rPr>
        <w:t>] [</w:t>
      </w:r>
      <w:r w:rsidRPr="00462A25">
        <w:rPr>
          <w:i/>
          <w:iCs/>
          <w:lang w:val="ru-RU"/>
        </w:rPr>
        <w:t>поощряет</w:t>
      </w:r>
      <w:r w:rsidRPr="00462A25">
        <w:rPr>
          <w:lang w:val="ru-RU"/>
        </w:rPr>
        <w:t xml:space="preserve">] </w:t>
      </w:r>
      <w:r w:rsidRPr="00462A25">
        <w:rPr>
          <w:rFonts w:asciiTheme="majorBidi" w:eastAsia="DengXian" w:hAnsiTheme="majorBidi" w:cstheme="majorBidi"/>
          <w:snapToGrid w:val="0"/>
          <w:kern w:val="22"/>
          <w:szCs w:val="22"/>
          <w:lang w:val="ru-RU" w:eastAsia="zh-CN"/>
        </w:rPr>
        <w:t xml:space="preserve">Стороны из числа развитых стран, [другие развитые страны] и [Стороны, которые добровольно принимают на себя обязательства Сторон из числа развитых стран] [другие Стороны], учитывать стратегию </w:t>
      </w:r>
      <w:r w:rsidRPr="00462A25">
        <w:rPr>
          <w:rFonts w:asciiTheme="majorBidi" w:hAnsiTheme="majorBidi" w:cstheme="majorBidi"/>
          <w:snapToGrid w:val="0"/>
          <w:kern w:val="22"/>
          <w:szCs w:val="22"/>
          <w:lang w:val="ru-RU"/>
        </w:rPr>
        <w:t xml:space="preserve">мобилизации ресурсов </w:t>
      </w:r>
      <w:r w:rsidRPr="00462A25">
        <w:rPr>
          <w:rFonts w:asciiTheme="majorBidi" w:eastAsia="DengXian" w:hAnsiTheme="majorBidi" w:cstheme="majorBidi"/>
          <w:snapToGrid w:val="0"/>
          <w:kern w:val="22"/>
          <w:szCs w:val="22"/>
          <w:lang w:val="ru-RU" w:eastAsia="zh-CN"/>
        </w:rPr>
        <w:t>в своих усилиях по [выполнению своих обязательств по] [увеличению общего объема связанных с биоразнообразием международных] [предоставлению новых, дополнительных и достаточных] финансовых ресурсов [в поддержку осуществления Рамочной программы, с уделением особого</w:t>
      </w:r>
      <w:proofErr w:type="gramEnd"/>
      <w:r w:rsidRPr="00462A25">
        <w:rPr>
          <w:rFonts w:asciiTheme="majorBidi" w:eastAsia="DengXian" w:hAnsiTheme="majorBidi" w:cstheme="majorBidi"/>
          <w:snapToGrid w:val="0"/>
          <w:kern w:val="22"/>
          <w:szCs w:val="22"/>
          <w:lang w:val="ru-RU" w:eastAsia="zh-CN"/>
        </w:rPr>
        <w:t xml:space="preserve"> внимания странам, располагающим </w:t>
      </w:r>
      <w:proofErr w:type="spellStart"/>
      <w:r w:rsidRPr="00462A25">
        <w:rPr>
          <w:rFonts w:asciiTheme="majorBidi" w:eastAsia="DengXian" w:hAnsiTheme="majorBidi" w:cstheme="majorBidi"/>
          <w:snapToGrid w:val="0"/>
          <w:kern w:val="22"/>
          <w:szCs w:val="22"/>
          <w:lang w:val="ru-RU" w:eastAsia="zh-CN"/>
        </w:rPr>
        <w:t>сверхбогатым</w:t>
      </w:r>
      <w:proofErr w:type="spellEnd"/>
      <w:r w:rsidRPr="00462A25">
        <w:rPr>
          <w:rFonts w:asciiTheme="majorBidi" w:eastAsia="DengXian" w:hAnsiTheme="majorBidi" w:cstheme="majorBidi"/>
          <w:snapToGrid w:val="0"/>
          <w:kern w:val="22"/>
          <w:szCs w:val="22"/>
          <w:lang w:val="ru-RU" w:eastAsia="zh-CN"/>
        </w:rPr>
        <w:t xml:space="preserve"> биоразнообразием и] Сторонам из числа развивающихся стра</w:t>
      </w:r>
      <w:proofErr w:type="gramStart"/>
      <w:r w:rsidRPr="00462A25">
        <w:rPr>
          <w:rFonts w:asciiTheme="majorBidi" w:eastAsia="DengXian" w:hAnsiTheme="majorBidi" w:cstheme="majorBidi"/>
          <w:snapToGrid w:val="0"/>
          <w:kern w:val="22"/>
          <w:szCs w:val="22"/>
          <w:lang w:val="ru-RU" w:eastAsia="zh-CN"/>
        </w:rPr>
        <w:t>н[</w:t>
      </w:r>
      <w:proofErr w:type="gramEnd"/>
      <w:r w:rsidRPr="00462A25">
        <w:rPr>
          <w:rFonts w:asciiTheme="majorBidi" w:eastAsia="DengXian" w:hAnsiTheme="majorBidi" w:cstheme="majorBidi"/>
          <w:snapToGrid w:val="0"/>
          <w:kern w:val="22"/>
          <w:szCs w:val="22"/>
          <w:lang w:val="ru-RU" w:eastAsia="zh-CN"/>
        </w:rPr>
        <w:t xml:space="preserve"> сообразно масштабу Рамочной программы];</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r w:rsidRPr="00462A25">
        <w:rPr>
          <w:rFonts w:asciiTheme="majorBidi" w:eastAsia="DengXian" w:hAnsiTheme="majorBidi" w:cstheme="majorBidi"/>
          <w:snapToGrid w:val="0"/>
          <w:kern w:val="22"/>
          <w:szCs w:val="22"/>
          <w:lang w:val="ru-RU" w:eastAsia="zh-CN"/>
        </w:rPr>
        <w:t>[5.</w:t>
      </w:r>
      <w:r w:rsidRPr="00462A25">
        <w:rPr>
          <w:rFonts w:asciiTheme="majorBidi" w:eastAsia="DengXian" w:hAnsiTheme="majorBidi" w:cstheme="majorBidi"/>
          <w:snapToGrid w:val="0"/>
          <w:kern w:val="22"/>
          <w:szCs w:val="22"/>
          <w:lang w:val="ru-RU" w:eastAsia="zh-CN"/>
        </w:rPr>
        <w:tab/>
      </w:r>
      <w:r w:rsidRPr="00462A25">
        <w:rPr>
          <w:rFonts w:asciiTheme="majorBidi" w:eastAsia="DengXian" w:hAnsiTheme="majorBidi" w:cstheme="majorBidi"/>
          <w:i/>
          <w:iCs/>
          <w:snapToGrid w:val="0"/>
          <w:kern w:val="22"/>
          <w:szCs w:val="22"/>
          <w:lang w:val="ru-RU" w:eastAsia="zh-CN"/>
        </w:rPr>
        <w:t>призывает</w:t>
      </w:r>
      <w:r w:rsidRPr="00462A25">
        <w:rPr>
          <w:rFonts w:asciiTheme="majorBidi" w:eastAsia="DengXian" w:hAnsiTheme="majorBidi" w:cstheme="majorBidi"/>
          <w:snapToGrid w:val="0"/>
          <w:kern w:val="22"/>
          <w:szCs w:val="22"/>
          <w:lang w:val="ru-RU" w:eastAsia="zh-CN"/>
        </w:rPr>
        <w:t xml:space="preserve"> все Стороны учитывать стратегию мобилизации ресурсов в своих усилиях по мобилизации новых, дополнительных и достаточных внутренних финансовых ресурсов</w:t>
      </w:r>
      <w:proofErr w:type="gramStart"/>
      <w:r w:rsidRPr="00462A25">
        <w:rPr>
          <w:rFonts w:asciiTheme="majorBidi" w:eastAsia="DengXian" w:hAnsiTheme="majorBidi" w:cstheme="majorBidi"/>
          <w:snapToGrid w:val="0"/>
          <w:kern w:val="22"/>
          <w:szCs w:val="22"/>
          <w:lang w:val="ru-RU" w:eastAsia="zh-CN"/>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lang w:val="ru-RU"/>
        </w:rPr>
      </w:pPr>
      <w:r w:rsidRPr="00462A25">
        <w:rPr>
          <w:rFonts w:asciiTheme="majorBidi" w:hAnsiTheme="majorBidi" w:cstheme="majorBidi"/>
          <w:snapToGrid w:val="0"/>
          <w:kern w:val="22"/>
          <w:szCs w:val="22"/>
          <w:lang w:val="ru-RU"/>
        </w:rPr>
        <w:t>6.</w:t>
      </w:r>
      <w:r w:rsidRPr="00462A25">
        <w:rPr>
          <w:rFonts w:asciiTheme="majorBidi" w:hAnsiTheme="majorBidi" w:cstheme="majorBidi"/>
          <w:snapToGrid w:val="0"/>
          <w:kern w:val="22"/>
          <w:szCs w:val="22"/>
          <w:lang w:val="ru-RU"/>
        </w:rPr>
        <w:tab/>
      </w:r>
      <w:bookmarkStart w:id="20" w:name="_Hlk37148960"/>
      <w:r w:rsidRPr="00462A25">
        <w:rPr>
          <w:rFonts w:asciiTheme="majorBidi" w:hAnsiTheme="majorBidi" w:cstheme="majorBidi"/>
          <w:iCs/>
          <w:snapToGrid w:val="0"/>
          <w:kern w:val="22"/>
          <w:szCs w:val="22"/>
          <w:lang w:val="ru-RU"/>
        </w:rPr>
        <w:t>[</w:t>
      </w:r>
      <w:r w:rsidRPr="00462A25">
        <w:rPr>
          <w:rFonts w:asciiTheme="majorBidi" w:hAnsiTheme="majorBidi" w:cstheme="majorBidi"/>
          <w:i/>
          <w:snapToGrid w:val="0"/>
          <w:kern w:val="22"/>
          <w:szCs w:val="22"/>
          <w:lang w:val="ru-RU"/>
        </w:rPr>
        <w:t>предлагает</w:t>
      </w:r>
      <w:proofErr w:type="gramStart"/>
      <w:r w:rsidRPr="00462A25">
        <w:rPr>
          <w:rFonts w:asciiTheme="majorBidi" w:hAnsiTheme="majorBidi" w:cstheme="majorBidi"/>
          <w:iCs/>
          <w:snapToGrid w:val="0"/>
          <w:kern w:val="22"/>
          <w:szCs w:val="22"/>
          <w:lang w:val="ru-RU"/>
        </w:rPr>
        <w:t>][</w:t>
      </w:r>
      <w:proofErr w:type="gramEnd"/>
      <w:r w:rsidRPr="00462A25">
        <w:rPr>
          <w:rFonts w:asciiTheme="majorBidi" w:hAnsiTheme="majorBidi" w:cstheme="majorBidi"/>
          <w:i/>
          <w:snapToGrid w:val="0"/>
          <w:kern w:val="22"/>
          <w:szCs w:val="22"/>
          <w:lang w:val="ru-RU"/>
        </w:rPr>
        <w:t>призывает</w:t>
      </w:r>
      <w:r w:rsidRPr="00462A25">
        <w:rPr>
          <w:rFonts w:asciiTheme="majorBidi" w:hAnsiTheme="majorBidi" w:cstheme="majorBidi"/>
          <w:iCs/>
          <w:snapToGrid w:val="0"/>
          <w:kern w:val="22"/>
          <w:szCs w:val="22"/>
          <w:lang w:val="ru-RU"/>
        </w:rPr>
        <w:t>] соответствующие международные организации и инициативы [и предлагает] частному сектору, [финансовым учреждениям], [благотворительным организациям],</w:t>
      </w:r>
      <w:r w:rsidRPr="00462A25">
        <w:rPr>
          <w:rFonts w:asciiTheme="majorBidi" w:hAnsiTheme="majorBidi" w:cstheme="majorBidi"/>
          <w:snapToGrid w:val="0"/>
          <w:kern w:val="22"/>
          <w:szCs w:val="22"/>
          <w:lang w:val="ru-RU"/>
        </w:rPr>
        <w:t xml:space="preserve"> другим основным группам заинтересованных сторон и многосторонним партнерствам поддержать</w:t>
      </w:r>
      <w:bookmarkEnd w:id="20"/>
      <w:r w:rsidRPr="00462A25">
        <w:rPr>
          <w:rFonts w:asciiTheme="majorBidi" w:hAnsiTheme="majorBidi" w:cstheme="majorBidi"/>
          <w:snapToGrid w:val="0"/>
          <w:kern w:val="22"/>
          <w:szCs w:val="22"/>
          <w:lang w:val="ru-RU"/>
        </w:rPr>
        <w:t xml:space="preserve"> реализацию стратегии, в том числе путем [предоставления] [выделения] финансовой [поддержки] [ресурсов] и приведения государственных и частных финансовых потоков в соответствие с Рамочной программой;</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proofErr w:type="gramStart"/>
      <w:r w:rsidRPr="00462A25">
        <w:rPr>
          <w:color w:val="222222"/>
          <w:shd w:val="clear" w:color="auto" w:fill="FFFFFF"/>
          <w:lang w:val="ru-RU"/>
        </w:rPr>
        <w:t>7.</w:t>
      </w:r>
      <w:r w:rsidRPr="00462A25">
        <w:rPr>
          <w:i/>
          <w:iCs/>
          <w:color w:val="222222"/>
          <w:shd w:val="clear" w:color="auto" w:fill="FFFFFF"/>
          <w:lang w:val="ru-RU"/>
        </w:rPr>
        <w:tab/>
      </w:r>
      <w:r w:rsidRPr="00462A25">
        <w:rPr>
          <w:color w:val="000000"/>
          <w:lang w:val="ru-RU"/>
        </w:rPr>
        <w:t>[</w:t>
      </w:r>
      <w:r w:rsidRPr="00462A25">
        <w:rPr>
          <w:i/>
          <w:iCs/>
          <w:color w:val="222222"/>
          <w:shd w:val="clear" w:color="auto" w:fill="FFFFFF"/>
          <w:lang w:val="ru-RU"/>
        </w:rPr>
        <w:t>признает</w:t>
      </w:r>
      <w:r w:rsidRPr="00462A25">
        <w:rPr>
          <w:color w:val="222222"/>
          <w:shd w:val="clear" w:color="auto" w:fill="FFFFFF"/>
          <w:lang w:val="ru-RU"/>
        </w:rPr>
        <w:t xml:space="preserve">, что </w:t>
      </w:r>
      <w:r w:rsidRPr="00462A25">
        <w:rPr>
          <w:lang w:val="ru-RU"/>
        </w:rPr>
        <w:t xml:space="preserve">стратегии мобилизации ресурсов были также приняты в рамках Рио-де-Жанейрских конвенций и других глобальных конвенций и многосторонних соглашений, связанных с биоразнообразием, </w:t>
      </w:r>
      <w:r w:rsidRPr="00462A25">
        <w:rPr>
          <w:color w:val="222222"/>
          <w:shd w:val="clear" w:color="auto" w:fill="FFFFFF"/>
          <w:lang w:val="ru-RU"/>
        </w:rPr>
        <w:t xml:space="preserve">и поощряет [возможности для объединения усилий,] [расширение сотрудничества и синергетического эффекта при их осуществлении,] [включая синергетический эффект, связанный с мобилизацией и использованием ресурсов в интересах сохранения и устойчивого использования биоразнообразия] [, а также </w:t>
      </w:r>
      <w:r w:rsidRPr="00462A25">
        <w:rPr>
          <w:lang w:val="ru-RU"/>
        </w:rPr>
        <w:t xml:space="preserve">предотвращение </w:t>
      </w:r>
      <w:r w:rsidRPr="00462A25">
        <w:rPr>
          <w:color w:val="222222"/>
          <w:shd w:val="clear" w:color="auto" w:fill="FFFFFF"/>
          <w:lang w:val="ru-RU"/>
        </w:rPr>
        <w:t>дублирования усилий при их</w:t>
      </w:r>
      <w:proofErr w:type="gramEnd"/>
      <w:r w:rsidRPr="00462A25">
        <w:rPr>
          <w:color w:val="222222"/>
          <w:shd w:val="clear" w:color="auto" w:fill="FFFFFF"/>
          <w:lang w:val="ru-RU"/>
        </w:rPr>
        <w:t xml:space="preserve"> </w:t>
      </w:r>
      <w:proofErr w:type="gramStart"/>
      <w:r w:rsidRPr="00462A25">
        <w:rPr>
          <w:color w:val="222222"/>
          <w:shd w:val="clear" w:color="auto" w:fill="FFFFFF"/>
          <w:lang w:val="ru-RU"/>
        </w:rPr>
        <w:t>осуществлении] [в рамках соответствующих мандатов, признавая при этом необходимость повышения прозрачности процессов, избегая при этом двойного учета];</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proofErr w:type="gramStart"/>
      <w:r w:rsidRPr="00462A25">
        <w:rPr>
          <w:rFonts w:asciiTheme="majorBidi" w:hAnsiTheme="majorBidi" w:cstheme="majorBidi"/>
          <w:snapToGrid w:val="0"/>
          <w:kern w:val="22"/>
          <w:szCs w:val="22"/>
          <w:lang w:val="ru-RU"/>
        </w:rPr>
        <w:t>8.</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 xml:space="preserve">постановляет </w:t>
      </w:r>
      <w:r w:rsidRPr="00462A25">
        <w:rPr>
          <w:rFonts w:asciiTheme="majorBidi" w:hAnsiTheme="majorBidi" w:cstheme="majorBidi"/>
          <w:snapToGrid w:val="0"/>
          <w:kern w:val="22"/>
          <w:szCs w:val="22"/>
          <w:lang w:val="ru-RU"/>
        </w:rPr>
        <w:t xml:space="preserve">[отслеживать прогресс в осуществлении стратегии мобилизации ресурсов [и оценивать ее воздействие на биоразнообразие и права человека] с помощью механизма мониторинга Куньминско-Монреальской глобальной рамочной программы в области </w:t>
      </w:r>
      <w:r w:rsidRPr="00462A25">
        <w:rPr>
          <w:color w:val="222222"/>
          <w:shd w:val="clear" w:color="auto" w:fill="FFFFFF"/>
          <w:lang w:val="ru-RU"/>
        </w:rPr>
        <w:t>биоразнообразия</w:t>
      </w:r>
      <w:r w:rsidRPr="00462A25">
        <w:rPr>
          <w:rStyle w:val="Appelnotedebasdep"/>
          <w:rFonts w:asciiTheme="majorBidi" w:hAnsiTheme="majorBidi" w:cstheme="majorBidi"/>
          <w:snapToGrid w:val="0"/>
          <w:kern w:val="22"/>
          <w:lang w:val="ru-RU"/>
        </w:rPr>
        <w:footnoteReference w:id="29"/>
      </w:r>
      <w:r w:rsidRPr="00462A25">
        <w:rPr>
          <w:rFonts w:asciiTheme="majorBidi" w:hAnsiTheme="majorBidi" w:cstheme="majorBidi"/>
          <w:snapToGrid w:val="0"/>
          <w:kern w:val="22"/>
          <w:szCs w:val="22"/>
          <w:lang w:val="ru-RU"/>
        </w:rPr>
        <w:t xml:space="preserve"> и] [провести углубленный обзор] </w:t>
      </w:r>
      <w:r w:rsidRPr="00462A25">
        <w:rPr>
          <w:lang w:val="ru-RU"/>
        </w:rPr>
        <w:t>[обзор]</w:t>
      </w:r>
      <w:r w:rsidRPr="00462A25">
        <w:rPr>
          <w:rFonts w:asciiTheme="majorBidi" w:hAnsiTheme="majorBidi" w:cstheme="majorBidi"/>
          <w:snapToGrid w:val="0"/>
          <w:kern w:val="22"/>
          <w:szCs w:val="22"/>
          <w:lang w:val="ru-RU"/>
        </w:rPr>
        <w:t xml:space="preserve"> [проанализировать эффективность] стратегии [путем проведения глобального обзора, который будет рассматриваться] на ее [17-м] [18-м] совещании [, включая оценку воздействия инновационных финансовых решений на биоразнообразие и права человека];</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proofErr w:type="gramStart"/>
      <w:r w:rsidRPr="00462A25">
        <w:rPr>
          <w:rFonts w:asciiTheme="majorBidi" w:hAnsiTheme="majorBidi" w:cstheme="majorBidi"/>
          <w:snapToGrid w:val="0"/>
          <w:kern w:val="22"/>
          <w:szCs w:val="22"/>
          <w:lang w:val="ru-RU"/>
        </w:rPr>
        <w:t>[9.</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призывает</w:t>
      </w:r>
      <w:r w:rsidRPr="00462A25">
        <w:rPr>
          <w:rFonts w:asciiTheme="majorBidi" w:hAnsiTheme="majorBidi" w:cstheme="majorBidi"/>
          <w:snapToGrid w:val="0"/>
          <w:kern w:val="22"/>
          <w:szCs w:val="22"/>
          <w:lang w:val="ru-RU"/>
        </w:rPr>
        <w:t xml:space="preserve"> Стороны, [а также] [путем взаимодействия с] [негосударственными субъектами] [соответствующими] правообладателей и субъектов деятельности предоставлять соответствующую информацию, в том числе о передовой практике, инновациях, проблемах и полезных выводах, в рамках седьмых национальных докладов в соответствии с решением 15/6 от 19 декабря 2022 года в поддержку проведения вышеупомянутого [углубленного] обзора;]</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[10.</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постановляет</w:t>
      </w:r>
      <w:r w:rsidRPr="00462A25">
        <w:rPr>
          <w:rFonts w:asciiTheme="majorBidi" w:hAnsiTheme="majorBidi" w:cstheme="majorBidi"/>
          <w:snapToGrid w:val="0"/>
          <w:kern w:val="22"/>
          <w:szCs w:val="22"/>
          <w:lang w:val="ru-RU"/>
        </w:rPr>
        <w:t xml:space="preserve"> учредить группу экспертов для проведения анализа всех финансовых потоков за период, охватываемый Рамочной программой, с целью определения степени выполнения Сторонами своих обязательств в рамках ее задачи 19 и представить доклад по этому вопросу на 17-м совещании Конференции Сторон</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proofErr w:type="gramStart"/>
      <w:r w:rsidRPr="00462A25">
        <w:rPr>
          <w:rFonts w:asciiTheme="majorBidi" w:hAnsiTheme="majorBidi" w:cstheme="majorBidi"/>
          <w:snapToGrid w:val="0"/>
          <w:kern w:val="22"/>
          <w:szCs w:val="22"/>
          <w:lang w:val="ru-RU"/>
        </w:rPr>
        <w:t>[11.</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настоятельно призывает</w:t>
      </w:r>
      <w:r w:rsidRPr="00462A25">
        <w:rPr>
          <w:rFonts w:asciiTheme="majorBidi" w:hAnsiTheme="majorBidi" w:cstheme="majorBidi"/>
          <w:snapToGrid w:val="0"/>
          <w:kern w:val="22"/>
          <w:szCs w:val="22"/>
          <w:lang w:val="ru-RU"/>
        </w:rPr>
        <w:t xml:space="preserve"> Стороны, частный сектор, финансовые учреждения и многосторонние банки развития создавать и обеспечивать социальные и экологические гарантии защищенности и применять правозащитный подход при разработке или расширении масштабов применения инструментов финансирования биоразнообразия, в частности инновационных схем, в соответствии с добровольными руководящими указаниями по гарантиям защищенности в механизмах финансирования биоразнообразия, содержащимися в приложении III к решению XII/3 от 17</w:t>
      </w:r>
      <w:proofErr w:type="gramEnd"/>
      <w:r w:rsidRPr="00462A25">
        <w:rPr>
          <w:rFonts w:asciiTheme="majorBidi" w:hAnsiTheme="majorBidi" w:cstheme="majorBidi"/>
          <w:snapToGrid w:val="0"/>
          <w:kern w:val="22"/>
          <w:szCs w:val="22"/>
          <w:lang w:val="ru-RU"/>
        </w:rPr>
        <w:t xml:space="preserve"> </w:t>
      </w:r>
      <w:proofErr w:type="gramStart"/>
      <w:r w:rsidRPr="00462A25">
        <w:rPr>
          <w:rFonts w:asciiTheme="majorBidi" w:hAnsiTheme="majorBidi" w:cstheme="majorBidi"/>
          <w:snapToGrid w:val="0"/>
          <w:kern w:val="22"/>
          <w:szCs w:val="22"/>
          <w:lang w:val="ru-RU"/>
        </w:rPr>
        <w:t>октября 2014 года и решению 14/15 от 29 ноября 2018 года;]</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lang w:val="ru-RU"/>
        </w:rPr>
      </w:pPr>
      <w:r w:rsidRPr="00462A25">
        <w:rPr>
          <w:rFonts w:asciiTheme="majorBidi" w:hAnsiTheme="majorBidi" w:cstheme="majorBidi"/>
          <w:b/>
          <w:bCs/>
          <w:snapToGrid w:val="0"/>
          <w:kern w:val="22"/>
          <w:szCs w:val="22"/>
          <w:lang w:val="ru-RU"/>
        </w:rPr>
        <w:t>Оценка эффективности, результативности, проблем и дублирования [в области финансирования биоразнообразия]</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12.</w:t>
      </w:r>
      <w:r w:rsidRPr="00462A25">
        <w:rPr>
          <w:rFonts w:asciiTheme="majorBidi" w:hAnsiTheme="majorBidi" w:cstheme="majorBidi"/>
          <w:snapToGrid w:val="0"/>
          <w:kern w:val="22"/>
          <w:szCs w:val="22"/>
          <w:lang w:val="ru-RU"/>
        </w:rPr>
        <w:tab/>
        <w:t>[</w:t>
      </w:r>
      <w:r w:rsidRPr="00462A25">
        <w:rPr>
          <w:rFonts w:asciiTheme="majorBidi" w:hAnsiTheme="majorBidi" w:cstheme="majorBidi"/>
          <w:i/>
          <w:iCs/>
          <w:snapToGrid w:val="0"/>
          <w:kern w:val="22"/>
          <w:szCs w:val="22"/>
          <w:lang w:val="ru-RU"/>
        </w:rPr>
        <w:t>приветствует</w:t>
      </w:r>
      <w:r w:rsidRPr="00462A25">
        <w:rPr>
          <w:rFonts w:asciiTheme="majorBidi" w:hAnsiTheme="majorBidi" w:cstheme="majorBidi"/>
          <w:snapToGrid w:val="0"/>
          <w:kern w:val="22"/>
          <w:szCs w:val="22"/>
          <w:lang w:val="ru-RU"/>
        </w:rPr>
        <w:t>]</w:t>
      </w:r>
      <w:r w:rsidRPr="00462A25">
        <w:rPr>
          <w:rFonts w:asciiTheme="majorBidi" w:hAnsiTheme="majorBidi" w:cstheme="majorBidi"/>
          <w:b/>
          <w:bCs/>
          <w:snapToGrid w:val="0"/>
          <w:kern w:val="22"/>
          <w:szCs w:val="22"/>
          <w:lang w:val="ru-RU"/>
        </w:rPr>
        <w:t xml:space="preserve"> </w:t>
      </w: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принимает к сведению</w:t>
      </w:r>
      <w:r w:rsidRPr="00462A25">
        <w:rPr>
          <w:rFonts w:asciiTheme="majorBidi" w:hAnsiTheme="majorBidi" w:cstheme="majorBidi"/>
          <w:snapToGrid w:val="0"/>
          <w:kern w:val="22"/>
          <w:szCs w:val="22"/>
          <w:lang w:val="ru-RU"/>
        </w:rPr>
        <w:t>]</w:t>
      </w:r>
      <w:r w:rsidRPr="00462A25">
        <w:rPr>
          <w:rFonts w:asciiTheme="majorBidi" w:hAnsiTheme="majorBidi" w:cstheme="majorBidi"/>
          <w:i/>
          <w:iCs/>
          <w:snapToGrid w:val="0"/>
          <w:kern w:val="22"/>
          <w:szCs w:val="22"/>
          <w:lang w:val="ru-RU"/>
        </w:rPr>
        <w:t xml:space="preserve"> </w:t>
      </w:r>
      <w:r w:rsidRPr="00462A25">
        <w:rPr>
          <w:rFonts w:asciiTheme="majorBidi" w:hAnsiTheme="majorBidi" w:cstheme="majorBidi"/>
          <w:snapToGrid w:val="0"/>
          <w:kern w:val="22"/>
          <w:szCs w:val="22"/>
          <w:lang w:val="ru-RU"/>
        </w:rPr>
        <w:t xml:space="preserve">записку об </w:t>
      </w:r>
      <w:proofErr w:type="gramStart"/>
      <w:r w:rsidRPr="00462A25">
        <w:rPr>
          <w:rFonts w:asciiTheme="majorBidi" w:hAnsiTheme="majorBidi" w:cstheme="majorBidi"/>
          <w:snapToGrid w:val="0"/>
          <w:kern w:val="22"/>
          <w:szCs w:val="22"/>
          <w:lang w:val="ru-RU"/>
        </w:rPr>
        <w:t>исследовании</w:t>
      </w:r>
      <w:proofErr w:type="gramEnd"/>
      <w:r w:rsidRPr="00462A25">
        <w:rPr>
          <w:rFonts w:asciiTheme="majorBidi" w:hAnsiTheme="majorBidi" w:cstheme="majorBidi"/>
          <w:snapToGrid w:val="0"/>
          <w:kern w:val="22"/>
          <w:szCs w:val="22"/>
          <w:lang w:val="ru-RU"/>
        </w:rPr>
        <w:t xml:space="preserve"> о </w:t>
      </w:r>
      <w:r w:rsidRPr="00462A25">
        <w:rPr>
          <w:kern w:val="22"/>
          <w:szCs w:val="22"/>
          <w:lang w:val="ru-RU"/>
        </w:rPr>
        <w:t xml:space="preserve">положении дел в области финансирования </w:t>
      </w:r>
      <w:r w:rsidRPr="00462A25">
        <w:rPr>
          <w:lang w:val="ru-RU"/>
        </w:rPr>
        <w:t>биоразнообразия</w:t>
      </w:r>
      <w:r w:rsidRPr="00462A25">
        <w:rPr>
          <w:rFonts w:asciiTheme="majorBidi" w:hAnsiTheme="majorBidi" w:cstheme="majorBidi"/>
          <w:snapToGrid w:val="0"/>
          <w:kern w:val="22"/>
          <w:szCs w:val="22"/>
          <w:lang w:val="ru-RU"/>
        </w:rPr>
        <w:t xml:space="preserve">, подготовленное секретариатом Конвенции </w:t>
      </w:r>
      <w:r w:rsidRPr="00462A25">
        <w:rPr>
          <w:lang w:val="ru-RU"/>
        </w:rPr>
        <w:t>о биологическом разнообразии</w:t>
      </w:r>
      <w:r w:rsidRPr="00462A25">
        <w:rPr>
          <w:rStyle w:val="Appelnotedebasdep"/>
          <w:rFonts w:asciiTheme="majorBidi" w:hAnsiTheme="majorBidi" w:cstheme="majorBidi"/>
          <w:snapToGrid w:val="0"/>
          <w:kern w:val="22"/>
          <w:szCs w:val="22"/>
          <w:lang w:val="ru-RU"/>
        </w:rPr>
        <w:footnoteReference w:id="30"/>
      </w:r>
      <w:r w:rsidRPr="00462A25">
        <w:rPr>
          <w:snapToGrid w:val="0"/>
          <w:kern w:val="22"/>
          <w:szCs w:val="22"/>
          <w:lang w:val="ru-RU"/>
        </w:rPr>
        <w: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proofErr w:type="gramStart"/>
      <w:r w:rsidRPr="00462A25">
        <w:rPr>
          <w:rFonts w:asciiTheme="majorBidi" w:hAnsiTheme="majorBidi" w:cstheme="majorBidi"/>
          <w:snapToGrid w:val="0"/>
          <w:kern w:val="22"/>
          <w:szCs w:val="22"/>
          <w:lang w:val="ru-RU"/>
        </w:rPr>
        <w:t>13.</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признает</w:t>
      </w:r>
      <w:r w:rsidRPr="00462A25">
        <w:rPr>
          <w:rFonts w:asciiTheme="majorBidi" w:hAnsiTheme="majorBidi" w:cstheme="majorBidi"/>
          <w:snapToGrid w:val="0"/>
          <w:kern w:val="22"/>
          <w:szCs w:val="22"/>
          <w:lang w:val="ru-RU"/>
        </w:rPr>
        <w:t xml:space="preserve"> текущую работу, проводимую Сторонами, коренными народами и местными общинами, представителями женщин и молодежи и другими [соответствующими] субъектами деятельности, а также организациями и инициативами на всех уровнях, по укреплению, оптимизации и [реформированию] [использованию синергетических связей] существующих инструментов финансирования деятельности в области биоразнообразия [в рамках Конвенции] и других [аналогичных инструментов] [мер] с целью сокращения дефицита финансирования биоразнообразия;</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462A25">
        <w:rPr>
          <w:rFonts w:asciiTheme="majorBidi" w:hAnsiTheme="majorBidi" w:cstheme="majorBidi"/>
          <w:snapToGrid w:val="0"/>
          <w:kern w:val="22"/>
          <w:szCs w:val="22"/>
          <w:lang w:val="ru-RU"/>
        </w:rPr>
        <w:t xml:space="preserve">[13 </w:t>
      </w:r>
      <w:proofErr w:type="spellStart"/>
      <w:r w:rsidRPr="00462A25">
        <w:rPr>
          <w:rFonts w:asciiTheme="majorBidi" w:hAnsiTheme="majorBidi" w:cstheme="majorBidi"/>
          <w:snapToGrid w:val="0"/>
          <w:kern w:val="22"/>
          <w:szCs w:val="22"/>
          <w:lang w:val="ru-RU"/>
        </w:rPr>
        <w:t>alt</w:t>
      </w:r>
      <w:proofErr w:type="spellEnd"/>
      <w:r w:rsidRPr="00462A25">
        <w:rPr>
          <w:rFonts w:asciiTheme="majorBidi" w:hAnsiTheme="majorBidi" w:cstheme="majorBidi"/>
          <w:snapToGrid w:val="0"/>
          <w:kern w:val="22"/>
          <w:szCs w:val="22"/>
          <w:lang w:val="ru-RU"/>
        </w:rPr>
        <w:t>.</w:t>
      </w:r>
      <w:r w:rsidRPr="00462A25">
        <w:rPr>
          <w:rFonts w:asciiTheme="majorBidi" w:hAnsiTheme="majorBidi" w:cstheme="majorBidi"/>
          <w:snapToGrid w:val="0"/>
          <w:kern w:val="22"/>
          <w:szCs w:val="22"/>
          <w:lang w:val="ru-RU"/>
        </w:rPr>
        <w:tab/>
      </w:r>
      <w:r w:rsidRPr="00462A25">
        <w:rPr>
          <w:rFonts w:asciiTheme="majorBidi" w:hAnsiTheme="majorBidi" w:cstheme="majorBidi"/>
          <w:i/>
          <w:iCs/>
          <w:snapToGrid w:val="0"/>
          <w:kern w:val="22"/>
          <w:szCs w:val="22"/>
          <w:lang w:val="ru-RU"/>
        </w:rPr>
        <w:t>признает</w:t>
      </w:r>
      <w:r w:rsidRPr="00462A25">
        <w:rPr>
          <w:rFonts w:asciiTheme="majorBidi" w:hAnsiTheme="majorBidi" w:cstheme="majorBidi"/>
          <w:snapToGrid w:val="0"/>
          <w:kern w:val="22"/>
          <w:szCs w:val="22"/>
          <w:lang w:val="ru-RU"/>
        </w:rPr>
        <w:t xml:space="preserve"> текущую работу всех субъектов по укреплению, оптимизации и реформированию существующих инструментов финансирования деятельности в области биоразнообразия [и других мер с целью сокращения</w:t>
      </w:r>
      <w:r w:rsidRPr="00462A25">
        <w:rPr>
          <w:rFonts w:asciiTheme="majorBidi" w:hAnsiTheme="majorBidi" w:cstheme="majorBidi"/>
          <w:b/>
          <w:bCs/>
          <w:snapToGrid w:val="0"/>
          <w:kern w:val="22"/>
          <w:szCs w:val="22"/>
          <w:lang w:val="ru-RU"/>
        </w:rPr>
        <w:t>] [</w:t>
      </w:r>
      <w:r w:rsidRPr="00462A25">
        <w:rPr>
          <w:rFonts w:asciiTheme="majorBidi" w:hAnsiTheme="majorBidi" w:cstheme="majorBidi"/>
          <w:snapToGrid w:val="0"/>
          <w:kern w:val="22"/>
          <w:szCs w:val="22"/>
          <w:lang w:val="ru-RU"/>
        </w:rPr>
        <w:t>с целью сокращения</w:t>
      </w:r>
      <w:r w:rsidRPr="00462A25">
        <w:rPr>
          <w:rFonts w:asciiTheme="majorBidi" w:hAnsiTheme="majorBidi" w:cstheme="majorBidi"/>
          <w:b/>
          <w:bCs/>
          <w:snapToGrid w:val="0"/>
          <w:kern w:val="22"/>
          <w:szCs w:val="22"/>
          <w:lang w:val="ru-RU"/>
        </w:rPr>
        <w:t>]</w:t>
      </w:r>
      <w:r w:rsidRPr="00462A25">
        <w:rPr>
          <w:rFonts w:asciiTheme="majorBidi" w:hAnsiTheme="majorBidi" w:cstheme="majorBidi"/>
          <w:snapToGrid w:val="0"/>
          <w:kern w:val="22"/>
          <w:szCs w:val="22"/>
          <w:lang w:val="ru-RU"/>
        </w:rPr>
        <w:t xml:space="preserve"> дефицита финансирования биоразнообразия</w:t>
      </w:r>
      <w:proofErr w:type="gramStart"/>
      <w:r w:rsidRPr="00462A25">
        <w:rPr>
          <w:rFonts w:asciiTheme="majorBidi" w:hAnsiTheme="majorBidi" w:cstheme="majorBidi"/>
          <w:snapToGrid w:val="0"/>
          <w:kern w:val="22"/>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r w:rsidRPr="00462A25">
        <w:rPr>
          <w:rFonts w:asciiTheme="majorBidi" w:hAnsiTheme="majorBidi" w:cstheme="majorBidi"/>
          <w:snapToGrid w:val="0"/>
          <w:kern w:val="22"/>
          <w:szCs w:val="22"/>
          <w:lang w:val="ru-RU"/>
        </w:rPr>
        <w:t>14.</w:t>
      </w:r>
      <w:r w:rsidRPr="00462A25">
        <w:rPr>
          <w:rFonts w:asciiTheme="majorBidi" w:hAnsiTheme="majorBidi" w:cstheme="majorBidi"/>
          <w:snapToGrid w:val="0"/>
          <w:kern w:val="22"/>
          <w:szCs w:val="22"/>
          <w:lang w:val="ru-RU"/>
        </w:rPr>
        <w:tab/>
        <w:t>[</w:t>
      </w:r>
      <w:r w:rsidRPr="00462A25">
        <w:rPr>
          <w:rFonts w:asciiTheme="majorBidi" w:hAnsiTheme="majorBidi" w:cstheme="majorBidi"/>
          <w:i/>
          <w:iCs/>
          <w:snapToGrid w:val="0"/>
          <w:kern w:val="22"/>
          <w:szCs w:val="22"/>
          <w:lang w:val="ru-RU"/>
        </w:rPr>
        <w:t>также признает</w:t>
      </w:r>
      <w:r w:rsidRPr="00462A25">
        <w:rPr>
          <w:rFonts w:asciiTheme="majorBidi" w:hAnsiTheme="majorBidi" w:cstheme="majorBidi"/>
          <w:snapToGrid w:val="0"/>
          <w:kern w:val="22"/>
          <w:szCs w:val="22"/>
          <w:lang w:val="ru-RU"/>
        </w:rPr>
        <w:t>] [</w:t>
      </w:r>
      <w:r w:rsidRPr="00462A25">
        <w:rPr>
          <w:rFonts w:asciiTheme="majorBidi" w:hAnsiTheme="majorBidi" w:cstheme="majorBidi"/>
          <w:i/>
          <w:iCs/>
          <w:snapToGrid w:val="0"/>
          <w:kern w:val="22"/>
          <w:szCs w:val="22"/>
          <w:lang w:val="ru-RU"/>
        </w:rPr>
        <w:t>отмечает</w:t>
      </w:r>
      <w:proofErr w:type="gramStart"/>
      <w:r w:rsidRPr="00462A25">
        <w:rPr>
          <w:rFonts w:asciiTheme="majorBidi" w:hAnsiTheme="majorBidi" w:cstheme="majorBidi"/>
          <w:snapToGrid w:val="0"/>
          <w:kern w:val="22"/>
          <w:szCs w:val="22"/>
          <w:lang w:val="ru-RU"/>
        </w:rPr>
        <w:t xml:space="preserve">] [, </w:t>
      </w:r>
      <w:proofErr w:type="gramEnd"/>
      <w:r w:rsidRPr="00462A25">
        <w:rPr>
          <w:rFonts w:asciiTheme="majorBidi" w:hAnsiTheme="majorBidi" w:cstheme="majorBidi"/>
          <w:snapToGrid w:val="0"/>
          <w:kern w:val="22"/>
          <w:szCs w:val="22"/>
          <w:lang w:val="ru-RU"/>
        </w:rPr>
        <w:t>что] [</w:t>
      </w:r>
      <w:r w:rsidRPr="00462A25">
        <w:rPr>
          <w:snapToGrid w:val="0"/>
          <w:kern w:val="22"/>
          <w:szCs w:val="22"/>
          <w:lang w:val="ru-RU"/>
        </w:rPr>
        <w:t xml:space="preserve">добровольные] действия, описанные в </w:t>
      </w:r>
      <w:proofErr w:type="spellStart"/>
      <w:r w:rsidRPr="00462A25">
        <w:rPr>
          <w:snapToGrid w:val="0"/>
          <w:kern w:val="22"/>
          <w:szCs w:val="22"/>
          <w:lang w:val="ru-RU"/>
        </w:rPr>
        <w:t>неисчерпывающем</w:t>
      </w:r>
      <w:proofErr w:type="spellEnd"/>
      <w:r w:rsidRPr="00462A25">
        <w:rPr>
          <w:snapToGrid w:val="0"/>
          <w:kern w:val="22"/>
          <w:szCs w:val="22"/>
          <w:lang w:val="ru-RU"/>
        </w:rPr>
        <w:t xml:space="preserve"> списке, содержащемся в приложении II к настоящему решению, </w:t>
      </w:r>
      <w:r w:rsidRPr="00462A25">
        <w:rPr>
          <w:rFonts w:asciiTheme="majorBidi" w:hAnsiTheme="majorBidi" w:cstheme="majorBidi"/>
          <w:b/>
          <w:bCs/>
          <w:snapToGrid w:val="0"/>
          <w:kern w:val="22"/>
          <w:szCs w:val="22"/>
          <w:lang w:val="ru-RU"/>
        </w:rPr>
        <w:t>[</w:t>
      </w:r>
      <w:r w:rsidRPr="00462A25">
        <w:rPr>
          <w:snapToGrid w:val="0"/>
          <w:kern w:val="22"/>
          <w:szCs w:val="22"/>
          <w:lang w:val="ru-RU"/>
        </w:rPr>
        <w:t xml:space="preserve">могут улучшить </w:t>
      </w:r>
      <w:r w:rsidRPr="00462A25">
        <w:rPr>
          <w:kern w:val="22"/>
          <w:szCs w:val="22"/>
          <w:lang w:val="ru-RU"/>
        </w:rPr>
        <w:t xml:space="preserve">положение дел в области финансирования </w:t>
      </w:r>
      <w:r w:rsidRPr="00462A25">
        <w:rPr>
          <w:lang w:val="ru-RU"/>
        </w:rPr>
        <w:t>биоразнообразия</w:t>
      </w:r>
      <w:r w:rsidRPr="00462A25">
        <w:rPr>
          <w:snapToGrid w:val="0"/>
          <w:kern w:val="22"/>
          <w:szCs w:val="22"/>
          <w:lang w:val="ru-RU"/>
        </w:rPr>
        <w:t xml:space="preserve">, содействуя тем самым осуществлению Конвенции и Рамочной программы], и призывает всех соответствующих </w:t>
      </w:r>
      <w:r w:rsidRPr="00462A25">
        <w:rPr>
          <w:rFonts w:asciiTheme="majorBidi" w:hAnsiTheme="majorBidi" w:cstheme="majorBidi"/>
          <w:snapToGrid w:val="0"/>
          <w:kern w:val="22"/>
          <w:szCs w:val="22"/>
          <w:lang w:val="ru-RU"/>
        </w:rPr>
        <w:t xml:space="preserve">субъектов </w:t>
      </w:r>
      <w:r w:rsidRPr="00462A25">
        <w:rPr>
          <w:snapToGrid w:val="0"/>
          <w:kern w:val="22"/>
          <w:szCs w:val="22"/>
          <w:lang w:val="ru-RU"/>
        </w:rPr>
        <w:t>осуществлять эти действия по мере необходимости;</w:t>
      </w:r>
    </w:p>
    <w:p w:rsidR="002E222F" w:rsidRPr="00462A25" w:rsidRDefault="002E222F" w:rsidP="002E222F">
      <w:pPr>
        <w:suppressLineNumbers/>
        <w:suppressAutoHyphens/>
        <w:spacing w:before="120" w:after="120"/>
        <w:ind w:left="1134" w:firstLine="567"/>
        <w:rPr>
          <w:i/>
          <w:iCs/>
          <w:lang w:val="ru-RU"/>
        </w:rPr>
      </w:pPr>
      <w:r w:rsidRPr="00462A25">
        <w:rPr>
          <w:lang w:val="ru-RU"/>
        </w:rPr>
        <w:t>[15</w:t>
      </w:r>
      <w:r w:rsidRPr="00462A25">
        <w:rPr>
          <w:i/>
          <w:iCs/>
          <w:lang w:val="ru-RU"/>
        </w:rPr>
        <w:t>.</w:t>
      </w:r>
      <w:r w:rsidRPr="00462A25">
        <w:rPr>
          <w:i/>
          <w:iCs/>
          <w:lang w:val="ru-RU"/>
        </w:rPr>
        <w:tab/>
        <w:t>признает с обеспокоенностью</w:t>
      </w:r>
      <w:r w:rsidRPr="00462A25">
        <w:rPr>
          <w:lang w:val="ru-RU"/>
        </w:rPr>
        <w:t xml:space="preserve"> сохраняющийся значительный дефицит для существенного и постепенного увеличения объема финансовых ресурсов из всех источников, включая внутренние, международные, государственные и частные ресурсы, в соответствии со статьей 20 Конвенции для выполнения задачи 19 Рамочной программы с мобилизацией к 2030 году не менее 200 млрд долл. США в год</w:t>
      </w:r>
      <w:proofErr w:type="gramStart"/>
      <w:r w:rsidRPr="00462A25">
        <w:rPr>
          <w:lang w:val="ru-RU"/>
        </w:rPr>
        <w:t>;]</w:t>
      </w:r>
      <w:proofErr w:type="gramEnd"/>
    </w:p>
    <w:p w:rsidR="002E222F" w:rsidRPr="00462A25" w:rsidRDefault="002E222F" w:rsidP="002E222F">
      <w:pPr>
        <w:suppressLineNumbers/>
        <w:suppressAutoHyphens/>
        <w:spacing w:before="120" w:after="120"/>
        <w:ind w:left="1134" w:firstLine="567"/>
        <w:rPr>
          <w:lang w:val="ru-RU"/>
        </w:rPr>
      </w:pPr>
      <w:proofErr w:type="gramStart"/>
      <w:r w:rsidRPr="00462A25">
        <w:rPr>
          <w:lang w:val="ru-RU"/>
        </w:rPr>
        <w:t>[16</w:t>
      </w:r>
      <w:r w:rsidRPr="00462A25">
        <w:rPr>
          <w:i/>
          <w:iCs/>
          <w:lang w:val="ru-RU"/>
        </w:rPr>
        <w:t>.</w:t>
      </w:r>
      <w:r w:rsidRPr="00462A25">
        <w:rPr>
          <w:i/>
          <w:iCs/>
          <w:lang w:val="ru-RU"/>
        </w:rPr>
        <w:tab/>
        <w:t>отмечает</w:t>
      </w:r>
      <w:r w:rsidRPr="00462A25">
        <w:rPr>
          <w:lang w:val="ru-RU"/>
        </w:rPr>
        <w:t xml:space="preserve"> [относительную] [положительную] тенденцию в финансировании развития в интересах биоразнообразия, которая [существенно] увеличилась, [демонстрируя обнадеживающие тенденции в последнее десятилетие,] и [подчеркивает] [отмечает с обеспокоенностью], что, [несмотря на [эту относительную, эволюционную тенденцию] [это увеличение], все еще сохраняется критический дефицит для выполнения задачи Рамочной программы по увеличению общего объема связанных с биоразнообразием международных финансовых ресурсов, предоставляемых развитыми странами, включая официальную помощь</w:t>
      </w:r>
      <w:proofErr w:type="gramEnd"/>
      <w:r w:rsidRPr="00462A25">
        <w:rPr>
          <w:lang w:val="ru-RU"/>
        </w:rPr>
        <w:t xml:space="preserve"> в целях развития, и странами, добровольно принимающими на себя обязательства Сторон, являющихся развитыми странами, в развивающиеся страны, в частности в наименее развитые страны и малые островные развивающиеся государства, а также в страны с переходной экономикой, по меньшей </w:t>
      </w:r>
      <w:proofErr w:type="gramStart"/>
      <w:r w:rsidRPr="00462A25">
        <w:rPr>
          <w:lang w:val="ru-RU"/>
        </w:rPr>
        <w:t>мере</w:t>
      </w:r>
      <w:proofErr w:type="gramEnd"/>
      <w:r w:rsidRPr="00462A25">
        <w:rPr>
          <w:lang w:val="ru-RU"/>
        </w:rPr>
        <w:t xml:space="preserve"> до 20 млрд долл. в год к 2025 году и по меньшей мере до 30 млрд долл. в год к 2030 году;]</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r w:rsidRPr="00462A25">
        <w:rPr>
          <w:lang w:val="ru-RU"/>
        </w:rPr>
        <w:t>[</w:t>
      </w:r>
      <w:r w:rsidRPr="00462A25">
        <w:rPr>
          <w:rFonts w:asciiTheme="majorBidi" w:hAnsiTheme="majorBidi" w:cstheme="majorBidi"/>
          <w:iCs/>
          <w:snapToGrid w:val="0"/>
          <w:kern w:val="22"/>
          <w:szCs w:val="22"/>
          <w:lang w:val="ru-RU"/>
        </w:rPr>
        <w:t>17.</w:t>
      </w:r>
      <w:r w:rsidRPr="00462A25">
        <w:rPr>
          <w:rFonts w:asciiTheme="majorBidi" w:hAnsiTheme="majorBidi" w:cstheme="majorBidi"/>
          <w:iCs/>
          <w:snapToGrid w:val="0"/>
          <w:kern w:val="22"/>
          <w:szCs w:val="22"/>
          <w:lang w:val="ru-RU"/>
        </w:rPr>
        <w:tab/>
      </w:r>
      <w:r w:rsidRPr="00462A25">
        <w:rPr>
          <w:rFonts w:asciiTheme="majorBidi" w:hAnsiTheme="majorBidi" w:cstheme="majorBidi"/>
          <w:i/>
          <w:snapToGrid w:val="0"/>
          <w:kern w:val="22"/>
          <w:szCs w:val="22"/>
          <w:lang w:val="ru-RU"/>
        </w:rPr>
        <w:t>настоятельно призывает</w:t>
      </w:r>
      <w:r w:rsidRPr="00462A25">
        <w:rPr>
          <w:rFonts w:asciiTheme="majorBidi" w:hAnsiTheme="majorBidi" w:cstheme="majorBidi"/>
          <w:iCs/>
          <w:snapToGrid w:val="0"/>
          <w:kern w:val="22"/>
          <w:szCs w:val="22"/>
          <w:lang w:val="ru-RU"/>
        </w:rPr>
        <w:t xml:space="preserve"> Стороны продолжать и активизировать свои усилия по существенному и постепенному увеличению объема финансовых ресурсов из всех источников, включая внутренние и частные источники, для выполнения </w:t>
      </w:r>
      <w:r w:rsidRPr="00462A25">
        <w:rPr>
          <w:rFonts w:asciiTheme="majorBidi" w:hAnsiTheme="majorBidi" w:cstheme="majorBidi"/>
          <w:szCs w:val="22"/>
          <w:lang w:val="ru-RU"/>
        </w:rPr>
        <w:t>поставленной в Рамочной программе задачи</w:t>
      </w:r>
      <w:r w:rsidRPr="00462A25">
        <w:rPr>
          <w:rFonts w:asciiTheme="majorBidi" w:hAnsiTheme="majorBidi" w:cstheme="majorBidi"/>
          <w:iCs/>
          <w:snapToGrid w:val="0"/>
          <w:kern w:val="22"/>
          <w:szCs w:val="22"/>
          <w:lang w:val="ru-RU"/>
        </w:rPr>
        <w:t xml:space="preserve"> по мобилизации не менее 200 </w:t>
      </w:r>
      <w:r w:rsidRPr="00462A25">
        <w:rPr>
          <w:rFonts w:asciiTheme="majorBidi" w:hAnsiTheme="majorBidi" w:cstheme="majorBidi"/>
          <w:szCs w:val="22"/>
          <w:lang w:val="ru-RU"/>
        </w:rPr>
        <w:t xml:space="preserve">млрд долл. </w:t>
      </w:r>
      <w:r w:rsidRPr="00462A25">
        <w:rPr>
          <w:rFonts w:asciiTheme="majorBidi" w:hAnsiTheme="majorBidi" w:cstheme="majorBidi"/>
          <w:iCs/>
          <w:snapToGrid w:val="0"/>
          <w:kern w:val="22"/>
          <w:szCs w:val="22"/>
          <w:lang w:val="ru-RU"/>
        </w:rPr>
        <w:t>к 2030 году</w:t>
      </w:r>
      <w:proofErr w:type="gramStart"/>
      <w:r w:rsidRPr="00462A25">
        <w:rPr>
          <w:rFonts w:asciiTheme="majorBidi" w:hAnsiTheme="majorBidi" w:cstheme="majorBidi"/>
          <w:iCs/>
          <w:snapToGrid w:val="0"/>
          <w:kern w:val="22"/>
          <w:szCs w:val="22"/>
          <w:lang w:val="ru-RU"/>
        </w:rPr>
        <w:t>;</w:t>
      </w:r>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lang w:val="ru-RU"/>
        </w:rPr>
        <w:t>[</w:t>
      </w:r>
      <w:r w:rsidRPr="00462A25">
        <w:rPr>
          <w:rFonts w:asciiTheme="majorBidi" w:hAnsiTheme="majorBidi" w:cstheme="majorBidi"/>
          <w:iCs/>
          <w:snapToGrid w:val="0"/>
          <w:kern w:val="22"/>
          <w:szCs w:val="22"/>
          <w:lang w:val="ru-RU"/>
        </w:rPr>
        <w:t>18.</w:t>
      </w:r>
      <w:r w:rsidRPr="00462A25">
        <w:rPr>
          <w:rFonts w:asciiTheme="majorBidi" w:hAnsiTheme="majorBidi" w:cstheme="majorBidi"/>
          <w:iCs/>
          <w:snapToGrid w:val="0"/>
          <w:kern w:val="22"/>
          <w:szCs w:val="22"/>
          <w:lang w:val="ru-RU"/>
        </w:rPr>
        <w:tab/>
      </w:r>
      <w:r w:rsidRPr="00462A25">
        <w:rPr>
          <w:rFonts w:asciiTheme="majorBidi" w:hAnsiTheme="majorBidi" w:cstheme="majorBidi"/>
          <w:i/>
          <w:snapToGrid w:val="0"/>
          <w:kern w:val="22"/>
          <w:szCs w:val="22"/>
          <w:lang w:val="ru-RU"/>
        </w:rPr>
        <w:t>настоятельно призывает</w:t>
      </w:r>
      <w:r w:rsidRPr="00462A25">
        <w:rPr>
          <w:rFonts w:asciiTheme="majorBidi" w:hAnsiTheme="majorBidi" w:cstheme="majorBidi"/>
          <w:iCs/>
          <w:snapToGrid w:val="0"/>
          <w:kern w:val="22"/>
          <w:szCs w:val="22"/>
          <w:lang w:val="ru-RU"/>
        </w:rPr>
        <w:t xml:space="preserve"> Стороны из числа развитых стран, другие развитые страны и Стороны, добровольно принимающие на себя обязательства Сторон, являющихся развитыми странами, продолжать и активизировать свои усилия </w:t>
      </w:r>
      <w:r w:rsidRPr="00462A25">
        <w:rPr>
          <w:rFonts w:asciiTheme="majorBidi" w:hAnsiTheme="majorBidi" w:cstheme="majorBidi"/>
          <w:szCs w:val="22"/>
          <w:lang w:val="ru-RU"/>
        </w:rPr>
        <w:t>по увеличению общего объема связанных с биоразнообразием международных финансовых ресурсов, включая официальную помощь в целях развития, в пользу развивающихся стран, в частности наименее развитых стран и малых островных развивающихся государств, а также стран</w:t>
      </w:r>
      <w:proofErr w:type="gramEnd"/>
      <w:r w:rsidRPr="00462A25">
        <w:rPr>
          <w:rFonts w:asciiTheme="majorBidi" w:hAnsiTheme="majorBidi" w:cstheme="majorBidi"/>
          <w:szCs w:val="22"/>
          <w:lang w:val="ru-RU"/>
        </w:rPr>
        <w:t xml:space="preserve"> с переходной экономикой, </w:t>
      </w:r>
      <w:r w:rsidRPr="00462A25">
        <w:rPr>
          <w:rFonts w:asciiTheme="majorBidi" w:hAnsiTheme="majorBidi" w:cstheme="majorBidi"/>
          <w:iCs/>
          <w:snapToGrid w:val="0"/>
          <w:kern w:val="22"/>
          <w:szCs w:val="22"/>
          <w:lang w:val="ru-RU"/>
        </w:rPr>
        <w:t xml:space="preserve">для выполнения </w:t>
      </w:r>
      <w:r w:rsidRPr="00462A25">
        <w:rPr>
          <w:rFonts w:asciiTheme="majorBidi" w:hAnsiTheme="majorBidi" w:cstheme="majorBidi"/>
          <w:szCs w:val="22"/>
          <w:lang w:val="ru-RU"/>
        </w:rPr>
        <w:t>поставленной в Рамочной программе задачи</w:t>
      </w:r>
      <w:r w:rsidRPr="00462A25">
        <w:rPr>
          <w:rFonts w:asciiTheme="majorBidi" w:hAnsiTheme="majorBidi" w:cstheme="majorBidi"/>
          <w:iCs/>
          <w:snapToGrid w:val="0"/>
          <w:kern w:val="22"/>
          <w:szCs w:val="22"/>
          <w:lang w:val="ru-RU"/>
        </w:rPr>
        <w:t xml:space="preserve"> по </w:t>
      </w:r>
      <w:proofErr w:type="gramStart"/>
      <w:r w:rsidRPr="00462A25">
        <w:rPr>
          <w:rFonts w:asciiTheme="majorBidi" w:hAnsiTheme="majorBidi" w:cstheme="majorBidi"/>
          <w:iCs/>
          <w:snapToGrid w:val="0"/>
          <w:kern w:val="22"/>
          <w:szCs w:val="22"/>
          <w:lang w:val="ru-RU"/>
        </w:rPr>
        <w:t>мобилизации</w:t>
      </w:r>
      <w:proofErr w:type="gramEnd"/>
      <w:r w:rsidRPr="00462A25">
        <w:rPr>
          <w:rFonts w:asciiTheme="majorBidi" w:hAnsiTheme="majorBidi" w:cstheme="majorBidi"/>
          <w:iCs/>
          <w:snapToGrid w:val="0"/>
          <w:kern w:val="22"/>
          <w:szCs w:val="22"/>
          <w:lang w:val="ru-RU"/>
        </w:rPr>
        <w:t xml:space="preserve"> </w:t>
      </w:r>
      <w:r w:rsidRPr="00462A25">
        <w:rPr>
          <w:rFonts w:asciiTheme="majorBidi" w:hAnsiTheme="majorBidi" w:cstheme="majorBidi"/>
          <w:szCs w:val="22"/>
          <w:lang w:val="ru-RU"/>
        </w:rPr>
        <w:t>по меньшей мере 20 млрд долл. в год к 2025 году и по меньшей мере 30 млрд долл. в год к 2030 году</w:t>
      </w:r>
      <w:r w:rsidRPr="00462A25">
        <w:rPr>
          <w:rFonts w:asciiTheme="majorBidi" w:hAnsiTheme="majorBidi" w:cstheme="majorBidi"/>
          <w:iCs/>
          <w:snapToGrid w:val="0"/>
          <w:kern w:val="22"/>
          <w:szCs w:val="22"/>
          <w:lang w:val="ru-RU"/>
        </w:rPr>
        <w:t>;</w:t>
      </w:r>
      <w:r w:rsidRPr="00462A25">
        <w:rPr>
          <w:rFonts w:asciiTheme="majorBidi" w:hAnsiTheme="majorBidi" w:cstheme="majorBidi"/>
          <w:szCs w:val="22"/>
          <w:lang w:val="ru-RU"/>
        </w:rPr>
        <w: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proofErr w:type="gramStart"/>
      <w:r w:rsidRPr="00462A25">
        <w:rPr>
          <w:lang w:val="ru-RU"/>
        </w:rPr>
        <w:t>[</w:t>
      </w:r>
      <w:r w:rsidRPr="00462A25">
        <w:rPr>
          <w:rFonts w:asciiTheme="majorBidi" w:hAnsiTheme="majorBidi" w:cstheme="majorBidi"/>
          <w:iCs/>
          <w:snapToGrid w:val="0"/>
          <w:kern w:val="22"/>
          <w:szCs w:val="22"/>
          <w:lang w:val="ru-RU"/>
        </w:rPr>
        <w:t>19.</w:t>
      </w:r>
      <w:r w:rsidRPr="00462A25">
        <w:rPr>
          <w:rFonts w:asciiTheme="majorBidi" w:hAnsiTheme="majorBidi" w:cstheme="majorBidi"/>
          <w:iCs/>
          <w:snapToGrid w:val="0"/>
          <w:kern w:val="22"/>
          <w:szCs w:val="22"/>
          <w:lang w:val="ru-RU"/>
        </w:rPr>
        <w:tab/>
      </w:r>
      <w:r w:rsidRPr="00462A25">
        <w:rPr>
          <w:rFonts w:asciiTheme="majorBidi" w:hAnsiTheme="majorBidi" w:cstheme="majorBidi"/>
          <w:i/>
          <w:snapToGrid w:val="0"/>
          <w:kern w:val="22"/>
          <w:szCs w:val="22"/>
          <w:lang w:val="ru-RU"/>
        </w:rPr>
        <w:t>настоятельно призывает</w:t>
      </w:r>
      <w:r w:rsidRPr="00462A25">
        <w:rPr>
          <w:rFonts w:asciiTheme="majorBidi" w:hAnsiTheme="majorBidi" w:cstheme="majorBidi"/>
          <w:iCs/>
          <w:snapToGrid w:val="0"/>
          <w:kern w:val="22"/>
          <w:szCs w:val="22"/>
          <w:lang w:val="ru-RU"/>
        </w:rPr>
        <w:t xml:space="preserve"> Стороны продолжать и активизировать свои усилия по выявлению к 2025 году и ликвидации, ограничению или реформированию вредных для биоразнообразия мер стимулирования, включая субсидии, на основе сбалансированного, справедливого, правомерного, эффективного и равноправного подхода, начиная с наиболее вредных субсидий, для выполнения </w:t>
      </w:r>
      <w:r w:rsidRPr="00462A25">
        <w:rPr>
          <w:rFonts w:asciiTheme="majorBidi" w:hAnsiTheme="majorBidi" w:cstheme="majorBidi"/>
          <w:szCs w:val="22"/>
          <w:lang w:val="ru-RU"/>
        </w:rPr>
        <w:t>поставленной в Рамочной программе задачи</w:t>
      </w:r>
      <w:r w:rsidRPr="00462A25">
        <w:rPr>
          <w:rFonts w:asciiTheme="majorBidi" w:hAnsiTheme="majorBidi" w:cstheme="majorBidi"/>
          <w:iCs/>
          <w:snapToGrid w:val="0"/>
          <w:kern w:val="22"/>
          <w:szCs w:val="22"/>
          <w:lang w:val="ru-RU"/>
        </w:rPr>
        <w:t xml:space="preserve"> по их существенному и постепенному сокращению как минимум на 500 млрд долл. в</w:t>
      </w:r>
      <w:proofErr w:type="gramEnd"/>
      <w:r w:rsidRPr="00462A25">
        <w:rPr>
          <w:rFonts w:asciiTheme="majorBidi" w:hAnsiTheme="majorBidi" w:cstheme="majorBidi"/>
          <w:iCs/>
          <w:snapToGrid w:val="0"/>
          <w:kern w:val="22"/>
          <w:szCs w:val="22"/>
          <w:lang w:val="ru-RU"/>
        </w:rPr>
        <w:t xml:space="preserve"> </w:t>
      </w:r>
      <w:proofErr w:type="gramStart"/>
      <w:r w:rsidRPr="00462A25">
        <w:rPr>
          <w:rFonts w:asciiTheme="majorBidi" w:hAnsiTheme="majorBidi" w:cstheme="majorBidi"/>
          <w:iCs/>
          <w:snapToGrid w:val="0"/>
          <w:kern w:val="22"/>
          <w:szCs w:val="22"/>
          <w:lang w:val="ru-RU"/>
        </w:rPr>
        <w:t>год к 2030 году и расширению применения положительных мер стимулирования в интересах сохранения и устойчивого использования биоразнообразия;</w:t>
      </w:r>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r w:rsidRPr="00462A25">
        <w:rPr>
          <w:lang w:val="ru-RU"/>
        </w:rPr>
        <w:t>[</w:t>
      </w:r>
      <w:r w:rsidRPr="00462A25">
        <w:rPr>
          <w:rFonts w:asciiTheme="majorBidi" w:hAnsiTheme="majorBidi" w:cstheme="majorBidi"/>
          <w:iCs/>
          <w:snapToGrid w:val="0"/>
          <w:kern w:val="22"/>
          <w:szCs w:val="22"/>
          <w:lang w:val="ru-RU"/>
        </w:rPr>
        <w:t xml:space="preserve">20. </w:t>
      </w:r>
      <w:r w:rsidRPr="00462A25">
        <w:rPr>
          <w:rFonts w:asciiTheme="majorBidi" w:hAnsiTheme="majorBidi" w:cstheme="majorBidi"/>
          <w:iCs/>
          <w:snapToGrid w:val="0"/>
          <w:kern w:val="22"/>
          <w:szCs w:val="22"/>
          <w:lang w:val="ru-RU"/>
        </w:rPr>
        <w:tab/>
      </w:r>
      <w:r w:rsidRPr="00462A25">
        <w:rPr>
          <w:rFonts w:asciiTheme="majorBidi" w:hAnsiTheme="majorBidi" w:cstheme="majorBidi"/>
          <w:i/>
          <w:snapToGrid w:val="0"/>
          <w:kern w:val="22"/>
          <w:szCs w:val="22"/>
          <w:lang w:val="ru-RU"/>
        </w:rPr>
        <w:t>призывает</w:t>
      </w:r>
      <w:r w:rsidRPr="00462A25">
        <w:rPr>
          <w:rFonts w:asciiTheme="majorBidi" w:hAnsiTheme="majorBidi" w:cstheme="majorBidi"/>
          <w:iCs/>
          <w:snapToGrid w:val="0"/>
          <w:kern w:val="22"/>
          <w:szCs w:val="22"/>
          <w:lang w:val="ru-RU"/>
        </w:rPr>
        <w:t xml:space="preserve"> Стороны продолжать и активизировать свои усилия по использованию в соответствующих случаях синергетического эффекта между изменением климата и финансированием деятельности в области биоразнообразия</w:t>
      </w:r>
      <w:proofErr w:type="gramStart"/>
      <w:r w:rsidRPr="00462A25">
        <w:rPr>
          <w:rFonts w:asciiTheme="majorBidi" w:hAnsiTheme="majorBidi" w:cstheme="majorBidi"/>
          <w:iCs/>
          <w:snapToGrid w:val="0"/>
          <w:kern w:val="22"/>
          <w:szCs w:val="22"/>
          <w:lang w:val="ru-RU"/>
        </w:rPr>
        <w:t>;</w:t>
      </w:r>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21.</w:t>
      </w:r>
      <w:r w:rsidRPr="00462A25">
        <w:rPr>
          <w:rFonts w:asciiTheme="majorBidi" w:hAnsiTheme="majorBidi" w:cstheme="majorBidi"/>
          <w:szCs w:val="22"/>
          <w:lang w:val="ru-RU"/>
        </w:rPr>
        <w:tab/>
        <w:t>[</w:t>
      </w:r>
      <w:r w:rsidRPr="00462A25">
        <w:rPr>
          <w:rFonts w:asciiTheme="majorBidi" w:hAnsiTheme="majorBidi" w:cstheme="majorBidi"/>
          <w:i/>
          <w:iCs/>
          <w:szCs w:val="22"/>
          <w:lang w:val="ru-RU"/>
        </w:rPr>
        <w:t>призывает</w:t>
      </w:r>
      <w:r w:rsidRPr="00462A25">
        <w:rPr>
          <w:rFonts w:asciiTheme="majorBidi" w:hAnsiTheme="majorBidi" w:cstheme="majorBidi"/>
          <w:szCs w:val="22"/>
          <w:lang w:val="ru-RU"/>
        </w:rPr>
        <w:t>] [</w:t>
      </w:r>
      <w:r w:rsidRPr="00462A25">
        <w:rPr>
          <w:rFonts w:asciiTheme="majorBidi" w:hAnsiTheme="majorBidi" w:cstheme="majorBidi"/>
          <w:i/>
          <w:iCs/>
          <w:szCs w:val="22"/>
          <w:lang w:val="ru-RU"/>
        </w:rPr>
        <w:t>настоятельно призывает</w:t>
      </w:r>
      <w:r w:rsidRPr="00462A25">
        <w:rPr>
          <w:rFonts w:asciiTheme="majorBidi" w:hAnsiTheme="majorBidi" w:cstheme="majorBidi"/>
          <w:szCs w:val="22"/>
          <w:lang w:val="ru-RU"/>
        </w:rPr>
        <w:t xml:space="preserve">] [страны, располагающие необходимыми возможностями,] [Стороны из числа развитых стран и страны, располагающие необходимыми возможностями,] [доноров] [все Стороны и правительства других стран, располагающие необходимыми возможностями,] [внести или] [значительно] [увеличить свои взносы] [внести взнос] в Фонд глобальной рамочной программы в области биоразнообразия [, с тем чтобы выполнить задачу по </w:t>
      </w:r>
      <w:proofErr w:type="gramStart"/>
      <w:r w:rsidRPr="00462A25">
        <w:rPr>
          <w:rFonts w:asciiTheme="majorBidi" w:hAnsiTheme="majorBidi" w:cstheme="majorBidi"/>
          <w:szCs w:val="22"/>
          <w:lang w:val="ru-RU"/>
        </w:rPr>
        <w:t>мобилизации</w:t>
      </w:r>
      <w:proofErr w:type="gramEnd"/>
      <w:r w:rsidRPr="00462A25">
        <w:rPr>
          <w:rFonts w:asciiTheme="majorBidi" w:hAnsiTheme="majorBidi" w:cstheme="majorBidi"/>
          <w:szCs w:val="22"/>
          <w:lang w:val="ru-RU"/>
        </w:rPr>
        <w:t xml:space="preserve"> по меньшей мере 20 </w:t>
      </w:r>
      <w:r w:rsidRPr="00462A25">
        <w:rPr>
          <w:rFonts w:asciiTheme="majorBidi" w:hAnsiTheme="majorBidi" w:cstheme="majorBidi"/>
          <w:iCs/>
          <w:snapToGrid w:val="0"/>
          <w:kern w:val="22"/>
          <w:szCs w:val="22"/>
          <w:lang w:val="ru-RU"/>
        </w:rPr>
        <w:t xml:space="preserve">млрд долл. </w:t>
      </w:r>
      <w:r w:rsidRPr="00462A25">
        <w:rPr>
          <w:rFonts w:asciiTheme="majorBidi" w:hAnsiTheme="majorBidi" w:cstheme="majorBidi"/>
          <w:szCs w:val="22"/>
          <w:lang w:val="ru-RU"/>
        </w:rPr>
        <w:t xml:space="preserve">в год к 2025 году </w:t>
      </w:r>
      <w:proofErr w:type="gramStart"/>
      <w:r w:rsidRPr="00462A25">
        <w:rPr>
          <w:rFonts w:asciiTheme="majorBidi" w:hAnsiTheme="majorBidi" w:cstheme="majorBidi"/>
          <w:szCs w:val="22"/>
          <w:lang w:val="ru-RU"/>
        </w:rPr>
        <w:t>и</w:t>
      </w:r>
      <w:proofErr w:type="gramEnd"/>
      <w:r w:rsidRPr="00462A25">
        <w:rPr>
          <w:rFonts w:asciiTheme="majorBidi" w:hAnsiTheme="majorBidi" w:cstheme="majorBidi"/>
          <w:szCs w:val="22"/>
          <w:lang w:val="ru-RU"/>
        </w:rPr>
        <w:t xml:space="preserve"> по меньшей мере 30 </w:t>
      </w:r>
      <w:r w:rsidRPr="00462A25">
        <w:rPr>
          <w:rFonts w:asciiTheme="majorBidi" w:hAnsiTheme="majorBidi" w:cstheme="majorBidi"/>
          <w:iCs/>
          <w:snapToGrid w:val="0"/>
          <w:kern w:val="22"/>
          <w:szCs w:val="22"/>
          <w:lang w:val="ru-RU"/>
        </w:rPr>
        <w:t xml:space="preserve">млрд долл. </w:t>
      </w:r>
      <w:r w:rsidRPr="00462A25">
        <w:rPr>
          <w:rFonts w:asciiTheme="majorBidi" w:hAnsiTheme="majorBidi" w:cstheme="majorBidi"/>
          <w:szCs w:val="22"/>
          <w:lang w:val="ru-RU"/>
        </w:rPr>
        <w:t>в год к 2030 году] [на уровне, соответствующем проблемам, с которыми сталкиваются развивающиеся страны при осуществлении Конвенции и Рамочной программы в соответствии со статьей 20 Конвенции];</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[22.</w:t>
      </w:r>
      <w:r w:rsidRPr="00462A25">
        <w:rPr>
          <w:rFonts w:asciiTheme="majorBidi" w:hAnsiTheme="majorBidi" w:cstheme="majorBidi"/>
          <w:szCs w:val="22"/>
          <w:lang w:val="ru-RU"/>
        </w:rPr>
        <w:tab/>
      </w:r>
      <w:r w:rsidRPr="00462A25">
        <w:rPr>
          <w:rFonts w:asciiTheme="majorBidi" w:hAnsiTheme="majorBidi" w:cstheme="majorBidi"/>
          <w:i/>
          <w:iCs/>
          <w:szCs w:val="22"/>
          <w:lang w:val="ru-RU"/>
        </w:rPr>
        <w:t>предлагает</w:t>
      </w:r>
      <w:r w:rsidRPr="00462A25">
        <w:rPr>
          <w:rFonts w:asciiTheme="majorBidi" w:hAnsiTheme="majorBidi" w:cstheme="majorBidi"/>
          <w:szCs w:val="22"/>
          <w:lang w:val="ru-RU"/>
        </w:rPr>
        <w:t xml:space="preserve"> </w:t>
      </w:r>
      <w:proofErr w:type="spellStart"/>
      <w:r w:rsidRPr="00462A25">
        <w:rPr>
          <w:rFonts w:asciiTheme="majorBidi" w:hAnsiTheme="majorBidi" w:cstheme="majorBidi"/>
          <w:szCs w:val="22"/>
          <w:lang w:val="ru-RU"/>
        </w:rPr>
        <w:t>несуверенным</w:t>
      </w:r>
      <w:proofErr w:type="spellEnd"/>
      <w:r w:rsidRPr="00462A25">
        <w:rPr>
          <w:rFonts w:asciiTheme="majorBidi" w:hAnsiTheme="majorBidi" w:cstheme="majorBidi"/>
          <w:szCs w:val="22"/>
          <w:lang w:val="ru-RU"/>
        </w:rPr>
        <w:t xml:space="preserve"> донорам, таким как частный сектор, благотворительные организации и многосторонние банки развития, внести взносы в Фонд глобальной рамочной программы в области биоразнообразия для поддержки осуществления Конвенции и Рамочной программы</w:t>
      </w:r>
      <w:proofErr w:type="gramStart"/>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[23.</w:t>
      </w:r>
      <w:r w:rsidRPr="00462A25">
        <w:rPr>
          <w:rFonts w:asciiTheme="majorBidi" w:hAnsiTheme="majorBidi" w:cstheme="majorBidi"/>
          <w:szCs w:val="22"/>
          <w:lang w:val="ru-RU"/>
        </w:rPr>
        <w:tab/>
      </w:r>
      <w:r w:rsidRPr="00462A25">
        <w:rPr>
          <w:rFonts w:asciiTheme="majorBidi" w:hAnsiTheme="majorBidi" w:cstheme="majorBidi"/>
          <w:i/>
          <w:iCs/>
          <w:szCs w:val="22"/>
          <w:lang w:val="ru-RU"/>
        </w:rPr>
        <w:t>призывает</w:t>
      </w:r>
      <w:r w:rsidRPr="00462A25">
        <w:rPr>
          <w:rFonts w:asciiTheme="majorBidi" w:hAnsiTheme="majorBidi" w:cstheme="majorBidi"/>
          <w:szCs w:val="22"/>
          <w:lang w:val="ru-RU"/>
        </w:rPr>
        <w:t xml:space="preserve"> Стороны и других соответствующих субъектов увеличить объем финансовых ресурсов, предоставляемых коренным народам и местным общинам, [лицам африканского происхождения</w:t>
      </w:r>
      <w:proofErr w:type="gramStart"/>
      <w:r w:rsidRPr="00462A25">
        <w:rPr>
          <w:rFonts w:asciiTheme="majorBidi" w:hAnsiTheme="majorBidi" w:cstheme="majorBidi"/>
          <w:szCs w:val="22"/>
          <w:lang w:val="ru-RU"/>
        </w:rPr>
        <w:t xml:space="preserve">,] </w:t>
      </w:r>
      <w:proofErr w:type="gramEnd"/>
      <w:r w:rsidRPr="00462A25">
        <w:rPr>
          <w:rFonts w:asciiTheme="majorBidi" w:hAnsiTheme="majorBidi" w:cstheme="majorBidi"/>
          <w:szCs w:val="22"/>
          <w:lang w:val="ru-RU"/>
        </w:rPr>
        <w:t>женщинам и молодежи, для осуществления Рамочной программы и облегчить доступ к ним;]</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rFonts w:asciiTheme="majorBidi" w:hAnsiTheme="majorBidi" w:cstheme="majorBidi"/>
          <w:szCs w:val="22"/>
          <w:lang w:val="ru-RU"/>
        </w:rPr>
        <w:t>[24.</w:t>
      </w:r>
      <w:r w:rsidRPr="00462A25">
        <w:rPr>
          <w:rFonts w:asciiTheme="majorBidi" w:hAnsiTheme="majorBidi" w:cstheme="majorBidi"/>
          <w:szCs w:val="22"/>
          <w:lang w:val="ru-RU"/>
        </w:rPr>
        <w:tab/>
      </w:r>
      <w:r w:rsidRPr="00462A25">
        <w:rPr>
          <w:rFonts w:asciiTheme="majorBidi" w:hAnsiTheme="majorBidi" w:cstheme="majorBidi"/>
          <w:i/>
          <w:iCs/>
          <w:szCs w:val="22"/>
          <w:lang w:val="ru-RU"/>
        </w:rPr>
        <w:t>поручает</w:t>
      </w:r>
      <w:r w:rsidRPr="00462A25">
        <w:rPr>
          <w:rFonts w:asciiTheme="majorBidi" w:hAnsiTheme="majorBidi" w:cstheme="majorBidi"/>
          <w:szCs w:val="22"/>
          <w:lang w:val="ru-RU"/>
        </w:rPr>
        <w:t xml:space="preserve"> Исполнительному секретарю при условии наличия финансовых ресурсов:</w:t>
      </w:r>
      <w:proofErr w:type="gramEnd"/>
    </w:p>
    <w:p w:rsidR="002E222F" w:rsidRPr="00462A25" w:rsidRDefault="002E222F" w:rsidP="002E222F">
      <w:pPr>
        <w:tabs>
          <w:tab w:val="left" w:pos="2268"/>
        </w:tabs>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w:t>
      </w:r>
      <w:proofErr w:type="spellStart"/>
      <w:r w:rsidRPr="00462A25">
        <w:rPr>
          <w:rFonts w:asciiTheme="majorBidi" w:hAnsiTheme="majorBidi" w:cstheme="majorBidi"/>
          <w:szCs w:val="22"/>
          <w:lang w:val="ru-RU"/>
        </w:rPr>
        <w:t>a</w:t>
      </w:r>
      <w:proofErr w:type="spellEnd"/>
      <w:r w:rsidRPr="00462A25">
        <w:rPr>
          <w:rFonts w:asciiTheme="majorBidi" w:hAnsiTheme="majorBidi" w:cstheme="majorBidi"/>
          <w:szCs w:val="22"/>
          <w:lang w:val="ru-RU"/>
        </w:rPr>
        <w:t>)</w:t>
      </w:r>
      <w:r w:rsidRPr="00462A25">
        <w:rPr>
          <w:rFonts w:asciiTheme="majorBidi" w:hAnsiTheme="majorBidi" w:cstheme="majorBidi"/>
          <w:szCs w:val="22"/>
          <w:lang w:val="ru-RU"/>
        </w:rPr>
        <w:tab/>
      </w:r>
      <w:r w:rsidRPr="00462A25">
        <w:rPr>
          <w:rFonts w:eastAsia="Raleway" w:cs="Raleway"/>
          <w:lang w:val="ru-RU"/>
        </w:rPr>
        <w:t>заказать</w:t>
      </w:r>
      <w:r w:rsidRPr="00462A25">
        <w:rPr>
          <w:rFonts w:asciiTheme="majorBidi" w:hAnsiTheme="majorBidi" w:cstheme="majorBidi"/>
          <w:szCs w:val="22"/>
          <w:lang w:val="ru-RU"/>
        </w:rPr>
        <w:t xml:space="preserve"> или провести исследования по следующим вопросам:</w:t>
      </w:r>
    </w:p>
    <w:p w:rsidR="002E222F" w:rsidRPr="00462A25" w:rsidRDefault="002E222F" w:rsidP="002E222F">
      <w:pPr>
        <w:spacing w:before="120" w:after="120"/>
        <w:ind w:left="2268" w:hanging="567"/>
        <w:rPr>
          <w:rFonts w:eastAsia="Raleway" w:cs="Raleway"/>
          <w:lang w:val="ru-RU"/>
        </w:rPr>
      </w:pPr>
      <w:r w:rsidRPr="00462A25">
        <w:rPr>
          <w:rFonts w:eastAsia="Raleway" w:cs="Raleway"/>
          <w:lang w:val="ru-RU"/>
        </w:rPr>
        <w:t>(</w:t>
      </w:r>
      <w:proofErr w:type="spellStart"/>
      <w:r w:rsidRPr="00462A25">
        <w:rPr>
          <w:rFonts w:eastAsia="Raleway" w:cs="Raleway"/>
          <w:lang w:val="ru-RU"/>
        </w:rPr>
        <w:t>i</w:t>
      </w:r>
      <w:proofErr w:type="spellEnd"/>
      <w:r w:rsidRPr="00462A25">
        <w:rPr>
          <w:rFonts w:eastAsia="Raleway" w:cs="Raleway"/>
          <w:lang w:val="ru-RU"/>
        </w:rPr>
        <w:t>)</w:t>
      </w:r>
      <w:r w:rsidRPr="00462A25">
        <w:rPr>
          <w:rFonts w:eastAsia="Raleway" w:cs="Raleway"/>
          <w:lang w:val="ru-RU"/>
        </w:rPr>
        <w:tab/>
        <w:t>применение принятых в решениях XII/3 и 14/15 руководящих указаний по гарантиям защищенности в механизмах финансирования биоразнообразия, с выявлением передовых методов и извлеченных уроков, а также возможностей для повышения эффективности применения руководящих указаний;</w:t>
      </w:r>
    </w:p>
    <w:p w:rsidR="002E222F" w:rsidRPr="00462A25" w:rsidRDefault="002E222F" w:rsidP="002E222F">
      <w:pPr>
        <w:spacing w:before="120" w:after="120"/>
        <w:ind w:left="2268" w:hanging="567"/>
        <w:rPr>
          <w:rFonts w:eastAsia="Raleway" w:cs="Raleway"/>
          <w:lang w:val="ru-RU"/>
        </w:rPr>
      </w:pPr>
      <w:r w:rsidRPr="00462A25">
        <w:rPr>
          <w:rFonts w:eastAsia="Raleway" w:cs="Raleway"/>
          <w:lang w:val="ru-RU"/>
        </w:rPr>
        <w:t>(</w:t>
      </w:r>
      <w:proofErr w:type="spellStart"/>
      <w:r w:rsidRPr="00462A25">
        <w:rPr>
          <w:rFonts w:eastAsia="Raleway" w:cs="Raleway"/>
          <w:lang w:val="ru-RU"/>
        </w:rPr>
        <w:t>ii</w:t>
      </w:r>
      <w:proofErr w:type="spellEnd"/>
      <w:r w:rsidRPr="00462A25">
        <w:rPr>
          <w:rFonts w:eastAsia="Raleway" w:cs="Raleway"/>
          <w:lang w:val="ru-RU"/>
        </w:rPr>
        <w:t>)</w:t>
      </w:r>
      <w:r w:rsidRPr="00462A25">
        <w:rPr>
          <w:rFonts w:eastAsia="Raleway" w:cs="Raleway"/>
          <w:lang w:val="ru-RU"/>
        </w:rPr>
        <w:tab/>
        <w:t>связь между суверенным долгом и осуществлением Конвенции, а также возможности перенаправления специальных прав заимствования на финансирование биоразнообразия;</w:t>
      </w:r>
    </w:p>
    <w:p w:rsidR="002E222F" w:rsidRPr="00462A25" w:rsidRDefault="002E222F" w:rsidP="002E222F">
      <w:pPr>
        <w:spacing w:before="120" w:after="120"/>
        <w:ind w:left="2268" w:hanging="567"/>
        <w:rPr>
          <w:rFonts w:eastAsia="Raleway" w:cs="Raleway"/>
          <w:lang w:val="ru-RU"/>
        </w:rPr>
      </w:pPr>
      <w:r w:rsidRPr="00462A25">
        <w:rPr>
          <w:rFonts w:eastAsia="Raleway" w:cs="Raleway"/>
          <w:lang w:val="ru-RU"/>
        </w:rPr>
        <w:t>(</w:t>
      </w:r>
      <w:proofErr w:type="spellStart"/>
      <w:r w:rsidRPr="00462A25">
        <w:rPr>
          <w:rFonts w:eastAsia="Raleway" w:cs="Raleway"/>
          <w:lang w:val="ru-RU"/>
        </w:rPr>
        <w:t>iii</w:t>
      </w:r>
      <w:proofErr w:type="spellEnd"/>
      <w:r w:rsidRPr="00462A25">
        <w:rPr>
          <w:rFonts w:eastAsia="Raleway" w:cs="Raleway"/>
          <w:lang w:val="ru-RU"/>
        </w:rPr>
        <w:t>)</w:t>
      </w:r>
      <w:r w:rsidRPr="00462A25">
        <w:rPr>
          <w:rFonts w:eastAsia="Raleway" w:cs="Raleway"/>
          <w:lang w:val="ru-RU"/>
        </w:rPr>
        <w:tab/>
        <w:t>уроки, извлеченные в процессе управления различными механизмами финансирования и их механизмами рассмотрения жалоб;</w:t>
      </w:r>
    </w:p>
    <w:p w:rsidR="002E222F" w:rsidRPr="00462A25" w:rsidRDefault="002E222F" w:rsidP="002E222F">
      <w:pPr>
        <w:spacing w:before="120" w:after="120"/>
        <w:ind w:left="2268" w:hanging="567"/>
        <w:rPr>
          <w:rFonts w:eastAsia="Raleway" w:cs="Raleway"/>
          <w:lang w:val="ru-RU"/>
        </w:rPr>
      </w:pPr>
      <w:r w:rsidRPr="00462A25">
        <w:rPr>
          <w:rFonts w:eastAsia="Raleway" w:cs="Raleway"/>
          <w:lang w:val="ru-RU"/>
        </w:rPr>
        <w:t>(</w:t>
      </w:r>
      <w:proofErr w:type="spellStart"/>
      <w:r w:rsidRPr="00462A25">
        <w:rPr>
          <w:rFonts w:eastAsia="Raleway" w:cs="Raleway"/>
          <w:lang w:val="ru-RU"/>
        </w:rPr>
        <w:t>iv</w:t>
      </w:r>
      <w:proofErr w:type="spellEnd"/>
      <w:r w:rsidRPr="00462A25">
        <w:rPr>
          <w:rFonts w:eastAsia="Raleway" w:cs="Raleway"/>
          <w:lang w:val="ru-RU"/>
        </w:rPr>
        <w:t>)</w:t>
      </w:r>
      <w:r w:rsidRPr="00462A25">
        <w:rPr>
          <w:rFonts w:eastAsia="Raleway" w:cs="Raleway"/>
          <w:lang w:val="ru-RU"/>
        </w:rPr>
        <w:tab/>
        <w:t xml:space="preserve">синергетические связи между биоразнообразием и финансированием деятельности в области климата; </w:t>
      </w:r>
    </w:p>
    <w:p w:rsidR="002E222F" w:rsidRPr="00462A25" w:rsidRDefault="002E222F" w:rsidP="002E222F">
      <w:pPr>
        <w:tabs>
          <w:tab w:val="left" w:pos="2268"/>
        </w:tabs>
        <w:spacing w:before="120" w:after="120"/>
        <w:ind w:left="1134" w:firstLine="567"/>
        <w:rPr>
          <w:rFonts w:eastAsia="Raleway" w:cs="Raleway"/>
          <w:lang w:val="ru-RU"/>
        </w:rPr>
      </w:pPr>
      <w:proofErr w:type="gramStart"/>
      <w:r w:rsidRPr="00462A25">
        <w:rPr>
          <w:rFonts w:eastAsia="Raleway" w:cs="Raleway"/>
          <w:lang w:val="ru-RU"/>
        </w:rPr>
        <w:t>(</w:t>
      </w:r>
      <w:proofErr w:type="spellStart"/>
      <w:r w:rsidRPr="00462A25">
        <w:rPr>
          <w:rFonts w:eastAsia="Raleway" w:cs="Raleway"/>
          <w:lang w:val="ru-RU"/>
        </w:rPr>
        <w:t>b</w:t>
      </w:r>
      <w:proofErr w:type="spellEnd"/>
      <w:r w:rsidRPr="00462A25">
        <w:rPr>
          <w:rFonts w:eastAsia="Raleway" w:cs="Raleway"/>
          <w:lang w:val="ru-RU"/>
        </w:rPr>
        <w:t>)</w:t>
      </w:r>
      <w:r w:rsidRPr="00462A25">
        <w:rPr>
          <w:rFonts w:eastAsia="Raleway" w:cs="Raleway"/>
          <w:lang w:val="ru-RU"/>
        </w:rPr>
        <w:tab/>
        <w:t>интегрировать платформу в механизм посредничества в соответствии со стратегией управления знаниями с целью обмена информацией о передовом опыте и уроках, извлеченных в ходе осуществления Рамочной программы, в частности в отношении цели D и задач 14, 15, 18 и 19 и стратегии мобилизации ресурсов;]</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567"/>
        <w:rPr>
          <w:rFonts w:asciiTheme="majorBidi" w:hAnsiTheme="majorBidi" w:cstheme="majorBidi"/>
          <w:b/>
          <w:bCs/>
          <w:szCs w:val="22"/>
          <w:lang w:val="ru-RU"/>
        </w:rPr>
      </w:pPr>
      <w:r w:rsidRPr="00462A25">
        <w:rPr>
          <w:rFonts w:asciiTheme="majorBidi" w:hAnsiTheme="majorBidi" w:cstheme="majorBidi"/>
          <w:b/>
          <w:bCs/>
          <w:szCs w:val="22"/>
          <w:lang w:val="ru-RU"/>
        </w:rPr>
        <w:t>[Глобальный инструмент] [Изучение предложений по созданию глобального инструмента] финансирования деятельности в области биоразнообразия [для мобилизации ресурсов из всех источников]</w:t>
      </w:r>
    </w:p>
    <w:p w:rsidR="002E222F" w:rsidRPr="00462A25" w:rsidRDefault="002E222F" w:rsidP="002E222F">
      <w:pPr>
        <w:tabs>
          <w:tab w:val="left" w:pos="1620"/>
        </w:tabs>
        <w:spacing w:before="120" w:after="120"/>
        <w:ind w:left="1134"/>
        <w:rPr>
          <w:rFonts w:asciiTheme="majorBidi" w:hAnsiTheme="majorBidi" w:cstheme="majorBidi"/>
          <w:b/>
          <w:bCs/>
          <w:szCs w:val="22"/>
          <w:highlight w:val="green"/>
          <w:lang w:val="ru-RU"/>
        </w:rPr>
      </w:pPr>
      <w:r w:rsidRPr="00462A25">
        <w:rPr>
          <w:rFonts w:asciiTheme="majorBidi" w:hAnsiTheme="majorBidi" w:cstheme="majorBidi"/>
          <w:b/>
          <w:bCs/>
          <w:szCs w:val="22"/>
          <w:lang w:val="ru-RU"/>
        </w:rPr>
        <w:t>&lt;Возможные пункты, касающиеся создания (или отказа от создания) нового глобального инструмента&gt;</w:t>
      </w:r>
    </w:p>
    <w:p w:rsidR="002E222F" w:rsidRPr="00462A25" w:rsidRDefault="002E222F" w:rsidP="002E222F">
      <w:pPr>
        <w:tabs>
          <w:tab w:val="left" w:pos="2268"/>
        </w:tabs>
        <w:spacing w:before="120" w:after="120"/>
        <w:ind w:left="990" w:firstLine="630"/>
        <w:rPr>
          <w:rFonts w:asciiTheme="majorBidi" w:hAnsiTheme="majorBidi" w:cstheme="majorBidi"/>
          <w:color w:val="000000" w:themeColor="text1"/>
          <w:szCs w:val="22"/>
          <w:lang w:val="ru-RU"/>
        </w:rPr>
      </w:pPr>
      <w:r w:rsidRPr="00462A25">
        <w:rPr>
          <w:rFonts w:asciiTheme="majorBidi" w:hAnsiTheme="majorBidi" w:cstheme="majorBidi"/>
          <w:color w:val="000000" w:themeColor="text1"/>
          <w:szCs w:val="22"/>
          <w:lang w:val="ru-RU"/>
        </w:rPr>
        <w:t>&lt;Вариант 1&gt;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[25.</w:t>
      </w:r>
      <w:r w:rsidRPr="00462A25">
        <w:rPr>
          <w:rFonts w:asciiTheme="majorBidi" w:hAnsiTheme="majorBidi" w:cstheme="majorBidi"/>
          <w:szCs w:val="22"/>
          <w:lang w:val="ru-RU"/>
        </w:rPr>
        <w:tab/>
      </w:r>
      <w:r w:rsidRPr="00462A25">
        <w:rPr>
          <w:rFonts w:asciiTheme="majorBidi" w:hAnsiTheme="majorBidi" w:cstheme="majorBidi"/>
          <w:i/>
          <w:iCs/>
          <w:szCs w:val="22"/>
          <w:lang w:val="ru-RU"/>
        </w:rPr>
        <w:t xml:space="preserve">постановляет </w:t>
      </w:r>
      <w:r w:rsidRPr="00462A25">
        <w:rPr>
          <w:rFonts w:asciiTheme="majorBidi" w:hAnsiTheme="majorBidi" w:cstheme="majorBidi"/>
          <w:szCs w:val="22"/>
          <w:lang w:val="ru-RU"/>
        </w:rPr>
        <w:t>учредить специальный [Глобальный фонд биоразнообразия] [глобальный инструмент финансирования деятельности в области биоразнообразия, который должен быть назначен Глобальным фондом биоразнообразия,] под руководством [и управлением] Конференции Сторон и подотчетный ей;][а также обеспечить его работу на практике</w:t>
      </w:r>
      <w:proofErr w:type="gramStart"/>
      <w:r w:rsidRPr="00462A25">
        <w:rPr>
          <w:rFonts w:asciiTheme="majorBidi" w:hAnsiTheme="majorBidi" w:cstheme="majorBidi"/>
          <w:szCs w:val="22"/>
          <w:lang w:val="ru-RU"/>
        </w:rPr>
        <w:t>][</w:t>
      </w:r>
      <w:proofErr w:type="gramEnd"/>
      <w:r w:rsidRPr="00462A25">
        <w:rPr>
          <w:rFonts w:asciiTheme="majorBidi" w:hAnsiTheme="majorBidi" w:cstheme="majorBidi"/>
          <w:szCs w:val="22"/>
          <w:lang w:val="ru-RU"/>
        </w:rPr>
        <w:t xml:space="preserve">,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w:t>
      </w:r>
      <w:proofErr w:type="gramStart"/>
      <w:r w:rsidRPr="00462A25">
        <w:rPr>
          <w:rFonts w:asciiTheme="majorBidi" w:hAnsiTheme="majorBidi" w:cstheme="majorBidi"/>
          <w:szCs w:val="22"/>
          <w:lang w:val="ru-RU"/>
        </w:rPr>
        <w:t>решению];]</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 xml:space="preserve"> &lt;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2&gt;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25.</w:t>
      </w:r>
      <w:r w:rsidRPr="00462A25">
        <w:rPr>
          <w:rFonts w:asciiTheme="majorBidi" w:hAnsiTheme="majorBidi" w:cstheme="majorBidi"/>
          <w:szCs w:val="22"/>
          <w:lang w:val="ru-RU"/>
        </w:rPr>
        <w:tab/>
      </w:r>
      <w:r w:rsidRPr="00462A25">
        <w:rPr>
          <w:rFonts w:asciiTheme="majorBidi" w:hAnsiTheme="majorBidi" w:cstheme="majorBidi"/>
          <w:i/>
          <w:iCs/>
          <w:szCs w:val="22"/>
          <w:lang w:val="ru-RU"/>
        </w:rPr>
        <w:t xml:space="preserve">постановляет </w:t>
      </w:r>
      <w:r w:rsidRPr="00462A25">
        <w:rPr>
          <w:rFonts w:asciiTheme="majorBidi" w:hAnsiTheme="majorBidi" w:cstheme="majorBidi"/>
          <w:szCs w:val="22"/>
          <w:lang w:val="ru-RU"/>
        </w:rPr>
        <w:t xml:space="preserve">отложить [до 17-го совещания] [рассмотрение вопроса] [решение] о том, следует ли назначить Фонд глобальной рамочной программы в области биоразнообразия Глобальным фондом биоразнообразия, [и продолжить обсуждение] [учитывая его </w:t>
      </w:r>
      <w:r w:rsidRPr="00462A25">
        <w:rPr>
          <w:lang w:val="ru-RU"/>
        </w:rPr>
        <w:t>недавнее создание</w:t>
      </w:r>
      <w:proofErr w:type="gramStart"/>
      <w:r w:rsidRPr="00462A25">
        <w:rPr>
          <w:rFonts w:asciiTheme="majorBidi" w:hAnsiTheme="majorBidi" w:cstheme="majorBidi"/>
          <w:szCs w:val="22"/>
          <w:lang w:val="ru-RU"/>
        </w:rPr>
        <w:t>][</w:t>
      </w:r>
      <w:proofErr w:type="gramEnd"/>
      <w:r w:rsidRPr="00462A25">
        <w:rPr>
          <w:rFonts w:asciiTheme="majorBidi" w:hAnsiTheme="majorBidi" w:cstheme="majorBidi"/>
          <w:szCs w:val="22"/>
          <w:lang w:val="ru-RU"/>
        </w:rPr>
        <w:t>,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решению];]</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3&gt;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[25.</w:t>
      </w:r>
      <w:r w:rsidRPr="00462A25">
        <w:rPr>
          <w:rFonts w:asciiTheme="majorBidi" w:hAnsiTheme="majorBidi" w:cstheme="majorBidi"/>
          <w:szCs w:val="22"/>
          <w:lang w:val="ru-RU"/>
        </w:rPr>
        <w:tab/>
        <w:t>[</w:t>
      </w:r>
      <w:r w:rsidRPr="00462A25">
        <w:rPr>
          <w:rFonts w:asciiTheme="majorBidi" w:hAnsiTheme="majorBidi" w:cstheme="majorBidi"/>
          <w:i/>
          <w:iCs/>
          <w:szCs w:val="22"/>
          <w:lang w:val="ru-RU"/>
        </w:rPr>
        <w:t>утверждает</w:t>
      </w:r>
      <w:r w:rsidRPr="00462A25">
        <w:rPr>
          <w:rFonts w:asciiTheme="majorBidi" w:hAnsiTheme="majorBidi" w:cstheme="majorBidi"/>
          <w:szCs w:val="22"/>
          <w:lang w:val="ru-RU"/>
        </w:rPr>
        <w:t>, что согласно статье 39 Конвенции</w:t>
      </w:r>
      <w:proofErr w:type="gramStart"/>
      <w:r w:rsidRPr="00462A25">
        <w:rPr>
          <w:rFonts w:asciiTheme="majorBidi" w:hAnsiTheme="majorBidi" w:cstheme="majorBidi"/>
          <w:szCs w:val="22"/>
          <w:lang w:val="ru-RU"/>
        </w:rPr>
        <w:t>][</w:t>
      </w:r>
      <w:proofErr w:type="gramEnd"/>
      <w:r w:rsidRPr="00462A25">
        <w:rPr>
          <w:rFonts w:asciiTheme="majorBidi" w:hAnsiTheme="majorBidi" w:cstheme="majorBidi"/>
          <w:i/>
          <w:iCs/>
          <w:szCs w:val="22"/>
          <w:lang w:val="ru-RU"/>
        </w:rPr>
        <w:t>постановляет</w:t>
      </w:r>
      <w:r w:rsidRPr="00462A25">
        <w:rPr>
          <w:rFonts w:asciiTheme="majorBidi" w:hAnsiTheme="majorBidi" w:cstheme="majorBidi"/>
          <w:szCs w:val="22"/>
          <w:lang w:val="ru-RU"/>
        </w:rPr>
        <w:t xml:space="preserve">, что] Глобальный экологический фонд, включая его недавно созданный Фонд глобальной рамочной программы в области биоразнообразия, [временно] продолжит выполнять функцию институциональной структуры, управляющей механизмом финансирования Конвенции и протоколов к ней;] [, который должен создаваться в соответствии с критериями, закрепленными в статьях 20 и 21 Конвенции][и иными элементами, отраженными в приложении III к настоящему </w:t>
      </w:r>
      <w:proofErr w:type="gramStart"/>
      <w:r w:rsidRPr="00462A25">
        <w:rPr>
          <w:rFonts w:asciiTheme="majorBidi" w:hAnsiTheme="majorBidi" w:cstheme="majorBidi"/>
          <w:szCs w:val="22"/>
          <w:lang w:val="ru-RU"/>
        </w:rPr>
        <w:t>решению];]</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[26.</w:t>
      </w:r>
      <w:r w:rsidRPr="00462A25">
        <w:rPr>
          <w:rFonts w:asciiTheme="majorBidi" w:hAnsiTheme="majorBidi" w:cstheme="majorBidi"/>
          <w:szCs w:val="22"/>
          <w:lang w:val="ru-RU"/>
        </w:rPr>
        <w:tab/>
      </w:r>
      <w:r w:rsidRPr="00462A25">
        <w:rPr>
          <w:rFonts w:asciiTheme="majorBidi" w:hAnsiTheme="majorBidi" w:cstheme="majorBidi"/>
          <w:i/>
          <w:iCs/>
          <w:szCs w:val="22"/>
          <w:lang w:val="ru-RU"/>
        </w:rPr>
        <w:t>с признательностью отмечает</w:t>
      </w:r>
      <w:r w:rsidRPr="00462A25">
        <w:rPr>
          <w:rFonts w:asciiTheme="majorBidi" w:hAnsiTheme="majorBidi" w:cstheme="majorBidi"/>
          <w:szCs w:val="22"/>
          <w:lang w:val="ru-RU"/>
        </w:rPr>
        <w:t xml:space="preserve"> работу Консультативного комитета по мобилизации ресурсов по поддержке дискуссий, посвященных изучению предложений по созданию глобального инструмента финансирования деятельности в области биоразнообразия для мобилизации ресурсов из всех источников</w:t>
      </w:r>
      <w:proofErr w:type="gramStart"/>
      <w:r w:rsidRPr="00462A25">
        <w:rPr>
          <w:rFonts w:asciiTheme="majorBidi" w:hAnsiTheme="majorBidi" w:cstheme="majorBidi"/>
          <w:szCs w:val="22"/>
          <w:lang w:val="ru-RU"/>
        </w:rPr>
        <w:t>][</w:t>
      </w:r>
      <w:proofErr w:type="gramEnd"/>
      <w:r w:rsidRPr="00462A25">
        <w:rPr>
          <w:rFonts w:asciiTheme="majorBidi" w:hAnsiTheme="majorBidi" w:cstheme="majorBidi"/>
          <w:szCs w:val="22"/>
          <w:lang w:val="ru-RU"/>
        </w:rPr>
        <w:t xml:space="preserve"> и учреждению Фонда глобальной рамочной программы в области биоразнообразия в рамках Глобального экологического фонда, который служит механизмом финансирования [Конвенции и] Рамочной программы];]</w:t>
      </w:r>
    </w:p>
    <w:p w:rsidR="002E222F" w:rsidRPr="00462A25" w:rsidRDefault="002E222F" w:rsidP="002E222F">
      <w:pPr>
        <w:tabs>
          <w:tab w:val="left" w:pos="1620"/>
        </w:tabs>
        <w:spacing w:before="120" w:after="120"/>
        <w:ind w:left="1134"/>
        <w:rPr>
          <w:rFonts w:asciiTheme="majorBidi" w:hAnsiTheme="majorBidi" w:cstheme="majorBidi"/>
          <w:b/>
          <w:bCs/>
          <w:szCs w:val="22"/>
          <w:lang w:val="ru-RU"/>
        </w:rPr>
      </w:pPr>
      <w:r w:rsidRPr="00462A25">
        <w:rPr>
          <w:rFonts w:asciiTheme="majorBidi" w:hAnsiTheme="majorBidi" w:cstheme="majorBidi"/>
          <w:b/>
          <w:bCs/>
          <w:szCs w:val="22"/>
          <w:lang w:val="ru-RU"/>
        </w:rPr>
        <w:t>&lt;Возможные пункты по существу дальнейшей межсессионной работы&gt;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1&gt;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color w:val="000000" w:themeColor="text1"/>
          <w:szCs w:val="22"/>
          <w:lang w:val="ru-RU"/>
        </w:rPr>
      </w:pPr>
      <w:proofErr w:type="gramStart"/>
      <w:r w:rsidRPr="00462A25">
        <w:rPr>
          <w:rFonts w:asciiTheme="majorBidi" w:hAnsiTheme="majorBidi" w:cstheme="majorBidi"/>
          <w:szCs w:val="22"/>
          <w:lang w:val="ru-RU"/>
        </w:rPr>
        <w:t>[27.</w:t>
      </w:r>
      <w:r w:rsidRPr="00462A25">
        <w:rPr>
          <w:rFonts w:asciiTheme="majorBidi" w:hAnsiTheme="majorBidi" w:cstheme="majorBidi"/>
          <w:szCs w:val="22"/>
          <w:lang w:val="ru-RU"/>
        </w:rPr>
        <w:tab/>
      </w:r>
      <w:r w:rsidRPr="00462A25">
        <w:rPr>
          <w:rFonts w:asciiTheme="majorBidi" w:hAnsiTheme="majorBidi" w:cstheme="majorBidi"/>
          <w:i/>
          <w:iCs/>
          <w:szCs w:val="22"/>
          <w:lang w:val="ru-RU"/>
        </w:rPr>
        <w:t>постановляет</w:t>
      </w:r>
      <w:r w:rsidRPr="00462A25">
        <w:rPr>
          <w:rFonts w:asciiTheme="majorBidi" w:hAnsiTheme="majorBidi" w:cstheme="majorBidi"/>
          <w:szCs w:val="22"/>
          <w:lang w:val="ru-RU"/>
        </w:rPr>
        <w:t xml:space="preserve"> [продолжать углубленные] [что любые дальнейшие] дискуссии, касающиеся [обеспечения функционирования] [необходимости и целесообразности создания] специального глобального инструмента финансирования деятельности в области биоразнообразия], [которые должны основываться на] [критериях, изложенных в:] </w:t>
      </w:r>
      <w:r w:rsidRPr="00462A25">
        <w:rPr>
          <w:rFonts w:asciiTheme="majorBidi" w:eastAsia="Raleway" w:hAnsiTheme="majorBidi" w:cstheme="majorBidi"/>
          <w:szCs w:val="22"/>
          <w:lang w:val="ru-RU"/>
        </w:rPr>
        <w:t xml:space="preserve">статьях 20 и 21 Конвенции; </w:t>
      </w:r>
      <w:r w:rsidRPr="00462A25">
        <w:rPr>
          <w:rFonts w:asciiTheme="majorBidi" w:eastAsia="Raleway" w:hAnsiTheme="majorBidi" w:cstheme="majorBidi"/>
          <w:szCs w:val="22"/>
          <w:lang w:val="ru-RU"/>
        </w:rPr>
        <w:tab/>
        <w:t xml:space="preserve">результатах работы </w:t>
      </w:r>
      <w:r w:rsidRPr="00462A25">
        <w:rPr>
          <w:rFonts w:asciiTheme="majorBidi" w:hAnsiTheme="majorBidi" w:cstheme="majorBidi"/>
          <w:szCs w:val="22"/>
          <w:lang w:val="ru-RU"/>
        </w:rPr>
        <w:t>Консультативного комитета по мобилизации ресурсов;</w:t>
      </w:r>
      <w:r w:rsidRPr="00462A25">
        <w:rPr>
          <w:rFonts w:asciiTheme="majorBidi" w:eastAsia="Raleway" w:hAnsiTheme="majorBidi" w:cstheme="majorBidi"/>
          <w:szCs w:val="22"/>
          <w:lang w:val="ru-RU"/>
        </w:rPr>
        <w:t xml:space="preserve"> дальнейших оценках положения дел в области финансирования, проводимых соответствующими организациями, включая Организацию экономического сотрудничества и развития;</w:t>
      </w:r>
      <w:proofErr w:type="gramEnd"/>
      <w:r w:rsidRPr="00462A25">
        <w:rPr>
          <w:rFonts w:asciiTheme="majorBidi" w:eastAsia="Raleway" w:hAnsiTheme="majorBidi" w:cstheme="majorBidi"/>
          <w:szCs w:val="22"/>
          <w:lang w:val="ru-RU"/>
        </w:rPr>
        <w:t xml:space="preserve"> </w:t>
      </w:r>
      <w:proofErr w:type="gramStart"/>
      <w:r w:rsidRPr="00462A25">
        <w:rPr>
          <w:rFonts w:asciiTheme="majorBidi" w:eastAsia="Raleway" w:hAnsiTheme="majorBidi" w:cstheme="majorBidi"/>
          <w:szCs w:val="22"/>
          <w:lang w:val="ru-RU"/>
        </w:rPr>
        <w:t xml:space="preserve">и национальных докладах Сторон, а также информации, собранной посредством механизма мониторинга в рамках глобального обзора коллективного прогресса в осуществлении </w:t>
      </w:r>
      <w:r w:rsidRPr="00462A25">
        <w:rPr>
          <w:rFonts w:asciiTheme="majorBidi" w:hAnsiTheme="majorBidi" w:cstheme="majorBidi"/>
          <w:szCs w:val="22"/>
          <w:lang w:val="ru-RU"/>
        </w:rPr>
        <w:t>Рамочной программы</w:t>
      </w:r>
      <w:r w:rsidRPr="00462A25">
        <w:rPr>
          <w:rFonts w:asciiTheme="majorBidi" w:eastAsia="Raleway" w:hAnsiTheme="majorBidi" w:cstheme="majorBidi"/>
          <w:szCs w:val="22"/>
          <w:lang w:val="ru-RU"/>
        </w:rPr>
        <w:t xml:space="preserve">] </w:t>
      </w:r>
      <w:r w:rsidRPr="00462A25">
        <w:rPr>
          <w:rFonts w:asciiTheme="majorBidi" w:hAnsiTheme="majorBidi" w:cstheme="majorBidi"/>
          <w:color w:val="000000" w:themeColor="text1"/>
          <w:szCs w:val="22"/>
          <w:lang w:val="ru-RU"/>
        </w:rPr>
        <w:t>[а также в других элементах, указанных в приложении III к настоящему решению];]</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lang w:val="ru-RU"/>
        </w:rPr>
        <w:t>2&gt;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rFonts w:asciiTheme="majorBidi" w:hAnsiTheme="majorBidi" w:cstheme="majorBidi"/>
          <w:szCs w:val="22"/>
          <w:lang w:val="ru-RU"/>
        </w:rPr>
        <w:t>[27.</w:t>
      </w:r>
      <w:r w:rsidRPr="00462A25">
        <w:rPr>
          <w:rFonts w:asciiTheme="majorBidi" w:hAnsiTheme="majorBidi" w:cstheme="majorBidi"/>
          <w:szCs w:val="22"/>
          <w:lang w:val="ru-RU"/>
        </w:rPr>
        <w:tab/>
      </w:r>
      <w:r w:rsidRPr="00462A25">
        <w:rPr>
          <w:rFonts w:asciiTheme="majorBidi" w:hAnsiTheme="majorBidi" w:cstheme="majorBidi"/>
          <w:i/>
          <w:iCs/>
          <w:szCs w:val="22"/>
          <w:lang w:val="ru-RU"/>
        </w:rPr>
        <w:t>постановляет</w:t>
      </w:r>
      <w:r w:rsidRPr="00462A25">
        <w:rPr>
          <w:rFonts w:asciiTheme="majorBidi" w:hAnsiTheme="majorBidi" w:cstheme="majorBidi"/>
          <w:szCs w:val="22"/>
          <w:lang w:val="ru-RU"/>
        </w:rPr>
        <w:t xml:space="preserve"> [провести дальнейшее углубленное обсуждение вопроса о настоятельной необходимости мобилизации дополнительных ресурсов для сокращения дефицита финансирования биоразнообразия в соответствии с целями C и D и задачами 13, 15, 18 и 19 Рамочной программы, при котором должны учитываться критерии, изложенные в статьях 20 и 21 Конвенции] [, и другие элементы, указанные в приложении III к настоящему решению];]</w:t>
      </w:r>
      <w:proofErr w:type="gramEnd"/>
    </w:p>
    <w:p w:rsidR="002E222F" w:rsidRPr="00462A25" w:rsidRDefault="002E222F" w:rsidP="002E222F">
      <w:pPr>
        <w:tabs>
          <w:tab w:val="left" w:pos="1620"/>
        </w:tabs>
        <w:spacing w:before="120" w:after="120"/>
        <w:ind w:left="1134"/>
        <w:rPr>
          <w:rFonts w:asciiTheme="majorBidi" w:hAnsiTheme="majorBidi" w:cstheme="majorBidi"/>
          <w:b/>
          <w:bCs/>
          <w:szCs w:val="22"/>
          <w:lang w:val="ru-RU"/>
        </w:rPr>
      </w:pPr>
      <w:r w:rsidRPr="00462A25">
        <w:rPr>
          <w:rFonts w:asciiTheme="majorBidi" w:hAnsiTheme="majorBidi" w:cstheme="majorBidi"/>
          <w:b/>
          <w:bCs/>
          <w:szCs w:val="22"/>
          <w:lang w:val="ru-RU"/>
        </w:rPr>
        <w:t>&lt;Возможные пункты о межсессионном процессе&gt;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1&gt;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[28.</w:t>
      </w:r>
      <w:r w:rsidRPr="00462A25">
        <w:rPr>
          <w:rFonts w:asciiTheme="majorBidi" w:hAnsiTheme="majorBidi" w:cstheme="majorBidi"/>
          <w:szCs w:val="22"/>
          <w:lang w:val="ru-RU"/>
        </w:rPr>
        <w:tab/>
      </w:r>
      <w:r w:rsidRPr="00462A25">
        <w:rPr>
          <w:rFonts w:asciiTheme="majorBidi" w:hAnsiTheme="majorBidi" w:cstheme="majorBidi"/>
          <w:i/>
          <w:iCs/>
          <w:szCs w:val="22"/>
          <w:lang w:val="ru-RU"/>
        </w:rPr>
        <w:t>также постановляет</w:t>
      </w:r>
      <w:r w:rsidRPr="00462A25">
        <w:rPr>
          <w:rFonts w:asciiTheme="majorBidi" w:hAnsiTheme="majorBidi" w:cstheme="majorBidi"/>
          <w:szCs w:val="22"/>
          <w:lang w:val="ru-RU"/>
        </w:rPr>
        <w:t xml:space="preserve"> учредить [рабочую группу] [межправительственный и инклюзивный межсессионный процесс] открытого состава для [обеспечения функционирования] [для этой цели] [и сообщить о результатах 17-му совещанию Конференции Сторон</w:t>
      </w:r>
      <w:proofErr w:type="gramStart"/>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2&gt;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[28.</w:t>
      </w:r>
      <w:r w:rsidRPr="00462A25">
        <w:rPr>
          <w:rFonts w:asciiTheme="majorBidi" w:hAnsiTheme="majorBidi" w:cstheme="majorBidi"/>
          <w:szCs w:val="22"/>
          <w:lang w:val="ru-RU"/>
        </w:rPr>
        <w:tab/>
      </w:r>
      <w:r w:rsidRPr="00462A25">
        <w:rPr>
          <w:rFonts w:asciiTheme="majorBidi" w:hAnsiTheme="majorBidi" w:cstheme="majorBidi"/>
          <w:i/>
          <w:iCs/>
          <w:szCs w:val="22"/>
          <w:lang w:val="ru-RU"/>
        </w:rPr>
        <w:t>также постановляет</w:t>
      </w:r>
      <w:r w:rsidRPr="00462A25">
        <w:rPr>
          <w:rFonts w:asciiTheme="majorBidi" w:hAnsiTheme="majorBidi" w:cstheme="majorBidi"/>
          <w:szCs w:val="22"/>
          <w:lang w:val="ru-RU"/>
        </w:rPr>
        <w:t xml:space="preserve"> учредить консультативный комитет экспертов для разработки </w:t>
      </w:r>
      <w:proofErr w:type="gramStart"/>
      <w:r w:rsidRPr="00462A25">
        <w:rPr>
          <w:rFonts w:asciiTheme="majorBidi" w:hAnsiTheme="majorBidi" w:cstheme="majorBidi"/>
          <w:szCs w:val="22"/>
          <w:lang w:val="ru-RU"/>
        </w:rPr>
        <w:t>условий обеспечения функционирования специального глобального инструмента финансирования деятельности</w:t>
      </w:r>
      <w:proofErr w:type="gramEnd"/>
      <w:r w:rsidRPr="00462A25">
        <w:rPr>
          <w:rFonts w:asciiTheme="majorBidi" w:hAnsiTheme="majorBidi" w:cstheme="majorBidi"/>
          <w:szCs w:val="22"/>
          <w:lang w:val="ru-RU"/>
        </w:rPr>
        <w:t xml:space="preserve"> в области биоразнообразия, [рассмотреть вопрос о будущем] [провести оценку деятельности] [созданного] Фонда глобальной рамочной программы в области биоразнообразия и представить соответствующий доклад 17-му совещанию Конференции Сторон;]</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&lt;</w:t>
      </w:r>
      <w:r w:rsidRPr="00462A25">
        <w:rPr>
          <w:rFonts w:asciiTheme="majorBidi" w:hAnsiTheme="majorBidi" w:cstheme="majorBidi"/>
          <w:color w:val="000000" w:themeColor="text1"/>
          <w:szCs w:val="22"/>
          <w:lang w:val="ru-RU"/>
        </w:rPr>
        <w:t xml:space="preserve">Вариант </w:t>
      </w:r>
      <w:r w:rsidRPr="00462A25">
        <w:rPr>
          <w:rFonts w:asciiTheme="majorBidi" w:hAnsiTheme="majorBidi" w:cstheme="majorBidi"/>
          <w:szCs w:val="22"/>
          <w:lang w:val="ru-RU"/>
        </w:rPr>
        <w:t>3&gt;</w:t>
      </w:r>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rFonts w:asciiTheme="majorBidi" w:hAnsiTheme="majorBidi" w:cstheme="majorBidi"/>
          <w:szCs w:val="22"/>
          <w:lang w:val="ru-RU"/>
        </w:rPr>
        <w:t>[28.</w:t>
      </w:r>
      <w:r w:rsidRPr="00462A25">
        <w:rPr>
          <w:rFonts w:asciiTheme="majorBidi" w:hAnsiTheme="majorBidi" w:cstheme="majorBidi"/>
          <w:szCs w:val="22"/>
          <w:lang w:val="ru-RU"/>
        </w:rPr>
        <w:tab/>
      </w:r>
      <w:r w:rsidRPr="00462A25">
        <w:rPr>
          <w:rFonts w:asciiTheme="majorBidi" w:hAnsiTheme="majorBidi" w:cstheme="majorBidi"/>
          <w:i/>
          <w:iCs/>
          <w:szCs w:val="22"/>
          <w:lang w:val="ru-RU"/>
        </w:rPr>
        <w:t>далее постановляет</w:t>
      </w:r>
      <w:r w:rsidRPr="00462A25">
        <w:rPr>
          <w:rFonts w:asciiTheme="majorBidi" w:hAnsiTheme="majorBidi" w:cstheme="majorBidi"/>
          <w:szCs w:val="22"/>
          <w:lang w:val="ru-RU"/>
        </w:rPr>
        <w:t xml:space="preserve"> использовать для этой цели действующие органы Конвенции и взаимодействовать с заинтересованными сторонами в межсессионные периоды];]</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462A25">
        <w:rPr>
          <w:rFonts w:asciiTheme="majorBidi" w:hAnsiTheme="majorBidi" w:cstheme="majorBidi"/>
          <w:szCs w:val="22"/>
          <w:lang w:val="ru-RU"/>
        </w:rPr>
        <w:t>[29.</w:t>
      </w:r>
      <w:r w:rsidRPr="00462A25">
        <w:rPr>
          <w:rFonts w:asciiTheme="majorBidi" w:hAnsiTheme="majorBidi" w:cstheme="majorBidi"/>
          <w:szCs w:val="22"/>
          <w:lang w:val="ru-RU"/>
        </w:rPr>
        <w:tab/>
      </w:r>
      <w:r w:rsidRPr="00462A25">
        <w:rPr>
          <w:rFonts w:asciiTheme="majorBidi" w:hAnsiTheme="majorBidi" w:cstheme="majorBidi"/>
          <w:i/>
          <w:iCs/>
          <w:szCs w:val="22"/>
          <w:lang w:val="ru-RU"/>
        </w:rPr>
        <w:t>поручает</w:t>
      </w:r>
      <w:r w:rsidRPr="00462A25">
        <w:rPr>
          <w:rFonts w:asciiTheme="majorBidi" w:hAnsiTheme="majorBidi" w:cstheme="majorBidi"/>
          <w:szCs w:val="22"/>
          <w:lang w:val="ru-RU"/>
        </w:rPr>
        <w:t xml:space="preserve"> секретариату собрать всю соответствующую информацию согласно пункту 27 и представить ее на рассмотрение Вспомогательному органу по осуществлению на совещании, </w:t>
      </w:r>
      <w:r w:rsidRPr="00462A25">
        <w:rPr>
          <w:lang w:val="ru-RU"/>
        </w:rPr>
        <w:t xml:space="preserve">проводимом перед 17-м совещанием Конференции Сторон, </w:t>
      </w:r>
      <w:r w:rsidRPr="00462A25">
        <w:rPr>
          <w:rFonts w:asciiTheme="majorBidi" w:hAnsiTheme="majorBidi" w:cstheme="majorBidi"/>
          <w:szCs w:val="22"/>
          <w:lang w:val="ru-RU"/>
        </w:rPr>
        <w:t>и Конференции Сторон на ее 17-м совещании</w:t>
      </w:r>
      <w:proofErr w:type="gramStart"/>
      <w:r w:rsidRPr="00462A25">
        <w:rPr>
          <w:rFonts w:asciiTheme="majorBidi" w:hAnsiTheme="majorBidi" w:cstheme="majorBidi"/>
          <w:szCs w:val="22"/>
          <w:lang w:val="ru-RU"/>
        </w:rPr>
        <w:t>;]</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rFonts w:asciiTheme="majorBidi" w:hAnsiTheme="majorBidi" w:cstheme="majorBidi"/>
          <w:szCs w:val="22"/>
          <w:lang w:val="ru-RU"/>
        </w:rPr>
        <w:t>[30.</w:t>
      </w:r>
      <w:proofErr w:type="gramEnd"/>
      <w:r w:rsidRPr="00462A25">
        <w:rPr>
          <w:rFonts w:asciiTheme="majorBidi" w:hAnsiTheme="majorBidi" w:cstheme="majorBidi"/>
          <w:szCs w:val="22"/>
          <w:lang w:val="ru-RU"/>
        </w:rPr>
        <w:tab/>
      </w:r>
      <w:proofErr w:type="gramStart"/>
      <w:r w:rsidRPr="00462A25">
        <w:rPr>
          <w:rFonts w:asciiTheme="majorBidi" w:hAnsiTheme="majorBidi" w:cstheme="majorBidi"/>
          <w:szCs w:val="22"/>
          <w:lang w:val="ru-RU"/>
        </w:rPr>
        <w:t xml:space="preserve">Место для </w:t>
      </w:r>
      <w:r w:rsidRPr="00462A25">
        <w:rPr>
          <w:lang w:val="ru-RU"/>
        </w:rPr>
        <w:t>пу</w:t>
      </w:r>
      <w:r w:rsidRPr="00462A25">
        <w:rPr>
          <w:rFonts w:asciiTheme="majorBidi" w:hAnsiTheme="majorBidi" w:cstheme="majorBidi"/>
          <w:szCs w:val="22"/>
          <w:lang w:val="ru-RU"/>
        </w:rPr>
        <w:t>нктов о цифровой информации о последовательностях в отношении генетических ресурсов.]</w:t>
      </w:r>
      <w:proofErr w:type="gramEnd"/>
    </w:p>
    <w:p w:rsidR="002E222F" w:rsidRPr="00462A25" w:rsidRDefault="002E222F" w:rsidP="002E222F">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proofErr w:type="gramStart"/>
      <w:r w:rsidRPr="00462A25">
        <w:rPr>
          <w:rFonts w:asciiTheme="majorBidi" w:hAnsiTheme="majorBidi" w:cstheme="majorBidi"/>
          <w:szCs w:val="22"/>
          <w:lang w:val="ru-RU"/>
        </w:rPr>
        <w:t>[31.</w:t>
      </w:r>
      <w:r w:rsidRPr="00462A25">
        <w:rPr>
          <w:rFonts w:asciiTheme="majorBidi" w:hAnsiTheme="majorBidi" w:cstheme="majorBidi"/>
          <w:szCs w:val="22"/>
          <w:lang w:val="ru-RU"/>
        </w:rPr>
        <w:tab/>
      </w:r>
      <w:r w:rsidRPr="00462A25">
        <w:rPr>
          <w:rFonts w:asciiTheme="majorBidi" w:hAnsiTheme="majorBidi" w:cstheme="majorBidi"/>
          <w:i/>
          <w:iCs/>
          <w:szCs w:val="22"/>
          <w:lang w:val="ru-RU"/>
        </w:rPr>
        <w:t>ссылается</w:t>
      </w:r>
      <w:r w:rsidRPr="00462A25">
        <w:rPr>
          <w:rFonts w:asciiTheme="majorBidi" w:hAnsiTheme="majorBidi" w:cstheme="majorBidi"/>
          <w:szCs w:val="22"/>
          <w:lang w:val="ru-RU"/>
        </w:rPr>
        <w:t xml:space="preserve"> на пункт 47 (</w:t>
      </w:r>
      <w:proofErr w:type="spellStart"/>
      <w:r w:rsidRPr="00462A25">
        <w:rPr>
          <w:rFonts w:asciiTheme="majorBidi" w:hAnsiTheme="majorBidi" w:cstheme="majorBidi"/>
          <w:szCs w:val="22"/>
          <w:lang w:val="ru-RU"/>
        </w:rPr>
        <w:t>b</w:t>
      </w:r>
      <w:proofErr w:type="spellEnd"/>
      <w:r w:rsidRPr="00462A25">
        <w:rPr>
          <w:rFonts w:asciiTheme="majorBidi" w:hAnsiTheme="majorBidi" w:cstheme="majorBidi"/>
          <w:szCs w:val="22"/>
          <w:lang w:val="ru-RU"/>
        </w:rPr>
        <w:t>) решения 15/7 и поручает Исполнительному секретарю направить уведомление с предложением к Сторонам из числа развивающихся стран и Сторонам с переходной экономикой рассмотреть с учетом национальных условий вопрос о том, в состоянии ли они добровольно принять на себя обязательства Сторон, являющихся развитыми странами, в соответствии со статьей 20 Конвенции, и в случае положительного ответа</w:t>
      </w:r>
      <w:proofErr w:type="gramEnd"/>
      <w:r w:rsidRPr="00462A25">
        <w:rPr>
          <w:rFonts w:asciiTheme="majorBidi" w:hAnsiTheme="majorBidi" w:cstheme="majorBidi"/>
          <w:szCs w:val="22"/>
          <w:lang w:val="ru-RU"/>
        </w:rPr>
        <w:t xml:space="preserve"> </w:t>
      </w:r>
      <w:proofErr w:type="gramStart"/>
      <w:r w:rsidRPr="00462A25">
        <w:rPr>
          <w:rFonts w:asciiTheme="majorBidi" w:hAnsiTheme="majorBidi" w:cstheme="majorBidi"/>
          <w:szCs w:val="22"/>
          <w:lang w:val="ru-RU"/>
        </w:rPr>
        <w:t>в кратчайшие сроки сообщить об этом Исполнительному секретарю.]</w:t>
      </w:r>
      <w:proofErr w:type="gramEnd"/>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462A25">
        <w:rPr>
          <w:rFonts w:asciiTheme="majorBidi" w:hAnsiTheme="majorBidi" w:cstheme="majorBidi"/>
          <w:b/>
          <w:bCs/>
          <w:sz w:val="24"/>
          <w:lang w:val="ru-RU"/>
        </w:rPr>
        <w:t>Приложение I</w:t>
      </w:r>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462A25">
        <w:rPr>
          <w:rFonts w:asciiTheme="majorBidi" w:hAnsiTheme="majorBidi" w:cstheme="majorBidi"/>
          <w:b/>
          <w:bCs/>
          <w:sz w:val="24"/>
          <w:lang w:val="ru-RU"/>
        </w:rPr>
        <w:t>Пересмотренная стратегия мобилизации ресурсов</w:t>
      </w:r>
    </w:p>
    <w:p w:rsidR="002E222F" w:rsidRPr="00462A25" w:rsidRDefault="002E222F" w:rsidP="002E222F">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462A25">
        <w:rPr>
          <w:rFonts w:asciiTheme="majorBidi" w:hAnsiTheme="majorBidi" w:cstheme="majorBidi"/>
          <w:b/>
          <w:bCs/>
          <w:sz w:val="24"/>
          <w:lang w:val="ru-RU"/>
        </w:rPr>
        <w:t>Этап II (2025-2030 годы)</w:t>
      </w:r>
      <w:r w:rsidRPr="00462A25">
        <w:rPr>
          <w:rFonts w:asciiTheme="majorBidi" w:hAnsiTheme="majorBidi" w:cstheme="majorBidi"/>
          <w:bCs/>
          <w:sz w:val="24"/>
          <w:lang w:val="ru-RU"/>
        </w:rPr>
        <w:footnoteReference w:customMarkFollows="1" w:id="31"/>
        <w:t>*</w:t>
      </w:r>
    </w:p>
    <w:p w:rsidR="002E222F" w:rsidRPr="00462A25" w:rsidRDefault="002E222F" w:rsidP="008720B2">
      <w:pPr>
        <w:pStyle w:val="Titre1"/>
        <w:numPr>
          <w:ilvl w:val="0"/>
          <w:numId w:val="58"/>
        </w:numPr>
        <w:ind w:left="567" w:hanging="567"/>
        <w:rPr>
          <w:b w:val="0"/>
          <w:sz w:val="24"/>
          <w:szCs w:val="24"/>
          <w:lang w:val="ru-RU"/>
        </w:rPr>
      </w:pPr>
      <w:bookmarkStart w:id="21" w:name="_Toc176538459"/>
      <w:r w:rsidRPr="00462A25">
        <w:rPr>
          <w:sz w:val="24"/>
          <w:szCs w:val="24"/>
          <w:lang w:val="ru-RU"/>
        </w:rPr>
        <w:t>Цель</w:t>
      </w:r>
      <w:bookmarkEnd w:id="21"/>
    </w:p>
    <w:p w:rsidR="002E222F" w:rsidRPr="00462A25" w:rsidRDefault="002E222F" w:rsidP="000D5D4E">
      <w:pPr>
        <w:pStyle w:val="Para1"/>
        <w:numPr>
          <w:ilvl w:val="0"/>
          <w:numId w:val="52"/>
        </w:numPr>
        <w:ind w:left="567" w:firstLine="0"/>
        <w:rPr>
          <w:lang w:val="ru-RU"/>
        </w:rPr>
      </w:pPr>
      <w:proofErr w:type="gramStart"/>
      <w:r w:rsidRPr="00462A25">
        <w:rPr>
          <w:lang w:val="ru-RU"/>
        </w:rPr>
        <w:t xml:space="preserve">Настоящая </w:t>
      </w:r>
      <w:r w:rsidRPr="00462A25">
        <w:rPr>
          <w:lang w:val="ru-RU" w:eastAsia="zh-CN"/>
        </w:rPr>
        <w:t xml:space="preserve">стратегия </w:t>
      </w:r>
      <w:r w:rsidRPr="00462A25">
        <w:rPr>
          <w:lang w:val="ru-RU"/>
        </w:rPr>
        <w:t>направлена на содействие мобилизации ресурсов для реализации Конвенции о биологическом разнообразии</w:t>
      </w:r>
      <w:r w:rsidRPr="00462A25">
        <w:rPr>
          <w:rStyle w:val="Appelnotedebasdep"/>
          <w:lang w:val="ru-RU"/>
        </w:rPr>
        <w:footnoteReference w:id="32"/>
      </w:r>
      <w:r w:rsidRPr="00462A25">
        <w:rPr>
          <w:lang w:val="ru-RU"/>
        </w:rPr>
        <w:t xml:space="preserve"> и сбалансированного достижения трех ее целей путем существенного и постепенного увеличения объема финансовых ресурсов из всех источников на эффективной, своевременной и общедоступной основе, включая внутренние и международные, государственные и частные ресурсы, в соответствии со статьей 20 Конвенции, для осуществления национальных стратегий и планов действий по сохранению биоразнообразия</w:t>
      </w:r>
      <w:proofErr w:type="gramEnd"/>
      <w:r w:rsidRPr="00462A25">
        <w:rPr>
          <w:lang w:val="ru-RU"/>
        </w:rPr>
        <w:t xml:space="preserve"> с мобилизацией не менее 200 </w:t>
      </w:r>
      <w:r w:rsidRPr="00462A25">
        <w:rPr>
          <w:rFonts w:asciiTheme="majorBidi" w:hAnsiTheme="majorBidi" w:cstheme="majorBidi"/>
          <w:szCs w:val="22"/>
          <w:lang w:val="ru-RU"/>
        </w:rPr>
        <w:t xml:space="preserve">млрд долл. США </w:t>
      </w:r>
      <w:r w:rsidRPr="00462A25">
        <w:rPr>
          <w:lang w:val="ru-RU"/>
        </w:rPr>
        <w:t>в год к 2030 году. Она также направлена на содействие осуществлению Куньминско-Монреальской глобальной рамочной программы в области биоразнообразия</w:t>
      </w:r>
      <w:r w:rsidRPr="00462A25">
        <w:rPr>
          <w:rStyle w:val="Appelnotedebasdep"/>
          <w:lang w:val="ru-RU"/>
        </w:rPr>
        <w:footnoteReference w:id="33"/>
      </w:r>
      <w:r w:rsidRPr="00462A25">
        <w:rPr>
          <w:lang w:val="ru-RU"/>
        </w:rPr>
        <w:t xml:space="preserve">, в том числе путем приведения налоговых и финансовых потоков в соответствие с ее целями и задачами, а также путем побуждения частного сектора к </w:t>
      </w:r>
      <w:r w:rsidRPr="00462A25">
        <w:rPr>
          <w:rFonts w:eastAsia="MS Mincho"/>
          <w:lang w:val="ru-RU"/>
        </w:rPr>
        <w:t>постепенному сокращению негативного и увеличению положительного воздействия на биоразнообразие.</w:t>
      </w:r>
    </w:p>
    <w:p w:rsidR="002E222F" w:rsidRPr="00462A25" w:rsidRDefault="002E222F" w:rsidP="000D5D4E">
      <w:pPr>
        <w:pStyle w:val="Para1"/>
        <w:numPr>
          <w:ilvl w:val="0"/>
          <w:numId w:val="52"/>
        </w:numPr>
        <w:ind w:left="567" w:firstLine="0"/>
        <w:rPr>
          <w:b/>
          <w:color w:val="000000"/>
          <w:lang w:val="ru-RU" w:bidi="ar-KW"/>
        </w:rPr>
      </w:pPr>
      <w:r w:rsidRPr="00462A25">
        <w:rPr>
          <w:lang w:val="ru-RU" w:bidi="ar-KW"/>
        </w:rPr>
        <w:t xml:space="preserve">Таким образом, пересмотренная </w:t>
      </w:r>
      <w:r w:rsidRPr="00462A25">
        <w:rPr>
          <w:rFonts w:eastAsia="MS Mincho"/>
          <w:lang w:val="ru-RU" w:bidi="ar-KW"/>
        </w:rPr>
        <w:t xml:space="preserve">стратегия </w:t>
      </w:r>
      <w:r w:rsidRPr="00462A25">
        <w:rPr>
          <w:lang w:val="ru-RU" w:bidi="ar-KW"/>
        </w:rPr>
        <w:t xml:space="preserve">обеспечит Сторонам и другим субъектам прочную основу для мобилизации адекватных ресурсов на всех уровнях, соответствующих масштабности Рамочной программы. Она опирается на первый этап стратегии (2023-2024 годы), содержащийся в приложении I к решению 15/7 </w:t>
      </w:r>
      <w:r w:rsidRPr="00462A25">
        <w:rPr>
          <w:rFonts w:asciiTheme="majorBidi" w:hAnsiTheme="majorBidi" w:cstheme="majorBidi"/>
          <w:szCs w:val="22"/>
          <w:lang w:val="ru-RU" w:bidi="ar-KW"/>
        </w:rPr>
        <w:t xml:space="preserve">от 19 декабря 2022 года </w:t>
      </w:r>
      <w:r w:rsidRPr="00462A25">
        <w:rPr>
          <w:lang w:val="ru-RU" w:bidi="ar-KW"/>
        </w:rPr>
        <w:t>который был разработан для обеспечения оперативного начала мобилизации ресурсов, а также для увеличения объема ресурсов и их согласования для осуществления Рамочной программы. Стратегия представляет собой гибкую основу, которую страны могут адаптировать с учетом различных уровней развития и национальных условий. Ничто в настоящей стратегии не должно быть истолковано как изменение прав и обязатель</w:t>
      </w:r>
      <w:proofErr w:type="gramStart"/>
      <w:r w:rsidRPr="00462A25">
        <w:rPr>
          <w:lang w:val="ru-RU" w:bidi="ar-KW"/>
        </w:rPr>
        <w:t>ств Ст</w:t>
      </w:r>
      <w:proofErr w:type="gramEnd"/>
      <w:r w:rsidRPr="00462A25">
        <w:rPr>
          <w:lang w:val="ru-RU" w:bidi="ar-KW"/>
        </w:rPr>
        <w:t>ороны по Конвенции или любому другому международному соглашению.</w:t>
      </w:r>
    </w:p>
    <w:p w:rsidR="002E222F" w:rsidRPr="00462A25" w:rsidRDefault="002E222F" w:rsidP="000D5D4E">
      <w:pPr>
        <w:pStyle w:val="Para1"/>
        <w:numPr>
          <w:ilvl w:val="0"/>
          <w:numId w:val="52"/>
        </w:numPr>
        <w:ind w:left="567" w:firstLine="0"/>
        <w:rPr>
          <w:szCs w:val="22"/>
          <w:lang w:val="ru-RU" w:bidi="ar-KW"/>
        </w:rPr>
      </w:pPr>
      <w:r w:rsidRPr="00462A25">
        <w:rPr>
          <w:lang w:val="ru-RU" w:bidi="ar-KW"/>
        </w:rPr>
        <w:t>Стратегия</w:t>
      </w:r>
      <w:r w:rsidRPr="00462A25">
        <w:rPr>
          <w:color w:val="000000"/>
          <w:szCs w:val="22"/>
          <w:lang w:val="ru-RU" w:bidi="ar-KW"/>
        </w:rPr>
        <w:t xml:space="preserve"> </w:t>
      </w:r>
      <w:r w:rsidRPr="00462A25">
        <w:rPr>
          <w:color w:val="000000"/>
          <w:szCs w:val="22"/>
          <w:lang w:val="ru-RU" w:eastAsia="zh-CN" w:bidi="ar-KW"/>
        </w:rPr>
        <w:t xml:space="preserve">будет основываться на следующих </w:t>
      </w:r>
      <w:r w:rsidRPr="00462A25">
        <w:rPr>
          <w:rFonts w:eastAsia="MS Mincho"/>
          <w:lang w:val="ru-RU" w:bidi="ar-KW"/>
        </w:rPr>
        <w:t>элементах</w:t>
      </w:r>
      <w:r w:rsidRPr="00462A25">
        <w:rPr>
          <w:color w:val="000000"/>
          <w:szCs w:val="22"/>
          <w:lang w:val="ru-RU" w:bidi="ar-KW"/>
        </w:rPr>
        <w:t>:</w:t>
      </w:r>
    </w:p>
    <w:p w:rsidR="002E222F" w:rsidRPr="00462A25" w:rsidRDefault="002E222F" w:rsidP="002E222F">
      <w:pPr>
        <w:tabs>
          <w:tab w:val="left" w:pos="1701"/>
        </w:tabs>
        <w:spacing w:before="120" w:after="120"/>
        <w:ind w:left="567" w:firstLine="567"/>
        <w:rPr>
          <w:szCs w:val="22"/>
          <w:lang w:val="ru-RU" w:bidi="ar-KW"/>
        </w:rPr>
      </w:pPr>
      <w:r w:rsidRPr="00462A25">
        <w:rPr>
          <w:szCs w:val="22"/>
          <w:lang w:val="ru-RU" w:bidi="ar-KW"/>
        </w:rPr>
        <w:t>(</w:t>
      </w:r>
      <w:proofErr w:type="spellStart"/>
      <w:r w:rsidRPr="00462A25">
        <w:rPr>
          <w:szCs w:val="22"/>
          <w:lang w:val="ru-RU" w:bidi="ar-KW"/>
        </w:rPr>
        <w:t>a</w:t>
      </w:r>
      <w:proofErr w:type="spellEnd"/>
      <w:r w:rsidRPr="00462A25">
        <w:rPr>
          <w:szCs w:val="22"/>
          <w:lang w:val="ru-RU" w:bidi="ar-KW"/>
        </w:rPr>
        <w:t>)</w:t>
      </w:r>
      <w:r w:rsidRPr="00462A25">
        <w:rPr>
          <w:szCs w:val="22"/>
          <w:lang w:val="ru-RU" w:bidi="ar-KW"/>
        </w:rPr>
        <w:tab/>
      </w:r>
      <w:r w:rsidRPr="00462A25">
        <w:rPr>
          <w:lang w:val="ru-RU"/>
        </w:rPr>
        <w:t>[</w:t>
      </w:r>
      <w:proofErr w:type="gramStart"/>
      <w:r w:rsidRPr="00462A25">
        <w:rPr>
          <w:szCs w:val="22"/>
          <w:lang w:val="ru-RU" w:bidi="ar-KW"/>
        </w:rPr>
        <w:t>статьях</w:t>
      </w:r>
      <w:proofErr w:type="gramEnd"/>
      <w:r w:rsidRPr="00462A25">
        <w:rPr>
          <w:szCs w:val="22"/>
          <w:lang w:val="ru-RU" w:bidi="ar-KW"/>
        </w:rPr>
        <w:t xml:space="preserve"> 11, 20, 21 и 39 Конвенции;</w:t>
      </w:r>
      <w:r w:rsidRPr="00462A25">
        <w:rPr>
          <w:szCs w:val="22"/>
          <w:lang w:val="ru-RU"/>
        </w:rPr>
        <w:t>]</w:t>
      </w:r>
    </w:p>
    <w:p w:rsidR="002E222F" w:rsidRPr="00462A25" w:rsidRDefault="002E222F" w:rsidP="002E222F">
      <w:pPr>
        <w:tabs>
          <w:tab w:val="left" w:pos="1701"/>
        </w:tabs>
        <w:spacing w:before="120" w:after="120"/>
        <w:ind w:left="567" w:firstLine="567"/>
        <w:rPr>
          <w:lang w:val="ru-RU" w:bidi="ar-KW"/>
        </w:rPr>
      </w:pPr>
      <w:r w:rsidRPr="00462A25">
        <w:rPr>
          <w:lang w:val="ru-RU" w:bidi="ar-KW"/>
        </w:rPr>
        <w:t>(</w:t>
      </w:r>
      <w:proofErr w:type="spellStart"/>
      <w:r w:rsidRPr="00462A25">
        <w:rPr>
          <w:lang w:val="ru-RU" w:bidi="ar-KW"/>
        </w:rPr>
        <w:t>b</w:t>
      </w:r>
      <w:proofErr w:type="spellEnd"/>
      <w:r w:rsidRPr="00462A25">
        <w:rPr>
          <w:lang w:val="ru-RU" w:bidi="ar-KW"/>
        </w:rPr>
        <w:t>)</w:t>
      </w:r>
      <w:r w:rsidRPr="00462A25">
        <w:rPr>
          <w:lang w:val="ru-RU" w:bidi="ar-KW"/>
        </w:rPr>
        <w:tab/>
      </w:r>
      <w:r w:rsidRPr="00462A25">
        <w:rPr>
          <w:szCs w:val="22"/>
          <w:lang w:val="ru-RU" w:bidi="ar-KW"/>
        </w:rPr>
        <w:t>Куньминско</w:t>
      </w:r>
      <w:r w:rsidRPr="00462A25">
        <w:rPr>
          <w:lang w:val="ru-RU" w:bidi="ar-KW"/>
        </w:rPr>
        <w:t>-Монреальской глобальной рамочной программе в области биоразнообразия, [включая цель C;] [,и D] [, и в частности задачу 19];</w:t>
      </w:r>
    </w:p>
    <w:p w:rsidR="002E222F" w:rsidRPr="00462A25" w:rsidRDefault="002E222F" w:rsidP="002E222F">
      <w:pPr>
        <w:tabs>
          <w:tab w:val="left" w:pos="1701"/>
        </w:tabs>
        <w:spacing w:before="120" w:after="120"/>
        <w:ind w:left="567" w:firstLine="567"/>
        <w:rPr>
          <w:szCs w:val="22"/>
          <w:lang w:val="ru-RU" w:bidi="ar-KW"/>
        </w:rPr>
      </w:pPr>
      <w:r w:rsidRPr="00462A25">
        <w:rPr>
          <w:lang w:val="ru-RU" w:bidi="ar-KW"/>
        </w:rPr>
        <w:t>(</w:t>
      </w:r>
      <w:proofErr w:type="spellStart"/>
      <w:r w:rsidRPr="00462A25">
        <w:rPr>
          <w:lang w:val="ru-RU" w:bidi="ar-KW"/>
        </w:rPr>
        <w:t>c</w:t>
      </w:r>
      <w:proofErr w:type="spellEnd"/>
      <w:r w:rsidRPr="00462A25">
        <w:rPr>
          <w:lang w:val="ru-RU" w:bidi="ar-KW"/>
        </w:rPr>
        <w:t>)</w:t>
      </w:r>
      <w:r w:rsidRPr="00462A25">
        <w:rPr>
          <w:lang w:val="ru-RU" w:bidi="ar-KW"/>
        </w:rPr>
        <w:tab/>
        <w:t>н</w:t>
      </w:r>
      <w:r w:rsidRPr="00462A25">
        <w:rPr>
          <w:szCs w:val="22"/>
          <w:lang w:val="ru-RU" w:bidi="ar-KW"/>
        </w:rPr>
        <w:t>еобходимости существенного и постепенного увеличения объема финансовых ресурсов из всех источников, включая целый ряд финансовых инструментов и механизмов</w:t>
      </w:r>
      <w:proofErr w:type="gramStart"/>
      <w:r w:rsidRPr="00462A25">
        <w:rPr>
          <w:lang w:val="ru-RU"/>
        </w:rPr>
        <w:t xml:space="preserve"> </w:t>
      </w:r>
      <w:r w:rsidRPr="00462A25">
        <w:rPr>
          <w:szCs w:val="22"/>
          <w:lang w:val="ru-RU" w:bidi="ar-KW"/>
        </w:rPr>
        <w:t xml:space="preserve">[, </w:t>
      </w:r>
      <w:proofErr w:type="gramEnd"/>
      <w:r w:rsidRPr="00462A25">
        <w:rPr>
          <w:szCs w:val="22"/>
          <w:lang w:val="ru-RU" w:bidi="ar-KW"/>
        </w:rPr>
        <w:t xml:space="preserve">признавая при этом главную ответственность развитых стран за предоставление финансовых ресурсов для того, чтобы Стороны из числа развивающихся стран могли выполнить согласованные комплексные дополнительные затраты на осуществление]; </w:t>
      </w:r>
    </w:p>
    <w:p w:rsidR="002E222F" w:rsidRPr="00462A25" w:rsidRDefault="002E222F" w:rsidP="002E222F">
      <w:pPr>
        <w:tabs>
          <w:tab w:val="left" w:pos="1701"/>
        </w:tabs>
        <w:spacing w:before="120" w:after="120"/>
        <w:ind w:left="567" w:firstLine="567"/>
        <w:rPr>
          <w:szCs w:val="22"/>
          <w:lang w:val="ru-RU" w:bidi="ar-KW"/>
        </w:rPr>
      </w:pPr>
      <w:r w:rsidRPr="00462A25">
        <w:rPr>
          <w:szCs w:val="22"/>
          <w:lang w:val="ru-RU" w:bidi="ar-KW"/>
        </w:rPr>
        <w:t>(</w:t>
      </w:r>
      <w:proofErr w:type="spellStart"/>
      <w:r w:rsidRPr="00462A25">
        <w:rPr>
          <w:szCs w:val="22"/>
          <w:lang w:val="ru-RU" w:bidi="ar-KW"/>
        </w:rPr>
        <w:t>d</w:t>
      </w:r>
      <w:proofErr w:type="spellEnd"/>
      <w:r w:rsidRPr="00462A25">
        <w:rPr>
          <w:szCs w:val="22"/>
          <w:lang w:val="ru-RU" w:bidi="ar-KW"/>
        </w:rPr>
        <w:t>)</w:t>
      </w:r>
      <w:r w:rsidRPr="00462A25">
        <w:rPr>
          <w:szCs w:val="22"/>
          <w:lang w:val="ru-RU" w:bidi="ar-KW"/>
        </w:rPr>
        <w:tab/>
        <w:t>необходимости эффективной и незамедлительной мобилизации ресурсов при сохранении долгосрочного видения потребностей в финансовых ресурсах;</w:t>
      </w:r>
    </w:p>
    <w:p w:rsidR="002E222F" w:rsidRPr="00462A25" w:rsidRDefault="002E222F" w:rsidP="002E222F">
      <w:pPr>
        <w:tabs>
          <w:tab w:val="left" w:pos="1701"/>
        </w:tabs>
        <w:spacing w:before="120" w:after="120"/>
        <w:ind w:left="567" w:firstLine="567"/>
        <w:rPr>
          <w:b/>
          <w:snapToGrid w:val="0"/>
          <w:color w:val="000000"/>
          <w:kern w:val="22"/>
          <w:szCs w:val="22"/>
          <w:lang w:val="ru-RU" w:eastAsia="zh-CN" w:bidi="ar-KW"/>
        </w:rPr>
      </w:pPr>
      <w:r w:rsidRPr="00462A25">
        <w:rPr>
          <w:szCs w:val="22"/>
          <w:lang w:val="ru-RU" w:bidi="ar-KW"/>
        </w:rPr>
        <w:t>(</w:t>
      </w:r>
      <w:proofErr w:type="spellStart"/>
      <w:r w:rsidRPr="00462A25">
        <w:rPr>
          <w:szCs w:val="22"/>
          <w:lang w:val="ru-RU" w:bidi="ar-KW"/>
        </w:rPr>
        <w:t>e</w:t>
      </w:r>
      <w:proofErr w:type="spellEnd"/>
      <w:r w:rsidRPr="00462A25">
        <w:rPr>
          <w:szCs w:val="22"/>
          <w:lang w:val="ru-RU" w:bidi="ar-KW"/>
        </w:rPr>
        <w:t>)</w:t>
      </w:r>
      <w:r w:rsidRPr="00462A25">
        <w:rPr>
          <w:szCs w:val="22"/>
          <w:lang w:val="ru-RU" w:bidi="ar-KW"/>
        </w:rPr>
        <w:tab/>
        <w:t>необходимости всеобъемлющего, справедливого, своевременного, инклюзивного</w:t>
      </w:r>
      <w:proofErr w:type="gramStart"/>
      <w:r w:rsidRPr="00462A25">
        <w:rPr>
          <w:szCs w:val="22"/>
          <w:lang w:val="ru-RU" w:bidi="ar-KW"/>
        </w:rPr>
        <w:t xml:space="preserve"> [, </w:t>
      </w:r>
      <w:proofErr w:type="gramEnd"/>
      <w:r w:rsidRPr="00462A25">
        <w:rPr>
          <w:szCs w:val="22"/>
          <w:lang w:val="ru-RU" w:bidi="ar-KW"/>
        </w:rPr>
        <w:t>доступного] и равноправного доступа</w:t>
      </w:r>
      <w:r w:rsidRPr="00462A25">
        <w:rPr>
          <w:lang w:val="ru-RU" w:bidi="ar-KW"/>
        </w:rPr>
        <w:t xml:space="preserve"> ко всем источникам финансирования для всех Сторон, субъектов деятельности и [соответствующих] правообладателей, в частности, коренных народов и местных общин, женщин и молодежи.</w:t>
      </w:r>
    </w:p>
    <w:p w:rsidR="002E222F" w:rsidRPr="00462A25" w:rsidRDefault="002E222F" w:rsidP="008720B2">
      <w:pPr>
        <w:pStyle w:val="Titre1"/>
        <w:numPr>
          <w:ilvl w:val="0"/>
          <w:numId w:val="58"/>
        </w:numPr>
        <w:ind w:left="567" w:hanging="567"/>
        <w:rPr>
          <w:b w:val="0"/>
          <w:sz w:val="24"/>
          <w:szCs w:val="24"/>
          <w:lang w:val="ru-RU" w:bidi="ar-KW"/>
        </w:rPr>
      </w:pPr>
      <w:bookmarkStart w:id="22" w:name="_Toc176538460"/>
      <w:r w:rsidRPr="00462A25">
        <w:rPr>
          <w:sz w:val="24"/>
          <w:szCs w:val="24"/>
          <w:lang w:val="ru-RU" w:bidi="ar-KW"/>
        </w:rPr>
        <w:t>Стимулирующие действия</w:t>
      </w:r>
      <w:bookmarkEnd w:id="22"/>
    </w:p>
    <w:p w:rsidR="002E222F" w:rsidRPr="00462A25" w:rsidRDefault="002E222F" w:rsidP="000D5D4E">
      <w:pPr>
        <w:pStyle w:val="Para1"/>
        <w:keepNext/>
        <w:numPr>
          <w:ilvl w:val="0"/>
          <w:numId w:val="52"/>
        </w:numPr>
        <w:tabs>
          <w:tab w:val="num" w:pos="360"/>
        </w:tabs>
        <w:ind w:left="562" w:firstLine="5"/>
        <w:rPr>
          <w:lang w:val="ru-RU" w:bidi="ar-KW"/>
        </w:rPr>
      </w:pPr>
      <w:r w:rsidRPr="00462A25">
        <w:rPr>
          <w:lang w:val="ru-RU" w:bidi="ar-KW"/>
        </w:rPr>
        <w:t>Стратегия должна быть реализована с помощью следующих мер:</w:t>
      </w:r>
    </w:p>
    <w:p w:rsidR="002E222F" w:rsidRPr="00462A25" w:rsidRDefault="002E222F" w:rsidP="008720B2">
      <w:pPr>
        <w:numPr>
          <w:ilvl w:val="0"/>
          <w:numId w:val="59"/>
        </w:numPr>
        <w:tabs>
          <w:tab w:val="left" w:pos="1701"/>
        </w:tabs>
        <w:spacing w:before="120"/>
        <w:ind w:left="567" w:firstLine="567"/>
        <w:rPr>
          <w:lang w:val="ru-RU" w:bidi="ar-KW"/>
        </w:rPr>
      </w:pPr>
      <w:r w:rsidRPr="00462A25">
        <w:rPr>
          <w:lang w:val="ru-RU" w:bidi="ar-KW"/>
        </w:rPr>
        <w:t>содействия обновлению и реализации национальных стратегий и планов действий по сохранению биоразнообразия (НСПДСБ) и национальных задач, в том числе с помощью Партнерства в поддержку ускоренного осуществления НСПДСБ и аналогичных инициатив;</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bidi="ar-KW"/>
        </w:rPr>
        <w:t>разработка, обновление и внедрение национальных планов финансирования биоразнообразия или аналогичных</w:t>
      </w:r>
      <w:r w:rsidRPr="00462A25">
        <w:rPr>
          <w:lang w:val="ru-RU"/>
        </w:rPr>
        <w:t xml:space="preserve"> инструментов</w:t>
      </w:r>
      <w:r w:rsidRPr="00462A25">
        <w:rPr>
          <w:szCs w:val="22"/>
          <w:lang w:val="ru-RU"/>
        </w:rPr>
        <w:t xml:space="preserve"> в соответствии с национальными потребностями, приоритетами и условиями с целью содействия значительному увеличению мобилизации ресурсов из всех источников и улучшение информационной базы по потребностям в финансировании, дефицитам и приоритетам;</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[расширение сотрудничества и синергетического взаимодействия с Рио-де-Жанейрскими конвенциями и другими глобальными конвенциями, связанными с биоразнообразием, и многосторонними [природоохранными] соглашениями в рамках их соответствующих мандатов</w:t>
      </w:r>
      <w:proofErr w:type="gramStart"/>
      <w:r w:rsidRPr="00462A25">
        <w:rPr>
          <w:lang w:val="ru-RU"/>
        </w:rPr>
        <w:t>;]</w:t>
      </w:r>
      <w:proofErr w:type="gramEnd"/>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 xml:space="preserve">увеличение финансовой поддержки Инициативы по финансированию биоразнообразия Программы развития ООН и </w:t>
      </w:r>
      <w:proofErr w:type="gramStart"/>
      <w:r w:rsidRPr="00462A25">
        <w:rPr>
          <w:lang w:val="ru-RU"/>
        </w:rPr>
        <w:t>других</w:t>
      </w:r>
      <w:proofErr w:type="gramEnd"/>
      <w:r w:rsidRPr="00462A25">
        <w:rPr>
          <w:lang w:val="ru-RU"/>
        </w:rPr>
        <w:t xml:space="preserve"> связанных с ней инициатив для оказания содействия мобилизации ресурсов, в том числе путем реализации национальных планов финансирования биоразнообразия;</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оптимизация</w:t>
      </w:r>
      <w:r w:rsidRPr="00462A25">
        <w:rPr>
          <w:szCs w:val="22"/>
          <w:lang w:val="ru-RU"/>
        </w:rPr>
        <w:t xml:space="preserve"> многосторонних и инклюзивных партнерств с </w:t>
      </w:r>
      <w:r w:rsidRPr="00462A25">
        <w:rPr>
          <w:lang w:val="ru-RU" w:bidi="ar-KW"/>
        </w:rPr>
        <w:t xml:space="preserve">[соответствующими] </w:t>
      </w:r>
      <w:r w:rsidRPr="00462A25">
        <w:rPr>
          <w:szCs w:val="22"/>
          <w:lang w:val="ru-RU"/>
        </w:rPr>
        <w:t>правообладателями;</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создание и развитие потенциала, налаживание научно-технического сотрудничества и передача технологий [на взаимно согласованных условиях] для реализации приоритетов, определенных Сторонами в их национальных стратегиях и планах действий по сохранению биоразнообразия в целях осуществления Рамочной программы;</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обеспечение с учетом гендерной проблематики всестороннего, равноправного, инклюзивного и эффективного представительства и участия в принятии решений коренных народов, местных общин, женщин и молодежи;</w:t>
      </w:r>
    </w:p>
    <w:p w:rsidR="002E222F" w:rsidRPr="00462A25" w:rsidRDefault="002E222F" w:rsidP="008720B2">
      <w:pPr>
        <w:numPr>
          <w:ilvl w:val="0"/>
          <w:numId w:val="59"/>
        </w:numPr>
        <w:tabs>
          <w:tab w:val="left" w:pos="1701"/>
        </w:tabs>
        <w:spacing w:before="120"/>
        <w:ind w:left="567" w:firstLine="567"/>
        <w:rPr>
          <w:lang w:val="ru-RU"/>
        </w:rPr>
      </w:pPr>
      <w:r w:rsidRPr="00462A25">
        <w:rPr>
          <w:lang w:val="ru-RU"/>
        </w:rPr>
        <w:t>обеспечение своевременного доступа к финансовым ресурсам и создание потенциала для субъектов деятельности и [соответствующих] правообладателей</w:t>
      </w:r>
      <w:proofErr w:type="gramStart"/>
      <w:r w:rsidRPr="00462A25">
        <w:rPr>
          <w:lang w:val="ru-RU"/>
        </w:rPr>
        <w:t xml:space="preserve"> [, </w:t>
      </w:r>
      <w:proofErr w:type="gramEnd"/>
      <w:r w:rsidRPr="00462A25">
        <w:rPr>
          <w:lang w:val="ru-RU"/>
        </w:rPr>
        <w:t>в частности] [включая] коренные народы и местные общины, женщин и молодежь;</w:t>
      </w:r>
    </w:p>
    <w:p w:rsidR="002E222F" w:rsidRPr="00462A25" w:rsidRDefault="002E222F" w:rsidP="008720B2">
      <w:pPr>
        <w:numPr>
          <w:ilvl w:val="0"/>
          <w:numId w:val="59"/>
        </w:numPr>
        <w:tabs>
          <w:tab w:val="left" w:pos="1701"/>
        </w:tabs>
        <w:spacing w:before="120"/>
        <w:ind w:left="567" w:firstLine="567"/>
        <w:rPr>
          <w:lang w:val="ru-RU" w:bidi="ar-MA"/>
        </w:rPr>
      </w:pPr>
      <w:r w:rsidRPr="00462A25">
        <w:rPr>
          <w:lang w:val="ru-RU" w:bidi="ar-MA"/>
        </w:rPr>
        <w:t xml:space="preserve">поощрение, в зависимости от ситуации, национальных центральных банков или других регулирующих органов к [проведению оценок природных рисков </w:t>
      </w:r>
      <w:proofErr w:type="gramStart"/>
      <w:r w:rsidRPr="00462A25">
        <w:rPr>
          <w:lang w:val="ru-RU" w:bidi="ar-MA"/>
        </w:rPr>
        <w:t>для</w:t>
      </w:r>
      <w:proofErr w:type="gramEnd"/>
      <w:r w:rsidRPr="00462A25">
        <w:rPr>
          <w:lang w:val="ru-RU" w:bidi="ar-MA"/>
        </w:rPr>
        <w:t>] [</w:t>
      </w:r>
      <w:proofErr w:type="gramStart"/>
      <w:r w:rsidRPr="00462A25">
        <w:rPr>
          <w:lang w:val="ru-RU" w:bidi="ar-MA"/>
        </w:rPr>
        <w:t>улучшению</w:t>
      </w:r>
      <w:proofErr w:type="gramEnd"/>
      <w:r w:rsidRPr="00462A25">
        <w:rPr>
          <w:lang w:val="ru-RU" w:bidi="ar-MA"/>
        </w:rPr>
        <w:t xml:space="preserve"> понимания влияния утраты биоразнообразия на] их финансовые секторы, [в том числе путем расширения отчетности по экологическим и социальным рискам и] с учетом их различных мандатов и роли всех соответствующих субъектов;</w:t>
      </w:r>
    </w:p>
    <w:p w:rsidR="002E222F" w:rsidRPr="00462A25" w:rsidRDefault="002E222F" w:rsidP="008720B2">
      <w:pPr>
        <w:numPr>
          <w:ilvl w:val="0"/>
          <w:numId w:val="59"/>
        </w:numPr>
        <w:tabs>
          <w:tab w:val="left" w:pos="1701"/>
        </w:tabs>
        <w:spacing w:before="120"/>
        <w:ind w:left="567" w:firstLine="567"/>
        <w:rPr>
          <w:bCs/>
          <w:szCs w:val="22"/>
          <w:lang w:val="ru-RU" w:bidi="ar-MA"/>
        </w:rPr>
      </w:pPr>
      <w:proofErr w:type="gramStart"/>
      <w:r w:rsidRPr="00462A25">
        <w:rPr>
          <w:lang w:val="ru-RU" w:bidi="ar-MA"/>
        </w:rPr>
        <w:t xml:space="preserve">поощрение [национальных и международных финансовых учреждений, включая] многосторонние банки развития, [продолжать] [продолжать и ускорять] [продолжать выявлять и докладывать] [активизировать и расширять] свою работу по экологическим и социальным гарантиям, [и инвестициям в их портфеле, которые способствуют реализации целей Конвенции и целей и задач </w:t>
      </w:r>
      <w:r w:rsidRPr="00462A25">
        <w:rPr>
          <w:rFonts w:asciiTheme="majorBidi" w:hAnsiTheme="majorBidi" w:cstheme="majorBidi"/>
          <w:szCs w:val="22"/>
          <w:lang w:val="ru-RU"/>
        </w:rPr>
        <w:t>Рамочной программы</w:t>
      </w:r>
      <w:r w:rsidRPr="00462A25">
        <w:rPr>
          <w:lang w:val="ru-RU" w:bidi="ar-MA"/>
        </w:rPr>
        <w:t>, в соответствии с существующими мандатами и таким образом, чтобы это способствовало достижению устойчивого развития, включая усилия</w:t>
      </w:r>
      <w:proofErr w:type="gramEnd"/>
      <w:r w:rsidRPr="00462A25">
        <w:rPr>
          <w:lang w:val="ru-RU" w:bidi="ar-MA"/>
        </w:rPr>
        <w:t xml:space="preserve"> </w:t>
      </w:r>
      <w:proofErr w:type="gramStart"/>
      <w:r w:rsidRPr="00462A25">
        <w:rPr>
          <w:lang w:val="ru-RU" w:bidi="ar-MA"/>
        </w:rPr>
        <w:t>по искоренению нищеты] [и раскрывать и представлять согласованные доклады о своих инвестициях в биоразнообразие] [и разрабатывать и совершенствовать общие принципы и руководства для отслеживания финансирования и инвестиций, способствующих выполнению целей и задач Рамочной программы] [, а также изучать различные финансовые решения</w:t>
      </w:r>
      <w:r w:rsidRPr="00462A25">
        <w:rPr>
          <w:rStyle w:val="Appelnotedebasdep"/>
          <w:bCs/>
          <w:szCs w:val="22"/>
          <w:lang w:val="ru-RU" w:bidi="ar-MA"/>
        </w:rPr>
        <w:footnoteReference w:id="34"/>
      </w:r>
      <w:r w:rsidRPr="00462A25">
        <w:rPr>
          <w:lang w:val="ru-RU" w:bidi="ar-MA"/>
        </w:rPr>
        <w:t xml:space="preserve"> и снижать риск частных инвестиций в биоразнообразие];</w:t>
      </w:r>
      <w:proofErr w:type="gramEnd"/>
    </w:p>
    <w:p w:rsidR="002E222F" w:rsidRPr="00462A25" w:rsidRDefault="002E222F" w:rsidP="002E222F">
      <w:pPr>
        <w:tabs>
          <w:tab w:val="left" w:pos="1701"/>
        </w:tabs>
        <w:spacing w:before="120"/>
        <w:ind w:left="567" w:firstLine="567"/>
        <w:rPr>
          <w:bCs/>
          <w:szCs w:val="22"/>
          <w:lang w:val="ru-RU" w:bidi="ar-MA"/>
        </w:rPr>
      </w:pPr>
      <w:proofErr w:type="gramStart"/>
      <w:r w:rsidRPr="00462A25">
        <w:rPr>
          <w:bCs/>
          <w:szCs w:val="22"/>
          <w:lang w:val="ru-RU" w:bidi="ar-MA"/>
        </w:rPr>
        <w:t>[(</w:t>
      </w:r>
      <w:proofErr w:type="spellStart"/>
      <w:r w:rsidRPr="00462A25">
        <w:rPr>
          <w:bCs/>
          <w:szCs w:val="22"/>
          <w:lang w:val="ru-RU" w:bidi="ar-MA"/>
        </w:rPr>
        <w:t>k</w:t>
      </w:r>
      <w:proofErr w:type="spellEnd"/>
      <w:r w:rsidRPr="00462A25">
        <w:rPr>
          <w:bCs/>
          <w:szCs w:val="22"/>
          <w:lang w:val="ru-RU" w:bidi="ar-MA"/>
        </w:rPr>
        <w:t>)</w:t>
      </w:r>
      <w:r w:rsidRPr="00462A25">
        <w:rPr>
          <w:bCs/>
          <w:szCs w:val="22"/>
          <w:lang w:val="ru-RU" w:bidi="ar-MA"/>
        </w:rPr>
        <w:tab/>
        <w:t>поощрение учреждений системы развития ООН, а также фондов и программ ООН к дальнейшему укреплению потенциала страновых групп ООН по оказанию поддержки странам в интеграции приоритетов, определенных в национальных стратегиях и планах действий по сохранению биоразнообразия и других национальных документах по планированию сохранения биоразнообразия, в рамочные программы сотрудничества ООН в области устойчивого развития.]</w:t>
      </w:r>
      <w:proofErr w:type="gramEnd"/>
    </w:p>
    <w:p w:rsidR="002E222F" w:rsidRPr="00462A25" w:rsidRDefault="002E222F" w:rsidP="008720B2">
      <w:pPr>
        <w:pStyle w:val="Titre1"/>
        <w:numPr>
          <w:ilvl w:val="0"/>
          <w:numId w:val="58"/>
        </w:numPr>
        <w:ind w:left="567" w:hanging="567"/>
        <w:rPr>
          <w:sz w:val="24"/>
          <w:szCs w:val="24"/>
          <w:lang w:val="ru-RU"/>
        </w:rPr>
      </w:pPr>
      <w:bookmarkStart w:id="23" w:name="_Toc176538461"/>
      <w:r w:rsidRPr="00462A25">
        <w:rPr>
          <w:sz w:val="24"/>
          <w:szCs w:val="24"/>
          <w:lang w:val="ru-RU" w:bidi="ar-MA"/>
        </w:rPr>
        <w:t>Цели и действия</w:t>
      </w:r>
      <w:bookmarkEnd w:id="23"/>
      <w:r w:rsidRPr="00462A25">
        <w:rPr>
          <w:sz w:val="24"/>
          <w:szCs w:val="24"/>
          <w:lang w:val="ru-RU"/>
        </w:rPr>
        <w:t xml:space="preserve"> </w:t>
      </w:r>
    </w:p>
    <w:p w:rsidR="002E222F" w:rsidRPr="00462A25" w:rsidRDefault="002E222F" w:rsidP="002E222F">
      <w:pPr>
        <w:pStyle w:val="Titre2"/>
        <w:jc w:val="left"/>
        <w:rPr>
          <w:b w:val="0"/>
          <w:lang w:val="ru-RU"/>
        </w:rPr>
      </w:pPr>
      <w:bookmarkStart w:id="24" w:name="_Toc176538462"/>
      <w:r w:rsidRPr="00462A25">
        <w:rPr>
          <w:lang w:val="ru-RU"/>
        </w:rPr>
        <w:t>A.</w:t>
      </w:r>
      <w:r w:rsidRPr="00462A25">
        <w:rPr>
          <w:lang w:val="ru-RU"/>
        </w:rPr>
        <w:tab/>
        <w:t xml:space="preserve">Увеличение </w:t>
      </w:r>
      <w:r w:rsidRPr="00462A25">
        <w:rPr>
          <w:color w:val="000000"/>
          <w:kern w:val="22"/>
          <w:lang w:val="ru-RU"/>
        </w:rPr>
        <w:t xml:space="preserve">международных </w:t>
      </w:r>
      <w:r w:rsidRPr="00462A25">
        <w:rPr>
          <w:lang w:val="ru-RU"/>
        </w:rPr>
        <w:t>финансовых потоков, связанных с биоразнообразием, и финансовых ресурсов из всех источников</w:t>
      </w:r>
      <w:bookmarkEnd w:id="24"/>
    </w:p>
    <w:p w:rsidR="002E222F" w:rsidRPr="00462A25" w:rsidRDefault="002E222F" w:rsidP="008720B2">
      <w:pPr>
        <w:pStyle w:val="Titre3"/>
        <w:numPr>
          <w:ilvl w:val="0"/>
          <w:numId w:val="56"/>
        </w:numPr>
        <w:tabs>
          <w:tab w:val="left" w:pos="567"/>
        </w:tabs>
        <w:ind w:left="567" w:hanging="567"/>
        <w:rPr>
          <w:lang w:val="ru-RU"/>
        </w:rPr>
      </w:pPr>
      <w:bookmarkStart w:id="25" w:name="_Toc176538463"/>
      <w:r w:rsidRPr="00462A25">
        <w:rPr>
          <w:lang w:val="ru-RU"/>
        </w:rPr>
        <w:t>Новые и дополнительные ресурсы</w:t>
      </w:r>
      <w:bookmarkEnd w:id="25"/>
    </w:p>
    <w:p w:rsidR="002E222F" w:rsidRPr="00462A25" w:rsidRDefault="002E222F" w:rsidP="000D5D4E">
      <w:pPr>
        <w:pStyle w:val="Para1"/>
        <w:numPr>
          <w:ilvl w:val="0"/>
          <w:numId w:val="52"/>
        </w:numPr>
        <w:ind w:left="567" w:firstLine="0"/>
        <w:rPr>
          <w:color w:val="000000"/>
          <w:szCs w:val="22"/>
          <w:lang w:val="ru-RU"/>
        </w:rPr>
      </w:pPr>
      <w:r w:rsidRPr="00462A25">
        <w:rPr>
          <w:color w:val="000000"/>
          <w:szCs w:val="22"/>
          <w:lang w:val="ru-RU"/>
        </w:rPr>
        <w:t>Мобилизация новых и дополнительных ресурсов выполняется с помощью следующих мер:</w:t>
      </w:r>
    </w:p>
    <w:p w:rsidR="002E222F" w:rsidRPr="00462A25" w:rsidRDefault="002E222F" w:rsidP="008720B2">
      <w:pPr>
        <w:numPr>
          <w:ilvl w:val="0"/>
          <w:numId w:val="60"/>
        </w:numPr>
        <w:tabs>
          <w:tab w:val="left" w:pos="1701"/>
        </w:tabs>
        <w:spacing w:before="120" w:after="120"/>
        <w:ind w:left="567" w:firstLine="567"/>
        <w:rPr>
          <w:lang w:val="ru-RU"/>
        </w:rPr>
      </w:pPr>
      <w:proofErr w:type="gramStart"/>
      <w:r w:rsidRPr="00462A25">
        <w:rPr>
          <w:szCs w:val="22"/>
          <w:lang w:val="ru-RU"/>
        </w:rPr>
        <w:t xml:space="preserve">[незамедлительное] [повышение] </w:t>
      </w:r>
      <w:r w:rsidRPr="00462A25">
        <w:rPr>
          <w:rFonts w:asciiTheme="majorBidi" w:hAnsiTheme="majorBidi" w:cstheme="majorBidi"/>
          <w:b/>
          <w:bCs/>
          <w:snapToGrid w:val="0"/>
          <w:kern w:val="22"/>
          <w:szCs w:val="22"/>
          <w:lang w:val="ru-RU"/>
        </w:rPr>
        <w:t>[</w:t>
      </w:r>
      <w:r w:rsidRPr="00462A25">
        <w:rPr>
          <w:szCs w:val="22"/>
          <w:lang w:val="ru-RU"/>
        </w:rPr>
        <w:t>увеличение</w:t>
      </w:r>
      <w:r w:rsidRPr="00462A25">
        <w:rPr>
          <w:rFonts w:asciiTheme="majorBidi" w:hAnsiTheme="majorBidi" w:cstheme="majorBidi"/>
          <w:b/>
          <w:bCs/>
          <w:snapToGrid w:val="0"/>
          <w:kern w:val="22"/>
          <w:szCs w:val="22"/>
          <w:lang w:val="ru-RU"/>
        </w:rPr>
        <w:t>]</w:t>
      </w:r>
      <w:r w:rsidRPr="00462A25">
        <w:rPr>
          <w:szCs w:val="22"/>
          <w:lang w:val="ru-RU"/>
        </w:rPr>
        <w:t xml:space="preserve"> [укрепление и расширение общего объема </w:t>
      </w:r>
      <w:r w:rsidRPr="00462A25">
        <w:rPr>
          <w:lang w:val="ru-RU"/>
        </w:rPr>
        <w:t xml:space="preserve">международных финансовых </w:t>
      </w:r>
      <w:r w:rsidRPr="00462A25">
        <w:rPr>
          <w:szCs w:val="22"/>
          <w:lang w:val="ru-RU"/>
        </w:rPr>
        <w:t xml:space="preserve">ресурсов, </w:t>
      </w:r>
      <w:r w:rsidRPr="00462A25">
        <w:rPr>
          <w:lang w:val="ru-RU"/>
        </w:rPr>
        <w:t>связанных с биоразнообразием,</w:t>
      </w:r>
      <w:r w:rsidRPr="00462A25">
        <w:rPr>
          <w:szCs w:val="22"/>
          <w:lang w:val="ru-RU"/>
        </w:rPr>
        <w:t>]</w:t>
      </w:r>
      <w:r w:rsidRPr="00462A25">
        <w:rPr>
          <w:lang w:val="ru-RU"/>
        </w:rPr>
        <w:t xml:space="preserve"> [общего объема международных финансовых ресурсов, связанных с биоразнообразием, выделяемых развитыми странами, включая официальную помощь в целях развития, и странами, которые добровольно принимают на себя обязательства Сторон, являющихся развитыми странами] предоставляемых </w:t>
      </w:r>
      <w:r w:rsidRPr="00462A25">
        <w:rPr>
          <w:snapToGrid w:val="0"/>
          <w:kern w:val="20"/>
          <w:lang w:val="ru-RU"/>
        </w:rPr>
        <w:t>развивающимся странам, в частности, наименее развитым странам и малым островным развивающимся государствам, а также странам с</w:t>
      </w:r>
      <w:proofErr w:type="gramEnd"/>
      <w:r w:rsidRPr="00462A25">
        <w:rPr>
          <w:snapToGrid w:val="0"/>
          <w:kern w:val="20"/>
          <w:lang w:val="ru-RU"/>
        </w:rPr>
        <w:t xml:space="preserve"> переходной экономикой, </w:t>
      </w:r>
      <w:proofErr w:type="gramStart"/>
      <w:r w:rsidRPr="00462A25">
        <w:rPr>
          <w:snapToGrid w:val="0"/>
          <w:kern w:val="20"/>
          <w:lang w:val="ru-RU"/>
        </w:rPr>
        <w:t>до</w:t>
      </w:r>
      <w:proofErr w:type="gramEnd"/>
      <w:r w:rsidRPr="00462A25">
        <w:rPr>
          <w:snapToGrid w:val="0"/>
          <w:kern w:val="20"/>
          <w:lang w:val="ru-RU"/>
        </w:rPr>
        <w:t xml:space="preserve"> не менее 20 млрд </w:t>
      </w:r>
      <w:r w:rsidRPr="00462A25">
        <w:rPr>
          <w:rFonts w:asciiTheme="majorBidi" w:hAnsiTheme="majorBidi" w:cstheme="majorBidi"/>
          <w:szCs w:val="22"/>
          <w:lang w:val="ru-RU"/>
        </w:rPr>
        <w:t xml:space="preserve">долл. </w:t>
      </w:r>
      <w:proofErr w:type="gramStart"/>
      <w:r w:rsidRPr="00462A25">
        <w:rPr>
          <w:snapToGrid w:val="0"/>
          <w:kern w:val="20"/>
          <w:lang w:val="ru-RU"/>
        </w:rPr>
        <w:t>в</w:t>
      </w:r>
      <w:proofErr w:type="gramEnd"/>
      <w:r w:rsidRPr="00462A25">
        <w:rPr>
          <w:snapToGrid w:val="0"/>
          <w:kern w:val="20"/>
          <w:lang w:val="ru-RU"/>
        </w:rPr>
        <w:t xml:space="preserve"> год к 2025 году и не менее 30 млрд </w:t>
      </w:r>
      <w:r w:rsidRPr="00462A25">
        <w:rPr>
          <w:rFonts w:asciiTheme="majorBidi" w:hAnsiTheme="majorBidi" w:cstheme="majorBidi"/>
          <w:szCs w:val="22"/>
          <w:lang w:val="ru-RU"/>
        </w:rPr>
        <w:t xml:space="preserve">долл. </w:t>
      </w:r>
      <w:r w:rsidRPr="00462A25">
        <w:rPr>
          <w:snapToGrid w:val="0"/>
          <w:kern w:val="20"/>
          <w:lang w:val="ru-RU"/>
        </w:rPr>
        <w:t>в год к 2030 году, посредством</w:t>
      </w:r>
      <w:r w:rsidRPr="00462A25">
        <w:rPr>
          <w:szCs w:val="22"/>
          <w:lang w:val="ru-RU"/>
        </w:rPr>
        <w:t>:</w:t>
      </w:r>
    </w:p>
    <w:p w:rsidR="002E222F" w:rsidRPr="00462A25" w:rsidRDefault="002E222F" w:rsidP="002E222F">
      <w:pPr>
        <w:tabs>
          <w:tab w:val="left" w:pos="1701"/>
        </w:tabs>
        <w:spacing w:before="120" w:after="120"/>
        <w:ind w:left="1134"/>
        <w:rPr>
          <w:szCs w:val="22"/>
          <w:lang w:val="ru-RU"/>
        </w:rPr>
      </w:pPr>
      <w:r w:rsidRPr="00462A25">
        <w:rPr>
          <w:szCs w:val="22"/>
          <w:lang w:val="ru-RU"/>
        </w:rPr>
        <w:t>&lt;Вариант 1&gt;</w:t>
      </w:r>
    </w:p>
    <w:p w:rsidR="002E222F" w:rsidRPr="00462A25" w:rsidRDefault="002E222F" w:rsidP="002E222F">
      <w:pPr>
        <w:tabs>
          <w:tab w:val="left" w:pos="1701"/>
        </w:tabs>
        <w:spacing w:before="120" w:after="120"/>
        <w:ind w:left="1701" w:hanging="567"/>
        <w:rPr>
          <w:lang w:val="ru-RU"/>
        </w:rPr>
      </w:pPr>
      <w:proofErr w:type="gramStart"/>
      <w:r w:rsidRPr="00462A25">
        <w:rPr>
          <w:lang w:val="ru-RU"/>
        </w:rPr>
        <w:t>[(</w:t>
      </w:r>
      <w:proofErr w:type="spellStart"/>
      <w:r w:rsidRPr="00462A25">
        <w:rPr>
          <w:lang w:val="ru-RU"/>
        </w:rPr>
        <w:t>i</w:t>
      </w:r>
      <w:proofErr w:type="spellEnd"/>
      <w:r w:rsidRPr="00462A25">
        <w:rPr>
          <w:lang w:val="ru-RU"/>
        </w:rPr>
        <w:t>)</w:t>
      </w:r>
      <w:r w:rsidRPr="00462A25">
        <w:rPr>
          <w:lang w:val="ru-RU"/>
        </w:rPr>
        <w:tab/>
        <w:t>выполнения обязательств Сторон, являющихся развитыми странами, по предоставлению новых и дополнительных финансовых ресурсов, [включая официальную помощь в целях развития], [чтобы позволить Сторонам, являющимся развивающимися странами, покрыть согласованные комплексные дополнительные расходы на осуществление мер, направленных на выполнение обязательств по настоящей Конвенции], с учетом необходимости достаточного, предсказуемого и своевременного поступления средств;]</w:t>
      </w:r>
      <w:proofErr w:type="gramEnd"/>
    </w:p>
    <w:p w:rsidR="002E222F" w:rsidRPr="00462A25" w:rsidRDefault="002E222F" w:rsidP="002E222F">
      <w:pPr>
        <w:tabs>
          <w:tab w:val="left" w:pos="1701"/>
        </w:tabs>
        <w:spacing w:before="120" w:after="120"/>
        <w:ind w:left="1701" w:hanging="567"/>
        <w:rPr>
          <w:lang w:val="ru-RU"/>
        </w:rPr>
      </w:pPr>
      <w:r w:rsidRPr="00462A25">
        <w:rPr>
          <w:szCs w:val="22"/>
          <w:lang w:val="ru-RU"/>
        </w:rPr>
        <w:t>&lt;Вариант 2&gt;</w:t>
      </w:r>
    </w:p>
    <w:p w:rsidR="002E222F" w:rsidRPr="00462A25" w:rsidRDefault="002E222F" w:rsidP="002E222F">
      <w:pPr>
        <w:tabs>
          <w:tab w:val="left" w:pos="1701"/>
        </w:tabs>
        <w:spacing w:before="120" w:after="120"/>
        <w:ind w:left="1701" w:hanging="56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увеличения общего объема международных финансовых ресурсов, связанных с биоразнообразием, поступающих от развитых стран, включая официальную помощь в целях развития, и от стран, которые добровольно принимают на себя обязательства Сторон, являющихся развитыми странами, в пользу развивающихся стран, в частности, наименее развитых стран и малых островных развивающихся государств</w:t>
      </w:r>
      <w:proofErr w:type="gramStart"/>
      <w:r w:rsidRPr="00462A25">
        <w:rPr>
          <w:lang w:val="ru-RU"/>
        </w:rPr>
        <w:t>;]</w:t>
      </w:r>
      <w:proofErr w:type="gramEnd"/>
    </w:p>
    <w:p w:rsidR="002E222F" w:rsidRPr="00462A25" w:rsidRDefault="002E222F" w:rsidP="002E222F">
      <w:pPr>
        <w:spacing w:before="120"/>
        <w:ind w:left="1701" w:hanging="567"/>
        <w:rPr>
          <w:szCs w:val="22"/>
          <w:lang w:val="ru-RU"/>
        </w:rPr>
      </w:pPr>
      <w:r w:rsidRPr="00462A25">
        <w:rPr>
          <w:szCs w:val="22"/>
          <w:lang w:val="ru-RU"/>
        </w:rPr>
        <w:t>(</w:t>
      </w:r>
      <w:proofErr w:type="spellStart"/>
      <w:r w:rsidRPr="00462A25">
        <w:rPr>
          <w:szCs w:val="22"/>
          <w:lang w:val="ru-RU"/>
        </w:rPr>
        <w:t>ii</w:t>
      </w:r>
      <w:proofErr w:type="spellEnd"/>
      <w:r w:rsidRPr="00462A25">
        <w:rPr>
          <w:szCs w:val="22"/>
          <w:lang w:val="ru-RU"/>
        </w:rPr>
        <w:t>)</w:t>
      </w:r>
      <w:r w:rsidRPr="00462A25">
        <w:rPr>
          <w:szCs w:val="22"/>
          <w:lang w:val="ru-RU"/>
        </w:rPr>
        <w:tab/>
        <w:t>рассмотрения другими Сторонами вопроса о добровольном принятии на себя обязатель</w:t>
      </w:r>
      <w:proofErr w:type="gramStart"/>
      <w:r w:rsidRPr="00462A25">
        <w:rPr>
          <w:szCs w:val="22"/>
          <w:lang w:val="ru-RU"/>
        </w:rPr>
        <w:t>ств Ст</w:t>
      </w:r>
      <w:proofErr w:type="gramEnd"/>
      <w:r w:rsidRPr="00462A25">
        <w:rPr>
          <w:szCs w:val="22"/>
          <w:lang w:val="ru-RU"/>
        </w:rPr>
        <w:t xml:space="preserve">орон, являющихся развитыми странами [при этом отслеживая и оценивая их влияние на биоразнообразие, гендерное равенство и права человека]; </w:t>
      </w:r>
    </w:p>
    <w:p w:rsidR="002E222F" w:rsidRPr="00462A25" w:rsidRDefault="002E222F" w:rsidP="002E222F">
      <w:pPr>
        <w:tabs>
          <w:tab w:val="left" w:pos="1701"/>
        </w:tabs>
        <w:spacing w:before="120" w:after="120"/>
        <w:ind w:left="1701" w:hanging="567"/>
        <w:rPr>
          <w:szCs w:val="22"/>
          <w:lang w:val="ru-RU"/>
        </w:rPr>
      </w:pPr>
      <w:proofErr w:type="gramStart"/>
      <w:r w:rsidRPr="00462A25">
        <w:rPr>
          <w:lang w:val="ru-RU"/>
        </w:rPr>
        <w:t>[(</w:t>
      </w:r>
      <w:proofErr w:type="spellStart"/>
      <w:r w:rsidRPr="00462A25">
        <w:rPr>
          <w:lang w:val="ru-RU"/>
        </w:rPr>
        <w:t>iii</w:t>
      </w:r>
      <w:proofErr w:type="spellEnd"/>
      <w:r w:rsidRPr="00462A25">
        <w:rPr>
          <w:lang w:val="ru-RU"/>
        </w:rPr>
        <w:t>)</w:t>
      </w:r>
      <w:r w:rsidRPr="00462A25">
        <w:rPr>
          <w:lang w:val="ru-RU"/>
        </w:rPr>
        <w:tab/>
      </w:r>
      <w:r w:rsidRPr="00462A25">
        <w:rPr>
          <w:szCs w:val="22"/>
          <w:lang w:val="ru-RU"/>
        </w:rPr>
        <w:t xml:space="preserve">увеличения международного финансирования биоразнообразия со стороны правительств </w:t>
      </w:r>
      <w:r w:rsidRPr="00462A25">
        <w:rPr>
          <w:lang w:val="ru-RU"/>
        </w:rPr>
        <w:t>других</w:t>
      </w:r>
      <w:r w:rsidRPr="00462A25">
        <w:rPr>
          <w:szCs w:val="22"/>
          <w:lang w:val="ru-RU"/>
        </w:rPr>
        <w:t xml:space="preserve"> стран, многосторонних банков развития, международных финансовых учреждений, в том числе при необходимости в партнерстве с Глобальным экологическим фондом;</w:t>
      </w:r>
      <w:proofErr w:type="gramEnd"/>
    </w:p>
    <w:p w:rsidR="002E222F" w:rsidRPr="00462A25" w:rsidRDefault="002E222F" w:rsidP="008720B2">
      <w:pPr>
        <w:numPr>
          <w:ilvl w:val="0"/>
          <w:numId w:val="61"/>
        </w:numPr>
        <w:spacing w:before="120"/>
        <w:ind w:left="1701" w:hanging="567"/>
        <w:rPr>
          <w:szCs w:val="22"/>
          <w:lang w:val="ru-RU"/>
        </w:rPr>
      </w:pPr>
      <w:r w:rsidRPr="00462A25">
        <w:rPr>
          <w:szCs w:val="22"/>
          <w:lang w:val="ru-RU"/>
        </w:rPr>
        <w:t>увеличения международного финансирования биоразнообразия за счет частных и благотворительных средств по мере необходимости</w:t>
      </w:r>
      <w:r w:rsidRPr="00462A25">
        <w:rPr>
          <w:lang w:val="ru-RU"/>
        </w:rPr>
        <w:t>, в том числе в соответствующих случаях в партнерстве с Глобальным экологическим фондом;</w:t>
      </w:r>
    </w:p>
    <w:p w:rsidR="002E222F" w:rsidRPr="00462A25" w:rsidRDefault="002E222F" w:rsidP="008720B2">
      <w:pPr>
        <w:numPr>
          <w:ilvl w:val="0"/>
          <w:numId w:val="60"/>
        </w:numPr>
        <w:tabs>
          <w:tab w:val="left" w:pos="1701"/>
        </w:tabs>
        <w:spacing w:before="120" w:after="120"/>
        <w:ind w:left="567" w:firstLine="567"/>
        <w:rPr>
          <w:lang w:val="ru-RU"/>
        </w:rPr>
      </w:pPr>
      <w:r w:rsidRPr="00462A25">
        <w:rPr>
          <w:snapToGrid w:val="0"/>
          <w:kern w:val="20"/>
          <w:lang w:val="ru-RU"/>
        </w:rPr>
        <w:t>обеспечение</w:t>
      </w:r>
      <w:r w:rsidRPr="00462A25">
        <w:rPr>
          <w:szCs w:val="22"/>
          <w:lang w:val="ru-RU"/>
        </w:rPr>
        <w:t xml:space="preserve"> непрерывной, быстрой и надежной капитализации Фонда глобальной рамочной программы в области биоразнообразия [в рамках Глобального экологического фонда] в соответствии с решением 15/7</w:t>
      </w:r>
      <w:r w:rsidRPr="00462A25">
        <w:rPr>
          <w:lang w:val="ru-RU"/>
        </w:rPr>
        <w:t>;</w:t>
      </w:r>
    </w:p>
    <w:p w:rsidR="002E222F" w:rsidRPr="00462A25" w:rsidRDefault="002E222F" w:rsidP="002E222F">
      <w:pPr>
        <w:tabs>
          <w:tab w:val="left" w:pos="1701"/>
        </w:tabs>
        <w:spacing w:before="120" w:after="120"/>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r>
      <w:r w:rsidRPr="00462A25">
        <w:rPr>
          <w:i/>
          <w:iCs/>
          <w:lang w:val="ru-RU"/>
        </w:rPr>
        <w:t>место для изложения итогов дискуссий, касающихся глобального инструмента, проведенных на 16-м совещании Конференции Сторон</w:t>
      </w:r>
      <w:proofErr w:type="gramStart"/>
      <w:r w:rsidRPr="00462A25">
        <w:rPr>
          <w:lang w:val="ru-RU"/>
        </w:rPr>
        <w:t>;]</w:t>
      </w:r>
      <w:proofErr w:type="gramEnd"/>
    </w:p>
    <w:p w:rsidR="002E222F" w:rsidRPr="00462A25" w:rsidRDefault="002E222F" w:rsidP="008720B2">
      <w:pPr>
        <w:numPr>
          <w:ilvl w:val="0"/>
          <w:numId w:val="62"/>
        </w:numPr>
        <w:tabs>
          <w:tab w:val="left" w:pos="1701"/>
        </w:tabs>
        <w:spacing w:before="120" w:after="120"/>
        <w:ind w:left="567" w:firstLine="567"/>
        <w:rPr>
          <w:szCs w:val="22"/>
          <w:lang w:val="ru-RU"/>
        </w:rPr>
      </w:pPr>
      <w:r w:rsidRPr="00462A25">
        <w:rPr>
          <w:snapToGrid w:val="0"/>
          <w:kern w:val="20"/>
          <w:lang w:val="ru-RU"/>
        </w:rPr>
        <w:t xml:space="preserve">[обеспечение руководства] [руководство] </w:t>
      </w:r>
      <w:r w:rsidRPr="00462A25">
        <w:rPr>
          <w:szCs w:val="22"/>
          <w:lang w:val="ru-RU"/>
        </w:rPr>
        <w:t>деятельностью Глобального экологического фонда и Фонда глобальной рамочной программы в области биоразнообразия на основе решений Конференции Сторон [в соответствии со статьями 21 и 39 Конвенции] [повышение прозрачности, доступности и соответствия потребностям Сторон, являющихся развивающимися странами];</w:t>
      </w:r>
    </w:p>
    <w:p w:rsidR="002E222F" w:rsidRPr="00462A25" w:rsidRDefault="002E222F" w:rsidP="008720B2">
      <w:pPr>
        <w:numPr>
          <w:ilvl w:val="0"/>
          <w:numId w:val="62"/>
        </w:numPr>
        <w:tabs>
          <w:tab w:val="left" w:pos="1701"/>
        </w:tabs>
        <w:spacing w:before="120" w:after="120"/>
        <w:ind w:left="567" w:firstLine="567"/>
        <w:rPr>
          <w:lang w:val="ru-RU"/>
        </w:rPr>
      </w:pPr>
      <w:r w:rsidRPr="00462A25">
        <w:rPr>
          <w:szCs w:val="22"/>
          <w:lang w:val="ru-RU"/>
        </w:rPr>
        <w:t xml:space="preserve">мобилизация </w:t>
      </w:r>
      <w:r w:rsidRPr="00462A25">
        <w:rPr>
          <w:snapToGrid w:val="0"/>
          <w:kern w:val="20"/>
          <w:lang w:val="ru-RU"/>
        </w:rPr>
        <w:t xml:space="preserve">дополнительных </w:t>
      </w:r>
      <w:r w:rsidRPr="00462A25">
        <w:rPr>
          <w:lang w:val="ru-RU"/>
        </w:rPr>
        <w:t>международных ресурсов из всех источников путем</w:t>
      </w:r>
      <w:r w:rsidRPr="00462A25">
        <w:rPr>
          <w:szCs w:val="22"/>
          <w:lang w:val="ru-RU"/>
        </w:rPr>
        <w:t>:</w:t>
      </w:r>
    </w:p>
    <w:p w:rsidR="002E222F" w:rsidRPr="00462A25" w:rsidRDefault="002E222F" w:rsidP="008720B2">
      <w:pPr>
        <w:numPr>
          <w:ilvl w:val="0"/>
          <w:numId w:val="63"/>
        </w:numPr>
        <w:spacing w:before="120"/>
        <w:ind w:left="1701" w:hanging="567"/>
        <w:rPr>
          <w:lang w:val="ru-RU"/>
        </w:rPr>
      </w:pPr>
      <w:proofErr w:type="gramStart"/>
      <w:r w:rsidRPr="00462A25">
        <w:rPr>
          <w:lang w:val="ru-RU"/>
        </w:rPr>
        <w:t xml:space="preserve">дальнейшего </w:t>
      </w:r>
      <w:r w:rsidRPr="00462A25">
        <w:rPr>
          <w:szCs w:val="22"/>
          <w:lang w:val="ru-RU"/>
        </w:rPr>
        <w:t xml:space="preserve">стимулирования и </w:t>
      </w:r>
      <w:r w:rsidRPr="00462A25">
        <w:rPr>
          <w:lang w:val="ru-RU"/>
        </w:rPr>
        <w:t xml:space="preserve">расширения </w:t>
      </w:r>
      <w:r w:rsidRPr="00462A25">
        <w:rPr>
          <w:szCs w:val="22"/>
          <w:lang w:val="ru-RU"/>
        </w:rPr>
        <w:t xml:space="preserve">использования таких </w:t>
      </w:r>
      <w:r w:rsidRPr="00462A25">
        <w:rPr>
          <w:lang w:val="ru-RU"/>
        </w:rPr>
        <w:t>финансовых решений</w:t>
      </w:r>
      <w:fldSimple w:instr=" NOTEREF _Ref164071812 \h  \* MERGEFORMAT ">
        <w:r w:rsidRPr="00462A25">
          <w:rPr>
            <w:vertAlign w:val="superscript"/>
            <w:lang w:val="ru-RU"/>
          </w:rPr>
          <w:t>11</w:t>
        </w:r>
      </w:fldSimple>
      <w:r w:rsidRPr="00462A25">
        <w:rPr>
          <w:vertAlign w:val="superscript"/>
          <w:lang w:val="ru-RU"/>
        </w:rPr>
        <w:t xml:space="preserve"> </w:t>
      </w:r>
      <w:r w:rsidRPr="00462A25">
        <w:rPr>
          <w:snapToGrid w:val="0"/>
          <w:kern w:val="20"/>
          <w:lang w:val="ru-RU"/>
        </w:rPr>
        <w:t>[</w:t>
      </w:r>
      <w:r w:rsidRPr="00462A25">
        <w:rPr>
          <w:lang w:val="ru-RU"/>
        </w:rPr>
        <w:t>как платежи за экосистемные услуги и «зеленые» облигации</w:t>
      </w:r>
      <w:r w:rsidRPr="00462A25">
        <w:rPr>
          <w:szCs w:val="22"/>
          <w:lang w:val="ru-RU"/>
        </w:rPr>
        <w:t xml:space="preserve">, [и кредиты биоразнообразия]] [таких как платежи за экосистемные услуги, компенсации и кредиты биоразнообразия и «зеленые» облигации] с экологическими </w:t>
      </w:r>
      <w:r w:rsidRPr="00462A25">
        <w:rPr>
          <w:lang w:val="ru-RU"/>
        </w:rPr>
        <w:t xml:space="preserve">и </w:t>
      </w:r>
      <w:r w:rsidRPr="00462A25">
        <w:rPr>
          <w:szCs w:val="22"/>
          <w:lang w:val="ru-RU"/>
        </w:rPr>
        <w:t xml:space="preserve">социальными гарантиями, в </w:t>
      </w:r>
      <w:r w:rsidRPr="00462A25">
        <w:rPr>
          <w:lang w:val="ru-RU"/>
        </w:rPr>
        <w:t xml:space="preserve">том числе </w:t>
      </w:r>
      <w:r w:rsidRPr="00462A25">
        <w:rPr>
          <w:szCs w:val="22"/>
          <w:lang w:val="ru-RU"/>
        </w:rPr>
        <w:t xml:space="preserve">путем </w:t>
      </w:r>
      <w:r w:rsidRPr="00462A25">
        <w:rPr>
          <w:lang w:val="ru-RU"/>
        </w:rPr>
        <w:t>разработки рекомендаций и обмена передовым опытом [одновременно отслеживая и оценивая их влияние на биоразнообразие, гендерное равенство и права</w:t>
      </w:r>
      <w:proofErr w:type="gramEnd"/>
      <w:r w:rsidRPr="00462A25">
        <w:rPr>
          <w:lang w:val="ru-RU"/>
        </w:rPr>
        <w:t xml:space="preserve"> </w:t>
      </w:r>
      <w:proofErr w:type="gramStart"/>
      <w:r w:rsidRPr="00462A25">
        <w:rPr>
          <w:lang w:val="ru-RU"/>
        </w:rPr>
        <w:t>человека];</w:t>
      </w:r>
      <w:proofErr w:type="gramEnd"/>
    </w:p>
    <w:p w:rsidR="002E222F" w:rsidRPr="00462A25" w:rsidRDefault="002E222F" w:rsidP="008720B2">
      <w:pPr>
        <w:numPr>
          <w:ilvl w:val="0"/>
          <w:numId w:val="63"/>
        </w:numPr>
        <w:spacing w:before="120"/>
        <w:ind w:left="1701" w:hanging="567"/>
        <w:rPr>
          <w:lang w:val="ru-RU"/>
        </w:rPr>
      </w:pPr>
      <w:r w:rsidRPr="00462A25">
        <w:rPr>
          <w:lang w:val="ru-RU"/>
        </w:rPr>
        <w:t>привлечения международного частного финансирования</w:t>
      </w:r>
      <w:r w:rsidRPr="00462A25">
        <w:rPr>
          <w:szCs w:val="22"/>
          <w:lang w:val="ru-RU"/>
        </w:rPr>
        <w:t xml:space="preserve">, стимулирования смешанного </w:t>
      </w:r>
      <w:r w:rsidRPr="00462A25">
        <w:rPr>
          <w:lang w:val="ru-RU"/>
        </w:rPr>
        <w:t>финансировани</w:t>
      </w:r>
      <w:proofErr w:type="gramStart"/>
      <w:r w:rsidRPr="00462A25">
        <w:rPr>
          <w:lang w:val="ru-RU"/>
        </w:rPr>
        <w:t>я</w:t>
      </w:r>
      <w:r w:rsidRPr="00462A25">
        <w:rPr>
          <w:snapToGrid w:val="0"/>
          <w:kern w:val="20"/>
          <w:lang w:val="ru-RU"/>
        </w:rPr>
        <w:t>[</w:t>
      </w:r>
      <w:proofErr w:type="gramEnd"/>
      <w:r w:rsidRPr="00462A25">
        <w:rPr>
          <w:lang w:val="ru-RU"/>
        </w:rPr>
        <w:t>, реализации стратегий по мобилизации новых и дополнительных ресурсов</w:t>
      </w:r>
      <w:r w:rsidRPr="00462A25">
        <w:rPr>
          <w:szCs w:val="22"/>
          <w:lang w:val="ru-RU"/>
        </w:rPr>
        <w:t>]</w:t>
      </w:r>
      <w:r w:rsidRPr="00462A25">
        <w:rPr>
          <w:lang w:val="ru-RU"/>
        </w:rPr>
        <w:t xml:space="preserve"> и поощрения частного сектора к инвестированию в биоразнообразие, в том числе через фонды смягчения последствий и другие инструменты [одновременно отслеживая и оценивая их влияние на биоразнообразие, гендерное равенство и права человека];</w:t>
      </w:r>
    </w:p>
    <w:p w:rsidR="002E222F" w:rsidRPr="00462A25" w:rsidRDefault="002E222F" w:rsidP="008720B2">
      <w:pPr>
        <w:numPr>
          <w:ilvl w:val="0"/>
          <w:numId w:val="63"/>
        </w:numPr>
        <w:spacing w:before="120"/>
        <w:ind w:left="1701" w:hanging="567"/>
        <w:rPr>
          <w:lang w:val="ru-RU"/>
        </w:rPr>
      </w:pPr>
      <w:bookmarkStart w:id="26" w:name="_Ref164256783"/>
      <w:r w:rsidRPr="00462A25">
        <w:rPr>
          <w:snapToGrid w:val="0"/>
          <w:kern w:val="20"/>
          <w:lang w:val="ru-RU"/>
        </w:rPr>
        <w:t>[</w:t>
      </w:r>
      <w:r w:rsidRPr="00462A25">
        <w:rPr>
          <w:lang w:val="ru-RU"/>
        </w:rPr>
        <w:t>в рамках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roofErr w:type="gramStart"/>
      <w:r w:rsidRPr="00462A25">
        <w:rPr>
          <w:rStyle w:val="Appelnotedebasdep"/>
          <w:szCs w:val="22"/>
          <w:lang w:val="ru-RU"/>
        </w:rPr>
        <w:footnoteReference w:id="35"/>
      </w:r>
      <w:bookmarkEnd w:id="26"/>
      <w:r w:rsidRPr="00462A25">
        <w:rPr>
          <w:lang w:val="ru-RU"/>
        </w:rPr>
        <w:t>;]</w:t>
      </w:r>
      <w:proofErr w:type="gramEnd"/>
    </w:p>
    <w:p w:rsidR="002E222F" w:rsidRPr="00462A25" w:rsidRDefault="002E222F" w:rsidP="002E222F">
      <w:pPr>
        <w:tabs>
          <w:tab w:val="left" w:pos="1701"/>
        </w:tabs>
        <w:spacing w:before="120"/>
        <w:ind w:left="567" w:firstLine="567"/>
        <w:rPr>
          <w:szCs w:val="22"/>
          <w:lang w:val="ru-RU"/>
        </w:rPr>
      </w:pPr>
      <w:r w:rsidRPr="00462A25">
        <w:rPr>
          <w:szCs w:val="22"/>
          <w:lang w:val="ru-RU"/>
        </w:rPr>
        <w:t>(</w:t>
      </w:r>
      <w:proofErr w:type="spellStart"/>
      <w:r w:rsidRPr="00462A25">
        <w:rPr>
          <w:szCs w:val="22"/>
          <w:lang w:val="ru-RU"/>
        </w:rPr>
        <w:t>f</w:t>
      </w:r>
      <w:proofErr w:type="spellEnd"/>
      <w:r w:rsidRPr="00462A25">
        <w:rPr>
          <w:szCs w:val="22"/>
          <w:lang w:val="ru-RU"/>
        </w:rPr>
        <w:t>)</w:t>
      </w:r>
      <w:r w:rsidRPr="00462A25">
        <w:rPr>
          <w:szCs w:val="22"/>
          <w:lang w:val="ru-RU"/>
        </w:rPr>
        <w:tab/>
        <w:t xml:space="preserve">совершенствование </w:t>
      </w:r>
      <w:r w:rsidRPr="00462A25">
        <w:rPr>
          <w:snapToGrid w:val="0"/>
          <w:kern w:val="20"/>
          <w:lang w:val="ru-RU"/>
        </w:rPr>
        <w:t>[</w:t>
      </w:r>
      <w:r w:rsidRPr="00462A25">
        <w:rPr>
          <w:szCs w:val="22"/>
          <w:lang w:val="ru-RU"/>
        </w:rPr>
        <w:t>положений и</w:t>
      </w:r>
      <w:r w:rsidRPr="00462A25">
        <w:rPr>
          <w:lang w:val="ru-RU"/>
        </w:rPr>
        <w:t>]</w:t>
      </w:r>
      <w:r w:rsidRPr="00462A25">
        <w:rPr>
          <w:szCs w:val="22"/>
          <w:lang w:val="ru-RU"/>
        </w:rPr>
        <w:t xml:space="preserve"> повышение эффективности осуществления соглашений, касающихся доступа к генетическим ресурсам и совместного использования на справедливой и равной основе выгод от их применения, в том числе [при необходимости] на основе многосторонних подходов</w:t>
      </w:r>
      <w:fldSimple w:instr=" NOTEREF _Ref164256783 \h  \* MERGEFORMAT ">
        <w:r w:rsidRPr="00462A25">
          <w:rPr>
            <w:szCs w:val="22"/>
            <w:vertAlign w:val="superscript"/>
            <w:lang w:val="ru-RU"/>
          </w:rPr>
          <w:t>12</w:t>
        </w:r>
      </w:fldSimple>
      <w:r w:rsidRPr="00462A25">
        <w:rPr>
          <w:szCs w:val="22"/>
          <w:lang w:val="ru-RU"/>
        </w:rPr>
        <w:t>;</w:t>
      </w:r>
    </w:p>
    <w:p w:rsidR="002E222F" w:rsidRPr="00462A25" w:rsidRDefault="002E222F" w:rsidP="008720B2">
      <w:pPr>
        <w:pStyle w:val="Paragraphedeliste"/>
        <w:numPr>
          <w:ilvl w:val="3"/>
          <w:numId w:val="64"/>
        </w:numPr>
        <w:tabs>
          <w:tab w:val="left" w:pos="1701"/>
        </w:tabs>
        <w:spacing w:before="120"/>
        <w:ind w:left="567" w:firstLine="567"/>
        <w:rPr>
          <w:rFonts w:asciiTheme="majorBidi" w:hAnsiTheme="majorBidi" w:cstheme="majorBidi"/>
          <w:szCs w:val="22"/>
          <w:lang w:val="ru-RU"/>
        </w:rPr>
      </w:pPr>
      <w:r w:rsidRPr="00462A25">
        <w:rPr>
          <w:szCs w:val="22"/>
          <w:lang w:val="ru-RU"/>
        </w:rPr>
        <w:t xml:space="preserve">улучшение </w:t>
      </w:r>
      <w:r w:rsidRPr="00462A25">
        <w:rPr>
          <w:rFonts w:asciiTheme="majorBidi" w:hAnsiTheme="majorBidi" w:cstheme="majorBidi"/>
          <w:szCs w:val="22"/>
          <w:lang w:val="ru-RU"/>
        </w:rPr>
        <w:t xml:space="preserve">доступа на </w:t>
      </w:r>
      <w:r w:rsidRPr="00462A25">
        <w:rPr>
          <w:snapToGrid w:val="0"/>
          <w:kern w:val="20"/>
          <w:szCs w:val="22"/>
          <w:lang w:val="ru-RU"/>
        </w:rPr>
        <w:t xml:space="preserve">рынок </w:t>
      </w:r>
      <w:r w:rsidRPr="00462A25">
        <w:rPr>
          <w:rFonts w:asciiTheme="majorBidi" w:hAnsiTheme="majorBidi" w:cstheme="majorBidi"/>
          <w:szCs w:val="22"/>
          <w:lang w:val="ru-RU"/>
        </w:rPr>
        <w:t xml:space="preserve">для </w:t>
      </w:r>
      <w:r w:rsidRPr="00462A25">
        <w:rPr>
          <w:lang w:val="ru-RU"/>
        </w:rPr>
        <w:t>устойчивых видов деятельности, продуктов и услуг, основанных на биоразнообразии, которые способствуют сохранению и устойчивому использованию биоразнообразия; [в рамках соответствующих международных обязательств];</w:t>
      </w:r>
    </w:p>
    <w:p w:rsidR="002E222F" w:rsidRPr="00462A25" w:rsidRDefault="002E222F" w:rsidP="002E222F">
      <w:pPr>
        <w:tabs>
          <w:tab w:val="left" w:pos="1701"/>
        </w:tabs>
        <w:spacing w:before="120"/>
        <w:ind w:left="567" w:firstLine="567"/>
        <w:rPr>
          <w:lang w:val="ru-RU"/>
        </w:rPr>
      </w:pPr>
      <w:proofErr w:type="gramStart"/>
      <w:r w:rsidRPr="00462A25">
        <w:rPr>
          <w:szCs w:val="22"/>
          <w:lang w:val="ru-RU"/>
        </w:rPr>
        <w:t>(</w:t>
      </w:r>
      <w:proofErr w:type="spellStart"/>
      <w:r w:rsidRPr="00462A25">
        <w:rPr>
          <w:szCs w:val="22"/>
          <w:lang w:val="ru-RU"/>
        </w:rPr>
        <w:t>h</w:t>
      </w:r>
      <w:proofErr w:type="spellEnd"/>
      <w:r w:rsidRPr="00462A25">
        <w:rPr>
          <w:szCs w:val="22"/>
          <w:lang w:val="ru-RU"/>
        </w:rPr>
        <w:t>)</w:t>
      </w:r>
      <w:r w:rsidRPr="00462A25">
        <w:rPr>
          <w:szCs w:val="22"/>
          <w:lang w:val="ru-RU"/>
        </w:rPr>
        <w:tab/>
        <w:t>укрепление [и расширение] роли коллективных действий</w:t>
      </w:r>
      <w:r w:rsidRPr="00462A25">
        <w:rPr>
          <w:lang w:val="ru-RU"/>
        </w:rPr>
        <w:t>, в том числе коренных народов и местных общин [женщин и молодежи], а также действий в интересах Матери-Земли</w:t>
      </w:r>
      <w:r w:rsidRPr="00462A25">
        <w:rPr>
          <w:vertAlign w:val="superscript"/>
          <w:lang w:val="ru-RU"/>
        </w:rPr>
        <w:footnoteReference w:id="36"/>
      </w:r>
      <w:r w:rsidRPr="00462A25">
        <w:rPr>
          <w:lang w:val="ru-RU"/>
        </w:rPr>
        <w:t xml:space="preserve">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и устойчивое использование биоразнообразия. [и расширение масштабов поддержки таких действий и подходов;]</w:t>
      </w:r>
      <w:proofErr w:type="gramEnd"/>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lang w:val="ru-RU"/>
        </w:rPr>
        <w:t>i</w:t>
      </w:r>
      <w:proofErr w:type="spellEnd"/>
      <w:r w:rsidRPr="00462A25">
        <w:rPr>
          <w:lang w:val="ru-RU"/>
        </w:rPr>
        <w:t>) создание международной рабочей группы министров окружающей среды и финансов развитых стран для выполнения пункта (</w:t>
      </w:r>
      <w:proofErr w:type="spellStart"/>
      <w:r w:rsidRPr="00462A25">
        <w:rPr>
          <w:lang w:val="ru-RU"/>
        </w:rPr>
        <w:t>a</w:t>
      </w:r>
      <w:proofErr w:type="spellEnd"/>
      <w:r w:rsidRPr="00462A25">
        <w:rPr>
          <w:lang w:val="ru-RU"/>
        </w:rPr>
        <w:t>) задачи 19 Рамочной программы</w:t>
      </w:r>
      <w:proofErr w:type="gramStart"/>
      <w:r w:rsidRPr="00462A25">
        <w:rPr>
          <w:lang w:val="ru-RU"/>
        </w:rPr>
        <w:t>;]</w:t>
      </w:r>
      <w:proofErr w:type="gramEnd"/>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lang w:val="ru-RU"/>
        </w:rPr>
        <w:t>j</w:t>
      </w:r>
      <w:proofErr w:type="spellEnd"/>
      <w:r w:rsidRPr="00462A25">
        <w:rPr>
          <w:lang w:val="ru-RU"/>
        </w:rPr>
        <w:t>) значительное расширение использования решений, основанных на природных факторах, и/или экосистемных подходов.]</w:t>
      </w:r>
    </w:p>
    <w:p w:rsidR="002E222F" w:rsidRPr="00462A25" w:rsidRDefault="002E222F" w:rsidP="002E222F">
      <w:pPr>
        <w:pStyle w:val="Titre3"/>
        <w:numPr>
          <w:ilvl w:val="0"/>
          <w:numId w:val="0"/>
        </w:numPr>
        <w:ind w:left="567" w:hanging="578"/>
        <w:jc w:val="left"/>
        <w:rPr>
          <w:lang w:val="ru-RU"/>
        </w:rPr>
      </w:pPr>
      <w:bookmarkStart w:id="27" w:name="_Toc176538464"/>
      <w:r w:rsidRPr="00462A25">
        <w:rPr>
          <w:rFonts w:asciiTheme="majorBidi" w:hAnsiTheme="majorBidi" w:cstheme="majorBidi"/>
          <w:lang w:val="ru-RU"/>
        </w:rPr>
        <w:t>2.</w:t>
      </w:r>
      <w:r w:rsidRPr="00462A25">
        <w:rPr>
          <w:rFonts w:asciiTheme="majorBidi" w:hAnsiTheme="majorBidi" w:cstheme="majorBidi"/>
          <w:lang w:val="ru-RU"/>
        </w:rPr>
        <w:tab/>
      </w:r>
      <w:r w:rsidRPr="00462A25">
        <w:rPr>
          <w:lang w:val="ru-RU"/>
        </w:rPr>
        <w:t>Выявление и устранение</w:t>
      </w:r>
      <w:r w:rsidRPr="00462A25">
        <w:rPr>
          <w:i/>
          <w:lang w:val="ru-RU"/>
        </w:rPr>
        <w:t xml:space="preserve">, </w:t>
      </w:r>
      <w:r w:rsidRPr="00462A25">
        <w:rPr>
          <w:lang w:val="ru-RU"/>
        </w:rPr>
        <w:t>поэтапная ликвидация или [перенаправление или] реформирование потоков финансовых ресурсов, наносящих вред [людям или окружающей среде]</w:t>
      </w:r>
      <w:r w:rsidRPr="00462A25">
        <w:rPr>
          <w:rStyle w:val="Appelnotedebasdep"/>
          <w:lang w:val="ru-RU"/>
        </w:rPr>
        <w:footnoteReference w:id="37"/>
      </w:r>
      <w:bookmarkEnd w:id="27"/>
    </w:p>
    <w:p w:rsidR="002E222F" w:rsidRPr="00462A25" w:rsidRDefault="002E222F" w:rsidP="002E222F">
      <w:pPr>
        <w:pStyle w:val="Para1"/>
        <w:tabs>
          <w:tab w:val="left" w:pos="360"/>
        </w:tabs>
        <w:ind w:left="567"/>
        <w:rPr>
          <w:i/>
          <w:iCs/>
          <w:lang w:val="ru-RU"/>
        </w:rPr>
      </w:pPr>
      <w:r w:rsidRPr="00462A25">
        <w:rPr>
          <w:lang w:val="ru-RU"/>
        </w:rPr>
        <w:t>6.</w:t>
      </w:r>
      <w:r w:rsidRPr="00462A25">
        <w:rPr>
          <w:lang w:val="ru-RU"/>
        </w:rPr>
        <w:tab/>
        <w:t>[Государственные и частные] потоки финансовых ресурсов, наносящие вред [людям или окружающей среде], выявляются и устраняются, постепенно ликвидируются, перенаправляются или реформируются посредством выполнения следующих действий:</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 xml:space="preserve">учет проблематики биоразнообразия в рамках сотрудничества в целях развития: </w:t>
      </w:r>
    </w:p>
    <w:p w:rsidR="002E222F" w:rsidRPr="00462A25" w:rsidRDefault="002E222F" w:rsidP="002E222F">
      <w:pPr>
        <w:spacing w:before="120"/>
        <w:ind w:left="1701" w:hanging="567"/>
        <w:rPr>
          <w:lang w:val="ru-RU"/>
        </w:rPr>
      </w:pPr>
      <w:proofErr w:type="gramStart"/>
      <w:r w:rsidRPr="00462A25">
        <w:rPr>
          <w:lang w:val="ru-RU"/>
        </w:rPr>
        <w:t>(</w:t>
      </w:r>
      <w:proofErr w:type="spellStart"/>
      <w:r w:rsidRPr="00462A25">
        <w:rPr>
          <w:lang w:val="ru-RU"/>
        </w:rPr>
        <w:t>i</w:t>
      </w:r>
      <w:proofErr w:type="spellEnd"/>
      <w:r w:rsidRPr="00462A25">
        <w:rPr>
          <w:lang w:val="ru-RU"/>
        </w:rPr>
        <w:t>)</w:t>
      </w:r>
      <w:r w:rsidRPr="00462A25">
        <w:rPr>
          <w:lang w:val="ru-RU"/>
        </w:rPr>
        <w:tab/>
        <w:t xml:space="preserve">[корректировка,] [изменение приоритетов,] [насколько это возможно,] в портфелях проектов и практике учреждений и банков по сотрудничеству в целях развития, многосторонних банков развития, международных финансовых учреждений и благотворительных организаций с целью приведения финансовых потоков в соответствие с целями Конвенции, [и] целями и задачами [и разделом C, включая подход, основанный на правах человека,] </w:t>
      </w:r>
      <w:r w:rsidRPr="00462A25">
        <w:rPr>
          <w:rFonts w:asciiTheme="majorBidi" w:hAnsiTheme="majorBidi" w:cstheme="majorBidi"/>
          <w:szCs w:val="22"/>
          <w:lang w:val="ru-RU"/>
        </w:rPr>
        <w:t>Рамочной программы</w:t>
      </w:r>
      <w:r w:rsidRPr="00462A25">
        <w:rPr>
          <w:lang w:val="ru-RU"/>
        </w:rPr>
        <w:t>, [согласно соответствующим мандатам и в порядке</w:t>
      </w:r>
      <w:proofErr w:type="gramEnd"/>
      <w:r w:rsidRPr="00462A25">
        <w:rPr>
          <w:lang w:val="ru-RU"/>
        </w:rPr>
        <w:t xml:space="preserve">, </w:t>
      </w:r>
      <w:proofErr w:type="gramStart"/>
      <w:r w:rsidRPr="00462A25">
        <w:rPr>
          <w:lang w:val="ru-RU"/>
        </w:rPr>
        <w:t>способствующем достижению устойчивого развития, в том числе усилиям по искоренению нищеты];</w:t>
      </w:r>
      <w:proofErr w:type="gramEnd"/>
    </w:p>
    <w:p w:rsidR="002E222F" w:rsidRPr="00462A25" w:rsidRDefault="002E222F" w:rsidP="002E222F">
      <w:pPr>
        <w:spacing w:before="120"/>
        <w:ind w:left="1701" w:hanging="567"/>
        <w:rPr>
          <w:lang w:val="ru-RU"/>
        </w:rPr>
      </w:pPr>
      <w:r w:rsidRPr="00462A25">
        <w:rPr>
          <w:lang w:val="ru-RU"/>
        </w:rPr>
        <w:t>(</w:t>
      </w:r>
      <w:proofErr w:type="spellStart"/>
      <w:r w:rsidRPr="00462A25">
        <w:rPr>
          <w:lang w:val="ru-RU"/>
        </w:rPr>
        <w:t>ii</w:t>
      </w:r>
      <w:proofErr w:type="spellEnd"/>
      <w:r w:rsidRPr="00462A25">
        <w:rPr>
          <w:lang w:val="ru-RU"/>
        </w:rPr>
        <w:t>)</w:t>
      </w:r>
      <w:r w:rsidRPr="00462A25">
        <w:rPr>
          <w:lang w:val="ru-RU"/>
        </w:rPr>
        <w:tab/>
        <w:t>использование и расширение синергетического взаимодействия при разработке и финансировании проектов с целью оптимизаци</w:t>
      </w:r>
      <w:proofErr w:type="gramStart"/>
      <w:r w:rsidRPr="00462A25">
        <w:rPr>
          <w:lang w:val="ru-RU"/>
        </w:rPr>
        <w:t>и[</w:t>
      </w:r>
      <w:proofErr w:type="gramEnd"/>
      <w:r w:rsidRPr="00462A25">
        <w:rPr>
          <w:lang w:val="ru-RU"/>
        </w:rPr>
        <w:t>, сохранения и устойчивого использования] сопутствующих выгод и синергетического воздействия биоразнообразия[, обеспечивая при этом прозрачность и избегая двойного учета];</w:t>
      </w:r>
    </w:p>
    <w:p w:rsidR="002E222F" w:rsidRPr="00462A25" w:rsidRDefault="002E222F" w:rsidP="002E222F">
      <w:pPr>
        <w:tabs>
          <w:tab w:val="left" w:pos="1701"/>
        </w:tabs>
        <w:spacing w:before="120"/>
        <w:ind w:left="567" w:firstLine="567"/>
        <w:rPr>
          <w:lang w:val="ru-RU"/>
        </w:rPr>
      </w:pPr>
      <w:proofErr w:type="gramStart"/>
      <w:r w:rsidRPr="00462A25">
        <w:rPr>
          <w:lang w:val="ru-RU"/>
        </w:rPr>
        <w:t>(</w:t>
      </w:r>
      <w:proofErr w:type="spellStart"/>
      <w:r w:rsidRPr="00462A25">
        <w:rPr>
          <w:rFonts w:asciiTheme="majorBidi" w:hAnsiTheme="majorBidi"/>
          <w:lang w:val="ru-RU"/>
        </w:rPr>
        <w:t>b</w:t>
      </w:r>
      <w:proofErr w:type="spellEnd"/>
      <w:r w:rsidRPr="00462A25">
        <w:rPr>
          <w:rFonts w:asciiTheme="majorBidi" w:hAnsiTheme="majorBidi"/>
          <w:lang w:val="ru-RU"/>
        </w:rPr>
        <w:t>)</w:t>
      </w:r>
      <w:r w:rsidRPr="00462A25">
        <w:rPr>
          <w:lang w:val="ru-RU"/>
        </w:rPr>
        <w:tab/>
        <w:t>мониторинг, оценка и прозрачное раскрытие информации [с учетом решений регулирующих органов финансовой системы] о рисках, зависимостях от биоразнообразия и воздействии на него со стороны международных частных финансовых и коммерческих организаций [[с использованием механизмов,] в том числе разработанного Целевой группой по раскрытию финансовой информации, связанной с природой] [, с учетом принципов пропорциональности и гибкости];</w:t>
      </w:r>
      <w:proofErr w:type="gramEnd"/>
      <w:r w:rsidRPr="00462A25">
        <w:rPr>
          <w:lang w:val="ru-RU"/>
        </w:rPr>
        <w:t xml:space="preserve"> </w:t>
      </w:r>
      <w:proofErr w:type="gramStart"/>
      <w:r w:rsidRPr="00462A25">
        <w:rPr>
          <w:lang w:val="ru-RU"/>
        </w:rPr>
        <w:t>приветствуя инициативы по сотрудничеству, такие как инициатива Международного совета по стандартам в области устойчивого развития и Целевой группы по раскрытию финансовой информации, связанной с природой, а также поощряя Международный совет по стандартам в области устойчивого развития к работе над стандартами в области биоразнообразия] [путем более широкого использования отчетности по устойчивому развитию в соответствии с целью 12 в области устойчивого развития</w:t>
      </w:r>
      <w:proofErr w:type="gramEnd"/>
      <w:r w:rsidRPr="00462A25">
        <w:rPr>
          <w:lang w:val="ru-RU"/>
        </w:rPr>
        <w:t xml:space="preserve"> </w:t>
      </w:r>
      <w:proofErr w:type="gramStart"/>
      <w:r w:rsidRPr="00462A25">
        <w:rPr>
          <w:lang w:val="ru-RU"/>
        </w:rPr>
        <w:t>и, где это необходимо, добровольно применяемыми механизмами]; [и Руководящих принципов по предпринимательской деятельности в аспекте прав человека: осуществление рамок Организации Объединенных Наций, касающихся «защиты, соблюдения и средств правовой защиты»</w:t>
      </w:r>
      <w:r w:rsidRPr="00462A25">
        <w:rPr>
          <w:rStyle w:val="Appelnotedebasdep"/>
          <w:lang w:val="ru-RU"/>
        </w:rPr>
        <w:footnoteReference w:id="38"/>
      </w:r>
      <w:r w:rsidRPr="00462A25">
        <w:rPr>
          <w:lang w:val="ru-RU"/>
        </w:rPr>
        <w:t>;]</w:t>
      </w:r>
      <w:proofErr w:type="gramEnd"/>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rFonts w:asciiTheme="majorBidi" w:hAnsiTheme="majorBidi"/>
          <w:lang w:val="ru-RU"/>
        </w:rPr>
        <w:t>c</w:t>
      </w:r>
      <w:proofErr w:type="spellEnd"/>
      <w:r w:rsidRPr="00462A25">
        <w:rPr>
          <w:rFonts w:asciiTheme="majorBidi" w:hAnsiTheme="majorBidi"/>
          <w:lang w:val="ru-RU"/>
        </w:rPr>
        <w:t>)</w:t>
      </w:r>
      <w:r w:rsidRPr="00462A25">
        <w:rPr>
          <w:lang w:val="ru-RU"/>
        </w:rPr>
        <w:tab/>
        <w:t xml:space="preserve">принятие эффективных мер на международном уровне в отношении вредных для биоразнообразия мер стимулирования, включая [неэффективные] субсидии, в соответствии с задачей 18 Рамочной программы [и согласно соответствующим международным обязательствам] [сократив </w:t>
      </w:r>
      <w:proofErr w:type="gramStart"/>
      <w:r w:rsidRPr="00462A25">
        <w:rPr>
          <w:lang w:val="ru-RU"/>
        </w:rPr>
        <w:t>их</w:t>
      </w:r>
      <w:proofErr w:type="gramEnd"/>
      <w:r w:rsidRPr="00462A25">
        <w:rPr>
          <w:lang w:val="ru-RU"/>
        </w:rPr>
        <w:t xml:space="preserve"> по меньшей мере на 500 млрд долл. в год к 2030 году, начиная с наиболее вредных мер стимулирования];</w:t>
      </w:r>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принятие эффективных мер для обеспечения соответствия потоков ресурсов, связанных с биоразнообразием, обязательствам государств соблюдать, защищать и осуществлять права человека и обязанности предприятий соблюдать права человека.]</w:t>
      </w:r>
    </w:p>
    <w:p w:rsidR="002E222F" w:rsidRPr="00462A25" w:rsidRDefault="002E222F" w:rsidP="002E222F">
      <w:pPr>
        <w:pStyle w:val="Titre3"/>
        <w:numPr>
          <w:ilvl w:val="0"/>
          <w:numId w:val="0"/>
        </w:numPr>
        <w:ind w:left="567" w:hanging="578"/>
        <w:jc w:val="left"/>
        <w:rPr>
          <w:lang w:val="ru-RU"/>
        </w:rPr>
      </w:pPr>
      <w:bookmarkStart w:id="28" w:name="_Toc176538465"/>
      <w:r w:rsidRPr="00462A25">
        <w:rPr>
          <w:lang w:val="ru-RU"/>
        </w:rPr>
        <w:t>3.</w:t>
      </w:r>
      <w:r w:rsidRPr="00462A25">
        <w:rPr>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28"/>
    </w:p>
    <w:p w:rsidR="002E222F" w:rsidRPr="00462A25" w:rsidRDefault="002E222F" w:rsidP="002E222F">
      <w:pPr>
        <w:pStyle w:val="Para1"/>
        <w:tabs>
          <w:tab w:val="left" w:pos="360"/>
        </w:tabs>
        <w:ind w:left="567"/>
        <w:rPr>
          <w:lang w:val="ru-RU"/>
        </w:rPr>
      </w:pPr>
      <w:r w:rsidRPr="00462A25">
        <w:rPr>
          <w:lang w:val="ru-RU"/>
        </w:rPr>
        <w:t>7.</w:t>
      </w:r>
      <w:r w:rsidRPr="00462A25">
        <w:rPr>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благодаря принятию следующих мер:</w:t>
      </w:r>
    </w:p>
    <w:p w:rsidR="002E222F" w:rsidRPr="00462A25" w:rsidRDefault="002E222F" w:rsidP="002E222F">
      <w:pPr>
        <w:tabs>
          <w:tab w:val="left" w:pos="1701"/>
        </w:tabs>
        <w:spacing w:before="120"/>
        <w:ind w:left="567" w:firstLine="567"/>
        <w:rPr>
          <w:szCs w:val="22"/>
          <w:lang w:val="ru-RU"/>
        </w:rPr>
      </w:pPr>
      <w:r w:rsidRPr="00462A25">
        <w:rPr>
          <w:rFonts w:asciiTheme="majorBidi" w:hAnsiTheme="majorBidi"/>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продолжение деятельности Глобального экологического фонда по улучшению его функционирования и условий доступа;</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b</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упрощение условий доступа к финансированию деятельности в области биоразнообразия со стороны многосторонних банков развития, международных финансовых учреждений и благотворительных организаций, в частности для коренных народов, местных общин, женщин и молодежи;</w:t>
      </w:r>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rFonts w:asciiTheme="majorBidi" w:hAnsiTheme="majorBidi"/>
          <w:lang w:val="ru-RU"/>
        </w:rPr>
        <w:t>c</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повышение прозрачности и укрепление подотчетности, мониторинг, оценка и прозрачное раскрытие информации в сфере государственного и частного международного финансирования, связанного с биоразнообразием, на всех уровнях [с учетом решений регулирующих органов финансовой системы и принципов пропорциональности и гибкости];</w:t>
      </w:r>
    </w:p>
    <w:p w:rsidR="002E222F" w:rsidRPr="00462A25" w:rsidRDefault="002E222F" w:rsidP="002E222F">
      <w:pPr>
        <w:tabs>
          <w:tab w:val="left" w:pos="1701"/>
        </w:tabs>
        <w:spacing w:before="120"/>
        <w:ind w:left="567" w:firstLine="567"/>
        <w:rPr>
          <w:szCs w:val="22"/>
          <w:lang w:val="ru-RU"/>
        </w:rPr>
      </w:pPr>
      <w:proofErr w:type="gramStart"/>
      <w:r w:rsidRPr="00462A25">
        <w:rPr>
          <w:lang w:val="ru-RU"/>
        </w:rPr>
        <w:t>(</w:t>
      </w:r>
      <w:proofErr w:type="spellStart"/>
      <w:r w:rsidRPr="00462A25">
        <w:rPr>
          <w:rFonts w:asciiTheme="majorBidi" w:hAnsiTheme="majorBidi"/>
          <w:lang w:val="ru-RU"/>
        </w:rPr>
        <w:t>d</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оптимизация сопутствующих для биоразнообразия выгод и синергетического взаимодействия между международными источниками финансирования, [включая финансирование, направленное на] [цели в области устойчивого развития и, в частности, финансирование, направленное на] [биоразнообразие и] [биоразнообразие и климат,] [смягчение последствий изменения климата и адаптации к ним] [в соответствии с национальными приоритетами и условиями и во избежание двойного учета];</w:t>
      </w:r>
      <w:proofErr w:type="gramEnd"/>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e</w:t>
      </w:r>
      <w:proofErr w:type="spellEnd"/>
      <w:r w:rsidRPr="00462A25">
        <w:rPr>
          <w:rFonts w:asciiTheme="majorBidi" w:hAnsiTheme="majorBidi"/>
          <w:lang w:val="ru-RU"/>
        </w:rPr>
        <w:t>)</w:t>
      </w:r>
      <w:r w:rsidRPr="00462A25">
        <w:rPr>
          <w:lang w:val="ru-RU"/>
        </w:rPr>
        <w:tab/>
        <w:t>предоставление большего объема [</w:t>
      </w:r>
      <w:proofErr w:type="spellStart"/>
      <w:r w:rsidRPr="00462A25">
        <w:rPr>
          <w:lang w:val="ru-RU"/>
        </w:rPr>
        <w:t>быстродоступных</w:t>
      </w:r>
      <w:proofErr w:type="spellEnd"/>
      <w:r w:rsidRPr="00462A25">
        <w:rPr>
          <w:lang w:val="ru-RU"/>
        </w:rPr>
        <w:t>] международных ресурсов ключевым партнерам по осуществлени</w:t>
      </w:r>
      <w:proofErr w:type="gramStart"/>
      <w:r w:rsidRPr="00462A25">
        <w:rPr>
          <w:lang w:val="ru-RU"/>
        </w:rPr>
        <w:t>ю[</w:t>
      </w:r>
      <w:proofErr w:type="gramEnd"/>
      <w:r w:rsidRPr="00462A25">
        <w:rPr>
          <w:lang w:val="ru-RU"/>
        </w:rPr>
        <w:t xml:space="preserve"> в рамках национальных программ и инициатив,] в частности коренным народам и местным общинам, женщинам и молодежи, на региональном, национальном и местном уровнях, а также содействие развитию партнерских отношений для повышения осведомленности общественности и учета гендерных аспектов, обеспечение вовлеченности сообществ и достижения результатов на местах, включая, в соответствующих случаях, коллективные действия, подходы в интересах Матери-Земли и нерыночные подходы; </w:t>
      </w:r>
    </w:p>
    <w:p w:rsidR="002E222F" w:rsidRPr="00462A25" w:rsidRDefault="002E222F" w:rsidP="002E222F">
      <w:pPr>
        <w:tabs>
          <w:tab w:val="left" w:pos="1701"/>
        </w:tabs>
        <w:spacing w:before="120"/>
        <w:ind w:left="567" w:firstLine="567"/>
        <w:rPr>
          <w:lang w:val="ru-RU"/>
        </w:rPr>
      </w:pPr>
      <w:proofErr w:type="gramStart"/>
      <w:r w:rsidRPr="00462A25">
        <w:rPr>
          <w:lang w:val="ru-RU"/>
        </w:rPr>
        <w:t>(</w:t>
      </w:r>
      <w:proofErr w:type="spellStart"/>
      <w:r w:rsidRPr="00462A25">
        <w:rPr>
          <w:rFonts w:asciiTheme="majorBidi" w:hAnsiTheme="majorBidi"/>
          <w:lang w:val="ru-RU"/>
        </w:rPr>
        <w:t>f</w:t>
      </w:r>
      <w:proofErr w:type="spellEnd"/>
      <w:r w:rsidRPr="00462A25">
        <w:rPr>
          <w:rFonts w:asciiTheme="majorBidi" w:hAnsiTheme="majorBidi"/>
          <w:lang w:val="ru-RU"/>
        </w:rPr>
        <w:t>)</w:t>
      </w:r>
      <w:r w:rsidRPr="00462A25">
        <w:rPr>
          <w:lang w:val="ru-RU"/>
        </w:rPr>
        <w:tab/>
      </w:r>
      <w:r w:rsidRPr="00462A25">
        <w:rPr>
          <w:rFonts w:asciiTheme="majorBidi" w:hAnsiTheme="majorBidi"/>
          <w:lang w:val="ru-RU"/>
        </w:rPr>
        <w:t>[</w:t>
      </w:r>
      <w:r w:rsidRPr="00462A25">
        <w:rPr>
          <w:lang w:val="ru-RU"/>
        </w:rPr>
        <w:t>укрепление ответственности и возможностей получения доступа к финансированию для Сторон, заинтересованных сторон и [соответствующих] правообладателей, в частности коренных народов и местных общин, женщин и молодежи,]</w:t>
      </w:r>
      <w:r w:rsidRPr="00462A25">
        <w:rPr>
          <w:rFonts w:asciiTheme="majorBidi" w:hAnsiTheme="majorBidi"/>
          <w:lang w:val="ru-RU"/>
        </w:rPr>
        <w:t xml:space="preserve"> [</w:t>
      </w:r>
      <w:r w:rsidRPr="00462A25">
        <w:rPr>
          <w:lang w:val="ru-RU"/>
        </w:rPr>
        <w:t>расширение доступа [прав] в отношении финансирования и укрепления потенциала для получения доступа к международному финансированию для Сторон, субъектов деятельности и правообладателей, в частности коренных народов, местных общин, женщин и молодежи];</w:t>
      </w:r>
      <w:proofErr w:type="gramEnd"/>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g</w:t>
      </w:r>
      <w:proofErr w:type="spellEnd"/>
      <w:r w:rsidRPr="00462A25">
        <w:rPr>
          <w:rFonts w:asciiTheme="majorBidi" w:hAnsiTheme="majorBidi"/>
          <w:lang w:val="ru-RU"/>
        </w:rPr>
        <w:t>)</w:t>
      </w:r>
      <w:r w:rsidRPr="00462A25">
        <w:rPr>
          <w:lang w:val="ru-RU"/>
        </w:rPr>
        <w:tab/>
        <w:t>использование в соответствующих случаях международного финансирования для привлечения государственного и частного внутреннего финансирования деятельности в области биоразнообразия [(«финансирование ради финансирования»)].</w:t>
      </w:r>
    </w:p>
    <w:p w:rsidR="002E222F" w:rsidRPr="00462A25" w:rsidRDefault="002E222F" w:rsidP="002E222F">
      <w:pPr>
        <w:pStyle w:val="Titre2"/>
        <w:rPr>
          <w:b w:val="0"/>
          <w:lang w:val="ru-RU"/>
        </w:rPr>
      </w:pPr>
      <w:bookmarkStart w:id="29" w:name="_Toc176538466"/>
      <w:r w:rsidRPr="00462A25">
        <w:rPr>
          <w:lang w:val="ru-RU"/>
        </w:rPr>
        <w:t>B.</w:t>
      </w:r>
      <w:r w:rsidRPr="00462A25">
        <w:rPr>
          <w:lang w:val="ru-RU"/>
        </w:rPr>
        <w:tab/>
        <w:t>Значительное увеличение мобилизации внутренних ресурсов из всех источников</w:t>
      </w:r>
      <w:bookmarkEnd w:id="29"/>
    </w:p>
    <w:p w:rsidR="002E222F" w:rsidRPr="00462A25" w:rsidRDefault="002E222F" w:rsidP="002E222F">
      <w:pPr>
        <w:pStyle w:val="Titre3"/>
        <w:numPr>
          <w:ilvl w:val="0"/>
          <w:numId w:val="0"/>
        </w:numPr>
        <w:tabs>
          <w:tab w:val="left" w:pos="927"/>
        </w:tabs>
        <w:ind w:left="567" w:hanging="567"/>
        <w:rPr>
          <w:lang w:val="ru-RU"/>
        </w:rPr>
      </w:pPr>
      <w:bookmarkStart w:id="30" w:name="_Toc176538467"/>
      <w:r w:rsidRPr="00462A25">
        <w:rPr>
          <w:lang w:val="ru-RU"/>
        </w:rPr>
        <w:t>1.</w:t>
      </w:r>
      <w:r w:rsidRPr="00462A25">
        <w:rPr>
          <w:lang w:val="ru-RU"/>
        </w:rPr>
        <w:tab/>
        <w:t>Новые и дополнительные ресурсы</w:t>
      </w:r>
      <w:bookmarkEnd w:id="30"/>
    </w:p>
    <w:p w:rsidR="002E222F" w:rsidRPr="00462A25" w:rsidRDefault="002E222F" w:rsidP="002E222F">
      <w:pPr>
        <w:pStyle w:val="Para1"/>
        <w:tabs>
          <w:tab w:val="left" w:pos="360"/>
        </w:tabs>
        <w:ind w:left="567"/>
        <w:rPr>
          <w:lang w:val="ru-RU"/>
        </w:rPr>
      </w:pPr>
      <w:r w:rsidRPr="00462A25">
        <w:rPr>
          <w:lang w:val="ru-RU"/>
        </w:rPr>
        <w:t>8.</w:t>
      </w:r>
      <w:r w:rsidRPr="00462A25">
        <w:rPr>
          <w:lang w:val="ru-RU"/>
        </w:rPr>
        <w:tab/>
        <w:t>Новые и дополнительные ресурсы мобилизуются с помощью принятия следующих мер:</w:t>
      </w:r>
    </w:p>
    <w:p w:rsidR="002E222F" w:rsidRPr="00462A25" w:rsidRDefault="002E222F" w:rsidP="002E222F">
      <w:pPr>
        <w:tabs>
          <w:tab w:val="left" w:pos="1701"/>
        </w:tabs>
        <w:spacing w:before="120"/>
        <w:ind w:left="567" w:firstLine="556"/>
        <w:rPr>
          <w:lang w:val="ru-RU"/>
        </w:rPr>
      </w:pPr>
      <w:r w:rsidRPr="00462A25">
        <w:rPr>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значительное увеличение объема внутренних государственных ресурсов, выделенных на деятельность в области биоразнообразия [в соответствии с национальными потребностями, приоритетами и обстоятельствами] [в стране и за рубежом];</w:t>
      </w:r>
    </w:p>
    <w:p w:rsidR="002E222F" w:rsidRPr="00462A25" w:rsidRDefault="002E222F" w:rsidP="002E222F">
      <w:pPr>
        <w:tabs>
          <w:tab w:val="left" w:pos="1701"/>
        </w:tabs>
        <w:spacing w:before="120"/>
        <w:ind w:left="567" w:firstLine="556"/>
        <w:rPr>
          <w:szCs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использование существующих мер по борьбе с климатическим кризисом, где это уместно и применимо, для преодоления кризиса в области сохранения биоразнообразия и получения максимальных сопутствующих выгод</w:t>
      </w:r>
      <w:proofErr w:type="gramStart"/>
      <w:r w:rsidRPr="00462A25">
        <w:rPr>
          <w:lang w:val="ru-RU"/>
        </w:rPr>
        <w:t>;]</w:t>
      </w:r>
      <w:proofErr w:type="gramEnd"/>
    </w:p>
    <w:p w:rsidR="002E222F" w:rsidRPr="00462A25" w:rsidRDefault="002E222F" w:rsidP="002E222F">
      <w:pPr>
        <w:tabs>
          <w:tab w:val="left" w:pos="1134"/>
          <w:tab w:val="left" w:pos="1710"/>
        </w:tabs>
        <w:spacing w:before="120"/>
        <w:ind w:left="540" w:firstLine="576"/>
        <w:rPr>
          <w:lang w:val="ru-RU"/>
        </w:rPr>
      </w:pPr>
      <w:r w:rsidRPr="00462A25">
        <w:rPr>
          <w:lang w:val="ru-RU"/>
        </w:rPr>
        <w:t>(с</w:t>
      </w:r>
      <w:r w:rsidRPr="00462A25">
        <w:rPr>
          <w:rFonts w:asciiTheme="majorBidi" w:hAnsiTheme="majorBidi"/>
          <w:lang w:val="ru-RU"/>
        </w:rPr>
        <w:t>)</w:t>
      </w:r>
      <w:r w:rsidRPr="00462A25">
        <w:rPr>
          <w:lang w:val="ru-RU"/>
        </w:rPr>
        <w:tab/>
        <w:t>разработка, внедрение или расширение мер положительного стимулирования [включая налоги, сборы и пошлины] в рамках соответствующих международных обязательств [и национальных потребностей, приоритетов и обстоятельств];</w:t>
      </w:r>
    </w:p>
    <w:p w:rsidR="002E222F" w:rsidRPr="00462A25" w:rsidRDefault="002E222F" w:rsidP="002E222F">
      <w:pPr>
        <w:tabs>
          <w:tab w:val="left" w:pos="1134"/>
          <w:tab w:val="left" w:pos="1701"/>
        </w:tabs>
        <w:spacing w:before="120"/>
        <w:ind w:left="567" w:firstLine="556"/>
        <w:rPr>
          <w:szCs w:val="22"/>
          <w:lang w:val="ru-RU"/>
        </w:rPr>
      </w:pPr>
      <w:proofErr w:type="gramStart"/>
      <w:r w:rsidRPr="00462A25">
        <w:rPr>
          <w:rFonts w:asciiTheme="majorBidi" w:hAnsiTheme="majorBidi"/>
          <w:lang w:val="ru-RU"/>
        </w:rPr>
        <w:t>(</w:t>
      </w:r>
      <w:proofErr w:type="spellStart"/>
      <w:r w:rsidRPr="00462A25">
        <w:rPr>
          <w:rFonts w:asciiTheme="majorBidi" w:hAnsiTheme="majorBidi"/>
          <w:lang w:val="ru-RU"/>
        </w:rPr>
        <w:t>d</w:t>
      </w:r>
      <w:proofErr w:type="spellEnd"/>
      <w:r w:rsidRPr="00462A25">
        <w:rPr>
          <w:rFonts w:asciiTheme="majorBidi" w:hAnsiTheme="majorBidi"/>
          <w:lang w:val="ru-RU"/>
        </w:rPr>
        <w:t>)</w:t>
      </w:r>
      <w:r w:rsidRPr="00462A25">
        <w:rPr>
          <w:lang w:val="ru-RU"/>
        </w:rPr>
        <w:tab/>
        <w:t>значительное увеличение объема внутренних частных и благотворительных ресурсов, выделенных на деятельность в области биоразнообразия, путем реализации стратегий по привлечению новых и дополнительных ресурсов и стимулирования частного [и благотворительного] сектора к инвестированию в биоразнообразие, в том числе с помощью фондов смягчения последствий и других инструментов [при одновременном мониторинге и оценке их воздействия на биоразнообразие, гендерное равенство и права человека];</w:t>
      </w:r>
      <w:proofErr w:type="gramEnd"/>
    </w:p>
    <w:p w:rsidR="002E222F" w:rsidRPr="00462A25" w:rsidRDefault="002E222F" w:rsidP="002E222F">
      <w:pPr>
        <w:tabs>
          <w:tab w:val="left" w:pos="1701"/>
        </w:tabs>
        <w:spacing w:before="120"/>
        <w:ind w:left="567" w:firstLine="556"/>
        <w:rPr>
          <w:lang w:val="ru-RU"/>
        </w:rPr>
      </w:pPr>
      <w:proofErr w:type="gramStart"/>
      <w:r w:rsidRPr="00462A25">
        <w:rPr>
          <w:lang w:val="ru-RU"/>
        </w:rPr>
        <w:t>(</w:t>
      </w:r>
      <w:proofErr w:type="spellStart"/>
      <w:r w:rsidRPr="00462A25">
        <w:rPr>
          <w:lang w:val="ru-RU"/>
        </w:rPr>
        <w:t>e</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разработка, внедрение или расширение масштабов [финансовых решений]</w:t>
      </w:r>
      <w:fldSimple w:instr=" NOTEREF _Ref164071812 \h  \* MERGEFORMAT ">
        <w:r w:rsidRPr="00462A25">
          <w:rPr>
            <w:vertAlign w:val="superscript"/>
            <w:lang w:val="ru-RU"/>
          </w:rPr>
          <w:t>16</w:t>
        </w:r>
      </w:fldSimple>
      <w:r w:rsidRPr="00462A25">
        <w:rPr>
          <w:lang w:val="ru-RU"/>
        </w:rPr>
        <w:t xml:space="preserve"> [таких как платежи за экосистемные услуги, компенсация неблагоприятного воздействия на биоразнообразие и кредиты] [или аналогичных инструментов и механизмов совместного использования выгод с гарантией экологической и социальной безопасности] [инновационных схем, таких как оплата экосистемных услуг, «зеленые» облигации, компенсация неблагоприятного воздействия на биоразнообразие и кредиты, а также механизмы совместного использования выгод с гарантией</w:t>
      </w:r>
      <w:proofErr w:type="gramEnd"/>
      <w:r w:rsidRPr="00462A25">
        <w:rPr>
          <w:lang w:val="ru-RU"/>
        </w:rPr>
        <w:t xml:space="preserve"> </w:t>
      </w:r>
      <w:proofErr w:type="gramStart"/>
      <w:r w:rsidRPr="00462A25">
        <w:rPr>
          <w:lang w:val="ru-RU"/>
        </w:rPr>
        <w:t>экологической и социальной безопасности], [при одновременном мониторинге и оценке их воздействия на биоразнообразие, гендерное равенство и права человека];</w:t>
      </w:r>
      <w:proofErr w:type="gramEnd"/>
    </w:p>
    <w:p w:rsidR="002E222F" w:rsidRPr="00462A25" w:rsidRDefault="002E222F" w:rsidP="002E222F">
      <w:pPr>
        <w:tabs>
          <w:tab w:val="left" w:pos="1701"/>
        </w:tabs>
        <w:spacing w:before="120"/>
        <w:ind w:left="567" w:firstLine="556"/>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изучение возможностей задействовать вклады благотворительных организаций, частного сектора и субнациональных учреждений для мобилизации ресурсов с целью осуществления их планов действий, оказывающих положительное воздействие на природу, в рамках партнерских отношений</w:t>
      </w:r>
      <w:proofErr w:type="gramStart"/>
      <w:r w:rsidRPr="00462A25">
        <w:rPr>
          <w:lang w:val="ru-RU"/>
        </w:rPr>
        <w:t>;]</w:t>
      </w:r>
      <w:proofErr w:type="gramEnd"/>
    </w:p>
    <w:p w:rsidR="002E222F" w:rsidRPr="00462A25" w:rsidRDefault="002E222F" w:rsidP="002E222F">
      <w:pPr>
        <w:tabs>
          <w:tab w:val="left" w:pos="1701"/>
        </w:tabs>
        <w:spacing w:before="120"/>
        <w:ind w:left="567" w:firstLine="556"/>
        <w:rPr>
          <w:szCs w:val="22"/>
          <w:lang w:val="ru-RU"/>
        </w:rPr>
      </w:pPr>
      <w:proofErr w:type="gramStart"/>
      <w:r w:rsidRPr="00462A25">
        <w:rPr>
          <w:rFonts w:asciiTheme="majorBidi" w:hAnsiTheme="majorBidi"/>
          <w:lang w:val="ru-RU"/>
        </w:rPr>
        <w:t>(</w:t>
      </w:r>
      <w:proofErr w:type="spellStart"/>
      <w:r w:rsidRPr="00462A25">
        <w:rPr>
          <w:rFonts w:asciiTheme="majorBidi" w:hAnsiTheme="majorBidi"/>
          <w:lang w:val="ru-RU"/>
        </w:rPr>
        <w:t>g</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укрепление роли коллективных действий, в том числе со стороны коренных народов, местных общин, женщин и молодежи, а также действий в интересах Матери-Земли и нерыночных подходов, включая управление природными ресурсами на общинной основе, а также сотрудничество и солидарность гражданского общества, направленные на сохранение и устойчивое использование биоразнообразия [и расширение поддержки таких действий и подходов];</w:t>
      </w:r>
      <w:proofErr w:type="gramEnd"/>
    </w:p>
    <w:p w:rsidR="002E222F" w:rsidRPr="00462A25" w:rsidRDefault="002E222F" w:rsidP="002E222F">
      <w:pPr>
        <w:tabs>
          <w:tab w:val="left" w:pos="1701"/>
        </w:tabs>
        <w:spacing w:before="120"/>
        <w:ind w:left="567" w:firstLine="556"/>
        <w:rPr>
          <w:lang w:val="ru-RU"/>
        </w:rPr>
      </w:pPr>
      <w:r w:rsidRPr="00462A25">
        <w:rPr>
          <w:lang w:val="ru-RU"/>
        </w:rPr>
        <w:t>(</w:t>
      </w:r>
      <w:proofErr w:type="spellStart"/>
      <w:r w:rsidRPr="00462A25">
        <w:rPr>
          <w:lang w:val="ru-RU"/>
        </w:rPr>
        <w:t>h</w:t>
      </w:r>
      <w:proofErr w:type="spellEnd"/>
      <w:r w:rsidRPr="00462A25">
        <w:rPr>
          <w:rFonts w:asciiTheme="majorBidi" w:hAnsiTheme="majorBidi"/>
          <w:lang w:val="ru-RU"/>
        </w:rPr>
        <w:t>)</w:t>
      </w:r>
      <w:r w:rsidRPr="00462A25">
        <w:rPr>
          <w:lang w:val="ru-RU"/>
        </w:rPr>
        <w:tab/>
        <w:t xml:space="preserve">значительное расширение использования [решений, основанных на природных факторах] [и/или решений, основанных на экосистемных подходах,] на </w:t>
      </w:r>
      <w:proofErr w:type="gramStart"/>
      <w:r w:rsidRPr="00462A25">
        <w:rPr>
          <w:lang w:val="ru-RU"/>
        </w:rPr>
        <w:t>национальном</w:t>
      </w:r>
      <w:proofErr w:type="gramEnd"/>
      <w:r w:rsidRPr="00462A25">
        <w:rPr>
          <w:lang w:val="ru-RU"/>
        </w:rPr>
        <w:t xml:space="preserve"> и субнациональном уровнях [с эффективным применением экологических и социальных гарантий];</w:t>
      </w:r>
    </w:p>
    <w:p w:rsidR="002E222F" w:rsidRPr="00462A25" w:rsidRDefault="002E222F" w:rsidP="002E222F">
      <w:pPr>
        <w:tabs>
          <w:tab w:val="left" w:pos="1701"/>
        </w:tabs>
        <w:spacing w:before="120"/>
        <w:ind w:left="567" w:firstLine="556"/>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 xml:space="preserve">активизация действий по подготовке и реализации национальных планов финансирования биоразнообразия или аналогичных инструментов в соответствии с национальными приоритетами и обстоятельствами на основе </w:t>
      </w:r>
      <w:proofErr w:type="gramStart"/>
      <w:r w:rsidRPr="00462A25">
        <w:rPr>
          <w:lang w:val="ru-RU"/>
        </w:rPr>
        <w:t>амбициозных</w:t>
      </w:r>
      <w:proofErr w:type="gramEnd"/>
      <w:r w:rsidRPr="00462A25">
        <w:rPr>
          <w:lang w:val="ru-RU"/>
        </w:rPr>
        <w:t xml:space="preserve"> и всеобъемлющих национальных стратегий и планов действий по сохранению биоразнообразия и в соответствии с </w:t>
      </w:r>
      <w:r w:rsidRPr="00462A25">
        <w:rPr>
          <w:rFonts w:asciiTheme="majorBidi" w:hAnsiTheme="majorBidi" w:cstheme="majorBidi"/>
          <w:szCs w:val="22"/>
          <w:lang w:val="ru-RU"/>
        </w:rPr>
        <w:t>Рамочной программой</w:t>
      </w:r>
      <w:r w:rsidRPr="00462A25">
        <w:rPr>
          <w:lang w:val="ru-RU"/>
        </w:rPr>
        <w:t xml:space="preserve"> в качестве вклада в значительное увеличение мобилизации внутренних ресурсов.]</w:t>
      </w:r>
    </w:p>
    <w:p w:rsidR="002E222F" w:rsidRPr="00462A25" w:rsidRDefault="002E222F" w:rsidP="002E222F">
      <w:pPr>
        <w:pStyle w:val="Titre3"/>
        <w:numPr>
          <w:ilvl w:val="0"/>
          <w:numId w:val="0"/>
        </w:numPr>
        <w:ind w:left="567" w:hanging="578"/>
        <w:jc w:val="left"/>
        <w:rPr>
          <w:lang w:val="ru-RU"/>
        </w:rPr>
      </w:pPr>
      <w:bookmarkStart w:id="31" w:name="_Toc176538468"/>
      <w:r w:rsidRPr="00462A25">
        <w:rPr>
          <w:lang w:val="ru-RU"/>
        </w:rPr>
        <w:t>2.</w:t>
      </w:r>
      <w:r w:rsidRPr="00462A25">
        <w:rPr>
          <w:lang w:val="ru-RU"/>
        </w:rPr>
        <w:tab/>
        <w:t>Выявление и устранение, поэтапная ликвидация, перенаправление или реформирование потоков финансовых ресурсов, наносящих вред</w:t>
      </w:r>
      <w:r w:rsidRPr="00462A25">
        <w:rPr>
          <w:rStyle w:val="Appelnotedebasdep"/>
          <w:lang w:val="ru-RU"/>
        </w:rPr>
        <w:footnoteReference w:id="39"/>
      </w:r>
      <w:bookmarkEnd w:id="31"/>
    </w:p>
    <w:p w:rsidR="002E222F" w:rsidRPr="00462A25" w:rsidRDefault="002E222F" w:rsidP="002E222F">
      <w:pPr>
        <w:pStyle w:val="Para1"/>
        <w:tabs>
          <w:tab w:val="left" w:pos="360"/>
        </w:tabs>
        <w:ind w:left="567"/>
        <w:rPr>
          <w:lang w:val="ru-RU"/>
        </w:rPr>
      </w:pPr>
      <w:r w:rsidRPr="00462A25">
        <w:rPr>
          <w:lang w:val="ru-RU"/>
        </w:rPr>
        <w:t>9.</w:t>
      </w:r>
      <w:r w:rsidRPr="00462A25">
        <w:rPr>
          <w:lang w:val="ru-RU"/>
        </w:rPr>
        <w:tab/>
        <w:t>Выявление и устранение, поэтапная ликвидаци</w:t>
      </w:r>
      <w:proofErr w:type="gramStart"/>
      <w:r w:rsidRPr="00462A25">
        <w:rPr>
          <w:lang w:val="ru-RU"/>
        </w:rPr>
        <w:t>я[</w:t>
      </w:r>
      <w:proofErr w:type="gramEnd"/>
      <w:r w:rsidRPr="00462A25">
        <w:rPr>
          <w:lang w:val="ru-RU"/>
        </w:rPr>
        <w:t>, перенаправление] или реформирование потоков финансовых ресурсов, наносящих вред, осуществляются посредством выполнения следующих действий:</w:t>
      </w:r>
    </w:p>
    <w:p w:rsidR="002E222F" w:rsidRPr="00462A25" w:rsidRDefault="002E222F" w:rsidP="002E222F">
      <w:pPr>
        <w:tabs>
          <w:tab w:val="left" w:pos="1701"/>
        </w:tabs>
        <w:spacing w:before="120"/>
        <w:ind w:left="567" w:firstLine="556"/>
        <w:rPr>
          <w:lang w:val="ru-RU"/>
        </w:rPr>
      </w:pPr>
      <w:r w:rsidRPr="00462A25">
        <w:rPr>
          <w:rFonts w:asciiTheme="majorBidi" w:hAnsiTheme="majorBidi"/>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учет проблематики биоразнообразия в государственных бюджетах путем постепенного согласования всех соответствующих государственных мероприятий, налоговых и финансовых потоков с целями Конвенции, а также целями и задачами Рамочной программы [в соответствии с национальными потребностями, приоритетами и обстоятельствами];</w:t>
      </w:r>
    </w:p>
    <w:p w:rsidR="002E222F" w:rsidRPr="00462A25" w:rsidRDefault="002E222F" w:rsidP="002E222F">
      <w:pPr>
        <w:tabs>
          <w:tab w:val="left" w:pos="1701"/>
        </w:tabs>
        <w:spacing w:before="120"/>
        <w:ind w:left="567" w:firstLine="556"/>
        <w:rPr>
          <w:lang w:val="ru-RU"/>
        </w:rPr>
      </w:pPr>
      <w:r w:rsidRPr="00462A25">
        <w:rPr>
          <w:rFonts w:asciiTheme="majorBidi" w:hAnsiTheme="majorBidi"/>
          <w:lang w:val="ru-RU"/>
        </w:rPr>
        <w:t>(</w:t>
      </w:r>
      <w:proofErr w:type="spellStart"/>
      <w:r w:rsidRPr="00462A25">
        <w:rPr>
          <w:rFonts w:asciiTheme="majorBidi" w:hAnsiTheme="majorBidi"/>
          <w:lang w:val="ru-RU"/>
        </w:rPr>
        <w:t>b</w:t>
      </w:r>
      <w:proofErr w:type="spellEnd"/>
      <w:r w:rsidRPr="00462A25">
        <w:rPr>
          <w:rFonts w:asciiTheme="majorBidi" w:hAnsiTheme="majorBidi"/>
          <w:lang w:val="ru-RU"/>
        </w:rPr>
        <w:t>)</w:t>
      </w:r>
      <w:r w:rsidRPr="00462A25">
        <w:rPr>
          <w:lang w:val="ru-RU"/>
        </w:rPr>
        <w:tab/>
        <w:t>[учет проблематики биоразнообразия в частном секторе путем постепенного] согласования всех соответствующих частных мероприятий, налоговых и финансовых потоков с целями Конвенции, а также целями и задачами Рамочной программы [в рамках усилий по учету проблематики биоразнообразия в финансовом секторе];</w:t>
      </w:r>
    </w:p>
    <w:p w:rsidR="002E222F" w:rsidRPr="00462A25" w:rsidRDefault="002E222F" w:rsidP="002E222F">
      <w:pPr>
        <w:tabs>
          <w:tab w:val="left" w:pos="1701"/>
        </w:tabs>
        <w:spacing w:before="120"/>
        <w:ind w:left="567" w:firstLine="556"/>
        <w:rPr>
          <w:lang w:val="ru-RU"/>
        </w:rPr>
      </w:pPr>
      <w:r w:rsidRPr="00462A25">
        <w:rPr>
          <w:rFonts w:asciiTheme="majorBidi" w:hAnsiTheme="majorBidi"/>
          <w:lang w:val="ru-RU"/>
        </w:rPr>
        <w:t>(</w:t>
      </w:r>
      <w:proofErr w:type="spellStart"/>
      <w:r w:rsidRPr="00462A25">
        <w:rPr>
          <w:rFonts w:asciiTheme="majorBidi" w:hAnsiTheme="majorBidi"/>
          <w:lang w:val="ru-RU"/>
        </w:rPr>
        <w:t>c</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учет проблематики биоразнообразия в политике национальных центральных банков или других регулирующих органов по мере необходимости, принимая во внимание соответствующие отдельные мандаты;</w:t>
      </w:r>
    </w:p>
    <w:p w:rsidR="002E222F" w:rsidRPr="00462A25" w:rsidRDefault="002E222F" w:rsidP="002E222F">
      <w:pPr>
        <w:tabs>
          <w:tab w:val="left" w:pos="1701"/>
        </w:tabs>
        <w:spacing w:before="120"/>
        <w:ind w:left="567" w:firstLine="556"/>
        <w:rPr>
          <w:lang w:val="ru-RU"/>
        </w:rPr>
      </w:pPr>
      <w:r w:rsidRPr="00462A25">
        <w:rPr>
          <w:lang w:val="ru-RU"/>
        </w:rPr>
        <w:t>(</w:t>
      </w:r>
      <w:proofErr w:type="spellStart"/>
      <w:r w:rsidRPr="00462A25">
        <w:rPr>
          <w:rFonts w:asciiTheme="majorBidi" w:hAnsiTheme="majorBidi"/>
          <w:lang w:val="ru-RU"/>
        </w:rPr>
        <w:t>d</w:t>
      </w:r>
      <w:proofErr w:type="spellEnd"/>
      <w:r w:rsidRPr="00462A25">
        <w:rPr>
          <w:rFonts w:asciiTheme="majorBidi" w:hAnsiTheme="majorBidi"/>
          <w:lang w:val="ru-RU"/>
        </w:rPr>
        <w:t>)</w:t>
      </w:r>
      <w:r w:rsidRPr="00462A25">
        <w:rPr>
          <w:lang w:val="ru-RU"/>
        </w:rPr>
        <w:tab/>
        <w:t xml:space="preserve">принятие эффективных внутренних мер в отношении вредных для биоразнообразия мер стимулирования, включая [неэффективные] субсидии, в соответствии с задачей 18 Рамочной программы, [путем их </w:t>
      </w:r>
      <w:proofErr w:type="gramStart"/>
      <w:r w:rsidRPr="00462A25">
        <w:rPr>
          <w:lang w:val="ru-RU"/>
        </w:rPr>
        <w:t>сокращения</w:t>
      </w:r>
      <w:proofErr w:type="gramEnd"/>
      <w:r w:rsidRPr="00462A25">
        <w:rPr>
          <w:lang w:val="ru-RU"/>
        </w:rPr>
        <w:t xml:space="preserve"> по меньшей мере на 500 млрд долл. в год к 2030 году, начиная с наиболее вредных мер стимулирования,] с учетом руководящих указаний, принятых в решении XII/3 от </w:t>
      </w:r>
      <w:r w:rsidRPr="00462A25">
        <w:rPr>
          <w:rStyle w:val="ui-provider"/>
          <w:lang w:val="ru-RU"/>
        </w:rPr>
        <w:t xml:space="preserve">17 октября 2014 года </w:t>
      </w:r>
      <w:r w:rsidRPr="00462A25">
        <w:rPr>
          <w:lang w:val="ru-RU"/>
        </w:rPr>
        <w:t xml:space="preserve">[и в рамках </w:t>
      </w:r>
      <w:proofErr w:type="gramStart"/>
      <w:r w:rsidRPr="00462A25">
        <w:rPr>
          <w:lang w:val="ru-RU"/>
        </w:rPr>
        <w:t>соответствующих международных обязательств];</w:t>
      </w:r>
      <w:proofErr w:type="gramEnd"/>
    </w:p>
    <w:p w:rsidR="002E222F" w:rsidRPr="00462A25" w:rsidRDefault="002E222F" w:rsidP="002E222F">
      <w:pPr>
        <w:tabs>
          <w:tab w:val="left" w:pos="1701"/>
        </w:tabs>
        <w:spacing w:before="120"/>
        <w:ind w:left="567" w:firstLine="556"/>
        <w:rPr>
          <w:lang w:val="ru-RU"/>
        </w:rPr>
      </w:pPr>
      <w:r w:rsidRPr="00462A25">
        <w:rPr>
          <w:rFonts w:asciiTheme="majorBidi" w:hAnsiTheme="majorBidi"/>
          <w:lang w:val="ru-RU"/>
        </w:rPr>
        <w:t>(</w:t>
      </w:r>
      <w:proofErr w:type="spellStart"/>
      <w:r w:rsidRPr="00462A25">
        <w:rPr>
          <w:rFonts w:asciiTheme="majorBidi" w:hAnsiTheme="majorBidi"/>
          <w:lang w:val="ru-RU"/>
        </w:rPr>
        <w:t>e</w:t>
      </w:r>
      <w:proofErr w:type="spellEnd"/>
      <w:r w:rsidRPr="00462A25">
        <w:rPr>
          <w:rFonts w:asciiTheme="majorBidi" w:hAnsiTheme="majorBidi"/>
          <w:lang w:val="ru-RU"/>
        </w:rPr>
        <w:t>)</w:t>
      </w:r>
      <w:r w:rsidRPr="00462A25">
        <w:rPr>
          <w:lang w:val="ru-RU"/>
        </w:rPr>
        <w:tab/>
        <w:t xml:space="preserve">мониторинг, оценка и прозрачное раскрытие [в соответствующих случаях] информации о рисках, зависимостях от биоразнообразия и воздействии на него со стороны национальных частных финансовых и коммерческих организаций [с использованием механизмов, таких как разработанный Целевой группой по раскрытию финансовой информации, связанной с природой]. </w:t>
      </w:r>
    </w:p>
    <w:p w:rsidR="002E222F" w:rsidRPr="00462A25" w:rsidRDefault="002E222F" w:rsidP="002E222F">
      <w:pPr>
        <w:pStyle w:val="Titre3"/>
        <w:numPr>
          <w:ilvl w:val="0"/>
          <w:numId w:val="0"/>
        </w:numPr>
        <w:ind w:left="567" w:hanging="578"/>
        <w:jc w:val="left"/>
        <w:rPr>
          <w:lang w:val="ru-RU"/>
        </w:rPr>
      </w:pPr>
      <w:bookmarkStart w:id="32" w:name="_Toc176538469"/>
      <w:r w:rsidRPr="00462A25">
        <w:rPr>
          <w:lang w:val="ru-RU"/>
        </w:rPr>
        <w:t>3.</w:t>
      </w:r>
      <w:r w:rsidRPr="00462A25">
        <w:rPr>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w:t>
      </w:r>
      <w:bookmarkEnd w:id="32"/>
    </w:p>
    <w:p w:rsidR="002E222F" w:rsidRPr="00462A25" w:rsidRDefault="002E222F" w:rsidP="002E222F">
      <w:pPr>
        <w:pStyle w:val="Para1"/>
        <w:tabs>
          <w:tab w:val="left" w:pos="360"/>
        </w:tabs>
        <w:ind w:left="567"/>
        <w:rPr>
          <w:szCs w:val="22"/>
          <w:lang w:val="ru-RU"/>
        </w:rPr>
      </w:pPr>
      <w:r w:rsidRPr="00462A25">
        <w:rPr>
          <w:lang w:val="ru-RU"/>
        </w:rPr>
        <w:t>10.</w:t>
      </w:r>
      <w:r w:rsidRPr="00462A25">
        <w:rPr>
          <w:lang w:val="ru-RU"/>
        </w:rPr>
        <w:tab/>
        <w:t>Повышение уровня освоения, доступности, эффективности, результативности, прозрачности и подотчетности в предоставлении и использовании ресурсов благодаря принятию следующих мер:</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обеспечение национальной и субнациональной ответственности путем согласования политики в области биоразнообразия с национальными планами развития [и потребностями правообладателей];</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b</w:t>
      </w:r>
      <w:proofErr w:type="spellEnd"/>
      <w:r w:rsidRPr="00462A25">
        <w:rPr>
          <w:rFonts w:asciiTheme="majorBidi" w:hAnsiTheme="majorBidi"/>
          <w:lang w:val="ru-RU"/>
        </w:rPr>
        <w:t>)</w:t>
      </w:r>
      <w:r w:rsidRPr="00462A25">
        <w:rPr>
          <w:lang w:val="ru-RU"/>
        </w:rPr>
        <w:tab/>
        <w:t>содействие согласованности политики путем налаживания или активизации партнерских связей с коренными народами, местными общинами, женщинами, молодежью и гражданским обществом;</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c</w:t>
      </w:r>
      <w:proofErr w:type="spellEnd"/>
      <w:r w:rsidRPr="00462A25">
        <w:rPr>
          <w:rFonts w:asciiTheme="majorBidi" w:hAnsiTheme="majorBidi"/>
          <w:lang w:val="ru-RU"/>
        </w:rPr>
        <w:t>)</w:t>
      </w:r>
      <w:r w:rsidRPr="00462A25">
        <w:rPr>
          <w:lang w:val="ru-RU"/>
        </w:rPr>
        <w:tab/>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p>
    <w:p w:rsidR="002E222F" w:rsidRPr="00462A25" w:rsidRDefault="002E222F" w:rsidP="002E222F">
      <w:pPr>
        <w:tabs>
          <w:tab w:val="left" w:pos="1701"/>
        </w:tabs>
        <w:spacing w:before="120"/>
        <w:ind w:left="567" w:firstLine="567"/>
        <w:rPr>
          <w:lang w:val="ru-RU"/>
        </w:rPr>
      </w:pPr>
      <w:r w:rsidRPr="00462A25">
        <w:rPr>
          <w:rFonts w:asciiTheme="majorBidi" w:hAnsiTheme="majorBidi"/>
          <w:lang w:val="ru-RU"/>
        </w:rPr>
        <w:t>(</w:t>
      </w:r>
      <w:proofErr w:type="spellStart"/>
      <w:r w:rsidRPr="00462A25">
        <w:rPr>
          <w:rFonts w:asciiTheme="majorBidi" w:hAnsiTheme="majorBidi"/>
          <w:lang w:val="ru-RU"/>
        </w:rPr>
        <w:t>d</w:t>
      </w:r>
      <w:proofErr w:type="spellEnd"/>
      <w:r w:rsidRPr="00462A25">
        <w:rPr>
          <w:rFonts w:asciiTheme="majorBidi" w:hAnsiTheme="majorBidi"/>
          <w:lang w:val="ru-RU"/>
        </w:rPr>
        <w:t>)</w:t>
      </w:r>
      <w:r w:rsidRPr="00462A25">
        <w:rPr>
          <w:lang w:val="ru-RU"/>
        </w:rPr>
        <w:tab/>
        <w:t>повышение уровня прозрачности и подотчетности, а также совершенствование национальных систем мониторинга при предоставлении и использовании ресурсов;</w:t>
      </w:r>
    </w:p>
    <w:p w:rsidR="002E222F" w:rsidRPr="00462A25" w:rsidRDefault="002E222F" w:rsidP="002E222F">
      <w:pPr>
        <w:tabs>
          <w:tab w:val="left" w:pos="1701"/>
        </w:tabs>
        <w:spacing w:before="120"/>
        <w:ind w:left="567" w:firstLine="567"/>
        <w:rPr>
          <w:lang w:val="ru-RU"/>
        </w:rPr>
      </w:pPr>
      <w:r w:rsidRPr="00462A25">
        <w:rPr>
          <w:lang w:val="ru-RU"/>
        </w:rPr>
        <w:t>(</w:t>
      </w:r>
      <w:proofErr w:type="spellStart"/>
      <w:r w:rsidRPr="00462A25">
        <w:rPr>
          <w:rFonts w:asciiTheme="majorBidi" w:hAnsiTheme="majorBidi"/>
          <w:lang w:val="ru-RU"/>
        </w:rPr>
        <w:t>e</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оптимизация сопутствующих выгод и синергетического взаимодействия между внутренними источниками финансирования, включая финансирование, направленное на [другие цели в области устойчивого развития и в частности на финансирование] [биоразнообразие и] климат [адаптацию и смягчение последствий изменения климата], [в соответствии с национальными приоритетами и во избежание двойного учета].</w:t>
      </w:r>
    </w:p>
    <w:p w:rsidR="002E222F" w:rsidRPr="00462A25" w:rsidRDefault="002E222F" w:rsidP="002E222F">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lang w:val="ru-RU"/>
        </w:rPr>
      </w:pPr>
      <w:proofErr w:type="gramStart"/>
      <w:r w:rsidRPr="00462A25">
        <w:rPr>
          <w:rFonts w:asciiTheme="majorBidi" w:hAnsiTheme="majorBidi"/>
          <w:b/>
          <w:sz w:val="24"/>
          <w:lang w:val="ru-RU"/>
        </w:rPr>
        <w:t>[Приложение II</w:t>
      </w:r>
      <w:proofErr w:type="gramEnd"/>
    </w:p>
    <w:p w:rsidR="002E222F" w:rsidRPr="00462A25" w:rsidRDefault="002E222F" w:rsidP="002E222F">
      <w:pPr>
        <w:suppressLineNumbers/>
        <w:suppressAutoHyphens/>
        <w:kinsoku w:val="0"/>
        <w:overflowPunct w:val="0"/>
        <w:autoSpaceDE w:val="0"/>
        <w:autoSpaceDN w:val="0"/>
        <w:adjustRightInd w:val="0"/>
        <w:snapToGrid w:val="0"/>
        <w:spacing w:after="120"/>
        <w:ind w:left="567"/>
        <w:jc w:val="left"/>
        <w:rPr>
          <w:b/>
          <w:sz w:val="24"/>
          <w:lang w:val="ru-RU"/>
        </w:rPr>
      </w:pPr>
      <w:r w:rsidRPr="00462A25">
        <w:rPr>
          <w:rFonts w:asciiTheme="majorBidi" w:hAnsiTheme="majorBidi"/>
          <w:b/>
          <w:sz w:val="24"/>
          <w:lang w:val="ru-RU"/>
        </w:rPr>
        <w:t>Неисчерпывающий список [добровольных] действий [</w:t>
      </w:r>
      <w:r w:rsidRPr="00462A25">
        <w:rPr>
          <w:rFonts w:asciiTheme="majorBidi" w:hAnsiTheme="majorBidi"/>
          <w:b/>
          <w:snapToGrid w:val="0"/>
          <w:sz w:val="24"/>
          <w:lang w:val="ru-RU"/>
        </w:rPr>
        <w:t xml:space="preserve">по </w:t>
      </w:r>
      <w:r w:rsidRPr="00462A25">
        <w:rPr>
          <w:b/>
          <w:snapToGrid w:val="0"/>
          <w:sz w:val="24"/>
          <w:lang w:val="ru-RU"/>
        </w:rPr>
        <w:t>укреплению, оптимизации и реформированию существующих инструментов финансирования деятельности в области биоразнообразия] [устранение дефицита в финансировании биоразнообразия]</w:t>
      </w:r>
    </w:p>
    <w:p w:rsidR="002E222F" w:rsidRPr="00462A25" w:rsidRDefault="002E222F" w:rsidP="002E222F">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462A25">
        <w:rPr>
          <w:rFonts w:asciiTheme="majorBidi" w:hAnsiTheme="majorBidi"/>
          <w:b/>
          <w:lang w:val="ru-RU"/>
        </w:rPr>
        <w:t>I.</w:t>
      </w:r>
      <w:r w:rsidRPr="00462A25">
        <w:rPr>
          <w:rFonts w:asciiTheme="majorBidi" w:hAnsiTheme="majorBidi"/>
          <w:b/>
          <w:lang w:val="ru-RU"/>
        </w:rPr>
        <w:tab/>
        <w:t>Сквозные вопросы глобального значения</w:t>
      </w:r>
    </w:p>
    <w:p w:rsidR="002E222F" w:rsidRPr="00462A25" w:rsidRDefault="002E222F" w:rsidP="002E222F">
      <w:pPr>
        <w:pStyle w:val="Para1"/>
        <w:ind w:left="567"/>
        <w:rPr>
          <w:lang w:val="ru-RU"/>
        </w:rPr>
      </w:pPr>
      <w:r w:rsidRPr="00462A25">
        <w:rPr>
          <w:lang w:val="ru-RU"/>
        </w:rPr>
        <w:t>1.</w:t>
      </w:r>
      <w:r w:rsidRPr="00462A25">
        <w:rPr>
          <w:lang w:val="ru-RU"/>
        </w:rPr>
        <w:tab/>
        <w:t>[Добровольные] действия в отношении сквозных вопросов глобального значения включают следующие элементы:</w:t>
      </w:r>
    </w:p>
    <w:p w:rsidR="002E222F" w:rsidRPr="00462A25" w:rsidRDefault="002E222F" w:rsidP="002E222F">
      <w:pPr>
        <w:tabs>
          <w:tab w:val="left" w:pos="1701"/>
        </w:tabs>
        <w:spacing w:before="120" w:after="120"/>
        <w:ind w:left="567" w:firstLine="567"/>
        <w:rPr>
          <w:rFonts w:asciiTheme="majorBidi" w:hAnsiTheme="majorBidi" w:cstheme="majorBidi"/>
          <w:szCs w:val="22"/>
          <w:lang w:val="ru-RU"/>
        </w:rPr>
      </w:pPr>
      <w:r w:rsidRPr="00462A25">
        <w:rPr>
          <w:rFonts w:asciiTheme="majorBidi" w:hAnsiTheme="majorBidi"/>
          <w:lang w:val="ru-RU"/>
        </w:rPr>
        <w:t>(</w:t>
      </w:r>
      <w:proofErr w:type="spellStart"/>
      <w:r w:rsidRPr="00462A25">
        <w:rPr>
          <w:rFonts w:asciiTheme="majorBidi" w:hAnsiTheme="majorBidi"/>
          <w:lang w:val="ru-RU"/>
        </w:rPr>
        <w:t>a</w:t>
      </w:r>
      <w:proofErr w:type="spellEnd"/>
      <w:r w:rsidRPr="00462A25">
        <w:rPr>
          <w:rFonts w:asciiTheme="majorBidi" w:hAnsiTheme="majorBidi"/>
          <w:lang w:val="ru-RU"/>
        </w:rPr>
        <w:t>)</w:t>
      </w:r>
      <w:r w:rsidRPr="00462A25">
        <w:rPr>
          <w:lang w:val="ru-RU"/>
        </w:rPr>
        <w:tab/>
        <w:t>выявление передовой практики в соответствии с разделом C Куньминско-Монреальской глобальной рамочной программы в области биоразнообразия среди существующих партнерств и учреждений, учитывая разнообразие существующего финансирования биоразнообразия и необходимость применения индивидуальных подходов, в частности на региональном и местном уровнях;</w:t>
      </w:r>
    </w:p>
    <w:p w:rsidR="002E222F" w:rsidRPr="00462A25" w:rsidRDefault="002E222F" w:rsidP="002E222F">
      <w:pPr>
        <w:tabs>
          <w:tab w:val="left" w:pos="1701"/>
        </w:tabs>
        <w:spacing w:before="120" w:after="120"/>
        <w:ind w:left="567" w:firstLine="567"/>
        <w:rPr>
          <w:rFonts w:asciiTheme="majorBidi" w:hAnsiTheme="majorBidi" w:cstheme="majorBidi"/>
          <w:szCs w:val="22"/>
          <w:lang w:val="ru-RU"/>
        </w:rPr>
      </w:pPr>
      <w:r w:rsidRPr="00462A25">
        <w:rPr>
          <w:lang w:val="ru-RU"/>
        </w:rPr>
        <w:t>(</w:t>
      </w:r>
      <w:proofErr w:type="spellStart"/>
      <w:r w:rsidRPr="00462A25">
        <w:rPr>
          <w:rFonts w:asciiTheme="majorBidi" w:hAnsiTheme="majorBidi"/>
          <w:lang w:val="ru-RU"/>
        </w:rPr>
        <w:t>b</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 xml:space="preserve">борьба с </w:t>
      </w:r>
      <w:r w:rsidRPr="00462A25">
        <w:rPr>
          <w:snapToGrid w:val="0"/>
          <w:kern w:val="20"/>
          <w:lang w:val="ru-RU"/>
        </w:rPr>
        <w:t>[</w:t>
      </w:r>
      <w:r w:rsidRPr="00462A25">
        <w:rPr>
          <w:lang w:val="ru-RU"/>
        </w:rPr>
        <w:t>[незаконными потоками средств</w:t>
      </w:r>
      <w:proofErr w:type="gramStart"/>
      <w:r w:rsidRPr="00462A25">
        <w:rPr>
          <w:lang w:val="ru-RU"/>
        </w:rPr>
        <w:t>,] [</w:t>
      </w:r>
      <w:proofErr w:type="spellStart"/>
      <w:proofErr w:type="gramEnd"/>
      <w:r w:rsidRPr="003F1E2A">
        <w:t>избежанием</w:t>
      </w:r>
      <w:proofErr w:type="spellEnd"/>
      <w:r w:rsidRPr="003F1E2A">
        <w:t xml:space="preserve"> и </w:t>
      </w:r>
      <w:proofErr w:type="spellStart"/>
      <w:r w:rsidRPr="003F1E2A">
        <w:t>уклонением</w:t>
      </w:r>
      <w:proofErr w:type="spellEnd"/>
      <w:r w:rsidRPr="003F1E2A">
        <w:t xml:space="preserve"> </w:t>
      </w:r>
      <w:proofErr w:type="spellStart"/>
      <w:r w:rsidRPr="003F1E2A">
        <w:t>от</w:t>
      </w:r>
      <w:proofErr w:type="spellEnd"/>
      <w:r w:rsidRPr="003F1E2A">
        <w:t xml:space="preserve"> </w:t>
      </w:r>
      <w:proofErr w:type="spellStart"/>
      <w:r w:rsidRPr="003F1E2A">
        <w:t>уплаты</w:t>
      </w:r>
      <w:proofErr w:type="spellEnd"/>
      <w:r w:rsidRPr="003F1E2A">
        <w:t xml:space="preserve"> </w:t>
      </w:r>
      <w:proofErr w:type="spellStart"/>
      <w:r w:rsidRPr="003F1E2A">
        <w:t>налогов</w:t>
      </w:r>
      <w:proofErr w:type="spellEnd"/>
      <w:r w:rsidRPr="00462A25">
        <w:rPr>
          <w:lang w:val="ru-RU"/>
        </w:rPr>
        <w:t>] и укрепление налоговых режимов для увеличения поступлений ресурсов на цели биоразнообразия], [незаконными потоками средств, в частности поступлений от экологических правонарушений и учета соображений, касающихся природы и биоразнообразия, в налоговых режимах и стимулах в соответствии с целями Рамочной программы];</w:t>
      </w:r>
    </w:p>
    <w:p w:rsidR="002E222F" w:rsidRPr="00462A25" w:rsidRDefault="002E222F" w:rsidP="002E222F">
      <w:pPr>
        <w:tabs>
          <w:tab w:val="left" w:pos="1701"/>
        </w:tabs>
        <w:spacing w:before="120" w:after="120"/>
        <w:ind w:left="567" w:firstLine="567"/>
        <w:rPr>
          <w:rFonts w:asciiTheme="majorBidi" w:hAnsiTheme="majorBidi" w:cstheme="majorBidi"/>
          <w:lang w:val="ru-RU"/>
        </w:rPr>
      </w:pPr>
      <w:proofErr w:type="gramStart"/>
      <w:r w:rsidRPr="00462A25">
        <w:rPr>
          <w:lang w:val="ru-RU"/>
        </w:rPr>
        <w:t>(</w:t>
      </w:r>
      <w:proofErr w:type="spellStart"/>
      <w:r w:rsidRPr="00462A25">
        <w:rPr>
          <w:rFonts w:asciiTheme="majorBidi" w:hAnsiTheme="majorBidi"/>
          <w:lang w:val="ru-RU"/>
        </w:rPr>
        <w:t>c</w:t>
      </w:r>
      <w:proofErr w:type="spellEnd"/>
      <w:r w:rsidRPr="00462A25">
        <w:rPr>
          <w:rFonts w:asciiTheme="majorBidi" w:hAnsiTheme="majorBidi"/>
          <w:lang w:val="ru-RU"/>
        </w:rPr>
        <w:t>)</w:t>
      </w:r>
      <w:r w:rsidRPr="00462A25">
        <w:rPr>
          <w:rFonts w:asciiTheme="majorBidi" w:hAnsiTheme="majorBidi"/>
          <w:lang w:val="ru-RU"/>
        </w:rPr>
        <w:tab/>
      </w:r>
      <w:r w:rsidRPr="00462A25">
        <w:rPr>
          <w:lang w:val="ru-RU"/>
        </w:rPr>
        <w:t>продолжение поиска и расширение спектра [финансовых решений,</w:t>
      </w:r>
      <w:bookmarkStart w:id="33" w:name="_Ref164258227"/>
      <w:r w:rsidRPr="00462A25">
        <w:rPr>
          <w:rStyle w:val="Appelnotedebasdep"/>
          <w:lang w:val="ru-RU"/>
        </w:rPr>
        <w:footnoteReference w:id="40"/>
      </w:r>
      <w:bookmarkEnd w:id="33"/>
      <w:r w:rsidRPr="00462A25">
        <w:rPr>
          <w:lang w:val="ru-RU"/>
        </w:rPr>
        <w:t xml:space="preserve"> [инновационных схем] по мере необходимости, [таких как платежи за экосистемные услуги, компенсация неблагоприятного воздействия на биоразнообразие и кредиты] с учетом национальных приоритетов и обстоятельств [и механизмов совместного использования выгод], с обязательными экологическими и социальными гарантиями, при мониторинге и оценке их воздействия на биоразнообразие и [права человека] [права коренных народов и местных общин];</w:t>
      </w:r>
      <w:proofErr w:type="gramEnd"/>
    </w:p>
    <w:p w:rsidR="002E222F" w:rsidRPr="00462A25" w:rsidRDefault="002E222F" w:rsidP="002E222F">
      <w:pPr>
        <w:tabs>
          <w:tab w:val="left" w:pos="1701"/>
        </w:tabs>
        <w:spacing w:before="120" w:after="120"/>
        <w:ind w:left="567" w:firstLine="567"/>
        <w:rPr>
          <w:rFonts w:asciiTheme="majorBidi" w:hAnsiTheme="majorBidi" w:cstheme="majorBidi"/>
          <w:lang w:val="ru-RU"/>
        </w:rPr>
      </w:pPr>
      <w:proofErr w:type="gramStart"/>
      <w:r w:rsidRPr="00462A25">
        <w:rPr>
          <w:rFonts w:asciiTheme="majorBidi" w:hAnsiTheme="majorBidi"/>
          <w:lang w:val="ru-RU"/>
        </w:rPr>
        <w:t>(</w:t>
      </w:r>
      <w:proofErr w:type="spellStart"/>
      <w:r w:rsidRPr="00462A25">
        <w:rPr>
          <w:rFonts w:asciiTheme="majorBidi" w:hAnsiTheme="majorBidi"/>
          <w:lang w:val="ru-RU"/>
        </w:rPr>
        <w:t>d</w:t>
      </w:r>
      <w:proofErr w:type="spellEnd"/>
      <w:r w:rsidRPr="00462A25">
        <w:rPr>
          <w:rFonts w:asciiTheme="majorBidi" w:hAnsiTheme="majorBidi"/>
          <w:lang w:val="ru-RU"/>
        </w:rPr>
        <w:t>)</w:t>
      </w:r>
      <w:r w:rsidRPr="00462A25">
        <w:rPr>
          <w:lang w:val="ru-RU"/>
        </w:rPr>
        <w:tab/>
        <w:t>изучение и поддержка дальнейшей разработки стандартизированных показателей биоразнообразия и их интеграции в отчетность государственного сектора и [частного сектора] [и принятия финансовых решений], в том числе для укрепления экосистемного учета Системы эколого-экономического учета [и применения ее концепций и принципов к учету и раскрытию информации в частном секторе] [и улучшения понимания экосистемных услуг];</w:t>
      </w:r>
      <w:proofErr w:type="gramEnd"/>
    </w:p>
    <w:p w:rsidR="002E222F" w:rsidRPr="00462A25" w:rsidRDefault="002E222F" w:rsidP="002E222F">
      <w:pPr>
        <w:tabs>
          <w:tab w:val="left" w:pos="1701"/>
        </w:tabs>
        <w:spacing w:before="120" w:after="120"/>
        <w:ind w:left="567" w:firstLine="567"/>
        <w:rPr>
          <w:rFonts w:asciiTheme="majorBidi" w:hAnsiTheme="majorBidi" w:cstheme="majorBidi"/>
          <w:szCs w:val="22"/>
          <w:lang w:val="ru-RU"/>
        </w:rPr>
      </w:pPr>
      <w:r w:rsidRPr="00462A25">
        <w:rPr>
          <w:lang w:val="ru-RU"/>
        </w:rPr>
        <w:t>(</w:t>
      </w:r>
      <w:proofErr w:type="spellStart"/>
      <w:r w:rsidRPr="00462A25">
        <w:rPr>
          <w:rFonts w:asciiTheme="majorBidi" w:hAnsiTheme="majorBidi"/>
          <w:lang w:val="ru-RU"/>
        </w:rPr>
        <w:t>e</w:t>
      </w:r>
      <w:proofErr w:type="spellEnd"/>
      <w:r w:rsidRPr="00462A25">
        <w:rPr>
          <w:rFonts w:asciiTheme="majorBidi" w:hAnsiTheme="majorBidi"/>
          <w:lang w:val="ru-RU"/>
        </w:rPr>
        <w:t>)</w:t>
      </w:r>
      <w:r w:rsidRPr="00462A25">
        <w:rPr>
          <w:rFonts w:asciiTheme="majorBidi" w:hAnsiTheme="majorBidi"/>
          <w:lang w:val="ru-RU"/>
        </w:rPr>
        <w:tab/>
        <w:t>[изучение вопроса о разработке] [</w:t>
      </w:r>
      <w:r w:rsidRPr="00462A25">
        <w:rPr>
          <w:lang w:val="ru-RU"/>
        </w:rPr>
        <w:t>разработка</w:t>
      </w:r>
      <w:r w:rsidRPr="00462A25">
        <w:rPr>
          <w:rFonts w:asciiTheme="majorBidi" w:hAnsiTheme="majorBidi"/>
          <w:lang w:val="ru-RU"/>
        </w:rPr>
        <w:t>] нормативной базы [и согласованных] [связанных с финансами] таксономий биоразнообразия [</w:t>
      </w:r>
      <w:r w:rsidRPr="00462A25">
        <w:rPr>
          <w:lang w:val="ru-RU"/>
        </w:rPr>
        <w:t>и «зеленых» таксономий в целом] [</w:t>
      </w:r>
      <w:r w:rsidRPr="00462A25">
        <w:rPr>
          <w:rFonts w:asciiTheme="majorBidi" w:hAnsiTheme="majorBidi"/>
          <w:lang w:val="ru-RU"/>
        </w:rPr>
        <w:t>с учетом различных национальных обстоятельств и приоритетов]</w:t>
      </w:r>
      <w:r w:rsidRPr="00462A25">
        <w:rPr>
          <w:lang w:val="ru-RU"/>
        </w:rPr>
        <w:t>;</w:t>
      </w:r>
    </w:p>
    <w:p w:rsidR="002E222F" w:rsidRPr="00462A25" w:rsidRDefault="002E222F" w:rsidP="002E222F">
      <w:pPr>
        <w:tabs>
          <w:tab w:val="left" w:pos="1701"/>
        </w:tabs>
        <w:spacing w:before="120" w:after="120"/>
        <w:ind w:left="567" w:firstLine="567"/>
        <w:rPr>
          <w:rFonts w:asciiTheme="majorBidi" w:hAnsiTheme="majorBidi" w:cstheme="majorBidi"/>
          <w:szCs w:val="22"/>
          <w:lang w:val="ru-RU"/>
        </w:rPr>
      </w:pPr>
      <w:r w:rsidRPr="00462A25">
        <w:rPr>
          <w:rFonts w:asciiTheme="majorBidi" w:hAnsiTheme="majorBidi"/>
          <w:lang w:val="ru-RU"/>
        </w:rPr>
        <w:t>(</w:t>
      </w:r>
      <w:proofErr w:type="spellStart"/>
      <w:r w:rsidRPr="00462A25">
        <w:rPr>
          <w:rFonts w:asciiTheme="majorBidi" w:hAnsiTheme="majorBidi"/>
          <w:lang w:val="ru-RU"/>
        </w:rPr>
        <w:t>f</w:t>
      </w:r>
      <w:proofErr w:type="spellEnd"/>
      <w:r w:rsidRPr="00462A25">
        <w:rPr>
          <w:rFonts w:asciiTheme="majorBidi" w:hAnsiTheme="majorBidi"/>
          <w:lang w:val="ru-RU"/>
        </w:rPr>
        <w:t>)</w:t>
      </w:r>
      <w:r w:rsidRPr="00462A25">
        <w:rPr>
          <w:lang w:val="ru-RU"/>
        </w:rPr>
        <w:tab/>
        <w:t xml:space="preserve">оценка воздействия инструментов финансирования деятельности в области биоразнообразия на гендерное равенство и [права коренных народов и местных общин] [права человека] с учетом [в соответствующих случаях] руководящих указаний, содержащихся в решениях Конференции Сторон XII/3 от </w:t>
      </w:r>
      <w:r w:rsidRPr="00462A25">
        <w:rPr>
          <w:rFonts w:asciiTheme="majorBidi" w:hAnsiTheme="majorBidi"/>
          <w:lang w:val="ru-RU"/>
        </w:rPr>
        <w:t xml:space="preserve">17 октября 2014 года </w:t>
      </w:r>
      <w:r w:rsidRPr="00462A25">
        <w:rPr>
          <w:lang w:val="ru-RU"/>
        </w:rPr>
        <w:t xml:space="preserve">и 14/15 от </w:t>
      </w:r>
      <w:r w:rsidRPr="00462A25">
        <w:rPr>
          <w:rStyle w:val="ui-provider"/>
          <w:lang w:val="ru-RU"/>
        </w:rPr>
        <w:t>29 ноября 2018 года</w:t>
      </w:r>
      <w:r w:rsidRPr="00462A25">
        <w:rPr>
          <w:lang w:val="ru-RU"/>
        </w:rPr>
        <w:t>;</w:t>
      </w:r>
    </w:p>
    <w:p w:rsidR="002E222F" w:rsidRPr="00462A25" w:rsidRDefault="002E222F" w:rsidP="002E222F">
      <w:pPr>
        <w:tabs>
          <w:tab w:val="left" w:pos="1701"/>
        </w:tabs>
        <w:spacing w:before="120" w:after="120"/>
        <w:ind w:left="567" w:firstLine="567"/>
        <w:rPr>
          <w:rFonts w:asciiTheme="majorBidi" w:hAnsiTheme="majorBidi" w:cstheme="majorBidi"/>
          <w:lang w:val="ru-RU"/>
        </w:rPr>
      </w:pPr>
      <w:r w:rsidRPr="00462A25">
        <w:rPr>
          <w:rFonts w:asciiTheme="majorBidi" w:hAnsiTheme="majorBidi"/>
          <w:lang w:val="ru-RU"/>
        </w:rPr>
        <w:t>(</w:t>
      </w:r>
      <w:proofErr w:type="spellStart"/>
      <w:r w:rsidRPr="00462A25">
        <w:rPr>
          <w:rFonts w:asciiTheme="majorBidi" w:hAnsiTheme="majorBidi"/>
          <w:lang w:val="ru-RU"/>
        </w:rPr>
        <w:t>g</w:t>
      </w:r>
      <w:proofErr w:type="spellEnd"/>
      <w:r w:rsidRPr="00462A25">
        <w:rPr>
          <w:rFonts w:asciiTheme="majorBidi" w:hAnsiTheme="majorBidi"/>
          <w:lang w:val="ru-RU"/>
        </w:rPr>
        <w:t>)</w:t>
      </w:r>
      <w:r w:rsidRPr="00462A25">
        <w:rPr>
          <w:lang w:val="ru-RU"/>
        </w:rPr>
        <w:tab/>
        <w:t>укрепление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создание или расширение механизмов прямого доступа к финансированию для коренных народов, местных общин, женщин и молодежи.]</w:t>
      </w:r>
    </w:p>
    <w:p w:rsidR="002E222F" w:rsidRPr="00462A25" w:rsidRDefault="002E222F" w:rsidP="002E222F">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462A25">
        <w:rPr>
          <w:rFonts w:asciiTheme="majorBidi" w:hAnsiTheme="majorBidi"/>
          <w:b/>
          <w:lang w:val="ru-RU"/>
        </w:rPr>
        <w:t>II.</w:t>
      </w:r>
      <w:r w:rsidRPr="00462A25">
        <w:rPr>
          <w:rFonts w:asciiTheme="majorBidi" w:hAnsiTheme="majorBidi"/>
          <w:b/>
          <w:lang w:val="ru-RU"/>
        </w:rPr>
        <w:tab/>
        <w:t>Международное финансирование биоразнообразия</w:t>
      </w:r>
    </w:p>
    <w:p w:rsidR="002E222F" w:rsidRPr="00462A25" w:rsidRDefault="002E222F" w:rsidP="002E222F">
      <w:pPr>
        <w:pStyle w:val="Para1"/>
        <w:ind w:left="567"/>
        <w:rPr>
          <w:lang w:val="ru-RU"/>
        </w:rPr>
      </w:pPr>
      <w:r w:rsidRPr="00462A25">
        <w:rPr>
          <w:lang w:val="ru-RU"/>
        </w:rPr>
        <w:t>2.</w:t>
      </w:r>
      <w:r w:rsidRPr="00462A25">
        <w:rPr>
          <w:lang w:val="ru-RU"/>
        </w:rPr>
        <w:tab/>
        <w:t>[Добровольные] действия в отношении международного финансирования биоразнообразия включают следующие элементы:</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изучение опыта работы международных фондов с целью разработки будущих стратегий [повышения эффективности и результативности</w:t>
      </w:r>
      <w:r w:rsidRPr="00462A25">
        <w:rPr>
          <w:strike/>
          <w:lang w:val="ru-RU"/>
        </w:rPr>
        <w:t>]</w:t>
      </w:r>
      <w:r w:rsidRPr="00462A25">
        <w:rPr>
          <w:lang w:val="ru-RU"/>
        </w:rPr>
        <w:t xml:space="preserve"> Фонда глобальной рамочной программы в области биоразнообразия;</w:t>
      </w:r>
    </w:p>
    <w:p w:rsidR="002E222F" w:rsidRPr="00462A25" w:rsidRDefault="002E222F" w:rsidP="002E222F">
      <w:pPr>
        <w:pStyle w:val="Para2"/>
        <w:numPr>
          <w:ilvl w:val="0"/>
          <w:numId w:val="0"/>
        </w:numPr>
        <w:ind w:left="927"/>
        <w:rPr>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признание уже предпринятых шагов по реформированию Глобального экологического фонда и поощрение дальнейших действий в этом направлении, [[в частности в отношении управления,] [а также признание</w:t>
      </w:r>
      <w:r w:rsidRPr="00462A25">
        <w:rPr>
          <w:i/>
          <w:lang w:val="ru-RU"/>
        </w:rPr>
        <w:t xml:space="preserve">, </w:t>
      </w:r>
      <w:r w:rsidRPr="00462A25">
        <w:rPr>
          <w:lang w:val="ru-RU"/>
        </w:rPr>
        <w:t>среди прочего</w:t>
      </w:r>
      <w:r w:rsidRPr="00462A25">
        <w:rPr>
          <w:i/>
          <w:lang w:val="ru-RU"/>
        </w:rPr>
        <w:t xml:space="preserve">, </w:t>
      </w:r>
      <w:r w:rsidRPr="00462A25">
        <w:rPr>
          <w:lang w:val="ru-RU"/>
        </w:rPr>
        <w:t xml:space="preserve">необходимости обеспечения инклюзивности, прозрачности, подотчетности и оперативности в отношении проектов и программ, финансируемых Глобальным экологическим фондом по всему миру, с учетом критериев финансирования;] </w:t>
      </w:r>
      <w:proofErr w:type="gramEnd"/>
    </w:p>
    <w:p w:rsidR="002E222F" w:rsidRPr="00462A25" w:rsidRDefault="002E222F" w:rsidP="002E222F">
      <w:pPr>
        <w:pStyle w:val="Para2"/>
        <w:numPr>
          <w:ilvl w:val="0"/>
          <w:numId w:val="0"/>
        </w:numPr>
        <w:ind w:left="927"/>
        <w:rPr>
          <w:lang w:val="ru-RU"/>
        </w:rPr>
      </w:pPr>
      <w:proofErr w:type="gramStart"/>
      <w:r w:rsidRPr="00462A25">
        <w:rPr>
          <w:lang w:val="ru-RU"/>
        </w:rPr>
        <w:t>(</w:t>
      </w:r>
      <w:proofErr w:type="spellStart"/>
      <w:r w:rsidRPr="00462A25">
        <w:rPr>
          <w:lang w:val="ru-RU"/>
        </w:rPr>
        <w:t>c</w:t>
      </w:r>
      <w:proofErr w:type="spellEnd"/>
      <w:r w:rsidRPr="00462A25">
        <w:rPr>
          <w:lang w:val="ru-RU"/>
        </w:rPr>
        <w:t>)</w:t>
      </w:r>
      <w:r w:rsidRPr="00462A25">
        <w:rPr>
          <w:lang w:val="ru-RU"/>
        </w:rPr>
        <w:tab/>
        <w:t>поощрение двусторонних и многосторонних учреждений в области развития, банков и других финансовых учреждений: (</w:t>
      </w:r>
      <w:proofErr w:type="spellStart"/>
      <w:r w:rsidRPr="00462A25">
        <w:rPr>
          <w:lang w:val="ru-RU"/>
        </w:rPr>
        <w:t>i</w:t>
      </w:r>
      <w:proofErr w:type="spellEnd"/>
      <w:r w:rsidRPr="00462A25">
        <w:rPr>
          <w:lang w:val="ru-RU"/>
        </w:rPr>
        <w:t>) продолжать и расширять финансирование деятельности в области биоразнообразия, в том числе путем изучения финансовых инструментов [и подходов и снижения риска частных инвестиций;] (</w:t>
      </w:r>
      <w:proofErr w:type="spellStart"/>
      <w:r w:rsidRPr="00462A25">
        <w:rPr>
          <w:lang w:val="ru-RU"/>
        </w:rPr>
        <w:t>ii</w:t>
      </w:r>
      <w:proofErr w:type="spellEnd"/>
      <w:r w:rsidRPr="00462A25">
        <w:rPr>
          <w:lang w:val="ru-RU"/>
        </w:rPr>
        <w:t>) продолжать применять и расширять использование [обязательных] экологических и социальных гарантий, защищающих [права коренных народов и местных общин] [права человека];</w:t>
      </w:r>
      <w:proofErr w:type="gramEnd"/>
      <w:r w:rsidRPr="00462A25">
        <w:rPr>
          <w:lang w:val="ru-RU"/>
        </w:rPr>
        <w:t xml:space="preserve"> (</w:t>
      </w:r>
      <w:proofErr w:type="spellStart"/>
      <w:r w:rsidRPr="00462A25">
        <w:rPr>
          <w:lang w:val="ru-RU"/>
        </w:rPr>
        <w:t>iii</w:t>
      </w:r>
      <w:proofErr w:type="spellEnd"/>
      <w:r w:rsidRPr="00462A25">
        <w:rPr>
          <w:lang w:val="ru-RU"/>
        </w:rPr>
        <w:t xml:space="preserve">) продолжать улучшать [и согласовывать] </w:t>
      </w:r>
      <w:r w:rsidRPr="00462A25">
        <w:rPr>
          <w:snapToGrid w:val="0"/>
          <w:kern w:val="20"/>
          <w:lang w:val="ru-RU"/>
        </w:rPr>
        <w:t>[их</w:t>
      </w:r>
      <w:r w:rsidRPr="00462A25">
        <w:rPr>
          <w:szCs w:val="22"/>
          <w:lang w:val="ru-RU"/>
        </w:rPr>
        <w:t>]</w:t>
      </w:r>
      <w:r w:rsidRPr="00462A25">
        <w:rPr>
          <w:lang w:val="ru-RU"/>
        </w:rPr>
        <w:t xml:space="preserve"> мониторин</w:t>
      </w:r>
      <w:proofErr w:type="gramStart"/>
      <w:r w:rsidRPr="00462A25">
        <w:rPr>
          <w:lang w:val="ru-RU"/>
        </w:rPr>
        <w:t>г[</w:t>
      </w:r>
      <w:proofErr w:type="gramEnd"/>
      <w:r w:rsidRPr="00462A25">
        <w:rPr>
          <w:lang w:val="ru-RU"/>
        </w:rPr>
        <w:t>, раскрытие информации] и отчетность; [(</w:t>
      </w:r>
      <w:proofErr w:type="spellStart"/>
      <w:r w:rsidRPr="00462A25">
        <w:rPr>
          <w:lang w:val="ru-RU"/>
        </w:rPr>
        <w:t>iv</w:t>
      </w:r>
      <w:proofErr w:type="spellEnd"/>
      <w:r w:rsidRPr="00462A25">
        <w:rPr>
          <w:lang w:val="ru-RU"/>
        </w:rPr>
        <w:t>)] оценивать влияние финансирования деятельности в области биоразнообразия на биоразнообразие и [права человека,] [права коренных народов и местных общин]; и (</w:t>
      </w:r>
      <w:proofErr w:type="spellStart"/>
      <w:r w:rsidRPr="00462A25">
        <w:rPr>
          <w:lang w:val="ru-RU"/>
        </w:rPr>
        <w:t>v</w:t>
      </w:r>
      <w:proofErr w:type="spellEnd"/>
      <w:r w:rsidRPr="00462A25">
        <w:rPr>
          <w:lang w:val="ru-RU"/>
        </w:rPr>
        <w:t>) включать биоразнообразие в число сопутствующих выгод в соответствующие проекты [и определять проекты по сохранению и устойчивому использованию биоразнообразия, которые могут способствовать инвестициям в национальные стратегии устойчивого развития, включая усилия по искоренению нищеты];</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продолжение работы по оптимизации синергетического эффекта финансирования, направленного на преодоление тройного кризиса, связанного с утратой биоразнообразия, изменением климата и загрязнением окружающей среды, а также повышение эффективности, результативности и прозрачности в предоставлении и использовании ресурсов;</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активизация усилий по использованию [синергетических связей] [взаимодействия] с финансированием других ключевых областей экономики, в частности, развития инфраструктуры, избегая при этом двойного учета в отчетности об агрегированных финансовых потоках;</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изучение возможности расширения спектра финансовых инструментов и подходов, способных повысить финансовую устойчивость и долгосрочную предсказуемость финансирования;</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укрепление синергетического взаимодействия [сотрудничества или совместной работы, в зависимости от обстоятельств] с другими международными механизмами финансирования и стратегиями мобилизации ресурсов, разработанных в рамках [Рио-де-Жанейрских конвенций и других глобальных конвенций по окружающей среде и климату и многосторонних соглашений] [конвенций, связанных с биоразнообразием</w:t>
      </w:r>
      <w:proofErr w:type="gramStart"/>
      <w:r w:rsidRPr="00462A25">
        <w:rPr>
          <w:lang w:val="ru-RU"/>
        </w:rPr>
        <w:t>][</w:t>
      </w:r>
      <w:proofErr w:type="gramEnd"/>
      <w:r w:rsidRPr="00462A25">
        <w:rPr>
          <w:lang w:val="ru-RU"/>
        </w:rPr>
        <w:t>, обеспечивая при этом прозрачность и избегая двойного учета];</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r>
      <w:proofErr w:type="gramStart"/>
      <w:r w:rsidRPr="00462A25">
        <w:rPr>
          <w:lang w:val="ru-RU"/>
        </w:rPr>
        <w:t>избежание</w:t>
      </w:r>
      <w:proofErr w:type="gramEnd"/>
      <w:r w:rsidRPr="00462A25">
        <w:rPr>
          <w:lang w:val="ru-RU"/>
        </w:rPr>
        <w:t xml:space="preserve"> дублирования усилий и параллелизма в работе международных механизмов финансирования;]</w:t>
      </w:r>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решение проблемы суверенного долга на справедливой и равноправной основе [для более активной мобилизации внутренних ресурсов</w:t>
      </w:r>
      <w:proofErr w:type="gramStart"/>
      <w:r w:rsidRPr="00462A25">
        <w:rPr>
          <w:lang w:val="ru-RU"/>
        </w:rPr>
        <w:t>];]</w:t>
      </w:r>
      <w:proofErr w:type="gramEnd"/>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j</w:t>
      </w:r>
      <w:proofErr w:type="spellEnd"/>
      <w:r w:rsidRPr="00462A25">
        <w:rPr>
          <w:lang w:val="ru-RU"/>
        </w:rPr>
        <w:t>)</w:t>
      </w:r>
      <w:r w:rsidRPr="00462A25">
        <w:rPr>
          <w:lang w:val="ru-RU"/>
        </w:rPr>
        <w:tab/>
        <w:t>расширение масштабов внедрения инновационных финансовых механизмов, таких как платежи за экосистемные услуги, и укрепление потенциала и технического сотрудничества для помощи в разработке проектов и управлении проектами в развивающихся странах</w:t>
      </w:r>
      <w:proofErr w:type="gramStart"/>
      <w:r w:rsidRPr="00462A25">
        <w:rPr>
          <w:lang w:val="ru-RU"/>
        </w:rPr>
        <w:t>;]</w:t>
      </w:r>
      <w:proofErr w:type="gramEnd"/>
    </w:p>
    <w:p w:rsidR="002E222F" w:rsidRPr="00462A25" w:rsidRDefault="002E222F" w:rsidP="002E222F">
      <w:pPr>
        <w:pStyle w:val="Para2"/>
        <w:numPr>
          <w:ilvl w:val="0"/>
          <w:numId w:val="0"/>
        </w:numPr>
        <w:ind w:left="927"/>
        <w:rPr>
          <w:lang w:val="ru-RU"/>
        </w:rPr>
      </w:pPr>
      <w:r w:rsidRPr="00462A25">
        <w:rPr>
          <w:lang w:val="ru-RU"/>
        </w:rPr>
        <w:t>[(</w:t>
      </w:r>
      <w:proofErr w:type="spellStart"/>
      <w:r w:rsidRPr="00462A25">
        <w:rPr>
          <w:lang w:val="ru-RU"/>
        </w:rPr>
        <w:t>k</w:t>
      </w:r>
      <w:proofErr w:type="spellEnd"/>
      <w:r w:rsidRPr="00462A25">
        <w:rPr>
          <w:lang w:val="ru-RU"/>
        </w:rPr>
        <w:t>)</w:t>
      </w:r>
      <w:r w:rsidRPr="00462A25">
        <w:rPr>
          <w:lang w:val="ru-RU"/>
        </w:rPr>
        <w:tab/>
        <w:t>создание или расширение механизмов прямого доступа к финансированию для коренных народов, местных общин, женщин и молодежи.]</w:t>
      </w:r>
    </w:p>
    <w:p w:rsidR="002E222F" w:rsidRPr="00462A25" w:rsidRDefault="002E222F" w:rsidP="002E222F">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462A25">
        <w:rPr>
          <w:rFonts w:asciiTheme="majorBidi" w:hAnsiTheme="majorBidi"/>
          <w:b/>
          <w:lang w:val="ru-RU"/>
        </w:rPr>
        <w:t>III.</w:t>
      </w:r>
      <w:r w:rsidRPr="00462A25">
        <w:rPr>
          <w:rFonts w:asciiTheme="majorBidi" w:hAnsiTheme="majorBidi"/>
          <w:b/>
          <w:lang w:val="ru-RU"/>
        </w:rPr>
        <w:tab/>
        <w:t>Внутреннее финансирование биоразнообразия</w:t>
      </w:r>
    </w:p>
    <w:p w:rsidR="002E222F" w:rsidRPr="00462A25" w:rsidRDefault="002E222F" w:rsidP="002E222F">
      <w:pPr>
        <w:pStyle w:val="Para1"/>
        <w:suppressLineNumbers/>
        <w:tabs>
          <w:tab w:val="left" w:pos="567"/>
        </w:tabs>
        <w:suppressAutoHyphens/>
        <w:kinsoku w:val="0"/>
        <w:overflowPunct w:val="0"/>
        <w:autoSpaceDE w:val="0"/>
        <w:autoSpaceDN w:val="0"/>
        <w:adjustRightInd w:val="0"/>
        <w:snapToGrid w:val="0"/>
        <w:ind w:left="567"/>
        <w:jc w:val="left"/>
        <w:rPr>
          <w:rFonts w:asciiTheme="majorBidi" w:hAnsiTheme="majorBidi" w:cstheme="majorBidi"/>
          <w:b/>
          <w:bCs/>
          <w:lang w:val="ru-RU"/>
        </w:rPr>
      </w:pPr>
      <w:r w:rsidRPr="00462A25">
        <w:rPr>
          <w:rFonts w:asciiTheme="majorBidi" w:hAnsiTheme="majorBidi"/>
          <w:lang w:val="ru-RU"/>
        </w:rPr>
        <w:t>3.</w:t>
      </w:r>
      <w:r w:rsidRPr="00462A25">
        <w:rPr>
          <w:lang w:val="ru-RU"/>
        </w:rPr>
        <w:tab/>
        <w:t>[Добровольные] действия в отношении внутреннего финансирования биоразнообразия включают следующие элементы:</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активизация действий по подготовке и реализации национальных планов финансирования биоразнообразия или аналогичных инструментов в соответствии с национальными приоритетами и обстоятельствами на основе </w:t>
      </w:r>
      <w:proofErr w:type="gramStart"/>
      <w:r w:rsidRPr="00462A25">
        <w:rPr>
          <w:lang w:val="ru-RU"/>
        </w:rPr>
        <w:t>амбициозных</w:t>
      </w:r>
      <w:proofErr w:type="gramEnd"/>
      <w:r w:rsidRPr="00462A25">
        <w:rPr>
          <w:lang w:val="ru-RU"/>
        </w:rPr>
        <w:t xml:space="preserve"> и всеобъемлющих национальных стратегий и планов действий по сохранению биоразнообразия и в соответствии с Рамочной программой в качестве вклада в значительное увеличение мобилизации внутренних ресурсов;</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[приоритетность] [привлечение] внутреннего финансирования биоразнообразия через международные или национальные инициативы, в частности для</w:t>
      </w:r>
      <w:r w:rsidRPr="00462A25">
        <w:rPr>
          <w:vertAlign w:val="superscript"/>
          <w:lang w:val="ru-RU"/>
        </w:rPr>
        <w:t>17</w:t>
      </w:r>
      <w:r w:rsidRPr="00462A25">
        <w:rPr>
          <w:lang w:val="ru-RU"/>
        </w:rPr>
        <w:t xml:space="preserve"> реализации финансовых решений</w:t>
      </w:r>
      <w:r w:rsidR="003402D9" w:rsidRPr="00462A25">
        <w:rPr>
          <w:shd w:val="clear" w:color="auto" w:fill="E6E6E6"/>
          <w:vertAlign w:val="superscript"/>
          <w:lang w:val="ru-RU"/>
        </w:rPr>
        <w:fldChar w:fldCharType="begin"/>
      </w:r>
      <w:r w:rsidRPr="00462A25">
        <w:rPr>
          <w:vertAlign w:val="superscript"/>
          <w:lang w:val="ru-RU"/>
        </w:rPr>
        <w:instrText xml:space="preserve"> NOTEREF _Ref164258227 \h  \* MERGEFORMAT </w:instrText>
      </w:r>
      <w:r w:rsidR="003402D9" w:rsidRPr="00462A25">
        <w:rPr>
          <w:shd w:val="clear" w:color="auto" w:fill="E6E6E6"/>
          <w:vertAlign w:val="superscript"/>
          <w:lang w:val="ru-RU"/>
        </w:rPr>
      </w:r>
      <w:r w:rsidR="003402D9" w:rsidRPr="00462A25">
        <w:rPr>
          <w:shd w:val="clear" w:color="auto" w:fill="E6E6E6"/>
          <w:vertAlign w:val="superscript"/>
          <w:lang w:val="ru-RU"/>
        </w:rPr>
        <w:fldChar w:fldCharType="end"/>
      </w:r>
      <w:r w:rsidRPr="00462A25">
        <w:rPr>
          <w:lang w:val="ru-RU"/>
        </w:rPr>
        <w:t>, определенных в национальных планах финансирования биоразнообразия или аналогичных инструментах;</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принятие эффективных мер против вредных для биоразнообразия мер стимулирования, включая [неэффективные] субсидии, и проведение мероприятий в пользу положительных мер стимулирования [с учетом подхода, основанного на принципе предосторожности и принципа «загрязнитель платит»] в соответствии с задачей 18 Рамочной программы [и согласно соответствующим международным обязательствам];</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snapToGrid w:val="0"/>
          <w:lang w:val="ru-RU"/>
        </w:rPr>
        <w:t>d</w:t>
      </w:r>
      <w:proofErr w:type="spellEnd"/>
      <w:r w:rsidRPr="00462A25">
        <w:rPr>
          <w:snapToGrid w:val="0"/>
          <w:lang w:val="ru-RU"/>
        </w:rPr>
        <w:t>)</w:t>
      </w:r>
      <w:r w:rsidRPr="00462A25">
        <w:rPr>
          <w:snapToGrid w:val="0"/>
          <w:lang w:val="ru-RU"/>
        </w:rPr>
        <w:tab/>
        <w:t>[</w:t>
      </w:r>
      <w:r w:rsidRPr="00462A25">
        <w:rPr>
          <w:lang w:val="ru-RU"/>
        </w:rPr>
        <w:t>разработка и расширение механизмов привлечения</w:t>
      </w:r>
      <w:r w:rsidRPr="00462A25">
        <w:rPr>
          <w:snapToGrid w:val="0"/>
          <w:lang w:val="ru-RU"/>
        </w:rPr>
        <w:t>] [привлечение]</w:t>
      </w:r>
      <w:r w:rsidRPr="00462A25">
        <w:rPr>
          <w:lang w:val="ru-RU"/>
        </w:rPr>
        <w:t xml:space="preserve"> частных инвестиций в биоразнообразие эффективным образом, при соблюдении </w:t>
      </w:r>
      <w:r w:rsidRPr="00462A25">
        <w:rPr>
          <w:snapToGrid w:val="0"/>
          <w:lang w:val="ru-RU"/>
        </w:rPr>
        <w:t>[</w:t>
      </w:r>
      <w:r w:rsidRPr="00462A25">
        <w:rPr>
          <w:lang w:val="ru-RU"/>
        </w:rPr>
        <w:t>прав человека] [прав коренных народов и местных общин</w:t>
      </w:r>
      <w:r w:rsidRPr="00462A25">
        <w:rPr>
          <w:snapToGrid w:val="0"/>
          <w:lang w:val="ru-RU"/>
        </w:rPr>
        <w:t>]</w:t>
      </w:r>
      <w:r w:rsidRPr="00462A25">
        <w:rPr>
          <w:lang w:val="ru-RU"/>
        </w:rPr>
        <w:t xml:space="preserve"> и обеспечении </w:t>
      </w:r>
      <w:r w:rsidRPr="00462A25">
        <w:rPr>
          <w:snapToGrid w:val="0"/>
          <w:lang w:val="ru-RU"/>
        </w:rPr>
        <w:t>[</w:t>
      </w:r>
      <w:r w:rsidRPr="00462A25">
        <w:rPr>
          <w:lang w:val="ru-RU"/>
        </w:rPr>
        <w:t>согласованности] [</w:t>
      </w:r>
      <w:r w:rsidRPr="00462A25">
        <w:rPr>
          <w:snapToGrid w:val="0"/>
          <w:lang w:val="ru-RU"/>
        </w:rPr>
        <w:t>увязки] с национальными приоритетами в области биоразнообразия</w:t>
      </w:r>
      <w:r w:rsidRPr="00462A25">
        <w:rPr>
          <w:lang w:val="ru-RU"/>
        </w:rPr>
        <w:t>;</w:t>
      </w:r>
    </w:p>
    <w:p w:rsidR="002E222F" w:rsidRPr="00462A25" w:rsidRDefault="002E222F" w:rsidP="003F1E2A">
      <w:pPr>
        <w:pStyle w:val="Para2"/>
        <w:numPr>
          <w:ilvl w:val="0"/>
          <w:numId w:val="0"/>
        </w:numPr>
        <w:ind w:left="567" w:firstLine="567"/>
        <w:rPr>
          <w:rFonts w:eastAsia="Raleway" w:cs="Raleway"/>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создание и внедрение стимулирующих механизмов для эффективного согласования и привлечения частных инвестиций в биоразнообразие</w:t>
      </w:r>
      <w:proofErr w:type="gramStart"/>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продолжение поиска и расширение спектра финансовых решений по мере необходимости</w:t>
      </w:r>
      <w:fldSimple w:instr=" NOTEREF _Ref164258227 \h  \* MERGEFORMAT ">
        <w:r w:rsidRPr="00462A25">
          <w:rPr>
            <w:vertAlign w:val="superscript"/>
            <w:lang w:val="ru-RU"/>
          </w:rPr>
          <w:t>1</w:t>
        </w:r>
      </w:fldSimple>
      <w:r w:rsidRPr="00462A25">
        <w:rPr>
          <w:vertAlign w:val="superscript"/>
          <w:lang w:val="ru-RU"/>
        </w:rPr>
        <w:t>7</w:t>
      </w:r>
      <w:r w:rsidRPr="00462A25">
        <w:rPr>
          <w:lang w:val="ru-RU"/>
        </w:rPr>
        <w:t xml:space="preserve">; </w:t>
      </w:r>
    </w:p>
    <w:p w:rsidR="002E222F" w:rsidRPr="00462A25" w:rsidRDefault="002E222F" w:rsidP="003F1E2A">
      <w:pPr>
        <w:pStyle w:val="Para2"/>
        <w:numPr>
          <w:ilvl w:val="0"/>
          <w:numId w:val="0"/>
        </w:numPr>
        <w:ind w:left="567" w:firstLine="567"/>
        <w:rPr>
          <w:lang w:val="ru-RU"/>
        </w:rPr>
      </w:pPr>
      <w:proofErr w:type="gramStart"/>
      <w:r w:rsidRPr="00462A25">
        <w:rPr>
          <w:lang w:val="ru-RU"/>
        </w:rPr>
        <w:t>(</w:t>
      </w:r>
      <w:proofErr w:type="spellStart"/>
      <w:r w:rsidRPr="00462A25">
        <w:rPr>
          <w:lang w:val="ru-RU"/>
        </w:rPr>
        <w:t>g</w:t>
      </w:r>
      <w:proofErr w:type="spellEnd"/>
      <w:r w:rsidRPr="00462A25">
        <w:rPr>
          <w:lang w:val="ru-RU"/>
        </w:rPr>
        <w:t>)</w:t>
      </w:r>
      <w:r w:rsidRPr="00462A25">
        <w:rPr>
          <w:lang w:val="ru-RU"/>
        </w:rPr>
        <w:tab/>
        <w:t>расширение сотрудничества и синергетического взаимодействия с Рио-де-Жанейрскими конвенциями и другими глобальными конвенциями и многосторонними соглашениями, связанными с биоразнообразием, на национальном и субнациональном уровнях, посредством комплексных планов действий, программ и проектов для разработки комплексных финансовых решений</w:t>
      </w:r>
      <w:fldSimple w:instr=" NOTEREF _Ref164258227 \h  \* MERGEFORMAT ">
        <w:r w:rsidRPr="00462A25">
          <w:rPr>
            <w:vertAlign w:val="superscript"/>
            <w:lang w:val="ru-RU"/>
          </w:rPr>
          <w:t>1</w:t>
        </w:r>
      </w:fldSimple>
      <w:r w:rsidRPr="00462A25">
        <w:rPr>
          <w:vertAlign w:val="superscript"/>
          <w:lang w:val="ru-RU"/>
        </w:rPr>
        <w:t>7</w:t>
      </w:r>
      <w:r w:rsidRPr="00462A25">
        <w:rPr>
          <w:lang w:val="ru-RU"/>
        </w:rPr>
        <w:t xml:space="preserve"> при всестороннем участии коренных народов, местных общин, женщин и молодежи; </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 xml:space="preserve">дальнейшее улучшение интеграции целей биоразнообразия в [: </w:t>
      </w:r>
      <w:r w:rsidRPr="00462A25">
        <w:rPr>
          <w:rFonts w:eastAsia="Raleway"/>
          <w:lang w:val="ru-RU"/>
        </w:rPr>
        <w:t>(</w:t>
      </w:r>
      <w:proofErr w:type="spellStart"/>
      <w:r w:rsidRPr="00462A25">
        <w:rPr>
          <w:rFonts w:eastAsia="Raleway"/>
          <w:lang w:val="ru-RU"/>
        </w:rPr>
        <w:t>i</w:t>
      </w:r>
      <w:proofErr w:type="spellEnd"/>
      <w:r w:rsidRPr="00462A25">
        <w:rPr>
          <w:rFonts w:eastAsia="Raleway"/>
          <w:lang w:val="ru-RU"/>
        </w:rPr>
        <w:t xml:space="preserve">) </w:t>
      </w:r>
      <w:r w:rsidRPr="00462A25">
        <w:rPr>
          <w:lang w:val="ru-RU"/>
        </w:rPr>
        <w:t>более широкие рамки сотрудничества в области развития, и (</w:t>
      </w:r>
      <w:proofErr w:type="spellStart"/>
      <w:r w:rsidRPr="00462A25">
        <w:rPr>
          <w:rFonts w:eastAsia="Raleway"/>
          <w:lang w:val="ru-RU"/>
        </w:rPr>
        <w:t>ii</w:t>
      </w:r>
      <w:proofErr w:type="spellEnd"/>
      <w:r w:rsidRPr="00462A25">
        <w:rPr>
          <w:rFonts w:eastAsia="Raleway"/>
          <w:lang w:val="ru-RU"/>
        </w:rPr>
        <w:t>)]</w:t>
      </w:r>
      <w:r w:rsidRPr="00462A25">
        <w:rPr>
          <w:rFonts w:eastAsia="Raleway" w:cs="Raleway"/>
          <w:lang w:val="ru-RU"/>
        </w:rPr>
        <w:t xml:space="preserve"> </w:t>
      </w:r>
      <w:r w:rsidRPr="00462A25">
        <w:rPr>
          <w:lang w:val="ru-RU"/>
        </w:rPr>
        <w:t>национальные и субнациональные стратегии отчетности, планирования и финансирования в интересах развития при использовании таких систем и инструментов, как Система эколого-экономического учета, обзоры расходов на биоразнообразие и «зеленое» бюджетирование;</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повышение согласованности государственного и частного финансирования и инвестирования с целями Рамочной программы</w:t>
      </w:r>
      <w:proofErr w:type="gramStart"/>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j</w:t>
      </w:r>
      <w:proofErr w:type="spellEnd"/>
      <w:r w:rsidRPr="00462A25">
        <w:rPr>
          <w:lang w:val="ru-RU"/>
        </w:rPr>
        <w:t>)</w:t>
      </w:r>
      <w:r w:rsidRPr="00462A25">
        <w:rPr>
          <w:lang w:val="ru-RU"/>
        </w:rPr>
        <w:tab/>
        <w:t xml:space="preserve">дальнейшее улучшение координации с государственными и частными донорами и между ними на </w:t>
      </w:r>
      <w:proofErr w:type="gramStart"/>
      <w:r w:rsidRPr="00462A25">
        <w:rPr>
          <w:lang w:val="ru-RU"/>
        </w:rPr>
        <w:t>национальном</w:t>
      </w:r>
      <w:proofErr w:type="gramEnd"/>
      <w:r w:rsidRPr="00462A25">
        <w:rPr>
          <w:lang w:val="ru-RU"/>
        </w:rPr>
        <w:t xml:space="preserve"> и субнациональном уровнях;</w:t>
      </w:r>
    </w:p>
    <w:p w:rsidR="002E222F" w:rsidRPr="00462A25" w:rsidRDefault="002E222F" w:rsidP="003F1E2A">
      <w:pPr>
        <w:pStyle w:val="Para2"/>
        <w:numPr>
          <w:ilvl w:val="0"/>
          <w:numId w:val="0"/>
        </w:numPr>
        <w:ind w:left="567" w:firstLine="567"/>
        <w:rPr>
          <w:rFonts w:eastAsia="Raleway" w:cs="Raleway"/>
          <w:lang w:val="ru-RU"/>
        </w:rPr>
      </w:pPr>
      <w:r w:rsidRPr="00462A25">
        <w:rPr>
          <w:lang w:val="ru-RU"/>
        </w:rPr>
        <w:t>[(</w:t>
      </w:r>
      <w:proofErr w:type="spellStart"/>
      <w:r w:rsidRPr="00462A25">
        <w:rPr>
          <w:lang w:val="ru-RU"/>
        </w:rPr>
        <w:t>k</w:t>
      </w:r>
      <w:proofErr w:type="spellEnd"/>
      <w:r w:rsidRPr="00462A25">
        <w:rPr>
          <w:lang w:val="ru-RU"/>
        </w:rPr>
        <w:t>)</w:t>
      </w:r>
      <w:r w:rsidRPr="00462A25">
        <w:rPr>
          <w:lang w:val="ru-RU"/>
        </w:rPr>
        <w:tab/>
        <w:t>повышение роли и вклада национальных центральных банков в учет вопросов управления рисками, связанными с биоразнообразием, в государственном и частном инвестировании</w:t>
      </w:r>
      <w:proofErr w:type="gramStart"/>
      <w:r w:rsidRPr="00462A25">
        <w:rPr>
          <w:lang w:val="ru-RU"/>
        </w:rPr>
        <w:t>;]</w:t>
      </w:r>
      <w:proofErr w:type="gramEnd"/>
    </w:p>
    <w:p w:rsidR="002E222F" w:rsidRPr="00462A25" w:rsidRDefault="002E222F" w:rsidP="003F1E2A">
      <w:pPr>
        <w:pStyle w:val="Para2"/>
        <w:numPr>
          <w:ilvl w:val="0"/>
          <w:numId w:val="0"/>
        </w:numPr>
        <w:ind w:left="567" w:firstLine="567"/>
        <w:rPr>
          <w:rFonts w:eastAsia="Raleway" w:cs="Raleway"/>
          <w:lang w:val="ru-RU"/>
        </w:rPr>
      </w:pPr>
      <w:r w:rsidRPr="00462A25">
        <w:rPr>
          <w:lang w:val="ru-RU"/>
        </w:rPr>
        <w:t>[(</w:t>
      </w:r>
      <w:proofErr w:type="spellStart"/>
      <w:r w:rsidRPr="00462A25">
        <w:rPr>
          <w:lang w:val="ru-RU"/>
        </w:rPr>
        <w:t>l</w:t>
      </w:r>
      <w:proofErr w:type="spellEnd"/>
      <w:r w:rsidRPr="00462A25">
        <w:rPr>
          <w:lang w:val="ru-RU"/>
        </w:rPr>
        <w:t>)</w:t>
      </w:r>
      <w:r w:rsidRPr="00462A25">
        <w:rPr>
          <w:lang w:val="ru-RU"/>
        </w:rPr>
        <w:tab/>
        <w:t>применение устойчивой практики, политики и стандартов в области государственных закупок, а также учет проблематики природы и биоразнообразия, принимая во внимание национальную политику и приоритеты, в соответствии и согласовании с Конвенцией и другими соответствующими международными обязательствами</w:t>
      </w:r>
      <w:proofErr w:type="gramStart"/>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m</w:t>
      </w:r>
      <w:proofErr w:type="spellEnd"/>
      <w:r w:rsidRPr="00462A25">
        <w:rPr>
          <w:lang w:val="ru-RU"/>
        </w:rPr>
        <w:t>)</w:t>
      </w:r>
      <w:r w:rsidRPr="00462A25">
        <w:rPr>
          <w:lang w:val="ru-RU"/>
        </w:rPr>
        <w:tab/>
        <w:t>создание или расширение механизмов прямого доступа к финансированию для коренных народов, местных общин, женщин и молодежи.]</w:t>
      </w:r>
    </w:p>
    <w:p w:rsidR="002E222F" w:rsidRPr="00462A25" w:rsidRDefault="002E222F" w:rsidP="002E222F">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462A25">
        <w:rPr>
          <w:rFonts w:asciiTheme="majorBidi" w:hAnsiTheme="majorBidi"/>
          <w:b/>
          <w:lang w:val="ru-RU"/>
        </w:rPr>
        <w:t>IV.</w:t>
      </w:r>
      <w:r w:rsidRPr="00462A25">
        <w:rPr>
          <w:rFonts w:asciiTheme="majorBidi" w:hAnsiTheme="majorBidi"/>
          <w:b/>
          <w:lang w:val="ru-RU"/>
        </w:rPr>
        <w:tab/>
        <w:t>Частное финансирование биоразнообразия</w:t>
      </w:r>
    </w:p>
    <w:p w:rsidR="002E222F" w:rsidRPr="00462A25" w:rsidRDefault="002E222F" w:rsidP="002E222F">
      <w:pPr>
        <w:pStyle w:val="Para1"/>
        <w:ind w:left="567"/>
        <w:rPr>
          <w:lang w:val="ru-RU"/>
        </w:rPr>
      </w:pPr>
      <w:r w:rsidRPr="00462A25">
        <w:rPr>
          <w:lang w:val="ru-RU"/>
        </w:rPr>
        <w:t>4.</w:t>
      </w:r>
      <w:r w:rsidRPr="00462A25">
        <w:rPr>
          <w:lang w:val="ru-RU"/>
        </w:rPr>
        <w:tab/>
        <w:t>[Добровольные] действия в отношении частного финансирования биоразнообразия включают следующие элементы:</w:t>
      </w:r>
    </w:p>
    <w:p w:rsidR="002E222F" w:rsidRPr="00462A25" w:rsidRDefault="002E222F" w:rsidP="003F1E2A">
      <w:pPr>
        <w:pStyle w:val="Para2"/>
        <w:numPr>
          <w:ilvl w:val="0"/>
          <w:numId w:val="0"/>
        </w:numPr>
        <w:ind w:left="567" w:firstLine="567"/>
        <w:rPr>
          <w:lang w:val="ru-RU"/>
        </w:rPr>
      </w:pPr>
      <w:proofErr w:type="gramStart"/>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[напоминание о цели по привлечению частного финансирования, стимулирование смешанного финансирования, реализация стратегий по мобилизации новых и дополнительных ресурсов и поощрение] [поощрение и содействие] частного сектора [к] [инвестициям] [инвестированию] в биоразнообразие [и </w:t>
      </w:r>
      <w:proofErr w:type="spellStart"/>
      <w:r w:rsidRPr="00462A25">
        <w:rPr>
          <w:lang w:val="ru-RU"/>
        </w:rPr>
        <w:t>интернализации</w:t>
      </w:r>
      <w:proofErr w:type="spellEnd"/>
      <w:r w:rsidRPr="00462A25">
        <w:rPr>
          <w:lang w:val="ru-RU"/>
        </w:rPr>
        <w:t xml:space="preserve"> внешних экологических факторов], [в том числе] [посредством создания благоприятной нормативной базы, обеспечивающей равные условия, поощрения смешанного финансирования, а также] через фонды смягчения последствий и другие инструменты, при</w:t>
      </w:r>
      <w:proofErr w:type="gramEnd"/>
      <w:r w:rsidRPr="00462A25">
        <w:rPr>
          <w:lang w:val="ru-RU"/>
        </w:rPr>
        <w:t xml:space="preserve"> оценке их воздействия на биоразнообразие и права человека;</w:t>
      </w:r>
    </w:p>
    <w:p w:rsidR="002E222F" w:rsidRPr="00462A25" w:rsidRDefault="002E222F" w:rsidP="003F1E2A">
      <w:pPr>
        <w:pStyle w:val="Para2"/>
        <w:numPr>
          <w:ilvl w:val="0"/>
          <w:numId w:val="0"/>
        </w:numPr>
        <w:ind w:left="567" w:firstLine="567"/>
        <w:rPr>
          <w:rFonts w:eastAsia="Raleway" w:cs="Raleway"/>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поощрение частного сектора и поддержка его потенциала посредством создания благоприятной нормативной базы, обеспечивающей равные условия для инвестирования в биоразнообразие, развития устойчивых производственно-сбытовых цепочек и поощрения действий по обеспечению устойчивых моделей производства и потребления</w:t>
      </w:r>
      <w:proofErr w:type="gramStart"/>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[продолжение и активизация усилий] [усиление разработки и применения таксономий биоразнообразия и других «зеленых» таксономий с показателями] для улучшения отслеживания и отчетности о частном [финансировании] [частных финансовых потоках] для биоразнообразия в динамике, в том числе для оценки его предсказуемости;</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поощрение внедрения стандартов раскрытия информации и отчетности, таких как Глобальная инициатива по отчетности, и интеграция инструментов, разработанных Целевой группой по раскрытию финансовой информации, связанной с природой, в Международный совет по стандартам в области устойчивого развития;</w:t>
      </w:r>
    </w:p>
    <w:p w:rsidR="002E222F" w:rsidRPr="00462A25" w:rsidRDefault="002E222F" w:rsidP="003F1E2A">
      <w:pPr>
        <w:pStyle w:val="Para2"/>
        <w:numPr>
          <w:ilvl w:val="0"/>
          <w:numId w:val="0"/>
        </w:numPr>
        <w:ind w:left="567" w:firstLine="567"/>
        <w:rPr>
          <w:lang w:val="ru-RU"/>
        </w:rPr>
      </w:pPr>
      <w:proofErr w:type="gramStart"/>
      <w:r w:rsidRPr="00462A25">
        <w:rPr>
          <w:lang w:val="ru-RU"/>
        </w:rPr>
        <w:t>(</w:t>
      </w:r>
      <w:proofErr w:type="spellStart"/>
      <w:r w:rsidRPr="00462A25">
        <w:rPr>
          <w:lang w:val="ru-RU"/>
        </w:rPr>
        <w:t>e</w:t>
      </w:r>
      <w:proofErr w:type="spellEnd"/>
      <w:r w:rsidRPr="00462A25">
        <w:rPr>
          <w:lang w:val="ru-RU"/>
        </w:rPr>
        <w:t>)</w:t>
      </w:r>
      <w:r w:rsidRPr="00462A25">
        <w:rPr>
          <w:lang w:val="ru-RU"/>
        </w:rPr>
        <w:tab/>
        <w:t>поощрение предприятий и поддержка их потенциала с целью развития устойчивых цепочек создания стоимости и частных финансовых вложений в эти цепочки для [</w:t>
      </w:r>
      <w:proofErr w:type="spellStart"/>
      <w:r w:rsidRPr="00462A25">
        <w:rPr>
          <w:lang w:val="ru-RU"/>
        </w:rPr>
        <w:t>избежания</w:t>
      </w:r>
      <w:proofErr w:type="spellEnd"/>
      <w:r w:rsidRPr="00462A25">
        <w:rPr>
          <w:lang w:val="ru-RU"/>
        </w:rPr>
        <w:t>] снижения негативного воздействия на биоразнообразие, увеличения положительного воздействия, снижения рисков, связанных с биоразнообразием, для компаний и финансовых учреждений, а также поощрение действий по обеспечению устойчивых моделей производства и потребления [посредством создания благоприятной нормативной базы, обеспечивающей равные условия</w:t>
      </w:r>
      <w:proofErr w:type="gramEnd"/>
      <w:r w:rsidRPr="00462A25">
        <w:rPr>
          <w:lang w:val="ru-RU"/>
        </w:rPr>
        <w:t xml:space="preserve">, </w:t>
      </w:r>
      <w:proofErr w:type="gramStart"/>
      <w:r w:rsidRPr="00462A25">
        <w:rPr>
          <w:lang w:val="ru-RU"/>
        </w:rPr>
        <w:t>поощрения смешанного финансирования, а также через фонды смягчения последствий и другие инструменты];</w:t>
      </w:r>
      <w:proofErr w:type="gramEnd"/>
    </w:p>
    <w:p w:rsidR="002E222F" w:rsidRPr="00462A25" w:rsidRDefault="002E222F" w:rsidP="003F1E2A">
      <w:pPr>
        <w:pStyle w:val="Para2"/>
        <w:numPr>
          <w:ilvl w:val="0"/>
          <w:numId w:val="0"/>
        </w:numPr>
        <w:ind w:left="567" w:firstLine="567"/>
        <w:rPr>
          <w:iCs/>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поощрение общегосударственного, общеэкономического отраслевого подхода и разработка инструментов «зеленого» суверенного финансирования;</w:t>
      </w:r>
    </w:p>
    <w:p w:rsidR="002E222F" w:rsidRPr="00462A25" w:rsidRDefault="002E222F" w:rsidP="003F1E2A">
      <w:pPr>
        <w:pStyle w:val="Para2"/>
        <w:numPr>
          <w:ilvl w:val="0"/>
          <w:numId w:val="0"/>
        </w:numPr>
        <w:ind w:left="567" w:firstLine="567"/>
        <w:rPr>
          <w:rFonts w:eastAsia="Calibri"/>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интеграция биоразнообразия в управление портфелем проектов центральных банков, монетарную политику и </w:t>
      </w:r>
      <w:proofErr w:type="spellStart"/>
      <w:r w:rsidRPr="00462A25">
        <w:rPr>
          <w:lang w:val="ru-RU"/>
        </w:rPr>
        <w:t>пруденциальный</w:t>
      </w:r>
      <w:proofErr w:type="spellEnd"/>
      <w:r w:rsidRPr="00462A25">
        <w:rPr>
          <w:lang w:val="ru-RU"/>
        </w:rPr>
        <w:t xml:space="preserve"> надзор</w:t>
      </w:r>
      <w:proofErr w:type="gramStart"/>
      <w:r w:rsidRPr="00462A25">
        <w:rPr>
          <w:lang w:val="ru-RU"/>
        </w:rPr>
        <w:t>;]</w:t>
      </w:r>
      <w:proofErr w:type="gramEnd"/>
    </w:p>
    <w:p w:rsidR="002E222F" w:rsidRPr="00462A25" w:rsidRDefault="002E222F" w:rsidP="003F1E2A">
      <w:pPr>
        <w:pStyle w:val="Para2"/>
        <w:numPr>
          <w:ilvl w:val="0"/>
          <w:numId w:val="0"/>
        </w:numPr>
        <w:ind w:left="567" w:firstLine="567"/>
        <w:rPr>
          <w:rFonts w:eastAsia="Raleway" w:cs="Raleway"/>
          <w:lang w:val="ru-RU"/>
        </w:rPr>
      </w:pPr>
      <w:proofErr w:type="gramStart"/>
      <w:r w:rsidRPr="00462A25">
        <w:rPr>
          <w:lang w:val="ru-RU"/>
        </w:rPr>
        <w:t>[</w:t>
      </w:r>
      <w:proofErr w:type="spellStart"/>
      <w:r w:rsidRPr="00462A25">
        <w:rPr>
          <w:lang w:val="ru-RU"/>
        </w:rPr>
        <w:t>h</w:t>
      </w:r>
      <w:proofErr w:type="spellEnd"/>
      <w:r w:rsidRPr="00462A25">
        <w:rPr>
          <w:lang w:val="ru-RU"/>
        </w:rPr>
        <w:t>]</w:t>
      </w:r>
      <w:r w:rsidRPr="00462A25">
        <w:rPr>
          <w:lang w:val="ru-RU"/>
        </w:rPr>
        <w:tab/>
        <w:t>поощрение финансовых учреждений к обсуждению с клиентами разработки бизнес-моделей и связанных с ними технологий, которые включают и поощряют экосистемы и решения, основанные на природных факторах, а также практику, способствующую сохранению биоразнообразия и устойчивости экосистем в рамках производственно-сбытовых цепочек;]</w:t>
      </w:r>
      <w:proofErr w:type="gramEnd"/>
    </w:p>
    <w:p w:rsidR="002E222F" w:rsidRPr="00462A25" w:rsidRDefault="002E222F" w:rsidP="002E222F">
      <w:pPr>
        <w:tabs>
          <w:tab w:val="left" w:pos="1701"/>
        </w:tabs>
        <w:spacing w:after="120"/>
        <w:ind w:left="567" w:firstLine="567"/>
        <w:rPr>
          <w:rFonts w:eastAsia="Raleway" w:cs="Raleway"/>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 xml:space="preserve">признание частных и государственных компаний, выделяющих средства на сохранение и устойчивое использование биоразнообразия или на сокращение воздействия на биоразнообразие, поддержка добровольных инициатив в интересах природы, включая ведущую роль в области передового опыта и практики, а также поощрение разработки стандартов, критериев, сертификации и </w:t>
      </w:r>
      <w:proofErr w:type="spellStart"/>
      <w:r w:rsidRPr="00462A25">
        <w:rPr>
          <w:lang w:val="ru-RU"/>
        </w:rPr>
        <w:t>экомаркировки</w:t>
      </w:r>
      <w:proofErr w:type="spellEnd"/>
      <w:r w:rsidRPr="00462A25">
        <w:rPr>
          <w:lang w:val="ru-RU"/>
        </w:rPr>
        <w:t xml:space="preserve"> экологически чистых товаров и услуг</w:t>
      </w:r>
      <w:proofErr w:type="gramStart"/>
      <w:r w:rsidRPr="00462A25">
        <w:rPr>
          <w:lang w:val="ru-RU"/>
        </w:rPr>
        <w:t>;]</w:t>
      </w:r>
      <w:proofErr w:type="gramEnd"/>
    </w:p>
    <w:p w:rsidR="002E222F" w:rsidRPr="00462A25" w:rsidRDefault="002E222F" w:rsidP="003F1E2A">
      <w:pPr>
        <w:pStyle w:val="Para2"/>
        <w:numPr>
          <w:ilvl w:val="0"/>
          <w:numId w:val="0"/>
        </w:numPr>
        <w:ind w:left="567" w:firstLine="567"/>
        <w:rPr>
          <w:rFonts w:eastAsia="Raleway" w:cs="Raleway"/>
          <w:lang w:val="ru-RU"/>
        </w:rPr>
      </w:pPr>
      <w:r w:rsidRPr="00462A25">
        <w:rPr>
          <w:lang w:val="ru-RU"/>
        </w:rPr>
        <w:t>[(</w:t>
      </w:r>
      <w:proofErr w:type="spellStart"/>
      <w:r w:rsidRPr="00462A25">
        <w:rPr>
          <w:lang w:val="ru-RU"/>
        </w:rPr>
        <w:t>j</w:t>
      </w:r>
      <w:proofErr w:type="spellEnd"/>
      <w:r w:rsidRPr="00462A25">
        <w:rPr>
          <w:lang w:val="ru-RU"/>
        </w:rPr>
        <w:t>)</w:t>
      </w:r>
      <w:r w:rsidRPr="00462A25">
        <w:rPr>
          <w:lang w:val="ru-RU"/>
        </w:rPr>
        <w:tab/>
        <w:t>поощрение включения решений, основанных на природных факторах, в страховые полисы при создании стимулов для более широкого применения решений, основанных на природных факторах, в области предотвращения рисков и управления ими</w:t>
      </w:r>
      <w:proofErr w:type="gramStart"/>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k</w:t>
      </w:r>
      <w:proofErr w:type="spellEnd"/>
      <w:r w:rsidRPr="00462A25">
        <w:rPr>
          <w:lang w:val="ru-RU"/>
        </w:rPr>
        <w:t>)</w:t>
      </w:r>
      <w:r w:rsidRPr="00462A25">
        <w:rPr>
          <w:lang w:val="ru-RU"/>
        </w:rPr>
        <w:tab/>
        <w:t>поощрение использования механизмов «зеленых» государственных закупок и поддержка исследований и разработок для содействия развитию рынков экологически благоприятных продуктов и услуг.]</w:t>
      </w:r>
    </w:p>
    <w:p w:rsidR="002E222F" w:rsidRPr="00462A25" w:rsidRDefault="002E222F" w:rsidP="002E222F">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lang w:val="ru-RU"/>
        </w:rPr>
      </w:pPr>
      <w:r w:rsidRPr="00462A25">
        <w:rPr>
          <w:rFonts w:asciiTheme="majorBidi" w:hAnsiTheme="majorBidi"/>
          <w:b/>
          <w:lang w:val="ru-RU"/>
        </w:rPr>
        <w:t>V.</w:t>
      </w:r>
      <w:r w:rsidRPr="00462A25">
        <w:rPr>
          <w:rFonts w:asciiTheme="majorBidi" w:hAnsiTheme="majorBidi"/>
          <w:b/>
          <w:lang w:val="ru-RU"/>
        </w:rPr>
        <w:tab/>
        <w:t>Коренные народы [и] местные общины, женщины и молодежь</w:t>
      </w:r>
    </w:p>
    <w:p w:rsidR="002E222F" w:rsidRPr="00462A25" w:rsidRDefault="002E222F" w:rsidP="002E222F">
      <w:pPr>
        <w:pStyle w:val="Para1"/>
        <w:ind w:left="567"/>
        <w:rPr>
          <w:lang w:val="ru-RU"/>
        </w:rPr>
      </w:pPr>
      <w:r w:rsidRPr="00462A25">
        <w:rPr>
          <w:lang w:val="ru-RU"/>
        </w:rPr>
        <w:t>5.</w:t>
      </w:r>
      <w:r w:rsidRPr="00462A25">
        <w:rPr>
          <w:lang w:val="ru-RU"/>
        </w:rPr>
        <w:tab/>
        <w:t>[Добровольные] действия в отношении коренных народов [и] местных общин, женщин и молодежи включают следующие элементы:</w:t>
      </w:r>
    </w:p>
    <w:p w:rsidR="002E222F" w:rsidRPr="00462A25" w:rsidRDefault="002E222F" w:rsidP="003F1E2A">
      <w:pPr>
        <w:pStyle w:val="Para2"/>
        <w:numPr>
          <w:ilvl w:val="0"/>
          <w:numId w:val="0"/>
        </w:numPr>
        <w:ind w:left="567" w:firstLine="567"/>
        <w:rPr>
          <w:lang w:val="ru-RU"/>
        </w:rPr>
      </w:pPr>
      <w:proofErr w:type="gramStart"/>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оценка и количественное определение вклада коренных народов, местных общин, женщин и молодежи в реализацию [целей Конвенции, а также целей и задач Рамочной программы] [целей в области биоразнообразия] с учетом руководящих указаний, содержащихся в решении 14/16 от </w:t>
      </w:r>
      <w:r w:rsidRPr="00462A25">
        <w:rPr>
          <w:rStyle w:val="ui-provider"/>
          <w:lang w:val="ru-RU"/>
        </w:rPr>
        <w:t>25 ноября 2018 года, способствуя тем самым адекватному мониторингу и отслеживанию этих ресурсов</w:t>
      </w:r>
      <w:r w:rsidRPr="00462A25">
        <w:rPr>
          <w:lang w:val="ru-RU"/>
        </w:rPr>
        <w:t>;</w:t>
      </w:r>
      <w:proofErr w:type="gramEnd"/>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разработка и внедрение целевых потоков финансирования, в том числе на региональном и местном уровнях, и [упрощение] [упрощенных] процедур подачи заявок [в рамках национального и международного государственного финансирования] для соответствующих правообладателе</w:t>
      </w:r>
      <w:proofErr w:type="gramStart"/>
      <w:r w:rsidRPr="00462A25">
        <w:rPr>
          <w:lang w:val="ru-RU"/>
        </w:rPr>
        <w:t>й[</w:t>
      </w:r>
      <w:proofErr w:type="gramEnd"/>
      <w:r w:rsidRPr="00462A25">
        <w:rPr>
          <w:lang w:val="ru-RU"/>
        </w:rPr>
        <w:t>, в особенности коренных народов и местных общин] и заинтересованных сторон, выполняющих роль хранителей биоразнообразия, обеспечивая беспрепятственный доступ к прямому финансированию биоразнообразия, одновременно предпринимая действия по повышению их способности к освоению;</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оценка влияния финансирования биоразнообразия на гендерное равенство [</w:t>
      </w:r>
      <w:r w:rsidRPr="00462A25">
        <w:rPr>
          <w:sz w:val="24"/>
          <w:lang w:val="ru-RU"/>
        </w:rPr>
        <w:t>и права и</w:t>
      </w:r>
      <w:r w:rsidRPr="00462A25">
        <w:rPr>
          <w:lang w:val="ru-RU"/>
        </w:rPr>
        <w:t>] права человека и [земли, водные ресурсы и] территории коренных народов и местных общин с учетом руководящих указаний, содержащихся в решениях XII/3 и 14/15;</w:t>
      </w:r>
    </w:p>
    <w:p w:rsidR="002E222F" w:rsidRPr="00462A25" w:rsidRDefault="002E222F" w:rsidP="003F1E2A">
      <w:pPr>
        <w:pStyle w:val="Para2"/>
        <w:numPr>
          <w:ilvl w:val="0"/>
          <w:numId w:val="0"/>
        </w:numPr>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поощрение положительных мер стимулирования для повышения эффективности сохранения и устойчивого использования биоразнообрази</w:t>
      </w:r>
      <w:proofErr w:type="gramStart"/>
      <w:r w:rsidRPr="00462A25">
        <w:rPr>
          <w:lang w:val="ru-RU"/>
        </w:rPr>
        <w:t>я[</w:t>
      </w:r>
      <w:proofErr w:type="gramEnd"/>
      <w:r w:rsidRPr="00462A25">
        <w:rPr>
          <w:lang w:val="ru-RU"/>
        </w:rPr>
        <w:t>, таких как схемы кредитования деятельности в области биоразнообразия] [с экологическими и социальными гарантиями], [в том числе платежей за экосистемные услуги], с тем чтобы сделать их доступными для коренных народов и местных общин, женщин и молодежи, участвующих в сохранении и устойчивом управлении биоразнообразием [при соблюдении их прав].</w:t>
      </w:r>
    </w:p>
    <w:p w:rsidR="002E222F" w:rsidRPr="00462A25" w:rsidRDefault="002E222F" w:rsidP="002E222F">
      <w:pPr>
        <w:keepNext/>
        <w:spacing w:line="276" w:lineRule="auto"/>
        <w:ind w:left="567"/>
        <w:jc w:val="left"/>
        <w:rPr>
          <w:b/>
          <w:bCs/>
          <w:sz w:val="24"/>
          <w:lang w:val="ru-RU"/>
        </w:rPr>
      </w:pPr>
      <w:proofErr w:type="gramStart"/>
      <w:r w:rsidRPr="00462A25">
        <w:rPr>
          <w:b/>
          <w:sz w:val="24"/>
          <w:lang w:val="ru-RU"/>
        </w:rPr>
        <w:t>[Приложение III</w:t>
      </w:r>
      <w:proofErr w:type="gramEnd"/>
    </w:p>
    <w:p w:rsidR="002E222F" w:rsidRPr="00462A25" w:rsidRDefault="002E222F" w:rsidP="002E222F">
      <w:pPr>
        <w:keepNext/>
        <w:spacing w:line="276" w:lineRule="auto"/>
        <w:ind w:left="567"/>
        <w:jc w:val="left"/>
        <w:rPr>
          <w:b/>
          <w:sz w:val="24"/>
          <w:lang w:val="ru-RU"/>
        </w:rPr>
      </w:pPr>
      <w:proofErr w:type="gramStart"/>
      <w:r w:rsidRPr="00462A25">
        <w:rPr>
          <w:b/>
          <w:sz w:val="24"/>
          <w:lang w:val="ru-RU"/>
        </w:rPr>
        <w:t>[Элементы обсуждения [необходимости и возможности] создания специального глобального инструмента финансирования деятельности в области биоразнообразия [и] [элементы для обсуждения возможных способов устранения дефицита финансирования биоразнообразия]</w:t>
      </w:r>
      <w:proofErr w:type="gramEnd"/>
    </w:p>
    <w:p w:rsidR="002E222F" w:rsidRPr="00462A25" w:rsidRDefault="002E222F" w:rsidP="002E222F">
      <w:pPr>
        <w:pStyle w:val="Para1"/>
        <w:ind w:left="567"/>
        <w:rPr>
          <w:lang w:val="ru-RU"/>
        </w:rPr>
      </w:pPr>
      <w:r w:rsidRPr="00462A25">
        <w:rPr>
          <w:lang w:val="ru-RU"/>
        </w:rPr>
        <w:t>1.</w:t>
      </w:r>
      <w:r w:rsidRPr="00462A25">
        <w:rPr>
          <w:lang w:val="ru-RU"/>
        </w:rPr>
        <w:tab/>
        <w:t>Обсуждения, касающиеся [необходимости и возможности] создания специального глобального инструмента финансирования деятельности в области биоразнообразия, включают следующие элементы:</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добавленная стоимость и взаимодополняемость по отношению к текущей ситуации в области финансирования биоразнообразия;</w:t>
      </w:r>
    </w:p>
    <w:p w:rsidR="002E222F" w:rsidRPr="00462A25" w:rsidRDefault="002E222F" w:rsidP="002E222F">
      <w:pPr>
        <w:tabs>
          <w:tab w:val="left" w:pos="1134"/>
          <w:tab w:val="left" w:pos="1701"/>
        </w:tabs>
        <w:spacing w:after="120"/>
        <w:ind w:left="567" w:firstLine="567"/>
        <w:contextualSpacing/>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опыт работы с соответствующими международными финансовыми механизмами</w:t>
      </w:r>
      <w:proofErr w:type="gramStart"/>
      <w:r w:rsidRPr="00462A25">
        <w:rPr>
          <w:lang w:val="ru-RU"/>
        </w:rPr>
        <w:t>;]</w:t>
      </w:r>
      <w:proofErr w:type="gramEnd"/>
    </w:p>
    <w:p w:rsidR="002E222F" w:rsidRPr="00462A25" w:rsidRDefault="002E222F" w:rsidP="003F1E2A">
      <w:pPr>
        <w:tabs>
          <w:tab w:val="left" w:pos="1701"/>
        </w:tabs>
        <w:spacing w:before="120" w:after="120"/>
        <w:ind w:left="567" w:firstLine="567"/>
        <w:rPr>
          <w:rFonts w:eastAsia="Raleway" w:cs="Raleway"/>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r>
      <w:bookmarkStart w:id="34" w:name="_Hlk165974013"/>
      <w:r w:rsidRPr="00462A25">
        <w:rPr>
          <w:lang w:val="ru-RU"/>
        </w:rPr>
        <w:t>общая эффективность механизма финансирования биоразнообразия и возможное положительное или отрицательное влияние специального глобального инструмента на общую эффективность</w:t>
      </w:r>
      <w:bookmarkEnd w:id="34"/>
      <w:proofErr w:type="gramStart"/>
      <w:r w:rsidRPr="00462A25">
        <w:rPr>
          <w:lang w:val="ru-RU"/>
        </w:rPr>
        <w:t>;]</w:t>
      </w:r>
      <w:proofErr w:type="gramEnd"/>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извлеченные уроки и опыт работы с соответствующими международными механизмами финансирования;</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 xml:space="preserve">справедливость, прозрачность, инклюзивность и участие; </w:t>
      </w:r>
    </w:p>
    <w:p w:rsidR="002E222F" w:rsidRPr="00462A25" w:rsidRDefault="002E222F" w:rsidP="002E222F">
      <w:pPr>
        <w:tabs>
          <w:tab w:val="left" w:pos="1701"/>
        </w:tabs>
        <w:spacing w:before="120" w:after="120"/>
        <w:ind w:left="567" w:firstLine="56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[справедливость, эффективность и представительность структуры управления</w:t>
      </w:r>
      <w:proofErr w:type="gramStart"/>
      <w:r w:rsidRPr="00462A25">
        <w:rPr>
          <w:lang w:val="ru-RU"/>
        </w:rPr>
        <w:t>;]</w:t>
      </w:r>
      <w:proofErr w:type="gramEnd"/>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соответствие целям, принципам и положениям Конвенции;</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соответствие целям и задачам Куньминско-Монреальской глобальной рамочной программы в области биоразнообразия;</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работа под руководством Конференции Сторон и подотчетность ей;</w:t>
      </w:r>
    </w:p>
    <w:p w:rsidR="002E222F" w:rsidRPr="00462A25" w:rsidRDefault="002E222F" w:rsidP="002E222F">
      <w:pPr>
        <w:tabs>
          <w:tab w:val="left" w:pos="1701"/>
        </w:tabs>
        <w:spacing w:before="120" w:after="120"/>
        <w:ind w:left="567" w:firstLine="567"/>
        <w:rPr>
          <w:lang w:val="ru-RU"/>
        </w:rPr>
      </w:pPr>
      <w:r w:rsidRPr="00462A25">
        <w:rPr>
          <w:lang w:val="ru-RU"/>
        </w:rPr>
        <w:t>(</w:t>
      </w:r>
      <w:proofErr w:type="spellStart"/>
      <w:r w:rsidRPr="00462A25">
        <w:rPr>
          <w:lang w:val="ru-RU"/>
        </w:rPr>
        <w:t>j</w:t>
      </w:r>
      <w:proofErr w:type="spellEnd"/>
      <w:r w:rsidRPr="00462A25">
        <w:rPr>
          <w:lang w:val="ru-RU"/>
        </w:rPr>
        <w:t>)</w:t>
      </w:r>
      <w:r w:rsidRPr="00462A25">
        <w:rPr>
          <w:lang w:val="ru-RU"/>
        </w:rPr>
        <w:tab/>
        <w:t>выполнение функции механизма предоставления финансовых ресурсов Сторонам из числа развивающихся стран</w:t>
      </w:r>
      <w:proofErr w:type="gramStart"/>
      <w:r w:rsidRPr="00462A25">
        <w:rPr>
          <w:lang w:val="ru-RU"/>
        </w:rPr>
        <w:t xml:space="preserve"> </w:t>
      </w:r>
      <w:r w:rsidRPr="00462A25">
        <w:rPr>
          <w:snapToGrid w:val="0"/>
          <w:lang w:val="ru-RU"/>
        </w:rPr>
        <w:t xml:space="preserve">[, </w:t>
      </w:r>
      <w:proofErr w:type="gramEnd"/>
      <w:r w:rsidRPr="00462A25">
        <w:rPr>
          <w:snapToGrid w:val="0"/>
          <w:lang w:val="ru-RU"/>
        </w:rPr>
        <w:t>в частности</w:t>
      </w:r>
      <w:r w:rsidRPr="00462A25">
        <w:rPr>
          <w:lang w:val="ru-RU"/>
        </w:rPr>
        <w:t xml:space="preserve"> наименее развитым странам и малым островным развивающимся государствам] на безвозмездной или льготной основе;</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k</w:t>
      </w:r>
      <w:proofErr w:type="spellEnd"/>
      <w:r w:rsidRPr="00462A25">
        <w:rPr>
          <w:lang w:val="ru-RU"/>
        </w:rPr>
        <w:t>)</w:t>
      </w:r>
      <w:r w:rsidRPr="00462A25">
        <w:rPr>
          <w:lang w:val="ru-RU"/>
        </w:rPr>
        <w:tab/>
        <w:t>опора на национальные учреждения-исполнители;</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l</w:t>
      </w:r>
      <w:proofErr w:type="spellEnd"/>
      <w:r w:rsidRPr="00462A25">
        <w:rPr>
          <w:lang w:val="ru-RU"/>
        </w:rPr>
        <w:t>)</w:t>
      </w:r>
      <w:r w:rsidRPr="00462A25">
        <w:rPr>
          <w:lang w:val="ru-RU"/>
        </w:rPr>
        <w:tab/>
        <w:t>обеспечение нового, дополнительного, предсказуемого, достаточного и своевременного финансирования;</w:t>
      </w:r>
    </w:p>
    <w:p w:rsidR="002E222F" w:rsidRPr="00462A25" w:rsidRDefault="002E222F" w:rsidP="002E222F">
      <w:pPr>
        <w:tabs>
          <w:tab w:val="left" w:pos="1701"/>
        </w:tabs>
        <w:spacing w:before="120" w:after="120"/>
        <w:ind w:left="567" w:firstLine="567"/>
        <w:rPr>
          <w:lang w:val="ru-RU"/>
        </w:rPr>
      </w:pPr>
      <w:r w:rsidRPr="00462A25">
        <w:rPr>
          <w:lang w:val="ru-RU"/>
        </w:rPr>
        <w:t>(</w:t>
      </w:r>
      <w:proofErr w:type="spellStart"/>
      <w:r w:rsidRPr="00462A25">
        <w:rPr>
          <w:lang w:val="ru-RU"/>
        </w:rPr>
        <w:t>m</w:t>
      </w:r>
      <w:proofErr w:type="spellEnd"/>
      <w:r w:rsidRPr="00462A25">
        <w:rPr>
          <w:lang w:val="ru-RU"/>
        </w:rPr>
        <w:t>)</w:t>
      </w:r>
      <w:r w:rsidRPr="00462A25">
        <w:rPr>
          <w:lang w:val="ru-RU"/>
        </w:rPr>
        <w:tab/>
        <w:t>возможность [мобилизации и] получения финансирования из всех источников, включая [частный сектор</w:t>
      </w:r>
      <w:proofErr w:type="gramStart"/>
      <w:r w:rsidRPr="00462A25">
        <w:rPr>
          <w:lang w:val="ru-RU"/>
        </w:rPr>
        <w:t xml:space="preserve">,] </w:t>
      </w:r>
      <w:proofErr w:type="gramEnd"/>
      <w:r w:rsidRPr="00462A25">
        <w:rPr>
          <w:lang w:val="ru-RU"/>
        </w:rPr>
        <w:t>финансовый сектор и благотворительные организации;</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n</w:t>
      </w:r>
      <w:proofErr w:type="spellEnd"/>
      <w:r w:rsidRPr="00462A25">
        <w:rPr>
          <w:lang w:val="ru-RU"/>
        </w:rPr>
        <w:t>)</w:t>
      </w:r>
      <w:r w:rsidRPr="00462A25">
        <w:rPr>
          <w:lang w:val="ru-RU"/>
        </w:rPr>
        <w:tab/>
        <w:t>обеспечение доступа к финансированию для Сторон из числа развивающихся стран, правообладателей и субъектов деятельности, и учет их потребностей;</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o</w:t>
      </w:r>
      <w:proofErr w:type="spellEnd"/>
      <w:r w:rsidRPr="00462A25">
        <w:rPr>
          <w:lang w:val="ru-RU"/>
        </w:rPr>
        <w:t>)</w:t>
      </w:r>
      <w:r w:rsidRPr="00462A25">
        <w:rPr>
          <w:lang w:val="ru-RU"/>
        </w:rPr>
        <w:tab/>
        <w:t>обеспечение равенства между поколениями и внутри поколений;</w:t>
      </w:r>
    </w:p>
    <w:p w:rsidR="002E222F" w:rsidRPr="00462A25" w:rsidRDefault="002E222F" w:rsidP="002E222F">
      <w:pPr>
        <w:tabs>
          <w:tab w:val="left" w:pos="1701"/>
        </w:tabs>
        <w:spacing w:before="120" w:after="120"/>
        <w:ind w:left="567" w:firstLine="567"/>
        <w:rPr>
          <w:lang w:val="ru-RU"/>
        </w:rPr>
      </w:pPr>
      <w:r w:rsidRPr="00462A25">
        <w:rPr>
          <w:lang w:val="ru-RU"/>
        </w:rPr>
        <w:t>(</w:t>
      </w:r>
      <w:proofErr w:type="spellStart"/>
      <w:r w:rsidRPr="00462A25">
        <w:rPr>
          <w:lang w:val="ru-RU"/>
        </w:rPr>
        <w:t>p</w:t>
      </w:r>
      <w:proofErr w:type="spellEnd"/>
      <w:r w:rsidRPr="00462A25">
        <w:rPr>
          <w:lang w:val="ru-RU"/>
        </w:rPr>
        <w:t>)</w:t>
      </w:r>
      <w:r w:rsidRPr="00462A25">
        <w:rPr>
          <w:lang w:val="ru-RU"/>
        </w:rPr>
        <w:tab/>
        <w:t>признание, [повышение ценности] и учет [исторической и будущей] роли коренных народов и местных общин, женщин и молодежи [в соответствующих случаях], [и обеспечение их всестороннего и эффективного участия];</w:t>
      </w:r>
    </w:p>
    <w:p w:rsidR="002E222F" w:rsidRPr="00462A25" w:rsidRDefault="002E222F" w:rsidP="002E222F">
      <w:pPr>
        <w:tabs>
          <w:tab w:val="left" w:pos="1701"/>
        </w:tabs>
        <w:spacing w:before="120" w:after="120"/>
        <w:ind w:left="567" w:firstLine="567"/>
        <w:rPr>
          <w:szCs w:val="22"/>
          <w:lang w:val="ru-RU"/>
        </w:rPr>
      </w:pPr>
      <w:r w:rsidRPr="00462A25">
        <w:rPr>
          <w:lang w:val="ru-RU"/>
        </w:rPr>
        <w:t>(</w:t>
      </w:r>
      <w:proofErr w:type="spellStart"/>
      <w:r w:rsidRPr="00462A25">
        <w:rPr>
          <w:lang w:val="ru-RU"/>
        </w:rPr>
        <w:t>q</w:t>
      </w:r>
      <w:proofErr w:type="spellEnd"/>
      <w:r w:rsidRPr="00462A25">
        <w:rPr>
          <w:lang w:val="ru-RU"/>
        </w:rPr>
        <w:t>)</w:t>
      </w:r>
      <w:r w:rsidRPr="00462A25">
        <w:rPr>
          <w:lang w:val="ru-RU"/>
        </w:rPr>
        <w:tab/>
        <w:t>предоставление доступа к механизму рассмотрения жалоб;</w:t>
      </w:r>
    </w:p>
    <w:p w:rsidR="002E222F" w:rsidRPr="00462A25" w:rsidRDefault="002E222F" w:rsidP="002E222F">
      <w:pPr>
        <w:tabs>
          <w:tab w:val="left" w:pos="1701"/>
        </w:tabs>
        <w:spacing w:after="120"/>
        <w:ind w:left="567" w:firstLine="567"/>
        <w:rPr>
          <w:rFonts w:eastAsia="Raleway" w:cs="Raleway"/>
          <w:lang w:val="ru-RU"/>
        </w:rPr>
      </w:pPr>
      <w:proofErr w:type="gramStart"/>
      <w:r w:rsidRPr="00462A25">
        <w:rPr>
          <w:lang w:val="ru-RU"/>
        </w:rPr>
        <w:t>[(</w:t>
      </w:r>
      <w:proofErr w:type="spellStart"/>
      <w:r w:rsidRPr="00462A25">
        <w:rPr>
          <w:lang w:val="ru-RU"/>
        </w:rPr>
        <w:t>r</w:t>
      </w:r>
      <w:proofErr w:type="spellEnd"/>
      <w:r w:rsidRPr="00462A25">
        <w:rPr>
          <w:lang w:val="ru-RU"/>
        </w:rPr>
        <w:t>)</w:t>
      </w:r>
      <w:r w:rsidRPr="00462A25">
        <w:rPr>
          <w:lang w:val="ru-RU"/>
        </w:rPr>
        <w:tab/>
        <w:t>будет дополнено по итогам решения о цифровой информации о последовательностях в отношении генетических ресурсов на 16-м совещании Конференции Сторон].]</w:t>
      </w:r>
      <w:proofErr w:type="gramEnd"/>
    </w:p>
    <w:p w:rsidR="002E222F" w:rsidRPr="00462A25" w:rsidRDefault="002E222F" w:rsidP="002E222F">
      <w:pPr>
        <w:pStyle w:val="Para1"/>
        <w:ind w:left="567"/>
        <w:rPr>
          <w:lang w:val="ru-RU"/>
        </w:rPr>
      </w:pPr>
      <w:proofErr w:type="gramStart"/>
      <w:r w:rsidRPr="00462A25">
        <w:rPr>
          <w:lang w:val="ru-RU"/>
        </w:rPr>
        <w:t>[2.</w:t>
      </w:r>
      <w:proofErr w:type="gramEnd"/>
      <w:r w:rsidRPr="00462A25">
        <w:rPr>
          <w:lang w:val="ru-RU"/>
        </w:rPr>
        <w:tab/>
        <w:t>Элементы для обсуждения возможных путей устранения дефицита в финансировании биоразнообразия для выполнения целей и задач Рамочной программы включают:</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налоговые режимы и уклонение от уплаты налогов;</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суверенный долг;</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внутренние государственные расходы;</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показатели биоразнообразия;</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экономические таксономии, связанные с биоразнообразием;</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интеграция вопросов климата и биоразнообразия в финансировании;</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согласование финансирования между секторами;</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 xml:space="preserve">настоятельная необходимость выявления, устранения, поэтапной ликвидации или реформирования стимулов, включая субсидии, наносящих ущерб биоразнообразию, и расширения спектра позитивных стимулов для сохранения и устойчивого использования биоразнообразия; </w:t>
      </w:r>
    </w:p>
    <w:p w:rsidR="002E222F" w:rsidRPr="00462A25" w:rsidRDefault="002E222F" w:rsidP="008720B2">
      <w:pPr>
        <w:pStyle w:val="Para1"/>
        <w:numPr>
          <w:ilvl w:val="0"/>
          <w:numId w:val="65"/>
        </w:numPr>
        <w:tabs>
          <w:tab w:val="left" w:pos="1701"/>
        </w:tabs>
        <w:ind w:left="567" w:firstLine="567"/>
        <w:rPr>
          <w:lang w:val="ru-RU"/>
        </w:rPr>
      </w:pPr>
      <w:r w:rsidRPr="00462A25">
        <w:rPr>
          <w:lang w:val="ru-RU"/>
        </w:rPr>
        <w:t>роль частного сектора, в том числе в раскрытии финансовой информации и рынки кредитования деятельности в области биоразнообразия;</w:t>
      </w:r>
    </w:p>
    <w:p w:rsidR="002E222F" w:rsidRPr="00462A25" w:rsidRDefault="002E222F" w:rsidP="008720B2">
      <w:pPr>
        <w:pStyle w:val="Para1"/>
        <w:numPr>
          <w:ilvl w:val="0"/>
          <w:numId w:val="65"/>
        </w:numPr>
        <w:tabs>
          <w:tab w:val="left" w:pos="1701"/>
        </w:tabs>
        <w:ind w:left="567" w:firstLine="567"/>
        <w:rPr>
          <w:lang w:val="ru-RU"/>
        </w:rPr>
      </w:pPr>
      <w:proofErr w:type="gramStart"/>
      <w:r w:rsidRPr="00462A25">
        <w:rPr>
          <w:lang w:val="ru-RU"/>
        </w:rPr>
        <w:t>другие приоритеты, выявленные Конференцией Сторон.]]</w:t>
      </w:r>
      <w:proofErr w:type="gramEnd"/>
    </w:p>
    <w:p w:rsidR="002E222F" w:rsidRPr="00462A25" w:rsidRDefault="002E222F" w:rsidP="002E222F">
      <w:pPr>
        <w:spacing w:line="276" w:lineRule="auto"/>
        <w:rPr>
          <w:b/>
          <w:bCs/>
          <w:sz w:val="24"/>
          <w:lang w:val="ru-RU"/>
        </w:rPr>
      </w:pPr>
      <w:proofErr w:type="gramStart"/>
      <w:r w:rsidRPr="00462A25">
        <w:rPr>
          <w:b/>
          <w:sz w:val="24"/>
          <w:lang w:val="ru-RU"/>
        </w:rPr>
        <w:t xml:space="preserve">[Приложение IV </w:t>
      </w:r>
      <w:proofErr w:type="gramEnd"/>
    </w:p>
    <w:p w:rsidR="002E222F" w:rsidRPr="00462A25" w:rsidRDefault="002E222F" w:rsidP="002E222F">
      <w:pPr>
        <w:spacing w:line="276" w:lineRule="auto"/>
        <w:rPr>
          <w:b/>
          <w:sz w:val="24"/>
          <w:lang w:val="ru-RU"/>
        </w:rPr>
      </w:pPr>
      <w:proofErr w:type="gramStart"/>
      <w:r w:rsidRPr="00462A25">
        <w:rPr>
          <w:b/>
          <w:sz w:val="24"/>
          <w:lang w:val="ru-RU"/>
        </w:rPr>
        <w:t>Круг ведения Рабочей группы открытого состава по мобилизации ресурсов]</w:t>
      </w:r>
      <w:proofErr w:type="gramEnd"/>
    </w:p>
    <w:p w:rsidR="002E222F" w:rsidRPr="00462A25" w:rsidRDefault="002E222F" w:rsidP="002E222F">
      <w:pPr>
        <w:jc w:val="left"/>
        <w:rPr>
          <w:rFonts w:eastAsiaTheme="minorHAnsi"/>
          <w:sz w:val="24"/>
          <w:lang w:val="ru-RU" w:eastAsia="en-GB"/>
        </w:rPr>
      </w:pPr>
      <w:r w:rsidRPr="00462A25">
        <w:rPr>
          <w:sz w:val="24"/>
          <w:lang w:val="ru-RU"/>
        </w:rPr>
        <w:t>[Будет дополнено]</w:t>
      </w:r>
      <w:r w:rsidRPr="00462A25">
        <w:rPr>
          <w:rFonts w:eastAsiaTheme="minorHAnsi"/>
          <w:sz w:val="24"/>
          <w:lang w:val="ru-RU" w:eastAsia="en-GB"/>
        </w:rPr>
        <w:t xml:space="preserve"> </w:t>
      </w:r>
    </w:p>
    <w:p w:rsidR="00C33975" w:rsidRPr="00462A25" w:rsidRDefault="00C33975" w:rsidP="00071A69">
      <w:pPr>
        <w:spacing w:line="276" w:lineRule="auto"/>
        <w:rPr>
          <w:szCs w:val="22"/>
          <w:lang w:val="ru-RU"/>
        </w:rPr>
      </w:pPr>
    </w:p>
    <w:p w:rsidR="00C33975" w:rsidRPr="00462A25" w:rsidRDefault="00C33975" w:rsidP="00071A69">
      <w:pPr>
        <w:spacing w:line="276" w:lineRule="auto"/>
        <w:jc w:val="center"/>
        <w:rPr>
          <w:szCs w:val="22"/>
          <w:lang w:val="ru-RU"/>
        </w:rPr>
      </w:pPr>
    </w:p>
    <w:p w:rsidR="00C33975" w:rsidRPr="00462A25" w:rsidRDefault="00C33975" w:rsidP="005C795B">
      <w:pPr>
        <w:pStyle w:val="Titre1"/>
        <w:rPr>
          <w:lang w:val="ru-RU"/>
        </w:rPr>
        <w:sectPr w:rsidR="00C33975" w:rsidRPr="00462A25" w:rsidSect="004E106A">
          <w:pgSz w:w="12240" w:h="15840"/>
          <w:pgMar w:top="1134" w:right="1440" w:bottom="1134" w:left="1440" w:header="709" w:footer="709" w:gutter="0"/>
          <w:cols w:space="708"/>
          <w:docGrid w:linePitch="360"/>
        </w:sectPr>
      </w:pPr>
    </w:p>
    <w:p w:rsidR="00C33975" w:rsidRPr="00462A25" w:rsidRDefault="00C33975" w:rsidP="001E4285">
      <w:pPr>
        <w:pStyle w:val="CBD-title-recommendationdecision"/>
        <w:tabs>
          <w:tab w:val="clear" w:pos="567"/>
        </w:tabs>
        <w:ind w:left="1134" w:hanging="567"/>
        <w:rPr>
          <w:lang w:val="ru-RU"/>
        </w:rPr>
      </w:pPr>
      <w:bookmarkStart w:id="35" w:name="_Toc174107312"/>
      <w:bookmarkStart w:id="36" w:name="_Toc176538470"/>
      <w:r w:rsidRPr="00462A25">
        <w:rPr>
          <w:lang w:val="ru-RU"/>
        </w:rPr>
        <w:t>4/4.</w:t>
      </w:r>
      <w:r w:rsidRPr="00462A25">
        <w:rPr>
          <w:lang w:val="ru-RU"/>
        </w:rPr>
        <w:tab/>
      </w:r>
      <w:bookmarkEnd w:id="35"/>
      <w:r w:rsidR="002E222F" w:rsidRPr="00462A25">
        <w:rPr>
          <w:lang w:val="ru-RU"/>
        </w:rPr>
        <w:t>Механизм финансирования</w:t>
      </w:r>
      <w:bookmarkEnd w:id="36"/>
    </w:p>
    <w:p w:rsidR="002E222F" w:rsidRPr="00462A25" w:rsidRDefault="002E222F" w:rsidP="002E222F">
      <w:pPr>
        <w:pStyle w:val="Para1"/>
        <w:tabs>
          <w:tab w:val="clear" w:pos="1134"/>
          <w:tab w:val="left" w:pos="1701"/>
        </w:tabs>
        <w:ind w:left="567" w:firstLine="567"/>
        <w:rPr>
          <w:lang w:val="ru-RU"/>
        </w:rPr>
      </w:pPr>
      <w:bookmarkStart w:id="37" w:name="_Hlk164480057"/>
      <w:r w:rsidRPr="00462A25">
        <w:rPr>
          <w:i/>
          <w:iCs/>
          <w:szCs w:val="22"/>
          <w:lang w:val="ru-RU"/>
        </w:rPr>
        <w:t>Вспомогательный орган по осуществлению</w:t>
      </w:r>
      <w:r w:rsidRPr="00462A25">
        <w:rPr>
          <w:szCs w:val="22"/>
          <w:lang w:val="ru-RU"/>
        </w:rPr>
        <w:t>,</w:t>
      </w:r>
    </w:p>
    <w:p w:rsidR="002E222F" w:rsidRPr="00462A25" w:rsidRDefault="002E222F" w:rsidP="002E222F">
      <w:pPr>
        <w:pStyle w:val="Para1"/>
        <w:tabs>
          <w:tab w:val="clear" w:pos="1134"/>
          <w:tab w:val="left" w:pos="1701"/>
        </w:tabs>
        <w:ind w:left="567" w:firstLine="567"/>
        <w:rPr>
          <w:lang w:val="ru-RU"/>
        </w:rPr>
      </w:pPr>
      <w:proofErr w:type="gramStart"/>
      <w:r w:rsidRPr="00462A25">
        <w:rPr>
          <w:bCs/>
          <w:i/>
          <w:iCs/>
          <w:szCs w:val="22"/>
          <w:lang w:val="ru-RU"/>
        </w:rPr>
        <w:t>ссылаясь</w:t>
      </w:r>
      <w:r w:rsidRPr="00462A25">
        <w:rPr>
          <w:bCs/>
          <w:szCs w:val="22"/>
          <w:lang w:val="ru-RU"/>
        </w:rPr>
        <w:t xml:space="preserve"> на пункт 15 решения 15/15 от 19 декабря 2022 года, в котором Конференция Сторон </w:t>
      </w:r>
      <w:r w:rsidRPr="00462A25">
        <w:rPr>
          <w:lang w:val="ru-RU"/>
        </w:rPr>
        <w:t>Конвенции о биологическом разнообразии</w:t>
      </w:r>
      <w:r w:rsidRPr="00462A25">
        <w:rPr>
          <w:bCs/>
          <w:szCs w:val="22"/>
          <w:lang w:val="ru-RU"/>
        </w:rPr>
        <w:t xml:space="preserve"> предложила Сторонам из числа развивающихся стран и Сторонам с переходной экономикой определить соответствующие национальные приоритеты финансирования, включая потребности в финансовых ресурсах, приоритетные на национальном уровне, которые могут рассматриваться как отвечающие критериям финансирования в рамках механизма финансирования в конкретный период с</w:t>
      </w:r>
      <w:proofErr w:type="gramEnd"/>
      <w:r w:rsidRPr="00462A25">
        <w:rPr>
          <w:bCs/>
          <w:szCs w:val="22"/>
          <w:lang w:val="ru-RU"/>
        </w:rPr>
        <w:t xml:space="preserve"> июля 2026 года по июнь 2030 года, и представить результаты этой работы Исполнительному секретарю для включения в оценку потребностей в финансировании,</w:t>
      </w:r>
    </w:p>
    <w:p w:rsidR="002E222F" w:rsidRPr="00462A25" w:rsidRDefault="002E222F" w:rsidP="002E222F">
      <w:pPr>
        <w:pStyle w:val="Para1"/>
        <w:tabs>
          <w:tab w:val="clear" w:pos="1134"/>
          <w:tab w:val="left" w:pos="1701"/>
        </w:tabs>
        <w:ind w:left="567" w:firstLine="567"/>
        <w:rPr>
          <w:lang w:val="ru-RU"/>
        </w:rPr>
      </w:pPr>
      <w:proofErr w:type="gramStart"/>
      <w:r w:rsidRPr="00462A25">
        <w:rPr>
          <w:i/>
          <w:iCs/>
          <w:szCs w:val="22"/>
          <w:lang w:val="ru-RU"/>
        </w:rPr>
        <w:t xml:space="preserve">признавая, </w:t>
      </w:r>
      <w:r w:rsidRPr="00462A25">
        <w:rPr>
          <w:szCs w:val="22"/>
          <w:lang w:val="ru-RU"/>
        </w:rPr>
        <w:t>что большинство стран, имеющих право на получение помощи, все еще находятся в процессе обновления своих национальных стратегий и планов действий по сохранению биоразнообразия и разработки национальных планов финансирования биоразнообразия или других соответствующих инструментов и что надежные оценки потребностей в финансировании должны опираться на приоритеты финансирования, определенные в процессах национального планирования,</w:t>
      </w:r>
      <w:proofErr w:type="gramEnd"/>
    </w:p>
    <w:p w:rsidR="002E222F" w:rsidRPr="00462A25" w:rsidRDefault="002E222F" w:rsidP="002E222F">
      <w:pPr>
        <w:pStyle w:val="Para1"/>
        <w:tabs>
          <w:tab w:val="clear" w:pos="1134"/>
          <w:tab w:val="left" w:pos="1701"/>
        </w:tabs>
        <w:ind w:left="567" w:firstLine="567"/>
        <w:rPr>
          <w:szCs w:val="22"/>
          <w:lang w:val="ru-RU"/>
        </w:rPr>
      </w:pPr>
      <w:r w:rsidRPr="00462A25">
        <w:rPr>
          <w:i/>
          <w:iCs/>
          <w:szCs w:val="22"/>
          <w:lang w:val="ru-RU"/>
        </w:rPr>
        <w:t>с сожалением отмечая</w:t>
      </w:r>
      <w:r w:rsidRPr="00462A25">
        <w:rPr>
          <w:szCs w:val="22"/>
          <w:lang w:val="ru-RU"/>
        </w:rPr>
        <w:t xml:space="preserve"> 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о биологическом разнообразии</w:t>
      </w:r>
      <w:r w:rsidRPr="00462A25">
        <w:rPr>
          <w:rStyle w:val="Appelnotedebasdep"/>
          <w:rFonts w:eastAsiaTheme="majorEastAsia"/>
          <w:lang w:val="ru-RU"/>
        </w:rPr>
        <w:footnoteReference w:id="41"/>
      </w:r>
      <w:r w:rsidRPr="00462A25">
        <w:rPr>
          <w:szCs w:val="22"/>
          <w:lang w:val="ru-RU"/>
        </w:rPr>
        <w:t xml:space="preserve"> и протоколов к ней, и в частности Куньминско-Монреальской глобальной рамочной программы в области биоразнообразия</w:t>
      </w:r>
      <w:r w:rsidRPr="00462A25">
        <w:rPr>
          <w:rStyle w:val="Appelnotedebasdep"/>
          <w:rFonts w:eastAsiaTheme="majorEastAsia"/>
          <w:lang w:val="ru-RU"/>
        </w:rPr>
        <w:footnoteReference w:id="42"/>
      </w:r>
      <w:r w:rsidRPr="00462A25">
        <w:rPr>
          <w:szCs w:val="22"/>
          <w:lang w:val="ru-RU"/>
        </w:rPr>
        <w:t>, на период девятого пополнения Целевого фонда Глобального экологического фонда</w:t>
      </w:r>
      <w:r w:rsidRPr="00462A25">
        <w:rPr>
          <w:szCs w:val="22"/>
          <w:vertAlign w:val="superscript"/>
          <w:lang w:val="ru-RU"/>
        </w:rPr>
        <w:footnoteReference w:id="43"/>
      </w:r>
      <w:r w:rsidRPr="00462A25">
        <w:rPr>
          <w:szCs w:val="22"/>
          <w:lang w:val="ru-RU"/>
        </w:rPr>
        <w:t>,</w:t>
      </w:r>
    </w:p>
    <w:p w:rsidR="002E222F" w:rsidRPr="00462A25" w:rsidRDefault="002E222F" w:rsidP="002E222F">
      <w:pPr>
        <w:pStyle w:val="Para1"/>
        <w:tabs>
          <w:tab w:val="clear" w:pos="1134"/>
          <w:tab w:val="left" w:pos="1701"/>
        </w:tabs>
        <w:ind w:left="567" w:firstLine="567"/>
        <w:rPr>
          <w:lang w:val="ru-RU"/>
        </w:rPr>
      </w:pPr>
      <w:r w:rsidRPr="00462A25">
        <w:rPr>
          <w:i/>
          <w:iCs/>
          <w:szCs w:val="22"/>
          <w:lang w:val="ru-RU"/>
        </w:rPr>
        <w:t xml:space="preserve">сожалея </w:t>
      </w:r>
      <w:r w:rsidRPr="00462A25">
        <w:rPr>
          <w:iCs/>
          <w:szCs w:val="22"/>
          <w:lang w:val="ru-RU"/>
        </w:rPr>
        <w:t xml:space="preserve">о том, что </w:t>
      </w:r>
      <w:r w:rsidRPr="00462A25">
        <w:rPr>
          <w:szCs w:val="22"/>
          <w:lang w:val="ru-RU"/>
        </w:rPr>
        <w:t>отсутствие добровольных взносов для выполнения круга полномочий по проведению шестого обзора эффективности механизма финансирования, изложенного в приложении IV к решению 15/15, задержало своевременную подготовку обзора и ограничило его охват,</w:t>
      </w:r>
    </w:p>
    <w:p w:rsidR="002E222F" w:rsidRPr="00462A25" w:rsidRDefault="002E222F" w:rsidP="002E222F">
      <w:pPr>
        <w:pStyle w:val="Para1"/>
        <w:tabs>
          <w:tab w:val="clear" w:pos="1134"/>
          <w:tab w:val="left" w:pos="1701"/>
        </w:tabs>
        <w:ind w:left="567" w:firstLine="567"/>
        <w:rPr>
          <w:lang w:val="ru-RU"/>
        </w:rPr>
      </w:pPr>
      <w:r w:rsidRPr="00462A25">
        <w:rPr>
          <w:i/>
          <w:iCs/>
          <w:szCs w:val="22"/>
          <w:lang w:val="ru-RU"/>
        </w:rPr>
        <w:t>принимая к сведению</w:t>
      </w:r>
      <w:r w:rsidRPr="00462A25">
        <w:rPr>
          <w:szCs w:val="22"/>
          <w:lang w:val="ru-RU"/>
        </w:rPr>
        <w:t xml:space="preserve"> информацию, содержащуюся в записке секретариата</w:t>
      </w:r>
      <w:r w:rsidRPr="00462A25">
        <w:rPr>
          <w:lang w:val="ru-RU"/>
        </w:rPr>
        <w:t xml:space="preserve"> о </w:t>
      </w:r>
      <w:r w:rsidRPr="00462A25">
        <w:rPr>
          <w:szCs w:val="22"/>
          <w:lang w:val="ru-RU"/>
        </w:rPr>
        <w:t>механизме финансирования</w:t>
      </w:r>
      <w:r w:rsidRPr="00462A25">
        <w:rPr>
          <w:szCs w:val="22"/>
          <w:vertAlign w:val="superscript"/>
          <w:lang w:val="ru-RU"/>
        </w:rPr>
        <w:footnoteReference w:id="44"/>
      </w:r>
      <w:r w:rsidRPr="00462A25">
        <w:rPr>
          <w:szCs w:val="22"/>
          <w:lang w:val="ru-RU"/>
        </w:rPr>
        <w:t>,</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1.</w:t>
      </w:r>
      <w:r w:rsidRPr="00462A25">
        <w:rPr>
          <w:szCs w:val="22"/>
          <w:lang w:val="ru-RU"/>
        </w:rPr>
        <w:tab/>
      </w:r>
      <w:r w:rsidRPr="00462A25">
        <w:rPr>
          <w:i/>
          <w:szCs w:val="22"/>
          <w:lang w:val="ru-RU"/>
        </w:rPr>
        <w:t>принимает к сведению</w:t>
      </w:r>
      <w:r w:rsidRPr="00462A25">
        <w:rPr>
          <w:szCs w:val="22"/>
          <w:lang w:val="ru-RU"/>
        </w:rPr>
        <w:t xml:space="preserve"> предварительный доклад Совета Глобального экологического фонда 16-му совещанию Конференции Сторон</w:t>
      </w:r>
      <w:r w:rsidRPr="00462A25">
        <w:rPr>
          <w:rStyle w:val="Appelnotedebasdep"/>
          <w:rFonts w:eastAsiaTheme="majorEastAsia"/>
          <w:lang w:val="ru-RU"/>
        </w:rPr>
        <w:footnoteReference w:id="45"/>
      </w:r>
      <w:r w:rsidRPr="00462A25">
        <w:rPr>
          <w:szCs w:val="22"/>
          <w:lang w:val="ru-RU"/>
        </w:rPr>
        <w:t>, который включает таблицу ответов на руководящие указания, принятые в решении 15/15 Конференцией Сторон на ее 15-м совещании;</w:t>
      </w:r>
    </w:p>
    <w:p w:rsidR="002E222F" w:rsidRPr="00462A25" w:rsidRDefault="002E222F" w:rsidP="002E222F">
      <w:pPr>
        <w:pStyle w:val="Para1"/>
        <w:tabs>
          <w:tab w:val="clear" w:pos="1134"/>
          <w:tab w:val="left" w:pos="1701"/>
        </w:tabs>
        <w:ind w:left="567" w:firstLine="567"/>
        <w:rPr>
          <w:szCs w:val="22"/>
          <w:lang w:val="ru-RU"/>
        </w:rPr>
      </w:pPr>
      <w:proofErr w:type="gramStart"/>
      <w:r w:rsidRPr="00462A25">
        <w:rPr>
          <w:szCs w:val="22"/>
          <w:lang w:val="ru-RU"/>
        </w:rPr>
        <w:t>2.</w:t>
      </w:r>
      <w:r w:rsidRPr="00462A25">
        <w:rPr>
          <w:szCs w:val="22"/>
          <w:lang w:val="ru-RU"/>
        </w:rPr>
        <w:tab/>
      </w:r>
      <w:r w:rsidRPr="00462A25">
        <w:rPr>
          <w:i/>
          <w:szCs w:val="22"/>
          <w:lang w:val="ru-RU"/>
        </w:rPr>
        <w:t>отмечает</w:t>
      </w:r>
      <w:r w:rsidRPr="00462A25">
        <w:rPr>
          <w:szCs w:val="22"/>
          <w:lang w:val="ru-RU"/>
        </w:rPr>
        <w:t xml:space="preserve"> относительно оперативное предоставление поддержки Глобальным экологическим фондом для пересмотра и обновления национальных стратегий и планов действий по сохранению биоразнообразия, а также национальных планов финансирования биоразнообразия, согласованных с Куньминско-Монреальской глобальной рамочной программой в области биоразнообразия, и настоятельно призывает страны, имеющие право на получение помощи, при поддержке соответствующих учреждений-исполнителей ускорить осуществление проектов по стимулирующей деятельности, финансируемых Глобальным экологическим фондом;</w:t>
      </w:r>
      <w:proofErr w:type="gramEnd"/>
    </w:p>
    <w:p w:rsidR="002E222F" w:rsidRPr="00462A25" w:rsidRDefault="002E222F" w:rsidP="002E222F">
      <w:pPr>
        <w:pStyle w:val="Para1"/>
        <w:tabs>
          <w:tab w:val="clear" w:pos="1134"/>
          <w:tab w:val="left" w:pos="1701"/>
        </w:tabs>
        <w:ind w:left="567" w:firstLine="567"/>
        <w:rPr>
          <w:szCs w:val="22"/>
          <w:lang w:val="ru-RU"/>
        </w:rPr>
      </w:pPr>
      <w:r w:rsidRPr="00462A25">
        <w:rPr>
          <w:szCs w:val="22"/>
          <w:lang w:val="ru-RU"/>
        </w:rPr>
        <w:t>3.</w:t>
      </w:r>
      <w:r w:rsidRPr="00462A25">
        <w:rPr>
          <w:szCs w:val="22"/>
          <w:lang w:val="ru-RU"/>
        </w:rPr>
        <w:tab/>
      </w:r>
      <w:r w:rsidRPr="00462A25">
        <w:rPr>
          <w:i/>
          <w:szCs w:val="22"/>
          <w:lang w:val="ru-RU"/>
        </w:rPr>
        <w:t>призывает</w:t>
      </w:r>
      <w:r w:rsidRPr="00462A25">
        <w:rPr>
          <w:szCs w:val="22"/>
          <w:lang w:val="ru-RU"/>
        </w:rPr>
        <w:t xml:space="preserve"> Глобальный экологический фонд продолжать и укреплять сотрудничество с Инициативой по финансированию биоразнообразия в целях разработки и обновления национальных планов финансирования биоразнообразия и поддержки их осуществления;</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4.</w:t>
      </w:r>
      <w:r w:rsidRPr="00462A25">
        <w:rPr>
          <w:szCs w:val="22"/>
          <w:lang w:val="ru-RU"/>
        </w:rPr>
        <w:tab/>
      </w:r>
      <w:r w:rsidRPr="00462A25">
        <w:rPr>
          <w:i/>
          <w:szCs w:val="22"/>
          <w:lang w:val="ru-RU"/>
        </w:rPr>
        <w:t>просит</w:t>
      </w:r>
      <w:r w:rsidRPr="00462A25">
        <w:rPr>
          <w:szCs w:val="22"/>
          <w:lang w:val="ru-RU"/>
        </w:rPr>
        <w:t xml:space="preserve"> Совет Фонда глобальной рамочной программы в области биоразнообразия принять на своем втором совещании круг полномочий вспомогательного органа и консультативной группы;</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5.</w:t>
      </w:r>
      <w:r w:rsidRPr="00462A25">
        <w:rPr>
          <w:szCs w:val="22"/>
          <w:lang w:val="ru-RU"/>
        </w:rPr>
        <w:tab/>
      </w:r>
      <w:r w:rsidRPr="00462A25">
        <w:rPr>
          <w:i/>
          <w:iCs/>
          <w:szCs w:val="22"/>
          <w:lang w:val="ru-RU"/>
        </w:rPr>
        <w:t>призывает</w:t>
      </w:r>
      <w:r w:rsidRPr="00462A25">
        <w:rPr>
          <w:szCs w:val="22"/>
          <w:lang w:val="ru-RU"/>
        </w:rPr>
        <w:t xml:space="preserve"> Стороны Конвенции о биологическом разнообразии и протоколов к ней, имеющие право на получение помощи, ускорить освоение своих страновых ассигнований, предоставленных в рамках </w:t>
      </w:r>
      <w:proofErr w:type="gramStart"/>
      <w:r w:rsidRPr="00462A25">
        <w:rPr>
          <w:szCs w:val="22"/>
          <w:lang w:val="ru-RU"/>
        </w:rPr>
        <w:t>Системы прозрачного распределения ресурсов восьмого цикла пополнения Целевого фонда Глобального экологического фонда</w:t>
      </w:r>
      <w:proofErr w:type="gramEnd"/>
      <w:r w:rsidRPr="00462A25">
        <w:rPr>
          <w:szCs w:val="22"/>
          <w:lang w:val="ru-RU"/>
        </w:rPr>
        <w:t>;</w:t>
      </w:r>
    </w:p>
    <w:p w:rsidR="002E222F" w:rsidRPr="00462A25" w:rsidRDefault="002E222F" w:rsidP="002E222F">
      <w:pPr>
        <w:pStyle w:val="Para1"/>
        <w:tabs>
          <w:tab w:val="clear" w:pos="1134"/>
          <w:tab w:val="left" w:pos="1701"/>
        </w:tabs>
        <w:ind w:left="567" w:firstLine="567"/>
        <w:rPr>
          <w:szCs w:val="22"/>
          <w:lang w:val="ru-RU"/>
        </w:rPr>
      </w:pPr>
      <w:proofErr w:type="gramStart"/>
      <w:r w:rsidRPr="00462A25">
        <w:rPr>
          <w:szCs w:val="22"/>
          <w:lang w:val="ru-RU"/>
        </w:rPr>
        <w:t>6.</w:t>
      </w:r>
      <w:r w:rsidRPr="00462A25">
        <w:rPr>
          <w:szCs w:val="22"/>
          <w:lang w:val="ru-RU"/>
        </w:rPr>
        <w:tab/>
      </w:r>
      <w:r w:rsidRPr="00462A25">
        <w:rPr>
          <w:i/>
          <w:iCs/>
          <w:szCs w:val="22"/>
          <w:lang w:val="ru-RU"/>
        </w:rPr>
        <w:t>призывает</w:t>
      </w:r>
      <w:r w:rsidRPr="00462A25">
        <w:rPr>
          <w:szCs w:val="22"/>
          <w:lang w:val="ru-RU"/>
        </w:rPr>
        <w:t xml:space="preserve"> Стороны Картахенского протокола по биобезопасности Конвенции</w:t>
      </w:r>
      <w:r w:rsidRPr="00462A25">
        <w:rPr>
          <w:rStyle w:val="Appelnotedebasdep"/>
          <w:rFonts w:eastAsiaTheme="majorEastAsia"/>
          <w:lang w:val="ru-RU"/>
        </w:rPr>
        <w:footnoteReference w:id="46"/>
      </w:r>
      <w:r w:rsidRPr="00462A25">
        <w:rPr>
          <w:szCs w:val="22"/>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w:t>
      </w:r>
      <w:r w:rsidRPr="00462A25">
        <w:rPr>
          <w:rStyle w:val="Appelnotedebasdep"/>
          <w:rFonts w:eastAsiaTheme="majorEastAsia"/>
          <w:lang w:val="ru-RU"/>
        </w:rPr>
        <w:footnoteReference w:id="47"/>
      </w:r>
      <w:r w:rsidRPr="00462A25">
        <w:rPr>
          <w:szCs w:val="22"/>
          <w:lang w:val="ru-RU"/>
        </w:rPr>
        <w:t>, имеющие право на получение помощи, принять к сведению соответствующую информацию, содержащуюся в предварительном докладе Глобального экологического фонда, при подаче проектных предложений для их рассмотрения и утверждения Фондом;</w:t>
      </w:r>
      <w:proofErr w:type="gramEnd"/>
    </w:p>
    <w:p w:rsidR="002E222F" w:rsidRPr="00462A25" w:rsidRDefault="002E222F" w:rsidP="002E222F">
      <w:pPr>
        <w:pStyle w:val="Para1"/>
        <w:tabs>
          <w:tab w:val="clear" w:pos="1134"/>
          <w:tab w:val="left" w:pos="1701"/>
        </w:tabs>
        <w:ind w:left="567" w:firstLine="567"/>
        <w:rPr>
          <w:szCs w:val="22"/>
          <w:lang w:val="ru-RU"/>
        </w:rPr>
      </w:pPr>
      <w:r w:rsidRPr="00462A25">
        <w:rPr>
          <w:szCs w:val="22"/>
          <w:lang w:val="ru-RU"/>
        </w:rPr>
        <w:t>7.</w:t>
      </w:r>
      <w:r w:rsidRPr="00462A25">
        <w:rPr>
          <w:szCs w:val="22"/>
          <w:lang w:val="ru-RU"/>
        </w:rPr>
        <w:tab/>
      </w:r>
      <w:r w:rsidRPr="00462A25">
        <w:rPr>
          <w:i/>
          <w:szCs w:val="22"/>
          <w:lang w:val="ru-RU"/>
        </w:rPr>
        <w:t>призывает</w:t>
      </w:r>
      <w:r w:rsidRPr="00462A25">
        <w:rPr>
          <w:szCs w:val="22"/>
          <w:lang w:val="ru-RU"/>
        </w:rPr>
        <w:t xml:space="preserve"> Глобальный экологический фонд при рассмотрении проектных предложений учитывать на сбалансированной основе проектные предложения, имеющие отношение к Картахенскому протоколу и Нагойскому протоколу;</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8.</w:t>
      </w:r>
      <w:r w:rsidRPr="00462A25">
        <w:rPr>
          <w:szCs w:val="22"/>
          <w:lang w:val="ru-RU"/>
        </w:rPr>
        <w:tab/>
      </w:r>
      <w:r w:rsidRPr="00462A25">
        <w:rPr>
          <w:i/>
          <w:szCs w:val="22"/>
          <w:lang w:val="ru-RU"/>
        </w:rPr>
        <w:t>призывает</w:t>
      </w:r>
      <w:r w:rsidRPr="00462A25">
        <w:rPr>
          <w:szCs w:val="22"/>
          <w:lang w:val="ru-RU"/>
        </w:rPr>
        <w:t xml:space="preserve"> Стороны рассмотреть на 16-м совещании Конференции Сторон элементы рекомендаций, разработанные и представленные руководящими органами других конвенций, связанных с биоразнообразием, с </w:t>
      </w:r>
      <w:proofErr w:type="gramStart"/>
      <w:r w:rsidRPr="00462A25">
        <w:rPr>
          <w:szCs w:val="22"/>
          <w:lang w:val="ru-RU"/>
        </w:rPr>
        <w:t>тем</w:t>
      </w:r>
      <w:proofErr w:type="gramEnd"/>
      <w:r w:rsidRPr="00462A25">
        <w:rPr>
          <w:szCs w:val="22"/>
          <w:lang w:val="ru-RU"/>
        </w:rPr>
        <w:t xml:space="preserve"> чтобы они могли быть переданы Глобальному экологическому фонду;</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9.</w:t>
      </w:r>
      <w:r w:rsidRPr="00462A25">
        <w:rPr>
          <w:szCs w:val="22"/>
          <w:lang w:val="ru-RU"/>
        </w:rPr>
        <w:tab/>
      </w:r>
      <w:r w:rsidRPr="00462A25">
        <w:rPr>
          <w:i/>
          <w:iCs/>
          <w:szCs w:val="22"/>
          <w:lang w:val="ru-RU"/>
        </w:rPr>
        <w:t>настоятельно призывает</w:t>
      </w:r>
      <w:r w:rsidRPr="00462A25">
        <w:rPr>
          <w:szCs w:val="22"/>
          <w:lang w:val="ru-RU"/>
        </w:rPr>
        <w:t xml:space="preserve"> Стороны, имеющие право на получение помощи, внести вклад в исследование национальных приоритетов и потребностей в финансировании, которое подготавливается секретариатом;</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10.</w:t>
      </w:r>
      <w:r w:rsidRPr="00462A25">
        <w:rPr>
          <w:szCs w:val="22"/>
          <w:lang w:val="ru-RU"/>
        </w:rPr>
        <w:tab/>
      </w:r>
      <w:r w:rsidRPr="00462A25">
        <w:rPr>
          <w:i/>
          <w:iCs/>
          <w:szCs w:val="22"/>
          <w:lang w:val="ru-RU"/>
        </w:rPr>
        <w:t>призывает</w:t>
      </w:r>
      <w:r w:rsidRPr="00462A25">
        <w:rPr>
          <w:szCs w:val="22"/>
          <w:lang w:val="ru-RU"/>
        </w:rPr>
        <w:t xml:space="preserve"> Стороны принять участие в процессе оценки, проводимом независимым экспертом, нанятым Исполнительным секретарем для осуществления круга полномочий по проведению шестого обзора эффективности механизма финансирования;</w:t>
      </w:r>
    </w:p>
    <w:p w:rsidR="002E222F" w:rsidRPr="00462A25" w:rsidRDefault="002E222F" w:rsidP="002E222F">
      <w:pPr>
        <w:pStyle w:val="Para1"/>
        <w:tabs>
          <w:tab w:val="clear" w:pos="1134"/>
          <w:tab w:val="left" w:pos="1701"/>
        </w:tabs>
        <w:ind w:left="567" w:firstLine="567"/>
        <w:rPr>
          <w:lang w:val="ru-RU"/>
        </w:rPr>
      </w:pPr>
      <w:r w:rsidRPr="00462A25">
        <w:rPr>
          <w:szCs w:val="22"/>
          <w:lang w:val="ru-RU"/>
        </w:rPr>
        <w:t>11.</w:t>
      </w:r>
      <w:r w:rsidRPr="00462A25">
        <w:rPr>
          <w:szCs w:val="22"/>
          <w:lang w:val="ru-RU"/>
        </w:rPr>
        <w:tab/>
      </w:r>
      <w:r w:rsidRPr="00462A25">
        <w:rPr>
          <w:i/>
          <w:iCs/>
          <w:szCs w:val="22"/>
          <w:lang w:val="ru-RU"/>
        </w:rPr>
        <w:t>поручает</w:t>
      </w:r>
      <w:r w:rsidRPr="00462A25">
        <w:rPr>
          <w:szCs w:val="22"/>
          <w:lang w:val="ru-RU"/>
        </w:rPr>
        <w:t xml:space="preserve"> Исполнительному секретарю:</w:t>
      </w:r>
    </w:p>
    <w:p w:rsidR="002E222F" w:rsidRPr="00462A25" w:rsidRDefault="002E222F" w:rsidP="002E222F">
      <w:pPr>
        <w:pStyle w:val="Para2"/>
        <w:numPr>
          <w:ilvl w:val="0"/>
          <w:numId w:val="0"/>
        </w:numPr>
        <w:ind w:left="567" w:firstLine="567"/>
        <w:rPr>
          <w:lang w:val="ru-RU"/>
        </w:rPr>
      </w:pPr>
      <w:r w:rsidRPr="00462A25">
        <w:rPr>
          <w:szCs w:val="22"/>
          <w:lang w:val="ru-RU"/>
        </w:rPr>
        <w:t>(</w:t>
      </w:r>
      <w:proofErr w:type="spellStart"/>
      <w:r w:rsidRPr="00462A25">
        <w:rPr>
          <w:szCs w:val="22"/>
          <w:lang w:val="ru-RU"/>
        </w:rPr>
        <w:t>a</w:t>
      </w:r>
      <w:proofErr w:type="spellEnd"/>
      <w:r w:rsidRPr="00462A25">
        <w:rPr>
          <w:szCs w:val="22"/>
          <w:lang w:val="ru-RU"/>
        </w:rPr>
        <w:t>)</w:t>
      </w:r>
      <w:r w:rsidRPr="00462A25">
        <w:rPr>
          <w:szCs w:val="22"/>
          <w:lang w:val="ru-RU"/>
        </w:rPr>
        <w:tab/>
        <w:t xml:space="preserve">представить результаты исследования потребностей в финансировании на </w:t>
      </w:r>
      <w:r w:rsidRPr="00462A25">
        <w:rPr>
          <w:lang w:val="ru-RU"/>
        </w:rPr>
        <w:t>рассмотрение</w:t>
      </w:r>
      <w:r w:rsidRPr="00462A25">
        <w:rPr>
          <w:szCs w:val="22"/>
          <w:lang w:val="ru-RU"/>
        </w:rPr>
        <w:t xml:space="preserve"> Конференции Сторон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Нагойского протокола, на ее пятом совещании;</w:t>
      </w:r>
    </w:p>
    <w:p w:rsidR="002E222F" w:rsidRPr="00462A25" w:rsidRDefault="002E222F" w:rsidP="002E222F">
      <w:pPr>
        <w:pStyle w:val="Para2"/>
        <w:numPr>
          <w:ilvl w:val="0"/>
          <w:numId w:val="0"/>
        </w:numPr>
        <w:ind w:left="567" w:firstLine="567"/>
        <w:rPr>
          <w:lang w:val="ru-RU"/>
        </w:rPr>
      </w:pPr>
      <w:r w:rsidRPr="00462A25">
        <w:rPr>
          <w:szCs w:val="22"/>
          <w:lang w:val="ru-RU"/>
        </w:rPr>
        <w:t>(</w:t>
      </w:r>
      <w:proofErr w:type="spellStart"/>
      <w:r w:rsidRPr="00462A25">
        <w:rPr>
          <w:szCs w:val="22"/>
          <w:lang w:val="ru-RU"/>
        </w:rPr>
        <w:t>b</w:t>
      </w:r>
      <w:proofErr w:type="spellEnd"/>
      <w:r w:rsidRPr="00462A25">
        <w:rPr>
          <w:szCs w:val="22"/>
          <w:lang w:val="ru-RU"/>
        </w:rPr>
        <w:t>)</w:t>
      </w:r>
      <w:r w:rsidRPr="00462A25">
        <w:rPr>
          <w:szCs w:val="22"/>
          <w:lang w:val="ru-RU"/>
        </w:rPr>
        <w:tab/>
        <w:t xml:space="preserve">представить доклад независимого эксперта по оценке об эффективности финансового механизма на рассмотрение Конференции Сторон на ее 16-м совещании, </w:t>
      </w:r>
      <w:r w:rsidRPr="00462A25">
        <w:rPr>
          <w:lang w:val="ru-RU"/>
        </w:rPr>
        <w:t>Конференции</w:t>
      </w:r>
      <w:r w:rsidRPr="00462A25">
        <w:rPr>
          <w:szCs w:val="22"/>
          <w:lang w:val="ru-RU"/>
        </w:rPr>
        <w:t xml:space="preserve">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Нагойского протокола, на ее пятом совещании;</w:t>
      </w:r>
    </w:p>
    <w:p w:rsidR="002E222F" w:rsidRPr="00462A25" w:rsidRDefault="002E222F" w:rsidP="002E222F">
      <w:pPr>
        <w:pStyle w:val="Para2"/>
        <w:numPr>
          <w:ilvl w:val="0"/>
          <w:numId w:val="0"/>
        </w:numPr>
        <w:ind w:left="567" w:firstLine="567"/>
        <w:rPr>
          <w:bCs/>
          <w:lang w:val="ru-RU"/>
        </w:rPr>
      </w:pPr>
      <w:r w:rsidRPr="00462A25">
        <w:rPr>
          <w:bCs/>
          <w:szCs w:val="22"/>
          <w:lang w:val="ru-RU"/>
        </w:rPr>
        <w:t>(</w:t>
      </w:r>
      <w:proofErr w:type="spellStart"/>
      <w:r w:rsidRPr="00462A25">
        <w:rPr>
          <w:bCs/>
          <w:szCs w:val="22"/>
          <w:lang w:val="ru-RU"/>
        </w:rPr>
        <w:t>c</w:t>
      </w:r>
      <w:proofErr w:type="spellEnd"/>
      <w:r w:rsidRPr="00462A25">
        <w:rPr>
          <w:bCs/>
          <w:szCs w:val="22"/>
          <w:lang w:val="ru-RU"/>
        </w:rPr>
        <w:t>)</w:t>
      </w:r>
      <w:r w:rsidRPr="00462A25">
        <w:rPr>
          <w:bCs/>
          <w:szCs w:val="22"/>
          <w:lang w:val="ru-RU"/>
        </w:rPr>
        <w:tab/>
        <w:t xml:space="preserve">включить информацию, предоставленную Глобальным экологическим </w:t>
      </w:r>
      <w:r w:rsidRPr="00462A25">
        <w:rPr>
          <w:lang w:val="ru-RU"/>
        </w:rPr>
        <w:t>фондом</w:t>
      </w:r>
      <w:r w:rsidRPr="00462A25">
        <w:rPr>
          <w:bCs/>
          <w:szCs w:val="22"/>
          <w:lang w:val="ru-RU"/>
        </w:rPr>
        <w:t xml:space="preserve"> в его заключительном докладе, в соответствующую документацию, которая будет подготовлена </w:t>
      </w:r>
      <w:bookmarkStart w:id="38" w:name="_Hlk164423986"/>
      <w:r w:rsidRPr="00462A25">
        <w:rPr>
          <w:bCs/>
          <w:szCs w:val="22"/>
          <w:lang w:val="ru-RU"/>
        </w:rPr>
        <w:t>для рассмотрения Конференцией Сторон на ее 16-м совещании</w:t>
      </w:r>
      <w:bookmarkEnd w:id="38"/>
      <w:r w:rsidRPr="00462A25">
        <w:rPr>
          <w:bCs/>
          <w:szCs w:val="22"/>
          <w:lang w:val="ru-RU"/>
        </w:rPr>
        <w:t>, и сотрудничать с Фондом в целях выявления потенциальных проблем и областей, требующих внимания со стороны Конференции Сторон на том же совещании;</w:t>
      </w:r>
    </w:p>
    <w:p w:rsidR="002E222F" w:rsidRPr="00462A25" w:rsidRDefault="002E222F" w:rsidP="002E222F">
      <w:pPr>
        <w:pStyle w:val="Para1"/>
        <w:tabs>
          <w:tab w:val="clear" w:pos="1134"/>
          <w:tab w:val="left" w:pos="1701"/>
        </w:tabs>
        <w:ind w:left="567" w:firstLine="567"/>
        <w:rPr>
          <w:lang w:val="ru-RU"/>
        </w:rPr>
      </w:pPr>
      <w:proofErr w:type="gramStart"/>
      <w:r w:rsidRPr="00462A25">
        <w:rPr>
          <w:szCs w:val="22"/>
          <w:lang w:val="ru-RU"/>
        </w:rPr>
        <w:t>12.</w:t>
      </w:r>
      <w:r w:rsidRPr="00462A25">
        <w:rPr>
          <w:szCs w:val="22"/>
          <w:lang w:val="ru-RU"/>
        </w:rPr>
        <w:tab/>
      </w:r>
      <w:r w:rsidRPr="00462A25">
        <w:rPr>
          <w:i/>
          <w:iCs/>
          <w:szCs w:val="22"/>
          <w:lang w:val="ru-RU"/>
        </w:rPr>
        <w:t>также поручает</w:t>
      </w:r>
      <w:r w:rsidRPr="00462A25">
        <w:rPr>
          <w:szCs w:val="22"/>
          <w:lang w:val="ru-RU"/>
        </w:rPr>
        <w:t xml:space="preserve"> Исполнительному секретарю разработать для рассмотрения Конференцией Сторон на ее 16-м совещании элементы руководящих указаний в поддержку реализации тех целей, задач и разделов Рамочной программы, которые не были предметно или всесторонне освещены в каких-либо предыдущих руководящих указаниях для Глобального экологического фонда, включая задачи 1, 2, 7, 9, 11, 16, 22 и 23 и раздел C;</w:t>
      </w:r>
      <w:proofErr w:type="gramEnd"/>
    </w:p>
    <w:p w:rsidR="002E222F" w:rsidRPr="00462A25" w:rsidRDefault="002E222F" w:rsidP="002E222F">
      <w:pPr>
        <w:pStyle w:val="Para1"/>
        <w:tabs>
          <w:tab w:val="clear" w:pos="1134"/>
          <w:tab w:val="left" w:pos="1701"/>
        </w:tabs>
        <w:ind w:left="567" w:firstLine="567"/>
        <w:rPr>
          <w:lang w:val="ru-RU"/>
        </w:rPr>
      </w:pPr>
      <w:r w:rsidRPr="00462A25">
        <w:rPr>
          <w:iCs/>
          <w:szCs w:val="22"/>
          <w:lang w:val="ru-RU"/>
        </w:rPr>
        <w:t>13.</w:t>
      </w:r>
      <w:r w:rsidRPr="00462A25">
        <w:rPr>
          <w:i/>
          <w:iCs/>
          <w:szCs w:val="22"/>
          <w:lang w:val="ru-RU"/>
        </w:rPr>
        <w:tab/>
        <w:t>рекомендует</w:t>
      </w:r>
      <w:r w:rsidRPr="00462A25">
        <w:rPr>
          <w:szCs w:val="22"/>
          <w:lang w:val="ru-RU"/>
        </w:rPr>
        <w:t xml:space="preserve"> Конференции Сторон на своем 16-м совещании принять следующее решение</w:t>
      </w:r>
      <w:r w:rsidRPr="00462A25">
        <w:rPr>
          <w:bCs/>
          <w:vertAlign w:val="superscript"/>
          <w:lang w:val="ru-RU"/>
        </w:rPr>
        <w:footnoteReference w:id="48"/>
      </w:r>
      <w:r w:rsidRPr="00462A25">
        <w:rPr>
          <w:szCs w:val="22"/>
          <w:lang w:val="ru-RU"/>
        </w:rPr>
        <w:t>:</w:t>
      </w:r>
    </w:p>
    <w:p w:rsidR="002E222F" w:rsidRPr="00462A25" w:rsidRDefault="002E222F" w:rsidP="002E222F">
      <w:pPr>
        <w:pStyle w:val="Para1"/>
        <w:ind w:left="1134" w:firstLine="567"/>
        <w:rPr>
          <w:i/>
          <w:iCs/>
          <w:lang w:val="ru-RU"/>
        </w:rPr>
      </w:pPr>
      <w:r w:rsidRPr="00462A25">
        <w:rPr>
          <w:i/>
          <w:iCs/>
          <w:szCs w:val="22"/>
          <w:lang w:val="ru-RU"/>
        </w:rPr>
        <w:t>Конференция Сторон,</w:t>
      </w:r>
    </w:p>
    <w:p w:rsidR="002E222F" w:rsidRPr="00462A25" w:rsidRDefault="002E222F" w:rsidP="002E222F">
      <w:pPr>
        <w:pStyle w:val="Para1"/>
        <w:ind w:left="1134" w:firstLine="567"/>
        <w:rPr>
          <w:iCs/>
          <w:lang w:val="ru-RU"/>
        </w:rPr>
      </w:pPr>
      <w:r w:rsidRPr="00462A25">
        <w:rPr>
          <w:iCs/>
          <w:lang w:val="ru-RU"/>
        </w:rPr>
        <w:t>[</w:t>
      </w:r>
      <w:r w:rsidRPr="00462A25">
        <w:rPr>
          <w:i/>
          <w:iCs/>
          <w:lang w:val="ru-RU"/>
        </w:rPr>
        <w:t>вновь</w:t>
      </w:r>
      <w:r w:rsidRPr="00462A25">
        <w:rPr>
          <w:iCs/>
          <w:lang w:val="ru-RU"/>
        </w:rPr>
        <w:t xml:space="preserve"> </w:t>
      </w:r>
      <w:r w:rsidRPr="00462A25">
        <w:rPr>
          <w:i/>
          <w:lang w:val="ru-RU"/>
        </w:rPr>
        <w:t xml:space="preserve">подтверждая </w:t>
      </w:r>
      <w:r w:rsidRPr="00462A25">
        <w:rPr>
          <w:iCs/>
          <w:lang w:val="ru-RU"/>
        </w:rPr>
        <w:t>важное значение соблюдения в полном объеме положений статьи 21 Конвенции о биологическом разнообразии</w:t>
      </w:r>
      <w:r w:rsidRPr="00462A25">
        <w:rPr>
          <w:rStyle w:val="Appelnotedebasdep"/>
          <w:rFonts w:eastAsiaTheme="majorEastAsia"/>
          <w:lang w:val="ru-RU"/>
        </w:rPr>
        <w:footnoteReference w:id="49"/>
      </w:r>
      <w:r w:rsidRPr="00462A25">
        <w:rPr>
          <w:lang w:val="ru-RU"/>
        </w:rPr>
        <w:t xml:space="preserve"> </w:t>
      </w:r>
      <w:r w:rsidRPr="00462A25">
        <w:rPr>
          <w:iCs/>
          <w:lang w:val="ru-RU"/>
        </w:rPr>
        <w:t>и доступа к механизму финансирования для всех Сторон, имеющих право на получение помощи, для полноценного осуществления Конвенции</w:t>
      </w:r>
      <w:proofErr w:type="gramStart"/>
      <w:r w:rsidRPr="00462A25">
        <w:rPr>
          <w:iCs/>
          <w:lang w:val="ru-RU"/>
        </w:rPr>
        <w:t>,]</w:t>
      </w:r>
      <w:proofErr w:type="gramEnd"/>
    </w:p>
    <w:p w:rsidR="002E222F" w:rsidRPr="00462A25" w:rsidRDefault="002E222F" w:rsidP="002E222F">
      <w:pPr>
        <w:pStyle w:val="Para1"/>
        <w:ind w:left="1134" w:firstLine="567"/>
        <w:rPr>
          <w:i/>
          <w:lang w:val="ru-RU"/>
        </w:rPr>
      </w:pPr>
      <w:r w:rsidRPr="00462A25">
        <w:rPr>
          <w:iCs/>
          <w:lang w:val="ru-RU"/>
        </w:rPr>
        <w:t>[</w:t>
      </w:r>
      <w:r w:rsidRPr="00462A25">
        <w:rPr>
          <w:i/>
          <w:lang w:val="ru-RU"/>
        </w:rPr>
        <w:t xml:space="preserve">приветствуя </w:t>
      </w:r>
      <w:r w:rsidRPr="00462A25">
        <w:rPr>
          <w:iCs/>
          <w:lang w:val="ru-RU"/>
        </w:rPr>
        <w:t xml:space="preserve">важную роль </w:t>
      </w:r>
      <w:r w:rsidRPr="00462A25">
        <w:rPr>
          <w:szCs w:val="22"/>
          <w:lang w:val="ru-RU"/>
        </w:rPr>
        <w:t>Глобального экологического фонда</w:t>
      </w:r>
      <w:r w:rsidRPr="00462A25">
        <w:rPr>
          <w:iCs/>
          <w:lang w:val="ru-RU"/>
        </w:rPr>
        <w:t xml:space="preserve"> как институциональной структуры, </w:t>
      </w:r>
      <w:r w:rsidRPr="00462A25">
        <w:rPr>
          <w:bCs/>
          <w:iCs/>
          <w:lang w:val="ru-RU"/>
        </w:rPr>
        <w:t>управляющей механизмом финансирования Конвенции на временной и постоянной основе</w:t>
      </w:r>
      <w:proofErr w:type="gramStart"/>
      <w:r w:rsidRPr="00462A25">
        <w:rPr>
          <w:bCs/>
          <w:iCs/>
          <w:lang w:val="ru-RU"/>
        </w:rPr>
        <w:t>,</w:t>
      </w:r>
      <w:r w:rsidRPr="00462A25">
        <w:rPr>
          <w:iCs/>
          <w:lang w:val="ru-RU"/>
        </w:rPr>
        <w:t>]</w:t>
      </w:r>
      <w:proofErr w:type="gramEnd"/>
    </w:p>
    <w:p w:rsidR="002E222F" w:rsidRPr="00462A25" w:rsidRDefault="002E222F" w:rsidP="002E222F">
      <w:pPr>
        <w:pStyle w:val="Para1"/>
        <w:ind w:left="1134" w:firstLine="567"/>
        <w:rPr>
          <w:lang w:val="ru-RU"/>
        </w:rPr>
      </w:pPr>
      <w:r w:rsidRPr="00462A25">
        <w:rPr>
          <w:i/>
          <w:iCs/>
          <w:szCs w:val="22"/>
          <w:lang w:val="ru-RU"/>
        </w:rPr>
        <w:t xml:space="preserve">ссылаясь на </w:t>
      </w:r>
      <w:r w:rsidRPr="00462A25">
        <w:rPr>
          <w:szCs w:val="22"/>
          <w:lang w:val="ru-RU"/>
        </w:rPr>
        <w:t>пункт 3 статьи 21 Конвенции, предусматривающий, что Конференция Сторон должна осуществлять обзор эффективности механизма финансирования,</w:t>
      </w:r>
    </w:p>
    <w:p w:rsidR="002E222F" w:rsidRPr="00462A25" w:rsidRDefault="002E222F" w:rsidP="002E222F">
      <w:pPr>
        <w:pStyle w:val="Para1"/>
        <w:ind w:left="1134" w:firstLine="567"/>
        <w:rPr>
          <w:lang w:val="ru-RU"/>
        </w:rPr>
      </w:pPr>
      <w:r w:rsidRPr="00462A25">
        <w:rPr>
          <w:i/>
          <w:iCs/>
          <w:szCs w:val="22"/>
          <w:lang w:val="ru-RU"/>
        </w:rPr>
        <w:t xml:space="preserve">подтверждая </w:t>
      </w:r>
      <w:r w:rsidRPr="00462A25">
        <w:rPr>
          <w:szCs w:val="22"/>
          <w:lang w:val="ru-RU"/>
        </w:rPr>
        <w:t>обязательство Конференции Сторон периодически проводить обзор эффективности механизма финансирования, которое отражено в меморандуме о взаимопонимании с Советом Глобального экологического фонда</w:t>
      </w:r>
      <w:r w:rsidRPr="00462A25">
        <w:rPr>
          <w:szCs w:val="22"/>
          <w:vertAlign w:val="superscript"/>
          <w:lang w:val="ru-RU"/>
        </w:rPr>
        <w:footnoteReference w:id="50"/>
      </w:r>
      <w:r w:rsidRPr="00462A25">
        <w:rPr>
          <w:szCs w:val="22"/>
          <w:lang w:val="ru-RU"/>
        </w:rPr>
        <w:t>,</w:t>
      </w:r>
    </w:p>
    <w:p w:rsidR="002E222F" w:rsidRPr="00462A25" w:rsidRDefault="002E222F" w:rsidP="002E222F">
      <w:pPr>
        <w:pStyle w:val="Para1"/>
        <w:ind w:left="1134" w:firstLine="567"/>
        <w:rPr>
          <w:szCs w:val="22"/>
          <w:lang w:val="ru-RU"/>
        </w:rPr>
      </w:pPr>
      <w:r w:rsidRPr="00462A25">
        <w:rPr>
          <w:i/>
          <w:iCs/>
          <w:szCs w:val="22"/>
          <w:lang w:val="ru-RU"/>
        </w:rPr>
        <w:t>подтверждая</w:t>
      </w:r>
      <w:r w:rsidRPr="00462A25">
        <w:rPr>
          <w:szCs w:val="22"/>
          <w:lang w:val="ru-RU"/>
        </w:rPr>
        <w:t xml:space="preserve"> </w:t>
      </w:r>
      <w:r w:rsidRPr="00462A25">
        <w:rPr>
          <w:i/>
          <w:iCs/>
          <w:szCs w:val="22"/>
          <w:lang w:val="ru-RU"/>
        </w:rPr>
        <w:t xml:space="preserve">также </w:t>
      </w:r>
      <w:r w:rsidRPr="00462A25">
        <w:rPr>
          <w:szCs w:val="22"/>
          <w:lang w:val="ru-RU"/>
        </w:rPr>
        <w:t>важность обзора эффективности механизма финансирования для осуществления Конвенции и протоколов к ней, ее стратегий и программ,</w:t>
      </w:r>
    </w:p>
    <w:p w:rsidR="002E222F" w:rsidRPr="00462A25" w:rsidRDefault="002E222F" w:rsidP="002E222F">
      <w:pPr>
        <w:pStyle w:val="Para1"/>
        <w:ind w:left="1134" w:firstLine="567"/>
        <w:rPr>
          <w:lang w:val="ru-RU"/>
        </w:rPr>
      </w:pPr>
      <w:proofErr w:type="gramStart"/>
      <w:r w:rsidRPr="00462A25">
        <w:rPr>
          <w:i/>
          <w:iCs/>
          <w:lang w:val="ru-RU"/>
        </w:rPr>
        <w:t>отмечая с обеспокоенностью</w:t>
      </w:r>
      <w:r w:rsidRPr="00462A25">
        <w:rPr>
          <w:lang w:val="ru-RU"/>
        </w:rPr>
        <w:t xml:space="preserve"> </w:t>
      </w:r>
      <w:r w:rsidRPr="00462A25">
        <w:rPr>
          <w:szCs w:val="22"/>
          <w:lang w:val="ru-RU"/>
        </w:rPr>
        <w:t>отсутствие добровольных взносов для финансирования выполнения круга полномочий по проведению полной оценки объема средств, необходимых для осуществления Конвенции и протоколов к ней на период девятого пополнения Целевого фонда Глобального экологического фонда</w:t>
      </w:r>
      <w:r w:rsidRPr="00462A25">
        <w:rPr>
          <w:rStyle w:val="Appelnotedebasdep"/>
          <w:rFonts w:eastAsiaTheme="majorEastAsia"/>
          <w:lang w:val="ru-RU"/>
        </w:rPr>
        <w:footnoteReference w:id="51"/>
      </w:r>
      <w:r w:rsidRPr="00462A25">
        <w:rPr>
          <w:lang w:val="ru-RU"/>
        </w:rPr>
        <w:t>, результатом чего является использование основного бюджета и ограниченный доклад для рассмотрения Конференцией Сторон на ее 16-м совещании,</w:t>
      </w:r>
      <w:proofErr w:type="gramEnd"/>
    </w:p>
    <w:p w:rsidR="002E222F" w:rsidRPr="00462A25" w:rsidRDefault="002E222F" w:rsidP="002E222F">
      <w:pPr>
        <w:pStyle w:val="Para1"/>
        <w:ind w:left="1134" w:firstLine="567"/>
        <w:rPr>
          <w:lang w:val="ru-RU"/>
        </w:rPr>
      </w:pPr>
      <w:r w:rsidRPr="00462A25">
        <w:rPr>
          <w:i/>
          <w:iCs/>
          <w:szCs w:val="22"/>
          <w:lang w:val="ru-RU"/>
        </w:rPr>
        <w:t xml:space="preserve">принимая к сведению </w:t>
      </w:r>
      <w:r w:rsidRPr="00462A25">
        <w:rPr>
          <w:szCs w:val="22"/>
          <w:lang w:val="ru-RU"/>
        </w:rPr>
        <w:t>доклад Совета Глобального экологического фонда Конференции Сторон, представленный на ее 16-м совещании</w:t>
      </w:r>
      <w:r w:rsidRPr="00462A25">
        <w:rPr>
          <w:rStyle w:val="Appelnotedebasdep"/>
          <w:rFonts w:eastAsiaTheme="majorEastAsia"/>
          <w:lang w:val="ru-RU"/>
        </w:rPr>
        <w:footnoteReference w:id="52"/>
      </w:r>
      <w:r w:rsidRPr="00462A25">
        <w:rPr>
          <w:szCs w:val="22"/>
          <w:lang w:val="ru-RU"/>
        </w:rPr>
        <w:t>,</w:t>
      </w:r>
    </w:p>
    <w:p w:rsidR="002E222F" w:rsidRPr="00462A25" w:rsidRDefault="002E222F" w:rsidP="002E222F">
      <w:pPr>
        <w:pStyle w:val="Para1"/>
        <w:ind w:left="1134" w:firstLine="567"/>
        <w:rPr>
          <w:szCs w:val="22"/>
          <w:lang w:val="ru-RU"/>
        </w:rPr>
      </w:pPr>
      <w:proofErr w:type="gramStart"/>
      <w:r w:rsidRPr="00462A25">
        <w:rPr>
          <w:i/>
          <w:iCs/>
          <w:szCs w:val="22"/>
          <w:lang w:val="ru-RU"/>
        </w:rPr>
        <w:t xml:space="preserve">приветствуя </w:t>
      </w:r>
      <w:r w:rsidRPr="00462A25">
        <w:rPr>
          <w:iCs/>
          <w:szCs w:val="22"/>
          <w:lang w:val="ru-RU"/>
        </w:rPr>
        <w:t>[</w:t>
      </w:r>
      <w:r w:rsidRPr="00462A25">
        <w:rPr>
          <w:i/>
          <w:iCs/>
          <w:szCs w:val="22"/>
          <w:lang w:val="ru-RU"/>
        </w:rPr>
        <w:t>с признательностью</w:t>
      </w:r>
      <w:r w:rsidRPr="00462A25">
        <w:rPr>
          <w:iCs/>
          <w:szCs w:val="22"/>
          <w:lang w:val="ru-RU"/>
        </w:rPr>
        <w:t>]</w:t>
      </w:r>
      <w:r w:rsidRPr="00462A25">
        <w:rPr>
          <w:szCs w:val="22"/>
          <w:lang w:val="ru-RU"/>
        </w:rPr>
        <w:t xml:space="preserve"> действия Глобального экологического фонда по поддержке Сторон из числа развивающихся стран и стран с развивающейся экономикой, в частности наименее развитых стран и малых островных развивающихся государств, коренных народов и местных общин, женщин и молодежи в реализации целей Конвенции, протоколов к ней и Куньминско-Монреальской глобальной рамочной программы в области биоразнообразия</w:t>
      </w:r>
      <w:r w:rsidRPr="00462A25">
        <w:rPr>
          <w:rStyle w:val="Appelnotedebasdep"/>
          <w:rFonts w:eastAsiaTheme="majorEastAsia"/>
          <w:lang w:val="ru-RU"/>
        </w:rPr>
        <w:footnoteReference w:id="53"/>
      </w:r>
      <w:r w:rsidRPr="00462A25">
        <w:rPr>
          <w:szCs w:val="22"/>
          <w:lang w:val="ru-RU"/>
        </w:rPr>
        <w:t>, в том числе посредством его программ, связанных с</w:t>
      </w:r>
      <w:proofErr w:type="gramEnd"/>
      <w:r w:rsidRPr="00462A25">
        <w:rPr>
          <w:szCs w:val="22"/>
          <w:lang w:val="ru-RU"/>
        </w:rPr>
        <w:t xml:space="preserve"> периодами седьмого и восьмого пополнений его Целевого фонда, а также создания и [шагов, предпринятых для ввода в действие</w:t>
      </w:r>
      <w:proofErr w:type="gramStart"/>
      <w:r w:rsidRPr="00462A25">
        <w:rPr>
          <w:szCs w:val="22"/>
          <w:lang w:val="ru-RU"/>
        </w:rPr>
        <w:t>][</w:t>
      </w:r>
      <w:proofErr w:type="gramEnd"/>
      <w:r w:rsidRPr="00462A25">
        <w:rPr>
          <w:szCs w:val="22"/>
          <w:lang w:val="ru-RU"/>
        </w:rPr>
        <w:t>ввода в действие] Фонда глобальной рамочной программы в области биоразнообразия,</w:t>
      </w:r>
    </w:p>
    <w:p w:rsidR="002E222F" w:rsidRPr="00462A25" w:rsidRDefault="002E222F" w:rsidP="002E222F">
      <w:pPr>
        <w:pStyle w:val="Para1"/>
        <w:ind w:left="1134" w:firstLine="567"/>
        <w:rPr>
          <w:lang w:val="ru-RU"/>
        </w:rPr>
      </w:pPr>
      <w:proofErr w:type="gramStart"/>
      <w:r w:rsidRPr="00462A25">
        <w:rPr>
          <w:i/>
          <w:iCs/>
          <w:lang w:val="ru-RU"/>
        </w:rPr>
        <w:t>признавая</w:t>
      </w:r>
      <w:r w:rsidRPr="00462A25">
        <w:rPr>
          <w:lang w:val="ru-RU"/>
        </w:rPr>
        <w:t xml:space="preserve"> комплексный и неделимый характер компонентов Рамочной программы, которые включают соображения относительно ее осуществления (раздел C Рамочной программы), механизмов осуществления и поддержки и благоприятных условий (раздел I), а также ответственности и прозрачности (раздел.</w:t>
      </w:r>
      <w:proofErr w:type="gramEnd"/>
      <w:r w:rsidRPr="00462A25">
        <w:rPr>
          <w:lang w:val="ru-RU"/>
        </w:rPr>
        <w:t> J),</w:t>
      </w:r>
    </w:p>
    <w:p w:rsidR="002E222F" w:rsidRPr="00462A25" w:rsidRDefault="002E222F" w:rsidP="002E222F">
      <w:pPr>
        <w:pStyle w:val="Para1"/>
        <w:ind w:left="1134" w:firstLine="567"/>
        <w:rPr>
          <w:szCs w:val="22"/>
          <w:lang w:val="ru-RU"/>
        </w:rPr>
      </w:pPr>
      <w:proofErr w:type="gramStart"/>
      <w:r w:rsidRPr="00462A25">
        <w:rPr>
          <w:i/>
          <w:iCs/>
          <w:szCs w:val="22"/>
          <w:lang w:val="ru-RU"/>
        </w:rPr>
        <w:t xml:space="preserve">отмечая с обеспокоенностью </w:t>
      </w:r>
      <w:r w:rsidRPr="00462A25">
        <w:rPr>
          <w:iCs/>
          <w:szCs w:val="22"/>
          <w:lang w:val="ru-RU"/>
        </w:rPr>
        <w:t>[</w:t>
      </w:r>
      <w:r w:rsidRPr="00462A25">
        <w:rPr>
          <w:szCs w:val="22"/>
          <w:lang w:val="ru-RU"/>
        </w:rPr>
        <w:t>отсутствие проектных предложений от стран, имеющих право на получение помощи, по поддержке в осуществлении Картахенского протокола по биобезопасности Конвенции</w:t>
      </w:r>
      <w:r w:rsidRPr="00462A25">
        <w:rPr>
          <w:szCs w:val="22"/>
          <w:vertAlign w:val="superscript"/>
          <w:lang w:val="ru-RU"/>
        </w:rPr>
        <w:footnoteReference w:id="54"/>
      </w:r>
      <w:r w:rsidRPr="00462A25">
        <w:rPr>
          <w:szCs w:val="22"/>
          <w:lang w:val="ru-RU"/>
        </w:rPr>
        <w:t>, а также ограниченное количество проектных предложений от стран, имеющих право на получение помощи, по поддержке в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w:t>
      </w:r>
      <w:r w:rsidRPr="00462A25">
        <w:rPr>
          <w:szCs w:val="22"/>
          <w:vertAlign w:val="superscript"/>
          <w:lang w:val="ru-RU"/>
        </w:rPr>
        <w:footnoteReference w:id="55"/>
      </w:r>
      <w:r w:rsidRPr="00462A25">
        <w:rPr>
          <w:szCs w:val="22"/>
          <w:lang w:val="ru-RU"/>
        </w:rPr>
        <w:t>,]</w:t>
      </w:r>
      <w:proofErr w:type="gramEnd"/>
    </w:p>
    <w:p w:rsidR="002E222F" w:rsidRPr="00462A25" w:rsidRDefault="002E222F" w:rsidP="002E222F">
      <w:pPr>
        <w:pStyle w:val="Para1"/>
        <w:ind w:left="1134" w:firstLine="567"/>
        <w:rPr>
          <w:szCs w:val="22"/>
          <w:lang w:val="ru-RU"/>
        </w:rPr>
      </w:pPr>
      <w:r w:rsidRPr="00462A25">
        <w:rPr>
          <w:iCs/>
          <w:szCs w:val="22"/>
          <w:lang w:val="ru-RU"/>
        </w:rPr>
        <w:t>[</w:t>
      </w:r>
      <w:r w:rsidRPr="00462A25">
        <w:rPr>
          <w:i/>
          <w:iCs/>
          <w:szCs w:val="22"/>
          <w:lang w:val="ru-RU"/>
        </w:rPr>
        <w:t xml:space="preserve">также отмечая с обеспокоенностью, </w:t>
      </w:r>
      <w:r w:rsidRPr="00462A25">
        <w:rPr>
          <w:iCs/>
          <w:szCs w:val="22"/>
          <w:lang w:val="ru-RU"/>
        </w:rPr>
        <w:t xml:space="preserve">что </w:t>
      </w:r>
      <w:r w:rsidRPr="00462A25">
        <w:rPr>
          <w:szCs w:val="22"/>
          <w:lang w:val="ru-RU"/>
        </w:rPr>
        <w:t>Глобальный экологический фонд не учитывает на сбалансированной основе проектные предложения, имеющие отношение к Картахенскому протоколу и Нагойскому протоколу</w:t>
      </w:r>
      <w:proofErr w:type="gramStart"/>
      <w:r w:rsidRPr="00462A25">
        <w:rPr>
          <w:szCs w:val="22"/>
          <w:lang w:val="ru-RU"/>
        </w:rPr>
        <w:t>,]</w:t>
      </w:r>
      <w:proofErr w:type="gramEnd"/>
    </w:p>
    <w:p w:rsidR="002E222F" w:rsidRPr="00462A25" w:rsidRDefault="002E222F" w:rsidP="002E222F">
      <w:pPr>
        <w:pStyle w:val="Para1"/>
        <w:ind w:left="1134" w:firstLine="567"/>
        <w:rPr>
          <w:lang w:val="ru-RU"/>
        </w:rPr>
      </w:pPr>
      <w:proofErr w:type="gramStart"/>
      <w:r w:rsidRPr="00462A25">
        <w:rPr>
          <w:iCs/>
          <w:szCs w:val="22"/>
          <w:lang w:val="ru-RU"/>
        </w:rPr>
        <w:t>[</w:t>
      </w:r>
      <w:r w:rsidRPr="00462A25">
        <w:rPr>
          <w:i/>
          <w:iCs/>
          <w:szCs w:val="22"/>
          <w:lang w:val="ru-RU"/>
        </w:rPr>
        <w:t xml:space="preserve">далее отмечая с обеспокоенностью </w:t>
      </w:r>
      <w:r w:rsidRPr="00462A25">
        <w:rPr>
          <w:iCs/>
          <w:szCs w:val="22"/>
          <w:lang w:val="ru-RU"/>
        </w:rPr>
        <w:t>[</w:t>
      </w:r>
      <w:r w:rsidRPr="00462A25">
        <w:rPr>
          <w:lang w:val="ru-RU"/>
        </w:rPr>
        <w:t>недостаточный объем ресурсов</w:t>
      </w:r>
      <w:r w:rsidRPr="00462A25">
        <w:rPr>
          <w:szCs w:val="22"/>
          <w:lang w:val="ru-RU"/>
        </w:rPr>
        <w:t>]</w:t>
      </w:r>
      <w:r w:rsidRPr="00462A25">
        <w:rPr>
          <w:iCs/>
          <w:szCs w:val="22"/>
          <w:lang w:val="ru-RU"/>
        </w:rPr>
        <w:t xml:space="preserve"> [</w:t>
      </w:r>
      <w:r w:rsidRPr="00462A25">
        <w:rPr>
          <w:lang w:val="ru-RU"/>
        </w:rPr>
        <w:t>отсутствие ресурсов</w:t>
      </w:r>
      <w:r w:rsidRPr="00462A25">
        <w:rPr>
          <w:szCs w:val="22"/>
          <w:lang w:val="ru-RU"/>
        </w:rPr>
        <w:t>]</w:t>
      </w:r>
      <w:r w:rsidRPr="00462A25">
        <w:rPr>
          <w:lang w:val="ru-RU"/>
        </w:rPr>
        <w:t>, предоставленных [Глобальному экологическому фонду, и в том числе] Фонду</w:t>
      </w:r>
      <w:r w:rsidRPr="00462A25">
        <w:rPr>
          <w:szCs w:val="22"/>
          <w:lang w:val="ru-RU"/>
        </w:rPr>
        <w:t xml:space="preserve"> глобальной рамочной программы в области биоразнообразия, </w:t>
      </w:r>
      <w:r w:rsidRPr="00462A25">
        <w:rPr>
          <w:lang w:val="ru-RU"/>
        </w:rPr>
        <w:t>[с учетом статьи 20 Конвенции и задачи 19 Куньминско-Монреальской рамочной программы в области биоразнообразия,]</w:t>
      </w:r>
      <w:r w:rsidRPr="00462A25">
        <w:rPr>
          <w:szCs w:val="22"/>
          <w:lang w:val="ru-RU"/>
        </w:rPr>
        <w:t xml:space="preserve"> в объеме, сопоставимом с масштабом проблем и потребностей Сторон из числа развивающихся стран</w:t>
      </w:r>
      <w:r w:rsidRPr="00462A25">
        <w:rPr>
          <w:lang w:val="ru-RU"/>
        </w:rPr>
        <w:t>,</w:t>
      </w:r>
      <w:r w:rsidRPr="00462A25">
        <w:rPr>
          <w:szCs w:val="22"/>
          <w:lang w:val="ru-RU"/>
        </w:rPr>
        <w:t>]</w:t>
      </w:r>
      <w:proofErr w:type="gramEnd"/>
    </w:p>
    <w:p w:rsidR="002E222F" w:rsidRPr="00462A25" w:rsidRDefault="002E222F" w:rsidP="002E222F">
      <w:pPr>
        <w:pStyle w:val="Para1"/>
        <w:ind w:left="1134" w:firstLine="567"/>
        <w:rPr>
          <w:i/>
          <w:iCs/>
          <w:lang w:val="ru-RU"/>
        </w:rPr>
      </w:pPr>
      <w:proofErr w:type="gramStart"/>
      <w:r w:rsidRPr="00462A25">
        <w:rPr>
          <w:iCs/>
          <w:szCs w:val="22"/>
          <w:lang w:val="ru-RU"/>
        </w:rPr>
        <w:t>[</w:t>
      </w:r>
      <w:r w:rsidRPr="00462A25">
        <w:rPr>
          <w:i/>
          <w:iCs/>
          <w:szCs w:val="22"/>
          <w:lang w:val="ru-RU"/>
        </w:rPr>
        <w:t xml:space="preserve">отмечая с обеспокоенностью </w:t>
      </w:r>
      <w:r w:rsidRPr="00462A25">
        <w:rPr>
          <w:lang w:val="ru-RU"/>
        </w:rPr>
        <w:t xml:space="preserve">лишение ряда Сторон, имеющих право на получение помощи, доступа к поддержке со стороны </w:t>
      </w:r>
      <w:r w:rsidRPr="00462A25">
        <w:rPr>
          <w:szCs w:val="22"/>
          <w:lang w:val="ru-RU"/>
        </w:rPr>
        <w:t>Глобального экологического фонда</w:t>
      </w:r>
      <w:r w:rsidRPr="00462A25">
        <w:rPr>
          <w:lang w:val="ru-RU"/>
        </w:rPr>
        <w:t xml:space="preserve">, </w:t>
      </w:r>
      <w:r w:rsidRPr="00462A25">
        <w:rPr>
          <w:szCs w:val="22"/>
          <w:lang w:val="ru-RU"/>
        </w:rPr>
        <w:t>в том числе в рамках его программ, связанных с периодами седьмого и восьмого пополнений его Целевого фонда</w:t>
      </w:r>
      <w:r w:rsidRPr="00462A25">
        <w:rPr>
          <w:lang w:val="ru-RU"/>
        </w:rPr>
        <w:t xml:space="preserve">, </w:t>
      </w:r>
      <w:r w:rsidRPr="00462A25">
        <w:rPr>
          <w:szCs w:val="22"/>
          <w:lang w:val="ru-RU"/>
        </w:rPr>
        <w:t>и Системы прозрачного распределения ресурсов</w:t>
      </w:r>
      <w:r w:rsidRPr="00462A25">
        <w:rPr>
          <w:lang w:val="ru-RU"/>
        </w:rPr>
        <w:t xml:space="preserve">, в частности, для пересмотра и обновления </w:t>
      </w:r>
      <w:r w:rsidRPr="00462A25">
        <w:rPr>
          <w:szCs w:val="22"/>
          <w:lang w:val="ru-RU"/>
        </w:rPr>
        <w:t>национальных стратегий и планов действий по сохранению биоразнообразия, а также национальных планов финансирования</w:t>
      </w:r>
      <w:proofErr w:type="gramEnd"/>
      <w:r w:rsidRPr="00462A25">
        <w:rPr>
          <w:szCs w:val="22"/>
          <w:lang w:val="ru-RU"/>
        </w:rPr>
        <w:t xml:space="preserve"> </w:t>
      </w:r>
      <w:proofErr w:type="gramStart"/>
      <w:r w:rsidRPr="00462A25">
        <w:rPr>
          <w:szCs w:val="22"/>
          <w:lang w:val="ru-RU"/>
        </w:rPr>
        <w:t>биоразнообразия, согласованных с Рамочной программой</w:t>
      </w:r>
      <w:r w:rsidRPr="00462A25">
        <w:rPr>
          <w:lang w:val="ru-RU"/>
        </w:rPr>
        <w:t>,]</w:t>
      </w:r>
      <w:proofErr w:type="gramEnd"/>
    </w:p>
    <w:p w:rsidR="002E222F" w:rsidRPr="00462A25" w:rsidRDefault="002E222F" w:rsidP="002E222F">
      <w:pPr>
        <w:pStyle w:val="Para1"/>
        <w:ind w:left="1134" w:firstLine="567"/>
        <w:rPr>
          <w:lang w:val="ru-RU"/>
        </w:rPr>
      </w:pPr>
      <w:r w:rsidRPr="00462A25">
        <w:rPr>
          <w:i/>
          <w:iCs/>
          <w:szCs w:val="22"/>
          <w:lang w:val="ru-RU"/>
        </w:rPr>
        <w:t>отмечая</w:t>
      </w:r>
      <w:r w:rsidRPr="00462A25">
        <w:rPr>
          <w:szCs w:val="22"/>
          <w:lang w:val="ru-RU"/>
        </w:rPr>
        <w:t xml:space="preserve"> вклад комплексных программ Глобального экологического фонда в выполнение задач Рамочной программы, а также то, что все комплексные программы способствуют выполнению задач 8, 10, 11, 20, 21, 22 и 23,</w:t>
      </w:r>
    </w:p>
    <w:p w:rsidR="002E222F" w:rsidRPr="00462A25" w:rsidRDefault="002E222F" w:rsidP="002E222F">
      <w:pPr>
        <w:pStyle w:val="Para1"/>
        <w:ind w:left="1134" w:firstLine="567"/>
        <w:rPr>
          <w:szCs w:val="22"/>
          <w:lang w:val="ru-RU"/>
        </w:rPr>
      </w:pPr>
      <w:r w:rsidRPr="00462A25">
        <w:rPr>
          <w:i/>
          <w:iCs/>
          <w:szCs w:val="22"/>
          <w:lang w:val="ru-RU"/>
        </w:rPr>
        <w:t>приветствуя</w:t>
      </w:r>
      <w:r w:rsidRPr="00462A25">
        <w:rPr>
          <w:szCs w:val="22"/>
          <w:lang w:val="ru-RU"/>
        </w:rPr>
        <w:t xml:space="preserve"> то, что осуществлению Рамочной программы способствует значительная часть ресурсов других целевых областей Глобального экологического фонда,</w:t>
      </w:r>
    </w:p>
    <w:p w:rsidR="002E222F" w:rsidRPr="00462A25" w:rsidRDefault="002E222F" w:rsidP="002E222F">
      <w:pPr>
        <w:pStyle w:val="Para1"/>
        <w:ind w:left="1134" w:firstLine="567"/>
        <w:rPr>
          <w:lang w:val="ru-RU"/>
        </w:rPr>
      </w:pPr>
      <w:r w:rsidRPr="00462A25">
        <w:rPr>
          <w:i/>
          <w:iCs/>
          <w:lang w:val="ru-RU"/>
        </w:rPr>
        <w:t xml:space="preserve">приветствуя также </w:t>
      </w:r>
      <w:r w:rsidRPr="00462A25">
        <w:rPr>
          <w:lang w:val="ru-RU"/>
        </w:rPr>
        <w:t xml:space="preserve">усилия </w:t>
      </w:r>
      <w:r w:rsidRPr="00462A25">
        <w:rPr>
          <w:szCs w:val="22"/>
          <w:lang w:val="ru-RU"/>
        </w:rPr>
        <w:t>Глобального экологического фонда</w:t>
      </w:r>
      <w:r w:rsidRPr="00462A25">
        <w:rPr>
          <w:lang w:val="ru-RU"/>
        </w:rPr>
        <w:t xml:space="preserve"> по налаживанию синергетического взаимодействия между конвенциями, связанными с биоразнообразием, и решению множества природоохранных проблем на основе комплексного подхода,</w:t>
      </w:r>
    </w:p>
    <w:p w:rsidR="002E222F" w:rsidRPr="00462A25" w:rsidRDefault="002E222F" w:rsidP="002E222F">
      <w:pPr>
        <w:pStyle w:val="Para1"/>
        <w:ind w:left="1134" w:firstLine="567"/>
        <w:rPr>
          <w:lang w:val="ru-RU"/>
        </w:rPr>
      </w:pPr>
      <w:r w:rsidRPr="00462A25">
        <w:rPr>
          <w:i/>
          <w:iCs/>
          <w:szCs w:val="22"/>
          <w:lang w:val="ru-RU"/>
        </w:rPr>
        <w:t xml:space="preserve">отмечая </w:t>
      </w:r>
      <w:r w:rsidRPr="00462A25">
        <w:rPr>
          <w:iCs/>
          <w:szCs w:val="22"/>
          <w:lang w:val="ru-RU"/>
        </w:rPr>
        <w:t>[</w:t>
      </w:r>
      <w:r w:rsidRPr="00462A25">
        <w:rPr>
          <w:i/>
          <w:iCs/>
          <w:szCs w:val="22"/>
          <w:lang w:val="ru-RU"/>
        </w:rPr>
        <w:t>с признательностью</w:t>
      </w:r>
      <w:r w:rsidRPr="00462A25">
        <w:rPr>
          <w:iCs/>
          <w:szCs w:val="22"/>
          <w:lang w:val="ru-RU"/>
        </w:rPr>
        <w:t>]</w:t>
      </w:r>
      <w:r w:rsidRPr="00462A25">
        <w:rPr>
          <w:i/>
          <w:iCs/>
          <w:szCs w:val="22"/>
          <w:lang w:val="ru-RU"/>
        </w:rPr>
        <w:t xml:space="preserve"> </w:t>
      </w:r>
      <w:r w:rsidRPr="00462A25">
        <w:rPr>
          <w:szCs w:val="22"/>
          <w:lang w:val="ru-RU"/>
        </w:rPr>
        <w:t xml:space="preserve">расширенную поддержку, оказываемую Глобальным экологическим фондом коренным народам и местным общинам в целях осуществления Рамочной программы, в том числе посредством </w:t>
      </w:r>
      <w:r w:rsidRPr="00462A25">
        <w:rPr>
          <w:lang w:val="ru-RU"/>
        </w:rPr>
        <w:t>установленной</w:t>
      </w:r>
      <w:r w:rsidRPr="00462A25">
        <w:rPr>
          <w:bCs/>
          <w:iCs/>
          <w:lang w:val="ru-RU"/>
        </w:rPr>
        <w:t xml:space="preserve"> доли освоения средств </w:t>
      </w:r>
      <w:r w:rsidRPr="00462A25">
        <w:rPr>
          <w:lang w:val="ru-RU"/>
        </w:rPr>
        <w:t>Фонда</w:t>
      </w:r>
      <w:r w:rsidRPr="00462A25">
        <w:rPr>
          <w:szCs w:val="22"/>
          <w:lang w:val="ru-RU"/>
        </w:rPr>
        <w:t xml:space="preserve"> глобальной рамочной программы в области биоразнообразия</w:t>
      </w:r>
      <w:r w:rsidRPr="00462A25">
        <w:rPr>
          <w:bCs/>
          <w:iCs/>
          <w:lang w:val="ru-RU"/>
        </w:rPr>
        <w:t xml:space="preserve"> в размере 20% на уровне портфеля к 2030 году</w:t>
      </w:r>
      <w:r w:rsidRPr="00462A25">
        <w:rPr>
          <w:szCs w:val="22"/>
          <w:lang w:val="ru-RU"/>
        </w:rPr>
        <w:t>,</w:t>
      </w:r>
    </w:p>
    <w:p w:rsidR="002E222F" w:rsidRPr="00462A25" w:rsidRDefault="002E222F" w:rsidP="002E222F">
      <w:pPr>
        <w:pStyle w:val="Para1"/>
        <w:ind w:left="1134" w:firstLine="567"/>
        <w:rPr>
          <w:lang w:val="ru-RU"/>
        </w:rPr>
      </w:pPr>
      <w:r w:rsidRPr="00462A25">
        <w:rPr>
          <w:i/>
          <w:iCs/>
          <w:szCs w:val="22"/>
          <w:lang w:val="ru-RU"/>
        </w:rPr>
        <w:t>приветствуя</w:t>
      </w:r>
      <w:r w:rsidRPr="00462A25">
        <w:rPr>
          <w:szCs w:val="22"/>
          <w:lang w:val="ru-RU"/>
        </w:rPr>
        <w:t xml:space="preserve"> усилия Глобального экологического фонда по поддержке согласованности политики и мер по оптимизации,</w:t>
      </w:r>
    </w:p>
    <w:p w:rsidR="002E222F" w:rsidRPr="00462A25" w:rsidRDefault="002E222F" w:rsidP="002E222F">
      <w:pPr>
        <w:pStyle w:val="Para1"/>
        <w:tabs>
          <w:tab w:val="clear" w:pos="1134"/>
          <w:tab w:val="left" w:pos="2268"/>
        </w:tabs>
        <w:ind w:left="1134" w:firstLine="567"/>
        <w:rPr>
          <w:lang w:val="ru-RU"/>
        </w:rPr>
      </w:pPr>
      <w:r w:rsidRPr="00462A25">
        <w:rPr>
          <w:szCs w:val="22"/>
          <w:lang w:val="ru-RU"/>
        </w:rPr>
        <w:t>1.</w:t>
      </w:r>
      <w:r w:rsidRPr="00462A25">
        <w:rPr>
          <w:szCs w:val="22"/>
          <w:lang w:val="ru-RU"/>
        </w:rPr>
        <w:tab/>
      </w:r>
      <w:r w:rsidRPr="00462A25">
        <w:rPr>
          <w:i/>
          <w:iCs/>
          <w:szCs w:val="22"/>
          <w:lang w:val="ru-RU"/>
        </w:rPr>
        <w:t>отмечает с признательностью</w:t>
      </w:r>
      <w:r w:rsidRPr="00462A25">
        <w:rPr>
          <w:szCs w:val="22"/>
          <w:lang w:val="ru-RU"/>
        </w:rPr>
        <w:t xml:space="preserve"> доклад Совета Глобального экологического фонда, представленный Конференции Сторон на ее 16-м совещании;</w:t>
      </w:r>
    </w:p>
    <w:p w:rsidR="002E222F" w:rsidRPr="00462A25" w:rsidRDefault="002E222F" w:rsidP="002E222F">
      <w:pPr>
        <w:pStyle w:val="Para1"/>
        <w:tabs>
          <w:tab w:val="clear" w:pos="1134"/>
          <w:tab w:val="left" w:pos="2268"/>
        </w:tabs>
        <w:ind w:left="1134"/>
        <w:rPr>
          <w:b/>
          <w:bCs/>
          <w:lang w:val="ru-RU"/>
        </w:rPr>
      </w:pPr>
      <w:r w:rsidRPr="00462A25">
        <w:rPr>
          <w:b/>
          <w:bCs/>
          <w:szCs w:val="22"/>
          <w:lang w:val="ru-RU"/>
        </w:rPr>
        <w:t>Целевой фонд Глобального экологического фонда</w:t>
      </w:r>
    </w:p>
    <w:p w:rsidR="002E222F" w:rsidRPr="00462A25" w:rsidRDefault="002E222F" w:rsidP="002E222F">
      <w:pPr>
        <w:pStyle w:val="Para1"/>
        <w:tabs>
          <w:tab w:val="clear" w:pos="1134"/>
          <w:tab w:val="left" w:pos="2268"/>
        </w:tabs>
        <w:ind w:left="1134" w:firstLine="567"/>
        <w:rPr>
          <w:szCs w:val="22"/>
          <w:lang w:val="ru-RU"/>
        </w:rPr>
      </w:pPr>
      <w:r w:rsidRPr="00462A25">
        <w:rPr>
          <w:szCs w:val="22"/>
          <w:lang w:val="ru-RU"/>
        </w:rPr>
        <w:t>2.</w:t>
      </w:r>
      <w:r w:rsidRPr="00462A25">
        <w:rPr>
          <w:szCs w:val="22"/>
          <w:lang w:val="ru-RU"/>
        </w:rPr>
        <w:tab/>
        <w:t>[</w:t>
      </w:r>
      <w:r w:rsidRPr="00462A25">
        <w:rPr>
          <w:i/>
          <w:iCs/>
          <w:szCs w:val="22"/>
          <w:lang w:val="ru-RU"/>
        </w:rPr>
        <w:t>предлагает</w:t>
      </w:r>
      <w:proofErr w:type="gramStart"/>
      <w:r w:rsidRPr="00462A25">
        <w:rPr>
          <w:iCs/>
          <w:szCs w:val="22"/>
          <w:lang w:val="ru-RU"/>
        </w:rPr>
        <w:t>]</w:t>
      </w:r>
      <w:r w:rsidRPr="00462A25">
        <w:rPr>
          <w:szCs w:val="22"/>
          <w:lang w:val="ru-RU"/>
        </w:rPr>
        <w:t>[</w:t>
      </w:r>
      <w:proofErr w:type="gramEnd"/>
      <w:r w:rsidRPr="00462A25">
        <w:rPr>
          <w:i/>
          <w:iCs/>
          <w:szCs w:val="22"/>
          <w:lang w:val="ru-RU"/>
        </w:rPr>
        <w:t>призывает</w:t>
      </w:r>
      <w:r w:rsidRPr="00462A25">
        <w:rPr>
          <w:iCs/>
          <w:szCs w:val="22"/>
          <w:lang w:val="ru-RU"/>
        </w:rPr>
        <w:t>]</w:t>
      </w:r>
      <w:r w:rsidRPr="00462A25">
        <w:rPr>
          <w:szCs w:val="22"/>
          <w:lang w:val="ru-RU"/>
        </w:rPr>
        <w:t>[</w:t>
      </w:r>
      <w:r w:rsidRPr="00462A25">
        <w:rPr>
          <w:i/>
          <w:iCs/>
          <w:szCs w:val="22"/>
          <w:lang w:val="ru-RU"/>
        </w:rPr>
        <w:t>поручает</w:t>
      </w:r>
      <w:r w:rsidRPr="00462A25">
        <w:rPr>
          <w:iCs/>
          <w:szCs w:val="22"/>
          <w:lang w:val="ru-RU"/>
        </w:rPr>
        <w:t xml:space="preserve">] </w:t>
      </w:r>
      <w:r w:rsidRPr="00462A25">
        <w:rPr>
          <w:szCs w:val="22"/>
          <w:lang w:val="ru-RU"/>
        </w:rPr>
        <w:t>Глобальному экологическому фонду в сотрудничестве с Исполнительным секретарем [призвать][предложить] [[всем имеющим] право на получение помощи][странам[-получателям помощи]] представлять проектные предложения в поддержку выполнения задачи 17 Рамочной программы и Плана осуществления</w:t>
      </w:r>
      <w:r w:rsidRPr="00462A25">
        <w:rPr>
          <w:szCs w:val="22"/>
          <w:vertAlign w:val="superscript"/>
          <w:lang w:val="ru-RU"/>
        </w:rPr>
        <w:footnoteReference w:id="56"/>
      </w:r>
      <w:r w:rsidRPr="00462A25">
        <w:rPr>
          <w:szCs w:val="22"/>
          <w:lang w:val="ru-RU"/>
        </w:rPr>
        <w:t xml:space="preserve"> и Плана действий по созданию потенциала для Картахенского протокола</w:t>
      </w:r>
      <w:r w:rsidRPr="00462A25">
        <w:rPr>
          <w:szCs w:val="22"/>
          <w:vertAlign w:val="superscript"/>
          <w:lang w:val="ru-RU"/>
        </w:rPr>
        <w:footnoteReference w:id="57"/>
      </w:r>
      <w:r w:rsidRPr="00462A25">
        <w:rPr>
          <w:szCs w:val="22"/>
          <w:lang w:val="ru-RU"/>
        </w:rPr>
        <w:t>;</w:t>
      </w:r>
    </w:p>
    <w:p w:rsidR="002E222F" w:rsidRPr="00462A25" w:rsidRDefault="002E222F" w:rsidP="002E222F">
      <w:pPr>
        <w:pStyle w:val="Para1"/>
        <w:tabs>
          <w:tab w:val="clear" w:pos="1134"/>
          <w:tab w:val="left" w:pos="2268"/>
        </w:tabs>
        <w:ind w:left="1134" w:firstLine="567"/>
        <w:rPr>
          <w:lang w:val="ru-RU"/>
        </w:rPr>
      </w:pPr>
      <w:r w:rsidRPr="00462A25">
        <w:rPr>
          <w:lang w:val="ru-RU"/>
        </w:rPr>
        <w:t>3.</w:t>
      </w:r>
      <w:r w:rsidRPr="00462A25">
        <w:rPr>
          <w:lang w:val="ru-RU"/>
        </w:rPr>
        <w:tab/>
      </w:r>
      <w:r w:rsidRPr="00462A25">
        <w:rPr>
          <w:i/>
          <w:lang w:val="ru-RU"/>
        </w:rPr>
        <w:t>предлагает</w:t>
      </w:r>
      <w:r w:rsidRPr="00462A25">
        <w:rPr>
          <w:lang w:val="ru-RU"/>
        </w:rPr>
        <w:t xml:space="preserve"> соответствующим Сторонам Картахенского протокола активно запрашивать доступ к номинальным ассигнованиям, предусмотренным для Протокола по программным направлениям восьмого пополнения;</w:t>
      </w:r>
    </w:p>
    <w:p w:rsidR="002E222F" w:rsidRPr="00462A25" w:rsidRDefault="002E222F" w:rsidP="002E222F">
      <w:pPr>
        <w:pStyle w:val="Para1"/>
        <w:tabs>
          <w:tab w:val="clear" w:pos="1134"/>
          <w:tab w:val="left" w:pos="2268"/>
        </w:tabs>
        <w:ind w:left="1134" w:firstLine="567"/>
        <w:rPr>
          <w:lang w:val="ru-RU"/>
        </w:rPr>
      </w:pPr>
      <w:r w:rsidRPr="00462A25">
        <w:rPr>
          <w:lang w:val="ru-RU"/>
        </w:rPr>
        <w:t>4.</w:t>
      </w:r>
      <w:r w:rsidRPr="00462A25">
        <w:rPr>
          <w:lang w:val="ru-RU"/>
        </w:rPr>
        <w:tab/>
      </w:r>
      <w:r w:rsidRPr="00462A25">
        <w:rPr>
          <w:i/>
          <w:lang w:val="ru-RU"/>
        </w:rPr>
        <w:t>просит</w:t>
      </w:r>
      <w:r w:rsidRPr="00462A25">
        <w:rPr>
          <w:lang w:val="ru-RU"/>
        </w:rPr>
        <w:t xml:space="preserve"> Исполнительного секретаря и Глобальный экологический фонд способствовать обмену опытом и знаниями в области разработки и реализации проектов в поддержку выполнения задачи 13 Рамочной программы;</w:t>
      </w:r>
    </w:p>
    <w:p w:rsidR="002E222F" w:rsidRPr="00462A25" w:rsidRDefault="002E222F" w:rsidP="002E222F">
      <w:pPr>
        <w:pStyle w:val="Para1"/>
        <w:tabs>
          <w:tab w:val="clear" w:pos="1134"/>
          <w:tab w:val="left" w:pos="2268"/>
        </w:tabs>
        <w:ind w:left="1134" w:firstLine="567"/>
        <w:rPr>
          <w:lang w:val="ru-RU"/>
        </w:rPr>
      </w:pPr>
      <w:r w:rsidRPr="00462A25">
        <w:rPr>
          <w:lang w:val="ru-RU"/>
        </w:rPr>
        <w:t>5.</w:t>
      </w:r>
      <w:r w:rsidRPr="00462A25">
        <w:rPr>
          <w:lang w:val="ru-RU"/>
        </w:rPr>
        <w:tab/>
      </w:r>
      <w:r w:rsidRPr="00462A25">
        <w:rPr>
          <w:i/>
          <w:lang w:val="ru-RU"/>
        </w:rPr>
        <w:t>предлагает</w:t>
      </w:r>
      <w:r w:rsidRPr="00462A25">
        <w:rPr>
          <w:lang w:val="ru-RU"/>
        </w:rPr>
        <w:t xml:space="preserve"> соответствующим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активно запрашивать доступ к номинальным ассигнованиям, предусмотренным для Протокола по программным направлениям восьмого пополнения;</w:t>
      </w:r>
    </w:p>
    <w:p w:rsidR="002E222F" w:rsidRPr="00462A25" w:rsidRDefault="002E222F" w:rsidP="002E222F">
      <w:pPr>
        <w:pStyle w:val="Para1"/>
        <w:tabs>
          <w:tab w:val="clear" w:pos="1134"/>
          <w:tab w:val="left" w:pos="2268"/>
        </w:tabs>
        <w:ind w:left="1134" w:firstLine="567"/>
        <w:rPr>
          <w:lang w:val="ru-RU"/>
        </w:rPr>
      </w:pPr>
      <w:r w:rsidRPr="00462A25">
        <w:rPr>
          <w:lang w:val="ru-RU"/>
        </w:rPr>
        <w:t>6.</w:t>
      </w:r>
      <w:r w:rsidRPr="00462A25">
        <w:rPr>
          <w:lang w:val="ru-RU"/>
        </w:rPr>
        <w:tab/>
      </w:r>
      <w:r w:rsidRPr="00462A25">
        <w:rPr>
          <w:i/>
          <w:lang w:val="ru-RU"/>
        </w:rPr>
        <w:t>призывает</w:t>
      </w:r>
      <w:r w:rsidRPr="00462A25">
        <w:rPr>
          <w:lang w:val="ru-RU"/>
        </w:rPr>
        <w:t xml:space="preserve"> Глобальный экологический фонд продолжать изучение потенциальных возможностей максимального увеличения вклада его комплексных программ в осуществление Куньминско-Монреальской глобальной рамочной программы в области биоразнообразия, в том числе путем целенаправленной поддержки коренных народов и местных общин, женщин и молодежи;</w:t>
      </w:r>
    </w:p>
    <w:p w:rsidR="002E222F" w:rsidRPr="00462A25" w:rsidRDefault="002E222F" w:rsidP="002E222F">
      <w:pPr>
        <w:pStyle w:val="Para1"/>
        <w:tabs>
          <w:tab w:val="clear" w:pos="1134"/>
          <w:tab w:val="left" w:pos="2268"/>
        </w:tabs>
        <w:ind w:left="1134" w:firstLine="567"/>
        <w:rPr>
          <w:lang w:val="ru-RU"/>
        </w:rPr>
      </w:pPr>
      <w:r w:rsidRPr="00462A25">
        <w:rPr>
          <w:lang w:val="ru-RU"/>
        </w:rPr>
        <w:t>7.</w:t>
      </w:r>
      <w:r w:rsidRPr="00462A25">
        <w:rPr>
          <w:lang w:val="ru-RU"/>
        </w:rPr>
        <w:tab/>
      </w:r>
      <w:r w:rsidRPr="00462A25">
        <w:rPr>
          <w:i/>
          <w:lang w:val="ru-RU"/>
        </w:rPr>
        <w:t>призывает</w:t>
      </w:r>
      <w:r w:rsidRPr="00462A25">
        <w:rPr>
          <w:lang w:val="ru-RU"/>
        </w:rPr>
        <w:t xml:space="preserve"> Глобальный экологический фонд и страны – получатели помощи поддерживать вклад целевой области международных вод в осуществление Рамочной программы и распространять эту практику на другие целевые области, включая изменение климата, деградацию земель, а также химические вещества и отходы, в соответствии с различными национальными условиями и приоритетами;</w:t>
      </w:r>
    </w:p>
    <w:p w:rsidR="002E222F" w:rsidRPr="00462A25" w:rsidRDefault="002E222F" w:rsidP="002E222F">
      <w:pPr>
        <w:pStyle w:val="Para1"/>
        <w:tabs>
          <w:tab w:val="clear" w:pos="1134"/>
          <w:tab w:val="left" w:pos="2268"/>
        </w:tabs>
        <w:ind w:left="1134" w:firstLine="567"/>
        <w:rPr>
          <w:lang w:val="ru-RU"/>
        </w:rPr>
      </w:pPr>
      <w:r w:rsidRPr="00462A25">
        <w:rPr>
          <w:lang w:val="ru-RU"/>
        </w:rPr>
        <w:t>8.</w:t>
      </w:r>
      <w:r w:rsidRPr="00462A25">
        <w:rPr>
          <w:lang w:val="ru-RU"/>
        </w:rPr>
        <w:tab/>
      </w:r>
      <w:r w:rsidRPr="00462A25">
        <w:rPr>
          <w:i/>
          <w:lang w:val="ru-RU"/>
        </w:rPr>
        <w:t>предлагает</w:t>
      </w:r>
      <w:r w:rsidRPr="00462A25">
        <w:rPr>
          <w:lang w:val="ru-RU"/>
        </w:rPr>
        <w:t xml:space="preserve"> всем Сторона</w:t>
      </w:r>
      <w:proofErr w:type="gramStart"/>
      <w:r w:rsidRPr="00462A25">
        <w:rPr>
          <w:lang w:val="ru-RU"/>
        </w:rPr>
        <w:t>м[</w:t>
      </w:r>
      <w:proofErr w:type="gramEnd"/>
      <w:r w:rsidRPr="00462A25">
        <w:rPr>
          <w:lang w:val="ru-RU"/>
        </w:rPr>
        <w:t>, в частности Сторонам из числа развивающихся стран,] и правительствам других стран, которые в состоянии сделать это, принять участие в девятом пополнении Целевого фонда Глобального экологического фонда для поддержки развивающихся стран, имеющих право на получение помощи, а также стран с переходной экономикой, в частности наименее развитых стран и малых островных развивающихся государств;</w:t>
      </w:r>
    </w:p>
    <w:p w:rsidR="002E222F" w:rsidRPr="00462A25" w:rsidRDefault="002E222F" w:rsidP="002E222F">
      <w:pPr>
        <w:pStyle w:val="Para1"/>
        <w:tabs>
          <w:tab w:val="clear" w:pos="1134"/>
          <w:tab w:val="left" w:pos="2268"/>
        </w:tabs>
        <w:ind w:left="1134"/>
        <w:rPr>
          <w:b/>
          <w:bCs/>
          <w:lang w:val="ru-RU"/>
        </w:rPr>
      </w:pPr>
      <w:r w:rsidRPr="00462A25">
        <w:rPr>
          <w:b/>
          <w:lang w:val="ru-RU"/>
        </w:rPr>
        <w:t>Фонд глобальной рамочной программы в области биоразнообразия</w:t>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[9.</w:t>
      </w:r>
      <w:r w:rsidRPr="00462A25">
        <w:rPr>
          <w:lang w:val="ru-RU"/>
        </w:rPr>
        <w:tab/>
      </w:r>
      <w:r w:rsidRPr="00462A25">
        <w:rPr>
          <w:i/>
          <w:lang w:val="ru-RU"/>
        </w:rPr>
        <w:t>выражает свою признательность</w:t>
      </w:r>
      <w:r w:rsidRPr="00462A25">
        <w:rPr>
          <w:lang w:val="ru-RU"/>
        </w:rPr>
        <w:t xml:space="preserve"> Глобальному экологическому фонду за [достигнутый прогресс в] [своевременное] создание и введение в действие Фонда глобальной рамочной программы в области биоразнообразия;</w:t>
      </w:r>
      <w:proofErr w:type="gramEnd"/>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10.</w:t>
      </w:r>
      <w:r w:rsidRPr="00462A25">
        <w:rPr>
          <w:i/>
          <w:lang w:val="ru-RU"/>
        </w:rPr>
        <w:tab/>
        <w:t>сожалеет о том</w:t>
      </w:r>
      <w:r w:rsidRPr="00462A25">
        <w:rPr>
          <w:lang w:val="ru-RU"/>
        </w:rPr>
        <w:t xml:space="preserve">, что </w:t>
      </w:r>
      <w:bookmarkStart w:id="39" w:name="_Hlk167448182"/>
      <w:r w:rsidRPr="00462A25">
        <w:rPr>
          <w:lang w:val="ru-RU"/>
        </w:rPr>
        <w:t xml:space="preserve">Совет Фонда глобальной рамочной программы в области биоразнообразия </w:t>
      </w:r>
      <w:bookmarkEnd w:id="39"/>
      <w:r w:rsidRPr="00462A25">
        <w:rPr>
          <w:lang w:val="ru-RU"/>
        </w:rPr>
        <w:t>не утвердил круг полномочий вспомогательного органа и консультативной группы на своем первом совещании</w:t>
      </w:r>
      <w:r w:rsidRPr="00462A25">
        <w:rPr>
          <w:rStyle w:val="Appelnotedebasdep"/>
          <w:rFonts w:eastAsiaTheme="majorEastAsia"/>
          <w:lang w:val="ru-RU"/>
        </w:rPr>
        <w:footnoteReference w:id="58"/>
      </w:r>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[11.</w:t>
      </w:r>
      <w:r w:rsidRPr="00462A25">
        <w:rPr>
          <w:lang w:val="ru-RU"/>
        </w:rPr>
        <w:tab/>
      </w:r>
      <w:r w:rsidRPr="00462A25">
        <w:rPr>
          <w:i/>
          <w:lang w:val="ru-RU"/>
        </w:rPr>
        <w:t>с признательностью отмечает</w:t>
      </w:r>
      <w:r w:rsidRPr="00462A25">
        <w:rPr>
          <w:lang w:val="ru-RU"/>
        </w:rPr>
        <w:t xml:space="preserve"> взносы, внесенные в капитализацию Фонда глобальной рамочной программы в области биоразнообразия несколькими странами-донорами, а именно Германией, Испанией, Канадой, Люксембургом, Соединенным Королевством Великобритании и Северной Ирландии и Японией, которые составляют [около 231 млн долл. США;</w:t>
      </w:r>
      <w:r w:rsidRPr="00462A25">
        <w:rPr>
          <w:vertAlign w:val="superscript"/>
          <w:lang w:val="ru-RU"/>
        </w:rPr>
        <w:t xml:space="preserve"> </w:t>
      </w:r>
      <w:r w:rsidRPr="00462A25">
        <w:rPr>
          <w:vertAlign w:val="superscript"/>
          <w:lang w:val="ru-RU"/>
        </w:rPr>
        <w:footnoteReference w:id="59"/>
      </w:r>
      <w:r w:rsidRPr="00462A25">
        <w:rPr>
          <w:vertAlign w:val="superscript"/>
          <w:lang w:val="ru-RU"/>
        </w:rPr>
        <w:t>,</w:t>
      </w:r>
      <w:r w:rsidRPr="00462A25">
        <w:rPr>
          <w:rStyle w:val="Appelnotedebasdep"/>
          <w:rFonts w:eastAsiaTheme="majorEastAsia"/>
          <w:lang w:val="ru-RU"/>
        </w:rPr>
        <w:footnoteReference w:id="60"/>
      </w:r>
      <w:r w:rsidRPr="00462A25">
        <w:rPr>
          <w:lang w:val="ru-RU"/>
        </w:rPr>
        <w:t>]]</w:t>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12.</w:t>
      </w:r>
      <w:r w:rsidRPr="00462A25">
        <w:rPr>
          <w:lang w:val="ru-RU"/>
        </w:rPr>
        <w:tab/>
      </w:r>
      <w:r w:rsidRPr="00462A25">
        <w:rPr>
          <w:i/>
          <w:lang w:val="ru-RU"/>
        </w:rPr>
        <w:t>предлагает</w:t>
      </w:r>
      <w:r w:rsidRPr="00462A25">
        <w:rPr>
          <w:lang w:val="ru-RU"/>
        </w:rPr>
        <w:t xml:space="preserve"> [всем Сторонам, в частности из числа развитых стран] и правительствам других стран, которые в состоянии сделать это, а также частному и финансовому секторам и благотворительным организациям, неправительственным организациям и </w:t>
      </w:r>
      <w:proofErr w:type="spellStart"/>
      <w:r w:rsidRPr="00462A25">
        <w:rPr>
          <w:lang w:val="ru-RU"/>
        </w:rPr>
        <w:t>несуверенным</w:t>
      </w:r>
      <w:proofErr w:type="spellEnd"/>
      <w:r w:rsidRPr="00462A25">
        <w:rPr>
          <w:lang w:val="ru-RU"/>
        </w:rPr>
        <w:t xml:space="preserve"> структурам и другим заинтересованным сторонам внести взносы или дополнительные взносы в Фонд глобальной рамочной программы в области биоразнообразия, чтобы продолжить его активную капитализацию для поддержки осуществления Рамочной программы</w:t>
      </w:r>
      <w:proofErr w:type="gramEnd"/>
      <w:r w:rsidRPr="00462A25">
        <w:rPr>
          <w:lang w:val="ru-RU"/>
        </w:rPr>
        <w:t xml:space="preserve"> в дополнение к существующим мерам поддержки, а также увеличить объем финансирования для обеспечения своевременного осуществления Рамочной программы, принимая во внимание необходимость обеспечения адекватности, предсказуемости и своевременного поступления средств [в объеме, соответствующем количественным показателям, установленным в задаче 19];</w:t>
      </w:r>
    </w:p>
    <w:p w:rsidR="002E222F" w:rsidRPr="00462A25" w:rsidRDefault="002E222F" w:rsidP="002E222F">
      <w:pPr>
        <w:pStyle w:val="Para1"/>
        <w:tabs>
          <w:tab w:val="clear" w:pos="1134"/>
          <w:tab w:val="left" w:pos="2268"/>
        </w:tabs>
        <w:ind w:left="1134" w:firstLine="567"/>
        <w:rPr>
          <w:lang w:val="ru-RU"/>
        </w:rPr>
      </w:pPr>
      <w:r w:rsidRPr="00462A25">
        <w:rPr>
          <w:lang w:val="ru-RU"/>
        </w:rPr>
        <w:t>[13.</w:t>
      </w:r>
      <w:r w:rsidRPr="00462A25">
        <w:rPr>
          <w:lang w:val="ru-RU"/>
        </w:rPr>
        <w:tab/>
      </w:r>
      <w:r w:rsidRPr="00462A25">
        <w:rPr>
          <w:i/>
          <w:lang w:val="ru-RU"/>
        </w:rPr>
        <w:t>настоятельно призывает</w:t>
      </w:r>
      <w:r w:rsidRPr="00462A25">
        <w:rPr>
          <w:lang w:val="ru-RU"/>
        </w:rPr>
        <w:t xml:space="preserve"> Секретариат Глобального экологического фонда и далее активизировать усилия по мобилизации ресурсов, в том числе усилия, направленные на привлечение новых доноров, в соответствии с потребностями в финансировании, выявленными в ходе оценки, упомянутой в пункте 20 ниже</w:t>
      </w:r>
      <w:proofErr w:type="gramStart"/>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14.</w:t>
      </w:r>
      <w:r w:rsidRPr="00462A25">
        <w:rPr>
          <w:lang w:val="ru-RU"/>
        </w:rPr>
        <w:tab/>
      </w:r>
      <w:r w:rsidRPr="00462A25">
        <w:rPr>
          <w:i/>
          <w:lang w:val="ru-RU"/>
        </w:rPr>
        <w:t>приветствует</w:t>
      </w:r>
      <w:r w:rsidRPr="00462A25">
        <w:rPr>
          <w:lang w:val="ru-RU"/>
        </w:rPr>
        <w:t xml:space="preserve"> установленную долю освоения в размере 20 процентов к 2030 году от общего объема ресурсов, выделяемых в рамках Фонда глобальной рамочной программы в области биоразнообразия, на поддержку действий коренных народов и местных общин, и настоятельно призывает Глобальный экологический фонд обеспечить, чтобы проекты, осуществляемые по инициативе стран и вносящие вклад в выполнение этой задачи, разрабатывались и осуществлялись на основе консультаций</w:t>
      </w:r>
      <w:proofErr w:type="gramEnd"/>
      <w:r w:rsidRPr="00462A25">
        <w:rPr>
          <w:lang w:val="ru-RU"/>
        </w:rPr>
        <w:t xml:space="preserve"> и партнерства с коренными народами и местными общинами;</w:t>
      </w:r>
    </w:p>
    <w:p w:rsidR="002E222F" w:rsidRPr="00462A25" w:rsidRDefault="002E222F" w:rsidP="002E222F">
      <w:pPr>
        <w:pStyle w:val="Para1"/>
        <w:tabs>
          <w:tab w:val="clear" w:pos="1134"/>
          <w:tab w:val="left" w:pos="2268"/>
        </w:tabs>
        <w:ind w:left="1134" w:firstLine="567"/>
        <w:rPr>
          <w:lang w:val="ru-RU"/>
        </w:rPr>
      </w:pPr>
      <w:r w:rsidRPr="00462A25">
        <w:rPr>
          <w:lang w:val="ru-RU"/>
        </w:rPr>
        <w:t>[15.</w:t>
      </w:r>
      <w:r w:rsidRPr="00462A25">
        <w:rPr>
          <w:lang w:val="ru-RU"/>
        </w:rPr>
        <w:tab/>
      </w:r>
      <w:r w:rsidRPr="00462A25">
        <w:rPr>
          <w:i/>
          <w:lang w:val="ru-RU"/>
        </w:rPr>
        <w:t>подчеркивает</w:t>
      </w:r>
      <w:r w:rsidRPr="00462A25">
        <w:rPr>
          <w:lang w:val="ru-RU"/>
        </w:rPr>
        <w:t>, что в соответствии с пунктами 1 и 3 статьи 21 Конвенции в отношении Фонда глобальной рамочной программы в области биоразнообразия применяются руководящие указания Конференции Сторон</w:t>
      </w:r>
      <w:proofErr w:type="gramStart"/>
      <w:r w:rsidRPr="00462A25">
        <w:rPr>
          <w:lang w:val="ru-RU"/>
        </w:rPr>
        <w:t>;]</w:t>
      </w:r>
      <w:proofErr w:type="gramEnd"/>
    </w:p>
    <w:p w:rsidR="002E222F" w:rsidRPr="00462A25" w:rsidRDefault="002E222F" w:rsidP="002E222F">
      <w:pPr>
        <w:pStyle w:val="Para1"/>
        <w:tabs>
          <w:tab w:val="clear" w:pos="1134"/>
          <w:tab w:val="left" w:pos="2268"/>
        </w:tabs>
        <w:ind w:left="1134"/>
        <w:rPr>
          <w:b/>
          <w:lang w:val="ru-RU"/>
        </w:rPr>
      </w:pPr>
      <w:bookmarkStart w:id="40" w:name="_Hlk164296833"/>
      <w:r w:rsidRPr="00462A25">
        <w:rPr>
          <w:b/>
          <w:lang w:val="ru-RU"/>
        </w:rPr>
        <w:t>Ориентированная на конкретные результаты структура определения программных приоритетов в области</w:t>
      </w:r>
      <w:r w:rsidRPr="00462A25">
        <w:rPr>
          <w:b/>
          <w:bCs/>
          <w:lang w:val="ru-RU"/>
        </w:rPr>
        <w:t xml:space="preserve"> биоразнообразия</w:t>
      </w:r>
      <w:r w:rsidRPr="00462A25">
        <w:rPr>
          <w:lang w:val="ru-RU"/>
        </w:rPr>
        <w:t xml:space="preserve"> </w:t>
      </w:r>
      <w:r w:rsidRPr="00462A25">
        <w:rPr>
          <w:b/>
          <w:bCs/>
          <w:lang w:val="ru-RU"/>
        </w:rPr>
        <w:t>Конвенции о биологическом разнообразии и протоколов к ней</w:t>
      </w:r>
      <w:r w:rsidRPr="00462A25">
        <w:rPr>
          <w:b/>
          <w:lang w:val="ru-RU"/>
        </w:rPr>
        <w:t xml:space="preserve"> на четырехлетний период</w:t>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[16.</w:t>
      </w:r>
      <w:r w:rsidRPr="00462A25">
        <w:rPr>
          <w:lang w:val="ru-RU"/>
        </w:rPr>
        <w:tab/>
      </w:r>
      <w:r w:rsidRPr="00462A25">
        <w:rPr>
          <w:i/>
          <w:lang w:val="ru-RU"/>
        </w:rPr>
        <w:t>принимает</w:t>
      </w:r>
      <w:r w:rsidRPr="00462A25">
        <w:rPr>
          <w:lang w:val="ru-RU"/>
        </w:rPr>
        <w:t xml:space="preserve"> </w:t>
      </w:r>
      <w:bookmarkStart w:id="41" w:name="_Hlk163216087"/>
      <w:r w:rsidRPr="00462A25">
        <w:rPr>
          <w:lang w:val="ru-RU"/>
        </w:rPr>
        <w:t>ориентированную на конкретные результаты структуру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охватывающую период девятого пополнения</w:t>
      </w:r>
      <w:bookmarkEnd w:id="41"/>
      <w:r w:rsidRPr="00462A25">
        <w:rPr>
          <w:lang w:val="ru-RU"/>
        </w:rPr>
        <w:t xml:space="preserve"> Целевого фонда Глобального экологического фонда (июль 2026 года – июнь 2030 года), согласованную с Куньминско-Монреальской глобальной рамочной программой в области биоразнообразия, содержащуюся в приложении к настоящему решению;]</w:t>
      </w:r>
      <w:proofErr w:type="gramEnd"/>
    </w:p>
    <w:bookmarkEnd w:id="40"/>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17.</w:t>
      </w:r>
      <w:r w:rsidRPr="00462A25">
        <w:rPr>
          <w:lang w:val="ru-RU"/>
        </w:rPr>
        <w:tab/>
      </w:r>
      <w:r w:rsidRPr="00462A25">
        <w:rPr>
          <w:i/>
          <w:lang w:val="ru-RU"/>
        </w:rPr>
        <w:t>просит</w:t>
      </w:r>
      <w:r w:rsidRPr="00462A25">
        <w:rPr>
          <w:lang w:val="ru-RU"/>
        </w:rPr>
        <w:t xml:space="preserve"> Глобальный экологический фонд включить в свой доклад для Конференции Сторон информацию о том, какие меры он предпринимает в связи с ориентированной на конкретные результаты структурой определения программных приоритетов в области биоразнообразия Конвенции о биологическом разнообразии и протоколов к ней на четырехлетний период и как эти меры способствуют выполнению каждой из задач Куньминско-Монреальской глобальной рамочной программы в области биоразнообразия</w:t>
      </w:r>
      <w:proofErr w:type="gramEnd"/>
      <w:r w:rsidRPr="00462A25">
        <w:rPr>
          <w:lang w:val="ru-RU"/>
        </w:rPr>
        <w:t>, а также соображений о ее осуществлении (раздел</w:t>
      </w:r>
      <w:proofErr w:type="gramStart"/>
      <w:r w:rsidRPr="00462A25">
        <w:rPr>
          <w:lang w:val="ru-RU"/>
        </w:rPr>
        <w:t> С</w:t>
      </w:r>
      <w:proofErr w:type="gramEnd"/>
      <w:r w:rsidRPr="00462A25">
        <w:rPr>
          <w:lang w:val="ru-RU"/>
        </w:rPr>
        <w:t xml:space="preserve"> Рамочной программы) и достижению целей Конвенции и протоколов к ней;</w:t>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18.</w:t>
      </w:r>
      <w:r w:rsidRPr="00462A25">
        <w:rPr>
          <w:lang w:val="ru-RU"/>
        </w:rPr>
        <w:tab/>
      </w:r>
      <w:r w:rsidRPr="00462A25">
        <w:rPr>
          <w:i/>
          <w:lang w:val="ru-RU"/>
        </w:rPr>
        <w:t>призывает</w:t>
      </w:r>
      <w:r w:rsidRPr="00462A25">
        <w:rPr>
          <w:lang w:val="ru-RU"/>
        </w:rPr>
        <w:t xml:space="preserve"> руководящие органы различных конвенций, связанных с биоразнообразием, включать в повестку дня своих совещаний постоянный пункт о предоставлении стратегических рекомендаций, в зависимости от обстоятельств, относительно осуществления на национальном уровне действий, которые могут способствовать совместной работе, сотрудничеству и синергетическому взаимодействию в достижении целей Конвенции и протоколов к ней, а также выполнении целей и задач Рамочной программы, который может включать указание</w:t>
      </w:r>
      <w:proofErr w:type="gramEnd"/>
      <w:r w:rsidRPr="00462A25">
        <w:rPr>
          <w:lang w:val="ru-RU"/>
        </w:rPr>
        <w:t xml:space="preserve"> на Глобальный экологический фонд через Конференцию Сторон Конвенции, и </w:t>
      </w:r>
      <w:proofErr w:type="gramStart"/>
      <w:r w:rsidRPr="00462A25">
        <w:rPr>
          <w:lang w:val="ru-RU"/>
        </w:rPr>
        <w:t>поручить своим соответствующим секретариатам передать</w:t>
      </w:r>
      <w:proofErr w:type="gramEnd"/>
      <w:r w:rsidRPr="00462A25">
        <w:rPr>
          <w:lang w:val="ru-RU"/>
        </w:rPr>
        <w:t xml:space="preserve"> такие рекомендации Исполнительному секретарю Конвенции; </w:t>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19.</w:t>
      </w:r>
      <w:r w:rsidRPr="00462A25">
        <w:rPr>
          <w:lang w:val="ru-RU"/>
        </w:rPr>
        <w:tab/>
        <w:t>[</w:t>
      </w:r>
      <w:r w:rsidRPr="00462A25">
        <w:rPr>
          <w:i/>
          <w:lang w:val="ru-RU"/>
        </w:rPr>
        <w:t>призывает</w:t>
      </w:r>
      <w:r w:rsidRPr="00462A25">
        <w:rPr>
          <w:lang w:val="ru-RU"/>
        </w:rPr>
        <w:t>] [секретариаты] [</w:t>
      </w:r>
      <w:r w:rsidRPr="00462A25">
        <w:rPr>
          <w:i/>
          <w:lang w:val="ru-RU"/>
        </w:rPr>
        <w:t>предлагает</w:t>
      </w:r>
      <w:r w:rsidRPr="00462A25">
        <w:rPr>
          <w:lang w:val="ru-RU"/>
        </w:rPr>
        <w:t xml:space="preserve">] [секретариатам] конвенций, связанных с биоразнообразием, принять участие в </w:t>
      </w:r>
      <w:proofErr w:type="spellStart"/>
      <w:r w:rsidRPr="00462A25">
        <w:rPr>
          <w:lang w:val="ru-RU"/>
        </w:rPr>
        <w:t>межсекретариатских</w:t>
      </w:r>
      <w:proofErr w:type="spellEnd"/>
      <w:r w:rsidRPr="00462A25">
        <w:rPr>
          <w:lang w:val="ru-RU"/>
        </w:rPr>
        <w:t xml:space="preserve"> консультациях, которые будут созваны Исполнительным секретарем при подготовке материалов секретариата для разработки программных направлений и рекомендаций по вопросам политики для переговоров по девятому пополнению Целевого фонда Глобального экологического фонда, в котором Фонд будет участвовать в соответствии с пунктом 7 Меморандума о договоренности между Конференцией Сторон и Советом</w:t>
      </w:r>
      <w:proofErr w:type="gramEnd"/>
      <w:r w:rsidRPr="00462A25">
        <w:rPr>
          <w:lang w:val="ru-RU"/>
        </w:rPr>
        <w:t xml:space="preserve"> Глобального экологического фонда</w:t>
      </w:r>
      <w:r w:rsidRPr="00462A25">
        <w:rPr>
          <w:rStyle w:val="Appelnotedebasdep"/>
          <w:rFonts w:eastAsiaTheme="majorEastAsia"/>
          <w:lang w:val="ru-RU"/>
        </w:rPr>
        <w:footnoteReference w:id="61"/>
      </w:r>
      <w:r w:rsidRPr="00462A25">
        <w:rPr>
          <w:lang w:val="ru-RU"/>
        </w:rPr>
        <w:t xml:space="preserve"> и внести в них вклад;</w:t>
      </w:r>
    </w:p>
    <w:p w:rsidR="002E222F" w:rsidRPr="00462A25" w:rsidRDefault="002E222F" w:rsidP="002E222F">
      <w:pPr>
        <w:pStyle w:val="Para1"/>
        <w:tabs>
          <w:tab w:val="clear" w:pos="1134"/>
          <w:tab w:val="left" w:pos="2268"/>
        </w:tabs>
        <w:ind w:left="1134"/>
        <w:rPr>
          <w:b/>
          <w:bCs/>
          <w:lang w:val="ru-RU"/>
        </w:rPr>
      </w:pPr>
      <w:r w:rsidRPr="00462A25">
        <w:rPr>
          <w:b/>
          <w:lang w:val="ru-RU"/>
        </w:rPr>
        <w:t xml:space="preserve">Оценка потребностей </w:t>
      </w:r>
      <w:r w:rsidRPr="00462A25">
        <w:rPr>
          <w:b/>
          <w:bCs/>
          <w:lang w:val="ru-RU"/>
        </w:rPr>
        <w:t xml:space="preserve">в </w:t>
      </w:r>
      <w:r w:rsidRPr="00462A25">
        <w:rPr>
          <w:b/>
          <w:lang w:val="ru-RU"/>
        </w:rPr>
        <w:t>финансовых ресурсах</w:t>
      </w:r>
    </w:p>
    <w:p w:rsidR="002E222F" w:rsidRPr="00462A25" w:rsidRDefault="002E222F" w:rsidP="002E222F">
      <w:pPr>
        <w:pStyle w:val="Para1"/>
        <w:tabs>
          <w:tab w:val="clear" w:pos="1134"/>
          <w:tab w:val="left" w:pos="2268"/>
        </w:tabs>
        <w:ind w:left="1134" w:firstLine="567"/>
        <w:rPr>
          <w:lang w:val="ru-RU"/>
        </w:rPr>
      </w:pPr>
      <w:r w:rsidRPr="00462A25">
        <w:rPr>
          <w:lang w:val="ru-RU"/>
        </w:rPr>
        <w:t>[20.</w:t>
      </w:r>
      <w:r w:rsidRPr="00462A25">
        <w:rPr>
          <w:lang w:val="ru-RU"/>
        </w:rPr>
        <w:tab/>
      </w:r>
      <w:r w:rsidRPr="00462A25">
        <w:rPr>
          <w:i/>
          <w:lang w:val="ru-RU"/>
        </w:rPr>
        <w:t>принимает к сведению</w:t>
      </w:r>
      <w:r w:rsidRPr="00462A25">
        <w:rPr>
          <w:lang w:val="ru-RU"/>
        </w:rPr>
        <w:t xml:space="preserve"> доклад об оценке потребностей в финансовых ресурсах для девятого пополнения Целевого фонда Глобального экологического фонда, основанный на информации, полученной к настоящему времени</w:t>
      </w:r>
      <w:proofErr w:type="gramStart"/>
      <w:r w:rsidRPr="00462A25">
        <w:rPr>
          <w:rStyle w:val="Appelnotedebasdep"/>
          <w:rFonts w:eastAsiaTheme="majorEastAsia"/>
          <w:lang w:val="ru-RU"/>
        </w:rPr>
        <w:footnoteReference w:id="62"/>
      </w:r>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[21.</w:t>
      </w:r>
      <w:r w:rsidRPr="00462A25">
        <w:rPr>
          <w:lang w:val="ru-RU"/>
        </w:rPr>
        <w:tab/>
      </w:r>
      <w:r w:rsidRPr="00462A25">
        <w:rPr>
          <w:i/>
          <w:lang w:val="ru-RU"/>
        </w:rPr>
        <w:t>поручает</w:t>
      </w:r>
      <w:r w:rsidRPr="00462A25">
        <w:rPr>
          <w:lang w:val="ru-RU"/>
        </w:rPr>
        <w:t xml:space="preserve"> Исполнительному секретарю в кратчайшие сроки обобщить и передать информацию о потребностях в финансовых ресурсах, полученную от Сторон из числа стран, имеющих право на получение помощи, в секретариат Глобального экологического фонда и участникам переговоров о девятом пополнении Целевого фонда Глобального экологического фонда</w:t>
      </w:r>
      <w:proofErr w:type="gramStart"/>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22.</w:t>
      </w:r>
      <w:r w:rsidRPr="00462A25">
        <w:rPr>
          <w:lang w:val="ru-RU"/>
        </w:rPr>
        <w:tab/>
      </w:r>
      <w:r w:rsidRPr="00462A25">
        <w:rPr>
          <w:i/>
          <w:lang w:val="ru-RU"/>
        </w:rPr>
        <w:t>поручает также</w:t>
      </w:r>
      <w:r w:rsidRPr="00462A25">
        <w:rPr>
          <w:lang w:val="ru-RU"/>
        </w:rPr>
        <w:t xml:space="preserve"> Исполнительному секретарю использовать опыт и уроки, извлеченные при выполнении круга полномочий по оценке потребностей в финансовых ресурсах со стороны Глобального экологического фонда для осуществления Конвенции и протоколов к ней, и подготовить проект круга полномочий для проведения пятого цикла определения потребностей в финансовых ресурсах на период десятого пополнения Целевого фонда Глобального экологического фонда в период с июля 2030</w:t>
      </w:r>
      <w:proofErr w:type="gramEnd"/>
      <w:r w:rsidRPr="00462A25">
        <w:rPr>
          <w:lang w:val="ru-RU"/>
        </w:rPr>
        <w:t> года по июнь 2034 года для рассмотрения Вспомогательным органом по осуществлению на его 6-м совещании и Конференцией Сторон на ее 17-м совещании;</w:t>
      </w:r>
    </w:p>
    <w:p w:rsidR="002E222F" w:rsidRPr="00462A25" w:rsidRDefault="002E222F" w:rsidP="002E222F">
      <w:pPr>
        <w:pStyle w:val="Para1"/>
        <w:tabs>
          <w:tab w:val="clear" w:pos="1134"/>
          <w:tab w:val="left" w:pos="2268"/>
        </w:tabs>
        <w:ind w:left="1134"/>
        <w:rPr>
          <w:b/>
          <w:bCs/>
          <w:lang w:val="ru-RU"/>
        </w:rPr>
      </w:pPr>
      <w:r w:rsidRPr="00462A25">
        <w:rPr>
          <w:b/>
          <w:lang w:val="ru-RU"/>
        </w:rPr>
        <w:t>Дальнейшие руководящие указания для Глобального экологического фонда</w:t>
      </w:r>
    </w:p>
    <w:p w:rsidR="002E222F" w:rsidRPr="00462A25" w:rsidRDefault="002E222F" w:rsidP="002E222F">
      <w:pPr>
        <w:pStyle w:val="Para1"/>
        <w:tabs>
          <w:tab w:val="clear" w:pos="1134"/>
          <w:tab w:val="left" w:pos="2268"/>
        </w:tabs>
        <w:ind w:left="1134" w:firstLine="567"/>
        <w:rPr>
          <w:lang w:val="ru-RU"/>
        </w:rPr>
      </w:pPr>
      <w:r w:rsidRPr="00462A25">
        <w:rPr>
          <w:lang w:val="ru-RU"/>
        </w:rPr>
        <w:t>[23.</w:t>
      </w:r>
      <w:r w:rsidRPr="00462A25">
        <w:rPr>
          <w:lang w:val="ru-RU"/>
        </w:rPr>
        <w:tab/>
        <w:t>будет добавлено позднее]</w:t>
      </w:r>
      <w:r w:rsidRPr="00462A25">
        <w:rPr>
          <w:vertAlign w:val="superscript"/>
          <w:lang w:val="ru-RU"/>
        </w:rPr>
        <w:footnoteReference w:id="63"/>
      </w:r>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24.</w:t>
      </w:r>
      <w:r w:rsidRPr="00462A25">
        <w:rPr>
          <w:lang w:val="ru-RU"/>
        </w:rPr>
        <w:tab/>
      </w:r>
      <w:r w:rsidRPr="00462A25">
        <w:rPr>
          <w:i/>
          <w:lang w:val="ru-RU"/>
        </w:rPr>
        <w:t>ссылается на</w:t>
      </w:r>
      <w:r w:rsidRPr="00462A25">
        <w:rPr>
          <w:lang w:val="ru-RU"/>
        </w:rPr>
        <w:t xml:space="preserve"> пункты 2, 3 и 4 решения XII/30 Конференции Сторон от 17 октября 2014 года и поручает Исполнительному секретарю продолжать поддерживать связь с различными конвенциями, связанными с биоразнообразием, и Глобальным экологическим фондом, чтобы изучить возможности расширения поддержки стран со стороны Фонда в отношении деятельности, связанной с осуществлением различных конвенций, связанных с биоразнообразием;</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25.</w:t>
      </w:r>
      <w:r w:rsidRPr="00462A25">
        <w:rPr>
          <w:lang w:val="ru-RU"/>
        </w:rPr>
        <w:tab/>
        <w:t>[</w:t>
      </w:r>
      <w:r w:rsidRPr="00462A25">
        <w:rPr>
          <w:i/>
          <w:lang w:val="ru-RU"/>
        </w:rPr>
        <w:t>предлагает</w:t>
      </w:r>
      <w:proofErr w:type="gramStart"/>
      <w:r w:rsidRPr="00462A25">
        <w:rPr>
          <w:lang w:val="ru-RU"/>
        </w:rPr>
        <w:t>][</w:t>
      </w:r>
      <w:proofErr w:type="gramEnd"/>
      <w:r w:rsidRPr="00462A25">
        <w:rPr>
          <w:i/>
          <w:lang w:val="ru-RU"/>
        </w:rPr>
        <w:t>поручает</w:t>
      </w:r>
      <w:r w:rsidRPr="00462A25">
        <w:rPr>
          <w:lang w:val="ru-RU"/>
        </w:rPr>
        <w:t>] Глобальному экологическому фонду и далее поддерживать партнерские отношения с коренными народами и местными общинами, [лицами африканского происхождения,] женщинами и молодежью, а также признавать и поощрять их вклад в выполнение задач Рамочной программы;</w:t>
      </w:r>
    </w:p>
    <w:p w:rsidR="002E222F" w:rsidRPr="00462A25" w:rsidRDefault="002E222F" w:rsidP="002E222F">
      <w:pPr>
        <w:pStyle w:val="Para1"/>
        <w:tabs>
          <w:tab w:val="clear" w:pos="1134"/>
          <w:tab w:val="left" w:pos="2268"/>
        </w:tabs>
        <w:ind w:left="1134" w:firstLine="567"/>
        <w:rPr>
          <w:lang w:val="ru-RU"/>
        </w:rPr>
      </w:pPr>
      <w:r w:rsidRPr="00462A25">
        <w:rPr>
          <w:lang w:val="ru-RU"/>
        </w:rPr>
        <w:t>26.</w:t>
      </w:r>
      <w:r w:rsidRPr="00462A25">
        <w:rPr>
          <w:lang w:val="ru-RU"/>
        </w:rPr>
        <w:tab/>
      </w:r>
      <w:r w:rsidRPr="00462A25">
        <w:rPr>
          <w:i/>
          <w:lang w:val="ru-RU"/>
        </w:rPr>
        <w:t>также</w:t>
      </w:r>
      <w:r w:rsidRPr="00462A25">
        <w:rPr>
          <w:lang w:val="ru-RU"/>
        </w:rPr>
        <w:t xml:space="preserve"> [</w:t>
      </w:r>
      <w:r w:rsidRPr="00462A25">
        <w:rPr>
          <w:i/>
          <w:lang w:val="ru-RU"/>
        </w:rPr>
        <w:t>предлагает</w:t>
      </w:r>
      <w:proofErr w:type="gramStart"/>
      <w:r w:rsidRPr="00462A25">
        <w:rPr>
          <w:lang w:val="ru-RU"/>
        </w:rPr>
        <w:t>][</w:t>
      </w:r>
      <w:proofErr w:type="gramEnd"/>
      <w:r w:rsidRPr="00462A25">
        <w:rPr>
          <w:i/>
          <w:lang w:val="ru-RU"/>
        </w:rPr>
        <w:t>поручает</w:t>
      </w:r>
      <w:r w:rsidRPr="00462A25">
        <w:rPr>
          <w:lang w:val="ru-RU"/>
        </w:rPr>
        <w:t>] Глобальному экологическому фонду проинформировать Конференцию Сторон о том, как он учитывает [добровольные] руководящие указания по гарантиям защищенности в механизмах финансирования биоразнообразия, разработанные в рамках Конвенции, ссылаясь на пункт 6 решения 14/15 от 29 ноября 2018 года;</w:t>
      </w:r>
    </w:p>
    <w:p w:rsidR="002E222F" w:rsidRPr="00462A25" w:rsidRDefault="002E222F" w:rsidP="002E222F">
      <w:pPr>
        <w:pStyle w:val="Para1"/>
        <w:tabs>
          <w:tab w:val="clear" w:pos="1134"/>
          <w:tab w:val="left" w:pos="2268"/>
        </w:tabs>
        <w:ind w:left="1134" w:firstLine="567"/>
        <w:rPr>
          <w:lang w:val="ru-RU"/>
        </w:rPr>
      </w:pPr>
      <w:r w:rsidRPr="00462A25">
        <w:rPr>
          <w:lang w:val="ru-RU"/>
        </w:rPr>
        <w:t>27.</w:t>
      </w:r>
      <w:r w:rsidRPr="00462A25">
        <w:rPr>
          <w:lang w:val="ru-RU"/>
        </w:rPr>
        <w:tab/>
        <w:t>[</w:t>
      </w:r>
      <w:r w:rsidRPr="00462A25">
        <w:rPr>
          <w:i/>
          <w:lang w:val="ru-RU"/>
        </w:rPr>
        <w:t>предлагает</w:t>
      </w:r>
      <w:proofErr w:type="gramStart"/>
      <w:r w:rsidRPr="00462A25">
        <w:rPr>
          <w:lang w:val="ru-RU"/>
        </w:rPr>
        <w:t>][</w:t>
      </w:r>
      <w:proofErr w:type="gramEnd"/>
      <w:r w:rsidRPr="00462A25">
        <w:rPr>
          <w:i/>
          <w:lang w:val="ru-RU"/>
        </w:rPr>
        <w:t>поручает</w:t>
      </w:r>
      <w:r w:rsidRPr="00462A25">
        <w:rPr>
          <w:lang w:val="ru-RU"/>
        </w:rPr>
        <w:t xml:space="preserve">] </w:t>
      </w:r>
      <w:r w:rsidRPr="00462A25">
        <w:rPr>
          <w:i/>
          <w:lang w:val="ru-RU"/>
        </w:rPr>
        <w:t>далее</w:t>
      </w:r>
      <w:r w:rsidRPr="00462A25">
        <w:rPr>
          <w:lang w:val="ru-RU"/>
        </w:rPr>
        <w:t xml:space="preserve"> Глобальному экологическому фонду изучить пути дальнейшего улучшения, повышения доступности и увеличения [прямого] финансирования для коренных народов и местных общин, [лиц африканского происхождения,] женщин и молодежи;</w:t>
      </w:r>
    </w:p>
    <w:p w:rsidR="002E222F" w:rsidRPr="00462A25" w:rsidRDefault="002E222F" w:rsidP="002E222F">
      <w:pPr>
        <w:pStyle w:val="Para1"/>
        <w:tabs>
          <w:tab w:val="clear" w:pos="1134"/>
          <w:tab w:val="left" w:pos="2268"/>
        </w:tabs>
        <w:ind w:left="1134"/>
        <w:rPr>
          <w:b/>
          <w:bCs/>
          <w:lang w:val="ru-RU"/>
        </w:rPr>
      </w:pPr>
      <w:r w:rsidRPr="00462A25">
        <w:rPr>
          <w:b/>
          <w:lang w:val="ru-RU"/>
        </w:rPr>
        <w:t>Обзор эффективности механизма финансирования</w:t>
      </w:r>
    </w:p>
    <w:p w:rsidR="002E222F" w:rsidRPr="00462A25" w:rsidRDefault="002E222F" w:rsidP="002E222F">
      <w:pPr>
        <w:pStyle w:val="Para1"/>
        <w:tabs>
          <w:tab w:val="clear" w:pos="1134"/>
          <w:tab w:val="left" w:pos="2268"/>
        </w:tabs>
        <w:ind w:left="1134" w:firstLine="567"/>
        <w:rPr>
          <w:lang w:val="ru-RU"/>
        </w:rPr>
      </w:pPr>
      <w:r w:rsidRPr="00462A25">
        <w:rPr>
          <w:lang w:val="ru-RU"/>
        </w:rPr>
        <w:t>[28.</w:t>
      </w:r>
      <w:r w:rsidRPr="00462A25">
        <w:rPr>
          <w:lang w:val="ru-RU"/>
        </w:rPr>
        <w:tab/>
      </w:r>
      <w:r w:rsidRPr="00462A25">
        <w:rPr>
          <w:i/>
          <w:lang w:val="ru-RU"/>
        </w:rPr>
        <w:t>приветствует</w:t>
      </w:r>
      <w:r w:rsidRPr="00462A25">
        <w:rPr>
          <w:lang w:val="ru-RU"/>
        </w:rPr>
        <w:t xml:space="preserve"> шестой обзор эффективности механизма финансирования</w:t>
      </w:r>
      <w:proofErr w:type="gramStart"/>
      <w:r w:rsidRPr="00462A25">
        <w:rPr>
          <w:rStyle w:val="Appelnotedebasdep"/>
          <w:rFonts w:eastAsiaTheme="majorEastAsia"/>
          <w:lang w:val="ru-RU"/>
        </w:rPr>
        <w:footnoteReference w:id="64"/>
      </w:r>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29.</w:t>
      </w:r>
      <w:r w:rsidRPr="00462A25">
        <w:rPr>
          <w:lang w:val="ru-RU"/>
        </w:rPr>
        <w:tab/>
      </w:r>
      <w:r w:rsidRPr="00462A25">
        <w:rPr>
          <w:i/>
          <w:lang w:val="ru-RU"/>
        </w:rPr>
        <w:t>поручает</w:t>
      </w:r>
      <w:r w:rsidRPr="00462A25">
        <w:rPr>
          <w:lang w:val="ru-RU"/>
        </w:rPr>
        <w:t xml:space="preserve"> Исполнительному секретарю подготовить проект круга полномочий для седьмого обзора эффективности механизма финансирования, обеспечив включение в обзор мнени</w:t>
      </w:r>
      <w:proofErr w:type="gramStart"/>
      <w:r w:rsidRPr="00462A25">
        <w:rPr>
          <w:lang w:val="ru-RU"/>
        </w:rPr>
        <w:t>й[</w:t>
      </w:r>
      <w:proofErr w:type="gramEnd"/>
      <w:r w:rsidRPr="00462A25">
        <w:rPr>
          <w:lang w:val="ru-RU"/>
        </w:rPr>
        <w:t xml:space="preserve">, а также возможных последствий для прав] коренных народов и местных общин, женщин и молодежи, для рассмотрения Вспомогательным органом по осуществлению на его 6-м совещании и Конференцией Сторон на ее 17-м совещании; </w:t>
      </w:r>
      <w:proofErr w:type="gramStart"/>
      <w:r w:rsidRPr="00462A25">
        <w:rPr>
          <w:lang w:val="ru-RU"/>
        </w:rPr>
        <w:t>осуществление будет проводиться за счет средств основного бюджета].</w:t>
      </w:r>
      <w:proofErr w:type="gramEnd"/>
    </w:p>
    <w:p w:rsidR="002E222F" w:rsidRPr="00462A25" w:rsidRDefault="002E222F" w:rsidP="002E222F">
      <w:pPr>
        <w:keepNext/>
        <w:keepLines/>
        <w:suppressLineNumbers/>
        <w:suppressAutoHyphens/>
        <w:adjustRightInd w:val="0"/>
        <w:snapToGrid w:val="0"/>
        <w:spacing w:before="240"/>
        <w:ind w:left="1134"/>
        <w:jc w:val="left"/>
        <w:outlineLvl w:val="2"/>
        <w:rPr>
          <w:b/>
          <w:bCs/>
          <w:iCs/>
          <w:snapToGrid w:val="0"/>
          <w:kern w:val="22"/>
          <w:sz w:val="24"/>
          <w:lang w:val="ru-RU"/>
        </w:rPr>
      </w:pPr>
      <w:bookmarkStart w:id="42" w:name="_Toc118354994"/>
      <w:bookmarkStart w:id="43" w:name="_Toc176538471"/>
      <w:proofErr w:type="gramStart"/>
      <w:r w:rsidRPr="00462A25">
        <w:rPr>
          <w:b/>
          <w:bCs/>
          <w:iCs/>
          <w:snapToGrid w:val="0"/>
          <w:kern w:val="22"/>
          <w:sz w:val="24"/>
          <w:lang w:val="ru-RU"/>
        </w:rPr>
        <w:t>[</w:t>
      </w:r>
      <w:r w:rsidRPr="00462A25">
        <w:rPr>
          <w:b/>
          <w:snapToGrid w:val="0"/>
          <w:sz w:val="24"/>
          <w:lang w:val="ru-RU"/>
        </w:rPr>
        <w:t>Приложение</w:t>
      </w:r>
      <w:bookmarkEnd w:id="42"/>
      <w:bookmarkEnd w:id="43"/>
      <w:proofErr w:type="gramEnd"/>
    </w:p>
    <w:p w:rsidR="002E222F" w:rsidRPr="00462A25" w:rsidRDefault="002E222F" w:rsidP="002E222F">
      <w:pPr>
        <w:keepNext/>
        <w:spacing w:after="120"/>
        <w:ind w:left="1134" w:right="571"/>
        <w:jc w:val="left"/>
        <w:outlineLvl w:val="0"/>
        <w:rPr>
          <w:rFonts w:ascii="Times New Roman Bold" w:hAnsi="Times New Roman Bold"/>
          <w:b/>
          <w:sz w:val="24"/>
          <w:lang w:val="ru-RU"/>
        </w:rPr>
      </w:pPr>
      <w:bookmarkStart w:id="44" w:name="_Toc176538472"/>
      <w:r w:rsidRPr="00462A25">
        <w:rPr>
          <w:rFonts w:ascii="Times New Roman Bold" w:hAnsi="Times New Roman Bold"/>
          <w:b/>
          <w:sz w:val="24"/>
          <w:lang w:val="ru-RU"/>
        </w:rPr>
        <w:t>Ориентированная на конкретные результаты структура определения программных приоритетов в области биоразнообразия Конвенции о биологическом разнообразии и протоколов к ней на четырехлетний период, охватывающая период девятого пополнения Целевого фонда Глобального экологического фонда (2026</w:t>
      </w:r>
      <w:r w:rsidRPr="00462A25">
        <w:rPr>
          <w:rFonts w:asciiTheme="minorHAnsi" w:hAnsiTheme="minorHAnsi"/>
          <w:b/>
          <w:sz w:val="24"/>
          <w:lang w:val="ru-RU"/>
        </w:rPr>
        <w:t>-</w:t>
      </w:r>
      <w:r w:rsidRPr="00462A25">
        <w:rPr>
          <w:rFonts w:ascii="Times New Roman Bold" w:hAnsi="Times New Roman Bold"/>
          <w:b/>
          <w:sz w:val="24"/>
          <w:lang w:val="ru-RU"/>
        </w:rPr>
        <w:t>2030 годы)</w:t>
      </w:r>
      <w:bookmarkEnd w:id="44"/>
    </w:p>
    <w:p w:rsidR="002E222F" w:rsidRPr="00462A25" w:rsidRDefault="002E222F" w:rsidP="002E222F">
      <w:pPr>
        <w:keepNext/>
        <w:tabs>
          <w:tab w:val="left" w:pos="567"/>
        </w:tabs>
        <w:spacing w:before="120" w:after="120"/>
        <w:ind w:left="1134" w:hanging="567"/>
        <w:jc w:val="left"/>
        <w:outlineLvl w:val="1"/>
        <w:rPr>
          <w:b/>
          <w:bCs/>
          <w:szCs w:val="22"/>
          <w:lang w:val="ru-RU"/>
        </w:rPr>
      </w:pPr>
      <w:bookmarkStart w:id="45" w:name="_Toc176538473"/>
      <w:r w:rsidRPr="00462A25">
        <w:rPr>
          <w:b/>
          <w:lang w:val="ru-RU"/>
        </w:rPr>
        <w:t>А.</w:t>
      </w:r>
      <w:r w:rsidRPr="00462A25">
        <w:rPr>
          <w:b/>
          <w:lang w:val="ru-RU"/>
        </w:rPr>
        <w:tab/>
        <w:t>Цель</w:t>
      </w:r>
      <w:bookmarkEnd w:id="45"/>
    </w:p>
    <w:p w:rsidR="002E222F" w:rsidRPr="00462A25" w:rsidRDefault="002E222F" w:rsidP="002E222F">
      <w:pPr>
        <w:pStyle w:val="Para1"/>
        <w:tabs>
          <w:tab w:val="left" w:pos="1701"/>
        </w:tabs>
        <w:ind w:left="1134"/>
        <w:rPr>
          <w:lang w:val="ru-RU"/>
        </w:rPr>
      </w:pPr>
      <w:r w:rsidRPr="00462A25">
        <w:rPr>
          <w:lang w:val="ru-RU"/>
        </w:rPr>
        <w:t>1.</w:t>
      </w:r>
      <w:r w:rsidRPr="00462A25">
        <w:rPr>
          <w:lang w:val="ru-RU"/>
        </w:rPr>
        <w:tab/>
        <w:t>Настоящая ориентированная на конкретные результаты структура определения программных приоритетов в области биоразнообразия на четырехлетний период служит в качестве руководящих указаний для Глобального экологического фонда в отношении Конвенции о биологическом разнообразии</w:t>
      </w:r>
      <w:r w:rsidRPr="00462A25">
        <w:rPr>
          <w:rStyle w:val="Appelnotedebasdep"/>
          <w:rFonts w:eastAsiaTheme="majorEastAsia"/>
          <w:lang w:val="ru-RU"/>
        </w:rPr>
        <w:footnoteReference w:id="65"/>
      </w:r>
      <w:r w:rsidRPr="00462A25">
        <w:rPr>
          <w:lang w:val="ru-RU"/>
        </w:rPr>
        <w:t xml:space="preserve"> и протоколов к ней на период девятого пополнения Целевого фонда Глобального экологического фонда (2026-2030 годы). </w:t>
      </w:r>
    </w:p>
    <w:p w:rsidR="002E222F" w:rsidRPr="00462A25" w:rsidRDefault="002E222F" w:rsidP="002E222F">
      <w:pPr>
        <w:pStyle w:val="Para1"/>
        <w:tabs>
          <w:tab w:val="clear" w:pos="1134"/>
          <w:tab w:val="left" w:pos="1701"/>
        </w:tabs>
        <w:ind w:left="1134"/>
        <w:rPr>
          <w:lang w:val="ru-RU"/>
        </w:rPr>
      </w:pPr>
      <w:r w:rsidRPr="00462A25">
        <w:rPr>
          <w:lang w:val="ru-RU"/>
        </w:rPr>
        <w:t>2.</w:t>
      </w:r>
      <w:r w:rsidRPr="00462A25">
        <w:rPr>
          <w:lang w:val="ru-RU"/>
        </w:rPr>
        <w:tab/>
        <w:t>Эта структура предусматривается Конференцией Сторон Конвенции с расчетом на ее использование секретариатом Глобального экологического фонда и участниками переговоров о пополнении при определении программных направлений и рекомендаций по вопросам политики для девятого пополнения Целевого фонда Глобального экологического фонда.</w:t>
      </w:r>
    </w:p>
    <w:p w:rsidR="002E222F" w:rsidRPr="00462A25" w:rsidRDefault="002E222F" w:rsidP="002E222F">
      <w:pPr>
        <w:pStyle w:val="Para1"/>
        <w:tabs>
          <w:tab w:val="clear" w:pos="1134"/>
          <w:tab w:val="left" w:pos="1701"/>
        </w:tabs>
        <w:ind w:left="1134"/>
        <w:rPr>
          <w:lang w:val="ru-RU"/>
        </w:rPr>
      </w:pPr>
      <w:r w:rsidRPr="00462A25">
        <w:rPr>
          <w:lang w:val="ru-RU"/>
        </w:rPr>
        <w:t>3.</w:t>
      </w:r>
      <w:r w:rsidRPr="00462A25">
        <w:rPr>
          <w:lang w:val="ru-RU"/>
        </w:rPr>
        <w:tab/>
        <w:t>Структура представлена в контексте мандата Глобального экологического фонда по выделению ресурсов для достижения глобальных экологических выгод и мандата, предоставленного Фонду Конференцией Сторон в Меморандуме о договоренности между Конференцией Сторон и Советом Глобального экологического фонда</w:t>
      </w:r>
      <w:r w:rsidRPr="00462A25">
        <w:rPr>
          <w:rStyle w:val="Appelnotedebasdep"/>
          <w:rFonts w:eastAsiaTheme="majorEastAsia"/>
          <w:lang w:val="ru-RU"/>
        </w:rPr>
        <w:footnoteReference w:id="66"/>
      </w:r>
      <w:r w:rsidRPr="00462A25">
        <w:rPr>
          <w:lang w:val="ru-RU"/>
        </w:rPr>
        <w:t xml:space="preserve">. </w:t>
      </w:r>
    </w:p>
    <w:p w:rsidR="002E222F" w:rsidRPr="00462A25" w:rsidRDefault="002E222F" w:rsidP="002E222F">
      <w:pPr>
        <w:pStyle w:val="Para1"/>
        <w:tabs>
          <w:tab w:val="clear" w:pos="1134"/>
          <w:tab w:val="left" w:pos="1701"/>
        </w:tabs>
        <w:ind w:left="1134"/>
        <w:rPr>
          <w:lang w:val="ru-RU"/>
        </w:rPr>
      </w:pPr>
      <w:r w:rsidRPr="00462A25">
        <w:rPr>
          <w:lang w:val="ru-RU"/>
        </w:rPr>
        <w:t>4.</w:t>
      </w:r>
      <w:r w:rsidRPr="00462A25">
        <w:rPr>
          <w:lang w:val="ru-RU"/>
        </w:rPr>
        <w:tab/>
        <w:t>Конвенция, протоколы к ней и Куньминско-Монреальская глобальная рамочная программа в области биоразнообразия</w:t>
      </w:r>
      <w:r w:rsidRPr="00462A25">
        <w:rPr>
          <w:rStyle w:val="Appelnotedebasdep"/>
          <w:rFonts w:eastAsiaTheme="majorEastAsia"/>
          <w:snapToGrid w:val="0"/>
          <w:kern w:val="22"/>
          <w:lang w:val="ru-RU" w:eastAsia="zh-CN"/>
        </w:rPr>
        <w:footnoteReference w:id="67"/>
      </w:r>
      <w:r w:rsidRPr="00462A25">
        <w:rPr>
          <w:snapToGrid w:val="0"/>
          <w:kern w:val="22"/>
          <w:lang w:val="ru-RU" w:eastAsia="zh-CN"/>
        </w:rPr>
        <w:t xml:space="preserve"> </w:t>
      </w:r>
      <w:r w:rsidRPr="00462A25">
        <w:rPr>
          <w:lang w:val="ru-RU"/>
        </w:rPr>
        <w:t>используются в структуре для определения стратегических приоритетов механизма финансирования Конвенции, который, как ожидается, будет введен в действие Глобальным экологическим фондом посредством его программных направлений на период девятого пополнения.</w:t>
      </w:r>
    </w:p>
    <w:p w:rsidR="002E222F" w:rsidRPr="00462A25" w:rsidRDefault="002E222F" w:rsidP="002E222F">
      <w:pPr>
        <w:pStyle w:val="Para1"/>
        <w:tabs>
          <w:tab w:val="clear" w:pos="1134"/>
          <w:tab w:val="left" w:pos="1701"/>
        </w:tabs>
        <w:ind w:left="1134"/>
        <w:rPr>
          <w:lang w:val="ru-RU"/>
        </w:rPr>
      </w:pPr>
      <w:r w:rsidRPr="00462A25">
        <w:rPr>
          <w:lang w:val="ru-RU"/>
        </w:rPr>
        <w:t>5.</w:t>
      </w:r>
      <w:r w:rsidRPr="00462A25">
        <w:rPr>
          <w:lang w:val="ru-RU"/>
        </w:rPr>
        <w:tab/>
        <w:t>В настоящей структуре определения программных приоритетов признается, что Куньминско-Монреальская глобальная рамочная программа в области биоразнообразия должна использоваться в качестве стратегического плана по осуществлению Конвенции и протоколов к ней на период 2022-2030 годов.</w:t>
      </w:r>
    </w:p>
    <w:p w:rsidR="002E222F" w:rsidRPr="00462A25" w:rsidRDefault="002E222F" w:rsidP="002E222F">
      <w:pPr>
        <w:pStyle w:val="Para1"/>
        <w:tabs>
          <w:tab w:val="clear" w:pos="1134"/>
          <w:tab w:val="left" w:pos="1701"/>
        </w:tabs>
        <w:ind w:left="1134"/>
        <w:rPr>
          <w:lang w:val="ru-RU"/>
        </w:rPr>
      </w:pPr>
      <w:r w:rsidRPr="00462A25">
        <w:rPr>
          <w:lang w:val="ru-RU"/>
        </w:rPr>
        <w:t>6.</w:t>
      </w:r>
      <w:r w:rsidRPr="00462A25">
        <w:rPr>
          <w:lang w:val="ru-RU"/>
        </w:rPr>
        <w:tab/>
      </w:r>
      <w:proofErr w:type="gramStart"/>
      <w:r w:rsidRPr="00462A25">
        <w:rPr>
          <w:lang w:val="ru-RU"/>
        </w:rPr>
        <w:t>В частности цели и задачи Куньминско-Монреальской глобальной рамочной программы в области биоразнообразия определяют направление деятельности в рамках нынешней четырехлетней структуры, учитывая, что период девятого пополнения совпадает с четырехлетним периодом до наступления установленного срока выполнения задач, который приходится на 2030 год, признавая при этом, что при разработке и реализации программных направлений Глобального экологического фонда и его рекомендаций в отношении политики для</w:t>
      </w:r>
      <w:proofErr w:type="gramEnd"/>
      <w:r w:rsidRPr="00462A25">
        <w:rPr>
          <w:lang w:val="ru-RU"/>
        </w:rPr>
        <w:t xml:space="preserve"> девятого пополнения ему следует обеспечить сбалансированный учет каждой из трех целей Конвенции.</w:t>
      </w:r>
    </w:p>
    <w:p w:rsidR="002E222F" w:rsidRPr="00462A25" w:rsidRDefault="002E222F" w:rsidP="002E222F">
      <w:pPr>
        <w:pStyle w:val="Para1"/>
        <w:tabs>
          <w:tab w:val="clear" w:pos="1134"/>
          <w:tab w:val="left" w:pos="1701"/>
        </w:tabs>
        <w:ind w:left="1134"/>
        <w:rPr>
          <w:lang w:val="ru-RU"/>
        </w:rPr>
      </w:pPr>
      <w:r w:rsidRPr="00462A25">
        <w:rPr>
          <w:lang w:val="ru-RU"/>
        </w:rPr>
        <w:t>7.</w:t>
      </w:r>
      <w:r w:rsidRPr="00462A25">
        <w:rPr>
          <w:lang w:val="ru-RU"/>
        </w:rPr>
        <w:tab/>
      </w:r>
      <w:proofErr w:type="gramStart"/>
      <w:r w:rsidRPr="00462A25">
        <w:rPr>
          <w:lang w:val="ru-RU"/>
        </w:rPr>
        <w:t xml:space="preserve">В настоящей структуре признается также комплексный и неделимый характер компонентов </w:t>
      </w:r>
      <w:r w:rsidRPr="00462A25">
        <w:rPr>
          <w:snapToGrid w:val="0"/>
          <w:lang w:val="ru-RU"/>
        </w:rPr>
        <w:t xml:space="preserve">Куньминско-Монреальской глобальной </w:t>
      </w:r>
      <w:r w:rsidRPr="00462A25">
        <w:rPr>
          <w:lang w:val="ru-RU"/>
        </w:rPr>
        <w:t xml:space="preserve">рамочной программы в области </w:t>
      </w:r>
      <w:bookmarkStart w:id="46" w:name="_Hlk167449839"/>
      <w:r w:rsidRPr="00462A25">
        <w:rPr>
          <w:snapToGrid w:val="0"/>
          <w:lang w:val="ru-RU"/>
        </w:rPr>
        <w:t>биоразнообразия</w:t>
      </w:r>
      <w:bookmarkEnd w:id="46"/>
      <w:r w:rsidRPr="00462A25">
        <w:rPr>
          <w:lang w:val="ru-RU"/>
        </w:rPr>
        <w:t>, которые включают соображения о ее осуществлении (раздел C Рамочной программы), механизм поддержки осуществления и благоприятные условия (раздел I), а также ответственность и прозрачность (раздел J), как и ввод в действие Фонда глобальной рамочной программы в области биоразнообразия и его дополнительная поддержка, оказываемая им</w:t>
      </w:r>
      <w:proofErr w:type="gramEnd"/>
      <w:r w:rsidRPr="00462A25">
        <w:rPr>
          <w:lang w:val="ru-RU"/>
        </w:rPr>
        <w:t xml:space="preserve"> Глобальному экологическому фонду в целях содействия осуществлению Куньминско-Монреальской глобальной рамочной программы в области биоразнообразия.</w:t>
      </w:r>
    </w:p>
    <w:p w:rsidR="002E222F" w:rsidRPr="00462A25" w:rsidRDefault="002E222F" w:rsidP="002E222F">
      <w:pPr>
        <w:pStyle w:val="Para1"/>
        <w:tabs>
          <w:tab w:val="clear" w:pos="1134"/>
          <w:tab w:val="left" w:pos="1701"/>
        </w:tabs>
        <w:ind w:left="1134"/>
        <w:rPr>
          <w:lang w:val="ru-RU"/>
        </w:rPr>
      </w:pPr>
      <w:r w:rsidRPr="00462A25">
        <w:rPr>
          <w:lang w:val="ru-RU"/>
        </w:rPr>
        <w:t>8.</w:t>
      </w:r>
      <w:r w:rsidRPr="00462A25">
        <w:rPr>
          <w:lang w:val="ru-RU"/>
        </w:rPr>
        <w:tab/>
      </w:r>
      <w:proofErr w:type="gramStart"/>
      <w:r w:rsidRPr="00462A25">
        <w:rPr>
          <w:lang w:val="ru-RU"/>
        </w:rPr>
        <w:t>Признавая, что Куньминско-Монреальская глобальная рамочная программа в области биоразнообразия актуальна для всех конвенций, связанных с биоразнообразием, и других многосторонних природоохранных соглашений, настоящая структура направлена на содействие реализации дополнительных мер, которые могут повысить программное взаимодействие и эффективность Конвенции о биологическом разнообразии, протоколов к ней и других конвенций, связанных с биоразнообразием, многосторонних природоохранных соглашений и рамочных программ, имеющих отношение к Куньминско-Монреальской глобальной</w:t>
      </w:r>
      <w:proofErr w:type="gramEnd"/>
      <w:r w:rsidRPr="00462A25">
        <w:rPr>
          <w:lang w:val="ru-RU"/>
        </w:rPr>
        <w:t xml:space="preserve"> рамочной программе в области биоразнообразия и мандату Глобального экологического фонда, в соответствии с существующим мандатом, повышая прозрачность и избегая двойного учета.</w:t>
      </w:r>
    </w:p>
    <w:p w:rsidR="002E222F" w:rsidRPr="00462A25" w:rsidRDefault="002E222F" w:rsidP="002E222F">
      <w:pPr>
        <w:keepNext/>
        <w:tabs>
          <w:tab w:val="left" w:pos="567"/>
        </w:tabs>
        <w:spacing w:before="120" w:after="120"/>
        <w:ind w:left="1134" w:hanging="567"/>
        <w:jc w:val="left"/>
        <w:outlineLvl w:val="1"/>
        <w:rPr>
          <w:b/>
          <w:bCs/>
          <w:szCs w:val="22"/>
          <w:lang w:val="ru-RU"/>
        </w:rPr>
      </w:pPr>
      <w:bookmarkStart w:id="47" w:name="_Toc176538474"/>
      <w:r w:rsidRPr="00462A25">
        <w:rPr>
          <w:b/>
          <w:lang w:val="ru-RU"/>
        </w:rPr>
        <w:t>B.</w:t>
      </w:r>
      <w:r w:rsidRPr="00462A25">
        <w:rPr>
          <w:b/>
          <w:lang w:val="ru-RU"/>
        </w:rPr>
        <w:tab/>
        <w:t>Элементы</w:t>
      </w:r>
      <w:bookmarkEnd w:id="47"/>
    </w:p>
    <w:p w:rsidR="002E222F" w:rsidRPr="00462A25" w:rsidRDefault="002E222F" w:rsidP="002E222F">
      <w:pPr>
        <w:pStyle w:val="Para1"/>
        <w:tabs>
          <w:tab w:val="clear" w:pos="1134"/>
          <w:tab w:val="left" w:pos="1701"/>
        </w:tabs>
        <w:ind w:left="1134"/>
        <w:rPr>
          <w:lang w:val="ru-RU"/>
        </w:rPr>
      </w:pPr>
      <w:r w:rsidRPr="00462A25">
        <w:rPr>
          <w:lang w:val="ru-RU"/>
        </w:rPr>
        <w:t>9.</w:t>
      </w:r>
      <w:r w:rsidRPr="00462A25">
        <w:rPr>
          <w:lang w:val="ru-RU"/>
        </w:rPr>
        <w:tab/>
        <w:t>Ориентированная на конкретные результаты структура определения программных приоритетов в области биоразнообразия на четырехлетний период 2026-2030 годов включает следующие элементы в рамках Конвенции и протоколов к ней, которым должна быть оказана эффективная поддержка в осуществлении:</w:t>
      </w:r>
    </w:p>
    <w:p w:rsidR="002E222F" w:rsidRPr="00462A25" w:rsidRDefault="002E222F" w:rsidP="002E222F">
      <w:pPr>
        <w:pStyle w:val="Para2"/>
        <w:numPr>
          <w:ilvl w:val="0"/>
          <w:numId w:val="0"/>
        </w:numPr>
        <w:ind w:left="1134" w:firstLine="567"/>
        <w:rPr>
          <w:iCs/>
          <w:szCs w:val="22"/>
          <w:lang w:val="ru-RU"/>
        </w:rPr>
      </w:pPr>
      <w:bookmarkStart w:id="48" w:name="_Hlk163904595"/>
      <w:r w:rsidRPr="00462A25">
        <w:rPr>
          <w:lang w:val="ru-RU"/>
        </w:rPr>
        <w:t>(</w:t>
      </w:r>
      <w:proofErr w:type="spellStart"/>
      <w:r w:rsidRPr="00462A25">
        <w:rPr>
          <w:lang w:val="ru-RU"/>
        </w:rPr>
        <w:t>a</w:t>
      </w:r>
      <w:proofErr w:type="spellEnd"/>
      <w:r w:rsidRPr="00462A25">
        <w:rPr>
          <w:lang w:val="ru-RU"/>
        </w:rPr>
        <w:t>)</w:t>
      </w:r>
      <w:r w:rsidRPr="00462A25">
        <w:rPr>
          <w:lang w:val="ru-RU"/>
        </w:rPr>
        <w:tab/>
        <w:t>три цели Конвенции, достигаемые сбалансированным образом;</w:t>
      </w:r>
    </w:p>
    <w:p w:rsidR="002E222F" w:rsidRPr="00462A25" w:rsidRDefault="002E222F" w:rsidP="002E222F">
      <w:pPr>
        <w:pStyle w:val="Para2"/>
        <w:numPr>
          <w:ilvl w:val="0"/>
          <w:numId w:val="0"/>
        </w:numPr>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Куньминско-Монреальская глобальная рамочная программа в области биоразнообразия, включая каждую из ее целей и все задачи, определяющие ожидаемые результаты;</w:t>
      </w:r>
    </w:p>
    <w:bookmarkEnd w:id="48"/>
    <w:p w:rsidR="002E222F" w:rsidRPr="00462A25" w:rsidRDefault="002E222F" w:rsidP="002E222F">
      <w:pPr>
        <w:pStyle w:val="Para2"/>
        <w:numPr>
          <w:ilvl w:val="0"/>
          <w:numId w:val="0"/>
        </w:numPr>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 xml:space="preserve">национальные стратегии и планы действий по сохранению биоразнообразия; </w:t>
      </w:r>
    </w:p>
    <w:p w:rsidR="002E222F" w:rsidRPr="00462A25" w:rsidRDefault="002E222F" w:rsidP="002E222F">
      <w:pPr>
        <w:pStyle w:val="Para2"/>
        <w:numPr>
          <w:ilvl w:val="0"/>
          <w:numId w:val="0"/>
        </w:numPr>
        <w:ind w:left="1134"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национальные планы финансирования биоразнообразия;</w:t>
      </w:r>
    </w:p>
    <w:p w:rsidR="002E222F" w:rsidRPr="00462A25" w:rsidRDefault="002E222F" w:rsidP="002E222F">
      <w:pPr>
        <w:pStyle w:val="Para2"/>
        <w:numPr>
          <w:ilvl w:val="0"/>
          <w:numId w:val="0"/>
        </w:numPr>
        <w:ind w:left="1134" w:firstLine="567"/>
        <w:rPr>
          <w:lang w:val="ru-RU"/>
        </w:rPr>
      </w:pPr>
      <w:proofErr w:type="gramStart"/>
      <w:r w:rsidRPr="00462A25">
        <w:rPr>
          <w:lang w:val="ru-RU"/>
        </w:rPr>
        <w:t>(</w:t>
      </w:r>
      <w:proofErr w:type="spellStart"/>
      <w:r w:rsidRPr="00462A25">
        <w:rPr>
          <w:lang w:val="ru-RU"/>
        </w:rPr>
        <w:t>e</w:t>
      </w:r>
      <w:proofErr w:type="spellEnd"/>
      <w:r w:rsidRPr="00462A25">
        <w:rPr>
          <w:lang w:val="ru-RU"/>
        </w:rPr>
        <w:t>)</w:t>
      </w:r>
      <w:r w:rsidRPr="00462A25">
        <w:rPr>
          <w:lang w:val="ru-RU"/>
        </w:rPr>
        <w:tab/>
        <w:t>принятые в рамках Конвенции механизмы повышения эффективности средств осуществления Куньминско-Монреальской глобальной рамочной программы в области биоразнообразия, касающиеся мобилизации из всех источников достаточного объема ресурсов, необходимых для осуществления Рамочной программы и реализации ее целей и задач; создания и развития потенциала, отмечая при этом обязательства, закрепленные в статьях 20 и 21 Конвенции;</w:t>
      </w:r>
      <w:proofErr w:type="gramEnd"/>
      <w:r w:rsidRPr="00462A25">
        <w:rPr>
          <w:lang w:val="ru-RU"/>
        </w:rPr>
        <w:t xml:space="preserve"> генерирования, регулирования и совместного использования знаний в интересах эффективного планирования, разработки и согласования политики, принятия решений и осуществления программ в области биоразнообразия; научно-технического сотрудничества, передачи технологий на взаимно согласованных условиях и инноваций. В частности сюда входят следующие механизмы:</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стратегия мобилизации ресурсов</w:t>
      </w:r>
      <w:r w:rsidRPr="00462A25">
        <w:rPr>
          <w:bCs/>
          <w:iCs/>
          <w:szCs w:val="22"/>
          <w:vertAlign w:val="superscript"/>
          <w:lang w:val="ru-RU"/>
        </w:rPr>
        <w:footnoteReference w:id="68"/>
      </w:r>
      <w:r w:rsidRPr="00462A25">
        <w:rPr>
          <w:lang w:val="ru-RU"/>
        </w:rPr>
        <w:t>;</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ii</w:t>
      </w:r>
      <w:proofErr w:type="spellEnd"/>
      <w:r w:rsidRPr="00462A25">
        <w:rPr>
          <w:lang w:val="ru-RU"/>
        </w:rPr>
        <w:t>)</w:t>
      </w:r>
      <w:r w:rsidRPr="00462A25">
        <w:rPr>
          <w:lang w:val="ru-RU"/>
        </w:rPr>
        <w:tab/>
        <w:t>долгосрочная стратегическая структура по созданию и развитию потенциала</w:t>
      </w:r>
      <w:r w:rsidRPr="00462A25">
        <w:rPr>
          <w:bCs/>
          <w:iCs/>
          <w:szCs w:val="22"/>
          <w:vertAlign w:val="superscript"/>
          <w:lang w:val="ru-RU"/>
        </w:rPr>
        <w:footnoteReference w:id="69"/>
      </w:r>
      <w:r w:rsidRPr="00462A25">
        <w:rPr>
          <w:lang w:val="ru-RU"/>
        </w:rPr>
        <w:t>;</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iii</w:t>
      </w:r>
      <w:proofErr w:type="spellEnd"/>
      <w:r w:rsidRPr="00462A25">
        <w:rPr>
          <w:lang w:val="ru-RU"/>
        </w:rPr>
        <w:t>)</w:t>
      </w:r>
      <w:r w:rsidRPr="00462A25">
        <w:rPr>
          <w:lang w:val="ru-RU"/>
        </w:rPr>
        <w:tab/>
        <w:t>механизм научно-технического сотрудничества</w:t>
      </w:r>
      <w:r w:rsidRPr="00462A25">
        <w:rPr>
          <w:vertAlign w:val="superscript"/>
          <w:lang w:val="ru-RU"/>
        </w:rPr>
        <w:footnoteReference w:id="70"/>
      </w:r>
      <w:r w:rsidRPr="00462A25">
        <w:rPr>
          <w:lang w:val="ru-RU"/>
        </w:rPr>
        <w:t>;</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iv</w:t>
      </w:r>
      <w:proofErr w:type="spellEnd"/>
      <w:r w:rsidRPr="00462A25">
        <w:rPr>
          <w:lang w:val="ru-RU"/>
        </w:rPr>
        <w:t>)</w:t>
      </w:r>
      <w:r w:rsidRPr="00462A25">
        <w:rPr>
          <w:lang w:val="ru-RU"/>
        </w:rPr>
        <w:tab/>
        <w:t>стратегия управления знаниями в поддержку осуществления Куньминско-Монреальской глобальной рамочной программы в области биоразнообразия</w:t>
      </w:r>
      <w:r w:rsidRPr="00462A25">
        <w:rPr>
          <w:rStyle w:val="Appelnotedebasdep"/>
          <w:rFonts w:eastAsiaTheme="majorEastAsia"/>
          <w:bCs/>
          <w:iCs/>
          <w:szCs w:val="22"/>
          <w:lang w:val="ru-RU"/>
        </w:rPr>
        <w:footnoteReference w:id="71"/>
      </w:r>
      <w:r w:rsidRPr="00462A25">
        <w:rPr>
          <w:lang w:val="ru-RU"/>
        </w:rPr>
        <w:t>;</w:t>
      </w:r>
    </w:p>
    <w:p w:rsidR="002E222F" w:rsidRPr="00462A25" w:rsidRDefault="002E222F" w:rsidP="002E222F">
      <w:pPr>
        <w:pStyle w:val="Para2"/>
        <w:numPr>
          <w:ilvl w:val="0"/>
          <w:numId w:val="0"/>
        </w:numPr>
        <w:ind w:left="1134" w:firstLine="567"/>
        <w:rPr>
          <w:bCs/>
          <w:iCs/>
          <w:szCs w:val="22"/>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планы действий, принятые в соответствии с Конвенцией, в поддержку эффективного и всестороннего осуществления Куньминско-Монреальской глобальной рамочной программы в области биоразнообразия, включая:</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план действий субнациональных правительств, городских и других местных органов власти в области биоразнообразия (2023-2030 годы)</w:t>
      </w:r>
      <w:r w:rsidRPr="00462A25">
        <w:rPr>
          <w:bCs/>
          <w:iCs/>
          <w:szCs w:val="22"/>
          <w:vertAlign w:val="superscript"/>
          <w:lang w:val="ru-RU"/>
        </w:rPr>
        <w:footnoteReference w:id="72"/>
      </w:r>
      <w:r w:rsidRPr="00462A25">
        <w:rPr>
          <w:lang w:val="ru-RU"/>
        </w:rPr>
        <w:t>;</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ii</w:t>
      </w:r>
      <w:proofErr w:type="spellEnd"/>
      <w:r w:rsidRPr="00462A25">
        <w:rPr>
          <w:lang w:val="ru-RU"/>
        </w:rPr>
        <w:t>)</w:t>
      </w:r>
      <w:r w:rsidRPr="00462A25">
        <w:rPr>
          <w:lang w:val="ru-RU"/>
        </w:rPr>
        <w:tab/>
        <w:t>план действий по обеспечению гендерного равенства (2023-2030 годы)</w:t>
      </w:r>
      <w:r w:rsidRPr="00462A25">
        <w:rPr>
          <w:bCs/>
          <w:iCs/>
          <w:szCs w:val="22"/>
          <w:vertAlign w:val="superscript"/>
          <w:lang w:val="ru-RU"/>
        </w:rPr>
        <w:footnoteReference w:id="73"/>
      </w:r>
      <w:r w:rsidRPr="00462A25">
        <w:rPr>
          <w:lang w:val="ru-RU"/>
        </w:rPr>
        <w:t>;</w:t>
      </w:r>
    </w:p>
    <w:p w:rsidR="002E222F" w:rsidRPr="00462A25" w:rsidRDefault="002E222F" w:rsidP="002E222F">
      <w:pPr>
        <w:snapToGrid w:val="0"/>
        <w:spacing w:before="120" w:after="120"/>
        <w:ind w:left="2268" w:hanging="567"/>
        <w:rPr>
          <w:bCs/>
          <w:iCs/>
          <w:szCs w:val="22"/>
          <w:lang w:val="ru-RU"/>
        </w:rPr>
      </w:pPr>
      <w:r w:rsidRPr="00462A25">
        <w:rPr>
          <w:lang w:val="ru-RU"/>
        </w:rPr>
        <w:t>(</w:t>
      </w:r>
      <w:proofErr w:type="spellStart"/>
      <w:r w:rsidRPr="00462A25">
        <w:rPr>
          <w:lang w:val="ru-RU"/>
        </w:rPr>
        <w:t>iii</w:t>
      </w:r>
      <w:proofErr w:type="spellEnd"/>
      <w:r w:rsidRPr="00462A25">
        <w:rPr>
          <w:lang w:val="ru-RU"/>
        </w:rPr>
        <w:t>)</w:t>
      </w:r>
      <w:r w:rsidRPr="00462A25">
        <w:rPr>
          <w:lang w:val="ru-RU"/>
        </w:rPr>
        <w:tab/>
        <w:t>Глобальный план действий в области биоразнообразия и здравоохранения</w:t>
      </w:r>
      <w:r w:rsidRPr="00462A25">
        <w:rPr>
          <w:rStyle w:val="Appelnotedebasdep"/>
          <w:rFonts w:eastAsiaTheme="majorEastAsia"/>
          <w:bCs/>
          <w:iCs/>
          <w:szCs w:val="22"/>
          <w:lang w:val="ru-RU"/>
        </w:rPr>
        <w:footnoteReference w:id="74"/>
      </w:r>
      <w:r w:rsidRPr="00462A25">
        <w:rPr>
          <w:lang w:val="ru-RU"/>
        </w:rPr>
        <w:t>;</w:t>
      </w:r>
    </w:p>
    <w:p w:rsidR="002E222F" w:rsidRPr="00462A25" w:rsidRDefault="002E222F" w:rsidP="002E222F">
      <w:pPr>
        <w:pStyle w:val="Para2"/>
        <w:numPr>
          <w:ilvl w:val="0"/>
          <w:numId w:val="0"/>
        </w:numPr>
        <w:ind w:left="1134" w:firstLine="567"/>
        <w:rPr>
          <w:bCs/>
          <w:iCs/>
          <w:szCs w:val="22"/>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механизм мониторинга </w:t>
      </w:r>
      <w:r w:rsidRPr="00462A25">
        <w:rPr>
          <w:snapToGrid w:val="0"/>
          <w:lang w:val="ru-RU"/>
        </w:rPr>
        <w:t xml:space="preserve">Куньминско-Монреальской глобальной </w:t>
      </w:r>
      <w:r w:rsidRPr="00462A25">
        <w:rPr>
          <w:lang w:val="ru-RU"/>
        </w:rPr>
        <w:t xml:space="preserve">рамочной программы в области </w:t>
      </w:r>
      <w:r w:rsidRPr="00462A25">
        <w:rPr>
          <w:snapToGrid w:val="0"/>
          <w:lang w:val="ru-RU"/>
        </w:rPr>
        <w:t>биоразнообразия</w:t>
      </w:r>
      <w:r w:rsidRPr="00462A25">
        <w:rPr>
          <w:rStyle w:val="Appelnotedebasdep"/>
          <w:rFonts w:eastAsiaTheme="majorEastAsia"/>
          <w:bCs/>
          <w:iCs/>
          <w:szCs w:val="22"/>
          <w:lang w:val="ru-RU"/>
        </w:rPr>
        <w:footnoteReference w:id="75"/>
      </w:r>
      <w:r w:rsidRPr="00462A25">
        <w:rPr>
          <w:lang w:val="ru-RU"/>
        </w:rPr>
        <w:t xml:space="preserve"> и усовершенствованный комплексный подход к планированию, мониторингу, отчетности и обзору</w:t>
      </w:r>
      <w:r w:rsidRPr="00462A25">
        <w:rPr>
          <w:bCs/>
          <w:iCs/>
          <w:szCs w:val="22"/>
          <w:vertAlign w:val="superscript"/>
          <w:lang w:val="ru-RU"/>
        </w:rPr>
        <w:footnoteReference w:id="76"/>
      </w:r>
      <w:r w:rsidRPr="00462A25">
        <w:rPr>
          <w:lang w:val="ru-RU"/>
        </w:rPr>
        <w:t>;</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План осуществления</w:t>
      </w:r>
      <w:r w:rsidRPr="00462A25">
        <w:rPr>
          <w:iCs/>
          <w:szCs w:val="22"/>
          <w:vertAlign w:val="superscript"/>
          <w:lang w:val="ru-RU"/>
        </w:rPr>
        <w:footnoteReference w:id="77"/>
      </w:r>
      <w:r w:rsidRPr="00462A25">
        <w:rPr>
          <w:lang w:val="ru-RU"/>
        </w:rPr>
        <w:t xml:space="preserve"> и План действий по созданию потенциала</w:t>
      </w:r>
      <w:r w:rsidRPr="00462A25">
        <w:rPr>
          <w:iCs/>
          <w:szCs w:val="22"/>
          <w:vertAlign w:val="superscript"/>
          <w:lang w:val="ru-RU"/>
        </w:rPr>
        <w:footnoteReference w:id="78"/>
      </w:r>
      <w:r w:rsidRPr="00462A25">
        <w:rPr>
          <w:lang w:val="ru-RU"/>
        </w:rPr>
        <w:t xml:space="preserve"> для Картахенского протокола по биобезопасности Конвенции о биологическом разнообразии</w:t>
      </w:r>
      <w:r w:rsidRPr="00462A25">
        <w:rPr>
          <w:rStyle w:val="Appelnotedebasdep"/>
          <w:rFonts w:eastAsiaTheme="majorEastAsia"/>
          <w:iCs/>
          <w:szCs w:val="22"/>
          <w:lang w:val="ru-RU"/>
        </w:rPr>
        <w:t xml:space="preserve"> </w:t>
      </w:r>
      <w:r w:rsidRPr="00462A25">
        <w:rPr>
          <w:rStyle w:val="Appelnotedebasdep"/>
          <w:rFonts w:eastAsiaTheme="majorEastAsia"/>
          <w:iCs/>
          <w:szCs w:val="22"/>
          <w:lang w:val="ru-RU"/>
        </w:rPr>
        <w:footnoteReference w:id="79"/>
      </w:r>
      <w:r w:rsidRPr="00462A25">
        <w:rPr>
          <w:lang w:val="ru-RU"/>
        </w:rPr>
        <w:t>:</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План действий по созданию и развитию потенциала</w:t>
      </w:r>
      <w:r w:rsidRPr="00462A25">
        <w:rPr>
          <w:rStyle w:val="Appelnotedebasdep"/>
          <w:rFonts w:eastAsiaTheme="majorEastAsia"/>
          <w:iCs/>
          <w:szCs w:val="22"/>
          <w:lang w:val="ru-RU"/>
        </w:rPr>
        <w:footnoteReference w:id="80"/>
      </w:r>
      <w:r w:rsidRPr="00462A25">
        <w:rPr>
          <w:lang w:val="ru-RU"/>
        </w:rPr>
        <w:t xml:space="preserve">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462A25">
        <w:rPr>
          <w:rStyle w:val="Appelnotedebasdep"/>
          <w:rFonts w:eastAsiaTheme="majorEastAsia"/>
          <w:iCs/>
          <w:szCs w:val="22"/>
          <w:lang w:val="ru-RU"/>
        </w:rPr>
        <w:footnoteReference w:id="81"/>
      </w:r>
      <w:r w:rsidRPr="00462A25">
        <w:rPr>
          <w:lang w:val="ru-RU"/>
        </w:rPr>
        <w:t>;</w:t>
      </w:r>
    </w:p>
    <w:p w:rsidR="002E222F" w:rsidRPr="00462A25" w:rsidRDefault="002E222F" w:rsidP="002E222F">
      <w:pPr>
        <w:pStyle w:val="Para2"/>
        <w:numPr>
          <w:ilvl w:val="0"/>
          <w:numId w:val="0"/>
        </w:numPr>
        <w:ind w:left="1134" w:firstLine="567"/>
        <w:rPr>
          <w:iCs/>
          <w:szCs w:val="22"/>
          <w:lang w:val="ru-RU"/>
        </w:rPr>
      </w:pPr>
      <w:proofErr w:type="gramStart"/>
      <w:r w:rsidRPr="00462A25">
        <w:rPr>
          <w:lang w:val="ru-RU"/>
        </w:rPr>
        <w:t>(</w:t>
      </w:r>
      <w:proofErr w:type="spellStart"/>
      <w:r w:rsidRPr="00462A25">
        <w:rPr>
          <w:lang w:val="ru-RU"/>
        </w:rPr>
        <w:t>j</w:t>
      </w:r>
      <w:proofErr w:type="spellEnd"/>
      <w:r w:rsidRPr="00462A25">
        <w:rPr>
          <w:lang w:val="ru-RU"/>
        </w:rPr>
        <w:t>)</w:t>
      </w:r>
      <w:r w:rsidRPr="00462A25">
        <w:rPr>
          <w:lang w:val="ru-RU"/>
        </w:rPr>
        <w:tab/>
        <w:t>руководящие указания по программным приоритетам в поддержку осуществления протоколов, принятые Конференцией Сторон, выступающей в качестве совещания Сторон Нагойского протокола, на ее 5-м совещании, и Конференцией Сторон, выступающей в качестве совещания Сторон Картахенского протокола, на его 11-м совещании, содержащиеся в добавлениях I и II соответственно</w:t>
      </w:r>
      <w:r w:rsidRPr="00462A25">
        <w:rPr>
          <w:rStyle w:val="Appelnotedebasdep"/>
          <w:rFonts w:eastAsiaTheme="majorEastAsia"/>
          <w:iCs/>
          <w:szCs w:val="22"/>
          <w:lang w:val="ru-RU"/>
        </w:rPr>
        <w:footnoteReference w:id="82"/>
      </w:r>
      <w:r w:rsidRPr="00462A25">
        <w:rPr>
          <w:lang w:val="ru-RU"/>
        </w:rPr>
        <w:t>.</w:t>
      </w:r>
      <w:proofErr w:type="gramEnd"/>
    </w:p>
    <w:p w:rsidR="002E222F" w:rsidRPr="00462A25" w:rsidRDefault="002E222F" w:rsidP="002E222F">
      <w:pPr>
        <w:keepNext/>
        <w:tabs>
          <w:tab w:val="left" w:pos="567"/>
        </w:tabs>
        <w:spacing w:before="120" w:after="120"/>
        <w:ind w:left="1134" w:hanging="567"/>
        <w:jc w:val="left"/>
        <w:outlineLvl w:val="1"/>
        <w:rPr>
          <w:b/>
          <w:bCs/>
          <w:szCs w:val="22"/>
          <w:lang w:val="ru-RU"/>
        </w:rPr>
      </w:pPr>
      <w:bookmarkStart w:id="49" w:name="_Toc176538475"/>
      <w:bookmarkStart w:id="50" w:name="_Hlk163319639"/>
      <w:r w:rsidRPr="00462A25">
        <w:rPr>
          <w:b/>
          <w:lang w:val="ru-RU"/>
        </w:rPr>
        <w:t>C.</w:t>
      </w:r>
      <w:r w:rsidRPr="00462A25">
        <w:rPr>
          <w:b/>
          <w:lang w:val="ru-RU"/>
        </w:rPr>
        <w:tab/>
        <w:t>Соображения стратегического характера</w:t>
      </w:r>
      <w:bookmarkEnd w:id="49"/>
    </w:p>
    <w:bookmarkEnd w:id="50"/>
    <w:p w:rsidR="002E222F" w:rsidRPr="00462A25" w:rsidRDefault="002E222F" w:rsidP="002E222F">
      <w:pPr>
        <w:pStyle w:val="Para1"/>
        <w:tabs>
          <w:tab w:val="clear" w:pos="1134"/>
          <w:tab w:val="left" w:pos="1701"/>
        </w:tabs>
        <w:ind w:left="1134"/>
        <w:rPr>
          <w:lang w:val="ru-RU"/>
        </w:rPr>
      </w:pPr>
      <w:r w:rsidRPr="00462A25">
        <w:rPr>
          <w:lang w:val="ru-RU"/>
        </w:rPr>
        <w:t>10.</w:t>
      </w:r>
      <w:r w:rsidRPr="00462A25">
        <w:rPr>
          <w:lang w:val="ru-RU"/>
        </w:rPr>
        <w:tab/>
        <w:t xml:space="preserve">Программные направления и рекомендации по вопросам политики для девятого пополнения Глобального экологического фонда, касающиеся Конвенции, протоколов к ней и их механизма финансирования, установленного статьей 21 Конвенции, управляемого Фондом на временной основе в соответствии со статьей 39 Конвенции, должны: </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r>
      <w:r w:rsidRPr="00462A25">
        <w:rPr>
          <w:iCs/>
          <w:szCs w:val="22"/>
          <w:lang w:val="ru-RU"/>
        </w:rPr>
        <w:t>быть</w:t>
      </w:r>
      <w:r w:rsidRPr="00462A25">
        <w:rPr>
          <w:lang w:val="ru-RU"/>
        </w:rPr>
        <w:t xml:space="preserve"> разработаны на полностью прозрачной и инклюзивной основе с целью обеспечения того, чтобы проекты, финансируемые Глобальным экологическим фондом в течение периода его девятого пополнения для поддержки целей в области биоразнообразия, разрабатывались с учетом контекста и особенностей каждой отдельной страны, удовлетворяя тем самым приоритетные потребности, определенные странами – получателями помощи;</w:t>
      </w:r>
    </w:p>
    <w:p w:rsidR="002E222F" w:rsidRPr="00462A25" w:rsidRDefault="002E222F" w:rsidP="002E222F">
      <w:pPr>
        <w:pStyle w:val="Para2"/>
        <w:numPr>
          <w:ilvl w:val="0"/>
          <w:numId w:val="0"/>
        </w:numPr>
        <w:ind w:left="1134" w:firstLine="567"/>
        <w:rPr>
          <w:iCs/>
          <w:szCs w:val="22"/>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 xml:space="preserve">содействовать быстрому </w:t>
      </w:r>
      <w:r w:rsidRPr="00462A25">
        <w:rPr>
          <w:shd w:val="clear" w:color="auto" w:fill="FFFFFF"/>
          <w:lang w:val="ru-RU"/>
        </w:rPr>
        <w:t xml:space="preserve">и эффективному </w:t>
      </w:r>
      <w:r w:rsidRPr="00462A25">
        <w:rPr>
          <w:lang w:val="ru-RU"/>
        </w:rPr>
        <w:t xml:space="preserve">осуществлению Рамочной программы, в том </w:t>
      </w:r>
      <w:r w:rsidRPr="00462A25">
        <w:rPr>
          <w:iCs/>
          <w:szCs w:val="22"/>
          <w:lang w:val="ru-RU"/>
        </w:rPr>
        <w:t>числе</w:t>
      </w:r>
      <w:r w:rsidRPr="00462A25">
        <w:rPr>
          <w:lang w:val="ru-RU"/>
        </w:rPr>
        <w:t xml:space="preserve"> </w:t>
      </w:r>
      <w:r w:rsidRPr="00462A25">
        <w:rPr>
          <w:snapToGrid w:val="0"/>
          <w:lang w:val="ru-RU"/>
        </w:rPr>
        <w:t>способствуя более активной мобилизации ресурсов путем, среди прочего, обеспечения поступлений финансовых средств в Глобальный экологический фонд, которые бы являлись предсказуемыми, устойчивыми, своевременными и доступными</w:t>
      </w:r>
      <w:r w:rsidRPr="00462A25">
        <w:rPr>
          <w:lang w:val="ru-RU"/>
        </w:rPr>
        <w:t xml:space="preserve"> для всех Сторон, имеющих право на получение помощи через механизм финансирования Конвенции и протоколов к ней, как определено самой Конвенцией и Конференцией Сторон.</w:t>
      </w:r>
      <w:proofErr w:type="gramEnd"/>
      <w:r w:rsidRPr="00462A25">
        <w:rPr>
          <w:lang w:val="ru-RU"/>
        </w:rPr>
        <w:t xml:space="preserve"> </w:t>
      </w:r>
      <w:proofErr w:type="gramStart"/>
      <w:r w:rsidRPr="00462A25">
        <w:rPr>
          <w:lang w:val="ru-RU"/>
        </w:rPr>
        <w:t>Такие средства могут быть предоставлены Глобальным экологическим фондом Сторонам, имеющим право на получение помощи, прежде всего в форме ассигнований в соответствии с программными направлениями, определенным для целевой области биоразнообразия, однако могут возникать и сопутствующие выгоды для биоразнообразия от других целевых областей и глобальных программ, а также по линии комплексных программ, что повышает необходимость оптимизации процесса программной деятельности и утверждения, что</w:t>
      </w:r>
      <w:proofErr w:type="gramEnd"/>
      <w:r w:rsidRPr="00462A25">
        <w:rPr>
          <w:lang w:val="ru-RU"/>
        </w:rPr>
        <w:t xml:space="preserve"> способствовало бы своевременному выделению ресурсов;</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опираться на поддержку, оказываемую в рамках восьмого пополнения Гло</w:t>
      </w:r>
      <w:r w:rsidRPr="00462A25">
        <w:rPr>
          <w:iCs/>
          <w:szCs w:val="22"/>
          <w:lang w:val="ru-RU"/>
        </w:rPr>
        <w:t>бального экологического фонда и Фонда глобальной рамочной программы в области биоразнообразия;</w:t>
      </w:r>
    </w:p>
    <w:p w:rsidR="002E222F" w:rsidRPr="00462A25" w:rsidRDefault="002E222F" w:rsidP="002E222F">
      <w:pPr>
        <w:pStyle w:val="Para2"/>
        <w:numPr>
          <w:ilvl w:val="0"/>
          <w:numId w:val="0"/>
        </w:numPr>
        <w:ind w:left="1134" w:firstLine="567"/>
        <w:rPr>
          <w:iCs/>
          <w:szCs w:val="22"/>
          <w:lang w:val="ru-RU"/>
        </w:rPr>
      </w:pPr>
      <w:r w:rsidRPr="00462A25">
        <w:rPr>
          <w:iCs/>
          <w:szCs w:val="22"/>
          <w:lang w:val="ru-RU"/>
        </w:rPr>
        <w:t>(</w:t>
      </w:r>
      <w:proofErr w:type="spellStart"/>
      <w:r w:rsidRPr="00462A25">
        <w:rPr>
          <w:iCs/>
          <w:szCs w:val="22"/>
          <w:lang w:val="ru-RU"/>
        </w:rPr>
        <w:t>d</w:t>
      </w:r>
      <w:proofErr w:type="spellEnd"/>
      <w:r w:rsidRPr="00462A25">
        <w:rPr>
          <w:iCs/>
          <w:szCs w:val="22"/>
          <w:lang w:val="ru-RU"/>
        </w:rPr>
        <w:t>)</w:t>
      </w:r>
      <w:r w:rsidRPr="00462A25">
        <w:rPr>
          <w:iCs/>
          <w:szCs w:val="22"/>
          <w:lang w:val="ru-RU"/>
        </w:rPr>
        <w:tab/>
        <w:t>быть составлены с учетом согласованности и синергетического взаимодействия между программами и приоритетами, определяемыми странами и изложенными в национальных стратегиях и планах действий по сохранению биоразнообразия, для поддержки осуществления Рамочной программы;</w:t>
      </w:r>
    </w:p>
    <w:p w:rsidR="002E222F" w:rsidRPr="00462A25" w:rsidRDefault="002E222F" w:rsidP="002E222F">
      <w:pPr>
        <w:pStyle w:val="Para2"/>
        <w:numPr>
          <w:ilvl w:val="0"/>
          <w:numId w:val="0"/>
        </w:numPr>
        <w:ind w:left="1134" w:firstLine="567"/>
        <w:rPr>
          <w:iCs/>
          <w:szCs w:val="22"/>
          <w:lang w:val="ru-RU"/>
        </w:rPr>
      </w:pPr>
      <w:r w:rsidRPr="00462A25">
        <w:rPr>
          <w:iCs/>
          <w:szCs w:val="22"/>
          <w:lang w:val="ru-RU"/>
        </w:rPr>
        <w:t>(</w:t>
      </w:r>
      <w:proofErr w:type="spellStart"/>
      <w:r w:rsidRPr="00462A25">
        <w:rPr>
          <w:iCs/>
          <w:szCs w:val="22"/>
          <w:lang w:val="ru-RU"/>
        </w:rPr>
        <w:t>e</w:t>
      </w:r>
      <w:proofErr w:type="spellEnd"/>
      <w:r w:rsidRPr="00462A25">
        <w:rPr>
          <w:iCs/>
          <w:szCs w:val="22"/>
          <w:lang w:val="ru-RU"/>
        </w:rPr>
        <w:t>)</w:t>
      </w:r>
      <w:r w:rsidRPr="00462A25">
        <w:rPr>
          <w:iCs/>
          <w:szCs w:val="22"/>
          <w:lang w:val="ru-RU"/>
        </w:rPr>
        <w:tab/>
        <w:t>способствовать взаимодействию со странами, имеющими право на получение помощи, для поддержки мобилизации национальных ресурсов, а также разработки и осуществления национальных планов финансирования деятельности в области биоразнообразия;</w:t>
      </w:r>
    </w:p>
    <w:p w:rsidR="002E222F" w:rsidRPr="00462A25" w:rsidRDefault="002E222F" w:rsidP="002E222F">
      <w:pPr>
        <w:pStyle w:val="Para2"/>
        <w:numPr>
          <w:ilvl w:val="0"/>
          <w:numId w:val="0"/>
        </w:numPr>
        <w:ind w:left="1134" w:firstLine="567"/>
        <w:rPr>
          <w:iCs/>
          <w:szCs w:val="22"/>
          <w:lang w:val="ru-RU"/>
        </w:rPr>
      </w:pPr>
      <w:proofErr w:type="gramStart"/>
      <w:r w:rsidRPr="00462A25">
        <w:rPr>
          <w:iCs/>
          <w:szCs w:val="22"/>
          <w:lang w:val="ru-RU"/>
        </w:rPr>
        <w:t>(</w:t>
      </w:r>
      <w:proofErr w:type="spellStart"/>
      <w:r w:rsidRPr="00462A25">
        <w:rPr>
          <w:iCs/>
          <w:szCs w:val="22"/>
          <w:lang w:val="ru-RU"/>
        </w:rPr>
        <w:t>f</w:t>
      </w:r>
      <w:proofErr w:type="spellEnd"/>
      <w:r w:rsidRPr="00462A25">
        <w:rPr>
          <w:iCs/>
          <w:szCs w:val="22"/>
          <w:lang w:val="ru-RU"/>
        </w:rPr>
        <w:t>)</w:t>
      </w:r>
      <w:r w:rsidRPr="00462A25">
        <w:rPr>
          <w:iCs/>
          <w:szCs w:val="22"/>
          <w:lang w:val="ru-RU"/>
        </w:rPr>
        <w:tab/>
        <w:t>содействовать достижению глобальных экологических выгод и формированию путей устойчивого развития, которые обеспечивают сохранение и устойчивое использование биоразнообразия, а также совместное использование на справедливой и равно</w:t>
      </w:r>
      <w:r w:rsidRPr="00462A25">
        <w:rPr>
          <w:lang w:val="ru-RU"/>
        </w:rPr>
        <w:t>й основе выгод от применения генетических ресурсов, являясь при этом углеродно-нейтральными и не ведущими к загрязнению, в том числе путем поощрения согласованности и взаимодополняемости целевых областей Глобального экологического фонда, таких как биоразнообразие, деградация земель, международные</w:t>
      </w:r>
      <w:proofErr w:type="gramEnd"/>
      <w:r w:rsidRPr="00462A25">
        <w:rPr>
          <w:lang w:val="ru-RU"/>
        </w:rPr>
        <w:t xml:space="preserve"> воды, смягчение последствий изменения климата и адаптация к нему, а также химические вещества и отходы, и его комплексных программ в контексте приоритетов и программ, определяемых странами;</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уч</w:t>
      </w:r>
      <w:r w:rsidRPr="00462A25">
        <w:rPr>
          <w:iCs/>
          <w:szCs w:val="22"/>
          <w:lang w:val="ru-RU"/>
        </w:rPr>
        <w:t>итывать то обстоятельство, что осуществление конвенций, связанных с биоразнообразием, и многосторонних природоохранных соглашений в контексте национальных стратегий и планов действий по сохранению биоразнообразия может содействовать достижению целей Конвенции о биологическом разнообраз</w:t>
      </w:r>
      <w:proofErr w:type="gramStart"/>
      <w:r w:rsidRPr="00462A25">
        <w:rPr>
          <w:iCs/>
          <w:szCs w:val="22"/>
          <w:lang w:val="ru-RU"/>
        </w:rPr>
        <w:t>ии и ее</w:t>
      </w:r>
      <w:proofErr w:type="gramEnd"/>
      <w:r w:rsidRPr="00462A25">
        <w:rPr>
          <w:iCs/>
          <w:szCs w:val="22"/>
          <w:lang w:val="ru-RU"/>
        </w:rPr>
        <w:t xml:space="preserve"> протоколов, а также целей и задач Рамочной программы;</w:t>
      </w:r>
    </w:p>
    <w:p w:rsidR="002E222F" w:rsidRPr="00462A25" w:rsidRDefault="002E222F" w:rsidP="002E222F">
      <w:pPr>
        <w:pStyle w:val="Para2"/>
        <w:numPr>
          <w:ilvl w:val="0"/>
          <w:numId w:val="0"/>
        </w:numPr>
        <w:ind w:left="1134" w:firstLine="567"/>
        <w:rPr>
          <w:iCs/>
          <w:szCs w:val="22"/>
          <w:lang w:val="ru-RU"/>
        </w:rPr>
      </w:pPr>
      <w:proofErr w:type="gramStart"/>
      <w:r w:rsidRPr="00462A25">
        <w:rPr>
          <w:iCs/>
          <w:szCs w:val="22"/>
          <w:lang w:val="ru-RU"/>
        </w:rPr>
        <w:t>(</w:t>
      </w:r>
      <w:proofErr w:type="spellStart"/>
      <w:r w:rsidRPr="00462A25">
        <w:rPr>
          <w:iCs/>
          <w:szCs w:val="22"/>
          <w:lang w:val="ru-RU"/>
        </w:rPr>
        <w:t>h</w:t>
      </w:r>
      <w:proofErr w:type="spellEnd"/>
      <w:r w:rsidRPr="00462A25">
        <w:rPr>
          <w:iCs/>
          <w:szCs w:val="22"/>
          <w:lang w:val="ru-RU"/>
        </w:rPr>
        <w:t>)</w:t>
      </w:r>
      <w:r w:rsidRPr="00462A25">
        <w:rPr>
          <w:iCs/>
          <w:szCs w:val="22"/>
          <w:lang w:val="ru-RU"/>
        </w:rPr>
        <w:tab/>
        <w:t>поощрять сотрудничество и взаимодополняемость в осуществлении трех целей Конвенции о биологическом разнообразии и соответствующих целей других конвенций, обслуживаемых Глобальным экологическим фондом, а также целей других конвенций, связанных с биоразнообразием, и многосторонних природоохранных соглашений, признавая потенциальный вклад этих документов в достижение целей Конвенции, протоколов к ней и Куньминско-Монреальской глобальной рамочной программы в области биоразнообразия, а также взаимное содействие в достижении</w:t>
      </w:r>
      <w:proofErr w:type="gramEnd"/>
      <w:r w:rsidRPr="00462A25">
        <w:rPr>
          <w:iCs/>
          <w:szCs w:val="22"/>
          <w:lang w:val="ru-RU"/>
        </w:rPr>
        <w:t xml:space="preserve"> их собственных целей;</w:t>
      </w:r>
    </w:p>
    <w:p w:rsidR="002E222F" w:rsidRPr="00462A25" w:rsidRDefault="002E222F" w:rsidP="002E222F">
      <w:pPr>
        <w:pStyle w:val="Para2"/>
        <w:numPr>
          <w:ilvl w:val="0"/>
          <w:numId w:val="0"/>
        </w:numPr>
        <w:ind w:left="1134" w:firstLine="567"/>
        <w:rPr>
          <w:iCs/>
          <w:szCs w:val="22"/>
          <w:lang w:val="ru-RU"/>
        </w:rPr>
      </w:pPr>
      <w:r w:rsidRPr="00462A25">
        <w:rPr>
          <w:iCs/>
          <w:szCs w:val="22"/>
          <w:lang w:val="ru-RU"/>
        </w:rPr>
        <w:t>(</w:t>
      </w:r>
      <w:proofErr w:type="spellStart"/>
      <w:r w:rsidRPr="00462A25">
        <w:rPr>
          <w:iCs/>
          <w:szCs w:val="22"/>
          <w:lang w:val="ru-RU"/>
        </w:rPr>
        <w:t>i</w:t>
      </w:r>
      <w:proofErr w:type="spellEnd"/>
      <w:r w:rsidRPr="00462A25">
        <w:rPr>
          <w:iCs/>
          <w:szCs w:val="22"/>
          <w:lang w:val="ru-RU"/>
        </w:rPr>
        <w:t>)</w:t>
      </w:r>
      <w:r w:rsidRPr="00462A25">
        <w:rPr>
          <w:iCs/>
          <w:szCs w:val="22"/>
          <w:lang w:val="ru-RU"/>
        </w:rPr>
        <w:tab/>
        <w:t>способствовать активизации усилий Глобального экологического фонда по мобилизации и взаимодействию со всеми заинтересованными сторонами, включая частный сектор, коренные народы и местные общины, женщин и молодежь;</w:t>
      </w:r>
    </w:p>
    <w:p w:rsidR="002E222F" w:rsidRPr="00462A25" w:rsidRDefault="002E222F" w:rsidP="002E222F">
      <w:pPr>
        <w:pStyle w:val="Para2"/>
        <w:numPr>
          <w:ilvl w:val="0"/>
          <w:numId w:val="0"/>
        </w:numPr>
        <w:ind w:left="1134" w:firstLine="567"/>
        <w:rPr>
          <w:iCs/>
          <w:szCs w:val="22"/>
          <w:lang w:val="ru-RU"/>
        </w:rPr>
      </w:pPr>
      <w:proofErr w:type="gramStart"/>
      <w:r w:rsidRPr="00462A25">
        <w:rPr>
          <w:iCs/>
          <w:szCs w:val="22"/>
          <w:lang w:val="ru-RU"/>
        </w:rPr>
        <w:t>(</w:t>
      </w:r>
      <w:proofErr w:type="spellStart"/>
      <w:r w:rsidRPr="00462A25">
        <w:rPr>
          <w:iCs/>
          <w:szCs w:val="22"/>
          <w:lang w:val="ru-RU"/>
        </w:rPr>
        <w:t>j</w:t>
      </w:r>
      <w:proofErr w:type="spellEnd"/>
      <w:r w:rsidRPr="00462A25">
        <w:rPr>
          <w:iCs/>
          <w:szCs w:val="22"/>
          <w:lang w:val="ru-RU"/>
        </w:rPr>
        <w:t>)</w:t>
      </w:r>
      <w:r w:rsidRPr="00462A25">
        <w:rPr>
          <w:iCs/>
          <w:szCs w:val="22"/>
          <w:lang w:val="ru-RU"/>
        </w:rPr>
        <w:tab/>
        <w:t xml:space="preserve">учитывать важный вклад, который трансграничные, </w:t>
      </w:r>
      <w:proofErr w:type="spellStart"/>
      <w:r w:rsidRPr="00462A25">
        <w:rPr>
          <w:iCs/>
          <w:szCs w:val="22"/>
          <w:lang w:val="ru-RU"/>
        </w:rPr>
        <w:t>многострановые</w:t>
      </w:r>
      <w:proofErr w:type="spellEnd"/>
      <w:r w:rsidRPr="00462A25">
        <w:rPr>
          <w:iCs/>
          <w:szCs w:val="22"/>
          <w:lang w:val="ru-RU"/>
        </w:rPr>
        <w:t xml:space="preserve">, региональные и глобальные проекты могут внести в осуществление целей Конвенции, протоколов к ней и Рамочной программы, в том числе в осуществление глобальных инициатив, принятых в рамках Конвенции и протоколов к ней, а также трансграничных, </w:t>
      </w:r>
      <w:proofErr w:type="spellStart"/>
      <w:r w:rsidRPr="00462A25">
        <w:rPr>
          <w:iCs/>
          <w:szCs w:val="22"/>
          <w:lang w:val="ru-RU"/>
        </w:rPr>
        <w:t>многострановых</w:t>
      </w:r>
      <w:proofErr w:type="spellEnd"/>
      <w:r w:rsidRPr="00462A25">
        <w:rPr>
          <w:iCs/>
          <w:szCs w:val="22"/>
          <w:lang w:val="ru-RU"/>
        </w:rPr>
        <w:t>, региональных и глобальных инициатив, в которых используется вклад со стороны конвенций и многосторонних соглашений, связанных с биораз</w:t>
      </w:r>
      <w:r w:rsidRPr="00462A25">
        <w:rPr>
          <w:lang w:val="ru-RU"/>
        </w:rPr>
        <w:t>нообразием;</w:t>
      </w:r>
      <w:proofErr w:type="gramEnd"/>
    </w:p>
    <w:p w:rsidR="002E222F" w:rsidRPr="00462A25" w:rsidRDefault="002E222F" w:rsidP="002E222F">
      <w:pPr>
        <w:pStyle w:val="Para1"/>
        <w:tabs>
          <w:tab w:val="clear" w:pos="1134"/>
          <w:tab w:val="left" w:pos="1701"/>
        </w:tabs>
        <w:ind w:left="1134"/>
        <w:rPr>
          <w:lang w:val="ru-RU"/>
        </w:rPr>
      </w:pPr>
      <w:bookmarkStart w:id="51" w:name="_Hlk94282923"/>
      <w:r w:rsidRPr="00462A25">
        <w:rPr>
          <w:lang w:val="ru-RU"/>
        </w:rPr>
        <w:t>11.</w:t>
      </w:r>
      <w:r w:rsidRPr="00462A25">
        <w:rPr>
          <w:lang w:val="ru-RU"/>
        </w:rPr>
        <w:tab/>
      </w:r>
      <w:proofErr w:type="gramStart"/>
      <w:r w:rsidRPr="00462A25">
        <w:rPr>
          <w:lang w:val="ru-RU"/>
        </w:rPr>
        <w:t>Результаты и индикаторы девятого пополнения Глобального экологического фонда и связанные с ними процессы мониторинга должны быть эффективными с точки зрения их способности оценивать вклад программ в достижение трех целей Конвенции, осуществление протоколов к ней, а также осуществление Рамочной программы, в том числе посредством измерения сопутствующих выгод для биоразнообразия во всех соответствующих видах деятельности Фонда.</w:t>
      </w:r>
      <w:bookmarkEnd w:id="51"/>
      <w:proofErr w:type="gramEnd"/>
    </w:p>
    <w:p w:rsidR="002E222F" w:rsidRPr="00462A25" w:rsidRDefault="002E222F" w:rsidP="002E222F">
      <w:pPr>
        <w:pStyle w:val="Para1"/>
        <w:tabs>
          <w:tab w:val="clear" w:pos="1134"/>
          <w:tab w:val="left" w:pos="1701"/>
        </w:tabs>
        <w:ind w:left="1134"/>
        <w:rPr>
          <w:lang w:val="ru-RU"/>
        </w:rPr>
      </w:pPr>
      <w:r w:rsidRPr="00462A25">
        <w:rPr>
          <w:lang w:val="ru-RU"/>
        </w:rPr>
        <w:t>12.</w:t>
      </w:r>
      <w:r w:rsidRPr="00462A25">
        <w:rPr>
          <w:lang w:val="ru-RU"/>
        </w:rPr>
        <w:tab/>
        <w:t>В период своего девятого пополнения Глобальному экологическому фонду следует:</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r>
      <w:r w:rsidRPr="00462A25">
        <w:rPr>
          <w:iCs/>
          <w:szCs w:val="22"/>
          <w:lang w:val="ru-RU"/>
        </w:rPr>
        <w:t>убедиться</w:t>
      </w:r>
      <w:r w:rsidRPr="00462A25">
        <w:rPr>
          <w:lang w:val="ru-RU"/>
        </w:rPr>
        <w:t>, что объем финансирования, предоставляемого странам – получателям помощи, соразмерен масштабам Рамочной программы, а также потребностям и проблемам, с которыми сталкиваются страны – получатели помощи;</w:t>
      </w:r>
    </w:p>
    <w:p w:rsidR="002E222F" w:rsidRPr="00462A25" w:rsidRDefault="002E222F" w:rsidP="002E222F">
      <w:pPr>
        <w:pStyle w:val="Para2"/>
        <w:numPr>
          <w:ilvl w:val="0"/>
          <w:numId w:val="0"/>
        </w:numPr>
        <w:ind w:left="1134" w:firstLine="567"/>
        <w:rPr>
          <w:iCs/>
          <w:szCs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r>
      <w:r w:rsidRPr="00462A25">
        <w:rPr>
          <w:iCs/>
          <w:szCs w:val="22"/>
          <w:lang w:val="ru-RU"/>
        </w:rPr>
        <w:t>изучить способы существенного расширения доступа к финансированию стран, имеющих право на получение помощи;</w:t>
      </w:r>
    </w:p>
    <w:p w:rsidR="002E222F" w:rsidRPr="00462A25" w:rsidRDefault="002E222F" w:rsidP="002E222F">
      <w:pPr>
        <w:pStyle w:val="Para2"/>
        <w:numPr>
          <w:ilvl w:val="0"/>
          <w:numId w:val="0"/>
        </w:numPr>
        <w:ind w:left="1134" w:firstLine="567"/>
        <w:rPr>
          <w:iCs/>
          <w:szCs w:val="22"/>
          <w:lang w:val="ru-RU"/>
        </w:rPr>
      </w:pPr>
      <w:proofErr w:type="gramStart"/>
      <w:r w:rsidRPr="00462A25">
        <w:rPr>
          <w:iCs/>
          <w:szCs w:val="22"/>
          <w:lang w:val="ru-RU"/>
        </w:rPr>
        <w:t>(</w:t>
      </w:r>
      <w:proofErr w:type="spellStart"/>
      <w:r w:rsidRPr="00462A25">
        <w:rPr>
          <w:iCs/>
          <w:szCs w:val="22"/>
          <w:lang w:val="ru-RU"/>
        </w:rPr>
        <w:t>c</w:t>
      </w:r>
      <w:proofErr w:type="spellEnd"/>
      <w:r w:rsidRPr="00462A25">
        <w:rPr>
          <w:iCs/>
          <w:szCs w:val="22"/>
          <w:lang w:val="ru-RU"/>
        </w:rPr>
        <w:t>)</w:t>
      </w:r>
      <w:r w:rsidRPr="00462A25">
        <w:rPr>
          <w:iCs/>
          <w:szCs w:val="22"/>
          <w:lang w:val="ru-RU"/>
        </w:rPr>
        <w:tab/>
        <w:t>изучить способы содействия созданию потенциала и расширению прямого доступа к финансированию для коренных народов и местных общин, воплощающих традиционный образ жизни и владеющих традиционными знаниями, инновациями и практикой, имеющими отношение к сохранению биологического разнообразия и устойчивому использованию его компонентов; а также поддержать мероприятия и инициативы женщин и молодежи, способствующие сохранению биоразнообразия;</w:t>
      </w:r>
      <w:proofErr w:type="gramEnd"/>
    </w:p>
    <w:p w:rsidR="002E222F" w:rsidRPr="00462A25" w:rsidRDefault="002E222F" w:rsidP="002E222F">
      <w:pPr>
        <w:pStyle w:val="Para2"/>
        <w:numPr>
          <w:ilvl w:val="0"/>
          <w:numId w:val="0"/>
        </w:numPr>
        <w:ind w:left="1134" w:firstLine="567"/>
        <w:rPr>
          <w:iCs/>
          <w:szCs w:val="22"/>
          <w:lang w:val="ru-RU"/>
        </w:rPr>
      </w:pPr>
      <w:bookmarkStart w:id="52" w:name="_Hlk163335590"/>
      <w:r w:rsidRPr="00462A25">
        <w:rPr>
          <w:iCs/>
          <w:szCs w:val="22"/>
          <w:lang w:val="ru-RU"/>
        </w:rPr>
        <w:t>(</w:t>
      </w:r>
      <w:proofErr w:type="spellStart"/>
      <w:r w:rsidRPr="00462A25">
        <w:rPr>
          <w:iCs/>
          <w:szCs w:val="22"/>
          <w:lang w:val="ru-RU"/>
        </w:rPr>
        <w:t>d</w:t>
      </w:r>
      <w:proofErr w:type="spellEnd"/>
      <w:r w:rsidRPr="00462A25">
        <w:rPr>
          <w:iCs/>
          <w:szCs w:val="22"/>
          <w:lang w:val="ru-RU"/>
        </w:rPr>
        <w:t>)</w:t>
      </w:r>
      <w:r w:rsidRPr="00462A25">
        <w:rPr>
          <w:iCs/>
          <w:szCs w:val="22"/>
          <w:lang w:val="ru-RU"/>
        </w:rPr>
        <w:tab/>
        <w:t>разработать упрощенные процессы подачи заявок, инициативы по созданию потенциала и специальные потоки финансирования для Сторон, имеющих право на получение помощи, в целях поддержки полной и эффективной представленности и участия коренных народов и местных общин, женщин и молодежи в осуществлении Рамочной программы;</w:t>
      </w:r>
    </w:p>
    <w:p w:rsidR="002E222F" w:rsidRPr="00462A25" w:rsidRDefault="002E222F" w:rsidP="002E222F">
      <w:pPr>
        <w:pStyle w:val="Para2"/>
        <w:numPr>
          <w:ilvl w:val="0"/>
          <w:numId w:val="0"/>
        </w:numPr>
        <w:ind w:left="1134" w:firstLine="567"/>
        <w:rPr>
          <w:iCs/>
          <w:szCs w:val="22"/>
          <w:lang w:val="ru-RU"/>
        </w:rPr>
      </w:pPr>
      <w:r w:rsidRPr="00462A25">
        <w:rPr>
          <w:iCs/>
          <w:szCs w:val="22"/>
          <w:lang w:val="ru-RU"/>
        </w:rPr>
        <w:t>(</w:t>
      </w:r>
      <w:proofErr w:type="spellStart"/>
      <w:r w:rsidRPr="00462A25">
        <w:rPr>
          <w:iCs/>
          <w:szCs w:val="22"/>
          <w:lang w:val="ru-RU"/>
        </w:rPr>
        <w:t>e</w:t>
      </w:r>
      <w:proofErr w:type="spellEnd"/>
      <w:r w:rsidRPr="00462A25">
        <w:rPr>
          <w:iCs/>
          <w:szCs w:val="22"/>
          <w:lang w:val="ru-RU"/>
        </w:rPr>
        <w:t>)</w:t>
      </w:r>
      <w:r w:rsidRPr="00462A25">
        <w:rPr>
          <w:iCs/>
          <w:szCs w:val="22"/>
          <w:lang w:val="ru-RU"/>
        </w:rPr>
        <w:tab/>
        <w:t xml:space="preserve">осуществлять дальнейшее взаимодействие и сотрудничество с многосторонними банками развития и другими государственными и частными финансовыми учреждениями, с </w:t>
      </w:r>
      <w:proofErr w:type="gramStart"/>
      <w:r w:rsidRPr="00462A25">
        <w:rPr>
          <w:iCs/>
          <w:szCs w:val="22"/>
          <w:lang w:val="ru-RU"/>
        </w:rPr>
        <w:t>тем</w:t>
      </w:r>
      <w:proofErr w:type="gramEnd"/>
      <w:r w:rsidRPr="00462A25">
        <w:rPr>
          <w:iCs/>
          <w:szCs w:val="22"/>
          <w:lang w:val="ru-RU"/>
        </w:rPr>
        <w:t xml:space="preserve"> чтобы обеспечить учет в их деятельности целей Конвенции и протоколов к ней, целей и задач Рамочной программы, а также вклада других конвенций, связанных с биоразнообразием, и многосторонних природоохранных соглашений, и предоставлять доклады этим учреждениям о финансировании, способствующем достижению данных целей;</w:t>
      </w:r>
    </w:p>
    <w:bookmarkEnd w:id="52"/>
    <w:p w:rsidR="002E222F" w:rsidRPr="00462A25" w:rsidRDefault="002E222F" w:rsidP="002E222F">
      <w:pPr>
        <w:pStyle w:val="Para2"/>
        <w:numPr>
          <w:ilvl w:val="0"/>
          <w:numId w:val="0"/>
        </w:numPr>
        <w:ind w:left="1134" w:firstLine="567"/>
        <w:rPr>
          <w:iCs/>
          <w:szCs w:val="22"/>
          <w:lang w:val="ru-RU"/>
        </w:rPr>
      </w:pPr>
      <w:r w:rsidRPr="00462A25">
        <w:rPr>
          <w:iCs/>
          <w:szCs w:val="22"/>
          <w:lang w:val="ru-RU"/>
        </w:rPr>
        <w:t>(</w:t>
      </w:r>
      <w:proofErr w:type="spellStart"/>
      <w:r w:rsidRPr="00462A25">
        <w:rPr>
          <w:iCs/>
          <w:szCs w:val="22"/>
          <w:lang w:val="ru-RU"/>
        </w:rPr>
        <w:t>f</w:t>
      </w:r>
      <w:proofErr w:type="spellEnd"/>
      <w:r w:rsidRPr="00462A25">
        <w:rPr>
          <w:iCs/>
          <w:szCs w:val="22"/>
          <w:lang w:val="ru-RU"/>
        </w:rPr>
        <w:t>)</w:t>
      </w:r>
      <w:r w:rsidRPr="00462A25">
        <w:rPr>
          <w:iCs/>
          <w:szCs w:val="22"/>
          <w:lang w:val="ru-RU"/>
        </w:rPr>
        <w:tab/>
        <w:t>продолжать совершенствовать свою политику в отношении управления и стандартов, которых придерживаются его партнеры по осуществлению, в целях повышения своей эффективности и результативности в достижении устойчивых результатов.</w:t>
      </w:r>
    </w:p>
    <w:p w:rsidR="002E222F" w:rsidRPr="00462A25" w:rsidRDefault="002E222F" w:rsidP="002E222F">
      <w:pPr>
        <w:keepNext/>
        <w:tabs>
          <w:tab w:val="left" w:pos="567"/>
        </w:tabs>
        <w:spacing w:before="120" w:after="120"/>
        <w:ind w:left="1134" w:hanging="567"/>
        <w:jc w:val="left"/>
        <w:outlineLvl w:val="1"/>
        <w:rPr>
          <w:b/>
          <w:bCs/>
          <w:szCs w:val="22"/>
          <w:lang w:val="ru-RU"/>
        </w:rPr>
      </w:pPr>
      <w:bookmarkStart w:id="53" w:name="_Toc176538476"/>
      <w:r w:rsidRPr="00462A25">
        <w:rPr>
          <w:b/>
          <w:lang w:val="ru-RU"/>
        </w:rPr>
        <w:t>D.</w:t>
      </w:r>
      <w:r w:rsidRPr="00462A25">
        <w:rPr>
          <w:b/>
          <w:lang w:val="ru-RU"/>
        </w:rPr>
        <w:tab/>
        <w:t>Отчетность</w:t>
      </w:r>
      <w:bookmarkEnd w:id="53"/>
    </w:p>
    <w:p w:rsidR="002E222F" w:rsidRPr="00462A25" w:rsidRDefault="002E222F" w:rsidP="002E222F">
      <w:pPr>
        <w:pStyle w:val="Para1"/>
        <w:tabs>
          <w:tab w:val="clear" w:pos="1134"/>
          <w:tab w:val="left" w:pos="1701"/>
        </w:tabs>
        <w:ind w:left="1134"/>
        <w:rPr>
          <w:rFonts w:eastAsia="Calibri"/>
          <w:b/>
          <w:bCs/>
          <w:lang w:val="ru-RU"/>
        </w:rPr>
      </w:pPr>
      <w:r w:rsidRPr="00462A25">
        <w:rPr>
          <w:lang w:val="ru-RU"/>
        </w:rPr>
        <w:t>13.</w:t>
      </w:r>
      <w:r w:rsidRPr="00462A25">
        <w:rPr>
          <w:lang w:val="ru-RU"/>
        </w:rPr>
        <w:tab/>
      </w:r>
      <w:proofErr w:type="gramStart"/>
      <w:r w:rsidRPr="00462A25">
        <w:rPr>
          <w:lang w:val="ru-RU"/>
        </w:rPr>
        <w:t>После завершения девятого пополнения Целевого фонда Глобальный экологический фонд включит в свои доклады Конференции Сторон описание того, как девятое пополнение отвечает задачам, предусмотренным ориентированной на конкретные результаты структурой определения программных приоритетов в области биоразнообразия на четырехлетний период, и посредством элементов своих программных направлений вносит вклад в осуществление Конвенции и протоколов к ней, а также каждой цели и задачи Куньминско-Монреальской глобальной</w:t>
      </w:r>
      <w:proofErr w:type="gramEnd"/>
      <w:r w:rsidRPr="00462A25">
        <w:rPr>
          <w:lang w:val="ru-RU"/>
        </w:rPr>
        <w:t xml:space="preserve"> рамочной программы в области биоразнообразия и механизма мониторинга Рамочной программы</w:t>
      </w:r>
      <w:r w:rsidRPr="00462A25">
        <w:rPr>
          <w:rStyle w:val="Appelnotedebasdep"/>
          <w:rFonts w:eastAsiaTheme="majorEastAsia"/>
          <w:lang w:val="ru-RU"/>
        </w:rPr>
        <w:footnoteReference w:id="83"/>
      </w:r>
      <w:r w:rsidRPr="00462A25">
        <w:rPr>
          <w:lang w:val="ru-RU"/>
        </w:rPr>
        <w:t>.</w:t>
      </w:r>
    </w:p>
    <w:p w:rsidR="002E222F" w:rsidRPr="00462A25" w:rsidRDefault="002E222F" w:rsidP="002E222F">
      <w:pPr>
        <w:keepNext/>
        <w:keepLines/>
        <w:suppressLineNumbers/>
        <w:suppressAutoHyphens/>
        <w:adjustRightInd w:val="0"/>
        <w:snapToGrid w:val="0"/>
        <w:spacing w:before="240"/>
        <w:ind w:left="1134" w:right="288"/>
        <w:jc w:val="left"/>
        <w:outlineLvl w:val="0"/>
        <w:rPr>
          <w:b/>
          <w:bCs/>
          <w:iCs/>
          <w:sz w:val="24"/>
          <w:lang w:val="ru-RU"/>
        </w:rPr>
      </w:pPr>
      <w:bookmarkStart w:id="54" w:name="_Toc176538477"/>
      <w:bookmarkStart w:id="55" w:name="_Hlk163323785"/>
      <w:r w:rsidRPr="00462A25">
        <w:rPr>
          <w:b/>
          <w:snapToGrid w:val="0"/>
          <w:sz w:val="24"/>
          <w:lang w:val="ru-RU"/>
        </w:rPr>
        <w:t>Добавление I</w:t>
      </w:r>
      <w:r w:rsidRPr="00462A25">
        <w:rPr>
          <w:rStyle w:val="Appelnotedebasdep"/>
          <w:rFonts w:eastAsiaTheme="majorEastAsia"/>
          <w:b/>
          <w:bCs/>
          <w:iCs/>
          <w:sz w:val="24"/>
          <w:lang w:val="ru-RU"/>
        </w:rPr>
        <w:footnoteReference w:id="84"/>
      </w:r>
      <w:bookmarkEnd w:id="54"/>
    </w:p>
    <w:p w:rsidR="002E222F" w:rsidRPr="00462A25" w:rsidRDefault="002E222F" w:rsidP="002E222F">
      <w:pPr>
        <w:keepNext/>
        <w:keepLines/>
        <w:spacing w:after="120"/>
        <w:ind w:left="1134" w:right="996"/>
        <w:jc w:val="left"/>
        <w:outlineLvl w:val="0"/>
        <w:rPr>
          <w:b/>
          <w:iCs/>
          <w:snapToGrid w:val="0"/>
          <w:sz w:val="24"/>
          <w:lang w:val="ru-RU"/>
        </w:rPr>
      </w:pPr>
      <w:bookmarkStart w:id="57" w:name="_Toc176538478"/>
      <w:proofErr w:type="gramStart"/>
      <w:r w:rsidRPr="00462A25">
        <w:rPr>
          <w:b/>
          <w:sz w:val="24"/>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w:t>
      </w:r>
      <w:r w:rsidRPr="00462A25">
        <w:rPr>
          <w:lang w:val="ru-RU"/>
        </w:rPr>
        <w:t xml:space="preserve"> </w:t>
      </w:r>
      <w:r w:rsidRPr="00462A25">
        <w:rPr>
          <w:b/>
          <w:sz w:val="24"/>
          <w:lang w:val="ru-RU"/>
        </w:rPr>
        <w:t>на четырехлетний период, охватывающей период девятого</w:t>
      </w:r>
      <w:r w:rsidRPr="00462A25">
        <w:rPr>
          <w:b/>
          <w:caps/>
          <w:sz w:val="24"/>
          <w:lang w:val="ru-RU"/>
        </w:rPr>
        <w:t xml:space="preserve"> </w:t>
      </w:r>
      <w:r w:rsidRPr="00462A25">
        <w:rPr>
          <w:b/>
          <w:sz w:val="24"/>
          <w:lang w:val="ru-RU"/>
        </w:rPr>
        <w:t>пополнения Целевого фонда</w:t>
      </w:r>
      <w:r w:rsidRPr="00462A25">
        <w:rPr>
          <w:b/>
          <w:caps/>
          <w:sz w:val="24"/>
          <w:lang w:val="ru-RU"/>
        </w:rPr>
        <w:t xml:space="preserve"> </w:t>
      </w:r>
      <w:r w:rsidRPr="00462A25">
        <w:rPr>
          <w:b/>
          <w:sz w:val="24"/>
          <w:lang w:val="ru-RU"/>
        </w:rPr>
        <w:t>Глобального экологического фонда</w:t>
      </w:r>
      <w:r w:rsidRPr="00462A25">
        <w:rPr>
          <w:b/>
          <w:caps/>
          <w:sz w:val="24"/>
          <w:lang w:val="ru-RU"/>
        </w:rPr>
        <w:t xml:space="preserve"> (2026-2030</w:t>
      </w:r>
      <w:r w:rsidRPr="00462A25">
        <w:rPr>
          <w:b/>
          <w:sz w:val="24"/>
          <w:lang w:val="ru-RU"/>
        </w:rPr>
        <w:t> годы</w:t>
      </w:r>
      <w:r w:rsidRPr="00462A25">
        <w:rPr>
          <w:b/>
          <w:caps/>
          <w:sz w:val="24"/>
          <w:lang w:val="ru-RU"/>
        </w:rPr>
        <w:t xml:space="preserve">), </w:t>
      </w:r>
      <w:r w:rsidRPr="00462A25">
        <w:rPr>
          <w:b/>
          <w:sz w:val="24"/>
          <w:lang w:val="ru-RU"/>
        </w:rPr>
        <w:t>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57"/>
      <w:proofErr w:type="gramEnd"/>
    </w:p>
    <w:p w:rsidR="002E222F" w:rsidRPr="00462A25" w:rsidRDefault="002E222F" w:rsidP="002E222F">
      <w:pPr>
        <w:tabs>
          <w:tab w:val="left" w:pos="2268"/>
        </w:tabs>
        <w:spacing w:before="120" w:after="120"/>
        <w:ind w:left="1134" w:firstLine="567"/>
        <w:rPr>
          <w:iCs/>
          <w:snapToGrid w:val="0"/>
          <w:kern w:val="22"/>
          <w:szCs w:val="22"/>
          <w:lang w:val="ru-RU"/>
        </w:rPr>
      </w:pPr>
      <w:proofErr w:type="gramStart"/>
      <w:r w:rsidRPr="00462A25">
        <w:rPr>
          <w:lang w:val="ru-RU"/>
        </w:rPr>
        <w:t>Элементы для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Pr="00462A25">
        <w:rPr>
          <w:rStyle w:val="Appelnotedebasdep"/>
          <w:rFonts w:eastAsiaTheme="majorEastAsia"/>
          <w:iCs/>
          <w:snapToGrid w:val="0"/>
          <w:kern w:val="22"/>
          <w:szCs w:val="22"/>
          <w:lang w:val="ru-RU"/>
        </w:rPr>
        <w:footnoteReference w:id="85"/>
      </w:r>
      <w:r w:rsidRPr="00462A25">
        <w:rPr>
          <w:lang w:val="ru-RU"/>
        </w:rPr>
        <w:t>, принятые Конференцией Сторон, выступающей в качестве Совещания Сторон протокола, на</w:t>
      </w:r>
      <w:proofErr w:type="gramEnd"/>
      <w:r w:rsidRPr="00462A25">
        <w:rPr>
          <w:lang w:val="ru-RU"/>
        </w:rPr>
        <w:t xml:space="preserve"> ее 5-м </w:t>
      </w:r>
      <w:proofErr w:type="gramStart"/>
      <w:r w:rsidRPr="00462A25">
        <w:rPr>
          <w:lang w:val="ru-RU"/>
        </w:rPr>
        <w:t>совещании</w:t>
      </w:r>
      <w:proofErr w:type="gramEnd"/>
      <w:r w:rsidRPr="00462A25">
        <w:rPr>
          <w:lang w:val="ru-RU"/>
        </w:rPr>
        <w:t>, включают:</w:t>
      </w:r>
      <w:r w:rsidRPr="00462A25">
        <w:rPr>
          <w:snapToGrid w:val="0"/>
          <w:lang w:val="ru-RU"/>
        </w:rPr>
        <w:t xml:space="preserve"> </w:t>
      </w:r>
    </w:p>
    <w:p w:rsidR="002E222F" w:rsidRPr="00462A25" w:rsidRDefault="002E222F" w:rsidP="002E222F">
      <w:pPr>
        <w:spacing w:before="120" w:after="120"/>
        <w:ind w:left="1134" w:firstLine="567"/>
        <w:rPr>
          <w:snapToGrid w:val="0"/>
          <w:kern w:val="22"/>
          <w:szCs w:val="22"/>
          <w:lang w:val="ru-RU"/>
        </w:rPr>
      </w:pPr>
      <w:r w:rsidRPr="00462A25">
        <w:rPr>
          <w:snapToGrid w:val="0"/>
          <w:lang w:val="ru-RU"/>
        </w:rPr>
        <w:t>(</w:t>
      </w:r>
      <w:proofErr w:type="spellStart"/>
      <w:r w:rsidRPr="00462A25">
        <w:rPr>
          <w:snapToGrid w:val="0"/>
          <w:lang w:val="ru-RU"/>
        </w:rPr>
        <w:t>x</w:t>
      </w:r>
      <w:proofErr w:type="spellEnd"/>
      <w:r w:rsidRPr="00462A25">
        <w:rPr>
          <w:snapToGrid w:val="0"/>
          <w:lang w:val="ru-RU"/>
        </w:rPr>
        <w:t>)</w:t>
      </w:r>
      <w:r w:rsidRPr="00462A25">
        <w:rPr>
          <w:snapToGrid w:val="0"/>
          <w:lang w:val="ru-RU"/>
        </w:rPr>
        <w:tab/>
        <w:t>[элементы руководящих указаний будут добавлены позднее];</w:t>
      </w:r>
      <w:r w:rsidRPr="00462A25">
        <w:rPr>
          <w:snapToGrid w:val="0"/>
          <w:vertAlign w:val="superscript"/>
          <w:lang w:val="ru-RU"/>
        </w:rPr>
        <w:t xml:space="preserve"> </w:t>
      </w:r>
    </w:p>
    <w:p w:rsidR="002E222F" w:rsidRPr="00462A25" w:rsidRDefault="002E222F" w:rsidP="002E222F">
      <w:pPr>
        <w:widowControl w:val="0"/>
        <w:suppressLineNumbers/>
        <w:suppressAutoHyphens/>
        <w:adjustRightInd w:val="0"/>
        <w:snapToGrid w:val="0"/>
        <w:spacing w:before="240"/>
        <w:ind w:left="1134" w:right="1140"/>
        <w:jc w:val="left"/>
        <w:outlineLvl w:val="0"/>
        <w:rPr>
          <w:b/>
          <w:bCs/>
          <w:iCs/>
          <w:sz w:val="24"/>
          <w:lang w:val="ru-RU"/>
        </w:rPr>
      </w:pPr>
      <w:bookmarkStart w:id="58" w:name="_Toc176538479"/>
      <w:bookmarkEnd w:id="55"/>
      <w:r w:rsidRPr="00462A25">
        <w:rPr>
          <w:b/>
          <w:snapToGrid w:val="0"/>
          <w:sz w:val="24"/>
          <w:lang w:val="ru-RU"/>
        </w:rPr>
        <w:t>Добавление II</w:t>
      </w:r>
      <w:r w:rsidRPr="00462A25">
        <w:rPr>
          <w:rStyle w:val="Appelnotedebasdep"/>
          <w:rFonts w:eastAsiaTheme="majorEastAsia"/>
          <w:b/>
          <w:bCs/>
          <w:iCs/>
          <w:sz w:val="24"/>
          <w:lang w:val="ru-RU"/>
        </w:rPr>
        <w:footnoteReference w:id="86"/>
      </w:r>
      <w:bookmarkEnd w:id="58"/>
    </w:p>
    <w:p w:rsidR="002E222F" w:rsidRPr="00462A25" w:rsidRDefault="002E222F" w:rsidP="002E222F">
      <w:pPr>
        <w:widowControl w:val="0"/>
        <w:spacing w:after="120"/>
        <w:ind w:left="1134" w:right="1140"/>
        <w:jc w:val="left"/>
        <w:outlineLvl w:val="0"/>
        <w:rPr>
          <w:b/>
          <w:i/>
          <w:iCs/>
          <w:caps/>
          <w:sz w:val="24"/>
          <w:lang w:val="ru-RU"/>
        </w:rPr>
      </w:pPr>
      <w:bookmarkStart w:id="59" w:name="_Toc176538480"/>
      <w:r w:rsidRPr="00462A25">
        <w:rPr>
          <w:b/>
          <w:sz w:val="24"/>
          <w:lang w:val="ru-RU"/>
        </w:rPr>
        <w:t>Дополнительные элементы для ориентированной на конкретные результаты структуры определения программных приоритетов в области биоразнообразия Конвенции о биологическом разнообразии</w:t>
      </w:r>
      <w:r w:rsidRPr="00462A25">
        <w:rPr>
          <w:lang w:val="ru-RU"/>
        </w:rPr>
        <w:t xml:space="preserve"> </w:t>
      </w:r>
      <w:r w:rsidRPr="00462A25">
        <w:rPr>
          <w:b/>
          <w:sz w:val="24"/>
          <w:lang w:val="ru-RU"/>
        </w:rPr>
        <w:t>на четырехлетний период, охватывающей период девятого пополнения Целевого фонда</w:t>
      </w:r>
      <w:r w:rsidRPr="00462A25">
        <w:rPr>
          <w:b/>
          <w:caps/>
          <w:sz w:val="24"/>
          <w:lang w:val="ru-RU"/>
        </w:rPr>
        <w:t xml:space="preserve"> </w:t>
      </w:r>
      <w:r w:rsidRPr="00462A25">
        <w:rPr>
          <w:b/>
          <w:sz w:val="24"/>
          <w:lang w:val="ru-RU"/>
        </w:rPr>
        <w:t>Глобального экологического фонда</w:t>
      </w:r>
      <w:r w:rsidRPr="00462A25">
        <w:rPr>
          <w:b/>
          <w:caps/>
          <w:sz w:val="24"/>
          <w:lang w:val="ru-RU"/>
        </w:rPr>
        <w:t xml:space="preserve"> (2026-2030 </w:t>
      </w:r>
      <w:r w:rsidRPr="00462A25">
        <w:rPr>
          <w:b/>
          <w:sz w:val="24"/>
          <w:lang w:val="ru-RU"/>
        </w:rPr>
        <w:t>годы</w:t>
      </w:r>
      <w:r w:rsidRPr="00462A25">
        <w:rPr>
          <w:b/>
          <w:caps/>
          <w:sz w:val="24"/>
          <w:lang w:val="ru-RU"/>
        </w:rPr>
        <w:t xml:space="preserve">), </w:t>
      </w:r>
      <w:r w:rsidRPr="00462A25">
        <w:rPr>
          <w:b/>
          <w:sz w:val="24"/>
          <w:lang w:val="ru-RU"/>
        </w:rPr>
        <w:t>для поддержки осуществления Картахенского протокола по биобезопасности</w:t>
      </w:r>
      <w:bookmarkEnd w:id="59"/>
    </w:p>
    <w:p w:rsidR="002E222F" w:rsidRPr="00462A25" w:rsidRDefault="002E222F" w:rsidP="002E222F">
      <w:pPr>
        <w:tabs>
          <w:tab w:val="left" w:pos="2268"/>
        </w:tabs>
        <w:spacing w:before="120" w:after="120"/>
        <w:ind w:left="1134" w:firstLine="567"/>
        <w:rPr>
          <w:snapToGrid w:val="0"/>
          <w:kern w:val="22"/>
          <w:szCs w:val="22"/>
          <w:lang w:val="ru-RU"/>
        </w:rPr>
      </w:pPr>
      <w:r w:rsidRPr="00462A25">
        <w:rPr>
          <w:lang w:val="ru-RU"/>
        </w:rPr>
        <w:t xml:space="preserve">Элементы для ориентированной на конкретные результаты структуры определения программных </w:t>
      </w:r>
      <w:proofErr w:type="gramStart"/>
      <w:r w:rsidRPr="00462A25">
        <w:rPr>
          <w:lang w:val="ru-RU"/>
        </w:rPr>
        <w:t>приоритетов на</w:t>
      </w:r>
      <w:proofErr w:type="gramEnd"/>
      <w:r w:rsidRPr="00462A25">
        <w:rPr>
          <w:lang w:val="ru-RU"/>
        </w:rPr>
        <w:t xml:space="preserve"> четырехлетний период, охватывающей период девятого пополнения Целевого фонда Глобального экологического фонда (2026-2030 годы), для поддержки осуществления Картахенского протокола по биобезопасности Конвенции о биологическом разнообразии</w:t>
      </w:r>
      <w:r w:rsidRPr="00462A25">
        <w:rPr>
          <w:rStyle w:val="Appelnotedebasdep"/>
          <w:rFonts w:eastAsiaTheme="majorEastAsia"/>
          <w:iCs/>
          <w:snapToGrid w:val="0"/>
          <w:kern w:val="22"/>
          <w:szCs w:val="22"/>
          <w:lang w:val="ru-RU"/>
        </w:rPr>
        <w:footnoteReference w:id="87"/>
      </w:r>
      <w:r w:rsidRPr="00462A25">
        <w:rPr>
          <w:lang w:val="ru-RU"/>
        </w:rPr>
        <w:t>, принятые Конференцией Сторон, выступающей в качестве Совещания Сторон протокола, на ее 11-м совещании, включают:</w:t>
      </w:r>
      <w:r w:rsidRPr="00462A25">
        <w:rPr>
          <w:snapToGrid w:val="0"/>
          <w:lang w:val="ru-RU"/>
        </w:rPr>
        <w:t xml:space="preserve"> </w:t>
      </w:r>
    </w:p>
    <w:p w:rsidR="002E222F" w:rsidRPr="00462A25" w:rsidRDefault="002E222F" w:rsidP="002E222F">
      <w:pPr>
        <w:spacing w:before="120" w:after="120"/>
        <w:ind w:left="1134" w:firstLine="567"/>
        <w:rPr>
          <w:rFonts w:eastAsiaTheme="minorHAnsi"/>
          <w:sz w:val="24"/>
          <w:lang w:val="ru-RU" w:eastAsia="en-GB"/>
        </w:rPr>
      </w:pPr>
      <w:proofErr w:type="gramStart"/>
      <w:r w:rsidRPr="00462A25">
        <w:rPr>
          <w:snapToGrid w:val="0"/>
          <w:lang w:val="ru-RU"/>
        </w:rPr>
        <w:t>(</w:t>
      </w:r>
      <w:proofErr w:type="spellStart"/>
      <w:r w:rsidRPr="00462A25">
        <w:rPr>
          <w:snapToGrid w:val="0"/>
          <w:lang w:val="ru-RU"/>
        </w:rPr>
        <w:t>x</w:t>
      </w:r>
      <w:proofErr w:type="spellEnd"/>
      <w:r w:rsidRPr="00462A25">
        <w:rPr>
          <w:snapToGrid w:val="0"/>
          <w:lang w:val="ru-RU"/>
        </w:rPr>
        <w:t>)</w:t>
      </w:r>
      <w:r w:rsidRPr="00462A25">
        <w:rPr>
          <w:snapToGrid w:val="0"/>
          <w:lang w:val="ru-RU"/>
        </w:rPr>
        <w:tab/>
        <w:t>[элементы руководящих указаний будут добавлены позднее];]</w:t>
      </w:r>
      <w:r w:rsidRPr="00462A25">
        <w:rPr>
          <w:rFonts w:eastAsiaTheme="minorHAnsi"/>
          <w:sz w:val="24"/>
          <w:lang w:val="ru-RU" w:eastAsia="en-GB"/>
        </w:rPr>
        <w:t xml:space="preserve"> </w:t>
      </w:r>
      <w:proofErr w:type="gramEnd"/>
    </w:p>
    <w:p w:rsidR="00C33975" w:rsidRPr="00462A25" w:rsidRDefault="00C33975" w:rsidP="00071A69">
      <w:pPr>
        <w:spacing w:before="120" w:after="120"/>
        <w:ind w:left="1134" w:firstLine="567"/>
        <w:rPr>
          <w:snapToGrid w:val="0"/>
          <w:kern w:val="22"/>
          <w:szCs w:val="22"/>
          <w:lang w:val="ru-RU"/>
        </w:rPr>
      </w:pPr>
    </w:p>
    <w:bookmarkEnd w:id="37"/>
    <w:p w:rsidR="00C33975" w:rsidRPr="00462A25" w:rsidRDefault="00C33975" w:rsidP="00071A69">
      <w:pPr>
        <w:pStyle w:val="Para1"/>
        <w:ind w:left="567"/>
        <w:jc w:val="center"/>
        <w:rPr>
          <w:lang w:val="ru-RU"/>
        </w:rPr>
      </w:pPr>
    </w:p>
    <w:p w:rsidR="00C33975" w:rsidRPr="00462A25" w:rsidRDefault="00C33975" w:rsidP="005C795B">
      <w:pPr>
        <w:pStyle w:val="Titre1"/>
        <w:rPr>
          <w:lang w:val="ru-RU"/>
        </w:rPr>
        <w:sectPr w:rsidR="00C33975" w:rsidRPr="00462A25" w:rsidSect="004E106A">
          <w:pgSz w:w="12240" w:h="15840"/>
          <w:pgMar w:top="1134" w:right="1440" w:bottom="1134" w:left="1440" w:header="709" w:footer="709" w:gutter="0"/>
          <w:cols w:space="708"/>
          <w:docGrid w:linePitch="360"/>
        </w:sectPr>
      </w:pPr>
    </w:p>
    <w:p w:rsidR="00C33975" w:rsidRPr="00462A25" w:rsidRDefault="00C33975" w:rsidP="004403D8">
      <w:pPr>
        <w:pStyle w:val="CBD-title-recommendationdecision"/>
        <w:tabs>
          <w:tab w:val="clear" w:pos="567"/>
        </w:tabs>
        <w:ind w:left="1134" w:hanging="567"/>
        <w:rPr>
          <w:rFonts w:asciiTheme="minorHAnsi" w:hAnsiTheme="minorHAnsi"/>
          <w:lang w:val="ru-RU"/>
        </w:rPr>
      </w:pPr>
      <w:bookmarkStart w:id="60" w:name="_Toc174107313"/>
      <w:bookmarkStart w:id="61" w:name="_Toc176538481"/>
      <w:r w:rsidRPr="00462A25">
        <w:rPr>
          <w:lang w:val="ru-RU"/>
        </w:rPr>
        <w:t>4/5.</w:t>
      </w:r>
      <w:r w:rsidRPr="00462A25">
        <w:rPr>
          <w:lang w:val="ru-RU"/>
        </w:rPr>
        <w:tab/>
      </w:r>
      <w:bookmarkEnd w:id="60"/>
      <w:r w:rsidR="002E222F" w:rsidRPr="00462A25">
        <w:rPr>
          <w:lang w:val="ru-RU"/>
        </w:rPr>
        <w:t>Создание и развитие потенциала, научно-техническое сотрудничество и передача технологий</w:t>
      </w:r>
      <w:bookmarkEnd w:id="61"/>
    </w:p>
    <w:p w:rsidR="00C33975" w:rsidRPr="00462A25" w:rsidRDefault="002E222F" w:rsidP="00D51FD3">
      <w:pPr>
        <w:pStyle w:val="Para1"/>
        <w:ind w:left="539"/>
        <w:rPr>
          <w:rFonts w:eastAsiaTheme="majorEastAsia"/>
          <w:color w:val="000000" w:themeColor="text1"/>
          <w:lang w:val="ru-RU"/>
        </w:rPr>
      </w:pPr>
      <w:r w:rsidRPr="00462A25">
        <w:rPr>
          <w:i/>
          <w:iCs/>
          <w:lang w:val="ru-RU"/>
        </w:rPr>
        <w:t>Вспомогательный орган по осуществлению</w:t>
      </w:r>
    </w:p>
    <w:p w:rsidR="002E222F" w:rsidRPr="00462A25" w:rsidRDefault="002E222F" w:rsidP="002E222F">
      <w:pPr>
        <w:pStyle w:val="Para1-no-numb"/>
        <w:rPr>
          <w:lang w:val="ru-RU"/>
        </w:rPr>
      </w:pPr>
      <w:r w:rsidRPr="00462A25">
        <w:rPr>
          <w:lang w:val="ru-RU"/>
        </w:rPr>
        <w:t>1.</w:t>
      </w:r>
      <w:r w:rsidRPr="00462A25">
        <w:rPr>
          <w:lang w:val="ru-RU"/>
        </w:rPr>
        <w:tab/>
      </w:r>
      <w:r w:rsidRPr="00462A25">
        <w:rPr>
          <w:i/>
          <w:iCs/>
          <w:lang w:val="ru-RU"/>
        </w:rPr>
        <w:t xml:space="preserve">принимает к сведению </w:t>
      </w:r>
      <w:r w:rsidRPr="00462A25">
        <w:rPr>
          <w:lang w:val="ru-RU"/>
        </w:rPr>
        <w:t>доклад Неофициальной консультативной группы по научно-техническому сотрудничеству о работе ее третьего совещания, в том числе о проведенной оценке и отборе региональных и/или субрегиональных центров поддержки научно-технического сотрудничества</w:t>
      </w:r>
      <w:r w:rsidRPr="00462A25">
        <w:rPr>
          <w:rStyle w:val="Appelnotedebasdep"/>
          <w:lang w:val="ru-RU"/>
        </w:rPr>
        <w:footnoteReference w:id="88"/>
      </w:r>
      <w:r w:rsidRPr="00462A25">
        <w:rPr>
          <w:lang w:val="ru-RU"/>
        </w:rPr>
        <w:t>, и приветствует достигнутый прогресс;</w:t>
      </w:r>
    </w:p>
    <w:p w:rsidR="002E222F" w:rsidRPr="00462A25" w:rsidRDefault="002E222F" w:rsidP="002E222F">
      <w:pPr>
        <w:pStyle w:val="Para1-no-numb"/>
        <w:rPr>
          <w:lang w:val="ru-RU"/>
        </w:rPr>
      </w:pPr>
      <w:r w:rsidRPr="00462A25">
        <w:rPr>
          <w:lang w:val="ru-RU"/>
        </w:rPr>
        <w:t>2.</w:t>
      </w:r>
      <w:r w:rsidRPr="00462A25">
        <w:rPr>
          <w:lang w:val="ru-RU"/>
        </w:rPr>
        <w:tab/>
      </w:r>
      <w:r w:rsidRPr="00462A25">
        <w:rPr>
          <w:i/>
          <w:iCs/>
          <w:lang w:val="ru-RU"/>
        </w:rPr>
        <w:t>поручает</w:t>
      </w:r>
      <w:r w:rsidRPr="00462A25">
        <w:rPr>
          <w:lang w:val="ru-RU"/>
        </w:rPr>
        <w:t xml:space="preserve"> Исполнительному секретарю при условии наличия ресурсов:</w:t>
      </w:r>
    </w:p>
    <w:p w:rsidR="002E222F" w:rsidRPr="00462A25" w:rsidRDefault="002E222F" w:rsidP="002E222F">
      <w:pPr>
        <w:pStyle w:val="Para1"/>
        <w:tabs>
          <w:tab w:val="clear" w:pos="1134"/>
          <w:tab w:val="left" w:pos="1701"/>
        </w:tabs>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инициировать в кратчайшие сроки процесс заключения с отобранными учреждениями и организациями соглашений о размещении региональных и субрегиональных центров поддержки научно-технического сотрудничества;</w:t>
      </w:r>
    </w:p>
    <w:p w:rsidR="002E222F" w:rsidRPr="00462A25" w:rsidRDefault="002E222F" w:rsidP="002E222F">
      <w:pPr>
        <w:pStyle w:val="Para1"/>
        <w:tabs>
          <w:tab w:val="clear" w:pos="1134"/>
          <w:tab w:val="left" w:pos="1701"/>
        </w:tabs>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подготовить при поддержке Неофициальной консультативной группы руководящие указания с учетом конкретных потребностей в создании и развитии потенциала, выявленных Сторонами, для использования региональными и субрегиональными центрами научно-технического сотрудничества при подготовке их планов работы и представить эти руководящие указания на рассмотрение Конференции Сторон на ее 16-м совещании;</w:t>
      </w:r>
    </w:p>
    <w:p w:rsidR="002E222F" w:rsidRPr="00462A25" w:rsidRDefault="002E222F" w:rsidP="002E222F">
      <w:pPr>
        <w:pStyle w:val="Para1"/>
        <w:tabs>
          <w:tab w:val="clear" w:pos="1134"/>
          <w:tab w:val="left" w:pos="1701"/>
        </w:tabs>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оказывать поддержку учреждениям и организациям, отобранным для размещения региональных и субрегиональных центров поддержки, в мобилизации ресурсов для оказания помощи Сторонам в осуществлении Куньминско-Монреальской глобальной рамочной программы в области биоразнообразия и представить доклад о ходе работы Конференции Сторон на ее 16-м совещании;</w:t>
      </w:r>
    </w:p>
    <w:p w:rsidR="002E222F" w:rsidRPr="00462A25" w:rsidRDefault="002E222F" w:rsidP="002E222F">
      <w:pPr>
        <w:pStyle w:val="Para1"/>
        <w:tabs>
          <w:tab w:val="clear" w:pos="1134"/>
          <w:tab w:val="left" w:pos="1701"/>
        </w:tabs>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 xml:space="preserve">подготовить оценку потребностей в ресурсах применительно к различным вариантам размещения и введения в действие глобального координационного органа механизма научно-технического сотрудничества, включая масштабируемые варианты, для рассмотрения Конференцией Сторон на ее 16-м совещании; </w:t>
      </w:r>
    </w:p>
    <w:p w:rsidR="002E222F" w:rsidRPr="00462A25" w:rsidRDefault="002E222F" w:rsidP="002E222F">
      <w:pPr>
        <w:pStyle w:val="Para1"/>
        <w:tabs>
          <w:tab w:val="clear" w:pos="1134"/>
          <w:tab w:val="left" w:pos="1701"/>
        </w:tabs>
        <w:ind w:left="567" w:firstLine="567"/>
        <w:rPr>
          <w:rFonts w:eastAsiaTheme="majorEastAsia"/>
          <w:color w:val="000000" w:themeColor="text1"/>
          <w:lang w:val="ru-RU"/>
        </w:rPr>
      </w:pPr>
      <w:r w:rsidRPr="00462A25">
        <w:rPr>
          <w:lang w:val="ru-RU"/>
        </w:rPr>
        <w:t>3.</w:t>
      </w:r>
      <w:r w:rsidRPr="00462A25">
        <w:rPr>
          <w:lang w:val="ru-RU"/>
        </w:rPr>
        <w:tab/>
      </w:r>
      <w:r w:rsidRPr="00462A25">
        <w:rPr>
          <w:i/>
          <w:iCs/>
          <w:lang w:val="ru-RU"/>
        </w:rPr>
        <w:t>рекомендует</w:t>
      </w:r>
      <w:r w:rsidRPr="00462A25">
        <w:rPr>
          <w:lang w:val="ru-RU"/>
        </w:rPr>
        <w:t xml:space="preserve"> </w:t>
      </w:r>
      <w:r w:rsidRPr="00462A25">
        <w:rPr>
          <w:iCs/>
          <w:lang w:val="ru-RU"/>
        </w:rPr>
        <w:t xml:space="preserve">Конференция </w:t>
      </w:r>
      <w:r w:rsidRPr="00462A25">
        <w:rPr>
          <w:lang w:val="ru-RU"/>
        </w:rPr>
        <w:t>Сторон на ее 16-м совещании принять следующее решение:</w:t>
      </w:r>
    </w:p>
    <w:p w:rsidR="002E222F" w:rsidRPr="00462A25" w:rsidRDefault="002E222F" w:rsidP="002E222F">
      <w:pPr>
        <w:pStyle w:val="Para1"/>
        <w:keepNext/>
        <w:tabs>
          <w:tab w:val="left" w:pos="2268"/>
        </w:tabs>
        <w:ind w:left="1134" w:firstLine="567"/>
        <w:rPr>
          <w:lang w:val="ru-RU"/>
        </w:rPr>
      </w:pPr>
      <w:r w:rsidRPr="00462A25">
        <w:rPr>
          <w:i/>
          <w:iCs/>
          <w:lang w:val="ru-RU"/>
        </w:rPr>
        <w:t>Конференция Сторон</w:t>
      </w:r>
      <w:r w:rsidRPr="00462A25">
        <w:rPr>
          <w:lang w:val="ru-RU"/>
        </w:rPr>
        <w:t>,</w:t>
      </w:r>
    </w:p>
    <w:p w:rsidR="002E222F" w:rsidRPr="00462A25" w:rsidRDefault="002E222F" w:rsidP="002E222F">
      <w:pPr>
        <w:pStyle w:val="Para1"/>
        <w:tabs>
          <w:tab w:val="left" w:pos="2268"/>
        </w:tabs>
        <w:ind w:left="1134" w:firstLine="567"/>
        <w:rPr>
          <w:lang w:val="ru-RU"/>
        </w:rPr>
      </w:pPr>
      <w:r w:rsidRPr="00462A25">
        <w:rPr>
          <w:i/>
          <w:iCs/>
          <w:lang w:val="ru-RU"/>
        </w:rPr>
        <w:t>ссылаясь</w:t>
      </w:r>
      <w:r w:rsidRPr="00462A25">
        <w:rPr>
          <w:lang w:val="ru-RU"/>
        </w:rPr>
        <w:t xml:space="preserve"> на решения XIII/23 от 17 декабря 2016 года, 14/23 от 29 ноября 2018 года и 15/8 от 19 декабря 2022 года, </w:t>
      </w:r>
    </w:p>
    <w:p w:rsidR="002E222F" w:rsidRPr="00462A25" w:rsidRDefault="002E222F" w:rsidP="002E222F">
      <w:pPr>
        <w:pStyle w:val="Para1"/>
        <w:tabs>
          <w:tab w:val="left" w:pos="2268"/>
        </w:tabs>
        <w:ind w:left="1134" w:firstLine="567"/>
        <w:rPr>
          <w:lang w:val="ru-RU"/>
        </w:rPr>
      </w:pPr>
      <w:r w:rsidRPr="00462A25">
        <w:rPr>
          <w:i/>
          <w:iCs/>
          <w:lang w:val="ru-RU"/>
        </w:rPr>
        <w:t xml:space="preserve">принимая к сведению </w:t>
      </w:r>
      <w:r w:rsidRPr="00462A25">
        <w:rPr>
          <w:lang w:val="ru-RU"/>
        </w:rPr>
        <w:t xml:space="preserve">доклад секретариата Конвенции о биологическом </w:t>
      </w:r>
      <w:proofErr w:type="gramStart"/>
      <w:r w:rsidRPr="00462A25">
        <w:rPr>
          <w:lang w:val="ru-RU"/>
        </w:rPr>
        <w:t>разнообразии</w:t>
      </w:r>
      <w:proofErr w:type="gramEnd"/>
      <w:r w:rsidRPr="00462A25">
        <w:rPr>
          <w:rStyle w:val="Appelnotedebasdep"/>
          <w:lang w:val="ru-RU"/>
        </w:rPr>
        <w:footnoteReference w:id="89"/>
      </w:r>
      <w:r w:rsidRPr="00462A25">
        <w:rPr>
          <w:lang w:val="ru-RU"/>
        </w:rPr>
        <w:t xml:space="preserve"> о ходе выполнения предыдущих решений, касающихся создания и развития потенциала, научно-технического сотрудничества, механизма посредничества и управления знаниями</w:t>
      </w:r>
      <w:r w:rsidRPr="00462A25">
        <w:rPr>
          <w:rStyle w:val="Appelnotedebasdep"/>
          <w:lang w:val="ru-RU"/>
        </w:rPr>
        <w:footnoteReference w:id="90"/>
      </w:r>
      <w:r w:rsidRPr="00462A25">
        <w:rPr>
          <w:lang w:val="ru-RU"/>
        </w:rPr>
        <w:t>,</w:t>
      </w:r>
    </w:p>
    <w:p w:rsidR="002E222F" w:rsidRPr="00462A25" w:rsidRDefault="002E222F" w:rsidP="002E222F">
      <w:pPr>
        <w:pStyle w:val="Para1"/>
        <w:tabs>
          <w:tab w:val="left" w:pos="2268"/>
        </w:tabs>
        <w:ind w:left="1134" w:firstLine="567"/>
        <w:rPr>
          <w:lang w:val="ru-RU"/>
        </w:rPr>
      </w:pPr>
      <w:r w:rsidRPr="00462A25">
        <w:rPr>
          <w:i/>
          <w:iCs/>
          <w:lang w:val="ru-RU"/>
        </w:rPr>
        <w:t>признавая</w:t>
      </w:r>
      <w:r w:rsidRPr="00462A25">
        <w:rPr>
          <w:lang w:val="ru-RU"/>
        </w:rPr>
        <w:t xml:space="preserve"> важность скоординированных действий в области создания и развития потенциала, научно-технического сотрудничества, передачи технологий, механизма посредничества и управления знаниями для содействия осуществлению Куньминско-Монреальской глобальной рамочной программы в области биоразнообразия</w:t>
      </w:r>
      <w:r w:rsidRPr="00462A25">
        <w:rPr>
          <w:rStyle w:val="Appelnotedebasdep"/>
          <w:lang w:val="ru-RU"/>
        </w:rPr>
        <w:footnoteReference w:id="91"/>
      </w:r>
      <w:r w:rsidRPr="00462A25">
        <w:rPr>
          <w:lang w:val="ru-RU"/>
        </w:rPr>
        <w:t>,</w:t>
      </w:r>
    </w:p>
    <w:p w:rsidR="002E222F" w:rsidRPr="00462A25" w:rsidRDefault="002E222F" w:rsidP="002E222F">
      <w:pPr>
        <w:pStyle w:val="Para1"/>
        <w:tabs>
          <w:tab w:val="left" w:pos="2268"/>
        </w:tabs>
        <w:ind w:left="1134" w:firstLine="567"/>
        <w:rPr>
          <w:lang w:val="ru-RU"/>
        </w:rPr>
      </w:pPr>
      <w:r w:rsidRPr="00462A25">
        <w:rPr>
          <w:i/>
          <w:iCs/>
          <w:lang w:val="ru-RU"/>
        </w:rPr>
        <w:t xml:space="preserve">подчеркивая </w:t>
      </w:r>
      <w:r w:rsidRPr="00462A25">
        <w:rPr>
          <w:lang w:val="ru-RU"/>
        </w:rPr>
        <w:t>необходимость скорейшего обеспечения функционирования механизма научно-технического сотрудничества в поддержку осуществления Рамочной программы,</w:t>
      </w:r>
    </w:p>
    <w:p w:rsidR="002E222F" w:rsidRPr="00462A25" w:rsidRDefault="002E222F" w:rsidP="002E222F">
      <w:pPr>
        <w:pStyle w:val="Para1"/>
        <w:tabs>
          <w:tab w:val="left" w:pos="2268"/>
        </w:tabs>
        <w:ind w:left="1134" w:firstLine="567"/>
        <w:rPr>
          <w:rStyle w:val="eop"/>
          <w:rFonts w:eastAsiaTheme="majorEastAsia"/>
          <w:szCs w:val="22"/>
          <w:lang w:val="ru-RU"/>
        </w:rPr>
      </w:pPr>
      <w:r w:rsidRPr="00462A25">
        <w:rPr>
          <w:rFonts w:eastAsiaTheme="majorEastAsia"/>
          <w:i/>
          <w:szCs w:val="22"/>
          <w:lang w:val="ru-RU"/>
        </w:rPr>
        <w:t xml:space="preserve">отмечая с признательностью </w:t>
      </w:r>
      <w:r w:rsidRPr="00462A25">
        <w:rPr>
          <w:rFonts w:eastAsiaTheme="majorEastAsia"/>
          <w:szCs w:val="22"/>
          <w:lang w:val="ru-RU"/>
        </w:rPr>
        <w:t xml:space="preserve">работу, </w:t>
      </w:r>
      <w:r w:rsidRPr="00462A25">
        <w:rPr>
          <w:lang w:val="ru-RU"/>
        </w:rPr>
        <w:t xml:space="preserve">проделанную </w:t>
      </w:r>
      <w:r w:rsidRPr="00462A25">
        <w:rPr>
          <w:rFonts w:eastAsiaTheme="majorEastAsia"/>
          <w:szCs w:val="22"/>
          <w:lang w:val="ru-RU"/>
        </w:rPr>
        <w:t xml:space="preserve">Неофициальной консультативной группой по научно-техническому сотрудничеству в </w:t>
      </w:r>
      <w:r w:rsidRPr="00462A25">
        <w:rPr>
          <w:lang w:val="ru-RU"/>
        </w:rPr>
        <w:t xml:space="preserve">межсессионный </w:t>
      </w:r>
      <w:r w:rsidRPr="00462A25">
        <w:rPr>
          <w:rFonts w:eastAsiaTheme="majorEastAsia"/>
          <w:szCs w:val="22"/>
          <w:lang w:val="ru-RU"/>
        </w:rPr>
        <w:t>период</w:t>
      </w:r>
      <w:r w:rsidRPr="00462A25">
        <w:rPr>
          <w:rStyle w:val="normaltextrun"/>
          <w:rFonts w:eastAsiaTheme="majorEastAsia"/>
          <w:szCs w:val="22"/>
          <w:lang w:val="ru-RU"/>
        </w:rPr>
        <w:t>,</w:t>
      </w:r>
    </w:p>
    <w:p w:rsidR="002E222F" w:rsidRPr="00462A25" w:rsidRDefault="002E222F" w:rsidP="002E222F">
      <w:pPr>
        <w:pStyle w:val="Para1"/>
        <w:tabs>
          <w:tab w:val="left" w:pos="2268"/>
        </w:tabs>
        <w:ind w:left="1134" w:firstLine="567"/>
        <w:rPr>
          <w:rStyle w:val="normaltextrun"/>
          <w:rFonts w:eastAsiaTheme="majorEastAsia"/>
          <w:lang w:val="ru-RU"/>
        </w:rPr>
      </w:pPr>
      <w:r w:rsidRPr="00462A25">
        <w:rPr>
          <w:rStyle w:val="normaltextrun"/>
          <w:rFonts w:eastAsiaTheme="majorEastAsia"/>
          <w:i/>
          <w:szCs w:val="22"/>
          <w:lang w:val="ru-RU"/>
        </w:rPr>
        <w:t>отмечая</w:t>
      </w:r>
      <w:r w:rsidRPr="00462A25">
        <w:rPr>
          <w:rStyle w:val="normaltextrun"/>
          <w:rFonts w:eastAsiaTheme="majorEastAsia"/>
          <w:iCs/>
          <w:szCs w:val="22"/>
          <w:lang w:val="ru-RU"/>
        </w:rPr>
        <w:t xml:space="preserve"> </w:t>
      </w:r>
      <w:r w:rsidRPr="00462A25">
        <w:rPr>
          <w:rFonts w:eastAsiaTheme="majorEastAsia"/>
          <w:iCs/>
          <w:szCs w:val="22"/>
          <w:lang w:val="ru-RU"/>
        </w:rPr>
        <w:t>достигнутый прогресс в обеспечении функционирования механизма научно-технического сотрудничества</w:t>
      </w:r>
      <w:r w:rsidRPr="00462A25">
        <w:rPr>
          <w:rStyle w:val="normaltextrun"/>
          <w:rFonts w:eastAsiaTheme="majorEastAsia"/>
          <w:iCs/>
          <w:szCs w:val="22"/>
          <w:lang w:val="ru-RU"/>
        </w:rPr>
        <w:t>,</w:t>
      </w:r>
    </w:p>
    <w:p w:rsidR="002E222F" w:rsidRPr="00462A25" w:rsidRDefault="002E222F" w:rsidP="002E222F">
      <w:pPr>
        <w:pStyle w:val="Para1"/>
        <w:tabs>
          <w:tab w:val="left" w:pos="2268"/>
        </w:tabs>
        <w:ind w:left="1134" w:firstLine="567"/>
        <w:rPr>
          <w:szCs w:val="22"/>
          <w:lang w:val="ru-RU"/>
        </w:rPr>
      </w:pPr>
      <w:r w:rsidRPr="00462A25">
        <w:rPr>
          <w:i/>
          <w:iCs/>
          <w:szCs w:val="22"/>
          <w:lang w:val="ru-RU"/>
        </w:rPr>
        <w:t>подчеркивая</w:t>
      </w:r>
      <w:r w:rsidRPr="00462A25">
        <w:rPr>
          <w:szCs w:val="22"/>
          <w:lang w:val="ru-RU"/>
        </w:rPr>
        <w:t xml:space="preserve">, что эффективное осуществление Рамочной программы и национальных стратегий и планов действий по сохранению биоразнообразия зависит от содействия научно-техническому сотрудничеству, а также доступу к технологиям и их передачи, в частности от Сторон, являющихся развитыми странами, Сторонам из числа развивающихся стран, </w:t>
      </w:r>
    </w:p>
    <w:p w:rsidR="002E222F" w:rsidRPr="00462A25" w:rsidRDefault="002E222F" w:rsidP="002E222F">
      <w:pPr>
        <w:pStyle w:val="Para1"/>
        <w:tabs>
          <w:tab w:val="left" w:pos="2268"/>
        </w:tabs>
        <w:ind w:left="1134" w:firstLine="567"/>
        <w:rPr>
          <w:szCs w:val="22"/>
          <w:lang w:val="ru-RU"/>
        </w:rPr>
      </w:pPr>
      <w:r w:rsidRPr="00462A25">
        <w:rPr>
          <w:i/>
          <w:iCs/>
          <w:szCs w:val="22"/>
          <w:lang w:val="ru-RU"/>
        </w:rPr>
        <w:t>признавая</w:t>
      </w:r>
      <w:r w:rsidRPr="00462A25">
        <w:rPr>
          <w:szCs w:val="22"/>
          <w:lang w:val="ru-RU"/>
        </w:rPr>
        <w:t xml:space="preserve"> настоятельную</w:t>
      </w:r>
      <w:r w:rsidRPr="00462A25">
        <w:rPr>
          <w:lang w:val="ru-RU"/>
        </w:rPr>
        <w:t xml:space="preserve"> </w:t>
      </w:r>
      <w:r w:rsidRPr="00462A25">
        <w:rPr>
          <w:szCs w:val="22"/>
          <w:lang w:val="ru-RU"/>
        </w:rPr>
        <w:t>необходимость устранения выявленных пробелов в научном, технологическом и инновационном потенциале, в частности, в Сторонах, являющихся развивающимися странами,</w:t>
      </w:r>
    </w:p>
    <w:p w:rsidR="002E222F" w:rsidRPr="00462A25" w:rsidRDefault="002E222F" w:rsidP="002E222F">
      <w:pPr>
        <w:pStyle w:val="Para1"/>
        <w:keepNext/>
        <w:tabs>
          <w:tab w:val="left" w:pos="2268"/>
        </w:tabs>
        <w:ind w:left="1134" w:hanging="567"/>
        <w:rPr>
          <w:b/>
          <w:bCs/>
          <w:sz w:val="24"/>
          <w:lang w:val="ru-RU"/>
        </w:rPr>
      </w:pPr>
      <w:r w:rsidRPr="00462A25">
        <w:rPr>
          <w:b/>
          <w:bCs/>
          <w:sz w:val="24"/>
          <w:lang w:val="ru-RU"/>
        </w:rPr>
        <w:t>I.</w:t>
      </w:r>
      <w:r w:rsidRPr="00462A25">
        <w:rPr>
          <w:b/>
          <w:bCs/>
          <w:sz w:val="24"/>
          <w:lang w:val="ru-RU"/>
        </w:rPr>
        <w:tab/>
        <w:t>Создание и развитие потенциала</w:t>
      </w:r>
    </w:p>
    <w:p w:rsidR="002E222F" w:rsidRPr="00462A25" w:rsidRDefault="002E222F" w:rsidP="002E222F">
      <w:pPr>
        <w:pStyle w:val="Para1"/>
        <w:tabs>
          <w:tab w:val="left" w:pos="2268"/>
        </w:tabs>
        <w:ind w:left="1134" w:firstLine="567"/>
        <w:rPr>
          <w:lang w:val="ru-RU"/>
        </w:rPr>
      </w:pPr>
      <w:proofErr w:type="gramStart"/>
      <w:r w:rsidRPr="00462A25">
        <w:rPr>
          <w:lang w:val="ru-RU"/>
        </w:rPr>
        <w:t>1.</w:t>
      </w:r>
      <w:r w:rsidRPr="00462A25">
        <w:rPr>
          <w:lang w:val="ru-RU"/>
        </w:rPr>
        <w:tab/>
      </w:r>
      <w:r w:rsidRPr="00462A25">
        <w:rPr>
          <w:i/>
          <w:iCs/>
          <w:lang w:val="ru-RU"/>
        </w:rPr>
        <w:t>предлагает</w:t>
      </w:r>
      <w:r w:rsidRPr="00462A25">
        <w:rPr>
          <w:lang w:val="ru-RU"/>
        </w:rPr>
        <w:t xml:space="preserve"> Сторонам, коренным народам и местным общинам, представителям женщин и молодежи, а также другим соответствующим субъектам деятельности, инициативам, сетям и партнерствам обмениваться через центральный портал механизма посредничества информацией относительно их текущей и планируемой деятельности по созданию и развитию потенциала в поддержку осуществления и мониторинга Куньминско-Монреальской глобальной рамочной программы в области биоразнообразия на национальном и региональном уровнях в целях содействия</w:t>
      </w:r>
      <w:proofErr w:type="gramEnd"/>
      <w:r w:rsidRPr="00462A25">
        <w:rPr>
          <w:lang w:val="ru-RU"/>
        </w:rPr>
        <w:t xml:space="preserve"> координации и сотрудничеству, а также обмена информацией о возможностях для активизации взаимодействия по линии Север-Юг, Юг-Юг и трехстороннего сотрудничества; </w:t>
      </w:r>
    </w:p>
    <w:p w:rsidR="002E222F" w:rsidRPr="00462A25" w:rsidRDefault="002E222F" w:rsidP="002E222F">
      <w:pPr>
        <w:pStyle w:val="Para1"/>
        <w:tabs>
          <w:tab w:val="left" w:pos="2268"/>
        </w:tabs>
        <w:ind w:left="1134" w:firstLine="567"/>
        <w:rPr>
          <w:lang w:val="ru-RU"/>
        </w:rPr>
      </w:pPr>
      <w:proofErr w:type="gramStart"/>
      <w:r w:rsidRPr="00462A25">
        <w:rPr>
          <w:lang w:val="ru-RU"/>
        </w:rPr>
        <w:t>2.</w:t>
      </w:r>
      <w:r w:rsidRPr="00462A25">
        <w:rPr>
          <w:lang w:val="ru-RU"/>
        </w:rPr>
        <w:tab/>
      </w:r>
      <w:r w:rsidRPr="00462A25">
        <w:rPr>
          <w:i/>
          <w:lang w:val="ru-RU"/>
        </w:rPr>
        <w:t>предлагает</w:t>
      </w:r>
      <w:r w:rsidRPr="00462A25">
        <w:rPr>
          <w:lang w:val="ru-RU"/>
        </w:rPr>
        <w:t xml:space="preserve"> Сторонам и правительствам других стран в сотрудничестве с коренными народами и местными общинами, представителям женщин и молодежи, а также другими соответствующими субъектами деятельности и далее выявлять свои потребности в создании и развитии потенциала, связанного с биоразнообразием, и обмениваться информацией о таких потребностях, в том числе в отношении оценки технологии, через центральный портал механизма посредничества и предлагает Сторонам, правительствам</w:t>
      </w:r>
      <w:proofErr w:type="gramEnd"/>
      <w:r w:rsidRPr="00462A25">
        <w:rPr>
          <w:lang w:val="ru-RU"/>
        </w:rPr>
        <w:t xml:space="preserve"> других стран и соответствующим организациям предоставлять поддержку для удовлетворения выявленных потребностей в потенциале;</w:t>
      </w:r>
    </w:p>
    <w:p w:rsidR="002E222F" w:rsidRPr="00462A25" w:rsidRDefault="002E222F" w:rsidP="002E222F">
      <w:pPr>
        <w:pStyle w:val="Para1"/>
        <w:tabs>
          <w:tab w:val="left" w:pos="2268"/>
        </w:tabs>
        <w:ind w:left="1134" w:firstLine="567"/>
        <w:rPr>
          <w:lang w:val="ru-RU"/>
        </w:rPr>
      </w:pPr>
      <w:r w:rsidRPr="00462A25">
        <w:rPr>
          <w:lang w:val="ru-RU"/>
        </w:rPr>
        <w:t>3.</w:t>
      </w:r>
      <w:r w:rsidRPr="00462A25">
        <w:rPr>
          <w:lang w:val="ru-RU"/>
        </w:rPr>
        <w:tab/>
      </w:r>
      <w:r w:rsidRPr="00462A25">
        <w:rPr>
          <w:i/>
          <w:iCs/>
          <w:lang w:val="ru-RU"/>
        </w:rPr>
        <w:t>предлагает</w:t>
      </w:r>
      <w:r w:rsidRPr="00462A25">
        <w:rPr>
          <w:lang w:val="ru-RU"/>
        </w:rPr>
        <w:t xml:space="preserve"> Сторонам в соответствии с их потребностями, обстоятельствами и местными условиями, правительствам других стран и соответствующим организациям продолжить реализацию долгосрочной стратегической структуры по созданию и развитию потенциала</w:t>
      </w:r>
      <w:r w:rsidRPr="00462A25">
        <w:rPr>
          <w:rStyle w:val="Appelnotedebasdep"/>
          <w:lang w:val="ru-RU"/>
        </w:rPr>
        <w:footnoteReference w:id="92"/>
      </w:r>
      <w:r w:rsidRPr="00462A25">
        <w:rPr>
          <w:lang w:val="ru-RU"/>
        </w:rPr>
        <w:t>, в том числе посредством разработки специальных планов действий и программ по созданию и развитию потенциала в области биоразнообразия сообразно обстоятельствам;</w:t>
      </w:r>
    </w:p>
    <w:p w:rsidR="002E222F" w:rsidRPr="00462A25" w:rsidRDefault="002E222F" w:rsidP="002E222F">
      <w:pPr>
        <w:pStyle w:val="Para1"/>
        <w:tabs>
          <w:tab w:val="left" w:pos="2268"/>
        </w:tabs>
        <w:ind w:left="1134" w:firstLine="594"/>
        <w:rPr>
          <w:szCs w:val="22"/>
          <w:lang w:val="ru-RU"/>
        </w:rPr>
      </w:pPr>
      <w:r w:rsidRPr="00462A25">
        <w:rPr>
          <w:lang w:val="ru-RU"/>
        </w:rPr>
        <w:t>4.</w:t>
      </w:r>
      <w:r w:rsidRPr="00462A25">
        <w:rPr>
          <w:lang w:val="ru-RU"/>
        </w:rPr>
        <w:tab/>
      </w:r>
      <w:r w:rsidRPr="00462A25">
        <w:rPr>
          <w:i/>
          <w:iCs/>
          <w:lang w:val="ru-RU"/>
        </w:rPr>
        <w:t>приветствует</w:t>
      </w:r>
      <w:r w:rsidRPr="00462A25">
        <w:rPr>
          <w:lang w:val="ru-RU"/>
        </w:rPr>
        <w:t xml:space="preserve"> индикаторы, предложенные Неофициальной консультативной группой по научно-техническому сотрудничеству в документе CBD/TSC/IAG/2024/1/2 для использования Группой при мониторинге прогресса в реализации долгосрочной стратегической структуры для создания и развития потенциала и механизма научно-технического сотрудничества [и отражения в инструменте онлайновой отчетности для национальных докладов</w:t>
      </w:r>
      <w:r w:rsidRPr="00462A25">
        <w:rPr>
          <w:szCs w:val="22"/>
          <w:lang w:val="ru-RU"/>
        </w:rPr>
        <w:t>];</w:t>
      </w:r>
    </w:p>
    <w:p w:rsidR="002E222F" w:rsidRPr="00462A25" w:rsidRDefault="002E222F" w:rsidP="002E222F">
      <w:pPr>
        <w:pStyle w:val="Para1"/>
        <w:tabs>
          <w:tab w:val="left" w:pos="2268"/>
        </w:tabs>
        <w:ind w:left="1134" w:firstLine="594"/>
        <w:rPr>
          <w:lang w:val="ru-RU"/>
        </w:rPr>
      </w:pPr>
      <w:proofErr w:type="gramStart"/>
      <w:r w:rsidRPr="00462A25">
        <w:rPr>
          <w:lang w:val="ru-RU"/>
        </w:rPr>
        <w:t>5.</w:t>
      </w:r>
      <w:r w:rsidRPr="00462A25">
        <w:rPr>
          <w:lang w:val="ru-RU"/>
        </w:rPr>
        <w:tab/>
      </w:r>
      <w:r w:rsidRPr="00462A25">
        <w:rPr>
          <w:i/>
          <w:iCs/>
          <w:lang w:val="ru-RU"/>
        </w:rPr>
        <w:t>постановляет</w:t>
      </w:r>
      <w:r w:rsidRPr="00462A25">
        <w:rPr>
          <w:lang w:val="ru-RU"/>
        </w:rPr>
        <w:t>, что мониторинг прогресса в реализации долгосрочной стратегической структуры для создания и развития потенциала и механизма научно-технического сотрудничества и представление отчетности о них будут осуществляться в рамках процесса мониторинга и отчетности о ходе осуществления Куньминско-Монреальской глобальной рамочной программы в области биоразнообразия в соответствии с решениями 15/6 от 19 декабря 2022 года и 16/--</w:t>
      </w:r>
      <w:r w:rsidRPr="00462A25">
        <w:rPr>
          <w:vertAlign w:val="superscript"/>
          <w:lang w:val="ru-RU"/>
        </w:rPr>
        <w:footnoteReference w:id="93"/>
      </w:r>
      <w:r w:rsidRPr="00462A25">
        <w:rPr>
          <w:lang w:val="ru-RU"/>
        </w:rPr>
        <w:t xml:space="preserve"> от [дата] с использованием информации</w:t>
      </w:r>
      <w:proofErr w:type="gramEnd"/>
      <w:r w:rsidRPr="00462A25">
        <w:rPr>
          <w:lang w:val="ru-RU"/>
        </w:rPr>
        <w:t xml:space="preserve">, </w:t>
      </w:r>
      <w:proofErr w:type="gramStart"/>
      <w:r w:rsidRPr="00462A25">
        <w:rPr>
          <w:lang w:val="ru-RU"/>
        </w:rPr>
        <w:t>содержащейся в докладах о ходе работы, подготавливаемых глобальным координационным органом и региональными и субрегиональными центрами поддержки, в национальных докладах, представляемых Сторонами, [и докладах, представляемых негосударственными субъектами];</w:t>
      </w:r>
      <w:proofErr w:type="gramEnd"/>
    </w:p>
    <w:p w:rsidR="002E222F" w:rsidRPr="00462A25" w:rsidRDefault="002E222F" w:rsidP="002E222F">
      <w:pPr>
        <w:pStyle w:val="Para1"/>
        <w:tabs>
          <w:tab w:val="left" w:pos="2268"/>
        </w:tabs>
        <w:ind w:left="1134" w:firstLine="594"/>
        <w:rPr>
          <w:lang w:val="ru-RU"/>
        </w:rPr>
      </w:pPr>
      <w:proofErr w:type="gramStart"/>
      <w:r w:rsidRPr="00462A25">
        <w:rPr>
          <w:lang w:val="ru-RU"/>
        </w:rPr>
        <w:t>[6.</w:t>
      </w:r>
      <w:r w:rsidRPr="00462A25">
        <w:rPr>
          <w:lang w:val="ru-RU"/>
        </w:rPr>
        <w:tab/>
      </w:r>
      <w:r w:rsidRPr="00462A25">
        <w:rPr>
          <w:i/>
          <w:iCs/>
          <w:lang w:val="ru-RU"/>
        </w:rPr>
        <w:t>поручает</w:t>
      </w:r>
      <w:r w:rsidRPr="00462A25">
        <w:rPr>
          <w:lang w:val="ru-RU"/>
        </w:rPr>
        <w:t xml:space="preserve"> Неофициальной консультативной группе определить подходящие возможные варианты дальнейшего устранения выявленных пробелов в технологическом, техническом и институциональном потенциале, в частности для Сторон, являющихся развивающимися странами, с уделением особого внимания задачам Рамочной программы, особенно задачам, касающимся протоколов к Конвенции, для рассмотрения Вспомогательным органом по осуществлению на его совещании, проводимом до 17-го совещания Конференции Сторон, и Конференцией Сторон на ее 17-м</w:t>
      </w:r>
      <w:proofErr w:type="gramEnd"/>
      <w:r w:rsidRPr="00462A25">
        <w:rPr>
          <w:lang w:val="ru-RU"/>
        </w:rPr>
        <w:t xml:space="preserve"> </w:t>
      </w:r>
      <w:proofErr w:type="gramStart"/>
      <w:r w:rsidRPr="00462A25">
        <w:rPr>
          <w:lang w:val="ru-RU"/>
        </w:rPr>
        <w:t>совещании;]</w:t>
      </w:r>
      <w:proofErr w:type="gramEnd"/>
    </w:p>
    <w:p w:rsidR="002E222F" w:rsidRPr="00462A25" w:rsidRDefault="002E222F" w:rsidP="002E222F">
      <w:pPr>
        <w:pStyle w:val="Para1"/>
        <w:tabs>
          <w:tab w:val="left" w:pos="2268"/>
        </w:tabs>
        <w:ind w:left="1134" w:firstLine="594"/>
        <w:rPr>
          <w:lang w:val="ru-RU"/>
        </w:rPr>
      </w:pPr>
      <w:proofErr w:type="gramStart"/>
      <w:r w:rsidRPr="00462A25">
        <w:rPr>
          <w:lang w:val="ru-RU"/>
        </w:rPr>
        <w:t>7.</w:t>
      </w:r>
      <w:r w:rsidRPr="00462A25">
        <w:rPr>
          <w:lang w:val="ru-RU"/>
        </w:rPr>
        <w:tab/>
      </w:r>
      <w:r w:rsidRPr="00462A25">
        <w:rPr>
          <w:i/>
          <w:iCs/>
          <w:lang w:val="ru-RU"/>
        </w:rPr>
        <w:t>также поручает</w:t>
      </w:r>
      <w:r w:rsidRPr="00462A25">
        <w:rPr>
          <w:lang w:val="ru-RU"/>
        </w:rPr>
        <w:t xml:space="preserve"> Неофициальной консультативной группе подготовить круг полномочий для проведения в 2029 году независимой оценки целесообразности и эффективности долгосрочной стратегической структуры для создания и развития потенциала и механизма научно-технического сотрудничества параллельно с глобальным обзором коллективного прогресса в осуществлении Куньминско-Монреальской глобальной рамочной программы в области биоразнообразия с использованием, в числе прочего, соответствующих индикаторов механизма мониторинга Куньминско-Монреальской глобальной рамочной программы в</w:t>
      </w:r>
      <w:proofErr w:type="gramEnd"/>
      <w:r w:rsidRPr="00462A25">
        <w:rPr>
          <w:lang w:val="ru-RU"/>
        </w:rPr>
        <w:t xml:space="preserve"> области биоразнообразия, включая индикаторы для задачи 20, для рассмотрения Вспомогательным органом по осуществлению на его совещании, проводимом до 17-го совещания Конференции Сторон, и Конференцией Сторон на ее 17-м совещании;</w:t>
      </w:r>
    </w:p>
    <w:p w:rsidR="002E222F" w:rsidRPr="00462A25" w:rsidRDefault="002E222F" w:rsidP="002E222F">
      <w:pPr>
        <w:pStyle w:val="Para1"/>
        <w:tabs>
          <w:tab w:val="left" w:pos="2268"/>
        </w:tabs>
        <w:ind w:left="1134" w:firstLine="567"/>
        <w:rPr>
          <w:lang w:val="ru-RU"/>
        </w:rPr>
      </w:pPr>
      <w:bookmarkStart w:id="62" w:name="OLE_LINK19"/>
      <w:bookmarkStart w:id="63" w:name="OLE_LINK20"/>
      <w:r w:rsidRPr="00462A25">
        <w:rPr>
          <w:lang w:val="ru-RU"/>
        </w:rPr>
        <w:t>8.</w:t>
      </w:r>
      <w:r w:rsidRPr="00462A25">
        <w:rPr>
          <w:lang w:val="ru-RU"/>
        </w:rPr>
        <w:tab/>
      </w:r>
      <w:r w:rsidRPr="00462A25">
        <w:rPr>
          <w:i/>
          <w:iCs/>
          <w:lang w:val="ru-RU"/>
        </w:rPr>
        <w:t>поручает</w:t>
      </w:r>
      <w:r w:rsidRPr="00462A25">
        <w:rPr>
          <w:lang w:val="ru-RU"/>
        </w:rPr>
        <w:t xml:space="preserve"> Исполнительному секретарю при поддержке Неофициальной консультативной группы и при условии наличия ресурсов: </w:t>
      </w:r>
    </w:p>
    <w:p w:rsidR="002E222F" w:rsidRPr="00462A25" w:rsidRDefault="002E222F" w:rsidP="002E222F">
      <w:pPr>
        <w:pStyle w:val="Para1"/>
        <w:tabs>
          <w:tab w:val="left" w:pos="2268"/>
        </w:tabs>
        <w:ind w:left="1134" w:firstLine="567"/>
        <w:rPr>
          <w:lang w:val="ru-RU"/>
        </w:rPr>
      </w:pPr>
      <w:proofErr w:type="gramStart"/>
      <w:r w:rsidRPr="00462A25">
        <w:rPr>
          <w:lang w:val="ru-RU"/>
        </w:rPr>
        <w:t>(</w:t>
      </w:r>
      <w:proofErr w:type="spellStart"/>
      <w:r w:rsidRPr="00462A25">
        <w:rPr>
          <w:lang w:val="ru-RU"/>
        </w:rPr>
        <w:t>a</w:t>
      </w:r>
      <w:proofErr w:type="spellEnd"/>
      <w:r w:rsidRPr="00462A25">
        <w:rPr>
          <w:lang w:val="ru-RU"/>
        </w:rPr>
        <w:t>)</w:t>
      </w:r>
      <w:r w:rsidRPr="00462A25">
        <w:rPr>
          <w:lang w:val="ru-RU"/>
        </w:rPr>
        <w:tab/>
        <w:t>оказывать дальнейшую поддержку Сторонам, коренным народам и местным общинам, представителям женщин и молодежи, а также другим соответствующим субъектам деятельности в проведении оценки и предоставлении информации об их потребностях и приоритетах в области потенциала через центральный портал механизма посредничества в сотрудничестве с региональными и субрегиональными центрами поддержки научно-технического сотрудничества и соответствующими организациями;</w:t>
      </w:r>
      <w:proofErr w:type="gramEnd"/>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 xml:space="preserve">продолжить в сотрудничестве с региональными и субрегиональными центрами поддержки научно-технического сотрудничества и [глобальной службой поддержки знаний в интересах биоразнообразия] выявление и картирование инициатив и партнерств в поддержку создания и развития потенциала для осуществления Куньминско-Монреальской глобальной рамочной программы в области биоразнообразия в целях обеспечения глобального обзора их охвата, выявления пробелов, сведения к минимуму дублирования усилий и стимулирования координации и сотрудничества; </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обмениваться информацией, собранной в рамках процессов, упомянутых в пункте (</w:t>
      </w:r>
      <w:proofErr w:type="spellStart"/>
      <w:r w:rsidRPr="00462A25">
        <w:rPr>
          <w:lang w:val="ru-RU"/>
        </w:rPr>
        <w:t>b</w:t>
      </w:r>
      <w:proofErr w:type="spellEnd"/>
      <w:r w:rsidRPr="00462A25">
        <w:rPr>
          <w:lang w:val="ru-RU"/>
        </w:rPr>
        <w:t>) выше, через центральный портал механизма посредничества;</w:t>
      </w:r>
    </w:p>
    <w:p w:rsidR="002E222F" w:rsidRPr="00462A25" w:rsidRDefault="002E222F" w:rsidP="002E222F">
      <w:pPr>
        <w:pStyle w:val="Para1"/>
        <w:tabs>
          <w:tab w:val="left" w:pos="2268"/>
        </w:tabs>
        <w:ind w:left="1134" w:firstLine="567"/>
        <w:rPr>
          <w:lang w:val="ru-RU"/>
        </w:rPr>
      </w:pPr>
      <w:proofErr w:type="gramStart"/>
      <w:r w:rsidRPr="00462A25">
        <w:rPr>
          <w:lang w:val="ru-RU"/>
        </w:rPr>
        <w:t>(</w:t>
      </w:r>
      <w:proofErr w:type="spellStart"/>
      <w:r w:rsidRPr="00462A25">
        <w:rPr>
          <w:lang w:val="ru-RU"/>
        </w:rPr>
        <w:t>d</w:t>
      </w:r>
      <w:proofErr w:type="spellEnd"/>
      <w:r w:rsidRPr="00462A25">
        <w:rPr>
          <w:lang w:val="ru-RU"/>
        </w:rPr>
        <w:t>)</w:t>
      </w:r>
      <w:r w:rsidRPr="00462A25">
        <w:rPr>
          <w:lang w:val="ru-RU"/>
        </w:rPr>
        <w:tab/>
        <w:t>продолжать разработку и реализацию совместных мероприятий и программ по созданию потенциала с секретариатами Рамочной конвенции Организации Объединенных Наций об изменении климата</w:t>
      </w:r>
      <w:r w:rsidRPr="00462A25">
        <w:rPr>
          <w:rStyle w:val="Appelnotedebasdep"/>
          <w:lang w:val="ru-RU"/>
        </w:rPr>
        <w:footnoteReference w:id="94"/>
      </w:r>
      <w:r w:rsidRPr="00462A25">
        <w:rPr>
          <w:lang w:val="ru-RU"/>
        </w:rPr>
        <w:t>,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462A25">
        <w:rPr>
          <w:rStyle w:val="Appelnotedebasdep"/>
          <w:lang w:val="ru-RU"/>
        </w:rPr>
        <w:footnoteReference w:id="95"/>
      </w:r>
      <w:r w:rsidRPr="00462A25">
        <w:rPr>
          <w:lang w:val="ru-RU"/>
        </w:rPr>
        <w:t>, и конвенций, связанных с биоразнообразием, в целях укрепления сотрудничества, совместной работы и синергетического взаимодействия, в зависимости от</w:t>
      </w:r>
      <w:proofErr w:type="gramEnd"/>
      <w:r w:rsidRPr="00462A25">
        <w:rPr>
          <w:lang w:val="ru-RU"/>
        </w:rPr>
        <w:t xml:space="preserve"> </w:t>
      </w:r>
      <w:proofErr w:type="gramStart"/>
      <w:r w:rsidRPr="00462A25">
        <w:rPr>
          <w:lang w:val="ru-RU"/>
        </w:rPr>
        <w:t>обстоятельств, в осуществлении соответствующих конвенций и реализации Повестки дня в области устойчивого развития на период до 2030 года</w:t>
      </w:r>
      <w:r w:rsidRPr="00462A25">
        <w:rPr>
          <w:rStyle w:val="Appelnotedebasdep"/>
          <w:lang w:val="ru-RU"/>
        </w:rPr>
        <w:footnoteReference w:id="96"/>
      </w:r>
      <w:r w:rsidRPr="00462A25">
        <w:rPr>
          <w:lang w:val="ru-RU"/>
        </w:rPr>
        <w:t xml:space="preserve"> на региональном, субрегиональном и национальном уровнях, сообразно обстоятельствам, при соблюдении их конкретных мандатов.</w:t>
      </w:r>
      <w:proofErr w:type="gramEnd"/>
    </w:p>
    <w:bookmarkEnd w:id="62"/>
    <w:bookmarkEnd w:id="63"/>
    <w:p w:rsidR="002E222F" w:rsidRPr="00462A25" w:rsidRDefault="002E222F" w:rsidP="002E222F">
      <w:pPr>
        <w:pStyle w:val="Para1"/>
        <w:keepNext/>
        <w:spacing w:before="240"/>
        <w:ind w:left="567"/>
        <w:rPr>
          <w:b/>
          <w:sz w:val="24"/>
          <w:lang w:val="ru-RU"/>
        </w:rPr>
      </w:pPr>
      <w:r w:rsidRPr="00462A25">
        <w:rPr>
          <w:b/>
          <w:sz w:val="24"/>
          <w:lang w:val="ru-RU"/>
        </w:rPr>
        <w:t>II.</w:t>
      </w:r>
      <w:r w:rsidRPr="00462A25">
        <w:rPr>
          <w:b/>
          <w:sz w:val="24"/>
          <w:lang w:val="ru-RU"/>
        </w:rPr>
        <w:tab/>
        <w:t>Научно-техническое сотрудничество и передача технологий</w:t>
      </w:r>
    </w:p>
    <w:p w:rsidR="002E222F" w:rsidRPr="00462A25" w:rsidRDefault="002E222F" w:rsidP="002E222F">
      <w:pPr>
        <w:pStyle w:val="Para1"/>
        <w:tabs>
          <w:tab w:val="left" w:pos="2268"/>
        </w:tabs>
        <w:ind w:left="1134" w:firstLine="567"/>
        <w:rPr>
          <w:lang w:val="ru-RU"/>
        </w:rPr>
      </w:pPr>
      <w:r w:rsidRPr="00462A25">
        <w:rPr>
          <w:lang w:val="ru-RU"/>
        </w:rPr>
        <w:t>[9.</w:t>
      </w:r>
      <w:r w:rsidRPr="00462A25">
        <w:rPr>
          <w:lang w:val="ru-RU"/>
        </w:rPr>
        <w:tab/>
      </w:r>
      <w:r w:rsidRPr="00462A25">
        <w:rPr>
          <w:i/>
          <w:lang w:val="ru-RU"/>
        </w:rPr>
        <w:t>[принимает</w:t>
      </w:r>
      <w:r w:rsidRPr="00462A25">
        <w:rPr>
          <w:lang w:val="ru-RU"/>
        </w:rPr>
        <w:t xml:space="preserve"> </w:t>
      </w:r>
      <w:r w:rsidRPr="00462A25">
        <w:rPr>
          <w:i/>
          <w:iCs/>
          <w:lang w:val="ru-RU"/>
        </w:rPr>
        <w:t>к</w:t>
      </w:r>
      <w:r w:rsidRPr="00462A25">
        <w:rPr>
          <w:lang w:val="ru-RU"/>
        </w:rPr>
        <w:t xml:space="preserve"> </w:t>
      </w:r>
      <w:r w:rsidRPr="00462A25">
        <w:rPr>
          <w:i/>
          <w:lang w:val="ru-RU"/>
        </w:rPr>
        <w:t>сведению</w:t>
      </w:r>
      <w:r w:rsidRPr="00462A25">
        <w:rPr>
          <w:lang w:val="ru-RU"/>
        </w:rPr>
        <w:t xml:space="preserve">] </w:t>
      </w:r>
      <w:r w:rsidRPr="00462A25">
        <w:rPr>
          <w:iCs/>
          <w:lang w:val="ru-RU"/>
        </w:rPr>
        <w:t>[</w:t>
      </w:r>
      <w:r w:rsidRPr="00462A25">
        <w:rPr>
          <w:i/>
          <w:lang w:val="ru-RU"/>
        </w:rPr>
        <w:t>приветствует</w:t>
      </w:r>
      <w:r w:rsidRPr="00462A25">
        <w:rPr>
          <w:lang w:val="ru-RU"/>
        </w:rPr>
        <w:t>] учреждения и организации, отобранные бюро Конференции Сторон для размещения региональных и субрегиональных центров поддержки научно-технического сотрудничества, перечисленные в приложении I к настоящему решению</w:t>
      </w:r>
      <w:r w:rsidRPr="00462A25">
        <w:rPr>
          <w:rStyle w:val="Appelnotedebasdep"/>
          <w:rFonts w:eastAsiaTheme="majorEastAsia"/>
          <w:lang w:val="ru-RU"/>
        </w:rPr>
        <w:footnoteReference w:id="97"/>
      </w:r>
      <w:r w:rsidRPr="00462A25">
        <w:rPr>
          <w:lang w:val="ru-RU"/>
        </w:rPr>
        <w:t xml:space="preserve">;] </w:t>
      </w:r>
    </w:p>
    <w:p w:rsidR="002E222F" w:rsidRPr="00462A25" w:rsidRDefault="002E222F" w:rsidP="002E222F">
      <w:pPr>
        <w:pStyle w:val="Para1"/>
        <w:tabs>
          <w:tab w:val="left" w:pos="2268"/>
        </w:tabs>
        <w:ind w:left="1134" w:firstLine="567"/>
        <w:rPr>
          <w:lang w:val="ru-RU"/>
        </w:rPr>
      </w:pPr>
      <w:r w:rsidRPr="00462A25">
        <w:rPr>
          <w:lang w:val="ru-RU"/>
        </w:rPr>
        <w:t>10.</w:t>
      </w:r>
      <w:r w:rsidRPr="00462A25">
        <w:rPr>
          <w:lang w:val="ru-RU"/>
        </w:rPr>
        <w:tab/>
      </w:r>
      <w:r w:rsidRPr="00462A25">
        <w:rPr>
          <w:i/>
          <w:lang w:val="ru-RU"/>
        </w:rPr>
        <w:t>постановляет</w:t>
      </w:r>
      <w:r w:rsidRPr="00462A25">
        <w:rPr>
          <w:lang w:val="ru-RU"/>
        </w:rPr>
        <w:t>, что глобальный координационный орган механизма научно-технического сотрудничества будет размещен в [секретариате Конвенции о биологическом разнообразии] [международной организации с глобальным мандатом];</w:t>
      </w:r>
    </w:p>
    <w:p w:rsidR="002E222F" w:rsidRPr="00462A25" w:rsidRDefault="002E222F" w:rsidP="002E222F">
      <w:pPr>
        <w:pStyle w:val="Para1"/>
        <w:tabs>
          <w:tab w:val="left" w:pos="2268"/>
        </w:tabs>
        <w:ind w:left="1134" w:firstLine="567"/>
        <w:rPr>
          <w:lang w:val="ru-RU"/>
        </w:rPr>
      </w:pPr>
      <w:r w:rsidRPr="00462A25">
        <w:rPr>
          <w:lang w:val="ru-RU"/>
        </w:rPr>
        <w:t>[11.</w:t>
      </w:r>
      <w:r w:rsidRPr="00462A25">
        <w:rPr>
          <w:lang w:val="ru-RU"/>
        </w:rPr>
        <w:tab/>
        <w:t>[</w:t>
      </w:r>
      <w:r w:rsidRPr="00462A25">
        <w:rPr>
          <w:i/>
          <w:lang w:val="ru-RU"/>
        </w:rPr>
        <w:t>утверждает</w:t>
      </w:r>
      <w:r w:rsidRPr="00462A25">
        <w:rPr>
          <w:lang w:val="ru-RU"/>
        </w:rPr>
        <w:t>] условия обеспечения функционирования глобального координационного органа механизма научно-технического сотрудничества, изложенные в приложении II к настоящему решению</w:t>
      </w:r>
      <w:proofErr w:type="gramStart"/>
      <w:r w:rsidRPr="00462A25">
        <w:rPr>
          <w:lang w:val="ru-RU"/>
        </w:rPr>
        <w:t xml:space="preserve">;] </w:t>
      </w:r>
      <w:proofErr w:type="gramEnd"/>
    </w:p>
    <w:p w:rsidR="002E222F" w:rsidRPr="00462A25" w:rsidRDefault="002E222F" w:rsidP="002E222F">
      <w:pPr>
        <w:pStyle w:val="Para1"/>
        <w:tabs>
          <w:tab w:val="left" w:pos="2268"/>
        </w:tabs>
        <w:ind w:left="1134" w:firstLine="567"/>
        <w:rPr>
          <w:highlight w:val="yellow"/>
          <w:lang w:val="ru-RU"/>
        </w:rPr>
      </w:pPr>
      <w:r w:rsidRPr="00462A25">
        <w:rPr>
          <w:lang w:val="ru-RU"/>
        </w:rPr>
        <w:t>[12.</w:t>
      </w:r>
      <w:r w:rsidRPr="00462A25">
        <w:rPr>
          <w:lang w:val="ru-RU"/>
        </w:rPr>
        <w:tab/>
      </w:r>
      <w:r w:rsidRPr="00462A25">
        <w:rPr>
          <w:i/>
          <w:lang w:val="ru-RU"/>
        </w:rPr>
        <w:t>поручает</w:t>
      </w:r>
      <w:r w:rsidRPr="00462A25">
        <w:rPr>
          <w:lang w:val="ru-RU"/>
        </w:rPr>
        <w:t xml:space="preserve"> глобальному координационному органу применять условия и порядок работы, изложенные в разделе III приложения II к настоящему решению</w:t>
      </w:r>
      <w:proofErr w:type="gramStart"/>
      <w:r w:rsidRPr="00462A25">
        <w:rPr>
          <w:lang w:val="ru-RU"/>
        </w:rPr>
        <w:t>;]</w:t>
      </w:r>
      <w:proofErr w:type="gramEnd"/>
    </w:p>
    <w:p w:rsidR="002E222F" w:rsidRPr="00462A25" w:rsidRDefault="002E222F" w:rsidP="002E222F">
      <w:pPr>
        <w:pStyle w:val="Para1"/>
        <w:tabs>
          <w:tab w:val="left" w:pos="2268"/>
        </w:tabs>
        <w:ind w:left="1134" w:firstLine="567"/>
        <w:rPr>
          <w:lang w:val="ru-RU"/>
        </w:rPr>
      </w:pPr>
      <w:r w:rsidRPr="00462A25">
        <w:rPr>
          <w:lang w:val="ru-RU"/>
        </w:rPr>
        <w:t>13.</w:t>
      </w:r>
      <w:r w:rsidRPr="00462A25">
        <w:rPr>
          <w:lang w:val="ru-RU"/>
        </w:rPr>
        <w:tab/>
      </w:r>
      <w:r w:rsidRPr="00462A25">
        <w:rPr>
          <w:i/>
          <w:lang w:val="ru-RU"/>
        </w:rPr>
        <w:t>постановляет</w:t>
      </w:r>
      <w:r w:rsidRPr="00462A25">
        <w:rPr>
          <w:lang w:val="ru-RU"/>
        </w:rPr>
        <w:t xml:space="preserve">, что Инициатива «БиоМост» продолжит оказывать координационную поддержку в период до начала полноценного функционирования глобального координационного органа, учитывая пункт 28 решения 15/8; </w:t>
      </w:r>
    </w:p>
    <w:p w:rsidR="002E222F" w:rsidRPr="00462A25" w:rsidRDefault="002E222F" w:rsidP="002E222F">
      <w:pPr>
        <w:pStyle w:val="Para1"/>
        <w:tabs>
          <w:tab w:val="left" w:pos="2268"/>
        </w:tabs>
        <w:ind w:left="1134" w:firstLine="567"/>
        <w:rPr>
          <w:lang w:val="ru-RU"/>
        </w:rPr>
      </w:pPr>
      <w:proofErr w:type="gramStart"/>
      <w:r w:rsidRPr="00462A25">
        <w:rPr>
          <w:lang w:val="ru-RU"/>
        </w:rPr>
        <w:t>14.</w:t>
      </w:r>
      <w:r w:rsidRPr="00462A25">
        <w:rPr>
          <w:lang w:val="ru-RU"/>
        </w:rPr>
        <w:tab/>
      </w:r>
      <w:r w:rsidRPr="00462A25">
        <w:rPr>
          <w:i/>
          <w:lang w:val="ru-RU"/>
        </w:rPr>
        <w:t>рекомендует</w:t>
      </w:r>
      <w:r w:rsidRPr="00462A25">
        <w:rPr>
          <w:lang w:val="ru-RU"/>
        </w:rPr>
        <w:t xml:space="preserve"> глобальному координационному органу и региональным и субрегиональным центрам поддержки мобилизовать необходимое финансирование из различных источников, включая международные и внутренние, государственные и частные источники, а также финансовые взносы и взносы в натуральной форме учреждений и организаций, отобранных для размещения центров поддержки, для содействия обеспечению функционирования и деятельности механизма научно-технического сотрудничества; </w:t>
      </w:r>
      <w:proofErr w:type="gramEnd"/>
    </w:p>
    <w:p w:rsidR="002E222F" w:rsidRPr="00462A25" w:rsidRDefault="002E222F" w:rsidP="002E222F">
      <w:pPr>
        <w:pStyle w:val="Para1"/>
        <w:tabs>
          <w:tab w:val="left" w:pos="2268"/>
        </w:tabs>
        <w:ind w:left="1134" w:firstLine="567"/>
        <w:rPr>
          <w:lang w:val="ru-RU"/>
        </w:rPr>
      </w:pPr>
      <w:r w:rsidRPr="00462A25">
        <w:rPr>
          <w:lang w:val="ru-RU"/>
        </w:rPr>
        <w:t>15.</w:t>
      </w:r>
      <w:r w:rsidRPr="00462A25">
        <w:rPr>
          <w:lang w:val="ru-RU"/>
        </w:rPr>
        <w:tab/>
      </w:r>
      <w:r w:rsidRPr="00462A25">
        <w:rPr>
          <w:i/>
          <w:lang w:val="ru-RU"/>
        </w:rPr>
        <w:t>просит</w:t>
      </w:r>
      <w:r w:rsidRPr="00462A25">
        <w:rPr>
          <w:lang w:val="ru-RU"/>
        </w:rPr>
        <w:t xml:space="preserve"> отобранные региональные и субрегиональные центры поддержки разработать при участии глобального координационного органа и Неофициальной консультативной группы двухлетний план работы на 2025-2026 годы в соответствии с мандатом, указанным в пункте 26 решения 15/8, и руководящими указаниями, содержащимися в приложении II к настоящему решению;</w:t>
      </w:r>
    </w:p>
    <w:p w:rsidR="002E222F" w:rsidRPr="00462A25" w:rsidRDefault="002E222F" w:rsidP="002E222F">
      <w:pPr>
        <w:pStyle w:val="Para1"/>
        <w:tabs>
          <w:tab w:val="left" w:pos="2268"/>
        </w:tabs>
        <w:ind w:left="1134" w:firstLine="567"/>
        <w:rPr>
          <w:lang w:val="ru-RU"/>
        </w:rPr>
      </w:pPr>
      <w:proofErr w:type="gramStart"/>
      <w:r w:rsidRPr="00462A25">
        <w:rPr>
          <w:lang w:val="ru-RU"/>
        </w:rPr>
        <w:t>16.</w:t>
      </w:r>
      <w:r w:rsidRPr="00462A25">
        <w:rPr>
          <w:lang w:val="ru-RU"/>
        </w:rPr>
        <w:tab/>
      </w:r>
      <w:r w:rsidRPr="00462A25">
        <w:rPr>
          <w:i/>
          <w:lang w:val="ru-RU"/>
        </w:rPr>
        <w:t>предлагает</w:t>
      </w:r>
      <w:r w:rsidRPr="00462A25">
        <w:rPr>
          <w:lang w:val="ru-RU"/>
        </w:rPr>
        <w:t xml:space="preserve"> Сторонам и, в соответствующих случаях, коренным народам и местным общинам, женским и молодежным организациям и другим соответствующим субъектам деятельности в полной мере использовать региональные и субрегиональные центры поддержки для укрепления их потенциала и для сотрудничества друг с другом в целях содействия эффективному применению науки, различных источников знаний, технологий и инноваций, включая традиционные знания, инновации и практику коренных народов</w:t>
      </w:r>
      <w:proofErr w:type="gramEnd"/>
      <w:r w:rsidRPr="00462A25">
        <w:rPr>
          <w:lang w:val="ru-RU"/>
        </w:rPr>
        <w:t xml:space="preserve"> и местных общин, с их добровольного, предварительного и обоснованного согласия</w:t>
      </w:r>
      <w:r w:rsidRPr="00462A25">
        <w:rPr>
          <w:rStyle w:val="Appelnotedebasdep"/>
          <w:lang w:val="ru-RU"/>
        </w:rPr>
        <w:footnoteReference w:id="98"/>
      </w:r>
      <w:r w:rsidRPr="00462A25">
        <w:rPr>
          <w:lang w:val="ru-RU"/>
        </w:rPr>
        <w:t xml:space="preserve"> в поддержку осуществления Конвенции, протоколов к ней и Куньминско-Монреальской глобальной рамочной программы в области биоразнообразия;</w:t>
      </w:r>
    </w:p>
    <w:p w:rsidR="002E222F" w:rsidRPr="00462A25" w:rsidRDefault="002E222F" w:rsidP="002E222F">
      <w:pPr>
        <w:pStyle w:val="Para1"/>
        <w:tabs>
          <w:tab w:val="left" w:pos="2268"/>
        </w:tabs>
        <w:ind w:left="1134" w:firstLine="567"/>
        <w:rPr>
          <w:lang w:val="ru-RU"/>
        </w:rPr>
      </w:pPr>
      <w:proofErr w:type="gramStart"/>
      <w:r w:rsidRPr="00462A25">
        <w:rPr>
          <w:lang w:val="ru-RU"/>
        </w:rPr>
        <w:t>17.</w:t>
      </w:r>
      <w:r w:rsidRPr="00462A25">
        <w:rPr>
          <w:lang w:val="ru-RU"/>
        </w:rPr>
        <w:tab/>
      </w:r>
      <w:r w:rsidRPr="00462A25">
        <w:rPr>
          <w:i/>
          <w:lang w:val="ru-RU"/>
        </w:rPr>
        <w:t>поручает</w:t>
      </w:r>
      <w:r w:rsidRPr="00462A25">
        <w:rPr>
          <w:lang w:val="ru-RU"/>
        </w:rPr>
        <w:t xml:space="preserve"> региональным и субрегиональным центрам поддержки сотрудничать между собой и со Сторонами, соответствующими организациями, Консорциумом научных партнеров по биоразнообразию и агентствами по сотрудничеству в целях развития при оказании поддержки Сторонам в соответствующих регионах и </w:t>
      </w:r>
      <w:proofErr w:type="spellStart"/>
      <w:r w:rsidRPr="00462A25">
        <w:rPr>
          <w:lang w:val="ru-RU"/>
        </w:rPr>
        <w:t>субрегионах</w:t>
      </w:r>
      <w:proofErr w:type="spellEnd"/>
      <w:r w:rsidRPr="00462A25">
        <w:rPr>
          <w:lang w:val="ru-RU"/>
        </w:rPr>
        <w:t xml:space="preserve"> для рассмотрения возможности устранения пробелов в географическом и тематическом охвате и содействия программной координации, взаимодополняемости и синергетического взаимодействия, в том числе путем создания меморандумов</w:t>
      </w:r>
      <w:proofErr w:type="gramEnd"/>
      <w:r w:rsidRPr="00462A25">
        <w:rPr>
          <w:lang w:val="ru-RU"/>
        </w:rPr>
        <w:t xml:space="preserve"> о взаимопонимании, если это уместно;</w:t>
      </w:r>
    </w:p>
    <w:p w:rsidR="002E222F" w:rsidRPr="00462A25" w:rsidRDefault="002E222F" w:rsidP="002E222F">
      <w:pPr>
        <w:pStyle w:val="Para1"/>
        <w:tabs>
          <w:tab w:val="left" w:pos="2268"/>
        </w:tabs>
        <w:ind w:left="1134" w:firstLine="567"/>
        <w:rPr>
          <w:lang w:val="ru-RU"/>
        </w:rPr>
      </w:pPr>
      <w:r w:rsidRPr="00462A25">
        <w:rPr>
          <w:lang w:val="ru-RU"/>
        </w:rPr>
        <w:t>18.</w:t>
      </w:r>
      <w:r w:rsidRPr="00462A25">
        <w:rPr>
          <w:lang w:val="ru-RU"/>
        </w:rPr>
        <w:tab/>
      </w:r>
      <w:r w:rsidRPr="00462A25">
        <w:rPr>
          <w:i/>
          <w:lang w:val="ru-RU"/>
        </w:rPr>
        <w:t>поручает</w:t>
      </w:r>
      <w:r w:rsidRPr="00462A25">
        <w:rPr>
          <w:lang w:val="ru-RU"/>
        </w:rPr>
        <w:t xml:space="preserve"> </w:t>
      </w:r>
      <w:r w:rsidRPr="00462A25">
        <w:rPr>
          <w:i/>
          <w:lang w:val="ru-RU"/>
        </w:rPr>
        <w:t>также</w:t>
      </w:r>
      <w:r w:rsidRPr="00462A25">
        <w:rPr>
          <w:lang w:val="ru-RU"/>
        </w:rPr>
        <w:t xml:space="preserve"> региональным и субрегиональным центрам поддержки представить глобальному координационному органу доклады об их деятельности за период 2025-2026 годов для обзора Вспомогательным органом по осуществлению на совещании, проводимом до 17-го совещания Конференции Сторон, с </w:t>
      </w:r>
      <w:proofErr w:type="gramStart"/>
      <w:r w:rsidRPr="00462A25">
        <w:rPr>
          <w:lang w:val="ru-RU"/>
        </w:rPr>
        <w:t>тем</w:t>
      </w:r>
      <w:proofErr w:type="gramEnd"/>
      <w:r w:rsidRPr="00462A25">
        <w:rPr>
          <w:lang w:val="ru-RU"/>
        </w:rPr>
        <w:t xml:space="preserve"> чтобы он мог определить возможные пробелы и подготовить решения для улучшения научно-технического сотрудничества, для рассмотрения Конференцией Сторон на ее 17-м совещании;</w:t>
      </w:r>
    </w:p>
    <w:p w:rsidR="002E222F" w:rsidRPr="00462A25" w:rsidRDefault="002E222F" w:rsidP="002E222F">
      <w:pPr>
        <w:pStyle w:val="Para1"/>
        <w:tabs>
          <w:tab w:val="left" w:pos="2268"/>
        </w:tabs>
        <w:ind w:left="1134" w:firstLine="567"/>
        <w:rPr>
          <w:lang w:val="ru-RU"/>
        </w:rPr>
      </w:pPr>
      <w:r w:rsidRPr="00462A25">
        <w:rPr>
          <w:lang w:val="ru-RU"/>
        </w:rPr>
        <w:t>19.</w:t>
      </w:r>
      <w:r w:rsidRPr="00462A25">
        <w:rPr>
          <w:lang w:val="ru-RU"/>
        </w:rPr>
        <w:tab/>
      </w:r>
      <w:r w:rsidRPr="00462A25">
        <w:rPr>
          <w:i/>
          <w:lang w:val="ru-RU"/>
        </w:rPr>
        <w:t>предлагает</w:t>
      </w:r>
      <w:r w:rsidRPr="00462A25">
        <w:rPr>
          <w:lang w:val="ru-RU"/>
        </w:rPr>
        <w:t xml:space="preserve"> глобальному координационному органу работать с соответствующими международными организациями, инициативами и партнерствами, для использования опыта и ресурсов в содействии научно-техническому сотрудничеству; </w:t>
      </w:r>
    </w:p>
    <w:p w:rsidR="002E222F" w:rsidRPr="00462A25" w:rsidRDefault="002E222F" w:rsidP="002E222F">
      <w:pPr>
        <w:pStyle w:val="Para1"/>
        <w:tabs>
          <w:tab w:val="left" w:pos="2268"/>
        </w:tabs>
        <w:ind w:left="1134" w:firstLine="567"/>
        <w:rPr>
          <w:lang w:val="ru-RU"/>
        </w:rPr>
      </w:pPr>
      <w:r w:rsidRPr="00462A25">
        <w:rPr>
          <w:lang w:val="ru-RU"/>
        </w:rPr>
        <w:t>20.</w:t>
      </w:r>
      <w:r w:rsidRPr="00462A25">
        <w:rPr>
          <w:lang w:val="ru-RU"/>
        </w:rPr>
        <w:tab/>
      </w:r>
      <w:r w:rsidRPr="00462A25">
        <w:rPr>
          <w:i/>
          <w:lang w:val="ru-RU"/>
        </w:rPr>
        <w:t>предлагает</w:t>
      </w:r>
      <w:r w:rsidRPr="00462A25">
        <w:rPr>
          <w:lang w:val="ru-RU"/>
        </w:rPr>
        <w:t xml:space="preserve"> Сторонам, правительствам других стран и организациям, располагающим соответствующими возможностями, предоставлять взносы в денежной и натуральной форме и другие ресурсы для содействия осуществлению программ и мероприятий, осуществляемых региональными и субрегиональными центрами поддержки и глобальным координационным органом;</w:t>
      </w:r>
    </w:p>
    <w:p w:rsidR="002E222F" w:rsidRPr="00462A25" w:rsidDel="00885282" w:rsidRDefault="002E222F" w:rsidP="002E222F">
      <w:pPr>
        <w:pStyle w:val="Para1"/>
        <w:tabs>
          <w:tab w:val="left" w:pos="2268"/>
        </w:tabs>
        <w:ind w:left="1134" w:firstLine="567"/>
        <w:rPr>
          <w:lang w:val="ru-RU"/>
        </w:rPr>
      </w:pPr>
      <w:proofErr w:type="gramStart"/>
      <w:r w:rsidRPr="00462A25">
        <w:rPr>
          <w:lang w:val="ru-RU"/>
        </w:rPr>
        <w:t>21.</w:t>
      </w:r>
      <w:r w:rsidRPr="00462A25">
        <w:rPr>
          <w:lang w:val="ru-RU"/>
        </w:rPr>
        <w:tab/>
      </w:r>
      <w:r w:rsidRPr="00462A25">
        <w:rPr>
          <w:i/>
          <w:lang w:val="ru-RU"/>
        </w:rPr>
        <w:t>предлагает</w:t>
      </w:r>
      <w:r w:rsidRPr="00462A25">
        <w:rPr>
          <w:lang w:val="ru-RU"/>
        </w:rPr>
        <w:t xml:space="preserve"> </w:t>
      </w:r>
      <w:proofErr w:type="spellStart"/>
      <w:r w:rsidRPr="00462A25">
        <w:rPr>
          <w:lang w:val="ru-RU"/>
        </w:rPr>
        <w:t>Куньминскому</w:t>
      </w:r>
      <w:proofErr w:type="spellEnd"/>
      <w:r w:rsidRPr="00462A25">
        <w:rPr>
          <w:lang w:val="ru-RU"/>
        </w:rPr>
        <w:t xml:space="preserve"> фонду биоразнообразия [и другим фондам] содействовать </w:t>
      </w:r>
      <w:bookmarkStart w:id="64" w:name="_Hlk163492230"/>
      <w:r w:rsidRPr="00462A25">
        <w:rPr>
          <w:lang w:val="ru-RU"/>
        </w:rPr>
        <w:t xml:space="preserve">программам и мероприятиям поддержки научно-технического сотрудничества, передачи технологий и создания потенциала, [а также региональным и субрегиональным центрам поддержки [в развивающихся странах],] </w:t>
      </w:r>
      <w:bookmarkEnd w:id="64"/>
      <w:r w:rsidRPr="00462A25">
        <w:rPr>
          <w:lang w:val="ru-RU"/>
        </w:rPr>
        <w:t xml:space="preserve">в соответствии с заявками, поступившими от Сторон [развивающихся стран] в их соответствующих </w:t>
      </w:r>
      <w:proofErr w:type="spellStart"/>
      <w:r w:rsidRPr="00462A25">
        <w:rPr>
          <w:lang w:val="ru-RU"/>
        </w:rPr>
        <w:t>субрегионах</w:t>
      </w:r>
      <w:proofErr w:type="spellEnd"/>
      <w:r w:rsidRPr="00462A25">
        <w:rPr>
          <w:lang w:val="ru-RU"/>
        </w:rPr>
        <w:t>;</w:t>
      </w:r>
      <w:proofErr w:type="gramEnd"/>
    </w:p>
    <w:p w:rsidR="002E222F" w:rsidRPr="00462A25" w:rsidRDefault="002E222F" w:rsidP="002E222F">
      <w:pPr>
        <w:pStyle w:val="Para1"/>
        <w:tabs>
          <w:tab w:val="left" w:pos="2268"/>
        </w:tabs>
        <w:ind w:left="1134" w:firstLine="567"/>
        <w:rPr>
          <w:lang w:val="ru-RU"/>
        </w:rPr>
      </w:pPr>
      <w:r w:rsidRPr="00462A25">
        <w:rPr>
          <w:lang w:val="ru-RU"/>
        </w:rPr>
        <w:t>22.</w:t>
      </w:r>
      <w:r w:rsidRPr="00462A25">
        <w:rPr>
          <w:lang w:val="ru-RU"/>
        </w:rPr>
        <w:tab/>
      </w:r>
      <w:r w:rsidRPr="00462A25">
        <w:rPr>
          <w:i/>
          <w:lang w:val="ru-RU"/>
        </w:rPr>
        <w:t>предлагает</w:t>
      </w:r>
      <w:r w:rsidRPr="00462A25">
        <w:rPr>
          <w:lang w:val="ru-RU"/>
        </w:rPr>
        <w:t xml:space="preserve"> Глобальному экологическому фонду, в том числе через Фонд глобальной рамочной программы в области биоразнообразия [в соответствии с его мандатом], продолжать оказывать содействие проектам, осуществляемым по инициативе стран, в том числе в сфере научно-технического сотрудничества, передачи технологий и создания потенциала для осуществления Куньминско-Монреальской глобальной рамочной программы в области биоразнообразия;</w:t>
      </w:r>
    </w:p>
    <w:p w:rsidR="002E222F" w:rsidRPr="00462A25" w:rsidRDefault="002E222F" w:rsidP="002E222F">
      <w:pPr>
        <w:pStyle w:val="Para1"/>
        <w:tabs>
          <w:tab w:val="left" w:pos="2268"/>
        </w:tabs>
        <w:ind w:left="1134" w:firstLine="567"/>
        <w:rPr>
          <w:lang w:val="ru-RU"/>
        </w:rPr>
      </w:pPr>
      <w:r w:rsidRPr="00462A25">
        <w:rPr>
          <w:lang w:val="ru-RU"/>
        </w:rPr>
        <w:t>[22alt.</w:t>
      </w:r>
      <w:r w:rsidRPr="00462A25">
        <w:rPr>
          <w:lang w:val="ru-RU"/>
        </w:rPr>
        <w:tab/>
      </w:r>
      <w:r w:rsidRPr="00462A25">
        <w:rPr>
          <w:i/>
          <w:lang w:val="ru-RU"/>
        </w:rPr>
        <w:t>просит</w:t>
      </w:r>
      <w:r w:rsidRPr="00462A25">
        <w:rPr>
          <w:lang w:val="ru-RU"/>
        </w:rPr>
        <w:t xml:space="preserve"> Глобальный экологический фонд, в том числе через Фонд глобальной рамочной программы в области биоразнообразия, и предлагает </w:t>
      </w:r>
      <w:proofErr w:type="spellStart"/>
      <w:r w:rsidRPr="00462A25">
        <w:rPr>
          <w:lang w:val="ru-RU"/>
        </w:rPr>
        <w:t>Куньминскому</w:t>
      </w:r>
      <w:proofErr w:type="spellEnd"/>
      <w:r w:rsidRPr="00462A25">
        <w:rPr>
          <w:lang w:val="ru-RU"/>
        </w:rPr>
        <w:t xml:space="preserve"> фонду биоразнообразия и другим фондам в сфере биоразнообразия содействовать обеспечению функционирования и деятельности региональных и субрегиональных центров научно-технической поддержки, в зависимости от обстоятельств, во исполнение заявок Сторон </w:t>
      </w:r>
      <w:proofErr w:type="gramStart"/>
      <w:r w:rsidRPr="00462A25">
        <w:rPr>
          <w:lang w:val="ru-RU"/>
        </w:rPr>
        <w:t>в</w:t>
      </w:r>
      <w:proofErr w:type="gramEnd"/>
      <w:r w:rsidRPr="00462A25">
        <w:rPr>
          <w:lang w:val="ru-RU"/>
        </w:rPr>
        <w:t xml:space="preserve"> </w:t>
      </w:r>
      <w:proofErr w:type="gramStart"/>
      <w:r w:rsidRPr="00462A25">
        <w:rPr>
          <w:lang w:val="ru-RU"/>
        </w:rPr>
        <w:t>их</w:t>
      </w:r>
      <w:proofErr w:type="gramEnd"/>
      <w:r w:rsidRPr="00462A25">
        <w:rPr>
          <w:lang w:val="ru-RU"/>
        </w:rPr>
        <w:t xml:space="preserve"> соответствующих </w:t>
      </w:r>
      <w:proofErr w:type="spellStart"/>
      <w:r w:rsidRPr="00462A25">
        <w:rPr>
          <w:lang w:val="ru-RU"/>
        </w:rPr>
        <w:t>субрегионах</w:t>
      </w:r>
      <w:proofErr w:type="spellEnd"/>
      <w:r w:rsidRPr="00462A25">
        <w:rPr>
          <w:lang w:val="ru-RU"/>
        </w:rPr>
        <w:t>;]</w:t>
      </w:r>
    </w:p>
    <w:p w:rsidR="002E222F" w:rsidRPr="00462A25" w:rsidRDefault="002E222F" w:rsidP="002E222F">
      <w:pPr>
        <w:pStyle w:val="Para1"/>
        <w:tabs>
          <w:tab w:val="left" w:pos="2268"/>
        </w:tabs>
        <w:ind w:left="1134" w:firstLine="567"/>
        <w:rPr>
          <w:lang w:val="ru-RU"/>
        </w:rPr>
      </w:pPr>
      <w:r w:rsidRPr="00462A25">
        <w:rPr>
          <w:lang w:val="ru-RU"/>
        </w:rPr>
        <w:t>[23.</w:t>
      </w:r>
      <w:r w:rsidRPr="00462A25">
        <w:rPr>
          <w:lang w:val="ru-RU"/>
        </w:rPr>
        <w:tab/>
      </w:r>
      <w:r w:rsidRPr="00462A25">
        <w:rPr>
          <w:i/>
          <w:iCs/>
          <w:lang w:val="ru-RU"/>
        </w:rPr>
        <w:t>постановляет</w:t>
      </w:r>
      <w:r w:rsidRPr="00462A25">
        <w:rPr>
          <w:lang w:val="ru-RU"/>
        </w:rPr>
        <w:t xml:space="preserve"> объявить второй конкурс на создание дополнительных центров передового опыта среди учреждений на глобальном уровне, отдавая приоритет </w:t>
      </w:r>
      <w:proofErr w:type="spellStart"/>
      <w:r w:rsidRPr="00462A25">
        <w:rPr>
          <w:lang w:val="ru-RU"/>
        </w:rPr>
        <w:t>недопредставленным</w:t>
      </w:r>
      <w:proofErr w:type="spellEnd"/>
      <w:r w:rsidRPr="00462A25">
        <w:rPr>
          <w:lang w:val="ru-RU"/>
        </w:rPr>
        <w:t xml:space="preserve"> регионам, с </w:t>
      </w:r>
      <w:proofErr w:type="gramStart"/>
      <w:r w:rsidRPr="00462A25">
        <w:rPr>
          <w:lang w:val="ru-RU"/>
        </w:rPr>
        <w:t>тем</w:t>
      </w:r>
      <w:proofErr w:type="gramEnd"/>
      <w:r w:rsidRPr="00462A25">
        <w:rPr>
          <w:lang w:val="ru-RU"/>
        </w:rPr>
        <w:t xml:space="preserve"> чтобы обеспечить справедливое географическое распределение центров и сбалансированное внимание центров передового опыта ко всем целям Конвенции и протоколов к ней;]</w:t>
      </w:r>
    </w:p>
    <w:p w:rsidR="002E222F" w:rsidRPr="00462A25" w:rsidRDefault="002E222F" w:rsidP="002E222F">
      <w:pPr>
        <w:pStyle w:val="Para1"/>
        <w:tabs>
          <w:tab w:val="left" w:pos="2268"/>
        </w:tabs>
        <w:ind w:left="1134" w:firstLine="594"/>
        <w:rPr>
          <w:lang w:val="ru-RU"/>
        </w:rPr>
      </w:pPr>
      <w:r w:rsidRPr="00462A25">
        <w:rPr>
          <w:lang w:val="ru-RU"/>
        </w:rPr>
        <w:t>24.</w:t>
      </w:r>
      <w:r w:rsidRPr="00462A25">
        <w:rPr>
          <w:lang w:val="ru-RU"/>
        </w:rPr>
        <w:tab/>
      </w:r>
      <w:r w:rsidRPr="00462A25">
        <w:rPr>
          <w:i/>
          <w:iCs/>
          <w:lang w:val="ru-RU"/>
        </w:rPr>
        <w:t xml:space="preserve">поручает </w:t>
      </w:r>
      <w:r w:rsidRPr="00462A25">
        <w:rPr>
          <w:lang w:val="ru-RU"/>
        </w:rPr>
        <w:t>Исполнительному секретарю, при условии наличия ресурсов:</w:t>
      </w:r>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в кратчайшие сроки начать работу глобального координационного органа в соответствии с условиями, изложенными в приложении II;]</w:t>
      </w:r>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организовывать, по мере необходимости, совещания отобранных региональных и субрегиональных центров поддержки для информирования их об их мандате, порядке работы и предоставления им рекомендаций</w:t>
      </w:r>
      <w:proofErr w:type="gramStart"/>
      <w:r w:rsidRPr="00462A25">
        <w:rPr>
          <w:lang w:val="ru-RU"/>
        </w:rPr>
        <w:t>;]</w:t>
      </w:r>
      <w:proofErr w:type="gramEnd"/>
    </w:p>
    <w:p w:rsidR="002E222F" w:rsidRPr="00462A25" w:rsidRDefault="002E222F" w:rsidP="002E222F">
      <w:pPr>
        <w:pStyle w:val="Para1"/>
        <w:tabs>
          <w:tab w:val="left" w:pos="2268"/>
        </w:tabs>
        <w:ind w:left="1134" w:firstLine="567"/>
        <w:rPr>
          <w:lang w:val="ru-RU"/>
        </w:rPr>
      </w:pPr>
      <w:proofErr w:type="gramStart"/>
      <w:r w:rsidRPr="00462A25">
        <w:rPr>
          <w:lang w:val="ru-RU"/>
        </w:rPr>
        <w:t>(</w:t>
      </w:r>
      <w:proofErr w:type="spellStart"/>
      <w:r w:rsidRPr="00462A25">
        <w:rPr>
          <w:lang w:val="ru-RU"/>
        </w:rPr>
        <w:t>c</w:t>
      </w:r>
      <w:proofErr w:type="spellEnd"/>
      <w:r w:rsidRPr="00462A25">
        <w:rPr>
          <w:lang w:val="ru-RU"/>
        </w:rPr>
        <w:t>)</w:t>
      </w:r>
      <w:r w:rsidRPr="00462A25">
        <w:rPr>
          <w:lang w:val="ru-RU"/>
        </w:rPr>
        <w:tab/>
        <w:t xml:space="preserve">изыскать дополнительные финансовые ресурсы и возможности технической помощи и содействовать их мобилизации для обеспечения возможности для региональных и субрегиональных центров поддержки начать осуществление программ и мероприятий поддержки в своих соответствующих </w:t>
      </w:r>
      <w:proofErr w:type="spellStart"/>
      <w:r w:rsidRPr="00462A25">
        <w:rPr>
          <w:lang w:val="ru-RU"/>
        </w:rPr>
        <w:t>субрегионах</w:t>
      </w:r>
      <w:proofErr w:type="spellEnd"/>
      <w:r w:rsidRPr="00462A25">
        <w:rPr>
          <w:lang w:val="ru-RU"/>
        </w:rPr>
        <w:t xml:space="preserve"> в целях реализации потребностей в потенциале и приоритетов, определенных Сторонами;</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организовывать ежегодные совместные совещания всех региональных и субрегиональных центров поддержки в целях укрепления координации и взаимодействия при оказании поддержки Сторонам и взаимного обмена опытом, передовыми методами и извлеченными уроками</w:t>
      </w:r>
      <w:proofErr w:type="gramStart"/>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содействовать проведению совещаний региональных и субрегиональных центров поддержки с ключевыми инициативами и партнерствами для укрепления координации и синергетического взаимодействия</w:t>
      </w:r>
      <w:proofErr w:type="gramStart"/>
      <w:r w:rsidRPr="00462A25">
        <w:rPr>
          <w:lang w:val="ru-RU"/>
        </w:rPr>
        <w:t>;]</w:t>
      </w:r>
      <w:proofErr w:type="gramEnd"/>
    </w:p>
    <w:p w:rsidR="002E222F" w:rsidRPr="00462A25" w:rsidRDefault="002E222F" w:rsidP="002E222F">
      <w:pPr>
        <w:pStyle w:val="Para1"/>
        <w:tabs>
          <w:tab w:val="clear" w:pos="1134"/>
          <w:tab w:val="left" w:pos="2268"/>
        </w:tabs>
        <w:ind w:left="1134" w:firstLine="567"/>
        <w:rPr>
          <w:lang w:val="ru-RU"/>
        </w:rPr>
      </w:pPr>
      <w:proofErr w:type="gramStart"/>
      <w:r w:rsidRPr="00462A25">
        <w:rPr>
          <w:lang w:val="ru-RU"/>
        </w:rPr>
        <w:t>(</w:t>
      </w:r>
      <w:proofErr w:type="spellStart"/>
      <w:r w:rsidRPr="00462A25">
        <w:rPr>
          <w:lang w:val="ru-RU"/>
        </w:rPr>
        <w:t>f</w:t>
      </w:r>
      <w:proofErr w:type="spellEnd"/>
      <w:r w:rsidRPr="00462A25">
        <w:rPr>
          <w:lang w:val="ru-RU"/>
        </w:rPr>
        <w:t>)</w:t>
      </w:r>
      <w:r w:rsidRPr="00462A25">
        <w:rPr>
          <w:lang w:val="ru-RU"/>
        </w:rPr>
        <w:tab/>
        <w:t xml:space="preserve">обобщать соответствующие заявки о проведении мероприятий по укреплению и развитию потенциала в решениях Конференции Сторон и Конференции Сторон, выступающей в качестве совещания Сторон протоколов, и направлять их региональным и субрегиональным центрам поддержки и глобальному координационному органу [и добавлять их к руководящим указаниям, содержащимся в приложении II, и любым последующим руководящим указаниям, предоставленным Конференцией Сторон]; </w:t>
      </w:r>
      <w:proofErr w:type="gramEnd"/>
    </w:p>
    <w:p w:rsidR="002E222F" w:rsidRPr="00462A25" w:rsidRDefault="002E222F" w:rsidP="002E222F">
      <w:pPr>
        <w:pStyle w:val="Para1"/>
        <w:tabs>
          <w:tab w:val="clear" w:pos="1134"/>
          <w:tab w:val="left" w:pos="2268"/>
        </w:tabs>
        <w:ind w:left="1134" w:firstLine="567"/>
        <w:rPr>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разработать в сотрудничестве с Неофициальной консультативной группой и в соответствии с индикаторами, представленными в документе CBD/TSC/IAG/2024/1/2, критерии для оценки эффективности деятельности региональных и субрегиональных центров и глобального координационного органа;</w:t>
      </w:r>
    </w:p>
    <w:p w:rsidR="002E222F" w:rsidRPr="00462A25" w:rsidRDefault="002E222F" w:rsidP="002E222F">
      <w:pPr>
        <w:pStyle w:val="Para1"/>
        <w:tabs>
          <w:tab w:val="left" w:pos="2268"/>
        </w:tabs>
        <w:ind w:left="1134" w:firstLine="567"/>
        <w:rPr>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подготовить доклад о работе механизма научно-технического сотрудничества, включая деятельность региональных и субрегиональных центров поддержки, на основе ежегодных докладов об их деятельности и о деятельности глобального координационного органа для рассмотрения Вспомогательным органом по осуществлению на его 6-м совещании и Конференцией Сторон на ее 17-м совещании.</w:t>
      </w:r>
    </w:p>
    <w:p w:rsidR="002E222F" w:rsidRPr="00462A25" w:rsidRDefault="002E222F" w:rsidP="002E222F">
      <w:pPr>
        <w:pStyle w:val="Titre"/>
        <w:spacing w:before="120" w:after="0"/>
        <w:rPr>
          <w:rFonts w:ascii="Times New Roman" w:eastAsia="Times New Roman" w:hAnsi="Times New Roman"/>
          <w:bCs w:val="0"/>
          <w:spacing w:val="0"/>
          <w:kern w:val="0"/>
          <w:sz w:val="24"/>
          <w:szCs w:val="24"/>
          <w:lang w:val="ru-RU"/>
        </w:rPr>
      </w:pPr>
      <w:r w:rsidRPr="00462A25">
        <w:rPr>
          <w:sz w:val="24"/>
          <w:szCs w:val="24"/>
          <w:lang w:val="ru-RU"/>
        </w:rPr>
        <w:t>Приложение I</w:t>
      </w:r>
    </w:p>
    <w:p w:rsidR="002E222F" w:rsidRPr="00462A25" w:rsidRDefault="002E222F" w:rsidP="002E222F">
      <w:pPr>
        <w:pStyle w:val="Titre"/>
        <w:spacing w:before="0" w:after="120"/>
        <w:ind w:left="562"/>
        <w:jc w:val="left"/>
        <w:rPr>
          <w:sz w:val="24"/>
          <w:szCs w:val="24"/>
          <w:lang w:val="ru-RU"/>
        </w:rPr>
      </w:pPr>
      <w:r w:rsidRPr="00462A25">
        <w:rPr>
          <w:rFonts w:ascii="Times New Roman" w:eastAsia="Times New Roman" w:hAnsi="Times New Roman"/>
          <w:bCs w:val="0"/>
          <w:spacing w:val="0"/>
          <w:kern w:val="0"/>
          <w:sz w:val="24"/>
          <w:szCs w:val="24"/>
          <w:lang w:val="ru-RU"/>
        </w:rPr>
        <w:t>Учреждения и организации, отобранные для размещения региональных и субрегиональных центров поддержки научно-технического сотрудничеств</w:t>
      </w:r>
    </w:p>
    <w:p w:rsidR="002E222F" w:rsidRPr="00462A25" w:rsidRDefault="002E222F" w:rsidP="002E222F">
      <w:pPr>
        <w:spacing w:before="120"/>
        <w:ind w:left="567"/>
        <w:rPr>
          <w:b/>
          <w:bCs/>
          <w:lang w:val="ru-RU"/>
        </w:rPr>
      </w:pPr>
      <w:r w:rsidRPr="00462A25">
        <w:rPr>
          <w:b/>
          <w:bCs/>
          <w:lang w:val="ru-RU"/>
        </w:rPr>
        <w:t>Африка</w:t>
      </w:r>
    </w:p>
    <w:p w:rsidR="002E222F" w:rsidRPr="00462A25" w:rsidRDefault="002E222F" w:rsidP="002E222F">
      <w:pPr>
        <w:ind w:left="720"/>
        <w:rPr>
          <w:lang w:val="ru-RU"/>
        </w:rPr>
      </w:pPr>
      <w:r w:rsidRPr="00462A25">
        <w:rPr>
          <w:lang w:val="ru-RU"/>
        </w:rPr>
        <w:t>•</w:t>
      </w:r>
      <w:r w:rsidRPr="00462A25">
        <w:rPr>
          <w:lang w:val="ru-RU"/>
        </w:rPr>
        <w:tab/>
        <w:t>Комиссия по лесам Центральной Африки</w:t>
      </w:r>
    </w:p>
    <w:p w:rsidR="002E222F" w:rsidRPr="00462A25" w:rsidRDefault="002E222F" w:rsidP="002E222F">
      <w:pPr>
        <w:ind w:left="720"/>
        <w:rPr>
          <w:lang w:val="ru-RU"/>
        </w:rPr>
      </w:pPr>
      <w:r w:rsidRPr="00462A25">
        <w:rPr>
          <w:lang w:val="ru-RU"/>
        </w:rPr>
        <w:t>•</w:t>
      </w:r>
      <w:r w:rsidRPr="00462A25">
        <w:rPr>
          <w:lang w:val="ru-RU"/>
        </w:rPr>
        <w:tab/>
        <w:t>Центр экологического мониторинга</w:t>
      </w:r>
    </w:p>
    <w:p w:rsidR="002E222F" w:rsidRPr="00462A25" w:rsidRDefault="002E222F" w:rsidP="002E222F">
      <w:pPr>
        <w:ind w:left="720"/>
        <w:rPr>
          <w:lang w:val="ru-RU"/>
        </w:rPr>
      </w:pPr>
      <w:r w:rsidRPr="00462A25">
        <w:rPr>
          <w:lang w:val="ru-RU"/>
        </w:rPr>
        <w:t>•</w:t>
      </w:r>
      <w:r w:rsidRPr="00462A25">
        <w:rPr>
          <w:lang w:val="ru-RU"/>
        </w:rPr>
        <w:tab/>
        <w:t>Региональный центр картирования ресурсов в целях развития</w:t>
      </w:r>
    </w:p>
    <w:p w:rsidR="002E222F" w:rsidRPr="00462A25" w:rsidRDefault="002E222F" w:rsidP="002E222F">
      <w:pPr>
        <w:ind w:left="720"/>
        <w:rPr>
          <w:lang w:val="ru-RU"/>
        </w:rPr>
      </w:pPr>
      <w:r w:rsidRPr="00462A25">
        <w:rPr>
          <w:lang w:val="ru-RU"/>
        </w:rPr>
        <w:t>•</w:t>
      </w:r>
      <w:r w:rsidRPr="00462A25">
        <w:rPr>
          <w:lang w:val="ru-RU"/>
        </w:rPr>
        <w:tab/>
      </w:r>
      <w:proofErr w:type="spellStart"/>
      <w:r w:rsidRPr="00462A25">
        <w:rPr>
          <w:lang w:val="ru-RU"/>
        </w:rPr>
        <w:t>Сахаро-сахельская</w:t>
      </w:r>
      <w:proofErr w:type="spellEnd"/>
      <w:r w:rsidRPr="00462A25">
        <w:rPr>
          <w:lang w:val="ru-RU"/>
        </w:rPr>
        <w:t xml:space="preserve"> обсерватория</w:t>
      </w:r>
    </w:p>
    <w:p w:rsidR="002E222F" w:rsidRPr="00462A25" w:rsidRDefault="002E222F" w:rsidP="002E222F">
      <w:pPr>
        <w:ind w:left="720"/>
        <w:rPr>
          <w:lang w:val="ru-RU"/>
        </w:rPr>
      </w:pPr>
      <w:r w:rsidRPr="00462A25">
        <w:rPr>
          <w:lang w:val="ru-RU"/>
        </w:rPr>
        <w:t>•</w:t>
      </w:r>
      <w:r w:rsidRPr="00462A25">
        <w:rPr>
          <w:lang w:val="ru-RU"/>
        </w:rPr>
        <w:tab/>
        <w:t>Южноафриканский национальный институт биоразнообразия</w:t>
      </w:r>
    </w:p>
    <w:p w:rsidR="002E222F" w:rsidRPr="00462A25" w:rsidRDefault="002E222F" w:rsidP="002E222F">
      <w:pPr>
        <w:ind w:left="720"/>
        <w:rPr>
          <w:lang w:val="ru-RU"/>
        </w:rPr>
      </w:pPr>
    </w:p>
    <w:p w:rsidR="002E222F" w:rsidRPr="00462A25" w:rsidRDefault="002E222F" w:rsidP="002E222F">
      <w:pPr>
        <w:ind w:left="567"/>
        <w:rPr>
          <w:b/>
          <w:bCs/>
          <w:lang w:val="ru-RU"/>
        </w:rPr>
      </w:pPr>
      <w:r w:rsidRPr="00462A25">
        <w:rPr>
          <w:b/>
          <w:bCs/>
          <w:lang w:val="ru-RU"/>
        </w:rPr>
        <w:t>Американский регион</w:t>
      </w:r>
    </w:p>
    <w:p w:rsidR="002E222F" w:rsidRPr="00462A25" w:rsidRDefault="002E222F" w:rsidP="002E222F">
      <w:pPr>
        <w:ind w:left="720"/>
        <w:rPr>
          <w:lang w:val="ru-RU"/>
        </w:rPr>
      </w:pPr>
      <w:r w:rsidRPr="00462A25">
        <w:rPr>
          <w:lang w:val="ru-RU"/>
        </w:rPr>
        <w:t>•</w:t>
      </w:r>
      <w:r w:rsidRPr="00462A25">
        <w:rPr>
          <w:lang w:val="ru-RU"/>
        </w:rPr>
        <w:tab/>
        <w:t>Научно-исследовательский институт биологических ресурсов им. Александра фон Гумбольдта</w:t>
      </w:r>
    </w:p>
    <w:p w:rsidR="002E222F" w:rsidRPr="00462A25" w:rsidRDefault="002E222F" w:rsidP="002E222F">
      <w:pPr>
        <w:ind w:left="720"/>
        <w:rPr>
          <w:lang w:val="ru-RU"/>
        </w:rPr>
      </w:pPr>
      <w:r w:rsidRPr="00462A25">
        <w:rPr>
          <w:lang w:val="ru-RU"/>
        </w:rPr>
        <w:t>•</w:t>
      </w:r>
      <w:r w:rsidRPr="00462A25">
        <w:rPr>
          <w:lang w:val="ru-RU"/>
        </w:rPr>
        <w:tab/>
        <w:t>Карибское сообщество</w:t>
      </w:r>
    </w:p>
    <w:p w:rsidR="002E222F" w:rsidRPr="00462A25" w:rsidRDefault="002E222F" w:rsidP="002E222F">
      <w:pPr>
        <w:ind w:left="720"/>
        <w:rPr>
          <w:lang w:val="ru-RU"/>
        </w:rPr>
      </w:pPr>
      <w:r w:rsidRPr="00462A25">
        <w:rPr>
          <w:lang w:val="ru-RU"/>
        </w:rPr>
        <w:t>•</w:t>
      </w:r>
      <w:r w:rsidRPr="00462A25">
        <w:rPr>
          <w:lang w:val="ru-RU"/>
        </w:rPr>
        <w:tab/>
        <w:t>Центральноамериканская комиссия по окружающей среде и развитию</w:t>
      </w:r>
    </w:p>
    <w:p w:rsidR="002E222F" w:rsidRPr="00462A25" w:rsidRDefault="002E222F" w:rsidP="002E222F">
      <w:pPr>
        <w:ind w:left="720"/>
        <w:rPr>
          <w:lang w:val="ru-RU"/>
        </w:rPr>
      </w:pPr>
    </w:p>
    <w:p w:rsidR="002E222F" w:rsidRPr="00462A25" w:rsidRDefault="002E222F" w:rsidP="002E222F">
      <w:pPr>
        <w:ind w:left="567"/>
        <w:rPr>
          <w:b/>
          <w:bCs/>
          <w:lang w:val="ru-RU"/>
        </w:rPr>
      </w:pPr>
      <w:r w:rsidRPr="00462A25">
        <w:rPr>
          <w:b/>
          <w:bCs/>
          <w:lang w:val="ru-RU"/>
        </w:rPr>
        <w:t>Азия</w:t>
      </w:r>
    </w:p>
    <w:p w:rsidR="002E222F" w:rsidRPr="00462A25" w:rsidRDefault="002E222F" w:rsidP="002E222F">
      <w:pPr>
        <w:ind w:left="720"/>
        <w:rPr>
          <w:lang w:val="ru-RU"/>
        </w:rPr>
      </w:pPr>
      <w:r w:rsidRPr="00462A25">
        <w:rPr>
          <w:lang w:val="ru-RU"/>
        </w:rPr>
        <w:t>•</w:t>
      </w:r>
      <w:r w:rsidRPr="00462A25">
        <w:rPr>
          <w:lang w:val="ru-RU"/>
        </w:rPr>
        <w:tab/>
        <w:t>Центр по биоразнообразию АСЕАН</w:t>
      </w:r>
    </w:p>
    <w:p w:rsidR="002E222F" w:rsidRPr="00462A25" w:rsidRDefault="002E222F" w:rsidP="002E222F">
      <w:pPr>
        <w:ind w:left="720"/>
        <w:rPr>
          <w:lang w:val="ru-RU"/>
        </w:rPr>
      </w:pPr>
      <w:r w:rsidRPr="00462A25">
        <w:rPr>
          <w:lang w:val="ru-RU"/>
        </w:rPr>
        <w:t>•</w:t>
      </w:r>
      <w:r w:rsidRPr="00462A25">
        <w:rPr>
          <w:lang w:val="ru-RU"/>
        </w:rPr>
        <w:tab/>
      </w:r>
      <w:r w:rsidRPr="00462A25">
        <w:rPr>
          <w:szCs w:val="22"/>
          <w:lang w:val="ru-RU"/>
        </w:rPr>
        <w:t>Региональный офис Международного союза охраны природы</w:t>
      </w:r>
      <w:r w:rsidRPr="00462A25">
        <w:rPr>
          <w:lang w:val="ru-RU"/>
        </w:rPr>
        <w:t xml:space="preserve"> для Азии</w:t>
      </w:r>
    </w:p>
    <w:p w:rsidR="002E222F" w:rsidRPr="00462A25" w:rsidRDefault="002E222F" w:rsidP="002E222F">
      <w:pPr>
        <w:ind w:left="720"/>
        <w:rPr>
          <w:lang w:val="ru-RU"/>
        </w:rPr>
      </w:pPr>
      <w:r w:rsidRPr="00462A25">
        <w:rPr>
          <w:lang w:val="ru-RU"/>
        </w:rPr>
        <w:t>•</w:t>
      </w:r>
      <w:r w:rsidRPr="00462A25">
        <w:rPr>
          <w:lang w:val="ru-RU"/>
        </w:rPr>
        <w:tab/>
      </w:r>
      <w:r w:rsidRPr="00462A25">
        <w:rPr>
          <w:szCs w:val="22"/>
          <w:lang w:val="ru-RU"/>
        </w:rPr>
        <w:t>Региональный офис Международного союза охраны природы</w:t>
      </w:r>
      <w:r w:rsidRPr="00462A25">
        <w:rPr>
          <w:lang w:val="ru-RU"/>
        </w:rPr>
        <w:t xml:space="preserve"> для Западной Азии</w:t>
      </w:r>
    </w:p>
    <w:p w:rsidR="002E222F" w:rsidRPr="00462A25" w:rsidRDefault="002E222F" w:rsidP="002E222F">
      <w:pPr>
        <w:ind w:left="720"/>
        <w:rPr>
          <w:lang w:val="ru-RU"/>
        </w:rPr>
      </w:pPr>
      <w:r w:rsidRPr="00462A25">
        <w:rPr>
          <w:lang w:val="ru-RU"/>
        </w:rPr>
        <w:t>•</w:t>
      </w:r>
      <w:r w:rsidRPr="00462A25">
        <w:rPr>
          <w:lang w:val="ru-RU"/>
        </w:rPr>
        <w:tab/>
      </w:r>
      <w:proofErr w:type="spellStart"/>
      <w:r w:rsidRPr="00462A25">
        <w:rPr>
          <w:lang w:val="ru-RU"/>
        </w:rPr>
        <w:t>Нанкинский</w:t>
      </w:r>
      <w:proofErr w:type="spellEnd"/>
      <w:r w:rsidRPr="00462A25">
        <w:rPr>
          <w:lang w:val="ru-RU"/>
        </w:rPr>
        <w:t xml:space="preserve"> институт наук об окружающей среде</w:t>
      </w:r>
    </w:p>
    <w:p w:rsidR="002E222F" w:rsidRPr="00462A25" w:rsidRDefault="002E222F" w:rsidP="002E222F">
      <w:pPr>
        <w:ind w:left="720"/>
        <w:rPr>
          <w:lang w:val="ru-RU"/>
        </w:rPr>
      </w:pPr>
      <w:r w:rsidRPr="00462A25">
        <w:rPr>
          <w:lang w:val="ru-RU"/>
        </w:rPr>
        <w:t>•</w:t>
      </w:r>
      <w:r w:rsidRPr="00462A25">
        <w:rPr>
          <w:lang w:val="ru-RU"/>
        </w:rPr>
        <w:tab/>
        <w:t>Региональный экологический центр Центральной Азии</w:t>
      </w:r>
    </w:p>
    <w:p w:rsidR="002E222F" w:rsidRPr="00462A25" w:rsidRDefault="002E222F" w:rsidP="002E222F">
      <w:pPr>
        <w:ind w:left="720"/>
        <w:rPr>
          <w:lang w:val="ru-RU"/>
        </w:rPr>
      </w:pPr>
    </w:p>
    <w:p w:rsidR="002E222F" w:rsidRPr="00462A25" w:rsidRDefault="002E222F" w:rsidP="002E222F">
      <w:pPr>
        <w:ind w:left="567"/>
        <w:rPr>
          <w:b/>
          <w:bCs/>
          <w:lang w:val="ru-RU"/>
        </w:rPr>
      </w:pPr>
      <w:r w:rsidRPr="00462A25">
        <w:rPr>
          <w:b/>
          <w:bCs/>
          <w:lang w:val="ru-RU"/>
        </w:rPr>
        <w:t>Европа</w:t>
      </w:r>
    </w:p>
    <w:p w:rsidR="002E222F" w:rsidRPr="00462A25" w:rsidRDefault="002E222F" w:rsidP="002E222F">
      <w:pPr>
        <w:ind w:left="720"/>
        <w:rPr>
          <w:szCs w:val="22"/>
          <w:lang w:val="ru-RU"/>
        </w:rPr>
      </w:pPr>
      <w:r w:rsidRPr="00462A25">
        <w:rPr>
          <w:szCs w:val="22"/>
          <w:lang w:val="ru-RU"/>
        </w:rPr>
        <w:t>•</w:t>
      </w:r>
      <w:r w:rsidRPr="00462A25">
        <w:rPr>
          <w:szCs w:val="22"/>
          <w:lang w:val="ru-RU"/>
        </w:rPr>
        <w:tab/>
        <w:t>Объединенный исследовательский центр Европейской комиссии</w:t>
      </w:r>
    </w:p>
    <w:p w:rsidR="002E222F" w:rsidRPr="00462A25" w:rsidRDefault="002E222F" w:rsidP="002E222F">
      <w:pPr>
        <w:ind w:left="720"/>
        <w:rPr>
          <w:szCs w:val="22"/>
          <w:lang w:val="ru-RU"/>
        </w:rPr>
      </w:pPr>
      <w:r w:rsidRPr="00462A25">
        <w:rPr>
          <w:szCs w:val="22"/>
          <w:lang w:val="ru-RU"/>
        </w:rPr>
        <w:t>•</w:t>
      </w:r>
      <w:r w:rsidRPr="00462A25">
        <w:rPr>
          <w:szCs w:val="22"/>
          <w:lang w:val="ru-RU"/>
        </w:rPr>
        <w:tab/>
        <w:t>Центр сотрудничества в Средиземноморском регионе Международного союза охраны природы</w:t>
      </w:r>
    </w:p>
    <w:p w:rsidR="002E222F" w:rsidRPr="00462A25" w:rsidRDefault="002E222F" w:rsidP="002E222F">
      <w:pPr>
        <w:ind w:left="1429" w:hanging="720"/>
        <w:rPr>
          <w:szCs w:val="22"/>
          <w:lang w:val="ru-RU"/>
        </w:rPr>
      </w:pPr>
      <w:r w:rsidRPr="00462A25">
        <w:rPr>
          <w:szCs w:val="22"/>
          <w:lang w:val="ru-RU"/>
        </w:rPr>
        <w:t>•</w:t>
      </w:r>
      <w:r w:rsidRPr="00462A25">
        <w:rPr>
          <w:szCs w:val="22"/>
          <w:lang w:val="ru-RU"/>
        </w:rPr>
        <w:tab/>
        <w:t>Региональный офис Международного союза охраны природы для Восточной Европы и Центральной Азии</w:t>
      </w:r>
    </w:p>
    <w:p w:rsidR="002E222F" w:rsidRPr="00462A25" w:rsidRDefault="002E222F" w:rsidP="002E222F">
      <w:pPr>
        <w:ind w:left="720"/>
        <w:rPr>
          <w:szCs w:val="22"/>
          <w:lang w:val="ru-RU"/>
        </w:rPr>
      </w:pPr>
      <w:r w:rsidRPr="00462A25">
        <w:rPr>
          <w:szCs w:val="22"/>
          <w:lang w:val="ru-RU"/>
        </w:rPr>
        <w:t>•</w:t>
      </w:r>
      <w:r w:rsidRPr="00462A25">
        <w:rPr>
          <w:szCs w:val="22"/>
          <w:lang w:val="ru-RU"/>
        </w:rPr>
        <w:tab/>
        <w:t>Бельгийский Королевский институт естественных наук</w:t>
      </w:r>
    </w:p>
    <w:p w:rsidR="002E222F" w:rsidRPr="00462A25" w:rsidRDefault="002E222F" w:rsidP="002E222F">
      <w:pPr>
        <w:ind w:left="720"/>
        <w:rPr>
          <w:lang w:val="ru-RU"/>
        </w:rPr>
      </w:pPr>
    </w:p>
    <w:p w:rsidR="002E222F" w:rsidRPr="00462A25" w:rsidRDefault="002E222F" w:rsidP="002E222F">
      <w:pPr>
        <w:ind w:left="567"/>
        <w:rPr>
          <w:b/>
          <w:bCs/>
          <w:lang w:val="ru-RU"/>
        </w:rPr>
      </w:pPr>
      <w:r w:rsidRPr="00462A25">
        <w:rPr>
          <w:b/>
          <w:bCs/>
          <w:lang w:val="ru-RU"/>
        </w:rPr>
        <w:t>Океания</w:t>
      </w:r>
    </w:p>
    <w:p w:rsidR="002E222F" w:rsidRPr="00462A25" w:rsidRDefault="002E222F" w:rsidP="002E222F">
      <w:pPr>
        <w:pStyle w:val="Titre"/>
        <w:spacing w:before="120" w:after="0"/>
        <w:ind w:left="709"/>
        <w:rPr>
          <w:rFonts w:ascii="Times New Roman" w:eastAsia="Times New Roman" w:hAnsi="Times New Roman"/>
          <w:b w:val="0"/>
          <w:bCs w:val="0"/>
          <w:spacing w:val="0"/>
          <w:kern w:val="0"/>
          <w:sz w:val="22"/>
          <w:szCs w:val="22"/>
          <w:lang w:val="ru-RU"/>
        </w:rPr>
      </w:pPr>
      <w:r w:rsidRPr="00462A25">
        <w:rPr>
          <w:b w:val="0"/>
          <w:sz w:val="22"/>
          <w:szCs w:val="22"/>
          <w:lang w:val="ru-RU"/>
        </w:rPr>
        <w:t>•</w:t>
      </w:r>
      <w:r w:rsidRPr="00462A25">
        <w:rPr>
          <w:b w:val="0"/>
          <w:sz w:val="22"/>
          <w:szCs w:val="22"/>
          <w:lang w:val="ru-RU"/>
        </w:rPr>
        <w:tab/>
        <w:t>Секретариат Тихоокеанской региональной программы по окружающей среде</w:t>
      </w:r>
    </w:p>
    <w:p w:rsidR="002E222F" w:rsidRPr="00462A25" w:rsidRDefault="002E222F" w:rsidP="002E222F">
      <w:pPr>
        <w:pStyle w:val="Titre"/>
        <w:spacing w:before="120" w:after="0"/>
        <w:rPr>
          <w:rFonts w:ascii="Times New Roman" w:eastAsia="Times New Roman" w:hAnsi="Times New Roman"/>
          <w:bCs w:val="0"/>
          <w:spacing w:val="0"/>
          <w:kern w:val="0"/>
          <w:sz w:val="24"/>
          <w:szCs w:val="24"/>
          <w:lang w:val="ru-RU"/>
        </w:rPr>
      </w:pPr>
      <w:r w:rsidRPr="00462A25">
        <w:rPr>
          <w:sz w:val="24"/>
          <w:szCs w:val="24"/>
          <w:lang w:val="ru-RU"/>
        </w:rPr>
        <w:t>Приложение II</w:t>
      </w:r>
    </w:p>
    <w:p w:rsidR="002E222F" w:rsidRPr="00462A25" w:rsidRDefault="002E222F" w:rsidP="002E222F">
      <w:pPr>
        <w:pStyle w:val="Titre"/>
        <w:spacing w:before="0" w:after="120"/>
        <w:ind w:left="562"/>
        <w:jc w:val="left"/>
        <w:rPr>
          <w:sz w:val="24"/>
          <w:szCs w:val="24"/>
          <w:lang w:val="ru-RU"/>
        </w:rPr>
      </w:pPr>
      <w:r w:rsidRPr="00462A25">
        <w:rPr>
          <w:rFonts w:ascii="Times New Roman" w:eastAsia="Times New Roman" w:hAnsi="Times New Roman"/>
          <w:bCs w:val="0"/>
          <w:spacing w:val="0"/>
          <w:kern w:val="0"/>
          <w:sz w:val="24"/>
          <w:szCs w:val="24"/>
          <w:lang w:val="ru-RU"/>
        </w:rPr>
        <w:t xml:space="preserve">Условия </w:t>
      </w:r>
      <w:proofErr w:type="gramStart"/>
      <w:r w:rsidRPr="00462A25">
        <w:rPr>
          <w:rFonts w:ascii="Times New Roman" w:eastAsia="Times New Roman" w:hAnsi="Times New Roman"/>
          <w:bCs w:val="0"/>
          <w:spacing w:val="0"/>
          <w:kern w:val="0"/>
          <w:sz w:val="24"/>
          <w:szCs w:val="24"/>
          <w:lang w:val="ru-RU"/>
        </w:rPr>
        <w:t>обеспечения функционирования глобального координационного органа механизма научно-технического сотрудничества</w:t>
      </w:r>
      <w:proofErr w:type="gramEnd"/>
    </w:p>
    <w:p w:rsidR="002E222F" w:rsidRPr="00462A25" w:rsidRDefault="002E222F" w:rsidP="002E222F">
      <w:pPr>
        <w:pStyle w:val="Para1-no-numb"/>
        <w:ind w:firstLine="0"/>
        <w:rPr>
          <w:lang w:val="ru-RU"/>
        </w:rPr>
      </w:pPr>
      <w:r w:rsidRPr="00462A25">
        <w:rPr>
          <w:lang w:val="ru-RU"/>
        </w:rPr>
        <w:t>1.</w:t>
      </w:r>
      <w:r w:rsidRPr="00462A25">
        <w:rPr>
          <w:lang w:val="ru-RU"/>
        </w:rPr>
        <w:tab/>
        <w:t xml:space="preserve">В соответствии с пунктом 27 решения 15/8 глобальный координационный орган механизма научно-технического сотрудничества будет функционировать в соответствии с условиями, изложенными ниже, и в соответствии со своими основными функциями, изложенными в этом решении. Орган будет оказывать поддержку в выявлении пробелов в научном, технологическом и инновационном потенциале, в частности для Сторон из числа развивающихся стран, на прозрачной и инклюзивной основе с учетом различных региональных особенностей. </w:t>
      </w:r>
      <w:proofErr w:type="gramStart"/>
      <w:r w:rsidRPr="00462A25">
        <w:rPr>
          <w:lang w:val="ru-RU"/>
        </w:rPr>
        <w:t>Он также будет содействовать, исходя из спроса, научно-техническому сотрудничеству и передаче [и оценке] технологий среди Сторон, в частности в пользу Сторон из числа развивающихся стран, в целях поддержки осуществления Конвенции и протоколов к ней, а также Куньминско-Монреальской глобальной рамочной программы в области биоразнообразия, в том числе посредством совместных научно-исследовательских программ и совместных предприятий по разработке технологий</w:t>
      </w:r>
      <w:proofErr w:type="gramEnd"/>
    </w:p>
    <w:p w:rsidR="002E222F" w:rsidRPr="00462A25" w:rsidRDefault="002E222F" w:rsidP="002E222F">
      <w:pPr>
        <w:pStyle w:val="paragraph"/>
        <w:spacing w:before="0" w:beforeAutospacing="0" w:after="0" w:afterAutospacing="0"/>
        <w:ind w:left="567" w:hanging="567"/>
        <w:textAlignment w:val="baseline"/>
        <w:rPr>
          <w:lang w:val="ru-RU"/>
        </w:rPr>
      </w:pPr>
      <w:r w:rsidRPr="00462A25">
        <w:rPr>
          <w:b/>
          <w:bCs/>
          <w:lang w:val="ru-RU"/>
        </w:rPr>
        <w:t>I.</w:t>
      </w:r>
      <w:r w:rsidRPr="00462A25">
        <w:rPr>
          <w:lang w:val="ru-RU"/>
        </w:rPr>
        <w:tab/>
      </w:r>
      <w:r w:rsidRPr="00462A25">
        <w:rPr>
          <w:b/>
          <w:lang w:val="ru-RU"/>
        </w:rPr>
        <w:t>Организационная структура</w:t>
      </w:r>
    </w:p>
    <w:p w:rsidR="002E222F" w:rsidRPr="00462A25" w:rsidRDefault="002E222F" w:rsidP="002E222F">
      <w:pPr>
        <w:pStyle w:val="Para1"/>
        <w:ind w:left="567"/>
        <w:rPr>
          <w:lang w:val="ru-RU"/>
        </w:rPr>
      </w:pPr>
      <w:r w:rsidRPr="00462A25">
        <w:rPr>
          <w:lang w:val="ru-RU"/>
        </w:rPr>
        <w:t>2.</w:t>
      </w:r>
      <w:r w:rsidRPr="00462A25">
        <w:rPr>
          <w:lang w:val="ru-RU"/>
        </w:rPr>
        <w:tab/>
        <w:t>Глобальный координационный орган будет состоять из небольшой и гибкой группы специалистов и административного персонала, отвечающих за повседневное руководство и управление деятельностью и мероприятиями в соответствии с его основными функциями, изложенными в пункте 27 решения 15/8.</w:t>
      </w:r>
    </w:p>
    <w:p w:rsidR="002E222F" w:rsidRPr="00462A25" w:rsidRDefault="002E222F" w:rsidP="002E222F">
      <w:pPr>
        <w:pStyle w:val="Para1"/>
        <w:ind w:left="567"/>
        <w:rPr>
          <w:szCs w:val="22"/>
          <w:lang w:val="ru-RU"/>
        </w:rPr>
      </w:pPr>
      <w:r w:rsidRPr="00462A25">
        <w:rPr>
          <w:lang w:val="ru-RU"/>
        </w:rPr>
        <w:t>3.</w:t>
      </w:r>
      <w:r w:rsidRPr="00462A25">
        <w:rPr>
          <w:lang w:val="ru-RU"/>
        </w:rPr>
        <w:tab/>
        <w:t xml:space="preserve">Глобальный координационный орган установит партнерские отношения с международными организациями, обладающими специализированными знаниями и опытом в областях, связанных с биоразнообразием, такими как Консорциум научных </w:t>
      </w:r>
      <w:proofErr w:type="gramStart"/>
      <w:r w:rsidRPr="00462A25">
        <w:rPr>
          <w:lang w:val="ru-RU"/>
        </w:rPr>
        <w:t>партнеров</w:t>
      </w:r>
      <w:proofErr w:type="gramEnd"/>
      <w:r w:rsidRPr="00462A25">
        <w:rPr>
          <w:lang w:val="ru-RU"/>
        </w:rPr>
        <w:t xml:space="preserve"> по биоразнообразию, в целях оказания помощи через региональные и субрегиональные центры поддержки научно-технического сотрудничества в областях, в которых не хватает специальных знаний или потенциала, для удовлетворения всех потребностей, выявленных Сторонами. </w:t>
      </w:r>
    </w:p>
    <w:p w:rsidR="002E222F" w:rsidRPr="00462A25" w:rsidRDefault="002E222F" w:rsidP="002E222F">
      <w:pPr>
        <w:pStyle w:val="paragraph"/>
        <w:spacing w:before="0" w:beforeAutospacing="0" w:after="0" w:afterAutospacing="0"/>
        <w:ind w:left="567" w:hanging="567"/>
        <w:textAlignment w:val="baseline"/>
        <w:rPr>
          <w:lang w:val="ru-RU"/>
        </w:rPr>
      </w:pPr>
      <w:r w:rsidRPr="00462A25">
        <w:rPr>
          <w:b/>
          <w:bCs/>
          <w:lang w:val="ru-RU"/>
        </w:rPr>
        <w:t>II.</w:t>
      </w:r>
      <w:r w:rsidRPr="00462A25">
        <w:rPr>
          <w:lang w:val="ru-RU"/>
        </w:rPr>
        <w:tab/>
      </w:r>
      <w:r w:rsidRPr="00462A25">
        <w:rPr>
          <w:b/>
          <w:lang w:val="ru-RU"/>
        </w:rPr>
        <w:t>Руководство и надзор</w:t>
      </w:r>
    </w:p>
    <w:p w:rsidR="002E222F" w:rsidRPr="00462A25" w:rsidRDefault="002E222F" w:rsidP="002E222F">
      <w:pPr>
        <w:pStyle w:val="Para1"/>
        <w:ind w:left="567"/>
        <w:rPr>
          <w:rFonts w:eastAsiaTheme="majorEastAsia"/>
          <w:lang w:val="ru-RU"/>
        </w:rPr>
      </w:pPr>
      <w:r w:rsidRPr="00462A25">
        <w:rPr>
          <w:lang w:val="ru-RU"/>
        </w:rPr>
        <w:t>4.</w:t>
      </w:r>
      <w:r w:rsidRPr="00462A25">
        <w:rPr>
          <w:lang w:val="ru-RU"/>
        </w:rPr>
        <w:tab/>
        <w:t xml:space="preserve">Глобальный координационный орган </w:t>
      </w:r>
      <w:r w:rsidRPr="00462A25">
        <w:rPr>
          <w:rStyle w:val="normaltextrun"/>
          <w:rFonts w:eastAsiaTheme="majorEastAsia"/>
          <w:lang w:val="ru-RU"/>
        </w:rPr>
        <w:t>будет подотчетен Конференции Сторон и будет работать под ее стратегическим руководством и контролем. Конференция Сторон будет предоставлять органу рекомендации по составлению его двухлетнего плана работы и бюджета. Общие программные приоритеты, двухлетний план работы и методы осуществления будут утверждаться [бюро] Конференцией Сторон</w:t>
      </w:r>
      <w:r w:rsidRPr="00462A25">
        <w:rPr>
          <w:lang w:val="ru-RU"/>
        </w:rPr>
        <w:t xml:space="preserve"> </w:t>
      </w:r>
      <w:r w:rsidRPr="00462A25">
        <w:rPr>
          <w:rStyle w:val="normaltextrun"/>
          <w:rFonts w:eastAsiaTheme="majorEastAsia"/>
          <w:lang w:val="ru-RU"/>
        </w:rPr>
        <w:t>[после каждого очередного совещания Конференции Сторон]. Орган будет отчитываться через Вспомогательный орган по осуществлению перед Конференцией Сторон о ходе его работы и работы региональных и субрегиональных центров поддержки.</w:t>
      </w:r>
    </w:p>
    <w:p w:rsidR="002E222F" w:rsidRPr="00462A25" w:rsidRDefault="002E222F" w:rsidP="002E222F">
      <w:pPr>
        <w:pStyle w:val="Para1"/>
        <w:ind w:left="540" w:firstLine="27"/>
        <w:rPr>
          <w:rFonts w:eastAsiaTheme="majorEastAsia"/>
          <w:lang w:val="ru-RU"/>
        </w:rPr>
      </w:pPr>
      <w:proofErr w:type="gramStart"/>
      <w:r w:rsidRPr="00462A25">
        <w:rPr>
          <w:rFonts w:eastAsiaTheme="majorEastAsia"/>
          <w:lang w:val="ru-RU"/>
        </w:rPr>
        <w:t>[5.</w:t>
      </w:r>
      <w:proofErr w:type="gramEnd"/>
      <w:r w:rsidRPr="00462A25">
        <w:rPr>
          <w:rFonts w:eastAsiaTheme="majorEastAsia"/>
          <w:lang w:val="ru-RU"/>
        </w:rPr>
        <w:tab/>
        <w:t>[Вспомогательный орган по осуществлению при поддержке Неофициальной консультативной группы по научно-техническому сотрудничеству] [Неофициальная консультативная группа по научно-техническому сотрудничеству] будет предоставлять глобальному координационному органу, а также региональным и субрегиональным центрам поддержки технические рекомендации по эффективному и своевременному выполнению их функций. О</w:t>
      </w:r>
      <w:proofErr w:type="gramStart"/>
      <w:r w:rsidRPr="00462A25">
        <w:rPr>
          <w:rFonts w:eastAsiaTheme="majorEastAsia"/>
          <w:lang w:val="ru-RU"/>
        </w:rPr>
        <w:t>н(</w:t>
      </w:r>
      <w:proofErr w:type="gramEnd"/>
      <w:r w:rsidRPr="00462A25">
        <w:rPr>
          <w:rFonts w:eastAsiaTheme="majorEastAsia"/>
          <w:lang w:val="ru-RU"/>
        </w:rPr>
        <w:t xml:space="preserve">а) также будет оказывать помощь в мониторинге деятельности и мероприятий и предлагать меры для обеспечения того, чтобы эта деятельность и мероприятия соответствующим образом удовлетворяли потребности и приоритеты, </w:t>
      </w:r>
      <w:r w:rsidRPr="00462A25">
        <w:rPr>
          <w:lang w:val="ru-RU"/>
        </w:rPr>
        <w:t xml:space="preserve">выявленные </w:t>
      </w:r>
      <w:r w:rsidRPr="00462A25">
        <w:rPr>
          <w:rFonts w:eastAsiaTheme="majorEastAsia"/>
          <w:lang w:val="ru-RU"/>
        </w:rPr>
        <w:t>Сторонами.]</w:t>
      </w:r>
    </w:p>
    <w:p w:rsidR="002E222F" w:rsidRPr="00462A25" w:rsidRDefault="002E222F" w:rsidP="002E222F">
      <w:pPr>
        <w:pStyle w:val="Para1"/>
        <w:ind w:left="540" w:firstLine="27"/>
        <w:rPr>
          <w:szCs w:val="22"/>
          <w:lang w:val="ru-RU"/>
        </w:rPr>
      </w:pPr>
      <w:proofErr w:type="gramStart"/>
      <w:r w:rsidRPr="00462A25">
        <w:rPr>
          <w:szCs w:val="22"/>
          <w:lang w:val="ru-RU"/>
        </w:rPr>
        <w:t>[6.</w:t>
      </w:r>
      <w:proofErr w:type="gramEnd"/>
      <w:r w:rsidRPr="00462A25">
        <w:rPr>
          <w:szCs w:val="22"/>
          <w:lang w:val="ru-RU"/>
        </w:rPr>
        <w:tab/>
      </w:r>
      <w:r w:rsidRPr="00462A25">
        <w:rPr>
          <w:rFonts w:eastAsiaTheme="majorEastAsia"/>
          <w:lang w:val="ru-RU"/>
        </w:rPr>
        <w:t xml:space="preserve">Исполнительный секретарь будет, в случае необходимости, оказывать содействие подготовке и заключению с любой отобранной внешней организацией соглашения о размещении глобального </w:t>
      </w:r>
      <w:r w:rsidRPr="00462A25">
        <w:rPr>
          <w:lang w:val="ru-RU"/>
        </w:rPr>
        <w:t>координационного органа</w:t>
      </w:r>
      <w:r w:rsidRPr="00462A25">
        <w:rPr>
          <w:rFonts w:eastAsiaTheme="majorEastAsia"/>
          <w:lang w:val="ru-RU"/>
        </w:rPr>
        <w:t xml:space="preserve">. </w:t>
      </w:r>
      <w:proofErr w:type="gramStart"/>
      <w:r w:rsidRPr="00462A25">
        <w:rPr>
          <w:rFonts w:eastAsiaTheme="majorEastAsia"/>
          <w:lang w:val="ru-RU"/>
        </w:rPr>
        <w:t>Такое соглашение о размещении будет включать требование к органу, а также</w:t>
      </w:r>
      <w:r w:rsidRPr="00462A25">
        <w:rPr>
          <w:rStyle w:val="normaltextrun"/>
          <w:rFonts w:eastAsiaTheme="majorEastAsia"/>
          <w:lang w:val="ru-RU"/>
        </w:rPr>
        <w:t xml:space="preserve"> региональным и субрегиональным центрам поддержки</w:t>
      </w:r>
      <w:r w:rsidRPr="00462A25">
        <w:rPr>
          <w:rFonts w:eastAsiaTheme="majorEastAsia"/>
          <w:lang w:val="ru-RU"/>
        </w:rPr>
        <w:t xml:space="preserve"> разрабатывать двухлетние ориентированные на конкретные результаты планы работы, включающие соответствующие показатели эффективности, и составлять периодические доклады.]</w:t>
      </w:r>
      <w:proofErr w:type="gramEnd"/>
    </w:p>
    <w:p w:rsidR="002E222F" w:rsidRPr="00462A25" w:rsidRDefault="002E222F" w:rsidP="002E222F">
      <w:pPr>
        <w:pStyle w:val="Para1"/>
        <w:ind w:left="540" w:firstLine="27"/>
        <w:rPr>
          <w:rStyle w:val="normaltextrun"/>
          <w:rFonts w:eastAsiaTheme="majorEastAsia"/>
          <w:lang w:val="ru-RU"/>
        </w:rPr>
      </w:pPr>
      <w:proofErr w:type="gramStart"/>
      <w:r w:rsidRPr="00462A25">
        <w:rPr>
          <w:szCs w:val="22"/>
          <w:lang w:val="ru-RU"/>
        </w:rPr>
        <w:t>[</w:t>
      </w:r>
      <w:r w:rsidRPr="00462A25">
        <w:rPr>
          <w:rFonts w:eastAsiaTheme="majorEastAsia"/>
          <w:lang w:val="ru-RU"/>
        </w:rPr>
        <w:t>7.</w:t>
      </w:r>
      <w:proofErr w:type="gramEnd"/>
      <w:r w:rsidRPr="00462A25">
        <w:rPr>
          <w:rFonts w:eastAsiaTheme="majorEastAsia"/>
          <w:lang w:val="ru-RU"/>
        </w:rPr>
        <w:tab/>
      </w:r>
      <w:proofErr w:type="gramStart"/>
      <w:r w:rsidRPr="00462A25">
        <w:rPr>
          <w:rFonts w:eastAsiaTheme="majorEastAsia"/>
          <w:lang w:val="ru-RU"/>
        </w:rPr>
        <w:t>Исполнительный секретарь будет</w:t>
      </w:r>
      <w:r w:rsidRPr="00462A25">
        <w:rPr>
          <w:rStyle w:val="normaltextrun"/>
          <w:rFonts w:eastAsiaTheme="majorEastAsia"/>
          <w:szCs w:val="22"/>
          <w:lang w:val="ru-RU"/>
        </w:rPr>
        <w:t xml:space="preserve"> доводить до сведения </w:t>
      </w:r>
      <w:r w:rsidRPr="00462A25">
        <w:rPr>
          <w:rFonts w:eastAsiaTheme="majorEastAsia"/>
          <w:lang w:val="ru-RU"/>
        </w:rPr>
        <w:t xml:space="preserve">глобального </w:t>
      </w:r>
      <w:r w:rsidRPr="00462A25">
        <w:rPr>
          <w:lang w:val="ru-RU"/>
        </w:rPr>
        <w:t>координационного органа</w:t>
      </w:r>
      <w:r w:rsidRPr="00462A25">
        <w:rPr>
          <w:rFonts w:eastAsiaTheme="majorEastAsia"/>
          <w:lang w:val="ru-RU"/>
        </w:rPr>
        <w:t xml:space="preserve">, а также </w:t>
      </w:r>
      <w:r w:rsidRPr="00462A25">
        <w:rPr>
          <w:rStyle w:val="normaltextrun"/>
          <w:rFonts w:eastAsiaTheme="majorEastAsia"/>
          <w:lang w:val="ru-RU"/>
        </w:rPr>
        <w:t>региональных и субрегиональных центров поддержки</w:t>
      </w:r>
      <w:r w:rsidRPr="00462A25">
        <w:rPr>
          <w:rFonts w:eastAsiaTheme="majorEastAsia"/>
          <w:lang w:val="ru-RU"/>
        </w:rPr>
        <w:t xml:space="preserve"> </w:t>
      </w:r>
      <w:r w:rsidRPr="00462A25">
        <w:rPr>
          <w:rStyle w:val="normaltextrun"/>
          <w:rFonts w:eastAsiaTheme="majorEastAsia"/>
          <w:szCs w:val="22"/>
          <w:lang w:val="ru-RU"/>
        </w:rPr>
        <w:t>приоритеты, определенные Сторонами в их национальных стратегиях и планах действий по сохранению биоразнообразия и национальных докладах в отношении создания и развития потенциала, научно-технического сотрудничества и передачи технологий</w:t>
      </w:r>
      <w:r w:rsidRPr="00462A25">
        <w:rPr>
          <w:rStyle w:val="normaltextrun"/>
          <w:rFonts w:eastAsiaTheme="majorEastAsia"/>
          <w:color w:val="000000"/>
          <w:szCs w:val="22"/>
          <w:lang w:val="ru-RU"/>
        </w:rPr>
        <w:t>, рекомендации, сформулированные Конференцией Сторон, а также запросы о создании и развитии потенциала и научно-техническом сотрудничестве, содержащиеся в</w:t>
      </w:r>
      <w:proofErr w:type="gramEnd"/>
      <w:r w:rsidRPr="00462A25">
        <w:rPr>
          <w:rStyle w:val="normaltextrun"/>
          <w:rFonts w:eastAsiaTheme="majorEastAsia"/>
          <w:color w:val="000000"/>
          <w:szCs w:val="22"/>
          <w:lang w:val="ru-RU"/>
        </w:rPr>
        <w:t xml:space="preserve"> </w:t>
      </w:r>
      <w:proofErr w:type="gramStart"/>
      <w:r w:rsidRPr="00462A25">
        <w:rPr>
          <w:rStyle w:val="normaltextrun"/>
          <w:rFonts w:eastAsiaTheme="majorEastAsia"/>
          <w:color w:val="000000"/>
          <w:szCs w:val="22"/>
          <w:lang w:val="ru-RU"/>
        </w:rPr>
        <w:t>решениях Конференции Сторон, и будет содействовать постоянному синергетическому взаимодействию и сотрудничеству с конвенциями, связанными с биоразнообразием, и соответствующими организациями и инициативами</w:t>
      </w:r>
      <w:r w:rsidRPr="00462A25">
        <w:rPr>
          <w:rStyle w:val="normaltextrun"/>
          <w:rFonts w:eastAsiaTheme="majorEastAsia"/>
          <w:szCs w:val="22"/>
          <w:lang w:val="ru-RU"/>
        </w:rPr>
        <w:t>.]</w:t>
      </w:r>
      <w:proofErr w:type="gramEnd"/>
    </w:p>
    <w:p w:rsidR="002E222F" w:rsidRPr="00462A25" w:rsidRDefault="002E222F" w:rsidP="002E222F">
      <w:pPr>
        <w:pStyle w:val="Para1"/>
        <w:ind w:left="567"/>
        <w:rPr>
          <w:rStyle w:val="normaltextrun"/>
          <w:rFonts w:eastAsiaTheme="majorEastAsia"/>
          <w:color w:val="000000" w:themeColor="text1"/>
          <w:lang w:val="ru-RU"/>
        </w:rPr>
      </w:pPr>
      <w:proofErr w:type="gramStart"/>
      <w:r w:rsidRPr="00462A25">
        <w:rPr>
          <w:rStyle w:val="normaltextrun"/>
          <w:rFonts w:eastAsiaTheme="majorEastAsia"/>
          <w:szCs w:val="22"/>
          <w:lang w:val="ru-RU"/>
        </w:rPr>
        <w:t>[8.</w:t>
      </w:r>
      <w:proofErr w:type="gramEnd"/>
      <w:r w:rsidRPr="00462A25">
        <w:rPr>
          <w:rStyle w:val="normaltextrun"/>
          <w:rFonts w:eastAsiaTheme="majorEastAsia"/>
          <w:szCs w:val="22"/>
          <w:lang w:val="ru-RU"/>
        </w:rPr>
        <w:tab/>
      </w:r>
      <w:r w:rsidRPr="00462A25">
        <w:rPr>
          <w:rFonts w:eastAsiaTheme="majorEastAsia"/>
          <w:lang w:val="ru-RU"/>
        </w:rPr>
        <w:t xml:space="preserve">Первоначальный срок работы принимающей организации глобального координационного органа истекает в конце 2030 года. Продление этого срока будет зависеть от удовлетворительных показателей работы принимающей организации и результатов независимой оценки механизма научно-технического сотрудничества, упомянутой в пункте </w:t>
      </w:r>
      <w:r w:rsidRPr="00462A25">
        <w:rPr>
          <w:rStyle w:val="normaltextrun"/>
          <w:rFonts w:eastAsiaTheme="majorEastAsia"/>
          <w:color w:val="000000" w:themeColor="text1"/>
          <w:lang w:val="ru-RU"/>
        </w:rPr>
        <w:t>17</w:t>
      </w:r>
      <w:r w:rsidRPr="00462A25">
        <w:rPr>
          <w:rStyle w:val="normaltextrun"/>
          <w:rFonts w:eastAsiaTheme="majorEastAsia"/>
          <w:color w:val="000000"/>
          <w:szCs w:val="22"/>
          <w:lang w:val="ru-RU"/>
        </w:rPr>
        <w:t xml:space="preserve"> ниже. </w:t>
      </w:r>
      <w:proofErr w:type="gramStart"/>
      <w:r w:rsidRPr="00462A25">
        <w:rPr>
          <w:rStyle w:val="normaltextrun"/>
          <w:rFonts w:eastAsiaTheme="majorEastAsia"/>
          <w:color w:val="000000"/>
          <w:szCs w:val="22"/>
          <w:lang w:val="ru-RU"/>
        </w:rPr>
        <w:t xml:space="preserve">Если срок не будет продлен, </w:t>
      </w:r>
      <w:r w:rsidRPr="00462A25">
        <w:rPr>
          <w:rFonts w:eastAsiaTheme="majorEastAsia"/>
          <w:lang w:val="ru-RU"/>
        </w:rPr>
        <w:t xml:space="preserve">принимающая </w:t>
      </w:r>
      <w:r w:rsidRPr="00462A25">
        <w:rPr>
          <w:rStyle w:val="normaltextrun"/>
          <w:rFonts w:eastAsiaTheme="majorEastAsia"/>
          <w:color w:val="000000"/>
          <w:szCs w:val="22"/>
          <w:lang w:val="ru-RU"/>
        </w:rPr>
        <w:t>организация продолжит выполнять свои функции до ее замены и принятия стратегии обеспечения преемственности, с тем чтобы обеспечить непрерывность поддержки и надлежащей передачи всех соответствующих знаний.]</w:t>
      </w:r>
      <w:proofErr w:type="gramEnd"/>
    </w:p>
    <w:p w:rsidR="002E222F" w:rsidRPr="00462A25" w:rsidRDefault="002E222F" w:rsidP="002E222F">
      <w:pPr>
        <w:pStyle w:val="Para1"/>
        <w:ind w:left="539"/>
        <w:rPr>
          <w:rStyle w:val="normaltextrun"/>
          <w:rFonts w:eastAsiaTheme="majorEastAsia"/>
          <w:color w:val="000000" w:themeColor="text1"/>
          <w:lang w:val="ru-RU"/>
        </w:rPr>
      </w:pPr>
      <w:proofErr w:type="gramStart"/>
      <w:r w:rsidRPr="00462A25">
        <w:rPr>
          <w:rStyle w:val="normaltextrun"/>
          <w:szCs w:val="22"/>
          <w:lang w:val="ru-RU"/>
        </w:rPr>
        <w:t>[8.alt</w:t>
      </w:r>
      <w:r w:rsidRPr="00462A25">
        <w:rPr>
          <w:rStyle w:val="normaltextrun"/>
          <w:szCs w:val="22"/>
          <w:lang w:val="ru-RU"/>
        </w:rPr>
        <w:tab/>
        <w:t xml:space="preserve">Показатели работы </w:t>
      </w:r>
      <w:r w:rsidRPr="00462A25">
        <w:rPr>
          <w:rFonts w:eastAsiaTheme="majorEastAsia"/>
          <w:lang w:val="ru-RU"/>
        </w:rPr>
        <w:t xml:space="preserve">принимающей </w:t>
      </w:r>
      <w:r w:rsidRPr="00462A25">
        <w:rPr>
          <w:rStyle w:val="normaltextrun"/>
          <w:szCs w:val="22"/>
          <w:lang w:val="ru-RU"/>
        </w:rPr>
        <w:t>организации будут оцениваться на основе результатов независимой оценки механизма научно-технического сотрудничества, упомянутой в пункте 17 ниже.</w:t>
      </w:r>
      <w:proofErr w:type="gramEnd"/>
      <w:r w:rsidRPr="00462A25">
        <w:rPr>
          <w:rStyle w:val="normaltextrun"/>
          <w:szCs w:val="22"/>
          <w:lang w:val="ru-RU"/>
        </w:rPr>
        <w:t xml:space="preserve"> </w:t>
      </w:r>
      <w:proofErr w:type="gramStart"/>
      <w:r w:rsidRPr="00462A25">
        <w:rPr>
          <w:rStyle w:val="normaltextrun"/>
          <w:szCs w:val="22"/>
          <w:lang w:val="ru-RU"/>
        </w:rPr>
        <w:t xml:space="preserve">В случае неудовлетворительных результатов работы в течение длительного периода времени Конференция Сторон рассмотрит способы повышения эффективности, расширения базы поддержки или замены </w:t>
      </w:r>
      <w:r w:rsidRPr="00462A25">
        <w:rPr>
          <w:rFonts w:eastAsiaTheme="majorEastAsia"/>
          <w:lang w:val="ru-RU"/>
        </w:rPr>
        <w:t xml:space="preserve">принимающей </w:t>
      </w:r>
      <w:r w:rsidRPr="00462A25">
        <w:rPr>
          <w:rStyle w:val="normaltextrun"/>
          <w:szCs w:val="22"/>
          <w:lang w:val="ru-RU"/>
        </w:rPr>
        <w:t>организации.]</w:t>
      </w:r>
      <w:r w:rsidRPr="00462A25">
        <w:rPr>
          <w:rStyle w:val="normaltextrun"/>
          <w:rFonts w:eastAsiaTheme="majorEastAsia"/>
          <w:color w:val="000000" w:themeColor="text1"/>
          <w:lang w:val="ru-RU"/>
        </w:rPr>
        <w:t xml:space="preserve"> </w:t>
      </w:r>
      <w:proofErr w:type="gramEnd"/>
    </w:p>
    <w:p w:rsidR="002E222F" w:rsidRPr="00462A25" w:rsidRDefault="002E222F" w:rsidP="002E222F">
      <w:pPr>
        <w:pStyle w:val="paragraph"/>
        <w:spacing w:before="0" w:beforeAutospacing="0" w:after="0" w:afterAutospacing="0"/>
        <w:ind w:left="567" w:hanging="567"/>
        <w:textAlignment w:val="baseline"/>
        <w:rPr>
          <w:b/>
          <w:lang w:val="ru-RU"/>
        </w:rPr>
      </w:pPr>
      <w:r w:rsidRPr="00462A25">
        <w:rPr>
          <w:b/>
          <w:bCs/>
          <w:lang w:val="ru-RU"/>
        </w:rPr>
        <w:t>III.</w:t>
      </w:r>
      <w:r w:rsidRPr="00462A25">
        <w:rPr>
          <w:lang w:val="ru-RU"/>
        </w:rPr>
        <w:tab/>
      </w:r>
      <w:r w:rsidRPr="00462A25">
        <w:rPr>
          <w:b/>
          <w:lang w:val="ru-RU"/>
        </w:rPr>
        <w:t>Условия и порядок работы</w:t>
      </w:r>
    </w:p>
    <w:p w:rsidR="002E222F" w:rsidRPr="00462A25" w:rsidRDefault="002E222F" w:rsidP="008720B2">
      <w:pPr>
        <w:numPr>
          <w:ilvl w:val="0"/>
          <w:numId w:val="66"/>
        </w:numPr>
        <w:tabs>
          <w:tab w:val="left" w:pos="1134"/>
        </w:tabs>
        <w:spacing w:before="120" w:after="120"/>
        <w:ind w:left="567" w:firstLine="0"/>
        <w:rPr>
          <w:szCs w:val="22"/>
          <w:lang w:val="ru-RU"/>
        </w:rPr>
      </w:pPr>
      <w:r w:rsidRPr="00462A25">
        <w:rPr>
          <w:lang w:val="ru-RU"/>
        </w:rPr>
        <w:t xml:space="preserve">Глобальный координационный орган будет </w:t>
      </w:r>
      <w:r w:rsidRPr="00462A25">
        <w:rPr>
          <w:rFonts w:eastAsiaTheme="majorEastAsia"/>
          <w:color w:val="000000"/>
          <w:szCs w:val="22"/>
          <w:lang w:val="ru-RU"/>
        </w:rPr>
        <w:t>внедрять соответствующие целевому назначению условия, порядок работы, критерии и руководящие указания в отношении его функци</w:t>
      </w:r>
      <w:proofErr w:type="gramStart"/>
      <w:r w:rsidRPr="00462A25">
        <w:rPr>
          <w:rFonts w:eastAsiaTheme="majorEastAsia"/>
          <w:color w:val="000000"/>
          <w:szCs w:val="22"/>
          <w:lang w:val="ru-RU"/>
        </w:rPr>
        <w:t>й[</w:t>
      </w:r>
      <w:proofErr w:type="gramEnd"/>
      <w:r w:rsidRPr="00462A25">
        <w:rPr>
          <w:rFonts w:eastAsiaTheme="majorEastAsia"/>
          <w:color w:val="000000"/>
          <w:szCs w:val="22"/>
          <w:lang w:val="ru-RU"/>
        </w:rPr>
        <w:t xml:space="preserve">, разработанные при участии Неофициальной консультативной группы]. Эти условия и порядок работы будут разработаны с учетом руководящих принципов механизма </w:t>
      </w:r>
      <w:r w:rsidRPr="00462A25">
        <w:rPr>
          <w:lang w:val="ru-RU"/>
        </w:rPr>
        <w:t>научно-технического сотрудничества, изложенных в приложении</w:t>
      </w:r>
      <w:r w:rsidRPr="00462A25">
        <w:rPr>
          <w:rFonts w:eastAsiaTheme="majorEastAsia"/>
          <w:color w:val="000000"/>
          <w:szCs w:val="22"/>
          <w:lang w:val="ru-RU"/>
        </w:rPr>
        <w:t xml:space="preserve"> II к решению 15/8, и будут совершенствоваться с течением времени на основе накопленного опыта и извлеченных уроков и при необходимости пересматриваться Вспомогательным органом по осуществлению. Основные условия и процедуры могут включать следующие:</w:t>
      </w:r>
    </w:p>
    <w:p w:rsidR="002E222F" w:rsidRPr="00462A25" w:rsidRDefault="002E222F" w:rsidP="000D5D4E">
      <w:pPr>
        <w:pStyle w:val="Paragraphedeliste"/>
        <w:numPr>
          <w:ilvl w:val="1"/>
          <w:numId w:val="9"/>
        </w:numPr>
        <w:tabs>
          <w:tab w:val="left" w:pos="1701"/>
        </w:tabs>
        <w:spacing w:after="120"/>
        <w:ind w:left="567" w:firstLine="567"/>
        <w:textAlignment w:val="baseline"/>
        <w:rPr>
          <w:szCs w:val="22"/>
          <w:lang w:val="ru-RU" w:eastAsia="zh-CN"/>
        </w:rPr>
      </w:pPr>
      <w:r w:rsidRPr="00462A25">
        <w:rPr>
          <w:rFonts w:eastAsiaTheme="majorEastAsia"/>
          <w:szCs w:val="22"/>
          <w:lang w:val="ru-RU" w:eastAsia="zh-CN"/>
        </w:rPr>
        <w:t xml:space="preserve">условия стимулирования и поддержания координации, сотрудничества и </w:t>
      </w:r>
      <w:r w:rsidRPr="00462A25">
        <w:rPr>
          <w:rStyle w:val="normaltextrun"/>
          <w:rFonts w:eastAsiaTheme="majorEastAsia"/>
          <w:color w:val="000000"/>
          <w:szCs w:val="22"/>
          <w:lang w:val="ru-RU"/>
        </w:rPr>
        <w:t xml:space="preserve">синергетического </w:t>
      </w:r>
      <w:r w:rsidRPr="00462A25">
        <w:rPr>
          <w:rFonts w:eastAsiaTheme="majorEastAsia"/>
          <w:szCs w:val="22"/>
          <w:lang w:val="ru-RU" w:eastAsia="zh-CN"/>
        </w:rPr>
        <w:t>взаимодействия между региональными и субрегиональными центрами поддержки;</w:t>
      </w:r>
    </w:p>
    <w:p w:rsidR="002E222F" w:rsidRPr="00462A25" w:rsidRDefault="002E222F" w:rsidP="000D5D4E">
      <w:pPr>
        <w:numPr>
          <w:ilvl w:val="1"/>
          <w:numId w:val="9"/>
        </w:numPr>
        <w:tabs>
          <w:tab w:val="left" w:pos="1701"/>
        </w:tabs>
        <w:spacing w:after="120"/>
        <w:ind w:left="567" w:firstLine="567"/>
        <w:textAlignment w:val="baseline"/>
        <w:rPr>
          <w:szCs w:val="22"/>
          <w:lang w:val="ru-RU" w:eastAsia="zh-CN"/>
        </w:rPr>
      </w:pPr>
      <w:r w:rsidRPr="00462A25">
        <w:rPr>
          <w:rFonts w:eastAsiaTheme="majorEastAsia"/>
          <w:szCs w:val="22"/>
          <w:lang w:val="ru-RU" w:eastAsia="zh-CN"/>
        </w:rPr>
        <w:t>критерии для определения приоритетов и составления программ, включая руководящие указания по обеспечению средств поддержки, [в соответствии со статьями 16-19 Конвенции и функциями региональных и субрегиональных центров, изложенными в решении 15/8];</w:t>
      </w:r>
    </w:p>
    <w:p w:rsidR="002E222F" w:rsidRPr="00462A25" w:rsidRDefault="002E222F" w:rsidP="000D5D4E">
      <w:pPr>
        <w:numPr>
          <w:ilvl w:val="1"/>
          <w:numId w:val="9"/>
        </w:numPr>
        <w:tabs>
          <w:tab w:val="left" w:pos="1701"/>
        </w:tabs>
        <w:spacing w:after="120"/>
        <w:ind w:left="567" w:firstLine="567"/>
        <w:textAlignment w:val="baseline"/>
        <w:rPr>
          <w:rFonts w:eastAsiaTheme="majorEastAsia"/>
          <w:sz w:val="24"/>
          <w:lang w:val="ru-RU" w:eastAsia="zh-CN"/>
        </w:rPr>
      </w:pPr>
      <w:r w:rsidRPr="00462A25">
        <w:rPr>
          <w:rFonts w:eastAsiaTheme="majorEastAsia"/>
          <w:szCs w:val="22"/>
          <w:lang w:val="ru-RU" w:eastAsia="zh-CN"/>
        </w:rPr>
        <w:t>условия обеспечения сбалансированности и справедливости между регионами при предоставлении поддержки Сторонам, коренным народам и местным общинам, женщинам и молодежи, в том числе с точки зрения доступа к информации о возможностях в области научно-технического сотрудничества;</w:t>
      </w:r>
    </w:p>
    <w:p w:rsidR="002E222F" w:rsidRPr="00462A25" w:rsidRDefault="002E222F" w:rsidP="000D5D4E">
      <w:pPr>
        <w:numPr>
          <w:ilvl w:val="1"/>
          <w:numId w:val="9"/>
        </w:numPr>
        <w:tabs>
          <w:tab w:val="left" w:pos="1701"/>
        </w:tabs>
        <w:spacing w:after="120"/>
        <w:ind w:left="567" w:firstLine="567"/>
        <w:textAlignment w:val="baseline"/>
        <w:rPr>
          <w:rFonts w:eastAsiaTheme="majorEastAsia"/>
          <w:sz w:val="24"/>
          <w:lang w:val="ru-RU" w:eastAsia="zh-CN"/>
        </w:rPr>
      </w:pPr>
      <w:r w:rsidRPr="00462A25">
        <w:rPr>
          <w:rFonts w:eastAsiaTheme="majorEastAsia"/>
          <w:szCs w:val="22"/>
          <w:lang w:val="ru-RU" w:eastAsia="zh-CN"/>
        </w:rPr>
        <w:t>руководящие указания и условия, позволяющие региональным и субрегиональным центрам поддержки согласовывать свою работу с Конвенцией и протоколами к ней и Рамочной программой, а также обеспечивать учет потребностей и приоритетов в области потенциала, выявленных [Сторонами, в частности] Сторонами из числа развивающихся стран, включая руководящие указания по обеспечению гендерного подхода;</w:t>
      </w:r>
    </w:p>
    <w:p w:rsidR="002E222F" w:rsidRPr="00462A25" w:rsidRDefault="002E222F" w:rsidP="000D5D4E">
      <w:pPr>
        <w:numPr>
          <w:ilvl w:val="1"/>
          <w:numId w:val="9"/>
        </w:numPr>
        <w:tabs>
          <w:tab w:val="left" w:pos="1701"/>
        </w:tabs>
        <w:spacing w:after="120"/>
        <w:ind w:left="567" w:firstLine="567"/>
        <w:textAlignment w:val="baseline"/>
        <w:rPr>
          <w:rFonts w:eastAsiaTheme="majorEastAsia"/>
          <w:sz w:val="24"/>
          <w:lang w:val="ru-RU" w:eastAsia="zh-CN"/>
        </w:rPr>
      </w:pPr>
      <w:r w:rsidRPr="00462A25">
        <w:rPr>
          <w:rFonts w:eastAsiaTheme="majorEastAsia"/>
          <w:szCs w:val="22"/>
          <w:lang w:val="ru-RU" w:eastAsia="zh-CN"/>
        </w:rPr>
        <w:t>критерии определения организаций и экспертов, которые могут быть мобилизованы для оказания помощи региональным и субрегиональным центрам поддержки по их запросу;</w:t>
      </w:r>
    </w:p>
    <w:p w:rsidR="002E222F" w:rsidRPr="00462A25" w:rsidRDefault="002E222F" w:rsidP="000D5D4E">
      <w:pPr>
        <w:numPr>
          <w:ilvl w:val="1"/>
          <w:numId w:val="9"/>
        </w:numPr>
        <w:tabs>
          <w:tab w:val="left" w:pos="1701"/>
        </w:tabs>
        <w:spacing w:after="120"/>
        <w:ind w:left="567" w:firstLine="567"/>
        <w:textAlignment w:val="baseline"/>
        <w:rPr>
          <w:rFonts w:eastAsiaTheme="majorEastAsia"/>
          <w:sz w:val="24"/>
          <w:lang w:val="ru-RU" w:eastAsia="zh-CN"/>
        </w:rPr>
      </w:pPr>
      <w:r w:rsidRPr="00462A25">
        <w:rPr>
          <w:rFonts w:eastAsiaTheme="majorEastAsia"/>
          <w:szCs w:val="22"/>
          <w:lang w:val="ru-RU" w:eastAsia="zh-CN"/>
        </w:rPr>
        <w:t>руководящие указания по активному привлечению коренных народов и местных общин, женщин и молодежи и других соответствующих субъектов деятельности;</w:t>
      </w:r>
    </w:p>
    <w:p w:rsidR="002E222F" w:rsidRPr="00462A25" w:rsidRDefault="002E222F" w:rsidP="002E222F">
      <w:pPr>
        <w:pStyle w:val="Para1"/>
        <w:ind w:left="540" w:firstLine="594"/>
        <w:rPr>
          <w:rStyle w:val="normaltextrun"/>
          <w:rFonts w:eastAsiaTheme="majorEastAsia"/>
          <w:szCs w:val="22"/>
          <w:lang w:val="ru-RU"/>
        </w:rPr>
      </w:pPr>
      <w:r w:rsidRPr="00462A25">
        <w:rPr>
          <w:rStyle w:val="normaltextrun"/>
          <w:rFonts w:eastAsiaTheme="majorEastAsia"/>
          <w:szCs w:val="22"/>
          <w:lang w:val="ru-RU"/>
        </w:rPr>
        <w:t>[</w:t>
      </w:r>
      <w:r w:rsidRPr="00462A25">
        <w:rPr>
          <w:rFonts w:eastAsiaTheme="majorEastAsia"/>
          <w:szCs w:val="22"/>
          <w:lang w:val="ru-RU" w:eastAsia="zh-CN"/>
        </w:rPr>
        <w:t>(</w:t>
      </w:r>
      <w:proofErr w:type="spellStart"/>
      <w:r w:rsidRPr="00462A25">
        <w:rPr>
          <w:rFonts w:eastAsiaTheme="majorEastAsia"/>
          <w:szCs w:val="22"/>
          <w:lang w:val="ru-RU" w:eastAsia="zh-CN"/>
        </w:rPr>
        <w:t>g</w:t>
      </w:r>
      <w:proofErr w:type="spellEnd"/>
      <w:r w:rsidRPr="00462A25">
        <w:rPr>
          <w:rFonts w:eastAsiaTheme="majorEastAsia"/>
          <w:szCs w:val="22"/>
          <w:lang w:val="ru-RU" w:eastAsia="zh-CN"/>
        </w:rPr>
        <w:t>)</w:t>
      </w:r>
      <w:r w:rsidRPr="00462A25">
        <w:rPr>
          <w:rFonts w:eastAsiaTheme="majorEastAsia"/>
          <w:szCs w:val="22"/>
          <w:lang w:val="ru-RU" w:eastAsia="zh-CN"/>
        </w:rPr>
        <w:tab/>
        <w:t>условия для обеспечения применения принципов взаимного уважения, равенства и взаимной выгоды в рамках правозащитного подхода, включая уважение различных систем знаний, в том числе знаний и опыта специалистов-практиков, коренных народов и местных общин, а также уважение их добровольного, предварительного и обоснованного согласия</w:t>
      </w:r>
      <w:r w:rsidRPr="00462A25">
        <w:rPr>
          <w:rStyle w:val="Appelnotedebasdep"/>
          <w:rFonts w:eastAsiaTheme="majorEastAsia"/>
          <w:szCs w:val="22"/>
          <w:lang w:val="ru-RU" w:eastAsia="zh-CN"/>
        </w:rPr>
        <w:footnoteReference w:id="99"/>
      </w:r>
      <w:r w:rsidRPr="00462A25">
        <w:rPr>
          <w:rFonts w:eastAsiaTheme="majorEastAsia"/>
          <w:szCs w:val="22"/>
          <w:lang w:val="ru-RU" w:eastAsia="zh-CN"/>
        </w:rPr>
        <w:t xml:space="preserve"> при получении доступа к их традиционным знаниям</w:t>
      </w:r>
      <w:proofErr w:type="gramStart"/>
      <w:r w:rsidRPr="00462A25">
        <w:rPr>
          <w:rFonts w:eastAsiaTheme="majorEastAsia"/>
          <w:szCs w:val="22"/>
          <w:lang w:val="ru-RU" w:eastAsia="zh-CN"/>
        </w:rPr>
        <w:t>;</w:t>
      </w:r>
      <w:r w:rsidRPr="00462A25">
        <w:rPr>
          <w:lang w:val="ru-RU"/>
        </w:rPr>
        <w:t>]</w:t>
      </w:r>
      <w:proofErr w:type="gramEnd"/>
    </w:p>
    <w:p w:rsidR="002E222F" w:rsidRPr="00462A25" w:rsidRDefault="002E222F" w:rsidP="002E222F">
      <w:pPr>
        <w:pStyle w:val="paragraph"/>
        <w:tabs>
          <w:tab w:val="left" w:pos="1843"/>
        </w:tabs>
        <w:spacing w:before="120" w:beforeAutospacing="0" w:after="120" w:afterAutospacing="0"/>
        <w:ind w:left="567" w:firstLine="567"/>
        <w:jc w:val="both"/>
        <w:textAlignment w:val="baseline"/>
        <w:rPr>
          <w:rStyle w:val="normaltextrun"/>
          <w:rFonts w:eastAsiaTheme="majorEastAsia"/>
          <w:sz w:val="22"/>
          <w:szCs w:val="22"/>
          <w:lang w:val="ru-RU"/>
        </w:rPr>
      </w:pPr>
      <w:r w:rsidRPr="00462A25">
        <w:rPr>
          <w:sz w:val="22"/>
          <w:szCs w:val="22"/>
          <w:lang w:val="ru-RU"/>
        </w:rPr>
        <w:t>[(</w:t>
      </w:r>
      <w:proofErr w:type="spellStart"/>
      <w:r w:rsidRPr="00462A25">
        <w:rPr>
          <w:sz w:val="22"/>
          <w:szCs w:val="22"/>
          <w:lang w:val="ru-RU"/>
        </w:rPr>
        <w:t>g</w:t>
      </w:r>
      <w:proofErr w:type="spellEnd"/>
      <w:r w:rsidRPr="00462A25">
        <w:rPr>
          <w:sz w:val="22"/>
          <w:szCs w:val="22"/>
          <w:lang w:val="ru-RU"/>
        </w:rPr>
        <w:t xml:space="preserve"> </w:t>
      </w:r>
      <w:proofErr w:type="spellStart"/>
      <w:r w:rsidRPr="00462A25">
        <w:rPr>
          <w:sz w:val="22"/>
          <w:szCs w:val="22"/>
          <w:lang w:val="ru-RU"/>
        </w:rPr>
        <w:t>alt</w:t>
      </w:r>
      <w:proofErr w:type="spellEnd"/>
      <w:r w:rsidRPr="00462A25">
        <w:rPr>
          <w:sz w:val="22"/>
          <w:szCs w:val="22"/>
          <w:lang w:val="ru-RU"/>
        </w:rPr>
        <w:t>)</w:t>
      </w:r>
      <w:r w:rsidRPr="00462A25">
        <w:rPr>
          <w:sz w:val="22"/>
          <w:szCs w:val="22"/>
          <w:lang w:val="ru-RU"/>
        </w:rPr>
        <w:tab/>
      </w:r>
      <w:r w:rsidRPr="00462A25">
        <w:rPr>
          <w:sz w:val="22"/>
          <w:szCs w:val="22"/>
          <w:shd w:val="clear" w:color="auto" w:fill="FFFFFF"/>
          <w:lang w:val="ru-RU"/>
        </w:rPr>
        <w:t xml:space="preserve">условия для обеспечения учета традиционных знаний, инноваций и практики коренных народов и местных общин с их </w:t>
      </w:r>
      <w:r w:rsidRPr="00462A25">
        <w:rPr>
          <w:rFonts w:eastAsiaTheme="majorEastAsia"/>
          <w:sz w:val="22"/>
          <w:szCs w:val="22"/>
          <w:lang w:val="ru-RU"/>
        </w:rPr>
        <w:t>добровольно</w:t>
      </w:r>
      <w:r w:rsidRPr="00462A25">
        <w:rPr>
          <w:rFonts w:eastAsiaTheme="majorEastAsia"/>
          <w:szCs w:val="22"/>
          <w:lang w:val="ru-RU"/>
        </w:rPr>
        <w:t>го</w:t>
      </w:r>
      <w:r w:rsidRPr="00462A25">
        <w:rPr>
          <w:sz w:val="22"/>
          <w:szCs w:val="22"/>
          <w:shd w:val="clear" w:color="auto" w:fill="FFFFFF"/>
          <w:lang w:val="ru-RU"/>
        </w:rPr>
        <w:t xml:space="preserve">, предварительного и </w:t>
      </w:r>
      <w:r w:rsidRPr="00462A25">
        <w:rPr>
          <w:rFonts w:eastAsiaTheme="majorEastAsia"/>
          <w:szCs w:val="22"/>
          <w:lang w:val="ru-RU"/>
        </w:rPr>
        <w:t xml:space="preserve">обоснованного </w:t>
      </w:r>
      <w:r w:rsidRPr="00462A25">
        <w:rPr>
          <w:sz w:val="22"/>
          <w:szCs w:val="22"/>
          <w:shd w:val="clear" w:color="auto" w:fill="FFFFFF"/>
          <w:lang w:val="ru-RU"/>
        </w:rPr>
        <w:t>согласия</w:t>
      </w:r>
      <w:proofErr w:type="gramStart"/>
      <w:r w:rsidRPr="00462A25">
        <w:rPr>
          <w:rStyle w:val="Appelnotedebasdep"/>
          <w:rFonts w:eastAsiaTheme="majorEastAsia"/>
          <w:sz w:val="22"/>
          <w:szCs w:val="22"/>
          <w:lang w:val="ru-RU"/>
        </w:rPr>
        <w:footnoteReference w:id="100"/>
      </w:r>
      <w:r w:rsidRPr="00462A25">
        <w:rPr>
          <w:sz w:val="22"/>
          <w:szCs w:val="22"/>
          <w:lang w:val="ru-RU"/>
        </w:rPr>
        <w:t>;]</w:t>
      </w:r>
      <w:proofErr w:type="gramEnd"/>
    </w:p>
    <w:p w:rsidR="002E222F" w:rsidRPr="00462A25" w:rsidRDefault="002E222F" w:rsidP="008720B2">
      <w:pPr>
        <w:numPr>
          <w:ilvl w:val="1"/>
          <w:numId w:val="67"/>
        </w:numPr>
        <w:tabs>
          <w:tab w:val="left" w:pos="1701"/>
        </w:tabs>
        <w:spacing w:after="120"/>
        <w:ind w:left="567" w:firstLine="513"/>
        <w:textAlignment w:val="baseline"/>
        <w:rPr>
          <w:rFonts w:eastAsiaTheme="majorEastAsia"/>
          <w:sz w:val="24"/>
          <w:lang w:val="ru-RU" w:eastAsia="zh-CN"/>
        </w:rPr>
      </w:pPr>
      <w:r w:rsidRPr="00462A25">
        <w:rPr>
          <w:rFonts w:eastAsiaTheme="majorEastAsia"/>
          <w:szCs w:val="22"/>
          <w:lang w:val="ru-RU" w:eastAsia="zh-CN"/>
        </w:rPr>
        <w:t>условия обеспечения функционирования службы поддержки для предоставления информации, рекомендаций и технической помощи по запросу региональных и субрегиональных центров поддержки [при содействии глобальной службы поддержки знаний в интересах биоразнообразия];</w:t>
      </w:r>
    </w:p>
    <w:p w:rsidR="002E222F" w:rsidRPr="00462A25" w:rsidRDefault="002E222F" w:rsidP="008720B2">
      <w:pPr>
        <w:numPr>
          <w:ilvl w:val="1"/>
          <w:numId w:val="67"/>
        </w:numPr>
        <w:tabs>
          <w:tab w:val="left" w:pos="1701"/>
        </w:tabs>
        <w:spacing w:after="120"/>
        <w:ind w:left="567" w:firstLine="567"/>
        <w:textAlignment w:val="baseline"/>
        <w:rPr>
          <w:szCs w:val="22"/>
          <w:lang w:val="ru-RU" w:eastAsia="zh-CN"/>
        </w:rPr>
      </w:pPr>
      <w:r w:rsidRPr="00462A25">
        <w:rPr>
          <w:rFonts w:eastAsiaTheme="majorEastAsia"/>
          <w:szCs w:val="22"/>
          <w:lang w:val="ru-RU" w:eastAsia="zh-CN"/>
        </w:rPr>
        <w:t>руководящие указания, шаблоны и процедуры для оказания помощи региональным и субрегиональным центрам поддержки по представлению отчетности об их работе Конференции Сторон через Вспомогательный орган по осуществлению;</w:t>
      </w:r>
    </w:p>
    <w:p w:rsidR="002E222F" w:rsidRPr="00462A25" w:rsidRDefault="002E222F" w:rsidP="002E222F">
      <w:pPr>
        <w:tabs>
          <w:tab w:val="left" w:pos="1701"/>
        </w:tabs>
        <w:spacing w:after="120"/>
        <w:ind w:left="709" w:firstLine="425"/>
        <w:textAlignment w:val="baseline"/>
        <w:rPr>
          <w:szCs w:val="22"/>
          <w:lang w:val="ru-RU" w:eastAsia="zh-CN"/>
        </w:rPr>
      </w:pPr>
      <w:r w:rsidRPr="00462A25">
        <w:rPr>
          <w:szCs w:val="22"/>
          <w:lang w:val="ru-RU" w:eastAsia="zh-CN"/>
        </w:rPr>
        <w:t>[(</w:t>
      </w:r>
      <w:proofErr w:type="spellStart"/>
      <w:r w:rsidRPr="00462A25">
        <w:rPr>
          <w:szCs w:val="22"/>
          <w:lang w:val="ru-RU" w:eastAsia="zh-CN"/>
        </w:rPr>
        <w:t>j</w:t>
      </w:r>
      <w:proofErr w:type="spellEnd"/>
      <w:r w:rsidRPr="00462A25">
        <w:rPr>
          <w:szCs w:val="22"/>
          <w:lang w:val="ru-RU" w:eastAsia="zh-CN"/>
        </w:rPr>
        <w:t>)</w:t>
      </w:r>
      <w:r w:rsidRPr="00462A25">
        <w:rPr>
          <w:szCs w:val="22"/>
          <w:lang w:val="ru-RU" w:eastAsia="zh-CN"/>
        </w:rPr>
        <w:tab/>
        <w:t xml:space="preserve">руководящие </w:t>
      </w:r>
      <w:r w:rsidRPr="00462A25">
        <w:rPr>
          <w:rFonts w:eastAsiaTheme="majorEastAsia"/>
          <w:szCs w:val="22"/>
          <w:lang w:val="ru-RU" w:eastAsia="zh-CN"/>
        </w:rPr>
        <w:t xml:space="preserve">указания </w:t>
      </w:r>
      <w:r w:rsidRPr="00462A25">
        <w:rPr>
          <w:szCs w:val="22"/>
          <w:lang w:val="ru-RU" w:eastAsia="zh-CN"/>
        </w:rPr>
        <w:t>для включения возможностей непрерывного образования и обучения, включая междисциплинарное образование</w:t>
      </w:r>
      <w:proofErr w:type="gramStart"/>
      <w:r w:rsidRPr="00462A25">
        <w:rPr>
          <w:szCs w:val="22"/>
          <w:lang w:val="ru-RU" w:eastAsia="zh-CN"/>
        </w:rPr>
        <w:t>;]</w:t>
      </w:r>
      <w:proofErr w:type="gramEnd"/>
    </w:p>
    <w:p w:rsidR="002E222F" w:rsidRPr="00462A25" w:rsidRDefault="002E222F" w:rsidP="002E222F">
      <w:pPr>
        <w:pStyle w:val="paragraph"/>
        <w:tabs>
          <w:tab w:val="left" w:pos="1701"/>
        </w:tabs>
        <w:spacing w:before="0" w:beforeAutospacing="0" w:after="120" w:afterAutospacing="0"/>
        <w:ind w:left="567" w:firstLine="567"/>
        <w:jc w:val="both"/>
        <w:textAlignment w:val="baseline"/>
        <w:rPr>
          <w:sz w:val="22"/>
          <w:szCs w:val="22"/>
          <w:lang w:val="ru-RU"/>
        </w:rPr>
      </w:pPr>
      <w:r w:rsidRPr="00462A25">
        <w:rPr>
          <w:sz w:val="22"/>
          <w:szCs w:val="22"/>
          <w:lang w:val="ru-RU"/>
        </w:rPr>
        <w:t>[(</w:t>
      </w:r>
      <w:proofErr w:type="spellStart"/>
      <w:r w:rsidRPr="00462A25">
        <w:rPr>
          <w:sz w:val="22"/>
          <w:szCs w:val="22"/>
          <w:lang w:val="ru-RU"/>
        </w:rPr>
        <w:t>k</w:t>
      </w:r>
      <w:proofErr w:type="spellEnd"/>
      <w:r w:rsidRPr="00462A25">
        <w:rPr>
          <w:sz w:val="22"/>
          <w:szCs w:val="22"/>
          <w:lang w:val="ru-RU"/>
        </w:rPr>
        <w:t>)</w:t>
      </w:r>
      <w:r w:rsidRPr="00462A25">
        <w:rPr>
          <w:sz w:val="22"/>
          <w:szCs w:val="22"/>
          <w:lang w:val="ru-RU"/>
        </w:rPr>
        <w:tab/>
        <w:t xml:space="preserve">руководящие </w:t>
      </w:r>
      <w:r w:rsidRPr="00462A25">
        <w:rPr>
          <w:rFonts w:eastAsiaTheme="majorEastAsia"/>
          <w:sz w:val="22"/>
          <w:szCs w:val="22"/>
          <w:lang w:val="ru-RU"/>
        </w:rPr>
        <w:t xml:space="preserve">указания </w:t>
      </w:r>
      <w:r w:rsidRPr="00462A25">
        <w:rPr>
          <w:sz w:val="22"/>
          <w:szCs w:val="22"/>
          <w:lang w:val="ru-RU"/>
        </w:rPr>
        <w:t>по развитию сотрудничества в области научных исследований в целях содействия эффективному генерированию и использованию соответствующей научной и аналитической информации и поощрения диалога между наукой и политикой в поддержку научно обоснованной политики, практических инструментов и механизмов, основанных на самых передовых научных данных или обоснованных ими].</w:t>
      </w:r>
    </w:p>
    <w:p w:rsidR="002E222F" w:rsidRPr="00462A25" w:rsidRDefault="002E222F" w:rsidP="002E222F">
      <w:pPr>
        <w:pStyle w:val="Para1"/>
        <w:ind w:left="567"/>
        <w:rPr>
          <w:rStyle w:val="normaltextrun"/>
          <w:rFonts w:eastAsiaTheme="majorEastAsia"/>
          <w:lang w:val="ru-RU"/>
        </w:rPr>
      </w:pPr>
      <w:r w:rsidRPr="00462A25">
        <w:rPr>
          <w:lang w:val="ru-RU"/>
        </w:rPr>
        <w:t>10.</w:t>
      </w:r>
      <w:r w:rsidRPr="00462A25">
        <w:rPr>
          <w:lang w:val="ru-RU"/>
        </w:rPr>
        <w:tab/>
        <w:t>Глобальный координационный орган будет работать с региональными и субрегиональными центрами поддержки над налаживанием взаимосвязей между Сторонами, нуждающимися в специализированной технической помощи, и организациями, инициативами, сетями и экспертами, которые обладают возможностями и наилучшим образом подходят для оказания необходимой поддержки.</w:t>
      </w:r>
    </w:p>
    <w:p w:rsidR="002E222F" w:rsidRPr="00462A25" w:rsidRDefault="002E222F" w:rsidP="002E222F">
      <w:pPr>
        <w:pStyle w:val="paragraph"/>
        <w:spacing w:before="0" w:beforeAutospacing="0" w:after="0" w:afterAutospacing="0"/>
        <w:ind w:left="567" w:hanging="567"/>
        <w:textAlignment w:val="baseline"/>
        <w:rPr>
          <w:rStyle w:val="normaltextrun"/>
          <w:lang w:val="ru-RU"/>
        </w:rPr>
      </w:pPr>
      <w:r w:rsidRPr="00462A25">
        <w:rPr>
          <w:b/>
          <w:bCs/>
          <w:lang w:val="ru-RU"/>
        </w:rPr>
        <w:t>IV.</w:t>
      </w:r>
      <w:r w:rsidRPr="00462A25">
        <w:rPr>
          <w:lang w:val="ru-RU"/>
        </w:rPr>
        <w:tab/>
      </w:r>
      <w:r w:rsidRPr="00462A25">
        <w:rPr>
          <w:b/>
          <w:lang w:val="ru-RU"/>
        </w:rPr>
        <w:t>Характеристики принимающей организации глобального координационного органа</w:t>
      </w:r>
    </w:p>
    <w:p w:rsidR="002E222F" w:rsidRPr="00462A25" w:rsidRDefault="002E222F" w:rsidP="002E222F">
      <w:pPr>
        <w:pStyle w:val="Para1"/>
        <w:ind w:left="540" w:firstLine="27"/>
        <w:rPr>
          <w:lang w:val="ru-RU"/>
        </w:rPr>
      </w:pPr>
      <w:r w:rsidRPr="00462A25">
        <w:rPr>
          <w:lang w:val="ru-RU"/>
        </w:rPr>
        <w:t>11.</w:t>
      </w:r>
      <w:r w:rsidRPr="00462A25">
        <w:rPr>
          <w:lang w:val="ru-RU"/>
        </w:rPr>
        <w:tab/>
        <w:t>Принимающая организация глобального координационного органа будет отвечать следующим характеристикам:</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способность </w:t>
      </w:r>
      <w:proofErr w:type="spellStart"/>
      <w:r w:rsidRPr="00462A25">
        <w:rPr>
          <w:lang w:val="ru-RU"/>
        </w:rPr>
        <w:t>мобилизовывать</w:t>
      </w:r>
      <w:proofErr w:type="spellEnd"/>
      <w:r w:rsidRPr="00462A25">
        <w:rPr>
          <w:lang w:val="ru-RU"/>
        </w:rPr>
        <w:t xml:space="preserve"> ресурсы из различных источников;</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знание процессов в рамках Конвенции и протоколов к ней и опыт работы с ними;</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способность привлекать экспертов из партнерских организаций и сетей;</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специальные знания по вопросам, связанным с биоразнообразием;</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широкие организационные возможности;</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признание в качестве нейтрального организатора;</w:t>
      </w:r>
    </w:p>
    <w:p w:rsidR="002E222F" w:rsidRPr="00462A25" w:rsidRDefault="002E222F" w:rsidP="002E222F">
      <w:pPr>
        <w:pStyle w:val="Para1"/>
        <w:tabs>
          <w:tab w:val="clear" w:pos="1134"/>
          <w:tab w:val="left" w:pos="1701"/>
        </w:tabs>
        <w:ind w:left="540" w:firstLine="594"/>
        <w:rPr>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подтвержденный опыт взаимодействия с многочисленными субъектами деятельности, коренными народами и местными общинами, женщинами и молодежью; </w:t>
      </w:r>
    </w:p>
    <w:p w:rsidR="002E222F" w:rsidRPr="00462A25" w:rsidRDefault="002E222F" w:rsidP="002E222F">
      <w:pPr>
        <w:pStyle w:val="Para1"/>
        <w:tabs>
          <w:tab w:val="clear" w:pos="1134"/>
          <w:tab w:val="left" w:pos="1701"/>
        </w:tabs>
        <w:ind w:left="540" w:firstLine="594"/>
        <w:rPr>
          <w:kern w:val="22"/>
          <w:lang w:val="ru-RU"/>
        </w:rPr>
      </w:pPr>
      <w:r w:rsidRPr="00462A25">
        <w:rPr>
          <w:lang w:val="ru-RU"/>
        </w:rPr>
        <w:t>(</w:t>
      </w:r>
      <w:proofErr w:type="spellStart"/>
      <w:r w:rsidRPr="00462A25">
        <w:rPr>
          <w:lang w:val="ru-RU"/>
        </w:rPr>
        <w:t>h</w:t>
      </w:r>
      <w:proofErr w:type="spellEnd"/>
      <w:r w:rsidRPr="00462A25">
        <w:rPr>
          <w:lang w:val="ru-RU"/>
        </w:rPr>
        <w:t>)</w:t>
      </w:r>
      <w:r w:rsidRPr="00462A25">
        <w:rPr>
          <w:lang w:val="ru-RU"/>
        </w:rPr>
        <w:tab/>
        <w:t xml:space="preserve">опыт управления программами и проектами. </w:t>
      </w:r>
    </w:p>
    <w:p w:rsidR="002E222F" w:rsidRPr="00462A25" w:rsidRDefault="002E222F" w:rsidP="002E222F">
      <w:pPr>
        <w:pStyle w:val="paragraph"/>
        <w:spacing w:before="0" w:beforeAutospacing="0" w:after="0" w:afterAutospacing="0"/>
        <w:ind w:left="567" w:hanging="567"/>
        <w:textAlignment w:val="baseline"/>
        <w:rPr>
          <w:lang w:val="ru-RU"/>
        </w:rPr>
      </w:pPr>
      <w:r w:rsidRPr="00462A25">
        <w:rPr>
          <w:b/>
          <w:bCs/>
          <w:lang w:val="ru-RU"/>
        </w:rPr>
        <w:t>V.</w:t>
      </w:r>
      <w:r w:rsidRPr="00462A25">
        <w:rPr>
          <w:lang w:val="ru-RU"/>
        </w:rPr>
        <w:tab/>
      </w:r>
      <w:r w:rsidRPr="00462A25">
        <w:rPr>
          <w:b/>
          <w:lang w:val="ru-RU"/>
        </w:rPr>
        <w:t>Координация и сотрудничество</w:t>
      </w:r>
    </w:p>
    <w:p w:rsidR="002E222F" w:rsidRPr="00462A25" w:rsidRDefault="002E222F" w:rsidP="002E222F">
      <w:pPr>
        <w:pStyle w:val="Para1"/>
        <w:ind w:left="540" w:firstLine="27"/>
        <w:rPr>
          <w:lang w:val="ru-RU"/>
        </w:rPr>
      </w:pPr>
      <w:r w:rsidRPr="00462A25">
        <w:rPr>
          <w:lang w:val="ru-RU"/>
        </w:rPr>
        <w:t>12.</w:t>
      </w:r>
      <w:r w:rsidRPr="00462A25">
        <w:rPr>
          <w:lang w:val="ru-RU"/>
        </w:rPr>
        <w:tab/>
        <w:t xml:space="preserve">Глобальный координационный орган будет содействовать координации и сотрудничеству между региональными и субрегиональными центрами поддержки при помощи различных средств, включая организацию ежегодных совещаний с координаторами центров и ведение платформы сотрудничества в целях стимулирования </w:t>
      </w:r>
      <w:r w:rsidRPr="00462A25">
        <w:rPr>
          <w:rStyle w:val="normaltextrun"/>
          <w:rFonts w:eastAsiaTheme="majorEastAsia"/>
          <w:color w:val="000000"/>
          <w:szCs w:val="22"/>
          <w:lang w:val="ru-RU"/>
        </w:rPr>
        <w:t xml:space="preserve">синергетического </w:t>
      </w:r>
      <w:r w:rsidRPr="00462A25">
        <w:rPr>
          <w:lang w:val="ru-RU"/>
        </w:rPr>
        <w:t xml:space="preserve">взаимодействия между ними. Это также позволит центрам максимально эффективно использовать имеющиеся в других центрах поддержки специальные знания и ресурсы и облегчит обмен опытом, передовыми методами и извлеченными уроками. </w:t>
      </w:r>
      <w:proofErr w:type="spellStart"/>
      <w:r w:rsidRPr="00462A25">
        <w:rPr>
          <w:lang w:val="ru-RU"/>
        </w:rPr>
        <w:t>Онлайн-платформа</w:t>
      </w:r>
      <w:proofErr w:type="spellEnd"/>
      <w:r w:rsidRPr="00462A25">
        <w:rPr>
          <w:lang w:val="ru-RU"/>
        </w:rPr>
        <w:t xml:space="preserve"> сотрудничества будет доступна через центральный портал механизма посредничества.</w:t>
      </w:r>
    </w:p>
    <w:p w:rsidR="002E222F" w:rsidRPr="00462A25" w:rsidRDefault="002E222F" w:rsidP="002E222F">
      <w:pPr>
        <w:pStyle w:val="Para1"/>
        <w:ind w:left="540" w:firstLine="27"/>
        <w:rPr>
          <w:szCs w:val="22"/>
          <w:lang w:val="ru-RU"/>
        </w:rPr>
      </w:pPr>
      <w:r w:rsidRPr="00462A25">
        <w:rPr>
          <w:lang w:val="ru-RU"/>
        </w:rPr>
        <w:t>13.</w:t>
      </w:r>
      <w:r w:rsidRPr="00462A25">
        <w:rPr>
          <w:lang w:val="ru-RU"/>
        </w:rPr>
        <w:tab/>
        <w:t>Глобальный координационный орган будет надлежащим образом содействовать сотрудничеству с соответствующими инициативами, поддерживающими осуществление Рамочной программы, а также с соответствующими механизмами технического сотрудничества, управляемыми другими многосторонними природоохранными соглашениями и соответствующими организациями.</w:t>
      </w:r>
    </w:p>
    <w:p w:rsidR="002E222F" w:rsidRPr="00462A25" w:rsidRDefault="002E222F" w:rsidP="002E222F">
      <w:pPr>
        <w:pStyle w:val="paragraph"/>
        <w:spacing w:before="0" w:beforeAutospacing="0" w:after="0" w:afterAutospacing="0"/>
        <w:ind w:left="567" w:hanging="567"/>
        <w:textAlignment w:val="baseline"/>
        <w:rPr>
          <w:rStyle w:val="normaltextrun"/>
          <w:lang w:val="ru-RU"/>
        </w:rPr>
      </w:pPr>
      <w:r w:rsidRPr="00462A25">
        <w:rPr>
          <w:b/>
          <w:bCs/>
          <w:lang w:val="ru-RU"/>
        </w:rPr>
        <w:t>VI.</w:t>
      </w:r>
      <w:r w:rsidRPr="00462A25">
        <w:rPr>
          <w:lang w:val="ru-RU"/>
        </w:rPr>
        <w:tab/>
      </w:r>
      <w:r w:rsidRPr="00462A25">
        <w:rPr>
          <w:b/>
          <w:lang w:val="ru-RU"/>
        </w:rPr>
        <w:t>Механизмы финансирования</w:t>
      </w:r>
    </w:p>
    <w:p w:rsidR="002E222F" w:rsidRPr="00462A25" w:rsidRDefault="002E222F" w:rsidP="002E222F">
      <w:pPr>
        <w:pStyle w:val="Para1"/>
        <w:ind w:left="539"/>
        <w:rPr>
          <w:rFonts w:eastAsiaTheme="majorEastAsia"/>
          <w:lang w:val="ru-RU"/>
        </w:rPr>
      </w:pPr>
      <w:proofErr w:type="gramStart"/>
      <w:r w:rsidRPr="00462A25">
        <w:rPr>
          <w:rFonts w:eastAsiaTheme="majorEastAsia"/>
          <w:lang w:val="ru-RU"/>
        </w:rPr>
        <w:t>[14.</w:t>
      </w:r>
      <w:proofErr w:type="gramEnd"/>
      <w:r w:rsidRPr="00462A25">
        <w:rPr>
          <w:rFonts w:eastAsiaTheme="majorEastAsia"/>
          <w:lang w:val="ru-RU"/>
        </w:rPr>
        <w:tab/>
      </w:r>
      <w:proofErr w:type="gramStart"/>
      <w:r w:rsidRPr="00462A25">
        <w:rPr>
          <w:rFonts w:eastAsiaTheme="majorEastAsia"/>
          <w:lang w:val="ru-RU"/>
        </w:rPr>
        <w:t>Конференция Сторон рассмотрит, если это целесообразно и необходимо, вопрос о минимальном дополнительном бюджете для покрытия основных оперативных расходов глобального координационного органа.]</w:t>
      </w:r>
      <w:proofErr w:type="gramEnd"/>
    </w:p>
    <w:p w:rsidR="002E222F" w:rsidRPr="00462A25" w:rsidRDefault="002E222F" w:rsidP="002E222F">
      <w:pPr>
        <w:pStyle w:val="Para1"/>
        <w:ind w:left="539"/>
        <w:rPr>
          <w:rStyle w:val="normaltextrun"/>
          <w:szCs w:val="22"/>
          <w:lang w:val="ru-RU"/>
        </w:rPr>
      </w:pPr>
      <w:r w:rsidRPr="00462A25">
        <w:rPr>
          <w:lang w:val="ru-RU"/>
        </w:rPr>
        <w:t>15.</w:t>
      </w:r>
      <w:r w:rsidRPr="00462A25">
        <w:rPr>
          <w:lang w:val="ru-RU"/>
        </w:rPr>
        <w:tab/>
        <w:t xml:space="preserve">Глобальный координационный орган будет </w:t>
      </w:r>
      <w:proofErr w:type="spellStart"/>
      <w:r w:rsidRPr="00462A25">
        <w:rPr>
          <w:lang w:val="ru-RU"/>
        </w:rPr>
        <w:t>мобилизовывать</w:t>
      </w:r>
      <w:proofErr w:type="spellEnd"/>
      <w:r w:rsidRPr="00462A25">
        <w:rPr>
          <w:lang w:val="ru-RU"/>
        </w:rPr>
        <w:t xml:space="preserve"> дополнительные ресурсы из широкого круга источников, включая, в зависимости от обстоятельств, государственные и частные гранты и инновационные финансовые инструменты, и направлять эти ресурсы на финансирование программ поддержки научно-технического сотрудничества региональных и субрегиональных центров поддержки.</w:t>
      </w:r>
    </w:p>
    <w:p w:rsidR="002E222F" w:rsidRPr="00462A25" w:rsidRDefault="002E222F" w:rsidP="002E222F">
      <w:pPr>
        <w:pStyle w:val="paragraph"/>
        <w:spacing w:before="0" w:beforeAutospacing="0" w:after="0" w:afterAutospacing="0"/>
        <w:ind w:left="567" w:hanging="567"/>
        <w:textAlignment w:val="baseline"/>
        <w:rPr>
          <w:lang w:val="ru-RU"/>
        </w:rPr>
      </w:pPr>
      <w:r w:rsidRPr="00462A25">
        <w:rPr>
          <w:b/>
          <w:bCs/>
          <w:lang w:val="ru-RU"/>
        </w:rPr>
        <w:t>VII.</w:t>
      </w:r>
      <w:r w:rsidRPr="00462A25">
        <w:rPr>
          <w:lang w:val="ru-RU"/>
        </w:rPr>
        <w:tab/>
      </w:r>
      <w:r w:rsidRPr="00462A25">
        <w:rPr>
          <w:b/>
          <w:lang w:val="ru-RU"/>
        </w:rPr>
        <w:t>Мониторинг и обзор</w:t>
      </w:r>
    </w:p>
    <w:p w:rsidR="002E222F" w:rsidRPr="00462A25" w:rsidRDefault="002E222F" w:rsidP="002E222F">
      <w:pPr>
        <w:tabs>
          <w:tab w:val="left" w:pos="1134"/>
        </w:tabs>
        <w:spacing w:before="120" w:after="120"/>
        <w:ind w:left="539"/>
        <w:rPr>
          <w:rFonts w:eastAsiaTheme="majorEastAsia"/>
          <w:color w:val="000000"/>
          <w:szCs w:val="22"/>
          <w:lang w:val="ru-RU"/>
        </w:rPr>
      </w:pPr>
      <w:r w:rsidRPr="00462A25">
        <w:rPr>
          <w:lang w:val="ru-RU"/>
        </w:rPr>
        <w:t>16.</w:t>
      </w:r>
      <w:r w:rsidRPr="00462A25">
        <w:rPr>
          <w:lang w:val="ru-RU"/>
        </w:rPr>
        <w:tab/>
        <w:t xml:space="preserve">Вспомогательный орган по осуществлению при поддержке Неофициальной консультативной группы </w:t>
      </w:r>
      <w:r w:rsidRPr="00462A25">
        <w:rPr>
          <w:rFonts w:eastAsiaTheme="majorEastAsia"/>
          <w:lang w:val="ru-RU"/>
        </w:rPr>
        <w:t>будет</w:t>
      </w:r>
      <w:r w:rsidRPr="00462A25">
        <w:rPr>
          <w:rFonts w:eastAsiaTheme="majorEastAsia"/>
          <w:color w:val="000000"/>
          <w:szCs w:val="22"/>
          <w:lang w:val="ru-RU"/>
        </w:rPr>
        <w:t xml:space="preserve"> проводить периодический обзор деятельности глобального координационного органа и </w:t>
      </w:r>
      <w:r w:rsidRPr="00462A25">
        <w:rPr>
          <w:rFonts w:eastAsiaTheme="majorEastAsia"/>
          <w:szCs w:val="22"/>
          <w:lang w:val="ru-RU"/>
        </w:rPr>
        <w:t>региональных и субрегиональных центров, в том числе путем проведения анализа их периодических докладов</w:t>
      </w:r>
      <w:r w:rsidRPr="00462A25">
        <w:rPr>
          <w:rFonts w:eastAsiaTheme="majorEastAsia"/>
          <w:color w:val="000000"/>
          <w:szCs w:val="22"/>
          <w:lang w:val="ru-RU"/>
        </w:rPr>
        <w:t xml:space="preserve">. Первый обзор будет проведен для его рассмотрения Конференций Сторон на ее 17-м совещании. Ориентированные на конкретные результаты планы работы органов и их доклады для Конференции Сторон будут основными источниками информации для мониторинга и оценки механизма [и решения вопроса о продлении договоренностей или соглашений о размещении органа]. </w:t>
      </w:r>
    </w:p>
    <w:p w:rsidR="002E222F" w:rsidRPr="00462A25" w:rsidRDefault="002E222F" w:rsidP="002E222F">
      <w:pPr>
        <w:tabs>
          <w:tab w:val="left" w:pos="1134"/>
        </w:tabs>
        <w:spacing w:before="120" w:after="120"/>
        <w:ind w:left="539"/>
        <w:rPr>
          <w:rFonts w:eastAsiaTheme="majorEastAsia"/>
          <w:color w:val="000000" w:themeColor="text1"/>
          <w:lang w:val="ru-RU"/>
        </w:rPr>
      </w:pPr>
      <w:r w:rsidRPr="00462A25">
        <w:rPr>
          <w:lang w:val="ru-RU"/>
        </w:rPr>
        <w:t>17.</w:t>
      </w:r>
      <w:r w:rsidRPr="00462A25">
        <w:rPr>
          <w:lang w:val="ru-RU"/>
        </w:rPr>
        <w:tab/>
        <w:t>Исполнительный секретарь поручит проведение независимой оценки глобального координационного органа, а также региональных и субрегиональных центров поддержки в соответствии с решением 15/8. Соответствующий доклад будет рассмотрен Вспомогательным органом по осуществлению на совещании, проводимом до начала 19-го совещания Конференции Сторон, а затем Конференцией Сторон на ее 19-м совещании.</w:t>
      </w:r>
    </w:p>
    <w:p w:rsidR="002E222F" w:rsidRPr="00462A25" w:rsidRDefault="002E222F" w:rsidP="00D51FD3">
      <w:pPr>
        <w:pStyle w:val="Para1"/>
        <w:ind w:left="539"/>
        <w:rPr>
          <w:rFonts w:eastAsiaTheme="majorEastAsia"/>
          <w:color w:val="000000" w:themeColor="text1"/>
          <w:lang w:val="ru-RU"/>
        </w:rPr>
      </w:pPr>
    </w:p>
    <w:p w:rsidR="00C33975" w:rsidRPr="00462A25" w:rsidRDefault="00C33975" w:rsidP="005C795B">
      <w:pPr>
        <w:pStyle w:val="Titre1"/>
        <w:rPr>
          <w:lang w:val="ru-RU"/>
        </w:rPr>
        <w:sectPr w:rsidR="00C33975" w:rsidRPr="00462A25" w:rsidSect="004E106A">
          <w:pgSz w:w="12240" w:h="15840"/>
          <w:pgMar w:top="1134" w:right="1440" w:bottom="1134" w:left="1440" w:header="709" w:footer="709" w:gutter="0"/>
          <w:cols w:space="708"/>
          <w:docGrid w:linePitch="360"/>
        </w:sectPr>
      </w:pPr>
    </w:p>
    <w:p w:rsidR="004B00E4" w:rsidRPr="00462A25" w:rsidRDefault="004B00E4" w:rsidP="00AE171C">
      <w:pPr>
        <w:pStyle w:val="CBD-title-recommendationdecision"/>
        <w:tabs>
          <w:tab w:val="clear" w:pos="567"/>
        </w:tabs>
        <w:ind w:left="1134" w:hanging="629"/>
        <w:rPr>
          <w:lang w:val="ru-RU"/>
        </w:rPr>
      </w:pPr>
      <w:bookmarkStart w:id="65" w:name="_Toc174107314"/>
      <w:bookmarkStart w:id="66" w:name="_Toc176538482"/>
      <w:r w:rsidRPr="00462A25">
        <w:rPr>
          <w:lang w:val="ru-RU"/>
        </w:rPr>
        <w:t>4/6.</w:t>
      </w:r>
      <w:r w:rsidRPr="00462A25">
        <w:rPr>
          <w:lang w:val="ru-RU"/>
        </w:rPr>
        <w:tab/>
      </w:r>
      <w:bookmarkEnd w:id="65"/>
      <w:r w:rsidR="002E222F" w:rsidRPr="00462A25">
        <w:rPr>
          <w:rFonts w:ascii="Times New Roman" w:hAnsi="Times New Roman"/>
          <w:lang w:val="ru-RU"/>
        </w:rPr>
        <w:t>Механизм посредничества и управление знаниями</w:t>
      </w:r>
      <w:bookmarkEnd w:id="66"/>
    </w:p>
    <w:p w:rsidR="002E222F" w:rsidRPr="00462A25" w:rsidRDefault="002E222F" w:rsidP="002E222F">
      <w:pPr>
        <w:pStyle w:val="Para1"/>
        <w:ind w:left="567" w:firstLine="567"/>
        <w:rPr>
          <w:i/>
          <w:iCs/>
          <w:lang w:val="ru-RU"/>
        </w:rPr>
      </w:pPr>
      <w:r w:rsidRPr="00462A25">
        <w:rPr>
          <w:i/>
          <w:iCs/>
          <w:lang w:val="ru-RU"/>
        </w:rPr>
        <w:t>Вспомогательный орган по осуществлению</w:t>
      </w:r>
    </w:p>
    <w:p w:rsidR="004B00E4" w:rsidRPr="00462A25" w:rsidRDefault="002E222F" w:rsidP="002E222F">
      <w:pPr>
        <w:spacing w:before="120" w:after="120"/>
        <w:ind w:left="567" w:firstLine="567"/>
        <w:rPr>
          <w:lang w:val="ru-RU"/>
        </w:rPr>
      </w:pPr>
      <w:r w:rsidRPr="00462A25">
        <w:rPr>
          <w:i/>
          <w:iCs/>
          <w:lang w:val="ru-RU"/>
        </w:rPr>
        <w:t>рекомендует</w:t>
      </w:r>
      <w:r w:rsidRPr="00462A25">
        <w:rPr>
          <w:iCs/>
          <w:lang w:val="ru-RU"/>
        </w:rPr>
        <w:t xml:space="preserve"> Конференции Сторон на своем 16-м совещании принять следующее решение:</w:t>
      </w:r>
    </w:p>
    <w:p w:rsidR="004B00E4" w:rsidRPr="00462A25" w:rsidRDefault="004B00E4" w:rsidP="00AE171C">
      <w:pPr>
        <w:pStyle w:val="Para1"/>
        <w:spacing w:before="240"/>
        <w:ind w:left="1134"/>
        <w:rPr>
          <w:b/>
          <w:bCs/>
          <w:lang w:val="ru-RU"/>
        </w:rPr>
      </w:pPr>
      <w:r w:rsidRPr="00462A25">
        <w:rPr>
          <w:b/>
          <w:bCs/>
          <w:lang w:val="ru-RU"/>
        </w:rPr>
        <w:t>A</w:t>
      </w:r>
    </w:p>
    <w:p w:rsidR="002E222F" w:rsidRPr="00462A25" w:rsidRDefault="002E222F" w:rsidP="002E222F">
      <w:pPr>
        <w:pStyle w:val="Para1"/>
        <w:tabs>
          <w:tab w:val="left" w:pos="2268"/>
        </w:tabs>
        <w:ind w:left="1134"/>
        <w:rPr>
          <w:b/>
          <w:bCs/>
          <w:lang w:val="ru-RU"/>
        </w:rPr>
      </w:pPr>
      <w:r w:rsidRPr="00462A25">
        <w:rPr>
          <w:b/>
          <w:bCs/>
          <w:lang w:val="ru-RU"/>
        </w:rPr>
        <w:t>Механизм посредничества</w:t>
      </w:r>
    </w:p>
    <w:p w:rsidR="002E222F" w:rsidRPr="00462A25" w:rsidRDefault="002E222F" w:rsidP="002E222F">
      <w:pPr>
        <w:pStyle w:val="Para1"/>
        <w:tabs>
          <w:tab w:val="left" w:pos="2268"/>
        </w:tabs>
        <w:ind w:left="1134" w:firstLine="567"/>
        <w:rPr>
          <w:lang w:val="ru-RU"/>
        </w:rPr>
      </w:pPr>
      <w:r w:rsidRPr="00462A25">
        <w:rPr>
          <w:i/>
          <w:iCs/>
          <w:lang w:val="ru-RU"/>
        </w:rPr>
        <w:t>Конференция Сторон Конвенции о биологическом разнообразии</w:t>
      </w:r>
      <w:r w:rsidRPr="00462A25">
        <w:rPr>
          <w:lang w:val="ru-RU"/>
        </w:rPr>
        <w:t>,</w:t>
      </w:r>
    </w:p>
    <w:p w:rsidR="002E222F" w:rsidRPr="00462A25" w:rsidRDefault="002E222F" w:rsidP="002E222F">
      <w:pPr>
        <w:pStyle w:val="Para1"/>
        <w:tabs>
          <w:tab w:val="left" w:pos="2268"/>
        </w:tabs>
        <w:ind w:left="1134" w:firstLine="567"/>
        <w:rPr>
          <w:lang w:val="ru-RU"/>
        </w:rPr>
      </w:pPr>
      <w:r w:rsidRPr="00462A25">
        <w:rPr>
          <w:i/>
          <w:iCs/>
          <w:lang w:val="ru-RU"/>
        </w:rPr>
        <w:t xml:space="preserve">ссылаясь </w:t>
      </w:r>
      <w:r w:rsidRPr="00462A25">
        <w:rPr>
          <w:lang w:val="ru-RU"/>
        </w:rPr>
        <w:t>на решения XI/2 от 19 октября 2012 года, XII/2 B от 17 октября 2014 года, XIII/23 от 17 декабря 2016 года, 14/19 и 14/25 от 29 ноября 2018 года и 15/16 от 19 декабря 2022 года,</w:t>
      </w:r>
    </w:p>
    <w:p w:rsidR="002E222F" w:rsidRPr="00462A25" w:rsidRDefault="002E222F" w:rsidP="002E222F">
      <w:pPr>
        <w:pStyle w:val="Para1"/>
        <w:tabs>
          <w:tab w:val="left" w:pos="2268"/>
        </w:tabs>
        <w:ind w:left="1134" w:firstLine="567"/>
        <w:rPr>
          <w:lang w:val="ru-RU"/>
        </w:rPr>
      </w:pPr>
      <w:r w:rsidRPr="00462A25">
        <w:rPr>
          <w:i/>
          <w:iCs/>
          <w:lang w:val="ru-RU"/>
        </w:rPr>
        <w:t>подчеркивая</w:t>
      </w:r>
      <w:r w:rsidRPr="00462A25">
        <w:rPr>
          <w:lang w:val="ru-RU"/>
        </w:rPr>
        <w:t xml:space="preserve"> важнейшее значение механизма посредничества для поддержки осуществления Куньминско-Монреальской глобальной рамочной программы в области биоразнообразия</w:t>
      </w:r>
      <w:r w:rsidRPr="00462A25">
        <w:rPr>
          <w:vertAlign w:val="superscript"/>
          <w:lang w:val="ru-RU"/>
        </w:rPr>
        <w:footnoteReference w:id="101"/>
      </w:r>
      <w:r w:rsidRPr="00462A25">
        <w:rPr>
          <w:rFonts w:asciiTheme="majorBidi" w:hAnsiTheme="majorBidi" w:cstheme="majorBidi"/>
          <w:lang w:val="ru-RU"/>
        </w:rPr>
        <w:t>,</w:t>
      </w:r>
    </w:p>
    <w:p w:rsidR="002E222F" w:rsidRPr="00462A25" w:rsidRDefault="002E222F" w:rsidP="002E222F">
      <w:pPr>
        <w:pStyle w:val="Para1"/>
        <w:tabs>
          <w:tab w:val="left" w:pos="2268"/>
        </w:tabs>
        <w:ind w:left="1134" w:firstLine="567"/>
        <w:rPr>
          <w:lang w:val="ru-RU"/>
        </w:rPr>
      </w:pPr>
      <w:r w:rsidRPr="00462A25">
        <w:rPr>
          <w:i/>
          <w:iCs/>
          <w:lang w:val="ru-RU"/>
        </w:rPr>
        <w:t>признавая</w:t>
      </w:r>
      <w:r w:rsidRPr="00462A25">
        <w:rPr>
          <w:lang w:val="ru-RU"/>
        </w:rPr>
        <w:t xml:space="preserve"> важность механизма посредничества для поддержки механизма научно-технического сотрудничества, стратегии управления знаниями в поддержку осуществления Рамочной программы, [содержащейся в приложении к решению 16/-- B,] коммуникационной стратегии в поддержку осуществления Рамочной программы</w:t>
      </w:r>
      <w:r w:rsidRPr="00462A25">
        <w:rPr>
          <w:vertAlign w:val="superscript"/>
          <w:lang w:val="ru-RU"/>
        </w:rPr>
        <w:footnoteReference w:id="102"/>
      </w:r>
      <w:r w:rsidRPr="00462A25">
        <w:rPr>
          <w:lang w:val="ru-RU"/>
        </w:rPr>
        <w:t xml:space="preserve"> и усовершенствованного комплексного подхода к планированию, мониторингу, отчетности и обзору,</w:t>
      </w:r>
    </w:p>
    <w:p w:rsidR="002E222F" w:rsidRPr="00462A25" w:rsidRDefault="002E222F" w:rsidP="002E222F">
      <w:pPr>
        <w:pStyle w:val="Para1"/>
        <w:tabs>
          <w:tab w:val="left" w:pos="2268"/>
        </w:tabs>
        <w:ind w:left="1134" w:firstLine="567"/>
        <w:rPr>
          <w:lang w:val="ru-RU"/>
        </w:rPr>
      </w:pPr>
      <w:r w:rsidRPr="00462A25">
        <w:rPr>
          <w:rStyle w:val="normaltextrun"/>
          <w:i/>
          <w:iCs/>
          <w:szCs w:val="22"/>
          <w:shd w:val="clear" w:color="auto" w:fill="FFFFFF"/>
          <w:lang w:val="ru-RU"/>
        </w:rPr>
        <w:t>признавая также</w:t>
      </w:r>
      <w:r w:rsidRPr="00462A25">
        <w:rPr>
          <w:rStyle w:val="normaltextrun"/>
          <w:szCs w:val="22"/>
          <w:shd w:val="clear" w:color="auto" w:fill="FFFFFF"/>
          <w:lang w:val="ru-RU"/>
        </w:rPr>
        <w:t xml:space="preserve">, что механизм посредничества должен </w:t>
      </w:r>
      <w:proofErr w:type="gramStart"/>
      <w:r w:rsidRPr="00462A25">
        <w:rPr>
          <w:rStyle w:val="normaltextrun"/>
          <w:szCs w:val="22"/>
          <w:shd w:val="clear" w:color="auto" w:fill="FFFFFF"/>
          <w:lang w:val="ru-RU"/>
        </w:rPr>
        <w:t>быть</w:t>
      </w:r>
      <w:proofErr w:type="gramEnd"/>
      <w:r w:rsidRPr="00462A25">
        <w:rPr>
          <w:rStyle w:val="normaltextrun"/>
          <w:szCs w:val="22"/>
          <w:shd w:val="clear" w:color="auto" w:fill="FFFFFF"/>
          <w:lang w:val="ru-RU"/>
        </w:rPr>
        <w:t xml:space="preserve"> совместим с соответствующей национальной политикой и законодательством и международными [обязательствами] [правилами], касающимися обмена данными [и суверенитета данных], и должен поддерживать эти правила,</w:t>
      </w:r>
    </w:p>
    <w:p w:rsidR="002E222F" w:rsidRPr="00462A25" w:rsidRDefault="002E222F" w:rsidP="002E222F">
      <w:pPr>
        <w:pStyle w:val="Para1"/>
        <w:tabs>
          <w:tab w:val="left" w:pos="2268"/>
        </w:tabs>
        <w:ind w:left="1134" w:firstLine="567"/>
        <w:rPr>
          <w:lang w:val="ru-RU"/>
        </w:rPr>
      </w:pPr>
      <w:r w:rsidRPr="00462A25">
        <w:rPr>
          <w:lang w:val="ru-RU"/>
        </w:rPr>
        <w:t>[</w:t>
      </w:r>
      <w:r w:rsidRPr="00462A25">
        <w:rPr>
          <w:i/>
          <w:iCs/>
          <w:lang w:val="ru-RU"/>
        </w:rPr>
        <w:t>с удовлетворением отмечая</w:t>
      </w:r>
      <w:r w:rsidRPr="00462A25">
        <w:rPr>
          <w:lang w:val="ru-RU"/>
        </w:rPr>
        <w:t xml:space="preserve"> результаты третьего этапа проекта </w:t>
      </w:r>
      <w:r w:rsidRPr="00462A25">
        <w:rPr>
          <w:rStyle w:val="normaltextrun"/>
          <w:szCs w:val="22"/>
          <w:shd w:val="clear" w:color="auto" w:fill="FFFFFF"/>
          <w:lang w:val="ru-RU"/>
        </w:rPr>
        <w:t>Механизма посредничества</w:t>
      </w:r>
      <w:r w:rsidRPr="00462A25">
        <w:rPr>
          <w:lang w:val="ru-RU"/>
        </w:rPr>
        <w:t xml:space="preserve"> по биобезопасности Программы Организации Объединенных Наций по окружающей среде и Глобального экологического фонда],</w:t>
      </w:r>
    </w:p>
    <w:p w:rsidR="002E222F" w:rsidRPr="00462A25" w:rsidRDefault="002E222F" w:rsidP="002E222F">
      <w:pPr>
        <w:pStyle w:val="Para1"/>
        <w:tabs>
          <w:tab w:val="left" w:pos="2268"/>
        </w:tabs>
        <w:ind w:left="1134" w:firstLine="567"/>
        <w:rPr>
          <w:lang w:val="ru-RU"/>
        </w:rPr>
      </w:pPr>
      <w:bookmarkStart w:id="67" w:name="_Hlk162276717"/>
      <w:r w:rsidRPr="00462A25">
        <w:rPr>
          <w:lang w:val="ru-RU"/>
        </w:rPr>
        <w:t>1.</w:t>
      </w:r>
      <w:r w:rsidRPr="00462A25">
        <w:rPr>
          <w:lang w:val="ru-RU"/>
        </w:rPr>
        <w:tab/>
        <w:t>[</w:t>
      </w:r>
      <w:r w:rsidRPr="00462A25">
        <w:rPr>
          <w:i/>
          <w:lang w:val="ru-RU"/>
        </w:rPr>
        <w:t>приветствует</w:t>
      </w:r>
      <w:proofErr w:type="gramStart"/>
      <w:r w:rsidRPr="00462A25">
        <w:rPr>
          <w:lang w:val="ru-RU"/>
        </w:rPr>
        <w:t>][</w:t>
      </w:r>
      <w:proofErr w:type="gramEnd"/>
      <w:r w:rsidRPr="00462A25">
        <w:rPr>
          <w:i/>
          <w:lang w:val="ru-RU"/>
        </w:rPr>
        <w:t>принимает</w:t>
      </w:r>
      <w:r w:rsidRPr="00462A25">
        <w:rPr>
          <w:lang w:val="ru-RU"/>
        </w:rPr>
        <w:t>] программу работы механизма посредничества на период 2024-2030 годов, содержащуюся в приложении к настоящему решению;</w:t>
      </w:r>
    </w:p>
    <w:bookmarkEnd w:id="67"/>
    <w:p w:rsidR="002E222F" w:rsidRPr="00462A25" w:rsidRDefault="002E222F" w:rsidP="002E222F">
      <w:pPr>
        <w:pStyle w:val="Para1"/>
        <w:tabs>
          <w:tab w:val="left" w:pos="2268"/>
        </w:tabs>
        <w:ind w:left="1134" w:firstLine="567"/>
        <w:rPr>
          <w:lang w:val="ru-RU"/>
        </w:rPr>
      </w:pPr>
      <w:r w:rsidRPr="00462A25">
        <w:rPr>
          <w:lang w:val="ru-RU"/>
        </w:rPr>
        <w:t>2.</w:t>
      </w:r>
      <w:r w:rsidRPr="00462A25">
        <w:rPr>
          <w:lang w:val="ru-RU"/>
        </w:rPr>
        <w:tab/>
      </w:r>
      <w:r w:rsidRPr="00462A25">
        <w:rPr>
          <w:i/>
          <w:lang w:val="ru-RU"/>
        </w:rPr>
        <w:t xml:space="preserve">предлагает </w:t>
      </w:r>
      <w:r w:rsidRPr="00462A25">
        <w:rPr>
          <w:lang w:val="ru-RU"/>
        </w:rPr>
        <w:t>Сторонам, правительствам других стран, региональным и/или субрегиональным центрам поддержки научно-технического сотрудничества, [глобальной службе поддержки знаний в интересах биоразнообразия] и соответствующим организациям выполнять программу работы механизма посредничества в целях поддержки осуществления Конвенции о биологическом разнообразии</w:t>
      </w:r>
      <w:r w:rsidRPr="00462A25">
        <w:rPr>
          <w:vertAlign w:val="superscript"/>
          <w:lang w:val="ru-RU"/>
        </w:rPr>
        <w:footnoteReference w:id="103"/>
      </w:r>
      <w:r w:rsidRPr="00462A25">
        <w:rPr>
          <w:lang w:val="ru-RU"/>
        </w:rPr>
        <w:t xml:space="preserve"> и протоколов к ней, а также Рамочной программы;</w:t>
      </w:r>
      <w:r w:rsidR="002C1A01">
        <w:rPr>
          <w:lang w:val="ru-RU"/>
        </w:rPr>
        <w:t xml:space="preserve"> </w:t>
      </w:r>
    </w:p>
    <w:p w:rsidR="002E222F" w:rsidRPr="00462A25" w:rsidRDefault="002E222F" w:rsidP="002E222F">
      <w:pPr>
        <w:pStyle w:val="Para1"/>
        <w:tabs>
          <w:tab w:val="left" w:pos="2268"/>
        </w:tabs>
        <w:ind w:left="1134" w:firstLine="567"/>
        <w:rPr>
          <w:lang w:val="ru-RU"/>
        </w:rPr>
      </w:pPr>
      <w:r w:rsidRPr="00462A25">
        <w:rPr>
          <w:iCs/>
          <w:lang w:val="ru-RU"/>
        </w:rPr>
        <w:t>3.</w:t>
      </w:r>
      <w:r w:rsidRPr="00462A25">
        <w:rPr>
          <w:iCs/>
          <w:lang w:val="ru-RU"/>
        </w:rPr>
        <w:tab/>
      </w:r>
      <w:r w:rsidRPr="00462A25">
        <w:rPr>
          <w:i/>
          <w:iCs/>
          <w:lang w:val="ru-RU"/>
        </w:rPr>
        <w:t>призывает</w:t>
      </w:r>
      <w:r w:rsidRPr="00462A25">
        <w:rPr>
          <w:lang w:val="ru-RU"/>
        </w:rPr>
        <w:t xml:space="preserve"> Стороны продолжать принимать необходимые меры для создания или укрепления национальных механизмов посредничества и для обеспечения их устойчивост</w:t>
      </w:r>
      <w:proofErr w:type="gramStart"/>
      <w:r w:rsidRPr="00462A25">
        <w:rPr>
          <w:lang w:val="ru-RU"/>
        </w:rPr>
        <w:t>и[</w:t>
      </w:r>
      <w:proofErr w:type="gramEnd"/>
      <w:r w:rsidRPr="00462A25">
        <w:rPr>
          <w:lang w:val="ru-RU"/>
        </w:rPr>
        <w:t>, с учетом национального законодательства, а также необходимости разработки программ по созданию и развитию потенциала, ориентированных на все Стороны Конвенции и протоколов к ней];</w:t>
      </w:r>
    </w:p>
    <w:p w:rsidR="002E222F" w:rsidRPr="00462A25" w:rsidRDefault="002E222F" w:rsidP="002E222F">
      <w:pPr>
        <w:pStyle w:val="Para1"/>
        <w:tabs>
          <w:tab w:val="left" w:pos="2268"/>
        </w:tabs>
        <w:ind w:left="1134" w:firstLine="567"/>
        <w:rPr>
          <w:lang w:val="ru-RU"/>
        </w:rPr>
      </w:pPr>
      <w:r w:rsidRPr="00462A25">
        <w:rPr>
          <w:lang w:val="ru-RU"/>
        </w:rPr>
        <w:t>[4.</w:t>
      </w:r>
      <w:r w:rsidRPr="00462A25">
        <w:rPr>
          <w:lang w:val="ru-RU"/>
        </w:rPr>
        <w:tab/>
      </w:r>
      <w:r w:rsidRPr="00462A25">
        <w:rPr>
          <w:i/>
          <w:iCs/>
          <w:lang w:val="ru-RU"/>
        </w:rPr>
        <w:t>призывает также</w:t>
      </w:r>
      <w:r w:rsidRPr="00462A25">
        <w:rPr>
          <w:lang w:val="ru-RU"/>
        </w:rPr>
        <w:t xml:space="preserve"> Стороны назначить национальный координационный центр или в соответствующих случаях обновить информацию о своих национальных координационных центрах м</w:t>
      </w:r>
      <w:r w:rsidRPr="00462A25">
        <w:rPr>
          <w:rStyle w:val="normaltextrun"/>
          <w:szCs w:val="22"/>
          <w:shd w:val="clear" w:color="auto" w:fill="FFFFFF"/>
          <w:lang w:val="ru-RU"/>
        </w:rPr>
        <w:t>еханизма посредничества</w:t>
      </w:r>
      <w:r w:rsidRPr="00462A25">
        <w:rPr>
          <w:lang w:val="ru-RU"/>
        </w:rPr>
        <w:t xml:space="preserve"> и предоставить секретариату подробную информацию о национальных координационных центрах</w:t>
      </w:r>
      <w:proofErr w:type="gramStart"/>
      <w:r w:rsidRPr="00462A25">
        <w:rPr>
          <w:lang w:val="ru-RU"/>
        </w:rPr>
        <w:t>;]</w:t>
      </w:r>
      <w:proofErr w:type="gramEnd"/>
    </w:p>
    <w:p w:rsidR="002E222F" w:rsidRPr="00462A25" w:rsidRDefault="002E222F" w:rsidP="002E222F">
      <w:pPr>
        <w:pStyle w:val="Para1"/>
        <w:tabs>
          <w:tab w:val="left" w:pos="2268"/>
        </w:tabs>
        <w:ind w:left="1134" w:firstLine="567"/>
        <w:rPr>
          <w:lang w:val="ru-RU"/>
        </w:rPr>
      </w:pPr>
      <w:proofErr w:type="gramStart"/>
      <w:r w:rsidRPr="00462A25">
        <w:rPr>
          <w:lang w:val="ru-RU"/>
        </w:rPr>
        <w:t>[5.</w:t>
      </w:r>
      <w:r w:rsidRPr="00462A25">
        <w:rPr>
          <w:lang w:val="ru-RU"/>
        </w:rPr>
        <w:tab/>
        <w:t>[</w:t>
      </w:r>
      <w:r w:rsidRPr="00462A25">
        <w:rPr>
          <w:i/>
          <w:iCs/>
          <w:lang w:val="ru-RU"/>
        </w:rPr>
        <w:t>настоятельно призывает</w:t>
      </w:r>
      <w:r w:rsidRPr="00462A25">
        <w:rPr>
          <w:lang w:val="ru-RU"/>
        </w:rPr>
        <w:t xml:space="preserve"> Стороны из числа развитых стран и предлагает правительствам других стран,] [предлагает Сторонам, правительствам других стран] и соответствующим организациям, располагающим необходимыми возможностями, в соответствующих случаях предоставлять финансовые, технические и людские ресурсы для содействия Сторонам, являющимся развивающимися странами, в частности наименее развитым странам и малым островным развивающимся государствам, и Сторонам с переходной экономикой в выполнении программы работы механизма посредничества</w:t>
      </w:r>
      <w:proofErr w:type="gramEnd"/>
      <w:r w:rsidRPr="00462A25">
        <w:rPr>
          <w:lang w:val="ru-RU"/>
        </w:rPr>
        <w:t xml:space="preserve"> </w:t>
      </w:r>
      <w:proofErr w:type="gramStart"/>
      <w:r w:rsidRPr="00462A25">
        <w:rPr>
          <w:lang w:val="ru-RU"/>
        </w:rPr>
        <w:t>на период 2024-2030 годов;]</w:t>
      </w:r>
      <w:proofErr w:type="gramEnd"/>
    </w:p>
    <w:p w:rsidR="002E222F" w:rsidRPr="00462A25" w:rsidRDefault="002E222F" w:rsidP="002E222F">
      <w:pPr>
        <w:pStyle w:val="Para1"/>
        <w:tabs>
          <w:tab w:val="left" w:pos="2268"/>
        </w:tabs>
        <w:ind w:left="1134" w:firstLine="567"/>
        <w:rPr>
          <w:lang w:val="ru-RU"/>
        </w:rPr>
      </w:pPr>
      <w:r w:rsidRPr="00462A25">
        <w:rPr>
          <w:lang w:val="ru-RU"/>
        </w:rPr>
        <w:t>6.</w:t>
      </w:r>
      <w:r w:rsidRPr="00462A25">
        <w:rPr>
          <w:lang w:val="ru-RU"/>
        </w:rPr>
        <w:tab/>
      </w:r>
      <w:r w:rsidRPr="00462A25">
        <w:rPr>
          <w:i/>
          <w:lang w:val="ru-RU"/>
        </w:rPr>
        <w:t>призывает</w:t>
      </w:r>
      <w:r w:rsidRPr="00462A25">
        <w:rPr>
          <w:lang w:val="ru-RU"/>
        </w:rPr>
        <w:t xml:space="preserve"> Стороны присоединяться к соответствующим сетям, связанным с биоразнообразием, [таким как Глобальный информационный механизм по биоразнообразию</w:t>
      </w:r>
      <w:proofErr w:type="gramStart"/>
      <w:r w:rsidRPr="00462A25">
        <w:rPr>
          <w:lang w:val="ru-RU"/>
        </w:rPr>
        <w:t xml:space="preserve">,] </w:t>
      </w:r>
      <w:proofErr w:type="gramEnd"/>
      <w:r w:rsidRPr="00462A25">
        <w:rPr>
          <w:lang w:val="ru-RU"/>
        </w:rPr>
        <w:t xml:space="preserve">для развития потенциала в области управления и обмена данными и информацией в целях эффективного управления биоразнообразием и его сохранения; </w:t>
      </w:r>
    </w:p>
    <w:p w:rsidR="002E222F" w:rsidRPr="00462A25" w:rsidRDefault="002E222F" w:rsidP="002E222F">
      <w:pPr>
        <w:pStyle w:val="Para1"/>
        <w:tabs>
          <w:tab w:val="left" w:pos="2268"/>
        </w:tabs>
        <w:ind w:left="1134" w:firstLine="567"/>
        <w:rPr>
          <w:lang w:val="ru-RU"/>
        </w:rPr>
      </w:pPr>
      <w:r w:rsidRPr="00462A25">
        <w:rPr>
          <w:lang w:val="ru-RU"/>
        </w:rPr>
        <w:t>7.</w:t>
      </w:r>
      <w:r w:rsidRPr="00462A25">
        <w:rPr>
          <w:i/>
          <w:lang w:val="ru-RU"/>
        </w:rPr>
        <w:tab/>
        <w:t>предлагает</w:t>
      </w:r>
      <w:r w:rsidRPr="00462A25">
        <w:rPr>
          <w:lang w:val="ru-RU"/>
        </w:rPr>
        <w:t xml:space="preserve"> Глобальному экологическому фонду в соответствии с его мандатом рассмотреть запросы о предоставлении финансирования, поступающие от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для содействия </w:t>
      </w:r>
      <w:proofErr w:type="gramStart"/>
      <w:r w:rsidRPr="00462A25">
        <w:rPr>
          <w:lang w:val="ru-RU"/>
        </w:rPr>
        <w:t>выполнения программы работы механизма посредничества</w:t>
      </w:r>
      <w:proofErr w:type="gramEnd"/>
      <w:r w:rsidRPr="00462A25">
        <w:rPr>
          <w:lang w:val="ru-RU"/>
        </w:rPr>
        <w:t xml:space="preserve"> на период 2024-2030 годов;</w:t>
      </w:r>
    </w:p>
    <w:p w:rsidR="002E222F" w:rsidRPr="00462A25" w:rsidRDefault="002E222F" w:rsidP="002E222F">
      <w:pPr>
        <w:pStyle w:val="Para1"/>
        <w:tabs>
          <w:tab w:val="left" w:pos="2268"/>
        </w:tabs>
        <w:ind w:left="1134" w:firstLine="567"/>
        <w:rPr>
          <w:lang w:val="ru-RU"/>
        </w:rPr>
      </w:pPr>
      <w:r w:rsidRPr="00462A25">
        <w:rPr>
          <w:lang w:val="ru-RU"/>
        </w:rPr>
        <w:t>8.</w:t>
      </w:r>
      <w:r w:rsidRPr="00462A25">
        <w:rPr>
          <w:lang w:val="ru-RU"/>
        </w:rPr>
        <w:tab/>
      </w:r>
      <w:r w:rsidRPr="00462A25">
        <w:rPr>
          <w:i/>
          <w:lang w:val="ru-RU"/>
        </w:rPr>
        <w:t>предлагает</w:t>
      </w:r>
      <w:r w:rsidRPr="00462A25">
        <w:rPr>
          <w:lang w:val="ru-RU"/>
        </w:rPr>
        <w:t xml:space="preserve"> региональным и/или субрегиональным центрам поддержки, глобальному координационному органу механизма научно-технического сотрудничества [и глобальной службе поддержки знаний в интересах биоразнообразия] содействовать выполнению программы работы механизма посредничества совместно с секретариатом и соответствующими организациями и инициативами;</w:t>
      </w:r>
    </w:p>
    <w:p w:rsidR="002E222F" w:rsidRPr="00462A25" w:rsidRDefault="002E222F" w:rsidP="002E222F">
      <w:pPr>
        <w:pStyle w:val="Para1"/>
        <w:tabs>
          <w:tab w:val="left" w:pos="2268"/>
        </w:tabs>
        <w:ind w:left="1134" w:firstLine="567"/>
        <w:rPr>
          <w:lang w:val="ru-RU"/>
        </w:rPr>
      </w:pPr>
      <w:r w:rsidRPr="00462A25">
        <w:rPr>
          <w:iCs/>
          <w:lang w:val="ru-RU"/>
        </w:rPr>
        <w:t>9.</w:t>
      </w:r>
      <w:r w:rsidRPr="00462A25">
        <w:rPr>
          <w:iCs/>
          <w:lang w:val="ru-RU"/>
        </w:rPr>
        <w:tab/>
      </w:r>
      <w:r w:rsidRPr="00462A25">
        <w:rPr>
          <w:i/>
          <w:iCs/>
          <w:lang w:val="ru-RU"/>
        </w:rPr>
        <w:t>отмечает</w:t>
      </w:r>
      <w:r w:rsidRPr="00462A25">
        <w:rPr>
          <w:lang w:val="ru-RU"/>
        </w:rPr>
        <w:t xml:space="preserve"> прогресс, достигнутый в разработке инструмента Биоземля и функций </w:t>
      </w:r>
      <w:proofErr w:type="spellStart"/>
      <w:r w:rsidRPr="00462A25">
        <w:rPr>
          <w:lang w:val="ru-RU"/>
        </w:rPr>
        <w:t>интероперабельности</w:t>
      </w:r>
      <w:proofErr w:type="spellEnd"/>
      <w:r w:rsidRPr="00462A25">
        <w:rPr>
          <w:lang w:val="ru-RU"/>
        </w:rPr>
        <w:t>, и количество Сторон, использующих этот инструмент для создания или укрепления их национальных порталов механизма посредничества;</w:t>
      </w:r>
    </w:p>
    <w:p w:rsidR="002E222F" w:rsidRPr="00462A25" w:rsidRDefault="002E222F" w:rsidP="002E222F">
      <w:pPr>
        <w:pStyle w:val="Para1"/>
        <w:tabs>
          <w:tab w:val="left" w:pos="2268"/>
        </w:tabs>
        <w:ind w:left="1134" w:firstLine="567"/>
        <w:rPr>
          <w:lang w:val="ru-RU"/>
        </w:rPr>
      </w:pPr>
      <w:r w:rsidRPr="00462A25">
        <w:rPr>
          <w:iCs/>
          <w:lang w:val="ru-RU"/>
        </w:rPr>
        <w:t>10.</w:t>
      </w:r>
      <w:r w:rsidRPr="00462A25">
        <w:rPr>
          <w:iCs/>
          <w:lang w:val="ru-RU"/>
        </w:rPr>
        <w:tab/>
      </w:r>
      <w:r w:rsidRPr="00462A25">
        <w:rPr>
          <w:i/>
          <w:iCs/>
          <w:lang w:val="ru-RU"/>
        </w:rPr>
        <w:t>предлагает</w:t>
      </w:r>
      <w:r w:rsidRPr="00462A25">
        <w:rPr>
          <w:lang w:val="ru-RU"/>
        </w:rPr>
        <w:t xml:space="preserve"> Сторонам использовать инструмент Биоземля для создания или укрепления их национальных порталов механизма посредничества;</w:t>
      </w:r>
    </w:p>
    <w:p w:rsidR="002E222F" w:rsidRPr="00462A25" w:rsidRDefault="002E222F" w:rsidP="002E222F">
      <w:pPr>
        <w:pStyle w:val="Para1"/>
        <w:tabs>
          <w:tab w:val="left" w:pos="2268"/>
        </w:tabs>
        <w:ind w:left="1134" w:firstLine="567"/>
        <w:rPr>
          <w:lang w:val="ru-RU"/>
        </w:rPr>
      </w:pPr>
      <w:proofErr w:type="gramStart"/>
      <w:r w:rsidRPr="00462A25">
        <w:rPr>
          <w:lang w:val="ru-RU"/>
        </w:rPr>
        <w:t>[11.</w:t>
      </w:r>
      <w:r w:rsidRPr="00462A25">
        <w:rPr>
          <w:lang w:val="ru-RU"/>
        </w:rPr>
        <w:tab/>
      </w:r>
      <w:r w:rsidRPr="00462A25">
        <w:rPr>
          <w:i/>
          <w:iCs/>
          <w:lang w:val="ru-RU"/>
        </w:rPr>
        <w:t>предлагает</w:t>
      </w:r>
      <w:r w:rsidRPr="00462A25">
        <w:rPr>
          <w:lang w:val="ru-RU"/>
        </w:rPr>
        <w:t xml:space="preserve"> Программе Организации Объединенных Наций по окружающей среде разработать глобальный проект по содействию созданию и развитию потенциала в области использования механизмов посредничества Конвенции и протоколов к ней, отмечая, что они были согласованы, создать национальные центры механизмов посредничества с использованием инструмента Биоземля и координировать процесс обмена информацией и сотрудничество между Сторонами в выполнении их обязательств по обмену информацией, и также</w:t>
      </w:r>
      <w:proofErr w:type="gramEnd"/>
      <w:r w:rsidRPr="00462A25">
        <w:rPr>
          <w:lang w:val="ru-RU"/>
        </w:rPr>
        <w:t xml:space="preserve"> </w:t>
      </w:r>
      <w:proofErr w:type="gramStart"/>
      <w:r w:rsidRPr="00462A25">
        <w:rPr>
          <w:lang w:val="ru-RU"/>
        </w:rPr>
        <w:t>предлагает Программе предложить Глобальному экологическому фонду оказать поддержку этому проекту;]</w:t>
      </w:r>
      <w:proofErr w:type="gramEnd"/>
    </w:p>
    <w:p w:rsidR="002E222F" w:rsidRPr="00462A25" w:rsidRDefault="002E222F" w:rsidP="002E222F">
      <w:pPr>
        <w:pStyle w:val="Para1"/>
        <w:tabs>
          <w:tab w:val="left" w:pos="2268"/>
        </w:tabs>
        <w:ind w:left="1701"/>
        <w:rPr>
          <w:lang w:val="ru-RU"/>
        </w:rPr>
      </w:pPr>
      <w:r w:rsidRPr="00462A25">
        <w:rPr>
          <w:iCs/>
          <w:lang w:val="ru-RU"/>
        </w:rPr>
        <w:t>12.</w:t>
      </w:r>
      <w:r w:rsidRPr="00462A25">
        <w:rPr>
          <w:iCs/>
          <w:lang w:val="ru-RU"/>
        </w:rPr>
        <w:tab/>
      </w:r>
      <w:r w:rsidRPr="00462A25">
        <w:rPr>
          <w:i/>
          <w:iCs/>
          <w:lang w:val="ru-RU"/>
        </w:rPr>
        <w:t>поручает</w:t>
      </w:r>
      <w:r w:rsidRPr="00462A25">
        <w:rPr>
          <w:lang w:val="ru-RU"/>
        </w:rPr>
        <w:t xml:space="preserve"> Исполнительному секретарю при условии наличия ресурсов:</w:t>
      </w:r>
    </w:p>
    <w:p w:rsidR="002E222F" w:rsidRPr="00462A25" w:rsidRDefault="002E222F" w:rsidP="000D5D4E">
      <w:pPr>
        <w:pStyle w:val="Para1"/>
        <w:numPr>
          <w:ilvl w:val="1"/>
          <w:numId w:val="11"/>
        </w:numPr>
        <w:tabs>
          <w:tab w:val="left" w:pos="2268"/>
        </w:tabs>
        <w:ind w:firstLine="621"/>
        <w:rPr>
          <w:lang w:val="ru-RU"/>
        </w:rPr>
      </w:pPr>
      <w:r w:rsidRPr="00462A25">
        <w:rPr>
          <w:bCs/>
          <w:szCs w:val="20"/>
          <w:lang w:val="ru-RU"/>
        </w:rPr>
        <w:t xml:space="preserve">содействовать осуществлению программы работы механизма посредничества на период 2024-2030 </w:t>
      </w:r>
      <w:r w:rsidRPr="00462A25">
        <w:rPr>
          <w:lang w:val="ru-RU"/>
        </w:rPr>
        <w:t>годов</w:t>
      </w:r>
      <w:r w:rsidRPr="00462A25">
        <w:rPr>
          <w:bCs/>
          <w:szCs w:val="20"/>
          <w:lang w:val="ru-RU"/>
        </w:rPr>
        <w:t xml:space="preserve"> в сотрудничестве со Сторонами, региональными и/или субрегиональными центрами поддержки и глобальным координационным органом </w:t>
      </w:r>
      <w:r w:rsidRPr="00462A25">
        <w:rPr>
          <w:lang w:val="ru-RU"/>
        </w:rPr>
        <w:t>механизма научно-технического сотрудничеств</w:t>
      </w:r>
      <w:proofErr w:type="gramStart"/>
      <w:r w:rsidRPr="00462A25">
        <w:rPr>
          <w:lang w:val="ru-RU"/>
        </w:rPr>
        <w:t>а[</w:t>
      </w:r>
      <w:proofErr w:type="gramEnd"/>
      <w:r w:rsidRPr="00462A25">
        <w:rPr>
          <w:bCs/>
          <w:szCs w:val="20"/>
          <w:lang w:val="ru-RU"/>
        </w:rPr>
        <w:t>,</w:t>
      </w:r>
      <w:r w:rsidRPr="00462A25">
        <w:rPr>
          <w:lang w:val="ru-RU"/>
        </w:rPr>
        <w:t xml:space="preserve"> глобальной службой поддержки знаний в интересах биоразнообразия]</w:t>
      </w:r>
      <w:r w:rsidRPr="00462A25">
        <w:rPr>
          <w:bCs/>
          <w:szCs w:val="20"/>
          <w:lang w:val="ru-RU"/>
        </w:rPr>
        <w:t xml:space="preserve"> и в соответствующих случаях коренными народами и местными общинами, [лицами африканского происхождения], представителями женщин и молодежи, а также соответствующими инициативами и организациями под руководством </w:t>
      </w:r>
      <w:r w:rsidRPr="00462A25">
        <w:rPr>
          <w:lang w:val="ru-RU"/>
        </w:rPr>
        <w:t>Неофициальной консультативной группы по научно-техническому сотрудничеству</w:t>
      </w:r>
      <w:r w:rsidRPr="00462A25">
        <w:rPr>
          <w:bCs/>
          <w:szCs w:val="20"/>
          <w:lang w:val="ru-RU"/>
        </w:rPr>
        <w:t>;</w:t>
      </w:r>
    </w:p>
    <w:p w:rsidR="002E222F" w:rsidRPr="00462A25" w:rsidRDefault="002E222F" w:rsidP="000D5D4E">
      <w:pPr>
        <w:pStyle w:val="Para1"/>
        <w:numPr>
          <w:ilvl w:val="1"/>
          <w:numId w:val="11"/>
        </w:numPr>
        <w:tabs>
          <w:tab w:val="left" w:pos="2268"/>
        </w:tabs>
        <w:ind w:firstLine="621"/>
        <w:rPr>
          <w:lang w:val="ru-RU"/>
        </w:rPr>
      </w:pPr>
      <w:r w:rsidRPr="00462A25">
        <w:rPr>
          <w:lang w:val="ru-RU"/>
        </w:rPr>
        <w:t>содействовать во взаимодействии с</w:t>
      </w:r>
      <w:r w:rsidRPr="00462A25">
        <w:rPr>
          <w:bCs/>
          <w:szCs w:val="20"/>
          <w:lang w:val="ru-RU"/>
        </w:rPr>
        <w:t xml:space="preserve"> региональными и/или субрегиональными центрами поддержки, соответствующими организациями</w:t>
      </w:r>
      <w:r w:rsidRPr="00462A25">
        <w:rPr>
          <w:lang w:val="ru-RU"/>
        </w:rPr>
        <w:t xml:space="preserve"> </w:t>
      </w:r>
      <w:r w:rsidRPr="00462A25">
        <w:rPr>
          <w:bCs/>
          <w:szCs w:val="20"/>
          <w:lang w:val="ru-RU"/>
        </w:rPr>
        <w:t>и инициативами, коренными народами и местными общинами, женщинами и молодежью осуществлению деятельности по созданию и развитию потенциала для обеспечения возможности для Сторон выполнять программу работы</w:t>
      </w:r>
      <w:r w:rsidRPr="00462A25">
        <w:rPr>
          <w:lang w:val="ru-RU"/>
        </w:rPr>
        <w:t>;</w:t>
      </w:r>
    </w:p>
    <w:p w:rsidR="002E222F" w:rsidRPr="00462A25" w:rsidRDefault="002E222F" w:rsidP="000D5D4E">
      <w:pPr>
        <w:pStyle w:val="Para1"/>
        <w:numPr>
          <w:ilvl w:val="1"/>
          <w:numId w:val="11"/>
        </w:numPr>
        <w:tabs>
          <w:tab w:val="left" w:pos="2268"/>
        </w:tabs>
        <w:ind w:firstLine="621"/>
        <w:rPr>
          <w:lang w:val="ru-RU"/>
        </w:rPr>
      </w:pPr>
      <w:r w:rsidRPr="00462A25">
        <w:rPr>
          <w:lang w:val="ru-RU"/>
        </w:rPr>
        <w:t xml:space="preserve">далее развивать и укреплять центральный портал механизма посредничества, в том числе путем повышения доступности соответствующей информации в соответствии с программой работы механизма посредничества; </w:t>
      </w:r>
    </w:p>
    <w:p w:rsidR="002E222F" w:rsidRPr="00462A25" w:rsidRDefault="002E222F" w:rsidP="000D5D4E">
      <w:pPr>
        <w:pStyle w:val="Para1"/>
        <w:numPr>
          <w:ilvl w:val="1"/>
          <w:numId w:val="11"/>
        </w:numPr>
        <w:tabs>
          <w:tab w:val="left" w:pos="2268"/>
        </w:tabs>
        <w:ind w:firstLine="621"/>
        <w:rPr>
          <w:lang w:val="ru-RU"/>
        </w:rPr>
      </w:pPr>
      <w:r w:rsidRPr="00462A25">
        <w:rPr>
          <w:lang w:val="ru-RU"/>
        </w:rPr>
        <w:t>улучшать организацию и управление содержимым центрального портала механизма посредничества с целью содействия его доступности, обмену и использованию в разнообразных приложениях и платформах;</w:t>
      </w:r>
    </w:p>
    <w:p w:rsidR="002E222F" w:rsidRPr="00462A25" w:rsidRDefault="002E222F" w:rsidP="000D5D4E">
      <w:pPr>
        <w:pStyle w:val="Para1"/>
        <w:numPr>
          <w:ilvl w:val="1"/>
          <w:numId w:val="11"/>
        </w:numPr>
        <w:tabs>
          <w:tab w:val="left" w:pos="2268"/>
        </w:tabs>
        <w:ind w:firstLine="621"/>
        <w:rPr>
          <w:lang w:val="ru-RU"/>
        </w:rPr>
      </w:pPr>
      <w:r w:rsidRPr="00462A25">
        <w:rPr>
          <w:lang w:val="ru-RU"/>
        </w:rPr>
        <w:t>далее улучшать веб-сайт Конвенции и обеспечивать наличие на нем информации на всех шести официальных языках Организации Объединенных Наций;</w:t>
      </w:r>
    </w:p>
    <w:p w:rsidR="002E222F" w:rsidRPr="00462A25" w:rsidRDefault="002E222F" w:rsidP="000D5D4E">
      <w:pPr>
        <w:pStyle w:val="Paragraphedeliste"/>
        <w:numPr>
          <w:ilvl w:val="1"/>
          <w:numId w:val="11"/>
        </w:numPr>
        <w:tabs>
          <w:tab w:val="left" w:pos="2268"/>
        </w:tabs>
        <w:ind w:firstLine="621"/>
        <w:rPr>
          <w:lang w:val="ru-RU"/>
        </w:rPr>
      </w:pPr>
      <w:proofErr w:type="gramStart"/>
      <w:r w:rsidRPr="00462A25">
        <w:rPr>
          <w:lang w:val="ru-RU"/>
        </w:rPr>
        <w:t xml:space="preserve">далее развивать инструмент Биоземля и создавать потенциал Сторон по его эффективному использованию для разработки или укрепления их национальных порталов механизма посредничества в соответствии с </w:t>
      </w:r>
      <w:r w:rsidRPr="00462A25">
        <w:rPr>
          <w:bCs/>
          <w:szCs w:val="20"/>
          <w:lang w:val="ru-RU"/>
        </w:rPr>
        <w:t>программой работы механизма посредничества и в сотрудничестве с региональными и/или субрегиональными центрами поддержки</w:t>
      </w:r>
      <w:r w:rsidRPr="00462A25">
        <w:rPr>
          <w:lang w:val="ru-RU"/>
        </w:rPr>
        <w:t>, глобальной службой поддержки знаний в интересах биоразнообразия и Сторонами, уже использующими инструмент Биоземля.</w:t>
      </w:r>
      <w:proofErr w:type="gramEnd"/>
    </w:p>
    <w:p w:rsidR="002E222F" w:rsidRPr="00462A25" w:rsidRDefault="002E222F" w:rsidP="002E222F">
      <w:pPr>
        <w:pStyle w:val="Titre"/>
        <w:spacing w:before="0" w:after="0"/>
        <w:jc w:val="left"/>
        <w:rPr>
          <w:sz w:val="24"/>
          <w:szCs w:val="24"/>
          <w:lang w:val="ru-RU"/>
        </w:rPr>
      </w:pPr>
      <w:proofErr w:type="gramStart"/>
      <w:r w:rsidRPr="00462A25">
        <w:rPr>
          <w:sz w:val="24"/>
          <w:lang w:val="ru-RU"/>
        </w:rPr>
        <w:t>[</w:t>
      </w:r>
      <w:r w:rsidRPr="00462A25">
        <w:rPr>
          <w:sz w:val="24"/>
          <w:szCs w:val="24"/>
          <w:lang w:val="ru-RU"/>
        </w:rPr>
        <w:t>Приложение</w:t>
      </w:r>
      <w:proofErr w:type="gramEnd"/>
    </w:p>
    <w:p w:rsidR="002E222F" w:rsidRPr="00462A25" w:rsidRDefault="002E222F" w:rsidP="002E222F">
      <w:pPr>
        <w:pStyle w:val="Titre"/>
        <w:spacing w:before="0"/>
        <w:jc w:val="left"/>
        <w:rPr>
          <w:sz w:val="24"/>
          <w:szCs w:val="24"/>
          <w:lang w:val="ru-RU"/>
        </w:rPr>
      </w:pPr>
      <w:r w:rsidRPr="00462A25">
        <w:rPr>
          <w:sz w:val="24"/>
          <w:szCs w:val="24"/>
          <w:lang w:val="ru-RU"/>
        </w:rPr>
        <w:t>Программа работы для механизма посредничества на 2024-2030 годы</w:t>
      </w:r>
    </w:p>
    <w:p w:rsidR="002E222F" w:rsidRPr="00462A25" w:rsidRDefault="002E222F" w:rsidP="008720B2">
      <w:pPr>
        <w:pStyle w:val="CBD-Para"/>
        <w:keepLines w:val="0"/>
        <w:numPr>
          <w:ilvl w:val="0"/>
          <w:numId w:val="6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r w:rsidRPr="00462A25">
        <w:rPr>
          <w:rFonts w:asciiTheme="majorBidi" w:hAnsiTheme="majorBidi" w:cstheme="majorBidi"/>
          <w:kern w:val="22"/>
          <w:lang w:val="ru-RU"/>
        </w:rPr>
        <w:t>Программа работы для механизма посредничества на 2024-2030 годы разработана с целью оказания содействия и поддержки осуществлению Куньминско-Монреальской глобальной рамочной программы в области биоразнообразия</w:t>
      </w:r>
      <w:r w:rsidRPr="00462A25">
        <w:rPr>
          <w:rStyle w:val="Appelnotedebasdep"/>
          <w:rFonts w:asciiTheme="majorBidi" w:eastAsiaTheme="majorEastAsia" w:hAnsiTheme="majorBidi" w:cstheme="majorBidi"/>
          <w:kern w:val="22"/>
          <w:lang w:val="ru-RU"/>
        </w:rPr>
        <w:footnoteReference w:id="104"/>
      </w:r>
      <w:r w:rsidRPr="00462A25">
        <w:rPr>
          <w:rFonts w:asciiTheme="majorBidi" w:hAnsiTheme="majorBidi" w:cstheme="majorBidi"/>
          <w:kern w:val="22"/>
          <w:lang w:val="ru-RU"/>
        </w:rPr>
        <w:t xml:space="preserve"> и национальных стратегий и планов действий по сохранению биоразнообразия. </w:t>
      </w:r>
      <w:proofErr w:type="gramStart"/>
      <w:r w:rsidRPr="00462A25">
        <w:rPr>
          <w:rFonts w:asciiTheme="majorBidi" w:hAnsiTheme="majorBidi" w:cstheme="majorBidi"/>
          <w:kern w:val="22"/>
          <w:lang w:val="ru-RU"/>
        </w:rPr>
        <w:t>Она основана на предыдущей программе работы для механизма посредничества на 2011-2020 годы и призвана содействовать применению средств осуществления, в особенности научно-технического сотрудничества, создания и развития потенциала, управления знаниями и коммуникации</w:t>
      </w:r>
      <w:r w:rsidRPr="00462A25">
        <w:rPr>
          <w:rStyle w:val="Appelnotedebasdep"/>
          <w:rFonts w:asciiTheme="majorBidi" w:eastAsiaTheme="majorEastAsia" w:hAnsiTheme="majorBidi" w:cstheme="majorBidi"/>
          <w:lang w:val="ru-RU"/>
        </w:rPr>
        <w:footnoteReference w:id="105"/>
      </w:r>
      <w:r w:rsidRPr="00462A25">
        <w:rPr>
          <w:rFonts w:asciiTheme="majorBidi" w:hAnsiTheme="majorBidi" w:cstheme="majorBidi"/>
          <w:lang w:val="ru-RU"/>
        </w:rPr>
        <w:t>, мобилизации ресурсов, а также другим программам и планам действий, включая план действий по обеспечению гендерного равенства на 2023-2030 годы</w:t>
      </w:r>
      <w:r w:rsidRPr="00462A25">
        <w:rPr>
          <w:rStyle w:val="Appelnotedebasdep"/>
          <w:rFonts w:asciiTheme="majorBidi" w:eastAsiaTheme="majorEastAsia" w:hAnsiTheme="majorBidi" w:cstheme="majorBidi"/>
          <w:lang w:val="ru-RU"/>
        </w:rPr>
        <w:footnoteReference w:id="106"/>
      </w:r>
      <w:r w:rsidRPr="00462A25">
        <w:rPr>
          <w:rFonts w:asciiTheme="majorBidi" w:hAnsiTheme="majorBidi" w:cstheme="majorBidi"/>
          <w:lang w:val="ru-RU"/>
        </w:rPr>
        <w:t>[, долгосрочный стратегический подход к учету проблематики биоразнообразия внутри и на уровне</w:t>
      </w:r>
      <w:proofErr w:type="gramEnd"/>
      <w:r w:rsidRPr="00462A25">
        <w:rPr>
          <w:rFonts w:asciiTheme="majorBidi" w:hAnsiTheme="majorBidi" w:cstheme="majorBidi"/>
          <w:lang w:val="ru-RU"/>
        </w:rPr>
        <w:t xml:space="preserve"> </w:t>
      </w:r>
      <w:proofErr w:type="gramStart"/>
      <w:r w:rsidRPr="00462A25">
        <w:rPr>
          <w:rFonts w:asciiTheme="majorBidi" w:hAnsiTheme="majorBidi" w:cstheme="majorBidi"/>
          <w:lang w:val="ru-RU"/>
        </w:rPr>
        <w:t>секторов] и программу работы по осуществлению статьи 8 (</w:t>
      </w:r>
      <w:proofErr w:type="spellStart"/>
      <w:r w:rsidRPr="00462A25">
        <w:rPr>
          <w:rFonts w:asciiTheme="majorBidi" w:hAnsiTheme="majorBidi" w:cstheme="majorBidi"/>
          <w:lang w:val="ru-RU"/>
        </w:rPr>
        <w:t>j</w:t>
      </w:r>
      <w:proofErr w:type="spellEnd"/>
      <w:r w:rsidRPr="00462A25">
        <w:rPr>
          <w:rFonts w:asciiTheme="majorBidi" w:hAnsiTheme="majorBidi" w:cstheme="majorBidi"/>
          <w:lang w:val="ru-RU"/>
        </w:rPr>
        <w:t>) и других положений Конвенции о биологическом разнообразии</w:t>
      </w:r>
      <w:r w:rsidRPr="00462A25">
        <w:rPr>
          <w:rStyle w:val="Appelnotedebasdep"/>
          <w:rFonts w:asciiTheme="majorBidi" w:eastAsiaTheme="majorEastAsia" w:hAnsiTheme="majorBidi" w:cstheme="majorBidi"/>
          <w:lang w:val="ru-RU"/>
        </w:rPr>
        <w:footnoteReference w:id="107"/>
      </w:r>
      <w:r w:rsidRPr="00462A25">
        <w:rPr>
          <w:rFonts w:asciiTheme="majorBidi" w:hAnsiTheme="majorBidi" w:cstheme="majorBidi"/>
          <w:lang w:val="ru-RU"/>
        </w:rPr>
        <w:t xml:space="preserve">, касающихся коренных народов и местных общин и </w:t>
      </w:r>
      <w:r w:rsidRPr="00462A25">
        <w:rPr>
          <w:lang w:val="ru-RU"/>
        </w:rPr>
        <w:t>лиц африканского происхождения</w:t>
      </w:r>
      <w:r w:rsidRPr="00462A25">
        <w:rPr>
          <w:rStyle w:val="Appelnotedebasdep"/>
          <w:rFonts w:asciiTheme="majorBidi" w:eastAsiaTheme="majorEastAsia" w:hAnsiTheme="majorBidi" w:cstheme="majorBidi"/>
          <w:lang w:val="ru-RU"/>
        </w:rPr>
        <w:t xml:space="preserve"> </w:t>
      </w:r>
      <w:r w:rsidRPr="00462A25">
        <w:rPr>
          <w:rStyle w:val="Appelnotedebasdep"/>
          <w:rFonts w:asciiTheme="majorBidi" w:eastAsiaTheme="majorEastAsia" w:hAnsiTheme="majorBidi" w:cstheme="majorBidi"/>
          <w:lang w:val="ru-RU"/>
        </w:rPr>
        <w:footnoteReference w:id="108"/>
      </w:r>
      <w:r w:rsidRPr="00462A25">
        <w:rPr>
          <w:rFonts w:asciiTheme="majorBidi" w:hAnsiTheme="majorBidi" w:cstheme="majorBidi"/>
          <w:lang w:val="ru-RU"/>
        </w:rPr>
        <w:t>.</w:t>
      </w:r>
      <w:proofErr w:type="gramEnd"/>
    </w:p>
    <w:p w:rsidR="002E222F" w:rsidRPr="00462A25" w:rsidRDefault="002E222F" w:rsidP="008720B2">
      <w:pPr>
        <w:pStyle w:val="CBD-Para"/>
        <w:keepLines w:val="0"/>
        <w:numPr>
          <w:ilvl w:val="0"/>
          <w:numId w:val="6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bookmarkStart w:id="68" w:name="_Hlk161145356"/>
      <w:r w:rsidRPr="00462A25">
        <w:rPr>
          <w:rFonts w:asciiTheme="majorBidi" w:hAnsiTheme="majorBidi" w:cstheme="majorBidi"/>
          <w:lang w:val="ru-RU"/>
        </w:rPr>
        <w:t xml:space="preserve">Программа работы </w:t>
      </w:r>
      <w:r w:rsidRPr="00462A25">
        <w:rPr>
          <w:rFonts w:asciiTheme="majorBidi" w:hAnsiTheme="majorBidi" w:cstheme="majorBidi"/>
          <w:kern w:val="22"/>
          <w:lang w:val="ru-RU"/>
        </w:rPr>
        <w:t xml:space="preserve">для механизма посредничества на 2024-2030 годы </w:t>
      </w:r>
      <w:r w:rsidRPr="00462A25">
        <w:rPr>
          <w:rFonts w:asciiTheme="majorBidi" w:hAnsiTheme="majorBidi" w:cstheme="majorBidi"/>
          <w:lang w:val="ru-RU"/>
        </w:rPr>
        <w:t>предусматривает следующие цели:</w:t>
      </w:r>
    </w:p>
    <w:p w:rsidR="002E222F" w:rsidRPr="00462A25" w:rsidRDefault="002E222F" w:rsidP="008720B2">
      <w:pPr>
        <w:pStyle w:val="CBD-Para"/>
        <w:keepLines w:val="0"/>
        <w:numPr>
          <w:ilvl w:val="0"/>
          <w:numId w:val="68"/>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sidRPr="00462A25">
        <w:rPr>
          <w:rFonts w:asciiTheme="majorBidi" w:hAnsiTheme="majorBidi" w:cstheme="majorBidi"/>
          <w:kern w:val="22"/>
          <w:lang w:val="ru-RU"/>
        </w:rPr>
        <w:t xml:space="preserve">Цель 1: </w:t>
      </w:r>
      <w:r w:rsidRPr="00462A25">
        <w:rPr>
          <w:rFonts w:asciiTheme="majorBidi" w:hAnsiTheme="majorBidi" w:cstheme="majorBidi"/>
          <w:i/>
          <w:iCs/>
          <w:kern w:val="22"/>
          <w:lang w:val="ru-RU"/>
        </w:rPr>
        <w:t xml:space="preserve">стимулирование и обеспечение научно-технического сотрудничества. </w:t>
      </w:r>
      <w:proofErr w:type="gramStart"/>
      <w:r w:rsidRPr="00462A25">
        <w:rPr>
          <w:rFonts w:asciiTheme="majorBidi" w:hAnsiTheme="majorBidi" w:cstheme="majorBidi"/>
          <w:kern w:val="22"/>
          <w:lang w:val="ru-RU"/>
        </w:rPr>
        <w:t>В рамках механизма посредничества будут совершенствоваться процессы и функциональные возможности, направленные на стимулирование и обеспечение равноправного научно-технического сотрудничества, включая координацию разных инициатив, развитие и укрепление национального потенциала в согласовании с долгосрочной стратегической структурой для создания и развития потенциала и поддержку работы механизмов научно-технического сотрудничества;</w:t>
      </w:r>
      <w:proofErr w:type="gramEnd"/>
    </w:p>
    <w:p w:rsidR="002E222F" w:rsidRPr="00462A25" w:rsidRDefault="002E222F" w:rsidP="008720B2">
      <w:pPr>
        <w:pStyle w:val="CBD-Para"/>
        <w:keepLines w:val="0"/>
        <w:numPr>
          <w:ilvl w:val="0"/>
          <w:numId w:val="68"/>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sidRPr="00462A25">
        <w:rPr>
          <w:rFonts w:asciiTheme="majorBidi" w:hAnsiTheme="majorBidi" w:cstheme="majorBidi"/>
          <w:kern w:val="22"/>
          <w:lang w:val="ru-RU"/>
        </w:rPr>
        <w:t xml:space="preserve">Цель 2: </w:t>
      </w:r>
      <w:r w:rsidRPr="00462A25">
        <w:rPr>
          <w:rFonts w:asciiTheme="majorBidi" w:hAnsiTheme="majorBidi" w:cstheme="majorBidi"/>
          <w:i/>
          <w:iCs/>
          <w:kern w:val="22"/>
          <w:lang w:val="ru-RU"/>
        </w:rPr>
        <w:t xml:space="preserve">содействие обмену информацией. </w:t>
      </w:r>
      <w:r w:rsidRPr="00462A25">
        <w:rPr>
          <w:rFonts w:asciiTheme="majorBidi" w:hAnsiTheme="majorBidi" w:cstheme="majorBidi"/>
          <w:kern w:val="22"/>
          <w:lang w:val="ru-RU"/>
        </w:rPr>
        <w:t>Механизм посредничества позволит обеспечить на постоянной основе и структурировать доступ к данным, информации и знаниям и обмен ими через центральный портал механизма посредничества и через глобальные, региональные, национальные и тематические информационные сети и посреднические структуры в соответствии со стратегией управления знаниями Рамочной программы;</w:t>
      </w:r>
    </w:p>
    <w:p w:rsidR="002E222F" w:rsidRPr="00462A25" w:rsidRDefault="002E222F" w:rsidP="008720B2">
      <w:pPr>
        <w:pStyle w:val="CBD-Para"/>
        <w:keepLines w:val="0"/>
        <w:numPr>
          <w:ilvl w:val="0"/>
          <w:numId w:val="68"/>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sidRPr="00462A25">
        <w:rPr>
          <w:rFonts w:asciiTheme="majorBidi" w:hAnsiTheme="majorBidi" w:cstheme="majorBidi"/>
          <w:kern w:val="22"/>
          <w:lang w:val="ru-RU"/>
        </w:rPr>
        <w:t xml:space="preserve">Цель 3: </w:t>
      </w:r>
      <w:r w:rsidRPr="00462A25">
        <w:rPr>
          <w:rFonts w:asciiTheme="majorBidi" w:hAnsiTheme="majorBidi" w:cstheme="majorBidi"/>
          <w:i/>
          <w:iCs/>
          <w:kern w:val="22"/>
          <w:lang w:val="ru-RU"/>
        </w:rPr>
        <w:t xml:space="preserve">оказание помощи в области планирования, мониторинга, отчетности и обзора. </w:t>
      </w:r>
      <w:r w:rsidRPr="00462A25">
        <w:rPr>
          <w:rFonts w:asciiTheme="majorBidi" w:hAnsiTheme="majorBidi" w:cstheme="majorBidi"/>
          <w:kern w:val="22"/>
          <w:lang w:val="ru-RU"/>
        </w:rPr>
        <w:t>Механизм посредничества обеспечит инструменты и совершенствует процессы и механизмы посредничества на национальном уровне в целях поддержки и обеспечения осуществления национальных стратегий и планов действий по сохранению биоразнообразия, а также совершенствования подхода к планированию, мониторингу, отчетности и обзору;</w:t>
      </w:r>
    </w:p>
    <w:p w:rsidR="002E222F" w:rsidRPr="00462A25" w:rsidRDefault="002E222F" w:rsidP="008720B2">
      <w:pPr>
        <w:pStyle w:val="CBD-Para"/>
        <w:keepLines w:val="0"/>
        <w:numPr>
          <w:ilvl w:val="0"/>
          <w:numId w:val="68"/>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ru-RU"/>
        </w:rPr>
      </w:pPr>
      <w:r w:rsidRPr="00462A25">
        <w:rPr>
          <w:rFonts w:asciiTheme="majorBidi" w:hAnsiTheme="majorBidi" w:cstheme="majorBidi"/>
          <w:kern w:val="22"/>
          <w:lang w:val="ru-RU"/>
        </w:rPr>
        <w:t xml:space="preserve">Цель 4: </w:t>
      </w:r>
      <w:r w:rsidRPr="00462A25">
        <w:rPr>
          <w:rFonts w:asciiTheme="majorBidi" w:hAnsiTheme="majorBidi" w:cstheme="majorBidi"/>
          <w:i/>
          <w:iCs/>
          <w:kern w:val="22"/>
          <w:lang w:val="ru-RU"/>
        </w:rPr>
        <w:t xml:space="preserve">содействие сетевому взаимодействию и сотрудничеству </w:t>
      </w:r>
      <w:r w:rsidRPr="00462A25">
        <w:rPr>
          <w:i/>
          <w:iCs/>
          <w:lang w:val="ru-RU"/>
        </w:rPr>
        <w:t>между Сторонами и партнерами</w:t>
      </w:r>
      <w:r w:rsidRPr="00462A25">
        <w:rPr>
          <w:rFonts w:asciiTheme="majorBidi" w:hAnsiTheme="majorBidi" w:cstheme="majorBidi"/>
          <w:i/>
          <w:iCs/>
          <w:kern w:val="22"/>
          <w:lang w:val="ru-RU"/>
        </w:rPr>
        <w:t xml:space="preserve">. </w:t>
      </w:r>
      <w:r w:rsidRPr="00462A25">
        <w:rPr>
          <w:rFonts w:asciiTheme="majorBidi" w:hAnsiTheme="majorBidi" w:cstheme="majorBidi"/>
          <w:kern w:val="22"/>
          <w:lang w:val="ru-RU"/>
        </w:rPr>
        <w:t xml:space="preserve">Механизм посредничества будет способствовать </w:t>
      </w:r>
      <w:proofErr w:type="spellStart"/>
      <w:r w:rsidRPr="00462A25">
        <w:rPr>
          <w:rFonts w:asciiTheme="majorBidi" w:hAnsiTheme="majorBidi" w:cstheme="majorBidi"/>
          <w:kern w:val="22"/>
          <w:lang w:val="ru-RU"/>
        </w:rPr>
        <w:t>межсекторальным</w:t>
      </w:r>
      <w:proofErr w:type="spellEnd"/>
      <w:r w:rsidRPr="00462A25">
        <w:rPr>
          <w:rFonts w:asciiTheme="majorBidi" w:hAnsiTheme="majorBidi" w:cstheme="majorBidi"/>
          <w:kern w:val="22"/>
          <w:lang w:val="ru-RU"/>
        </w:rPr>
        <w:t xml:space="preserve"> контактам, сетевому взаимодействию, обмену профессиональным опытом и иными ресурсами между Сторонами, партнерскими организациями, коренными народами и местными общинами, </w:t>
      </w:r>
      <w:r w:rsidRPr="00462A25">
        <w:rPr>
          <w:lang w:val="ru-RU"/>
        </w:rPr>
        <w:t xml:space="preserve">[лицами африканского происхождения], </w:t>
      </w:r>
      <w:r w:rsidRPr="00462A25">
        <w:rPr>
          <w:rFonts w:asciiTheme="majorBidi" w:hAnsiTheme="majorBidi" w:cstheme="majorBidi"/>
          <w:kern w:val="22"/>
          <w:lang w:val="ru-RU"/>
        </w:rPr>
        <w:t>женщинами и молодежью, а также другими ключевыми субъектами деятельности для содействия осуществлению Конвенции и протоколов к ней, а также Рамочной программы.</w:t>
      </w:r>
    </w:p>
    <w:p w:rsidR="002E222F" w:rsidRPr="00462A25" w:rsidRDefault="002E222F" w:rsidP="008720B2">
      <w:pPr>
        <w:pStyle w:val="CBD-Para"/>
        <w:keepLines w:val="0"/>
        <w:numPr>
          <w:ilvl w:val="0"/>
          <w:numId w:val="69"/>
        </w:numPr>
        <w:suppressLineNumbers/>
        <w:tabs>
          <w:tab w:val="left" w:pos="1134"/>
        </w:tabs>
        <w:suppressAutoHyphens/>
        <w:kinsoku w:val="0"/>
        <w:overflowPunct w:val="0"/>
        <w:autoSpaceDE w:val="0"/>
        <w:autoSpaceDN w:val="0"/>
        <w:adjustRightInd w:val="0"/>
        <w:snapToGrid w:val="0"/>
        <w:ind w:left="567" w:firstLine="0"/>
        <w:rPr>
          <w:rFonts w:asciiTheme="majorBidi" w:hAnsiTheme="majorBidi" w:cstheme="majorBidi"/>
          <w:lang w:val="ru-RU"/>
        </w:rPr>
      </w:pPr>
      <w:r w:rsidRPr="00462A25">
        <w:rPr>
          <w:rFonts w:asciiTheme="majorBidi" w:hAnsiTheme="majorBidi" w:cstheme="majorBidi"/>
          <w:lang w:val="ru-RU"/>
        </w:rPr>
        <w:t xml:space="preserve">В обновленной программе работы определены ожидаемые результаты по каждой из четырех целей, стратегические меры по достижению результатов, основные участники, которые будут играть ведущую или вспомогательную роль в осуществлении стратегических мер, и ориентировочные сроки выполнения. </w:t>
      </w:r>
    </w:p>
    <w:bookmarkEnd w:id="68"/>
    <w:p w:rsidR="004B00E4" w:rsidRPr="00462A25" w:rsidRDefault="002E222F" w:rsidP="002E222F">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ru-RU"/>
        </w:rPr>
      </w:pPr>
      <w:proofErr w:type="gramStart"/>
      <w:r w:rsidRPr="00462A25">
        <w:rPr>
          <w:rFonts w:asciiTheme="majorBidi" w:hAnsiTheme="majorBidi" w:cstheme="majorBidi"/>
          <w:lang w:val="ru-RU"/>
        </w:rPr>
        <w:t xml:space="preserve">Программа работы будет осуществляться в первую очередь Сторонами Конвенции и секретариатом при поддержке глобального координационного органа </w:t>
      </w:r>
      <w:r w:rsidRPr="00462A25">
        <w:rPr>
          <w:lang w:val="ru-RU"/>
        </w:rPr>
        <w:t>механизма научно-технического сотрудничества</w:t>
      </w:r>
      <w:r w:rsidRPr="00462A25">
        <w:rPr>
          <w:rFonts w:asciiTheme="majorBidi" w:hAnsiTheme="majorBidi" w:cstheme="majorBidi"/>
          <w:lang w:val="ru-RU"/>
        </w:rPr>
        <w:t>, а также региональных и/или субрегиональных центров поддержки механизма научно-технического сотрудничества, а также глобальных, региональных и тематических организаций в соответствии с принципом общегосударственного подхода с участием всего общества и положениями Рамочной программы, касающимися ее осуществления</w:t>
      </w:r>
      <w:r w:rsidRPr="00462A25">
        <w:rPr>
          <w:rStyle w:val="Appelnotedebasdep"/>
          <w:rFonts w:asciiTheme="majorBidi" w:eastAsiaTheme="majorEastAsia" w:hAnsiTheme="majorBidi" w:cstheme="majorBidi"/>
          <w:lang w:val="ru-RU"/>
        </w:rPr>
        <w:footnoteReference w:id="109"/>
      </w:r>
      <w:r w:rsidRPr="00462A25">
        <w:rPr>
          <w:rFonts w:asciiTheme="majorBidi" w:hAnsiTheme="majorBidi" w:cstheme="majorBidi"/>
          <w:lang w:val="ru-RU"/>
        </w:rPr>
        <w:t>.</w:t>
      </w:r>
      <w:proofErr w:type="gramEnd"/>
    </w:p>
    <w:p w:rsidR="004B00E4" w:rsidRPr="00462A25" w:rsidRDefault="004B00E4" w:rsidP="00071A69">
      <w:pPr>
        <w:jc w:val="left"/>
        <w:rPr>
          <w:rFonts w:asciiTheme="majorBidi" w:hAnsiTheme="majorBidi" w:cstheme="majorBidi"/>
          <w:szCs w:val="22"/>
          <w:lang w:val="ru-RU" w:eastAsia="zh-CN"/>
        </w:rPr>
        <w:sectPr w:rsidR="004B00E4" w:rsidRPr="00462A25" w:rsidSect="004B00E4">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rsidR="0047087D" w:rsidRPr="00462A25" w:rsidRDefault="0047087D" w:rsidP="0047087D">
      <w:pPr>
        <w:pStyle w:val="CBD-Para"/>
        <w:keepNext/>
        <w:keepLines w:val="0"/>
        <w:pageBreakBefore/>
        <w:numPr>
          <w:ilvl w:val="0"/>
          <w:numId w:val="0"/>
        </w:numPr>
        <w:suppressLineNumbers/>
        <w:tabs>
          <w:tab w:val="left" w:pos="720"/>
        </w:tabs>
        <w:suppressAutoHyphens/>
        <w:kinsoku w:val="0"/>
        <w:overflowPunct w:val="0"/>
        <w:autoSpaceDE w:val="0"/>
        <w:autoSpaceDN w:val="0"/>
        <w:adjustRightInd w:val="0"/>
        <w:snapToGrid w:val="0"/>
        <w:spacing w:after="240"/>
        <w:jc w:val="left"/>
        <w:rPr>
          <w:lang w:val="ru-RU"/>
        </w:rPr>
      </w:pPr>
      <w:r w:rsidRPr="00462A25">
        <w:rPr>
          <w:b/>
          <w:bCs/>
          <w:lang w:val="ru-RU"/>
        </w:rPr>
        <w:t>Программа работы: цели, результаты и стратегические меры</w:t>
      </w:r>
    </w:p>
    <w:tbl>
      <w:tblPr>
        <w:tblStyle w:val="Grilledutableau"/>
        <w:tblW w:w="14478" w:type="dxa"/>
        <w:tblLook w:val="04A0"/>
      </w:tblPr>
      <w:tblGrid>
        <w:gridCol w:w="2093"/>
        <w:gridCol w:w="2762"/>
        <w:gridCol w:w="5046"/>
        <w:gridCol w:w="3318"/>
        <w:gridCol w:w="1259"/>
      </w:tblGrid>
      <w:tr w:rsidR="0047087D" w:rsidRPr="00462A25" w:rsidTr="0047087D">
        <w:trPr>
          <w:cantSplit/>
          <w:tblHeader/>
        </w:trPr>
        <w:tc>
          <w:tcPr>
            <w:tcW w:w="2093" w:type="dxa"/>
          </w:tcPr>
          <w:p w:rsidR="0047087D" w:rsidRPr="00462A25" w:rsidRDefault="0047087D" w:rsidP="0047087D">
            <w:pPr>
              <w:spacing w:before="60" w:after="60"/>
              <w:rPr>
                <w:rFonts w:asciiTheme="majorBidi" w:hAnsiTheme="majorBidi" w:cstheme="majorBidi"/>
                <w:i/>
                <w:iCs/>
                <w:lang w:val="ru-RU"/>
              </w:rPr>
            </w:pPr>
            <w:r w:rsidRPr="00462A25">
              <w:rPr>
                <w:rFonts w:asciiTheme="majorBidi" w:hAnsiTheme="majorBidi" w:cstheme="majorBidi"/>
                <w:i/>
                <w:iCs/>
                <w:lang w:val="ru-RU"/>
              </w:rPr>
              <w:t xml:space="preserve">Цель </w:t>
            </w:r>
          </w:p>
        </w:tc>
        <w:tc>
          <w:tcPr>
            <w:tcW w:w="2762" w:type="dxa"/>
          </w:tcPr>
          <w:p w:rsidR="0047087D" w:rsidRPr="00462A25" w:rsidRDefault="0047087D" w:rsidP="0047087D">
            <w:pPr>
              <w:spacing w:before="60" w:after="60"/>
              <w:rPr>
                <w:rFonts w:asciiTheme="majorBidi" w:hAnsiTheme="majorBidi" w:cstheme="majorBidi"/>
                <w:i/>
                <w:iCs/>
                <w:lang w:val="ru-RU"/>
              </w:rPr>
            </w:pPr>
            <w:r w:rsidRPr="00462A25">
              <w:rPr>
                <w:rFonts w:asciiTheme="majorBidi" w:hAnsiTheme="majorBidi" w:cstheme="majorBidi"/>
                <w:i/>
                <w:iCs/>
                <w:lang w:val="ru-RU"/>
              </w:rPr>
              <w:t xml:space="preserve">Результат </w:t>
            </w:r>
          </w:p>
        </w:tc>
        <w:tc>
          <w:tcPr>
            <w:tcW w:w="5046" w:type="dxa"/>
          </w:tcPr>
          <w:p w:rsidR="0047087D" w:rsidRPr="00462A25" w:rsidRDefault="0047087D" w:rsidP="0047087D">
            <w:pPr>
              <w:spacing w:before="60" w:after="60"/>
              <w:rPr>
                <w:rFonts w:asciiTheme="majorBidi" w:hAnsiTheme="majorBidi" w:cstheme="majorBidi"/>
                <w:i/>
                <w:iCs/>
                <w:lang w:val="ru-RU"/>
              </w:rPr>
            </w:pPr>
            <w:r w:rsidRPr="00462A25">
              <w:rPr>
                <w:rFonts w:asciiTheme="majorBidi" w:hAnsiTheme="majorBidi" w:cstheme="majorBidi"/>
                <w:i/>
                <w:iCs/>
                <w:lang w:val="ru-RU"/>
              </w:rPr>
              <w:t xml:space="preserve">Стратегические меры </w:t>
            </w:r>
          </w:p>
        </w:tc>
        <w:tc>
          <w:tcPr>
            <w:tcW w:w="3318" w:type="dxa"/>
          </w:tcPr>
          <w:p w:rsidR="0047087D" w:rsidRPr="00462A25" w:rsidRDefault="0047087D" w:rsidP="0047087D">
            <w:pPr>
              <w:spacing w:before="60" w:after="60"/>
              <w:rPr>
                <w:rFonts w:asciiTheme="majorBidi" w:hAnsiTheme="majorBidi" w:cstheme="majorBidi"/>
                <w:i/>
                <w:iCs/>
                <w:lang w:val="ru-RU"/>
              </w:rPr>
            </w:pPr>
            <w:r w:rsidRPr="00462A25">
              <w:rPr>
                <w:rFonts w:asciiTheme="majorBidi" w:hAnsiTheme="majorBidi" w:cstheme="majorBidi"/>
                <w:i/>
                <w:iCs/>
                <w:lang w:val="ru-RU"/>
              </w:rPr>
              <w:t>Основные участники</w:t>
            </w:r>
          </w:p>
        </w:tc>
        <w:tc>
          <w:tcPr>
            <w:tcW w:w="1259" w:type="dxa"/>
          </w:tcPr>
          <w:p w:rsidR="0047087D" w:rsidRPr="00462A25" w:rsidRDefault="0047087D" w:rsidP="0047087D">
            <w:pPr>
              <w:spacing w:before="60" w:after="60"/>
              <w:rPr>
                <w:rFonts w:asciiTheme="majorBidi" w:hAnsiTheme="majorBidi" w:cstheme="majorBidi"/>
                <w:i/>
                <w:iCs/>
                <w:highlight w:val="yellow"/>
                <w:lang w:val="ru-RU"/>
              </w:rPr>
            </w:pPr>
            <w:r w:rsidRPr="00462A25">
              <w:rPr>
                <w:rFonts w:asciiTheme="majorBidi" w:hAnsiTheme="majorBidi" w:cstheme="majorBidi"/>
                <w:i/>
                <w:iCs/>
                <w:lang w:val="ru-RU"/>
              </w:rPr>
              <w:t>Период</w:t>
            </w:r>
          </w:p>
        </w:tc>
      </w:tr>
      <w:tr w:rsidR="0047087D" w:rsidRPr="00462A25" w:rsidTr="0047087D">
        <w:trPr>
          <w:cantSplit/>
        </w:trPr>
        <w:tc>
          <w:tcPr>
            <w:tcW w:w="2093"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bookmarkStart w:id="69" w:name="_Hlk164723256"/>
            <w:r w:rsidRPr="00462A25">
              <w:rPr>
                <w:rFonts w:asciiTheme="majorBidi" w:hAnsiTheme="majorBidi" w:cstheme="majorBidi"/>
                <w:lang w:val="ru-RU"/>
              </w:rPr>
              <w:t>1. Стимулирование и обеспечение научно-технического сотрудничества</w:t>
            </w:r>
          </w:p>
        </w:tc>
        <w:tc>
          <w:tcPr>
            <w:tcW w:w="2762" w:type="dxa"/>
            <w:vMerge w:val="restart"/>
          </w:tcPr>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color w:val="000000" w:themeColor="text1"/>
                <w:lang w:val="ru-RU"/>
              </w:rPr>
              <w:t xml:space="preserve">1.1. </w:t>
            </w:r>
            <w:r w:rsidRPr="00462A25">
              <w:rPr>
                <w:rFonts w:asciiTheme="majorBidi" w:hAnsiTheme="majorBidi" w:cstheme="majorBidi"/>
                <w:color w:val="000000" w:themeColor="text1"/>
                <w:lang w:val="ru-RU" w:eastAsia="zh-CN"/>
              </w:rPr>
              <w:t>Разработка или совершенствование механизмов для обеспечения научно-технического сотрудничества на глобальном, региональном и национальном уровнях.</w:t>
            </w:r>
          </w:p>
        </w:tc>
        <w:tc>
          <w:tcPr>
            <w:tcW w:w="5046" w:type="dxa"/>
          </w:tcPr>
          <w:p w:rsidR="0047087D" w:rsidRPr="00462A25" w:rsidRDefault="0047087D" w:rsidP="0047087D">
            <w:pPr>
              <w:spacing w:before="60" w:after="60"/>
              <w:rPr>
                <w:rFonts w:asciiTheme="majorBidi" w:hAnsiTheme="majorBidi" w:cstheme="majorBidi"/>
                <w:lang w:val="ru-RU"/>
              </w:rPr>
            </w:pPr>
            <w:r w:rsidRPr="00462A25">
              <w:rPr>
                <w:rFonts w:asciiTheme="majorBidi" w:hAnsiTheme="majorBidi" w:cstheme="majorBidi"/>
                <w:color w:val="000000" w:themeColor="text1"/>
                <w:lang w:val="ru-RU"/>
              </w:rPr>
              <w:t>1.1.A. Разрабатывать или совершенствовать совместные платформы</w:t>
            </w:r>
            <w:r w:rsidRPr="00462A25">
              <w:rPr>
                <w:rStyle w:val="Appelnotedebasdep"/>
                <w:rFonts w:asciiTheme="majorBidi" w:eastAsiaTheme="majorEastAsia" w:hAnsiTheme="majorBidi" w:cstheme="majorBidi"/>
                <w:color w:val="000000" w:themeColor="text1"/>
                <w:lang w:val="ru-RU"/>
              </w:rPr>
              <w:footnoteReference w:id="110"/>
            </w:r>
            <w:r w:rsidRPr="00462A25">
              <w:rPr>
                <w:rFonts w:asciiTheme="majorBidi" w:hAnsiTheme="majorBidi" w:cstheme="majorBidi"/>
                <w:color w:val="000000" w:themeColor="text1"/>
                <w:lang w:val="ru-RU"/>
              </w:rPr>
              <w:t xml:space="preserve"> для активизации научно-технического сотрудничества, передачи технологий и инноваций</w:t>
            </w:r>
            <w:r w:rsidRPr="00462A25">
              <w:rPr>
                <w:rStyle w:val="Appelnotedebasdep"/>
                <w:rFonts w:asciiTheme="majorBidi" w:eastAsiaTheme="majorEastAsia" w:hAnsiTheme="majorBidi" w:cstheme="majorBidi"/>
                <w:color w:val="000000" w:themeColor="text1"/>
                <w:lang w:val="ru-RU"/>
              </w:rPr>
              <w:footnoteReference w:id="111"/>
            </w:r>
            <w:r w:rsidRPr="00462A25">
              <w:rPr>
                <w:rFonts w:asciiTheme="majorBidi" w:hAnsiTheme="majorBidi" w:cstheme="majorBidi"/>
                <w:color w:val="000000" w:themeColor="text1"/>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организации</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секретариат</w:t>
            </w:r>
          </w:p>
        </w:tc>
        <w:tc>
          <w:tcPr>
            <w:tcW w:w="1259" w:type="dxa"/>
          </w:tcPr>
          <w:p w:rsidR="0047087D" w:rsidRPr="00462A25" w:rsidRDefault="0047087D" w:rsidP="0047087D">
            <w:pPr>
              <w:spacing w:before="60" w:after="60"/>
              <w:rPr>
                <w:rFonts w:asciiTheme="majorBidi" w:hAnsiTheme="majorBidi" w:cstheme="majorBidi"/>
                <w:lang w:val="ru-RU"/>
              </w:rPr>
            </w:pPr>
            <w:r w:rsidRPr="00462A25">
              <w:rPr>
                <w:rFonts w:asciiTheme="majorBidi" w:hAnsiTheme="majorBidi" w:cstheme="majorBidi"/>
                <w:color w:val="000000" w:themeColor="text1"/>
                <w:lang w:val="ru-RU"/>
              </w:rPr>
              <w:t>2025-2030</w:t>
            </w:r>
            <w:r w:rsidR="002C1A01">
              <w:rPr>
                <w:rFonts w:asciiTheme="majorBidi" w:hAnsiTheme="majorBidi" w:cstheme="majorBidi"/>
                <w:color w:val="000000" w:themeColor="text1"/>
                <w:lang w:val="ru-RU"/>
              </w:rPr>
              <w:t xml:space="preserve"> </w:t>
            </w:r>
          </w:p>
        </w:tc>
      </w:tr>
      <w:tr w:rsidR="0047087D" w:rsidRPr="00462A25" w:rsidTr="0047087D">
        <w:tc>
          <w:tcPr>
            <w:tcW w:w="2093"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1.1.B. Содействовать проведению мероприятий</w:t>
            </w:r>
            <w:r w:rsidRPr="00462A25">
              <w:rPr>
                <w:rStyle w:val="Appelnotedebasdep"/>
                <w:rFonts w:asciiTheme="majorBidi" w:eastAsiaTheme="majorEastAsia" w:hAnsiTheme="majorBidi" w:cstheme="majorBidi"/>
                <w:color w:val="000000" w:themeColor="text1"/>
                <w:lang w:val="ru-RU"/>
              </w:rPr>
              <w:t xml:space="preserve"> </w:t>
            </w:r>
            <w:r w:rsidRPr="00462A25">
              <w:rPr>
                <w:rStyle w:val="Appelnotedebasdep"/>
                <w:rFonts w:asciiTheme="majorBidi" w:eastAsiaTheme="majorEastAsia" w:hAnsiTheme="majorBidi" w:cstheme="majorBidi"/>
                <w:color w:val="000000" w:themeColor="text1"/>
                <w:lang w:val="ru-RU"/>
              </w:rPr>
              <w:footnoteReference w:id="112"/>
            </w:r>
            <w:r w:rsidRPr="00462A25">
              <w:rPr>
                <w:rFonts w:asciiTheme="majorBidi" w:hAnsiTheme="majorBidi" w:cstheme="majorBidi"/>
                <w:color w:val="000000" w:themeColor="text1"/>
                <w:lang w:val="ru-RU"/>
              </w:rPr>
              <w:t xml:space="preserve"> на тему сотрудничества и обмена знаниями, передовым опытом и извлеченными уроками.</w:t>
            </w:r>
            <w:r w:rsidR="002C1A01">
              <w:rPr>
                <w:rFonts w:asciiTheme="majorBidi" w:hAnsiTheme="majorBidi" w:cstheme="majorBidi"/>
                <w:color w:val="000000" w:themeColor="text1"/>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w:t>
            </w:r>
            <w:r w:rsidRPr="00462A25">
              <w:rPr>
                <w:rStyle w:val="Appelnotedebasdep"/>
                <w:rFonts w:asciiTheme="majorBidi" w:eastAsiaTheme="majorEastAsia" w:hAnsiTheme="majorBidi" w:cstheme="majorBidi"/>
                <w:color w:val="000000" w:themeColor="text1"/>
                <w:lang w:val="ru-RU"/>
              </w:rPr>
              <w:footnoteReference w:id="113"/>
            </w:r>
            <w:r w:rsidRPr="00462A25">
              <w:rPr>
                <w:rFonts w:asciiTheme="majorBidi" w:hAnsiTheme="majorBidi" w:cstheme="majorBidi"/>
                <w:color w:val="000000" w:themeColor="text1"/>
                <w:lang w:val="ru-RU"/>
              </w:rPr>
              <w:t>,</w:t>
            </w:r>
            <w:r w:rsidRPr="00462A25">
              <w:rPr>
                <w:lang w:val="ru-RU"/>
              </w:rPr>
              <w:t xml:space="preserve"> </w:t>
            </w:r>
            <w:r w:rsidRPr="00462A25">
              <w:rPr>
                <w:rFonts w:asciiTheme="majorBidi" w:hAnsiTheme="majorBidi" w:cstheme="majorBidi"/>
                <w:color w:val="000000" w:themeColor="text1"/>
                <w:lang w:val="ru-RU"/>
              </w:rPr>
              <w:t>организации</w:t>
            </w:r>
          </w:p>
          <w:p w:rsidR="0047087D" w:rsidRPr="00462A25" w:rsidRDefault="0047087D" w:rsidP="0047087D">
            <w:pPr>
              <w:pStyle w:val="Paragraphedeliste"/>
              <w:spacing w:before="60" w:after="60"/>
              <w:ind w:left="34" w:hanging="34"/>
              <w:contextualSpacing w:val="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секретариат</w:t>
            </w:r>
          </w:p>
        </w:tc>
        <w:tc>
          <w:tcPr>
            <w:tcW w:w="1259"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1.1.C. Содействовать созданию или развитию сообще</w:t>
            </w:r>
            <w:proofErr w:type="gramStart"/>
            <w:r w:rsidRPr="00462A25">
              <w:rPr>
                <w:rFonts w:asciiTheme="majorBidi" w:hAnsiTheme="majorBidi" w:cstheme="majorBidi"/>
                <w:color w:val="000000" w:themeColor="text1"/>
                <w:lang w:val="ru-RU"/>
              </w:rPr>
              <w:t>ств сп</w:t>
            </w:r>
            <w:proofErr w:type="gramEnd"/>
            <w:r w:rsidRPr="00462A25">
              <w:rPr>
                <w:rFonts w:asciiTheme="majorBidi" w:hAnsiTheme="majorBidi" w:cstheme="majorBidi"/>
                <w:color w:val="000000" w:themeColor="text1"/>
                <w:lang w:val="ru-RU"/>
              </w:rPr>
              <w:t>ециалистов-практиков и иных платформ и инициатив в области обмена знаниями для обмена соответствующим опытом, профессиональными знаниями и ноу-хау.</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организации</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tc>
        <w:tc>
          <w:tcPr>
            <w:tcW w:w="1259"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1.1.D. Создавать или совершенствовать механизмы стимулирования совместных исследовательских программ и совместных предприятий для разработки технологий и решений.</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организации</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1.2. Координация взаимодействия между Сторонами, имеющими конкретные научно-технические потребности, и другими Сторонами или учреждениями, способными оказать необходимую поддержку.</w:t>
            </w: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1.2.A. Совершенствовать инструменты и процедуры, позволяющие Сторонам и субъектам деятельности определять и </w:t>
            </w:r>
            <w:proofErr w:type="spellStart"/>
            <w:r w:rsidRPr="00462A25">
              <w:rPr>
                <w:rFonts w:asciiTheme="majorBidi" w:hAnsiTheme="majorBidi" w:cstheme="majorBidi"/>
                <w:color w:val="000000" w:themeColor="text1"/>
                <w:lang w:val="ru-RU"/>
              </w:rPr>
              <w:t>приоритизировать</w:t>
            </w:r>
            <w:proofErr w:type="spellEnd"/>
            <w:r w:rsidRPr="00462A25">
              <w:rPr>
                <w:rFonts w:asciiTheme="majorBidi" w:hAnsiTheme="majorBidi" w:cstheme="majorBidi"/>
                <w:color w:val="000000" w:themeColor="text1"/>
                <w:lang w:val="ru-RU"/>
              </w:rPr>
              <w:t xml:space="preserve"> свои научно-технические потребности в области биоразнообразия и сообщать о них, а также обращаться за помощью.</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1.2.B. Проводить учет экспертных знаний, инструментов, технологий и других соответствующих научно-технических ресурсов, которыми возможно поделиться со Сторонами.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 секретариат</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1.2.C. Разрабатывать или совершенствовать инструменты и функциональные возможности, в том числе </w:t>
            </w:r>
            <w:proofErr w:type="spellStart"/>
            <w:r w:rsidRPr="00462A25">
              <w:rPr>
                <w:rFonts w:asciiTheme="majorBidi" w:hAnsiTheme="majorBidi" w:cstheme="majorBidi"/>
                <w:color w:val="000000" w:themeColor="text1"/>
                <w:lang w:val="ru-RU"/>
              </w:rPr>
              <w:t>онлайн-платформы</w:t>
            </w:r>
            <w:proofErr w:type="spellEnd"/>
            <w:r w:rsidRPr="00462A25">
              <w:rPr>
                <w:rStyle w:val="Appelnotedebasdep"/>
                <w:rFonts w:asciiTheme="majorBidi" w:eastAsiaTheme="majorEastAsia" w:hAnsiTheme="majorBidi" w:cstheme="majorBidi"/>
                <w:color w:val="000000" w:themeColor="text1"/>
                <w:lang w:val="ru-RU"/>
              </w:rPr>
              <w:footnoteReference w:id="114"/>
            </w:r>
            <w:r w:rsidRPr="00462A25">
              <w:rPr>
                <w:rFonts w:asciiTheme="majorBidi" w:hAnsiTheme="majorBidi" w:cstheme="majorBidi"/>
                <w:color w:val="000000" w:themeColor="text1"/>
                <w:lang w:val="ru-RU"/>
              </w:rPr>
              <w:t>, для содействия сотрудничеству между Сторонами, нуждающимися в поддержке, и субъектами деятельности, способными оказать такое содействие.</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1.2.D. Выявлять, классифицировать, объединять и расширять существующие механизмы кооперации на глобальном, региональном и национальном уровнях.</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val="restart"/>
          </w:tcPr>
          <w:p w:rsidR="0047087D" w:rsidRPr="00462A25" w:rsidRDefault="0047087D" w:rsidP="0047087D">
            <w:pPr>
              <w:pStyle w:val="CBD-Para"/>
              <w:keepLines w:val="0"/>
              <w:numPr>
                <w:ilvl w:val="0"/>
                <w:numId w:val="0"/>
              </w:numPr>
              <w:suppressLineNumbers/>
              <w:spacing w:before="60" w:after="60"/>
              <w:jc w:val="left"/>
              <w:rPr>
                <w:lang w:val="ru-RU"/>
              </w:rPr>
            </w:pPr>
            <w:r w:rsidRPr="00462A25">
              <w:rPr>
                <w:rFonts w:asciiTheme="majorBidi" w:hAnsiTheme="majorBidi" w:cstheme="majorBidi"/>
                <w:color w:val="000000" w:themeColor="text1"/>
                <w:lang w:val="ru-RU"/>
              </w:rPr>
              <w:t xml:space="preserve">2. </w:t>
            </w:r>
            <w:r w:rsidRPr="00462A25">
              <w:rPr>
                <w:rFonts w:asciiTheme="majorBidi" w:hAnsiTheme="majorBidi" w:cstheme="majorBidi"/>
                <w:lang w:val="ru-RU"/>
              </w:rPr>
              <w:t>Содействие обмену информацией</w:t>
            </w: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2.1. Эффективное выполнение информационных функций центральным порталом механизма посредничества в целях содействия осуществлению Рамочной программы.</w:t>
            </w: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2.1.A. </w:t>
            </w:r>
            <w:r w:rsidRPr="00462A25">
              <w:rPr>
                <w:rFonts w:asciiTheme="majorBidi" w:hAnsiTheme="majorBidi" w:cstheme="majorBidi"/>
                <w:lang w:val="ru-RU"/>
              </w:rPr>
              <w:t xml:space="preserve">Развивать, внедрять и стимулировать пользовательскую рабочую среду на центральном портале механизма посредничества, с </w:t>
            </w:r>
            <w:proofErr w:type="gramStart"/>
            <w:r w:rsidRPr="00462A25">
              <w:rPr>
                <w:rFonts w:asciiTheme="majorBidi" w:hAnsiTheme="majorBidi" w:cstheme="majorBidi"/>
                <w:lang w:val="ru-RU"/>
              </w:rPr>
              <w:t>тем</w:t>
            </w:r>
            <w:proofErr w:type="gramEnd"/>
            <w:r w:rsidRPr="00462A25">
              <w:rPr>
                <w:rFonts w:asciiTheme="majorBidi" w:hAnsiTheme="majorBidi" w:cstheme="majorBidi"/>
                <w:lang w:val="ru-RU"/>
              </w:rPr>
              <w:t xml:space="preserve"> чтобы Стороны и соответствующие субъекты деятельности могли легко предоставлять информацию, поддерживать контакты, обмениваться идеями и сотрудничать.</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2.1.B. </w:t>
            </w:r>
            <w:r w:rsidRPr="00462A25">
              <w:rPr>
                <w:rFonts w:asciiTheme="majorBidi" w:hAnsiTheme="majorBidi" w:cstheme="majorBidi"/>
                <w:lang w:val="ru-RU"/>
              </w:rPr>
              <w:t>Продолжать разрабатывать и внедрять онлайновую систему предоставления материалов, позволяющую Сторонам и соответствующим субъектам деятельности предоставлять информацию об осуществления Конвенции и Рамочной программы</w:t>
            </w:r>
            <w:r w:rsidRPr="00462A25">
              <w:rPr>
                <w:rStyle w:val="Appelnotedebasdep"/>
                <w:rFonts w:asciiTheme="majorBidi" w:eastAsiaTheme="majorEastAsia" w:hAnsiTheme="majorBidi" w:cstheme="majorBidi"/>
                <w:lang w:val="ru-RU"/>
              </w:rPr>
              <w:footnoteReference w:id="115"/>
            </w:r>
            <w:r w:rsidRPr="00462A25">
              <w:rPr>
                <w:rFonts w:asciiTheme="majorBidi" w:hAnsiTheme="majorBidi" w:cstheme="majorBidi"/>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2024-2028</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lang w:val="ru-RU"/>
              </w:rPr>
              <w:t xml:space="preserve">2.1.C. Продолжать развивать и совершенствовать пользовательский интерфейс центрального портала механизма посредничества, чтобы обеспечить удобство поиска и доступность данных, информации и знаний, размещенных на портале.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2024-2025</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2.1.D. </w:t>
            </w:r>
            <w:r w:rsidRPr="00462A25">
              <w:rPr>
                <w:rFonts w:asciiTheme="majorBidi" w:hAnsiTheme="majorBidi" w:cstheme="majorBidi"/>
                <w:lang w:val="ru-RU"/>
              </w:rPr>
              <w:t>Продолжать разрабатывать инструменты для обеспечения функциональной совместимости национальных механизмов посредничества и информационных систем организаций-партнеров и автоматического отображения соответствующей информации, поступающей из центрального механизма посредничества.</w:t>
            </w:r>
            <w:r w:rsidR="002C1A01">
              <w:rPr>
                <w:rFonts w:asciiTheme="majorBidi" w:hAnsiTheme="majorBidi" w:cstheme="majorBidi"/>
                <w:highlight w:val="yellow"/>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2024–2025</w:t>
            </w:r>
          </w:p>
        </w:tc>
      </w:tr>
      <w:tr w:rsidR="0047087D" w:rsidRPr="00462A25" w:rsidTr="0047087D">
        <w:trPr>
          <w:trHeight w:val="860"/>
        </w:trPr>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2.1.E. Продолжать разрабатывать инструменты агрегации данных для обработки информации, поступающей от национальных механизмов посредничества и информационных систем организаций-партнеров.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p w:rsidR="0047087D" w:rsidRPr="00462A25" w:rsidRDefault="0047087D" w:rsidP="0047087D">
            <w:pPr>
              <w:spacing w:before="60" w:after="60"/>
              <w:rPr>
                <w:rFonts w:asciiTheme="majorBidi" w:hAnsiTheme="majorBidi" w:cstheme="majorBidi"/>
                <w:color w:val="000000" w:themeColor="text1"/>
                <w:lang w:val="ru-RU"/>
              </w:rPr>
            </w:pP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2.1.F.</w:t>
            </w:r>
            <w:r w:rsidRPr="00462A25">
              <w:rPr>
                <w:rFonts w:asciiTheme="majorBidi" w:hAnsiTheme="majorBidi" w:cstheme="majorBidi"/>
                <w:lang w:val="ru-RU"/>
              </w:rPr>
              <w:t xml:space="preserve"> </w:t>
            </w:r>
            <w:r w:rsidRPr="00462A25">
              <w:rPr>
                <w:rFonts w:asciiTheme="majorBidi" w:hAnsiTheme="majorBidi" w:cstheme="majorBidi"/>
                <w:color w:val="000000" w:themeColor="text1"/>
                <w:lang w:val="ru-RU"/>
              </w:rPr>
              <w:t xml:space="preserve">Внедрять другие информационные функциональные возможности по поручению Конференции Сторон.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 Усовершенствование систем обмена, интеграции и визуализации информации.</w:t>
            </w:r>
          </w:p>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2.2.A. Продолжать развивать и совершенствовать веб-сайт Конвенции, включая его дизайн, функциональность, доступность и удобство для пользователей</w:t>
            </w:r>
            <w:r w:rsidRPr="00462A25">
              <w:rPr>
                <w:rFonts w:asciiTheme="majorBidi" w:hAnsiTheme="majorBidi" w:cstheme="majorBidi"/>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2.2.B. Продолжать разрабатывать и обновлять единые форматы для сбора, упорядочения информации и метаданных, а также обмена ими в целях стандартизации структуры и упорядочения информации.</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 xml:space="preserve">секретариат </w:t>
            </w:r>
          </w:p>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2.2.C. Продолжать разрабатывать или вносить изменения в контролируемые словари, таксономии и онтологии для содействия систематическому и стандартизированному обмену информацией на глобальном, региональном и национальном уровнях.</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2.2.D. Продолжать совершенствовать механизмы обмена данными, включая программный интерфейс приложений, для обеспечения совместимости соответствующих информационных систем с центральным порталом механизма посредничества, порталами Механизма посредничества для регулирования доступа к генетическим ресурсам и совместного использования выгод, Механизма посредничества по биобезопасности, а также с порталами национальных механизмов посредничества.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организации</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региональные центры, секретариат</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2.2.E. Совершенствовать средства визуализации данных, такие как </w:t>
            </w:r>
            <w:proofErr w:type="spellStart"/>
            <w:r w:rsidRPr="00462A25">
              <w:rPr>
                <w:rFonts w:asciiTheme="majorBidi" w:hAnsiTheme="majorBidi" w:cstheme="majorBidi"/>
                <w:color w:val="000000" w:themeColor="text1"/>
                <w:lang w:val="ru-RU"/>
              </w:rPr>
              <w:t>инфографика</w:t>
            </w:r>
            <w:proofErr w:type="spellEnd"/>
            <w:r w:rsidRPr="00462A25">
              <w:rPr>
                <w:rFonts w:asciiTheme="majorBidi" w:hAnsiTheme="majorBidi" w:cstheme="majorBidi"/>
                <w:color w:val="000000" w:themeColor="text1"/>
                <w:lang w:val="ru-RU"/>
              </w:rPr>
              <w:t xml:space="preserve"> и интерактивные карты, для представления сложной информации в удобных для восприятия форматах.</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2024-2030</w:t>
            </w:r>
          </w:p>
        </w:tc>
      </w:tr>
      <w:tr w:rsidR="0047087D" w:rsidRPr="00462A25" w:rsidTr="0047087D">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2.2.F. Наращивать потенциал секретариата для обеспечения дальнейшего совершенствования и поддержки центрального механизма посредничества</w:t>
            </w:r>
            <w:r w:rsidRPr="00462A25">
              <w:rPr>
                <w:rStyle w:val="Appelnotedebasdep"/>
                <w:rFonts w:asciiTheme="majorBidi" w:eastAsiaTheme="majorEastAsia" w:hAnsiTheme="majorBidi" w:cstheme="majorBidi"/>
                <w:color w:val="000000" w:themeColor="text1"/>
                <w:lang w:val="ru-RU"/>
              </w:rPr>
              <w:footnoteReference w:id="116"/>
            </w:r>
            <w:r w:rsidRPr="00462A25">
              <w:rPr>
                <w:rFonts w:asciiTheme="majorBidi" w:hAnsiTheme="majorBidi" w:cstheme="majorBidi"/>
                <w:color w:val="000000" w:themeColor="text1"/>
                <w:lang w:val="ru-RU"/>
              </w:rPr>
              <w:t>.</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r w:rsidRPr="00462A25">
              <w:rPr>
                <w:rFonts w:asciiTheme="majorBidi" w:hAnsiTheme="majorBidi" w:cstheme="majorBidi"/>
                <w:i/>
                <w:iCs/>
                <w:color w:val="000000" w:themeColor="text1"/>
                <w:lang w:val="ru-RU"/>
              </w:rPr>
              <w:t xml:space="preserve"> </w:t>
            </w:r>
            <w:r w:rsidRPr="00462A25">
              <w:rPr>
                <w:rFonts w:asciiTheme="majorBidi" w:hAnsiTheme="majorBidi" w:cstheme="majorBidi"/>
                <w:color w:val="000000" w:themeColor="text1"/>
                <w:lang w:val="ru-RU"/>
              </w:rPr>
              <w:t>Стороны</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2024-2030</w:t>
            </w:r>
          </w:p>
        </w:tc>
      </w:tr>
      <w:tr w:rsidR="0047087D" w:rsidRPr="00462A25" w:rsidTr="0047087D">
        <w:trPr>
          <w:trHeight w:val="1385"/>
        </w:trPr>
        <w:tc>
          <w:tcPr>
            <w:tcW w:w="2093"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2.2.G. Предоставлять Сторонам и субъектам деятельности дополнительные руководящие указания и проводить </w:t>
            </w:r>
            <w:proofErr w:type="gramStart"/>
            <w:r w:rsidRPr="00462A25">
              <w:rPr>
                <w:rFonts w:asciiTheme="majorBidi" w:hAnsiTheme="majorBidi" w:cstheme="majorBidi"/>
                <w:color w:val="000000" w:themeColor="text1"/>
                <w:lang w:val="ru-RU"/>
              </w:rPr>
              <w:t>обучение по</w:t>
            </w:r>
            <w:proofErr w:type="gramEnd"/>
            <w:r w:rsidRPr="00462A25">
              <w:rPr>
                <w:rFonts w:asciiTheme="majorBidi" w:hAnsiTheme="majorBidi" w:cstheme="majorBidi"/>
                <w:color w:val="000000" w:themeColor="text1"/>
                <w:lang w:val="ru-RU"/>
              </w:rPr>
              <w:t xml:space="preserve"> эффективному использованию центрального портала механизма посредничества для обмена информацией.</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val="restart"/>
          </w:tcPr>
          <w:p w:rsidR="0047087D" w:rsidRPr="00462A25" w:rsidRDefault="0047087D" w:rsidP="0047087D">
            <w:pPr>
              <w:pStyle w:val="CBD-Para"/>
              <w:keepLines w:val="0"/>
              <w:numPr>
                <w:ilvl w:val="0"/>
                <w:numId w:val="0"/>
              </w:numPr>
              <w:suppressLineNumbers/>
              <w:spacing w:before="60" w:after="60"/>
              <w:jc w:val="left"/>
              <w:rPr>
                <w:rFonts w:asciiTheme="majorBidi" w:hAnsiTheme="majorBidi" w:cstheme="majorBidi"/>
                <w:highlight w:val="yellow"/>
                <w:u w:val="single"/>
                <w:lang w:val="ru-RU"/>
              </w:rPr>
            </w:pPr>
            <w:r w:rsidRPr="00462A25">
              <w:rPr>
                <w:rFonts w:asciiTheme="majorBidi" w:hAnsiTheme="majorBidi" w:cstheme="majorBidi"/>
                <w:color w:val="000000" w:themeColor="text1"/>
                <w:lang w:val="ru-RU"/>
              </w:rPr>
              <w:t xml:space="preserve">3. </w:t>
            </w:r>
            <w:r w:rsidRPr="00462A25">
              <w:rPr>
                <w:rFonts w:asciiTheme="majorBidi" w:hAnsiTheme="majorBidi" w:cstheme="majorBidi"/>
                <w:lang w:val="ru-RU"/>
              </w:rPr>
              <w:t>Оказание поддержки в области планирования, мониторинга, отчетности и обзора</w:t>
            </w:r>
          </w:p>
          <w:p w:rsidR="0047087D" w:rsidRPr="00462A25" w:rsidRDefault="0047087D" w:rsidP="0047087D">
            <w:pPr>
              <w:spacing w:before="60" w:after="60"/>
              <w:rPr>
                <w:rFonts w:asciiTheme="majorBidi" w:hAnsiTheme="majorBidi" w:cstheme="majorBidi"/>
                <w:color w:val="000000" w:themeColor="text1"/>
                <w:lang w:val="ru-RU"/>
              </w:rPr>
            </w:pP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3.1. Разработка или усовершенствование инструментов и механизмов для содействия и поддержки планирования, мониторинга, отчетности и обзора результатов осуществлении Рамочной программы и Конвенции.</w:t>
            </w:r>
          </w:p>
        </w:tc>
        <w:tc>
          <w:tcPr>
            <w:tcW w:w="5046"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kern w:val="22"/>
                <w:lang w:val="ru-RU"/>
              </w:rPr>
              <w:t>3.1.A. Продолжать разрабатывать и внедрять инструмент для ведения онлайновой отчетности, позволяющий Сторонам сообщать о результатах в достижении целей и выполнении задач Рамочной программы</w:t>
            </w:r>
            <w:r w:rsidRPr="00462A25">
              <w:rPr>
                <w:rFonts w:asciiTheme="majorBidi" w:hAnsiTheme="majorBidi" w:cstheme="majorBidi"/>
                <w:color w:val="000000" w:themeColor="text1"/>
                <w:lang w:val="ru-RU"/>
              </w:rPr>
              <w:t>.</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spacing w:before="60" w:after="60"/>
              <w:jc w:val="left"/>
              <w:rPr>
                <w:rFonts w:asciiTheme="majorBidi" w:hAnsiTheme="majorBidi" w:cstheme="majorBidi"/>
                <w:kern w:val="22"/>
                <w:lang w:val="ru-RU"/>
              </w:rPr>
            </w:pPr>
            <w:r w:rsidRPr="00462A25">
              <w:rPr>
                <w:rFonts w:asciiTheme="majorBidi" w:hAnsiTheme="majorBidi" w:cstheme="majorBidi"/>
                <w:kern w:val="22"/>
                <w:lang w:val="ru-RU"/>
              </w:rPr>
              <w:t xml:space="preserve">3.1.B. Продолжать разрабатывать и внедрять инструмент отслеживания решений для мониторинга </w:t>
            </w:r>
            <w:proofErr w:type="gramStart"/>
            <w:r w:rsidRPr="00462A25">
              <w:rPr>
                <w:rFonts w:asciiTheme="majorBidi" w:hAnsiTheme="majorBidi" w:cstheme="majorBidi"/>
                <w:kern w:val="22"/>
                <w:lang w:val="ru-RU"/>
              </w:rPr>
              <w:t>результатов выполнения решений Конференции Сторон</w:t>
            </w:r>
            <w:proofErr w:type="gramEnd"/>
            <w:r w:rsidRPr="00462A25">
              <w:rPr>
                <w:rFonts w:asciiTheme="majorBidi" w:hAnsiTheme="majorBidi" w:cstheme="majorBidi"/>
                <w:kern w:val="22"/>
                <w:lang w:val="ru-RU"/>
              </w:rPr>
              <w:t>.</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p w:rsidR="0047087D" w:rsidRPr="00462A25" w:rsidRDefault="0047087D" w:rsidP="0047087D">
            <w:pPr>
              <w:pStyle w:val="Paragraphedeliste"/>
              <w:spacing w:before="60" w:after="60"/>
              <w:ind w:left="34" w:hanging="34"/>
              <w:contextualSpacing w:val="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2025-2026</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 Усовершенствование национальных механизмов посредничества, которые эффективно содействуют осуществлению национальных стратегий и планов действий по сохранению биоразнообразия.</w:t>
            </w:r>
          </w:p>
        </w:tc>
        <w:tc>
          <w:tcPr>
            <w:tcW w:w="5046" w:type="dxa"/>
          </w:tcPr>
          <w:p w:rsidR="0047087D" w:rsidRPr="00462A25" w:rsidRDefault="0047087D" w:rsidP="0047087D">
            <w:pPr>
              <w:spacing w:before="60" w:after="60"/>
              <w:jc w:val="left"/>
              <w:rPr>
                <w:rFonts w:asciiTheme="majorBidi" w:hAnsiTheme="majorBidi" w:cstheme="majorBidi"/>
                <w:kern w:val="22"/>
                <w:lang w:val="ru-RU"/>
              </w:rPr>
            </w:pPr>
            <w:r w:rsidRPr="00462A25">
              <w:rPr>
                <w:rFonts w:asciiTheme="majorBidi" w:hAnsiTheme="majorBidi" w:cstheme="majorBidi"/>
                <w:kern w:val="22"/>
                <w:lang w:val="ru-RU"/>
              </w:rPr>
              <w:t>3.2.A. Подготовить или обновить стратегию внедрения национального механизма посредничества в качестве компонента национальных стратегий и планов действий по сохранению биоразнообразия.</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Другие участники:</w:t>
            </w:r>
            <w:r w:rsidRPr="00462A25">
              <w:rPr>
                <w:rFonts w:asciiTheme="majorBidi" w:hAnsiTheme="majorBidi" w:cstheme="majorBidi"/>
                <w:color w:val="000000" w:themeColor="text1"/>
                <w:lang w:val="ru-RU"/>
              </w:rPr>
              <w:t xml:space="preserve"> 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kern w:val="22"/>
                <w:lang w:val="ru-RU"/>
              </w:rPr>
            </w:pPr>
            <w:r w:rsidRPr="00462A25">
              <w:rPr>
                <w:rFonts w:asciiTheme="majorBidi" w:hAnsiTheme="majorBidi" w:cstheme="majorBidi"/>
                <w:color w:val="000000" w:themeColor="text1"/>
                <w:lang w:val="ru-RU"/>
              </w:rPr>
              <w:t>3.2.B. Создавать или укреплять институциональные структуры, включая национальные координационные центры, и рабочие процессы национальных механизмов посредничества</w:t>
            </w:r>
            <w:r w:rsidRPr="00462A25">
              <w:rPr>
                <w:rFonts w:asciiTheme="majorBidi" w:hAnsiTheme="majorBidi" w:cstheme="majorBidi"/>
                <w:vertAlign w:val="superscript"/>
                <w:lang w:val="ru-RU"/>
              </w:rPr>
              <w:footnoteReference w:id="117"/>
            </w:r>
            <w:r w:rsidRPr="00462A25">
              <w:rPr>
                <w:rFonts w:asciiTheme="majorBidi" w:hAnsiTheme="majorBidi" w:cstheme="majorBidi"/>
                <w:color w:val="000000" w:themeColor="text1"/>
                <w:lang w:val="ru-RU"/>
              </w:rPr>
              <w:t xml:space="preserve"> в целях поддержки национальных стратегий и планов действий по сохранению биоразнообразия и мониторинга результатов выполнения национальных и глобальных задач.</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Другие участники:</w:t>
            </w:r>
            <w:r w:rsidRPr="00462A25">
              <w:rPr>
                <w:rFonts w:asciiTheme="majorBidi" w:hAnsiTheme="majorBidi" w:cstheme="majorBidi"/>
                <w:color w:val="000000" w:themeColor="text1"/>
                <w:lang w:val="ru-RU"/>
              </w:rPr>
              <w:t xml:space="preserve"> 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3.2.C. Совершенствовать системы обмена информацией, в том числе путем развития связей и операционной совместимости между национальными механизмами посредничества и центральным порталом, а также другими сетями и базами данных.</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 механизм научно-технического сотрудничества</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lang w:val="ru-RU"/>
              </w:rPr>
            </w:pPr>
            <w:r w:rsidRPr="00462A25">
              <w:rPr>
                <w:rFonts w:asciiTheme="majorBidi" w:hAnsiTheme="majorBidi" w:cstheme="majorBidi"/>
                <w:color w:val="000000" w:themeColor="text1"/>
                <w:lang w:val="ru-RU"/>
              </w:rPr>
              <w:t>3.2.D. Содействовать использованию национального механизма посредничества для налаживания диалога с соответствующими субъектами деятельности в рамках общегосударственного подхода с участием всего общества.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 механизм научно-технического сотрудничества</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3.2.E. Развивать или укреплять информационную инфраструктуру национальных механизмов посредничества, включая разработку пользовательского интерфейса, функциональную совместимость, словари и таксономии, стандарты метаданных, а также общие форматы и стандарты отчетности, согласованные со стандартами центрального портала механизма посредничества.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 механизм научно-технического сотрудничества</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3.2.F. Продолжать развивать и совершенствовать национальные порталы механизмов посредничества, используя инструмент Биоземля или другие решения в зависимости от потребностей пользователей и соответствующих технологических изменений.</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Стороны,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 механизм научно-технического сотрудничества</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2024-2026</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3.2.G. Публиковать и распространять методические пособия, технические спецификации, руководства и учебные материалы для оказания помощи Сторонам в использовании новых информационных технологий и систем.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Стороны,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2024-2030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3.2.H. Развивать или наращивать потенциал в сфере использования современных цифровых технологий, включая обработку текстов на естественных языках, машинное обучение и прочие возможности технологии искусственного интеллекта</w:t>
            </w:r>
            <w:r w:rsidRPr="00462A25">
              <w:rPr>
                <w:lang w:val="ru-RU"/>
              </w:rPr>
              <w:t>.</w:t>
            </w:r>
            <w:r w:rsidRPr="00462A25">
              <w:rPr>
                <w:rFonts w:asciiTheme="majorBidi" w:hAnsiTheme="majorBidi" w:cstheme="majorBidi"/>
                <w:color w:val="000000" w:themeColor="text1"/>
                <w:lang w:val="ru-RU"/>
              </w:rPr>
              <w:t xml:space="preserve">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 xml:space="preserve">Стороны, организации, механизм </w:t>
            </w:r>
            <w:proofErr w:type="gramStart"/>
            <w:r w:rsidRPr="00462A25">
              <w:rPr>
                <w:rFonts w:asciiTheme="majorBidi" w:hAnsiTheme="majorBidi" w:cstheme="majorBidi"/>
                <w:color w:val="000000" w:themeColor="text1"/>
                <w:lang w:val="ru-RU"/>
              </w:rPr>
              <w:t>научно-технического</w:t>
            </w:r>
            <w:proofErr w:type="gramEnd"/>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3.2.I. Содействовать мобилизации финансовых ресурсов для совершенствования национальных механизмов посредничества.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организации</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механизм научно-технического сотрудничества</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jc w:val="left"/>
              <w:rPr>
                <w:rFonts w:asciiTheme="majorBidi" w:hAnsiTheme="majorBidi" w:cstheme="majorBidi"/>
                <w:color w:val="000000" w:themeColor="text1"/>
                <w:lang w:val="ru-RU"/>
              </w:rPr>
            </w:pPr>
          </w:p>
        </w:tc>
        <w:tc>
          <w:tcPr>
            <w:tcW w:w="2762" w:type="dxa"/>
            <w:vMerge/>
          </w:tcPr>
          <w:p w:rsidR="0047087D" w:rsidRPr="00462A25" w:rsidRDefault="0047087D" w:rsidP="0047087D">
            <w:pPr>
              <w:spacing w:before="60" w:after="60"/>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3.2.J. Продолжать отмечать и награждать премией Стороны, добившиеся наиболее значительного прогресса в создании или дальнейшем развитии национальных механизмов посредничества.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val="restart"/>
          </w:tcPr>
          <w:p w:rsidR="0047087D" w:rsidRPr="00462A25" w:rsidRDefault="0047087D" w:rsidP="0047087D">
            <w:pPr>
              <w:pStyle w:val="CBD-Para"/>
              <w:keepLines w:val="0"/>
              <w:numPr>
                <w:ilvl w:val="0"/>
                <w:numId w:val="0"/>
              </w:numPr>
              <w:suppressLineNumbers/>
              <w:spacing w:before="60" w:after="60"/>
              <w:jc w:val="left"/>
              <w:rPr>
                <w:rFonts w:asciiTheme="majorBidi" w:hAnsiTheme="majorBidi" w:cstheme="majorBidi"/>
                <w:color w:val="000000" w:themeColor="text1"/>
                <w:lang w:val="ru-RU"/>
              </w:rPr>
            </w:pPr>
            <w:r w:rsidRPr="00462A25">
              <w:rPr>
                <w:rFonts w:asciiTheme="majorBidi" w:hAnsiTheme="majorBidi" w:cstheme="majorBidi"/>
                <w:lang w:val="ru-RU"/>
              </w:rPr>
              <w:t xml:space="preserve">4. Содействие сетевому взаимодействию и сотрудничеству между Сторонами и партнерами </w:t>
            </w: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4.1 Расширение и развитие сети глобальных, региональных и национальных партнерских организаций и сетей.</w:t>
            </w: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4.1.A. Выявлять, классифицировать и публиковать информацию о существующих глобальных, региональных и национальных сетях, сообществах специалистов-практиков и партнерствах, связанных с биоразнообразием.</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rPr>
                <w:rFonts w:asciiTheme="majorBidi" w:hAnsiTheme="majorBidi" w:cstheme="majorBidi"/>
                <w:highlight w:val="yellow"/>
                <w:u w:val="single"/>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4.1.B. Совершенствовать структуры, процессы и платформы в целях объединения существующих сетей, партнерств и инициатив в области биоразнообразия. </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rPr>
                <w:rFonts w:asciiTheme="majorBidi" w:hAnsiTheme="majorBidi" w:cstheme="majorBidi"/>
                <w:highlight w:val="yellow"/>
                <w:u w:val="single"/>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4.1.C. Стимулировать и облегчать междисциплинарное взаимодействие для эффективного применения профессионального опыта, передовой практики и идей, полученных от различных сетей.</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механизм научно-технического сотрудничества, секретариат</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другие связанные с биоразнообразием многосторонние природоохранные соглашения, 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rPr>
                <w:rFonts w:asciiTheme="majorBidi" w:hAnsiTheme="majorBidi" w:cstheme="majorBidi"/>
                <w:highlight w:val="yellow"/>
                <w:u w:val="single"/>
                <w:lang w:val="ru-RU"/>
              </w:rPr>
            </w:pPr>
          </w:p>
        </w:tc>
        <w:tc>
          <w:tcPr>
            <w:tcW w:w="2762" w:type="dxa"/>
            <w:vMerge w:val="restart"/>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4.2. Активное сетевое взаимодействие и обмен информацией, профессиональным опытом, идеями и другими ресурсами между партнерами через сеть механизмов посредничества.</w:t>
            </w: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4.2.A. Продолжать разрабатывать и обновлять инструменты и процессы, связывающие центральный механизм посредничества с соответствующими организациями и информационными сетями.</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секретариат, механизм научно-технического сотрудничества</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rPr>
                <w:rFonts w:asciiTheme="majorBidi" w:hAnsiTheme="majorBidi" w:cstheme="majorBidi"/>
                <w:highlight w:val="yellow"/>
                <w:u w:val="single"/>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4.2.B. Продолжать разрабатывать инструменты для содействия сетевому взаимодействию и техническому обмену с организациями-партнерами через центральный портал и национальные механизмы посредничества.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 xml:space="preserve">механизм научно-технического сотрудничества, секретариат </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r w:rsidR="0047087D" w:rsidRPr="00462A25" w:rsidTr="0047087D">
        <w:tc>
          <w:tcPr>
            <w:tcW w:w="2093" w:type="dxa"/>
            <w:vMerge/>
          </w:tcPr>
          <w:p w:rsidR="0047087D" w:rsidRPr="00462A25" w:rsidRDefault="0047087D" w:rsidP="000D5D4E">
            <w:pPr>
              <w:pStyle w:val="CBD-Para"/>
              <w:keepLines w:val="0"/>
              <w:numPr>
                <w:ilvl w:val="0"/>
                <w:numId w:val="10"/>
              </w:numPr>
              <w:suppressLineNumbers/>
              <w:tabs>
                <w:tab w:val="clear" w:pos="1287"/>
                <w:tab w:val="num" w:pos="720"/>
              </w:tabs>
              <w:spacing w:before="60" w:after="60"/>
              <w:ind w:left="0"/>
              <w:rPr>
                <w:rFonts w:asciiTheme="majorBidi" w:hAnsiTheme="majorBidi" w:cstheme="majorBidi"/>
                <w:highlight w:val="yellow"/>
                <w:u w:val="single"/>
                <w:lang w:val="ru-RU"/>
              </w:rPr>
            </w:pPr>
          </w:p>
        </w:tc>
        <w:tc>
          <w:tcPr>
            <w:tcW w:w="2762" w:type="dxa"/>
            <w:vMerge/>
          </w:tcPr>
          <w:p w:rsidR="0047087D" w:rsidRPr="00462A25" w:rsidRDefault="0047087D" w:rsidP="0047087D">
            <w:pPr>
              <w:spacing w:before="60" w:after="60"/>
              <w:jc w:val="left"/>
              <w:rPr>
                <w:rFonts w:asciiTheme="majorBidi" w:hAnsiTheme="majorBidi" w:cstheme="majorBidi"/>
                <w:color w:val="000000" w:themeColor="text1"/>
                <w:lang w:val="ru-RU"/>
              </w:rPr>
            </w:pPr>
          </w:p>
        </w:tc>
        <w:tc>
          <w:tcPr>
            <w:tcW w:w="5046" w:type="dxa"/>
          </w:tcPr>
          <w:p w:rsidR="0047087D" w:rsidRPr="00462A25" w:rsidRDefault="0047087D" w:rsidP="0047087D">
            <w:pPr>
              <w:keepLines/>
              <w:spacing w:before="60" w:after="60"/>
              <w:jc w:val="left"/>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 xml:space="preserve">4.2.C. Поддерживать базу данных и сеть специалистов-практиков через центральный </w:t>
            </w:r>
            <w:proofErr w:type="gramStart"/>
            <w:r w:rsidRPr="00462A25">
              <w:rPr>
                <w:rFonts w:asciiTheme="majorBidi" w:hAnsiTheme="majorBidi" w:cstheme="majorBidi"/>
                <w:color w:val="000000" w:themeColor="text1"/>
                <w:lang w:val="ru-RU"/>
              </w:rPr>
              <w:t>портал</w:t>
            </w:r>
            <w:proofErr w:type="gramEnd"/>
            <w:r w:rsidRPr="00462A25">
              <w:rPr>
                <w:rFonts w:asciiTheme="majorBidi" w:hAnsiTheme="majorBidi" w:cstheme="majorBidi"/>
                <w:color w:val="000000" w:themeColor="text1"/>
                <w:lang w:val="ru-RU"/>
              </w:rPr>
              <w:t xml:space="preserve"> и национальные механизмы посредничества.</w:t>
            </w:r>
          </w:p>
        </w:tc>
        <w:tc>
          <w:tcPr>
            <w:tcW w:w="3318" w:type="dxa"/>
          </w:tcPr>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Ключевые участники: </w:t>
            </w:r>
            <w:r w:rsidRPr="00462A25">
              <w:rPr>
                <w:rFonts w:asciiTheme="majorBidi" w:hAnsiTheme="majorBidi" w:cstheme="majorBidi"/>
                <w:color w:val="000000" w:themeColor="text1"/>
                <w:lang w:val="ru-RU"/>
              </w:rPr>
              <w:t xml:space="preserve">механизм научно-технического сотрудничества, секретариат </w:t>
            </w:r>
          </w:p>
          <w:p w:rsidR="0047087D" w:rsidRPr="00462A25" w:rsidRDefault="0047087D" w:rsidP="0047087D">
            <w:pPr>
              <w:spacing w:before="60" w:after="60"/>
              <w:jc w:val="left"/>
              <w:rPr>
                <w:rFonts w:asciiTheme="majorBidi" w:hAnsiTheme="majorBidi" w:cstheme="majorBidi"/>
                <w:color w:val="000000" w:themeColor="text1"/>
                <w:lang w:val="ru-RU"/>
              </w:rPr>
            </w:pPr>
            <w:r w:rsidRPr="00462A25">
              <w:rPr>
                <w:rFonts w:asciiTheme="majorBidi" w:hAnsiTheme="majorBidi" w:cstheme="majorBidi"/>
                <w:i/>
                <w:iCs/>
                <w:color w:val="000000" w:themeColor="text1"/>
                <w:lang w:val="ru-RU"/>
              </w:rPr>
              <w:t xml:space="preserve">Другие участники: </w:t>
            </w:r>
            <w:r w:rsidRPr="00462A25">
              <w:rPr>
                <w:rFonts w:asciiTheme="majorBidi" w:hAnsiTheme="majorBidi" w:cstheme="majorBidi"/>
                <w:color w:val="000000" w:themeColor="text1"/>
                <w:lang w:val="ru-RU"/>
              </w:rPr>
              <w:t>организации</w:t>
            </w:r>
          </w:p>
        </w:tc>
        <w:tc>
          <w:tcPr>
            <w:tcW w:w="1259" w:type="dxa"/>
          </w:tcPr>
          <w:p w:rsidR="0047087D" w:rsidRPr="00462A25" w:rsidRDefault="0047087D" w:rsidP="0047087D">
            <w:pPr>
              <w:spacing w:before="60" w:after="60"/>
              <w:rPr>
                <w:rFonts w:asciiTheme="majorBidi" w:hAnsiTheme="majorBidi" w:cstheme="majorBidi"/>
                <w:color w:val="000000" w:themeColor="text1"/>
                <w:lang w:val="ru-RU"/>
              </w:rPr>
            </w:pPr>
            <w:r w:rsidRPr="00462A25">
              <w:rPr>
                <w:rFonts w:asciiTheme="majorBidi" w:hAnsiTheme="majorBidi" w:cstheme="majorBidi"/>
                <w:color w:val="000000" w:themeColor="text1"/>
                <w:lang w:val="ru-RU"/>
              </w:rPr>
              <w:t>2025-2030</w:t>
            </w:r>
          </w:p>
        </w:tc>
      </w:tr>
    </w:tbl>
    <w:bookmarkEnd w:id="69"/>
    <w:p w:rsidR="0047087D" w:rsidRPr="00462A25" w:rsidRDefault="0047087D" w:rsidP="0047087D">
      <w:pPr>
        <w:pStyle w:val="CBD-Para"/>
        <w:numPr>
          <w:ilvl w:val="0"/>
          <w:numId w:val="0"/>
        </w:numPr>
        <w:rPr>
          <w:lang w:val="ru-RU"/>
        </w:rPr>
      </w:pPr>
      <w:r w:rsidRPr="00462A25">
        <w:rPr>
          <w:lang w:val="ru-RU"/>
        </w:rPr>
        <w:t>]</w:t>
      </w:r>
    </w:p>
    <w:p w:rsidR="004B00E4" w:rsidRPr="00462A25" w:rsidRDefault="004B00E4" w:rsidP="00071A69">
      <w:pPr>
        <w:pStyle w:val="CBD-Para"/>
        <w:numPr>
          <w:ilvl w:val="0"/>
          <w:numId w:val="0"/>
        </w:numPr>
        <w:rPr>
          <w:lang w:val="ru-RU"/>
        </w:rPr>
        <w:sectPr w:rsidR="004B00E4" w:rsidRPr="00462A25" w:rsidSect="004B00E4">
          <w:headerReference w:type="even" r:id="rId28"/>
          <w:headerReference w:type="default" r:id="rId29"/>
          <w:footerReference w:type="even" r:id="rId30"/>
          <w:footerReference w:type="default" r:id="rId31"/>
          <w:pgSz w:w="15840" w:h="12240" w:orient="landscape"/>
          <w:pgMar w:top="1440" w:right="1134" w:bottom="1440" w:left="1134" w:header="709" w:footer="709" w:gutter="0"/>
          <w:cols w:space="708"/>
          <w:docGrid w:linePitch="360"/>
        </w:sectPr>
      </w:pPr>
    </w:p>
    <w:p w:rsidR="0047087D" w:rsidRPr="00462A25" w:rsidRDefault="004B00E4" w:rsidP="0047087D">
      <w:pPr>
        <w:pStyle w:val="Para1"/>
        <w:ind w:left="1134"/>
        <w:rPr>
          <w:b/>
          <w:bCs/>
          <w:iCs/>
          <w:lang w:val="ru-RU"/>
        </w:rPr>
      </w:pPr>
      <w:r w:rsidRPr="00462A25">
        <w:rPr>
          <w:b/>
          <w:bCs/>
          <w:lang w:val="ru-RU"/>
        </w:rPr>
        <w:t>B</w:t>
      </w:r>
      <w:r w:rsidRPr="00462A25">
        <w:rPr>
          <w:b/>
          <w:bCs/>
          <w:lang w:val="ru-RU"/>
        </w:rPr>
        <w:br/>
      </w:r>
      <w:r w:rsidR="0047087D" w:rsidRPr="00462A25">
        <w:rPr>
          <w:b/>
          <w:bCs/>
          <w:iCs/>
          <w:lang w:val="ru-RU"/>
        </w:rPr>
        <w:t>Управление знаниями</w:t>
      </w:r>
    </w:p>
    <w:p w:rsidR="0047087D" w:rsidRPr="00462A25" w:rsidRDefault="0047087D" w:rsidP="0047087D">
      <w:pPr>
        <w:pStyle w:val="Para1"/>
        <w:tabs>
          <w:tab w:val="left" w:pos="2268"/>
        </w:tabs>
        <w:ind w:left="1134" w:firstLine="567"/>
        <w:rPr>
          <w:i/>
          <w:lang w:val="ru-RU"/>
        </w:rPr>
      </w:pPr>
      <w:r w:rsidRPr="00462A25">
        <w:rPr>
          <w:i/>
          <w:iCs/>
          <w:lang w:val="ru-RU"/>
        </w:rPr>
        <w:t>Конференция Сторон Конвенции о биологическом разнообразии</w:t>
      </w:r>
      <w:r w:rsidRPr="00462A25">
        <w:rPr>
          <w:lang w:val="ru-RU"/>
        </w:rPr>
        <w:t>,</w:t>
      </w:r>
    </w:p>
    <w:p w:rsidR="0047087D" w:rsidRPr="00462A25" w:rsidRDefault="0047087D" w:rsidP="0047087D">
      <w:pPr>
        <w:pStyle w:val="Para1"/>
        <w:tabs>
          <w:tab w:val="left" w:pos="2268"/>
        </w:tabs>
        <w:ind w:left="1134" w:firstLine="567"/>
        <w:rPr>
          <w:lang w:val="ru-RU"/>
        </w:rPr>
      </w:pPr>
      <w:r w:rsidRPr="00462A25">
        <w:rPr>
          <w:i/>
          <w:lang w:val="ru-RU"/>
        </w:rPr>
        <w:t>ссылаясь</w:t>
      </w:r>
      <w:r w:rsidRPr="00462A25">
        <w:rPr>
          <w:lang w:val="ru-RU"/>
        </w:rPr>
        <w:t xml:space="preserve"> на решения 14/25 от 29 ноября 2018 года и 15/16 от 19 декабря 2022 года,</w:t>
      </w:r>
    </w:p>
    <w:p w:rsidR="0047087D" w:rsidRPr="00462A25" w:rsidRDefault="0047087D" w:rsidP="0047087D">
      <w:pPr>
        <w:pStyle w:val="Para1"/>
        <w:tabs>
          <w:tab w:val="left" w:pos="2268"/>
        </w:tabs>
        <w:ind w:left="1134" w:firstLine="567"/>
        <w:rPr>
          <w:i/>
          <w:iCs/>
          <w:lang w:val="ru-RU"/>
        </w:rPr>
      </w:pPr>
      <w:r w:rsidRPr="00462A25">
        <w:rPr>
          <w:i/>
          <w:iCs/>
          <w:lang w:val="ru-RU"/>
        </w:rPr>
        <w:t xml:space="preserve">ссылаясь также </w:t>
      </w:r>
      <w:r w:rsidRPr="00462A25">
        <w:rPr>
          <w:lang w:val="ru-RU"/>
        </w:rPr>
        <w:t>на задачу 21 Куньминско-Монреальской глобальной рамочной программы в области биоразнообразия</w:t>
      </w:r>
      <w:r w:rsidRPr="00462A25">
        <w:rPr>
          <w:vertAlign w:val="superscript"/>
          <w:lang w:val="ru-RU"/>
        </w:rPr>
        <w:footnoteReference w:id="118"/>
      </w:r>
      <w:r w:rsidRPr="00462A25">
        <w:rPr>
          <w:lang w:val="ru-RU"/>
        </w:rPr>
        <w:t>,</w:t>
      </w:r>
    </w:p>
    <w:p w:rsidR="0047087D" w:rsidRPr="00462A25" w:rsidRDefault="0047087D" w:rsidP="0047087D">
      <w:pPr>
        <w:pStyle w:val="Para1"/>
        <w:tabs>
          <w:tab w:val="left" w:pos="2268"/>
        </w:tabs>
        <w:ind w:left="1134" w:firstLine="567"/>
        <w:rPr>
          <w:lang w:val="ru-RU"/>
        </w:rPr>
      </w:pPr>
      <w:r w:rsidRPr="00462A25">
        <w:rPr>
          <w:i/>
          <w:lang w:val="ru-RU"/>
        </w:rPr>
        <w:t>принимая к сведению</w:t>
      </w:r>
      <w:r w:rsidRPr="00462A25">
        <w:rPr>
          <w:lang w:val="ru-RU"/>
        </w:rPr>
        <w:t xml:space="preserve"> </w:t>
      </w:r>
      <w:r w:rsidRPr="00462A25">
        <w:rPr>
          <w:bCs/>
          <w:szCs w:val="20"/>
          <w:lang w:val="ru-RU"/>
        </w:rPr>
        <w:t xml:space="preserve">программу работы механизма посредничества (2024-2030 годов), содержащуюся в приложении к решению </w:t>
      </w:r>
      <w:r w:rsidRPr="00462A25">
        <w:rPr>
          <w:lang w:val="ru-RU"/>
        </w:rPr>
        <w:t>16/-- А</w:t>
      </w:r>
      <w:r w:rsidRPr="00462A25">
        <w:rPr>
          <w:bCs/>
          <w:szCs w:val="20"/>
          <w:lang w:val="ru-RU"/>
        </w:rPr>
        <w:t>, механизм научно-технического сотрудничества, коммуникационную стратегию</w:t>
      </w:r>
      <w:r w:rsidRPr="00462A25">
        <w:rPr>
          <w:lang w:val="ru-RU"/>
        </w:rPr>
        <w:t xml:space="preserve"> в поддержку осуществления Рамочной программы</w:t>
      </w:r>
      <w:r w:rsidRPr="00462A25">
        <w:rPr>
          <w:vertAlign w:val="superscript"/>
          <w:lang w:val="ru-RU"/>
        </w:rPr>
        <w:footnoteReference w:id="119"/>
      </w:r>
      <w:r w:rsidRPr="00462A25">
        <w:rPr>
          <w:lang w:val="ru-RU"/>
        </w:rPr>
        <w:t xml:space="preserve"> и усовершенствованный комплексный подход к планированию, мониторингу, отчетности и обзору,</w:t>
      </w:r>
    </w:p>
    <w:p w:rsidR="0047087D" w:rsidRPr="00462A25" w:rsidRDefault="0047087D" w:rsidP="0047087D">
      <w:pPr>
        <w:pStyle w:val="Para1"/>
        <w:tabs>
          <w:tab w:val="left" w:pos="2268"/>
        </w:tabs>
        <w:ind w:left="1134" w:firstLine="567"/>
        <w:rPr>
          <w:lang w:val="ru-RU"/>
        </w:rPr>
      </w:pPr>
      <w:r w:rsidRPr="00462A25">
        <w:rPr>
          <w:i/>
          <w:lang w:val="ru-RU"/>
        </w:rPr>
        <w:t>подчеркивая</w:t>
      </w:r>
      <w:r w:rsidRPr="00462A25">
        <w:rPr>
          <w:lang w:val="ru-RU"/>
        </w:rPr>
        <w:t xml:space="preserve"> важнейшее значение обеспечения удобного и своевременного доступа к качественным данным, информации и знаниям в поддержку осуществления Рамочной программы,</w:t>
      </w:r>
    </w:p>
    <w:p w:rsidR="0047087D" w:rsidRPr="00462A25" w:rsidRDefault="0047087D" w:rsidP="0047087D">
      <w:pPr>
        <w:pStyle w:val="Para1"/>
        <w:tabs>
          <w:tab w:val="left" w:pos="2268"/>
        </w:tabs>
        <w:ind w:left="1134" w:firstLine="567"/>
        <w:rPr>
          <w:lang w:val="ru-RU"/>
        </w:rPr>
      </w:pPr>
      <w:proofErr w:type="gramStart"/>
      <w:r w:rsidRPr="00462A25">
        <w:rPr>
          <w:i/>
          <w:iCs/>
          <w:lang w:val="ru-RU"/>
        </w:rPr>
        <w:t>подчеркивая</w:t>
      </w:r>
      <w:r w:rsidRPr="00462A25">
        <w:rPr>
          <w:lang w:val="ru-RU"/>
        </w:rPr>
        <w:t>, неравные возможности для генерирования, сбора, организации и обмена данными, имеющими отношение к биоразнообразию, и что развивающимся странам и особенно наименее развитым странам и малым островным развивающимся государствам, требуется более широкая международная поддержка в форме создания и развития потенциала, научно-технического сотрудничества, доступа и передачи технологий для укрепления национальных систем информации и мониторинга,</w:t>
      </w:r>
      <w:proofErr w:type="gramEnd"/>
    </w:p>
    <w:p w:rsidR="0047087D" w:rsidRPr="00462A25" w:rsidRDefault="0047087D" w:rsidP="0047087D">
      <w:pPr>
        <w:pStyle w:val="Para1"/>
        <w:tabs>
          <w:tab w:val="left" w:pos="2268"/>
        </w:tabs>
        <w:ind w:left="1134" w:firstLine="567"/>
        <w:rPr>
          <w:lang w:val="ru-RU"/>
        </w:rPr>
      </w:pPr>
      <w:r w:rsidRPr="00462A25">
        <w:rPr>
          <w:rStyle w:val="normaltextrun"/>
          <w:i/>
          <w:iCs/>
          <w:szCs w:val="22"/>
          <w:shd w:val="clear" w:color="auto" w:fill="FFFFFF"/>
          <w:lang w:val="ru-RU"/>
        </w:rPr>
        <w:t>признавая</w:t>
      </w:r>
      <w:r w:rsidRPr="00462A25">
        <w:rPr>
          <w:rStyle w:val="normaltextrun"/>
          <w:szCs w:val="22"/>
          <w:shd w:val="clear" w:color="auto" w:fill="FFFFFF"/>
          <w:lang w:val="ru-RU"/>
        </w:rPr>
        <w:t>, что деятельность по управлению знаниями должна быть совместима с соответствующей национальной политикой и законодательством и международными [обязательствами] [положениями], касающимися обмена данными [и суверенитета данных] и способствовать их осуществлению,</w:t>
      </w:r>
    </w:p>
    <w:p w:rsidR="0047087D" w:rsidRPr="00462A25" w:rsidRDefault="0047087D" w:rsidP="0047087D">
      <w:pPr>
        <w:pStyle w:val="Para1"/>
        <w:tabs>
          <w:tab w:val="left" w:pos="2268"/>
        </w:tabs>
        <w:ind w:left="1134" w:firstLine="567"/>
        <w:rPr>
          <w:lang w:val="ru-RU"/>
        </w:rPr>
      </w:pPr>
      <w:r w:rsidRPr="00462A25">
        <w:rPr>
          <w:iCs/>
          <w:lang w:val="ru-RU"/>
        </w:rPr>
        <w:t>[1.</w:t>
      </w:r>
      <w:r w:rsidRPr="00462A25">
        <w:rPr>
          <w:iCs/>
          <w:lang w:val="ru-RU"/>
        </w:rPr>
        <w:tab/>
      </w:r>
      <w:r w:rsidRPr="00462A25">
        <w:rPr>
          <w:i/>
          <w:iCs/>
          <w:lang w:val="ru-RU"/>
        </w:rPr>
        <w:t>принимает</w:t>
      </w:r>
      <w:bookmarkStart w:id="70" w:name="_Hlk163123419"/>
      <w:r w:rsidRPr="00462A25">
        <w:rPr>
          <w:lang w:val="ru-RU"/>
        </w:rPr>
        <w:t xml:space="preserve"> стратегию управления знаниями </w:t>
      </w:r>
      <w:bookmarkStart w:id="71" w:name="_Hlk163479541"/>
      <w:r w:rsidRPr="00462A25">
        <w:rPr>
          <w:lang w:val="ru-RU"/>
        </w:rPr>
        <w:t>в поддержку осуществления Куньминско-Монреальской глобальной рамочной программы в области биоразнообразия</w:t>
      </w:r>
      <w:r w:rsidRPr="00462A25">
        <w:rPr>
          <w:rStyle w:val="Appelnotedebasdep"/>
          <w:lang w:val="ru-RU"/>
        </w:rPr>
        <w:footnoteReference w:id="120"/>
      </w:r>
      <w:r w:rsidRPr="00462A25">
        <w:rPr>
          <w:lang w:val="ru-RU"/>
        </w:rPr>
        <w:t xml:space="preserve">, содержащуюся в приложении </w:t>
      </w:r>
      <w:bookmarkEnd w:id="70"/>
      <w:bookmarkEnd w:id="71"/>
      <w:r w:rsidRPr="00462A25">
        <w:rPr>
          <w:lang w:val="ru-RU"/>
        </w:rPr>
        <w:t>к настоящему решению</w:t>
      </w:r>
      <w:proofErr w:type="gramStart"/>
      <w:r w:rsidRPr="00462A25">
        <w:rPr>
          <w:rStyle w:val="Appelnotedebasdep"/>
          <w:lang w:val="ru-RU"/>
        </w:rPr>
        <w:footnoteReference w:id="121"/>
      </w:r>
      <w:r w:rsidRPr="00462A25">
        <w:rPr>
          <w:lang w:val="ru-RU"/>
        </w:rPr>
        <w:t>;]</w:t>
      </w:r>
      <w:r w:rsidRPr="00462A25">
        <w:rPr>
          <w:rStyle w:val="Appelnotedebasdep"/>
          <w:lang w:val="ru-RU"/>
        </w:rPr>
        <w:footnoteReference w:id="122"/>
      </w:r>
      <w:proofErr w:type="gramEnd"/>
    </w:p>
    <w:p w:rsidR="0047087D" w:rsidRPr="00462A25" w:rsidRDefault="0047087D" w:rsidP="0047087D">
      <w:pPr>
        <w:pStyle w:val="Para1"/>
        <w:tabs>
          <w:tab w:val="left" w:pos="2268"/>
        </w:tabs>
        <w:ind w:left="1134" w:firstLine="567"/>
        <w:rPr>
          <w:lang w:val="ru-RU"/>
        </w:rPr>
      </w:pPr>
      <w:r w:rsidRPr="00462A25">
        <w:rPr>
          <w:lang w:val="ru-RU"/>
        </w:rPr>
        <w:t>2.</w:t>
      </w:r>
      <w:r w:rsidRPr="00462A25">
        <w:rPr>
          <w:lang w:val="ru-RU"/>
        </w:rPr>
        <w:tab/>
      </w:r>
      <w:r w:rsidRPr="00462A25">
        <w:rPr>
          <w:i/>
          <w:iCs/>
          <w:lang w:val="ru-RU"/>
        </w:rPr>
        <w:t>признает</w:t>
      </w:r>
      <w:r w:rsidRPr="00462A25">
        <w:rPr>
          <w:lang w:val="ru-RU"/>
        </w:rPr>
        <w:t>, что никакие элементы стратегии управления знаниями не следует понимать как изменение прав и обязательств какой-либо Стороны в рамках Конвенции о биологическом разнообразии</w:t>
      </w:r>
      <w:r w:rsidRPr="00462A25">
        <w:rPr>
          <w:rStyle w:val="Appelnotedebasdep"/>
          <w:lang w:val="ru-RU"/>
        </w:rPr>
        <w:footnoteReference w:id="123"/>
      </w:r>
      <w:r w:rsidRPr="00462A25">
        <w:rPr>
          <w:lang w:val="ru-RU"/>
        </w:rPr>
        <w:t xml:space="preserve"> или любого другого международного соглашения;</w:t>
      </w:r>
    </w:p>
    <w:p w:rsidR="0047087D" w:rsidRPr="00462A25" w:rsidRDefault="0047087D" w:rsidP="0047087D">
      <w:pPr>
        <w:pStyle w:val="Para1"/>
        <w:tabs>
          <w:tab w:val="left" w:pos="2268"/>
        </w:tabs>
        <w:ind w:left="1134" w:firstLine="567"/>
        <w:rPr>
          <w:lang w:val="ru-RU"/>
        </w:rPr>
      </w:pPr>
      <w:proofErr w:type="gramStart"/>
      <w:r w:rsidRPr="00462A25">
        <w:rPr>
          <w:rStyle w:val="normaltextrun"/>
          <w:szCs w:val="22"/>
          <w:shd w:val="clear" w:color="auto" w:fill="FFFFFF"/>
          <w:lang w:val="ru-RU"/>
        </w:rPr>
        <w:t>[</w:t>
      </w:r>
      <w:r w:rsidRPr="00462A25">
        <w:rPr>
          <w:lang w:val="ru-RU"/>
        </w:rPr>
        <w:t>3.</w:t>
      </w:r>
      <w:r w:rsidRPr="00462A25">
        <w:rPr>
          <w:lang w:val="ru-RU"/>
        </w:rPr>
        <w:tab/>
        <w:t>[</w:t>
      </w:r>
      <w:r w:rsidRPr="00462A25">
        <w:rPr>
          <w:i/>
          <w:iCs/>
          <w:lang w:val="ru-RU"/>
        </w:rPr>
        <w:t>настоятельно призывает</w:t>
      </w:r>
      <w:r w:rsidRPr="00462A25">
        <w:rPr>
          <w:lang w:val="ru-RU"/>
        </w:rPr>
        <w:t xml:space="preserve"> Стороны активизировать усилия по] [</w:t>
      </w:r>
      <w:r w:rsidRPr="00462A25">
        <w:rPr>
          <w:i/>
          <w:iCs/>
          <w:lang w:val="ru-RU"/>
        </w:rPr>
        <w:t>подчеркивает</w:t>
      </w:r>
      <w:r w:rsidRPr="00462A25">
        <w:rPr>
          <w:lang w:val="ru-RU"/>
        </w:rPr>
        <w:t>, что устранение неравенства возможностей стран по генерированию, сбору, организации и совместному использованию данных, имеющих отношение к биоразнообразию, в том числе путем расширения деятельности] по созданию и развитию потенциала, научно-техническому сотрудничеству, обеспечению доступа к технологии и передаче технологии, [является ] [, которое является] важнейшей задачей для обеспечения возможности реализации стратегии управления знаниями;</w:t>
      </w:r>
      <w:proofErr w:type="gramEnd"/>
    </w:p>
    <w:p w:rsidR="0047087D" w:rsidRPr="00462A25" w:rsidRDefault="0047087D" w:rsidP="0047087D">
      <w:pPr>
        <w:pStyle w:val="Para1"/>
        <w:tabs>
          <w:tab w:val="left" w:pos="2268"/>
        </w:tabs>
        <w:ind w:left="1134" w:firstLine="567"/>
        <w:rPr>
          <w:lang w:val="ru-RU"/>
        </w:rPr>
      </w:pPr>
      <w:r w:rsidRPr="00462A25">
        <w:rPr>
          <w:lang w:val="ru-RU"/>
        </w:rPr>
        <w:t>4.</w:t>
      </w:r>
      <w:r w:rsidRPr="00462A25">
        <w:rPr>
          <w:lang w:val="ru-RU"/>
        </w:rPr>
        <w:tab/>
      </w:r>
      <w:r w:rsidRPr="00462A25">
        <w:rPr>
          <w:i/>
          <w:iCs/>
          <w:lang w:val="ru-RU"/>
        </w:rPr>
        <w:t>принимает к сведению</w:t>
      </w:r>
      <w:r w:rsidRPr="00462A25">
        <w:rPr>
          <w:lang w:val="ru-RU"/>
        </w:rPr>
        <w:t xml:space="preserve"> проект ориентировочного плана работы по реализации стратегии управления знаниями в поддержку осуществления Рамочной программы на период 2025–2030 гг., содержащийся в документе CBD/SBI/4/INF/9;</w:t>
      </w:r>
    </w:p>
    <w:p w:rsidR="0047087D" w:rsidRPr="00462A25" w:rsidRDefault="0047087D" w:rsidP="0047087D">
      <w:pPr>
        <w:pStyle w:val="Para1"/>
        <w:tabs>
          <w:tab w:val="left" w:pos="2268"/>
        </w:tabs>
        <w:ind w:left="1134" w:firstLine="567"/>
        <w:rPr>
          <w:lang w:val="ru-RU"/>
        </w:rPr>
      </w:pPr>
      <w:r w:rsidRPr="00462A25">
        <w:rPr>
          <w:lang w:val="ru-RU"/>
        </w:rPr>
        <w:t>5.</w:t>
      </w:r>
      <w:r w:rsidRPr="00462A25">
        <w:rPr>
          <w:lang w:val="ru-RU"/>
        </w:rPr>
        <w:tab/>
      </w:r>
      <w:r w:rsidRPr="00462A25">
        <w:rPr>
          <w:i/>
          <w:iCs/>
          <w:lang w:val="ru-RU"/>
        </w:rPr>
        <w:t xml:space="preserve">предлагает </w:t>
      </w:r>
      <w:r w:rsidRPr="00462A25">
        <w:rPr>
          <w:lang w:val="ru-RU"/>
        </w:rPr>
        <w:t>[субъектам, обозначенным в стратегии управления знаниями, в поддержку осуществления Рамочной программы] [Сторонам, правительствам других стран и соответствующим организациям], реализовывать стратегию управления знаниями, обеспечивая эффективное участие коренных народов и местных общин</w:t>
      </w:r>
      <w:proofErr w:type="gramStart"/>
      <w:r w:rsidRPr="00462A25">
        <w:rPr>
          <w:lang w:val="ru-RU"/>
        </w:rPr>
        <w:t xml:space="preserve"> [, </w:t>
      </w:r>
      <w:proofErr w:type="gramEnd"/>
      <w:r w:rsidRPr="00462A25">
        <w:rPr>
          <w:lang w:val="ru-RU"/>
        </w:rPr>
        <w:t>лиц африканского происхождения] и представителей женщин и молодежи;</w:t>
      </w:r>
    </w:p>
    <w:p w:rsidR="0047087D" w:rsidRPr="00462A25" w:rsidRDefault="0047087D" w:rsidP="0047087D">
      <w:pPr>
        <w:pStyle w:val="Para1"/>
        <w:tabs>
          <w:tab w:val="left" w:pos="2268"/>
        </w:tabs>
        <w:ind w:left="1134" w:firstLine="567"/>
        <w:rPr>
          <w:lang w:val="ru-RU"/>
        </w:rPr>
      </w:pPr>
      <w:proofErr w:type="gramStart"/>
      <w:r w:rsidRPr="00462A25">
        <w:rPr>
          <w:lang w:val="ru-RU"/>
        </w:rPr>
        <w:t>6.</w:t>
      </w:r>
      <w:r w:rsidRPr="00462A25">
        <w:rPr>
          <w:lang w:val="ru-RU"/>
        </w:rPr>
        <w:tab/>
        <w:t>[</w:t>
      </w:r>
      <w:r w:rsidRPr="00462A25">
        <w:rPr>
          <w:i/>
          <w:iCs/>
          <w:lang w:val="ru-RU"/>
        </w:rPr>
        <w:t>настоятельно призывает</w:t>
      </w:r>
      <w:r w:rsidRPr="00462A25">
        <w:rPr>
          <w:lang w:val="ru-RU"/>
        </w:rPr>
        <w:t xml:space="preserve"> Стороны из числа развитых стран и предлагает правительствам других стран,] [предлагает Сторонам, правительствам других стран] и соответствующим организациям, располагающим необходимыми возможностями, предоставлять финансовые, технические и людские ресурсы для содействия Сторонам, являющимся развивающимися странами, в частности наименее развитыми странами и малыми островными развивающимися государствами, и Сторонам с переходной экономикой в реализации стратегии управления знаниями;</w:t>
      </w:r>
      <w:proofErr w:type="gramEnd"/>
    </w:p>
    <w:p w:rsidR="0047087D" w:rsidRPr="00462A25" w:rsidRDefault="0047087D" w:rsidP="0047087D">
      <w:pPr>
        <w:pStyle w:val="Para1"/>
        <w:tabs>
          <w:tab w:val="left" w:pos="2268"/>
        </w:tabs>
        <w:ind w:left="1134" w:firstLine="567"/>
        <w:rPr>
          <w:lang w:val="ru-RU"/>
        </w:rPr>
      </w:pPr>
      <w:r w:rsidRPr="00462A25">
        <w:rPr>
          <w:lang w:val="ru-RU"/>
        </w:rPr>
        <w:t>7.</w:t>
      </w:r>
      <w:r w:rsidRPr="00462A25">
        <w:rPr>
          <w:lang w:val="ru-RU"/>
        </w:rPr>
        <w:tab/>
      </w:r>
      <w:r w:rsidRPr="00462A25">
        <w:rPr>
          <w:i/>
          <w:iCs/>
          <w:lang w:val="ru-RU"/>
        </w:rPr>
        <w:t>предлагает</w:t>
      </w:r>
      <w:r w:rsidRPr="00462A25">
        <w:rPr>
          <w:lang w:val="ru-RU"/>
        </w:rPr>
        <w:t xml:space="preserve"> Глобальному экологическому фонду в соответствии с его мандатом оказывать поддержку в управлении знаниями в рамках страновых проектов;</w:t>
      </w:r>
    </w:p>
    <w:p w:rsidR="0047087D" w:rsidRPr="00462A25" w:rsidRDefault="0047087D" w:rsidP="0047087D">
      <w:pPr>
        <w:pStyle w:val="Para1"/>
        <w:tabs>
          <w:tab w:val="left" w:pos="2268"/>
        </w:tabs>
        <w:ind w:left="1134" w:firstLine="567"/>
        <w:rPr>
          <w:lang w:val="ru-RU"/>
        </w:rPr>
      </w:pPr>
      <w:r w:rsidRPr="00462A25">
        <w:rPr>
          <w:lang w:val="ru-RU"/>
        </w:rPr>
        <w:t>8.</w:t>
      </w:r>
      <w:r w:rsidRPr="00462A25">
        <w:rPr>
          <w:lang w:val="ru-RU"/>
        </w:rPr>
        <w:tab/>
      </w:r>
      <w:r w:rsidRPr="00462A25">
        <w:rPr>
          <w:i/>
          <w:iCs/>
          <w:lang w:val="ru-RU"/>
        </w:rPr>
        <w:t>предлагает</w:t>
      </w:r>
      <w:r w:rsidRPr="00462A25">
        <w:rPr>
          <w:lang w:val="ru-RU"/>
        </w:rPr>
        <w:t xml:space="preserve"> региональным и/или субрегиональным центрам поддержки научно-технического сотрудничества, глобальному координационному органу механизма научно-технического сотрудничества и [глобальной службе поддержки знаний в интересах биоразнообразия] оказывать поддержку реализации стратегии управления знаниями совместно с секретариатом, соответствующими организациями, коренными народами и местными общинами, [лицами африканского происхождения], представителями женщин и молодежи и другими инициативами;</w:t>
      </w:r>
    </w:p>
    <w:p w:rsidR="0047087D" w:rsidRPr="00462A25" w:rsidRDefault="0047087D" w:rsidP="0047087D">
      <w:pPr>
        <w:pStyle w:val="Para1"/>
        <w:tabs>
          <w:tab w:val="left" w:pos="2268"/>
        </w:tabs>
        <w:ind w:left="1134" w:firstLine="567"/>
        <w:rPr>
          <w:lang w:val="ru-RU"/>
        </w:rPr>
      </w:pPr>
      <w:r w:rsidRPr="00462A25">
        <w:rPr>
          <w:lang w:val="ru-RU"/>
        </w:rPr>
        <w:t>9.</w:t>
      </w:r>
      <w:r w:rsidRPr="00462A25">
        <w:rPr>
          <w:lang w:val="ru-RU"/>
        </w:rPr>
        <w:tab/>
      </w:r>
      <w:r w:rsidRPr="00462A25">
        <w:rPr>
          <w:i/>
          <w:iCs/>
          <w:lang w:val="ru-RU"/>
        </w:rPr>
        <w:t>поручает</w:t>
      </w:r>
      <w:r w:rsidRPr="00462A25">
        <w:rPr>
          <w:lang w:val="ru-RU"/>
        </w:rPr>
        <w:t xml:space="preserve"> Исполнительному секретарю при условии наличия ресурсов:</w:t>
      </w:r>
    </w:p>
    <w:p w:rsidR="0047087D" w:rsidRPr="00462A25" w:rsidRDefault="0047087D" w:rsidP="000D5D4E">
      <w:pPr>
        <w:pStyle w:val="Para1"/>
        <w:numPr>
          <w:ilvl w:val="1"/>
          <w:numId w:val="12"/>
        </w:numPr>
        <w:tabs>
          <w:tab w:val="left" w:pos="2268"/>
        </w:tabs>
        <w:ind w:firstLine="621"/>
        <w:rPr>
          <w:lang w:val="ru-RU"/>
        </w:rPr>
      </w:pPr>
      <w:r w:rsidRPr="00462A25">
        <w:rPr>
          <w:lang w:val="ru-RU"/>
        </w:rPr>
        <w:t xml:space="preserve">содействовать реализации стратегии управления знаниями </w:t>
      </w:r>
      <w:r w:rsidRPr="00462A25">
        <w:rPr>
          <w:bCs/>
          <w:szCs w:val="20"/>
          <w:lang w:val="ru-RU"/>
        </w:rPr>
        <w:t xml:space="preserve">под руководством </w:t>
      </w:r>
      <w:r w:rsidRPr="00462A25">
        <w:rPr>
          <w:lang w:val="ru-RU"/>
        </w:rPr>
        <w:t>Неофициальной консультативной группы по научно-техническому сотрудничеству;</w:t>
      </w:r>
    </w:p>
    <w:p w:rsidR="0047087D" w:rsidRPr="00462A25" w:rsidRDefault="0047087D" w:rsidP="000D5D4E">
      <w:pPr>
        <w:pStyle w:val="Para1"/>
        <w:numPr>
          <w:ilvl w:val="1"/>
          <w:numId w:val="12"/>
        </w:numPr>
        <w:tabs>
          <w:tab w:val="left" w:pos="2268"/>
        </w:tabs>
        <w:ind w:firstLine="621"/>
        <w:rPr>
          <w:lang w:val="ru-RU"/>
        </w:rPr>
      </w:pPr>
      <w:r w:rsidRPr="00462A25">
        <w:rPr>
          <w:bCs/>
          <w:szCs w:val="20"/>
          <w:lang w:val="ru-RU"/>
        </w:rPr>
        <w:t xml:space="preserve">далее реализовывать </w:t>
      </w:r>
      <w:r w:rsidRPr="00462A25">
        <w:rPr>
          <w:lang w:val="ru-RU"/>
        </w:rPr>
        <w:t>инициативу по у</w:t>
      </w:r>
      <w:r w:rsidRPr="00462A25">
        <w:rPr>
          <w:bCs/>
          <w:szCs w:val="20"/>
          <w:lang w:val="ru-RU"/>
        </w:rPr>
        <w:t xml:space="preserve">правлению знаниями </w:t>
      </w:r>
      <w:r w:rsidRPr="00462A25">
        <w:rPr>
          <w:lang w:val="ru-RU"/>
        </w:rPr>
        <w:t xml:space="preserve">в интересах биоразнообразия» </w:t>
      </w:r>
      <w:r w:rsidRPr="00462A25">
        <w:rPr>
          <w:bCs/>
          <w:szCs w:val="20"/>
          <w:lang w:val="ru-RU"/>
        </w:rPr>
        <w:t>совместно с региональными и/или субрегиональными центрами поддержк</w:t>
      </w:r>
      <w:proofErr w:type="gramStart"/>
      <w:r w:rsidRPr="00462A25">
        <w:rPr>
          <w:bCs/>
          <w:szCs w:val="20"/>
          <w:lang w:val="ru-RU"/>
        </w:rPr>
        <w:t>и</w:t>
      </w:r>
      <w:r w:rsidRPr="00462A25">
        <w:rPr>
          <w:lang w:val="ru-RU"/>
        </w:rPr>
        <w:t>[</w:t>
      </w:r>
      <w:proofErr w:type="gramEnd"/>
      <w:r w:rsidRPr="00462A25">
        <w:rPr>
          <w:lang w:val="ru-RU"/>
        </w:rPr>
        <w:t xml:space="preserve">, службой поддержки знаний в интересах биоразнообразия] и другими соответствующими инициативами, организациями, коренными народами и местными общинами, [лицами африканского происхождения], представителями женщин и молодежи </w:t>
      </w:r>
      <w:r w:rsidRPr="00462A25">
        <w:rPr>
          <w:bCs/>
          <w:szCs w:val="20"/>
          <w:lang w:val="ru-RU"/>
        </w:rPr>
        <w:t>в целях укрепления потенциала Сторон,</w:t>
      </w:r>
      <w:r w:rsidRPr="00462A25">
        <w:rPr>
          <w:lang w:val="ru-RU"/>
        </w:rPr>
        <w:t xml:space="preserve"> коренных народов и местных общин, [лиц африканского происхождения], женщин и молодежи</w:t>
      </w:r>
      <w:r w:rsidRPr="00462A25">
        <w:rPr>
          <w:bCs/>
          <w:szCs w:val="20"/>
          <w:lang w:val="ru-RU"/>
        </w:rPr>
        <w:t xml:space="preserve"> в области управления знаниями, в том числе путем содействия организации учебных курсов, глобальных семинаров, вебинаров и ярмарок знаний и стимулирования создания и укрепления сетей по вопросам биоразнообразия и сообще</w:t>
      </w:r>
      <w:proofErr w:type="gramStart"/>
      <w:r w:rsidRPr="00462A25">
        <w:rPr>
          <w:bCs/>
          <w:szCs w:val="20"/>
          <w:lang w:val="ru-RU"/>
        </w:rPr>
        <w:t>ств сп</w:t>
      </w:r>
      <w:proofErr w:type="gramEnd"/>
      <w:r w:rsidRPr="00462A25">
        <w:rPr>
          <w:bCs/>
          <w:szCs w:val="20"/>
          <w:lang w:val="ru-RU"/>
        </w:rPr>
        <w:t>ециалистов-практиков</w:t>
      </w:r>
      <w:r w:rsidRPr="00462A25">
        <w:rPr>
          <w:lang w:val="ru-RU"/>
        </w:rPr>
        <w:t>;</w:t>
      </w:r>
    </w:p>
    <w:p w:rsidR="0047087D" w:rsidRPr="00462A25" w:rsidRDefault="0047087D" w:rsidP="000D5D4E">
      <w:pPr>
        <w:pStyle w:val="Para1"/>
        <w:numPr>
          <w:ilvl w:val="1"/>
          <w:numId w:val="12"/>
        </w:numPr>
        <w:tabs>
          <w:tab w:val="left" w:pos="2268"/>
        </w:tabs>
        <w:ind w:firstLine="621"/>
        <w:rPr>
          <w:lang w:val="ru-RU"/>
        </w:rPr>
      </w:pPr>
      <w:r w:rsidRPr="00462A25">
        <w:rPr>
          <w:lang w:val="ru-RU"/>
        </w:rPr>
        <w:t>далее разрабатывать</w:t>
      </w:r>
      <w:r w:rsidRPr="00462A25">
        <w:rPr>
          <w:bCs/>
          <w:szCs w:val="20"/>
          <w:lang w:val="ru-RU"/>
        </w:rPr>
        <w:t xml:space="preserve"> под руководством </w:t>
      </w:r>
      <w:r w:rsidRPr="00462A25">
        <w:rPr>
          <w:lang w:val="ru-RU"/>
        </w:rPr>
        <w:t>Неофициальной консультативной группы по научно-техническому сотрудничеству связанные с биоразнообразием словари, таксономии, онтологии и стандарты метаданных через центральный портал механизма посредничества в целях совершенствования классификации, стандартизации, поиска и выборки информации о биоразнообразии в непосредственной связи с целями, задачами и индикаторами Рамочной программы;</w:t>
      </w:r>
    </w:p>
    <w:p w:rsidR="0047087D" w:rsidRPr="00462A25" w:rsidRDefault="0047087D" w:rsidP="000D5D4E">
      <w:pPr>
        <w:pStyle w:val="Paragraphedeliste"/>
        <w:numPr>
          <w:ilvl w:val="1"/>
          <w:numId w:val="12"/>
        </w:numPr>
        <w:tabs>
          <w:tab w:val="left" w:pos="2268"/>
        </w:tabs>
        <w:spacing w:before="120" w:after="120"/>
        <w:ind w:left="1077" w:firstLine="624"/>
        <w:contextualSpacing w:val="0"/>
        <w:rPr>
          <w:lang w:val="ru-RU"/>
        </w:rPr>
      </w:pPr>
      <w:proofErr w:type="gramStart"/>
      <w:r w:rsidRPr="00462A25">
        <w:rPr>
          <w:lang w:val="ru-RU"/>
        </w:rPr>
        <w:t>далее классифицировать имеющуюся информацию, касающуюся задач и других элементов Рамочной программы, включая руководящие указания и инструменты, передовые методы и извлеченные уроки, представленные Сторонами и наблюдателями в документах CBD/SBSTTA/26/INF/15 и CBD/SBSTTA26/INF/16, с использованием соответствующих стандартов метаданных и таксономий, определенных в настоящее время на центральном портале механизма посредничества Конвенции и механизмов посредничества протоколов к ней;</w:t>
      </w:r>
      <w:proofErr w:type="gramEnd"/>
    </w:p>
    <w:p w:rsidR="0047087D" w:rsidRPr="00462A25" w:rsidRDefault="0047087D" w:rsidP="000D5D4E">
      <w:pPr>
        <w:pStyle w:val="Paragraphedeliste"/>
        <w:numPr>
          <w:ilvl w:val="1"/>
          <w:numId w:val="12"/>
        </w:numPr>
        <w:tabs>
          <w:tab w:val="left" w:pos="2268"/>
        </w:tabs>
        <w:spacing w:before="120" w:after="120"/>
        <w:ind w:left="1077" w:firstLine="624"/>
        <w:contextualSpacing w:val="0"/>
        <w:rPr>
          <w:lang w:val="ru-RU"/>
        </w:rPr>
      </w:pPr>
      <w:r w:rsidRPr="00462A25">
        <w:rPr>
          <w:lang w:val="ru-RU"/>
        </w:rPr>
        <w:t>представить доклад об осуществлении вышеописанной деятельности для рассмотрения и предоставления дальнейших указаний Вспомогательного органа по осуществлению на его 6-м совещании и Конференции Сторон на ее 17-м совещании.</w:t>
      </w:r>
      <w:r w:rsidRPr="00462A25">
        <w:rPr>
          <w:sz w:val="24"/>
          <w:lang w:val="ru-RU"/>
        </w:rPr>
        <w:t xml:space="preserve"> </w:t>
      </w:r>
    </w:p>
    <w:p w:rsidR="0047087D" w:rsidRPr="00462A25" w:rsidRDefault="0047087D" w:rsidP="0047087D">
      <w:pPr>
        <w:pStyle w:val="Annex"/>
        <w:ind w:left="567"/>
        <w:rPr>
          <w:bCs/>
          <w:sz w:val="24"/>
          <w:lang w:val="ru-RU"/>
        </w:rPr>
      </w:pPr>
      <w:proofErr w:type="gramStart"/>
      <w:r w:rsidRPr="00462A25">
        <w:rPr>
          <w:bCs/>
          <w:sz w:val="24"/>
          <w:lang w:val="ru-RU"/>
        </w:rPr>
        <w:t xml:space="preserve">[Приложение </w:t>
      </w:r>
      <w:proofErr w:type="gramEnd"/>
    </w:p>
    <w:p w:rsidR="0047087D" w:rsidRPr="00462A25" w:rsidRDefault="0047087D" w:rsidP="0047087D">
      <w:pPr>
        <w:pStyle w:val="Para1"/>
        <w:spacing w:before="0"/>
        <w:ind w:left="567"/>
        <w:jc w:val="left"/>
        <w:rPr>
          <w:rStyle w:val="TitreCar"/>
          <w:b w:val="0"/>
          <w:sz w:val="24"/>
          <w:szCs w:val="24"/>
          <w:lang w:val="ru-RU"/>
        </w:rPr>
      </w:pPr>
      <w:r w:rsidRPr="00462A25">
        <w:rPr>
          <w:rStyle w:val="TitreCar"/>
          <w:bCs w:val="0"/>
          <w:sz w:val="24"/>
          <w:szCs w:val="24"/>
          <w:lang w:val="ru-RU"/>
        </w:rPr>
        <w:t>Стратегия</w:t>
      </w:r>
      <w:r w:rsidRPr="00462A25">
        <w:rPr>
          <w:rFonts w:ascii="Times New Roman Bold" w:eastAsiaTheme="majorEastAsia" w:hAnsi="Times New Roman Bold"/>
          <w:b/>
          <w:bCs/>
          <w:iCs/>
          <w:spacing w:val="5"/>
          <w:kern w:val="28"/>
          <w:sz w:val="24"/>
          <w:lang w:val="ru-RU"/>
        </w:rPr>
        <w:t xml:space="preserve"> управления знаниями в поддержку осуществления Куньминско-Монреальской глобальной рамочной программы в области биоразнообразия</w:t>
      </w:r>
    </w:p>
    <w:p w:rsidR="0047087D" w:rsidRPr="00462A25" w:rsidRDefault="0047087D" w:rsidP="008720B2">
      <w:pPr>
        <w:pStyle w:val="Titre1"/>
        <w:numPr>
          <w:ilvl w:val="0"/>
          <w:numId w:val="70"/>
        </w:numPr>
        <w:ind w:left="567" w:hanging="567"/>
        <w:rPr>
          <w:sz w:val="24"/>
          <w:szCs w:val="24"/>
          <w:lang w:val="ru-RU"/>
        </w:rPr>
      </w:pPr>
      <w:bookmarkStart w:id="72" w:name="_Toc176538483"/>
      <w:r w:rsidRPr="00462A25">
        <w:rPr>
          <w:sz w:val="24"/>
          <w:szCs w:val="24"/>
          <w:lang w:val="ru-RU"/>
        </w:rPr>
        <w:t>История вопроса и контекст</w:t>
      </w:r>
      <w:bookmarkEnd w:id="72"/>
    </w:p>
    <w:p w:rsidR="0047087D" w:rsidRPr="00462A25" w:rsidRDefault="0047087D" w:rsidP="000D5D4E">
      <w:pPr>
        <w:pStyle w:val="Para1"/>
        <w:numPr>
          <w:ilvl w:val="0"/>
          <w:numId w:val="4"/>
        </w:numPr>
        <w:ind w:left="567" w:firstLine="0"/>
        <w:jc w:val="lowKashida"/>
        <w:rPr>
          <w:lang w:val="ru-RU"/>
        </w:rPr>
      </w:pPr>
      <w:proofErr w:type="gramStart"/>
      <w:r w:rsidRPr="00462A25">
        <w:rPr>
          <w:bCs/>
          <w:iCs/>
          <w:lang w:val="ru-RU"/>
        </w:rPr>
        <w:t>Управление знаниями является одним из ключевых стратегических средств осуществления Конвенции о биологическом разнообразии</w:t>
      </w:r>
      <w:r w:rsidRPr="00462A25">
        <w:rPr>
          <w:rStyle w:val="Appelnotedebasdep"/>
          <w:lang w:val="ru-RU"/>
        </w:rPr>
        <w:footnoteReference w:id="124"/>
      </w:r>
      <w:r w:rsidRPr="00462A25">
        <w:rPr>
          <w:lang w:val="ru-RU"/>
        </w:rPr>
        <w:t xml:space="preserve"> </w:t>
      </w:r>
      <w:r w:rsidRPr="00462A25">
        <w:rPr>
          <w:bCs/>
          <w:iCs/>
          <w:lang w:val="ru-RU"/>
        </w:rPr>
        <w:t>и протоколов к ней, на которые будет опираться достижение целей и выполнение задач</w:t>
      </w:r>
      <w:r w:rsidRPr="00462A25">
        <w:rPr>
          <w:lang w:val="ru-RU"/>
        </w:rPr>
        <w:t xml:space="preserve"> </w:t>
      </w:r>
      <w:r w:rsidRPr="00462A25">
        <w:rPr>
          <w:bCs/>
          <w:iCs/>
          <w:lang w:val="ru-RU"/>
        </w:rPr>
        <w:t>Куньминско-Монреальской глобальной рамочной программы</w:t>
      </w:r>
      <w:r w:rsidRPr="00462A25">
        <w:rPr>
          <w:rStyle w:val="Appelnotedebasdep"/>
          <w:rFonts w:eastAsiaTheme="majorEastAsia"/>
          <w:iCs/>
          <w:lang w:val="ru-RU"/>
        </w:rPr>
        <w:footnoteReference w:id="125"/>
      </w:r>
      <w:r w:rsidRPr="00462A25">
        <w:rPr>
          <w:bCs/>
          <w:iCs/>
          <w:lang w:val="ru-RU"/>
        </w:rPr>
        <w:t xml:space="preserve"> в области биоразнообразия</w:t>
      </w:r>
      <w:r w:rsidRPr="00462A25">
        <w:rPr>
          <w:lang w:val="ru-RU"/>
        </w:rPr>
        <w:t xml:space="preserve">, как это признается в задаче 21 и в разделе K </w:t>
      </w:r>
      <w:r w:rsidRPr="00462A25">
        <w:rPr>
          <w:bCs/>
          <w:iCs/>
          <w:lang w:val="ru-RU"/>
        </w:rPr>
        <w:t xml:space="preserve">Рамочной программы, а также в статье </w:t>
      </w:r>
      <w:r w:rsidRPr="00462A25">
        <w:rPr>
          <w:lang w:val="ru-RU"/>
        </w:rPr>
        <w:t xml:space="preserve">17 Конвенции. </w:t>
      </w:r>
      <w:proofErr w:type="gramEnd"/>
    </w:p>
    <w:p w:rsidR="0047087D" w:rsidRPr="00462A25" w:rsidRDefault="0047087D" w:rsidP="000D5D4E">
      <w:pPr>
        <w:pStyle w:val="Para1"/>
        <w:numPr>
          <w:ilvl w:val="0"/>
          <w:numId w:val="1"/>
        </w:numPr>
        <w:ind w:left="576" w:hanging="9"/>
        <w:jc w:val="lowKashida"/>
        <w:rPr>
          <w:lang w:val="ru-RU"/>
        </w:rPr>
      </w:pPr>
      <w:r w:rsidRPr="00462A25">
        <w:rPr>
          <w:lang w:val="ru-RU"/>
        </w:rPr>
        <w:t>Стратегия управления знаниями содействует эффективному осуществлению Рамочной программы и дополняет ее механизм мониторинга Рамочной программы</w:t>
      </w:r>
      <w:r w:rsidRPr="00462A25">
        <w:rPr>
          <w:rStyle w:val="Appelnotedebasdep"/>
          <w:lang w:val="ru-RU"/>
        </w:rPr>
        <w:footnoteReference w:id="126"/>
      </w:r>
      <w:r w:rsidRPr="00462A25">
        <w:rPr>
          <w:lang w:val="ru-RU"/>
        </w:rPr>
        <w:t>, долгосрочную стратегическую структуру по созданию и развитию потенциала</w:t>
      </w:r>
      <w:r w:rsidRPr="00462A25">
        <w:rPr>
          <w:rStyle w:val="Appelnotedebasdep"/>
          <w:lang w:val="ru-RU"/>
        </w:rPr>
        <w:footnoteReference w:id="127"/>
      </w:r>
      <w:r w:rsidRPr="00462A25">
        <w:rPr>
          <w:lang w:val="ru-RU"/>
        </w:rPr>
        <w:t>, механизм научно-технического сотрудничества, механизм посредничества Конвенции и механизмы посредничества ее протоколов.</w:t>
      </w:r>
    </w:p>
    <w:p w:rsidR="0047087D" w:rsidRPr="00462A25" w:rsidRDefault="0047087D" w:rsidP="008720B2">
      <w:pPr>
        <w:pStyle w:val="Titre1"/>
        <w:numPr>
          <w:ilvl w:val="0"/>
          <w:numId w:val="70"/>
        </w:numPr>
        <w:ind w:left="567" w:hanging="567"/>
        <w:rPr>
          <w:sz w:val="24"/>
          <w:szCs w:val="24"/>
          <w:lang w:val="ru-RU"/>
        </w:rPr>
      </w:pPr>
      <w:bookmarkStart w:id="73" w:name="_Toc176538484"/>
      <w:r w:rsidRPr="00462A25">
        <w:rPr>
          <w:sz w:val="24"/>
          <w:szCs w:val="24"/>
          <w:lang w:val="ru-RU"/>
        </w:rPr>
        <w:t>Компоненты</w:t>
      </w:r>
      <w:bookmarkEnd w:id="73"/>
    </w:p>
    <w:p w:rsidR="0047087D" w:rsidRPr="00462A25" w:rsidRDefault="0047087D" w:rsidP="000D5D4E">
      <w:pPr>
        <w:pStyle w:val="Para1"/>
        <w:numPr>
          <w:ilvl w:val="0"/>
          <w:numId w:val="1"/>
        </w:numPr>
        <w:ind w:left="576" w:hanging="9"/>
        <w:jc w:val="lowKashida"/>
        <w:rPr>
          <w:lang w:val="ru-RU"/>
        </w:rPr>
      </w:pPr>
      <w:r w:rsidRPr="00462A25">
        <w:rPr>
          <w:lang w:val="ru-RU"/>
        </w:rPr>
        <w:t xml:space="preserve">Управление знаниями охватывает ряд процессов, стратегий и </w:t>
      </w:r>
      <w:r w:rsidRPr="00462A25">
        <w:rPr>
          <w:bCs/>
          <w:iCs/>
          <w:lang w:val="ru-RU"/>
        </w:rPr>
        <w:t>практических подходов, с помощью которых данные, информация и знания о биоразнообразии генерируются и собираются; организуются, обрабатываются, хранятся и совместно используются; а также применяются для выполнения задач и достижения результатов, связанных с биоразнообразием</w:t>
      </w:r>
      <w:r w:rsidRPr="00462A25">
        <w:rPr>
          <w:lang w:val="ru-RU"/>
        </w:rPr>
        <w:t>.</w:t>
      </w:r>
    </w:p>
    <w:p w:rsidR="0047087D" w:rsidRPr="00462A25" w:rsidRDefault="0047087D" w:rsidP="000D5D4E">
      <w:pPr>
        <w:pStyle w:val="Para1"/>
        <w:numPr>
          <w:ilvl w:val="0"/>
          <w:numId w:val="1"/>
        </w:numPr>
        <w:ind w:left="576" w:hanging="9"/>
        <w:jc w:val="lowKashida"/>
        <w:rPr>
          <w:lang w:val="ru-RU"/>
        </w:rPr>
      </w:pPr>
      <w:r w:rsidRPr="00462A25">
        <w:rPr>
          <w:lang w:val="ru-RU"/>
        </w:rPr>
        <w:t>Притом что существуют различные определения понятия управления знаниями, в данной стратегии управления знаниями в поддержку осуществления Рамочной программы рассматриваются четыре взаимозависимых компонента, а именно: (</w:t>
      </w:r>
      <w:proofErr w:type="spellStart"/>
      <w:r w:rsidRPr="00462A25">
        <w:rPr>
          <w:lang w:val="ru-RU"/>
        </w:rPr>
        <w:t>a</w:t>
      </w:r>
      <w:proofErr w:type="spellEnd"/>
      <w:r w:rsidRPr="00462A25">
        <w:rPr>
          <w:lang w:val="ru-RU"/>
        </w:rPr>
        <w:t>) люди, включая носителей знаний, научных работников и специалистов-практиков, коренные народы и местные общины, [лица африканского происхождения], женщины, молодежь, лица, ответственные за управление, кураторы и пользователи; (</w:t>
      </w:r>
      <w:proofErr w:type="spellStart"/>
      <w:r w:rsidRPr="00462A25">
        <w:rPr>
          <w:lang w:val="ru-RU"/>
        </w:rPr>
        <w:t>b</w:t>
      </w:r>
      <w:proofErr w:type="spellEnd"/>
      <w:r w:rsidRPr="00462A25">
        <w:rPr>
          <w:lang w:val="ru-RU"/>
        </w:rPr>
        <w:t>) процессы, то есть соответствующие процедуры, стандарты и политика; (</w:t>
      </w:r>
      <w:proofErr w:type="spellStart"/>
      <w:r w:rsidRPr="00462A25">
        <w:rPr>
          <w:lang w:val="ru-RU"/>
        </w:rPr>
        <w:t>c</w:t>
      </w:r>
      <w:proofErr w:type="spellEnd"/>
      <w:r w:rsidRPr="00462A25">
        <w:rPr>
          <w:lang w:val="ru-RU"/>
        </w:rPr>
        <w:t>) технологии и технологические средства, системы, инфраструктуры и платформы; и (</w:t>
      </w:r>
      <w:proofErr w:type="spellStart"/>
      <w:r w:rsidRPr="00462A25">
        <w:rPr>
          <w:lang w:val="ru-RU"/>
        </w:rPr>
        <w:t>d</w:t>
      </w:r>
      <w:proofErr w:type="spellEnd"/>
      <w:r w:rsidRPr="00462A25">
        <w:rPr>
          <w:lang w:val="ru-RU"/>
        </w:rPr>
        <w:t xml:space="preserve">) содержание, то есть </w:t>
      </w:r>
      <w:r w:rsidRPr="00462A25">
        <w:rPr>
          <w:bCs/>
          <w:iCs/>
          <w:lang w:val="ru-RU"/>
        </w:rPr>
        <w:t>данные, информация и знания о биоразнообразии</w:t>
      </w:r>
      <w:r w:rsidRPr="00462A25">
        <w:rPr>
          <w:lang w:val="ru-RU"/>
        </w:rPr>
        <w:t>, а также порядок управления ими, например, посредством каталогизации, маркировки и индексирования, оцифровывания и организации.</w:t>
      </w:r>
    </w:p>
    <w:p w:rsidR="0047087D" w:rsidRPr="00462A25" w:rsidRDefault="0047087D" w:rsidP="008720B2">
      <w:pPr>
        <w:pStyle w:val="Titre1"/>
        <w:numPr>
          <w:ilvl w:val="0"/>
          <w:numId w:val="70"/>
        </w:numPr>
        <w:ind w:left="567" w:hanging="567"/>
        <w:rPr>
          <w:lang w:val="ru-RU"/>
        </w:rPr>
      </w:pPr>
      <w:bookmarkStart w:id="74" w:name="_Toc176538485"/>
      <w:r w:rsidRPr="00462A25">
        <w:rPr>
          <w:sz w:val="24"/>
          <w:szCs w:val="24"/>
          <w:lang w:val="ru-RU"/>
        </w:rPr>
        <w:t>Принципы</w:t>
      </w:r>
      <w:bookmarkEnd w:id="74"/>
    </w:p>
    <w:p w:rsidR="0047087D" w:rsidRPr="00462A25" w:rsidRDefault="0047087D" w:rsidP="000D5D4E">
      <w:pPr>
        <w:pStyle w:val="Para1"/>
        <w:numPr>
          <w:ilvl w:val="0"/>
          <w:numId w:val="1"/>
        </w:numPr>
        <w:ind w:left="576" w:hanging="9"/>
        <w:jc w:val="lowKashida"/>
        <w:rPr>
          <w:lang w:val="ru-RU"/>
        </w:rPr>
      </w:pPr>
      <w:proofErr w:type="gramStart"/>
      <w:r w:rsidRPr="00462A25">
        <w:rPr>
          <w:iCs/>
          <w:lang w:val="ru-RU"/>
        </w:rPr>
        <w:t xml:space="preserve">В стратегии </w:t>
      </w:r>
      <w:r w:rsidRPr="00462A25">
        <w:rPr>
          <w:lang w:val="ru-RU"/>
        </w:rPr>
        <w:t xml:space="preserve">управления знаниями </w:t>
      </w:r>
      <w:r w:rsidRPr="00462A25">
        <w:rPr>
          <w:iCs/>
          <w:lang w:val="ru-RU"/>
        </w:rPr>
        <w:t>признается, что для реализации Концепции на период до 2050 года и выполнения целей и задач Рамочной программы важно, чтобы</w:t>
      </w:r>
      <w:r w:rsidRPr="00462A25">
        <w:rPr>
          <w:bCs/>
          <w:iCs/>
          <w:lang w:val="ru-RU"/>
        </w:rPr>
        <w:t xml:space="preserve"> данные, информация и знания, включая традиционные знания, инновации и практику коренных народов и местных общин, предоставленные с их добровольного, предварительного и обоснованного согласия</w:t>
      </w:r>
      <w:r w:rsidRPr="00462A25">
        <w:rPr>
          <w:bCs/>
          <w:iCs/>
          <w:vertAlign w:val="superscript"/>
          <w:lang w:val="ru-RU"/>
        </w:rPr>
        <w:footnoteReference w:id="128"/>
      </w:r>
      <w:r w:rsidRPr="00462A25">
        <w:rPr>
          <w:bCs/>
          <w:iCs/>
          <w:lang w:val="ru-RU"/>
        </w:rPr>
        <w:t xml:space="preserve"> и при их осведомленности об их дальнейшем применении, возможных выгодах и потенциальных последствиях, имелись</w:t>
      </w:r>
      <w:proofErr w:type="gramEnd"/>
      <w:r w:rsidRPr="00462A25">
        <w:rPr>
          <w:bCs/>
          <w:iCs/>
          <w:lang w:val="ru-RU"/>
        </w:rPr>
        <w:t xml:space="preserve"> в наличии и были своевременно доступны</w:t>
      </w:r>
      <w:r w:rsidRPr="00462A25">
        <w:rPr>
          <w:iCs/>
          <w:lang w:val="ru-RU"/>
        </w:rPr>
        <w:t xml:space="preserve"> </w:t>
      </w:r>
      <w:r w:rsidRPr="00462A25">
        <w:rPr>
          <w:bCs/>
          <w:iCs/>
          <w:lang w:val="ru-RU"/>
        </w:rPr>
        <w:t xml:space="preserve">для лиц, ответственных за принятие решений, специалистов-практиков и общественности. Кроме того, важно, чтобы знания </w:t>
      </w:r>
      <w:r w:rsidRPr="00462A25">
        <w:rPr>
          <w:lang w:val="ru-RU"/>
        </w:rPr>
        <w:t xml:space="preserve">соответствовали своему назначению </w:t>
      </w:r>
      <w:r w:rsidRPr="00462A25">
        <w:rPr>
          <w:bCs/>
          <w:iCs/>
          <w:lang w:val="ru-RU"/>
        </w:rPr>
        <w:t xml:space="preserve">с точки зрения содержания и формата передачи. В этой связи в стратегии </w:t>
      </w:r>
      <w:r w:rsidR="00914151" w:rsidRPr="00462A25">
        <w:rPr>
          <w:bCs/>
          <w:iCs/>
          <w:lang w:val="ru-RU"/>
        </w:rPr>
        <w:t>отмечается</w:t>
      </w:r>
      <w:r w:rsidRPr="00462A25">
        <w:rPr>
          <w:bCs/>
          <w:iCs/>
          <w:lang w:val="ru-RU"/>
        </w:rPr>
        <w:t xml:space="preserve"> подход Межправительственной научно-политической платформы по биоразнообразию и экосистемным услугам к признанию знаний коренных народов и местных общин</w:t>
      </w:r>
      <w:r w:rsidRPr="00462A25">
        <w:rPr>
          <w:bCs/>
          <w:iCs/>
          <w:vertAlign w:val="superscript"/>
          <w:lang w:val="ru-RU"/>
        </w:rPr>
        <w:footnoteReference w:id="129"/>
      </w:r>
      <w:r w:rsidRPr="00462A25">
        <w:rPr>
          <w:lang w:val="ru-RU"/>
        </w:rPr>
        <w:t>.</w:t>
      </w:r>
    </w:p>
    <w:p w:rsidR="0047087D" w:rsidRPr="00462A25" w:rsidRDefault="0047087D" w:rsidP="000D5D4E">
      <w:pPr>
        <w:pStyle w:val="Para1"/>
        <w:numPr>
          <w:ilvl w:val="0"/>
          <w:numId w:val="1"/>
        </w:numPr>
        <w:ind w:left="576" w:hanging="9"/>
        <w:jc w:val="lowKashida"/>
        <w:rPr>
          <w:lang w:val="ru-RU"/>
        </w:rPr>
      </w:pPr>
      <w:proofErr w:type="gramStart"/>
      <w:r w:rsidRPr="00462A25">
        <w:rPr>
          <w:lang w:val="ru-RU"/>
        </w:rPr>
        <w:t>Важно, чтобы Стороны, правительства других стран, коренные народы и местные общины, женщины и молодежь и субъекты деятельности содействовали развитию культуры обмена знаниями, совместному производству знаний, непрерывному обучению на основе опыта и</w:t>
      </w:r>
      <w:r w:rsidRPr="00462A25">
        <w:rPr>
          <w:rFonts w:asciiTheme="minorHAnsi" w:hAnsiTheme="minorHAnsi" w:cstheme="minorBidi"/>
          <w:color w:val="333333"/>
          <w:sz w:val="26"/>
          <w:szCs w:val="26"/>
          <w:shd w:val="clear" w:color="auto" w:fill="FFFFFF"/>
          <w:lang w:val="ru-RU"/>
        </w:rPr>
        <w:t xml:space="preserve"> </w:t>
      </w:r>
      <w:r w:rsidRPr="00462A25">
        <w:rPr>
          <w:lang w:val="ru-RU"/>
        </w:rPr>
        <w:t xml:space="preserve">разнообразных систем знаний и сохранению и повторному использованию знаний в целях совершенствования [принятия решений на всех уровнях] процессов и </w:t>
      </w:r>
      <w:r w:rsidRPr="00462A25">
        <w:rPr>
          <w:bCs/>
          <w:iCs/>
          <w:lang w:val="ru-RU"/>
        </w:rPr>
        <w:t>практики осуществления</w:t>
      </w:r>
      <w:r w:rsidRPr="00462A25">
        <w:rPr>
          <w:lang w:val="ru-RU"/>
        </w:rPr>
        <w:t>.</w:t>
      </w:r>
      <w:proofErr w:type="gramEnd"/>
    </w:p>
    <w:p w:rsidR="0047087D" w:rsidRPr="00462A25" w:rsidRDefault="0047087D" w:rsidP="000D5D4E">
      <w:pPr>
        <w:pStyle w:val="Para1"/>
        <w:numPr>
          <w:ilvl w:val="0"/>
          <w:numId w:val="1"/>
        </w:numPr>
        <w:ind w:left="576" w:hanging="9"/>
        <w:jc w:val="lowKashida"/>
        <w:rPr>
          <w:lang w:val="ru-RU"/>
        </w:rPr>
      </w:pPr>
      <w:bookmarkStart w:id="75" w:name="OLE_LINK3"/>
      <w:bookmarkStart w:id="76" w:name="OLE_LINK4"/>
      <w:bookmarkStart w:id="77" w:name="OLE_LINK6"/>
      <w:r w:rsidRPr="00462A25">
        <w:rPr>
          <w:lang w:val="ru-RU"/>
        </w:rPr>
        <w:t>В стратегии управления знаниями также признается, что для эффективного управления знаниями требуется признание и оптимизация вклада различных правительственных и неправительственных учреждений, региональных и международных организаций, инфраструктур, научных работников, специалистов-практиков, коренных народов и местных общин, женщин, молодежи, частного сектора и других соответствующих субъектов деятельности</w:t>
      </w:r>
      <w:r w:rsidRPr="00462A25">
        <w:rPr>
          <w:rStyle w:val="Appelnotedebasdep"/>
          <w:rFonts w:eastAsiaTheme="majorEastAsia"/>
          <w:lang w:val="ru-RU"/>
        </w:rPr>
        <w:footnoteReference w:id="130"/>
      </w:r>
      <w:r w:rsidRPr="00462A25">
        <w:rPr>
          <w:lang w:val="ru-RU"/>
        </w:rPr>
        <w:t>.</w:t>
      </w:r>
    </w:p>
    <w:bookmarkEnd w:id="75"/>
    <w:bookmarkEnd w:id="76"/>
    <w:bookmarkEnd w:id="77"/>
    <w:p w:rsidR="0047087D" w:rsidRPr="00462A25" w:rsidRDefault="0047087D" w:rsidP="000D5D4E">
      <w:pPr>
        <w:pStyle w:val="Para1"/>
        <w:numPr>
          <w:ilvl w:val="0"/>
          <w:numId w:val="1"/>
        </w:numPr>
        <w:ind w:left="576" w:hanging="9"/>
        <w:jc w:val="lowKashida"/>
        <w:rPr>
          <w:lang w:val="ru-RU"/>
        </w:rPr>
      </w:pPr>
      <w:r w:rsidRPr="00462A25">
        <w:rPr>
          <w:lang w:val="ru-RU"/>
        </w:rPr>
        <w:t>В стратегии признается важность освоения новых технологий и рекомендуется инновационный и перспективный подход для повышения эффективности и результативности процессов управления знаниями.</w:t>
      </w:r>
    </w:p>
    <w:p w:rsidR="0047087D" w:rsidRPr="00462A25" w:rsidRDefault="0047087D" w:rsidP="000D5D4E">
      <w:pPr>
        <w:pStyle w:val="Para1"/>
        <w:numPr>
          <w:ilvl w:val="0"/>
          <w:numId w:val="1"/>
        </w:numPr>
        <w:ind w:left="576" w:hanging="9"/>
        <w:jc w:val="lowKashida"/>
        <w:rPr>
          <w:lang w:val="ru-RU"/>
        </w:rPr>
      </w:pPr>
      <w:bookmarkStart w:id="78" w:name="OLE_LINK1"/>
      <w:bookmarkStart w:id="79" w:name="OLE_LINK2"/>
      <w:proofErr w:type="gramStart"/>
      <w:r w:rsidRPr="00462A25">
        <w:rPr>
          <w:lang w:val="ru-RU"/>
        </w:rPr>
        <w:t xml:space="preserve">В стратегии пропагандируются принципы удобства поиска, доступности, функциональной совместимости и возможности многократного использования (принципы FAIR) в целях содействия открытому обмену данными, информацией и знаниями, а также совместному использованию на справедливой и равной основе выгод от применения знаний, инноваций и практики коренных народов и местных общин, связанных с сохранением и устойчивым использованием биологического разнообразия. </w:t>
      </w:r>
      <w:proofErr w:type="gramEnd"/>
    </w:p>
    <w:bookmarkEnd w:id="78"/>
    <w:bookmarkEnd w:id="79"/>
    <w:p w:rsidR="0047087D" w:rsidRPr="00462A25" w:rsidRDefault="0047087D" w:rsidP="000D5D4E">
      <w:pPr>
        <w:pStyle w:val="Para1"/>
        <w:numPr>
          <w:ilvl w:val="0"/>
          <w:numId w:val="1"/>
        </w:numPr>
        <w:ind w:left="576" w:hanging="9"/>
        <w:jc w:val="lowKashida"/>
        <w:rPr>
          <w:lang w:val="ru-RU"/>
        </w:rPr>
      </w:pPr>
      <w:proofErr w:type="gramStart"/>
      <w:r w:rsidRPr="00462A25">
        <w:rPr>
          <w:lang w:val="ru-RU"/>
        </w:rPr>
        <w:t>В целях обеспечения доступа к традиционным знаниям, инновациям, практике и технологиям коренных народов и местных общин с их добровольного, предварительного и обоснованного согласия в стратегии поощряются принципы коллективной выгоды, права контроля со стороны коренных народов и местных общин, ответственности, взаимности и этичности (принципы CARE), а также укрепление их технических возможностей, навыков и знаний.</w:t>
      </w:r>
      <w:proofErr w:type="gramEnd"/>
    </w:p>
    <w:p w:rsidR="0047087D" w:rsidRPr="00462A25" w:rsidRDefault="0047087D" w:rsidP="008720B2">
      <w:pPr>
        <w:pStyle w:val="Titre1"/>
        <w:numPr>
          <w:ilvl w:val="0"/>
          <w:numId w:val="70"/>
        </w:numPr>
        <w:ind w:left="567" w:hanging="567"/>
        <w:rPr>
          <w:lang w:val="ru-RU"/>
        </w:rPr>
      </w:pPr>
      <w:bookmarkStart w:id="80" w:name="_Toc176538486"/>
      <w:r w:rsidRPr="00462A25">
        <w:rPr>
          <w:sz w:val="24"/>
          <w:szCs w:val="24"/>
          <w:lang w:val="ru-RU"/>
        </w:rPr>
        <w:t>Цель</w:t>
      </w:r>
      <w:bookmarkEnd w:id="80"/>
    </w:p>
    <w:p w:rsidR="0047087D" w:rsidRPr="00462A25" w:rsidRDefault="0047087D" w:rsidP="000D5D4E">
      <w:pPr>
        <w:pStyle w:val="Para1"/>
        <w:numPr>
          <w:ilvl w:val="0"/>
          <w:numId w:val="1"/>
        </w:numPr>
        <w:ind w:left="576" w:hanging="9"/>
        <w:jc w:val="lowKashida"/>
        <w:rPr>
          <w:lang w:val="ru-RU"/>
        </w:rPr>
      </w:pPr>
      <w:bookmarkStart w:id="81" w:name="OLE_LINK10"/>
      <w:bookmarkStart w:id="82" w:name="OLE_LINK7"/>
      <w:proofErr w:type="gramStart"/>
      <w:r w:rsidRPr="00462A25">
        <w:rPr>
          <w:lang w:val="ru-RU"/>
        </w:rPr>
        <w:t xml:space="preserve">Стратегия направлена на содействие взаимному обмену и использованию соответствующих данных, информации и знаний, включая традиционные знания </w:t>
      </w:r>
      <w:r w:rsidRPr="00462A25">
        <w:rPr>
          <w:bCs/>
          <w:iCs/>
          <w:lang w:val="ru-RU"/>
        </w:rPr>
        <w:t>с добровольного, предварительного и обоснованного согласия коренных народов и местных общин, для обоснования разработки политики</w:t>
      </w:r>
      <w:bookmarkEnd w:id="81"/>
      <w:r w:rsidRPr="00462A25">
        <w:rPr>
          <w:lang w:val="ru-RU"/>
        </w:rPr>
        <w:t>, планирования, принятия решений и реализации мер как на уровне политики, так и на уровне специалистов-практиков в поддержку осуществления и мониторинга Рамочной программы на всех уровнях.</w:t>
      </w:r>
      <w:proofErr w:type="gramEnd"/>
      <w:r w:rsidRPr="00462A25">
        <w:rPr>
          <w:lang w:val="ru-RU"/>
        </w:rPr>
        <w:t xml:space="preserve"> Кроме того, стратегия направлена на содействие разработке или укреплению инструментов и систем для улучшения коммуникации, повышения осведомленности, просвещения, обмена знаниями и организационного обучения для директивных органов, специалистов-практиков и других соответствующих субъектов деятельности при соблюдении прав и признании систем знаний коренных народов и местных общин. </w:t>
      </w:r>
    </w:p>
    <w:p w:rsidR="0047087D" w:rsidRPr="00462A25" w:rsidRDefault="0047087D" w:rsidP="000D5D4E">
      <w:pPr>
        <w:pStyle w:val="Para1"/>
        <w:numPr>
          <w:ilvl w:val="0"/>
          <w:numId w:val="1"/>
        </w:numPr>
        <w:ind w:left="576" w:hanging="9"/>
        <w:jc w:val="lowKashida"/>
        <w:rPr>
          <w:lang w:val="ru-RU"/>
        </w:rPr>
      </w:pPr>
      <w:r w:rsidRPr="00462A25">
        <w:rPr>
          <w:lang w:val="ru-RU"/>
        </w:rPr>
        <w:t>Стратегия направлена на решение некоторых проблем и удовлетворение потребностей, определенных Сторонами в связи с управлением знаниями, информацией и данными о биоразнообразии, в целях содействия эффективному осуществлению Рамочной программы и связанных с ней решений Конференции Сторон, в том числе путем достижения следующих целей:</w:t>
      </w:r>
    </w:p>
    <w:bookmarkEnd w:id="82"/>
    <w:p w:rsidR="0047087D" w:rsidRPr="00462A25"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устранение различий в наличии и доступности данных и информации между странами и препятствий для эффективного использования существующих данных, информации и знаний о биоразнообразии с учетом конкретных трудностей развивающихся стран, в частности наименее развитых стран и малых островных развивающихся государств, и Сторон с переходной экономикой;</w:t>
      </w:r>
    </w:p>
    <w:p w:rsidR="0047087D" w:rsidRPr="00462A25" w:rsidDel="009F5D6F" w:rsidRDefault="0047087D" w:rsidP="000D5D4E">
      <w:pPr>
        <w:pStyle w:val="Para1"/>
        <w:numPr>
          <w:ilvl w:val="0"/>
          <w:numId w:val="13"/>
        </w:numPr>
        <w:tabs>
          <w:tab w:val="clear" w:pos="1134"/>
          <w:tab w:val="left" w:pos="1701"/>
        </w:tabs>
        <w:ind w:left="567" w:firstLine="567"/>
        <w:jc w:val="lowKashida"/>
        <w:rPr>
          <w:lang w:val="ru-RU"/>
        </w:rPr>
      </w:pPr>
      <w:proofErr w:type="gramStart"/>
      <w:r w:rsidRPr="00462A25">
        <w:rPr>
          <w:lang w:val="ru-RU"/>
        </w:rPr>
        <w:t>укрепление потенциала, систем и механизмов на региональном, национальном и, при необходимости, субнациональном уровне для управления данными, информацией и знаниями о биоразнообразии в поддержку принятия фактологически обоснованных, инклюзивных и учитывающих гендерные аспекты решений и мер, а также для мониторинга и отчетности о результатах выполнения национальных задач, способствующих реализации целей и задач Рамочной программы</w:t>
      </w:r>
      <w:r w:rsidRPr="00462A25" w:rsidDel="009F5D6F">
        <w:rPr>
          <w:lang w:val="ru-RU"/>
        </w:rPr>
        <w:t>;</w:t>
      </w:r>
      <w:proofErr w:type="gramEnd"/>
    </w:p>
    <w:p w:rsidR="0047087D" w:rsidRPr="00462A25" w:rsidDel="0043050B"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повышение уровня стандартизации для обеспечения более высокой степени согласованности и совместимости между региональными, национальными и субнациональными системами, инструментами и платформами в области биоразнообразия в соответствии с национальным законодательством и нормативными актами</w:t>
      </w:r>
      <w:r w:rsidRPr="00462A25" w:rsidDel="0043050B">
        <w:rPr>
          <w:lang w:val="ru-RU"/>
        </w:rPr>
        <w:t xml:space="preserve">; </w:t>
      </w:r>
    </w:p>
    <w:p w:rsidR="0047087D" w:rsidRPr="00462A25"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 xml:space="preserve">использование </w:t>
      </w:r>
      <w:r w:rsidRPr="00462A25">
        <w:rPr>
          <w:iCs/>
          <w:lang w:val="ru-RU"/>
        </w:rPr>
        <w:t xml:space="preserve">существующих данных, информации и знаний о биоразнообразии, а также инициатив и сетей по управлению знаниями в области биоразнообразия за счет устранения препятствий на пути к их полноценному и эффективному </w:t>
      </w:r>
      <w:r w:rsidRPr="00462A25">
        <w:rPr>
          <w:lang w:val="ru-RU"/>
        </w:rPr>
        <w:t xml:space="preserve">применению; </w:t>
      </w:r>
    </w:p>
    <w:p w:rsidR="0047087D" w:rsidRPr="00462A25" w:rsidDel="00E15C38"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разработка надлежащих национальных и субнациональных политических линий и стратегий в поддержку генерирования данных и управления информацией и знаниями</w:t>
      </w:r>
      <w:r w:rsidRPr="00462A25" w:rsidDel="00E15C38">
        <w:rPr>
          <w:lang w:val="ru-RU"/>
        </w:rPr>
        <w:t xml:space="preserve">; </w:t>
      </w:r>
    </w:p>
    <w:p w:rsidR="0047087D" w:rsidRPr="00462A25"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содействие сотрудничеству и координации между конвенциями, связанными с биоразнообразием, в целях оптимизации процессов управления информацией, включая национальную отчетность, совместное использование данных и обмен знаниями, в рамках их соответствующих мандатов, юридических полномочий и обязательств в рамках этих конвенций;</w:t>
      </w:r>
    </w:p>
    <w:p w:rsidR="0047087D" w:rsidRPr="00462A25" w:rsidRDefault="0047087D" w:rsidP="000D5D4E">
      <w:pPr>
        <w:pStyle w:val="Para1"/>
        <w:numPr>
          <w:ilvl w:val="0"/>
          <w:numId w:val="13"/>
        </w:numPr>
        <w:tabs>
          <w:tab w:val="clear" w:pos="1134"/>
          <w:tab w:val="left" w:pos="1701"/>
        </w:tabs>
        <w:ind w:left="567" w:firstLine="567"/>
        <w:jc w:val="lowKashida"/>
        <w:rPr>
          <w:lang w:val="ru-RU"/>
        </w:rPr>
      </w:pPr>
      <w:r w:rsidRPr="00462A25">
        <w:rPr>
          <w:lang w:val="ru-RU"/>
        </w:rPr>
        <w:t>укрепление координации и сотрудничества между различными региональными и национальными инициативами, инструментами и платформами в области знаний о биоразнообразии в целях предотвращения их дублирования и повышения эффективности и устойчивости;</w:t>
      </w:r>
    </w:p>
    <w:p w:rsidR="0047087D" w:rsidRPr="00462A25" w:rsidRDefault="0047087D" w:rsidP="000D5D4E">
      <w:pPr>
        <w:pStyle w:val="Para1"/>
        <w:numPr>
          <w:ilvl w:val="0"/>
          <w:numId w:val="1"/>
        </w:numPr>
        <w:ind w:left="576" w:hanging="9"/>
        <w:jc w:val="lowKashida"/>
        <w:rPr>
          <w:lang w:val="ru-RU"/>
        </w:rPr>
      </w:pPr>
      <w:r w:rsidRPr="00462A25">
        <w:rPr>
          <w:lang w:val="ru-RU"/>
        </w:rPr>
        <w:t>Стратегия поддерживает региональный подход к управлению знаниями через региональные и/или субрегиональные центры поддержки механизма научно-технического сотрудничества</w:t>
      </w:r>
      <w:r w:rsidRPr="00462A25">
        <w:rPr>
          <w:rStyle w:val="Appelnotedebasdep"/>
          <w:rFonts w:eastAsiaTheme="majorEastAsia"/>
          <w:lang w:val="ru-RU"/>
        </w:rPr>
        <w:footnoteReference w:id="131"/>
      </w:r>
      <w:r w:rsidRPr="00462A25">
        <w:rPr>
          <w:lang w:val="ru-RU"/>
        </w:rPr>
        <w:t xml:space="preserve"> в целях поощрения обмена соответствующими данными, информацией и знаниями, ресурсами, передовыми методами и опытом между субъектами деятельности для оптимизации процесса осуществления Рамочной программы в соответствии с национальным законодательством и нормативными актами.</w:t>
      </w:r>
    </w:p>
    <w:p w:rsidR="0047087D" w:rsidRPr="00462A25" w:rsidRDefault="0047087D" w:rsidP="008720B2">
      <w:pPr>
        <w:pStyle w:val="Titre1"/>
        <w:numPr>
          <w:ilvl w:val="0"/>
          <w:numId w:val="70"/>
        </w:numPr>
        <w:ind w:left="567" w:hanging="567"/>
        <w:rPr>
          <w:sz w:val="24"/>
          <w:szCs w:val="24"/>
          <w:lang w:val="ru-RU"/>
        </w:rPr>
      </w:pPr>
      <w:bookmarkStart w:id="83" w:name="_Toc176538487"/>
      <w:r w:rsidRPr="00462A25">
        <w:rPr>
          <w:sz w:val="24"/>
          <w:szCs w:val="24"/>
          <w:lang w:val="ru-RU"/>
        </w:rPr>
        <w:t>Ожидаемые результаты</w:t>
      </w:r>
      <w:bookmarkEnd w:id="83"/>
    </w:p>
    <w:p w:rsidR="0047087D" w:rsidRPr="00462A25" w:rsidRDefault="0047087D" w:rsidP="000D5D4E">
      <w:pPr>
        <w:pStyle w:val="Para1"/>
        <w:numPr>
          <w:ilvl w:val="0"/>
          <w:numId w:val="1"/>
        </w:numPr>
        <w:ind w:left="576" w:hanging="9"/>
        <w:jc w:val="lowKashida"/>
        <w:rPr>
          <w:lang w:val="ru-RU"/>
        </w:rPr>
      </w:pPr>
      <w:r w:rsidRPr="00462A25">
        <w:rPr>
          <w:lang w:val="ru-RU"/>
        </w:rPr>
        <w:t>Ожидаемыми результатами реализации стратегии являются: увеличение потенциала правительств, коренных народов и местных общин, научных и академических учреждений, женщин, молодежи, частного сектора и других соответствующих субъектов деятельности в области сбора, организации и использования данных, информации и знаний о биоразнообразии; расширение базы знаний; расширение наличия и повышение уровня доступности и использования соответствующих данных, информации и знаний на всех уровнях для содействия составлению программ и разработке политики на основе фактических данных, обоснованному принятию решений и эффективному осуществлению и мониторингу Рамочной программы, а также представлению отчетности по ней.</w:t>
      </w:r>
    </w:p>
    <w:p w:rsidR="0047087D" w:rsidRPr="00462A25" w:rsidRDefault="0047087D" w:rsidP="000D5D4E">
      <w:pPr>
        <w:pStyle w:val="Para1"/>
        <w:numPr>
          <w:ilvl w:val="0"/>
          <w:numId w:val="1"/>
        </w:numPr>
        <w:ind w:left="576" w:hanging="9"/>
        <w:jc w:val="lowKashida"/>
        <w:rPr>
          <w:lang w:val="ru-RU"/>
        </w:rPr>
      </w:pPr>
      <w:r w:rsidRPr="00462A25">
        <w:rPr>
          <w:lang w:val="ru-RU"/>
        </w:rPr>
        <w:t>Стратегические цели, предусмотренные меры и основные субъекты, обеспечивающие достижение результатов, приводятся в таблице в разделе VIII ниже.</w:t>
      </w:r>
    </w:p>
    <w:p w:rsidR="0047087D" w:rsidRPr="00462A25" w:rsidRDefault="0047087D" w:rsidP="008720B2">
      <w:pPr>
        <w:pStyle w:val="Titre1"/>
        <w:numPr>
          <w:ilvl w:val="0"/>
          <w:numId w:val="70"/>
        </w:numPr>
        <w:ind w:left="567" w:hanging="567"/>
        <w:rPr>
          <w:sz w:val="24"/>
          <w:szCs w:val="24"/>
          <w:lang w:val="ru-RU"/>
        </w:rPr>
      </w:pPr>
      <w:bookmarkStart w:id="84" w:name="_Toc176538488"/>
      <w:r w:rsidRPr="00462A25">
        <w:rPr>
          <w:sz w:val="24"/>
          <w:szCs w:val="24"/>
          <w:lang w:val="ru-RU"/>
        </w:rPr>
        <w:t>Осуществление (2024-2030 годы)</w:t>
      </w:r>
      <w:bookmarkEnd w:id="84"/>
    </w:p>
    <w:p w:rsidR="0047087D" w:rsidRPr="00462A25" w:rsidRDefault="0047087D" w:rsidP="000D5D4E">
      <w:pPr>
        <w:pStyle w:val="Para1"/>
        <w:numPr>
          <w:ilvl w:val="0"/>
          <w:numId w:val="1"/>
        </w:numPr>
        <w:ind w:left="576" w:hanging="9"/>
        <w:jc w:val="lowKashida"/>
        <w:rPr>
          <w:lang w:val="ru-RU"/>
        </w:rPr>
      </w:pPr>
      <w:r w:rsidRPr="00462A25">
        <w:rPr>
          <w:lang w:val="ru-RU"/>
        </w:rPr>
        <w:t>Стратегия будет осуществляться Сторонами и правительствами других стран при участии коренных народов и местных общин, женщин, молодежи и других соответствующих субъектов деятельности</w:t>
      </w:r>
      <w:r w:rsidRPr="00462A25">
        <w:rPr>
          <w:rStyle w:val="Appelnotedebasdep"/>
          <w:rFonts w:eastAsiaTheme="majorEastAsia"/>
          <w:lang w:val="ru-RU"/>
        </w:rPr>
        <w:footnoteReference w:id="132"/>
      </w:r>
      <w:r w:rsidRPr="00462A25">
        <w:rPr>
          <w:lang w:val="ru-RU"/>
        </w:rPr>
        <w:t xml:space="preserve"> при поддержке секретариата на основе всеобщего участия и с учетом гендерных аспектов. </w:t>
      </w:r>
      <w:proofErr w:type="gramStart"/>
      <w:r w:rsidRPr="00462A25">
        <w:rPr>
          <w:lang w:val="ru-RU"/>
        </w:rPr>
        <w:t>Стратегия будет осуществляться согласно приоритетам, обозначенным в национальных стратегиях и планах действий по сохранению биоразнообразия, Рамочной программе и соответствующих решениях Конференции Сторон</w:t>
      </w:r>
      <w:r w:rsidRPr="00462A25">
        <w:rPr>
          <w:rStyle w:val="Appelnotedebasdep"/>
          <w:rFonts w:eastAsiaTheme="majorEastAsia"/>
          <w:lang w:val="ru-RU"/>
        </w:rPr>
        <w:footnoteReference w:id="133"/>
      </w:r>
      <w:r w:rsidRPr="00462A25">
        <w:rPr>
          <w:lang w:val="ru-RU"/>
        </w:rPr>
        <w:t xml:space="preserve">, путем полного использования имеющихся ресурсов и в сотрудничестве с соответствующими организациями и процессами; при том понимании, что любые новые и дополнительные мероприятия секретариата должны будут проводиться при условии наличия ресурсов. </w:t>
      </w:r>
      <w:proofErr w:type="gramEnd"/>
    </w:p>
    <w:p w:rsidR="0047087D" w:rsidRPr="00462A25" w:rsidRDefault="0047087D" w:rsidP="000D5D4E">
      <w:pPr>
        <w:pStyle w:val="Para1"/>
        <w:numPr>
          <w:ilvl w:val="0"/>
          <w:numId w:val="1"/>
        </w:numPr>
        <w:ind w:left="576" w:hanging="9"/>
        <w:jc w:val="lowKashida"/>
        <w:rPr>
          <w:lang w:val="ru-RU"/>
        </w:rPr>
      </w:pPr>
      <w:r w:rsidRPr="00462A25">
        <w:rPr>
          <w:lang w:val="ru-RU"/>
        </w:rPr>
        <w:t>Стратегия будет осуществляться в поддержку национального законодательства и нормативных актов, касающихся управления знаниями, и в соответствии с ними и, в частности, с критериями, касающимися суверенитета данных.</w:t>
      </w:r>
    </w:p>
    <w:p w:rsidR="0047087D" w:rsidRPr="00462A25" w:rsidRDefault="0047087D" w:rsidP="000D5D4E">
      <w:pPr>
        <w:pStyle w:val="Para1"/>
        <w:numPr>
          <w:ilvl w:val="0"/>
          <w:numId w:val="1"/>
        </w:numPr>
        <w:ind w:left="576" w:hanging="9"/>
        <w:jc w:val="lowKashida"/>
        <w:rPr>
          <w:lang w:val="ru-RU"/>
        </w:rPr>
      </w:pPr>
      <w:r w:rsidRPr="00462A25">
        <w:rPr>
          <w:lang w:val="ru-RU"/>
        </w:rPr>
        <w:t>Стратегия будет учитывать разрыв в потенциале, а также дефицит технических, технологических и финансовых ресурсов, которые подрывают возможности стран, в особенности развивающихся стран и стран с переходной экономикой, в области генерирования данных, информации и знаний, связанным с биоразнообразием, и получения доступа к ним. Первостепенное внимание в стратегии будет уделяться необходимости привлечения коренных народов и местных общин, женщин, молодежи и групп, находящихся в уязвимом положении, к участию в научно-исследовательских программах, направленных на сохранение и устойчивое использование биоразнообразия.</w:t>
      </w:r>
    </w:p>
    <w:p w:rsidR="0047087D" w:rsidRPr="00462A25" w:rsidRDefault="0047087D" w:rsidP="000D5D4E">
      <w:pPr>
        <w:pStyle w:val="Para1"/>
        <w:numPr>
          <w:ilvl w:val="0"/>
          <w:numId w:val="1"/>
        </w:numPr>
        <w:ind w:left="576" w:hanging="9"/>
        <w:jc w:val="lowKashida"/>
        <w:rPr>
          <w:lang w:val="ru-RU"/>
        </w:rPr>
      </w:pPr>
      <w:r w:rsidRPr="00462A25">
        <w:rPr>
          <w:lang w:val="ru-RU"/>
        </w:rPr>
        <w:t>Осуществление стратегии Сторонами, являющимися развивающимися странами, будет зависеть от предоставления своевременных, достаточных и предсказуемых средств осуществления, включая финансовые ресурсы.</w:t>
      </w:r>
    </w:p>
    <w:p w:rsidR="0047087D" w:rsidRPr="00462A25" w:rsidRDefault="0047087D" w:rsidP="008720B2">
      <w:pPr>
        <w:pStyle w:val="Titre1"/>
        <w:numPr>
          <w:ilvl w:val="0"/>
          <w:numId w:val="70"/>
        </w:numPr>
        <w:ind w:left="567" w:hanging="567"/>
        <w:rPr>
          <w:lang w:val="ru-RU"/>
        </w:rPr>
      </w:pPr>
      <w:bookmarkStart w:id="85" w:name="_Toc176538489"/>
      <w:r w:rsidRPr="00462A25">
        <w:rPr>
          <w:sz w:val="24"/>
          <w:szCs w:val="24"/>
          <w:lang w:val="ru-RU"/>
        </w:rPr>
        <w:t>Мониторинг</w:t>
      </w:r>
      <w:bookmarkEnd w:id="85"/>
    </w:p>
    <w:p w:rsidR="004B00E4" w:rsidRPr="00462A25" w:rsidRDefault="0047087D" w:rsidP="0047087D">
      <w:pPr>
        <w:pStyle w:val="Para1"/>
        <w:ind w:left="774"/>
        <w:rPr>
          <w:lang w:val="ru-RU"/>
        </w:rPr>
      </w:pPr>
      <w:r w:rsidRPr="00462A25">
        <w:rPr>
          <w:lang w:val="ru-RU"/>
        </w:rPr>
        <w:t xml:space="preserve">Мониторинг реализации стратегии будет осуществляться на субнациональном, национальном и региональном уровнях с использованием информации, предоставляемой Сторонами в их национальных докладах, и индикаторов, включенных в механизм мониторинга </w:t>
      </w:r>
      <w:r w:rsidRPr="00462A25">
        <w:rPr>
          <w:bCs/>
          <w:iCs/>
          <w:lang w:val="ru-RU"/>
        </w:rPr>
        <w:t>Куньминско-Монреальской глобальной рамочной программы в области биоразнообразия</w:t>
      </w:r>
      <w:r w:rsidRPr="00462A25">
        <w:rPr>
          <w:lang w:val="ru-RU"/>
        </w:rPr>
        <w:t xml:space="preserve">. Мониторинг будет также осуществляться представителями коренных народов и местных общин, женщинами и молодежью. При условии наличия финансирования и ресурсов секретариат, региональный и/или субрегиональный центр поддержки научно-технического сотрудничества и глобальный координационный орган механизма научно-технического сотрудничества, а также соответствующие организации будут оказывать поддержку Сторонам, коренным народам и местным общинам, женщинам и молодежи в процессе реализации стратегии, включая мониторинг хода этого процесса. </w:t>
      </w:r>
      <w:r w:rsidRPr="00462A25">
        <w:rPr>
          <w:bCs/>
          <w:iCs/>
          <w:lang w:val="ru-RU"/>
        </w:rPr>
        <w:t>Информация, полученная в результате процесса мониторинга, будет использована по мере необходимости для пересмотра и обновления стратегии в 2030 году</w:t>
      </w:r>
      <w:r w:rsidRPr="00462A25">
        <w:rPr>
          <w:lang w:val="ru-RU"/>
        </w:rPr>
        <w:t>.</w:t>
      </w:r>
    </w:p>
    <w:p w:rsidR="00223E2E" w:rsidRPr="00462A25" w:rsidRDefault="00223E2E" w:rsidP="00DD3ED5">
      <w:pPr>
        <w:pStyle w:val="Para1"/>
        <w:ind w:left="567"/>
        <w:rPr>
          <w:lang w:val="ru-RU"/>
        </w:rPr>
      </w:pPr>
    </w:p>
    <w:p w:rsidR="004B00E4" w:rsidRPr="00462A25" w:rsidRDefault="004B00E4" w:rsidP="00071A69">
      <w:pPr>
        <w:jc w:val="lowKashida"/>
        <w:rPr>
          <w:lang w:val="ru-RU"/>
        </w:rPr>
        <w:sectPr w:rsidR="004B00E4" w:rsidRPr="00462A25" w:rsidSect="004B00E4">
          <w:headerReference w:type="even" r:id="rId32"/>
          <w:headerReference w:type="default" r:id="rId33"/>
          <w:pgSz w:w="12240" w:h="15840"/>
          <w:pgMar w:top="1134" w:right="1389" w:bottom="1134" w:left="1389" w:header="709" w:footer="709" w:gutter="0"/>
          <w:cols w:space="708"/>
          <w:docGrid w:linePitch="360"/>
        </w:sectPr>
      </w:pPr>
    </w:p>
    <w:p w:rsidR="0047087D" w:rsidRPr="00462A25" w:rsidRDefault="0047087D" w:rsidP="0047087D">
      <w:pPr>
        <w:pStyle w:val="Titre1"/>
        <w:rPr>
          <w:rFonts w:asciiTheme="majorBidi" w:hAnsiTheme="majorBidi"/>
          <w:kern w:val="0"/>
          <w:lang w:val="ru-RU"/>
        </w:rPr>
      </w:pPr>
      <w:bookmarkStart w:id="86" w:name="OLE_LINK8"/>
      <w:bookmarkStart w:id="87" w:name="OLE_LINK9"/>
      <w:bookmarkStart w:id="88" w:name="_Toc176538490"/>
      <w:r w:rsidRPr="00462A25">
        <w:rPr>
          <w:lang w:val="ru-RU"/>
        </w:rPr>
        <w:t>VIII.</w:t>
      </w:r>
      <w:r w:rsidRPr="00462A25">
        <w:rPr>
          <w:lang w:val="ru-RU"/>
        </w:rPr>
        <w:tab/>
      </w:r>
      <w:bookmarkEnd w:id="86"/>
      <w:bookmarkEnd w:id="87"/>
      <w:r w:rsidRPr="00462A25">
        <w:rPr>
          <w:rFonts w:asciiTheme="majorBidi" w:hAnsiTheme="majorBidi"/>
          <w:kern w:val="0"/>
          <w:lang w:val="ru-RU"/>
        </w:rPr>
        <w:t>Стратегические цели, меры и субъекты</w:t>
      </w:r>
      <w:bookmarkEnd w:id="88"/>
    </w:p>
    <w:tbl>
      <w:tblPr>
        <w:tblStyle w:val="1"/>
        <w:tblW w:w="13892" w:type="dxa"/>
        <w:tblInd w:w="-147" w:type="dxa"/>
        <w:tblLook w:val="04A0"/>
      </w:tblPr>
      <w:tblGrid>
        <w:gridCol w:w="1843"/>
        <w:gridCol w:w="8364"/>
        <w:gridCol w:w="3685"/>
      </w:tblGrid>
      <w:tr w:rsidR="0047087D" w:rsidRPr="00462A25" w:rsidTr="0047087D">
        <w:trPr>
          <w:tblHeader/>
        </w:trPr>
        <w:tc>
          <w:tcPr>
            <w:tcW w:w="1843" w:type="dxa"/>
          </w:tcPr>
          <w:p w:rsidR="0047087D" w:rsidRPr="00462A25" w:rsidRDefault="0047087D" w:rsidP="0047087D">
            <w:pPr>
              <w:spacing w:before="60" w:after="60"/>
              <w:jc w:val="left"/>
              <w:rPr>
                <w:rFonts w:eastAsiaTheme="minorHAnsi"/>
                <w:sz w:val="22"/>
                <w:szCs w:val="22"/>
                <w:lang w:val="ru-RU"/>
              </w:rPr>
            </w:pPr>
            <w:bookmarkStart w:id="89" w:name="_Hlk162346884"/>
            <w:r w:rsidRPr="00462A25">
              <w:rPr>
                <w:rFonts w:eastAsia="MS Mincho"/>
                <w:bCs/>
                <w:i/>
                <w:iCs/>
                <w:snapToGrid w:val="0"/>
                <w:spacing w:val="-12"/>
                <w:kern w:val="22"/>
                <w:sz w:val="22"/>
                <w:szCs w:val="22"/>
                <w:lang w:val="ru-RU"/>
              </w:rPr>
              <w:t>Стратегические цели</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bCs/>
                <w:i/>
                <w:iCs/>
                <w:snapToGrid w:val="0"/>
                <w:spacing w:val="-12"/>
                <w:kern w:val="22"/>
                <w:sz w:val="22"/>
                <w:szCs w:val="22"/>
                <w:lang w:val="ru-RU"/>
              </w:rPr>
              <w:t>Предусмотренные меры</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i/>
                <w:iCs/>
                <w:snapToGrid w:val="0"/>
                <w:kern w:val="22"/>
                <w:sz w:val="22"/>
                <w:szCs w:val="22"/>
                <w:lang w:val="ru-RU"/>
              </w:rPr>
              <w:t>Основные субъекты</w:t>
            </w:r>
          </w:p>
        </w:tc>
      </w:tr>
      <w:tr w:rsidR="0047087D" w:rsidRPr="00462A25" w:rsidTr="0047087D">
        <w:tc>
          <w:tcPr>
            <w:tcW w:w="1843" w:type="dxa"/>
            <w:vMerge w:val="restart"/>
          </w:tcPr>
          <w:p w:rsidR="0047087D" w:rsidRPr="00462A25" w:rsidRDefault="0047087D" w:rsidP="0047087D">
            <w:pPr>
              <w:tabs>
                <w:tab w:val="left" w:pos="380"/>
              </w:tabs>
              <w:spacing w:before="60" w:after="60"/>
              <w:jc w:val="left"/>
              <w:rPr>
                <w:rFonts w:eastAsiaTheme="minorHAnsi"/>
                <w:sz w:val="22"/>
                <w:szCs w:val="22"/>
                <w:lang w:val="ru-RU"/>
              </w:rPr>
            </w:pPr>
            <w:r w:rsidRPr="00462A25">
              <w:rPr>
                <w:rFonts w:eastAsia="MS Mincho"/>
                <w:bCs/>
                <w:snapToGrid w:val="0"/>
                <w:spacing w:val="-12"/>
                <w:kern w:val="22"/>
                <w:sz w:val="22"/>
                <w:szCs w:val="22"/>
                <w:lang w:val="ru-RU"/>
              </w:rPr>
              <w:t>A.</w:t>
            </w:r>
            <w:r w:rsidRPr="00462A25">
              <w:rPr>
                <w:rFonts w:eastAsia="MS Mincho"/>
                <w:bCs/>
                <w:snapToGrid w:val="0"/>
                <w:spacing w:val="-12"/>
                <w:kern w:val="22"/>
                <w:sz w:val="22"/>
                <w:szCs w:val="22"/>
                <w:lang w:val="ru-RU"/>
              </w:rPr>
              <w:tab/>
            </w:r>
            <w:r w:rsidRPr="00462A25">
              <w:rPr>
                <w:rFonts w:eastAsia="MS Mincho"/>
                <w:bCs/>
                <w:snapToGrid w:val="0"/>
                <w:kern w:val="22"/>
                <w:sz w:val="22"/>
                <w:szCs w:val="22"/>
                <w:lang w:val="ru-RU"/>
              </w:rPr>
              <w:t>Оценка и формирование представления о ситуации и потребностях</w:t>
            </w: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 xml:space="preserve">1. Систематизировать существующие активы знаний, носителей знаний, кураторов, </w:t>
            </w:r>
            <w:proofErr w:type="spellStart"/>
            <w:r w:rsidRPr="00462A25">
              <w:rPr>
                <w:rFonts w:eastAsiaTheme="minorHAnsi"/>
                <w:kern w:val="22"/>
                <w:sz w:val="22"/>
                <w:szCs w:val="22"/>
                <w:lang w:val="ru-RU"/>
              </w:rPr>
              <w:t>источники</w:t>
            </w:r>
            <w:proofErr w:type="gramStart"/>
            <w:r w:rsidRPr="00462A25">
              <w:rPr>
                <w:rFonts w:eastAsiaTheme="minorHAnsi"/>
                <w:i/>
                <w:iCs/>
                <w:kern w:val="22"/>
                <w:sz w:val="22"/>
                <w:szCs w:val="22"/>
                <w:vertAlign w:val="superscript"/>
                <w:lang w:val="ru-RU"/>
              </w:rPr>
              <w:t>a</w:t>
            </w:r>
            <w:proofErr w:type="spellEnd"/>
            <w:proofErr w:type="gramEnd"/>
            <w:r w:rsidRPr="00462A25">
              <w:rPr>
                <w:rFonts w:eastAsiaTheme="minorHAnsi"/>
                <w:kern w:val="22"/>
                <w:sz w:val="22"/>
                <w:szCs w:val="22"/>
                <w:lang w:val="ru-RU"/>
              </w:rPr>
              <w:t xml:space="preserve"> и платформы, представляющие актуальность для </w:t>
            </w:r>
            <w:r w:rsidRPr="00462A25">
              <w:rPr>
                <w:rFonts w:eastAsiaTheme="minorHAnsi"/>
                <w:bCs/>
                <w:iCs/>
                <w:kern w:val="22"/>
                <w:sz w:val="22"/>
                <w:szCs w:val="22"/>
                <w:lang w:val="ru-RU"/>
              </w:rPr>
              <w:t>Куньминско-Монреальской глобальной рамочной программы в области биоразнообразия</w:t>
            </w:r>
            <w:r w:rsidRPr="00462A25">
              <w:rPr>
                <w:rFonts w:eastAsiaTheme="minorHAnsi"/>
                <w:kern w:val="22"/>
                <w:sz w:val="22"/>
                <w:szCs w:val="22"/>
                <w:lang w:val="ru-RU"/>
              </w:rPr>
              <w:t xml:space="preserve"> и национальных стратегий и планов действий по сохранению биоразнообразия.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организации и сети,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2. Определить пробелы, потребности и приоритеты Сторон в области знаний.</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организации,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3. Определить варианты и механизмы устранения выявленных пробелов и удовлетворения потребностей в знаниях.</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организации, коренные народы и местные общины, женщины и молодежь, академическое/научное сообщество</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4. Разработать национальные и региональные стратегии и планы действий по управлению знаниями на основе потребностей и приоритетов, определенных Сторонами.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w:t>
            </w:r>
            <w:r w:rsidRPr="00462A25">
              <w:rPr>
                <w:rFonts w:eastAsia="MS Mincho"/>
                <w:bCs/>
                <w:snapToGrid w:val="0"/>
                <w:kern w:val="22"/>
                <w:sz w:val="22"/>
                <w:szCs w:val="22"/>
                <w:lang w:val="ru-RU"/>
              </w:rPr>
              <w:t xml:space="preserve"> субнациональные правительства, </w:t>
            </w:r>
            <w:r w:rsidRPr="00462A25">
              <w:rPr>
                <w:rFonts w:eastAsia="MS Mincho"/>
                <w:snapToGrid w:val="0"/>
                <w:kern w:val="22"/>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5. Оценить эффективность существующих систем и платформ управления знаниями на глобальном, региональном, национальном и субнациональном уровнях.</w:t>
            </w:r>
          </w:p>
        </w:tc>
        <w:tc>
          <w:tcPr>
            <w:tcW w:w="3685" w:type="dxa"/>
          </w:tcPr>
          <w:p w:rsidR="0047087D" w:rsidRPr="00462A25" w:rsidRDefault="0047087D" w:rsidP="0047087D">
            <w:pPr>
              <w:spacing w:before="60" w:after="60"/>
              <w:jc w:val="left"/>
              <w:rPr>
                <w:rFonts w:eastAsia="MS Mincho"/>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механизм научно-технического сотрудничества,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организации, секретариат, в соответствующих случаях</w:t>
            </w:r>
          </w:p>
        </w:tc>
      </w:tr>
      <w:tr w:rsidR="0047087D" w:rsidRPr="00462A25" w:rsidTr="0047087D">
        <w:tc>
          <w:tcPr>
            <w:tcW w:w="1843" w:type="dxa"/>
            <w:vMerge w:val="restart"/>
          </w:tcPr>
          <w:p w:rsidR="0047087D" w:rsidRPr="00462A25" w:rsidRDefault="0047087D" w:rsidP="0047087D">
            <w:pPr>
              <w:tabs>
                <w:tab w:val="left" w:pos="407"/>
              </w:tabs>
              <w:spacing w:before="60" w:after="60"/>
              <w:jc w:val="left"/>
              <w:rPr>
                <w:rFonts w:eastAsiaTheme="minorHAnsi"/>
                <w:sz w:val="22"/>
                <w:szCs w:val="22"/>
                <w:lang w:val="ru-RU"/>
              </w:rPr>
            </w:pPr>
            <w:r w:rsidRPr="00462A25">
              <w:rPr>
                <w:rFonts w:eastAsia="MS Mincho"/>
                <w:bCs/>
                <w:snapToGrid w:val="0"/>
                <w:spacing w:val="-12"/>
                <w:kern w:val="22"/>
                <w:sz w:val="22"/>
                <w:szCs w:val="22"/>
                <w:lang w:val="ru-RU"/>
              </w:rPr>
              <w:t>B.</w:t>
            </w:r>
            <w:r w:rsidRPr="00462A25">
              <w:rPr>
                <w:rFonts w:eastAsia="MS Mincho"/>
                <w:bCs/>
                <w:snapToGrid w:val="0"/>
                <w:spacing w:val="-12"/>
                <w:kern w:val="22"/>
                <w:sz w:val="22"/>
                <w:szCs w:val="22"/>
                <w:lang w:val="ru-RU"/>
              </w:rPr>
              <w:tab/>
            </w:r>
            <w:r w:rsidRPr="00462A25">
              <w:rPr>
                <w:rFonts w:eastAsia="MS Mincho"/>
                <w:bCs/>
                <w:snapToGrid w:val="0"/>
                <w:kern w:val="22"/>
                <w:sz w:val="22"/>
                <w:szCs w:val="22"/>
                <w:lang w:val="ru-RU"/>
              </w:rPr>
              <w:t>Содействие генерированию и обобщению знаний</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 xml:space="preserve">1. Создать многосторонние процессы и механизмы для совместного </w:t>
            </w:r>
            <w:r w:rsidRPr="00462A25">
              <w:rPr>
                <w:rFonts w:eastAsiaTheme="minorHAnsi"/>
                <w:bCs/>
                <w:kern w:val="22"/>
                <w:sz w:val="22"/>
                <w:szCs w:val="22"/>
                <w:lang w:val="ru-RU"/>
              </w:rPr>
              <w:t xml:space="preserve">генерирования и производства </w:t>
            </w:r>
            <w:r w:rsidRPr="00462A25">
              <w:rPr>
                <w:rFonts w:eastAsiaTheme="minorHAnsi"/>
                <w:kern w:val="22"/>
                <w:sz w:val="22"/>
                <w:szCs w:val="22"/>
                <w:lang w:val="ru-RU"/>
              </w:rPr>
              <w:t>знаний.</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коренные народы и местные общины, женщины и молодежь, организации</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2.</w:t>
            </w:r>
            <w:r w:rsidRPr="00462A25">
              <w:rPr>
                <w:rFonts w:eastAsiaTheme="minorHAnsi"/>
                <w:kern w:val="22"/>
                <w:sz w:val="22"/>
                <w:szCs w:val="22"/>
                <w:lang w:val="ru-RU"/>
              </w:rPr>
              <w:t xml:space="preserve"> Р</w:t>
            </w:r>
            <w:r w:rsidRPr="00462A25">
              <w:rPr>
                <w:rFonts w:eastAsiaTheme="minorHAnsi"/>
                <w:bCs/>
                <w:kern w:val="22"/>
                <w:sz w:val="22"/>
                <w:szCs w:val="22"/>
                <w:lang w:val="ru-RU"/>
              </w:rPr>
              <w:t>асширять сотрудничество между правительственными учреждениями, организациями, научными и академическими учреждениями, частным сектором и соответствующими инициативами в целях содействия генерированию знаний</w:t>
            </w:r>
            <w:r w:rsidRPr="00462A25">
              <w:rPr>
                <w:rFonts w:eastAsiaTheme="minorHAnsi"/>
                <w:kern w:val="22"/>
                <w:sz w:val="22"/>
                <w:szCs w:val="22"/>
                <w:lang w:val="ru-RU"/>
              </w:rPr>
              <w:t>.</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w:t>
            </w:r>
            <w:r w:rsidRPr="00462A25">
              <w:rPr>
                <w:rFonts w:eastAsiaTheme="minorHAnsi"/>
                <w:bCs/>
                <w:sz w:val="22"/>
                <w:szCs w:val="22"/>
                <w:lang w:val="ru-RU"/>
              </w:rPr>
              <w:t xml:space="preserve">субнациональные правительства, </w:t>
            </w:r>
            <w:r w:rsidRPr="00462A25">
              <w:rPr>
                <w:rFonts w:eastAsiaTheme="minorHAnsi"/>
                <w:sz w:val="22"/>
                <w:szCs w:val="22"/>
                <w:lang w:val="ru-RU"/>
              </w:rPr>
              <w:t>коренные народы и местные общины</w:t>
            </w:r>
            <w:r w:rsidRPr="00462A25">
              <w:rPr>
                <w:rFonts w:eastAsiaTheme="minorHAnsi"/>
                <w:bCs/>
                <w:sz w:val="22"/>
                <w:szCs w:val="22"/>
                <w:lang w:val="ru-RU"/>
              </w:rPr>
              <w:t xml:space="preserve">, женщины и молодежь, </w:t>
            </w:r>
            <w:r w:rsidRPr="00462A25">
              <w:rPr>
                <w:rFonts w:eastAsia="MS Mincho"/>
                <w:bCs/>
                <w:snapToGrid w:val="0"/>
                <w:kern w:val="22"/>
                <w:sz w:val="22"/>
                <w:szCs w:val="22"/>
                <w:lang w:val="ru-RU"/>
              </w:rPr>
              <w:t>организации,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Cs w:val="22"/>
                <w:lang w:val="ru-RU"/>
              </w:rPr>
              <w:t xml:space="preserve">3. </w:t>
            </w:r>
            <w:r w:rsidRPr="00462A25">
              <w:rPr>
                <w:rFonts w:eastAsiaTheme="minorHAnsi"/>
                <w:kern w:val="22"/>
                <w:sz w:val="22"/>
                <w:szCs w:val="22"/>
                <w:lang w:val="ru-RU"/>
              </w:rPr>
              <w:t xml:space="preserve">Предложить и обеспечить стимулы научно-исследовательским и образовательным учреждениям, носителям традиционных знаний и </w:t>
            </w:r>
            <w:proofErr w:type="gramStart"/>
            <w:r w:rsidRPr="00462A25">
              <w:rPr>
                <w:rFonts w:eastAsiaTheme="minorHAnsi"/>
                <w:kern w:val="22"/>
                <w:sz w:val="22"/>
                <w:szCs w:val="22"/>
                <w:lang w:val="ru-RU"/>
              </w:rPr>
              <w:t>другим</w:t>
            </w:r>
            <w:proofErr w:type="gramEnd"/>
            <w:r w:rsidRPr="00462A25">
              <w:rPr>
                <w:rFonts w:eastAsiaTheme="minorHAnsi"/>
                <w:kern w:val="22"/>
                <w:sz w:val="22"/>
                <w:szCs w:val="22"/>
                <w:lang w:val="ru-RU"/>
              </w:rPr>
              <w:t xml:space="preserve"> связанным со знаниями учреждениям и сообществам </w:t>
            </w:r>
            <w:r w:rsidRPr="00462A25">
              <w:rPr>
                <w:rFonts w:eastAsiaTheme="minorHAnsi"/>
                <w:bCs/>
                <w:kern w:val="22"/>
                <w:sz w:val="22"/>
                <w:szCs w:val="22"/>
                <w:lang w:val="ru-RU"/>
              </w:rPr>
              <w:t>проводить исследовательскую работу и обмениваться соответствующими данными, информацией и знаниями.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4.</w:t>
            </w:r>
            <w:r w:rsidRPr="00462A25">
              <w:rPr>
                <w:rFonts w:eastAsiaTheme="minorHAnsi"/>
                <w:kern w:val="22"/>
                <w:sz w:val="22"/>
                <w:szCs w:val="22"/>
                <w:lang w:val="ru-RU"/>
              </w:rPr>
              <w:t xml:space="preserve"> Укреплять национальный и региональный потенциал в области генерирования знаний, включая сбор данных, информации и знаний частными лицами на субнациональном и местном уровнях.</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5.</w:t>
            </w:r>
            <w:r w:rsidRPr="00462A25">
              <w:rPr>
                <w:rFonts w:eastAsiaTheme="minorHAnsi"/>
                <w:kern w:val="22"/>
                <w:sz w:val="22"/>
                <w:szCs w:val="22"/>
                <w:lang w:val="ru-RU"/>
              </w:rPr>
              <w:t xml:space="preserve"> Поощрять использование цифровых технологий для сбора данных и информации.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организации, механизм научно-технического сотрудничества,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6. Выявлять и собирать традиционные знания коренных народов и местных общин, уделяя особое внимание знаниям женщин коренных народов, при условии их добровольного, предварительного и обоснованного согласия и с четким указанием на источник.</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 женщины и молодежь</w:t>
            </w:r>
          </w:p>
        </w:tc>
      </w:tr>
      <w:tr w:rsidR="0047087D" w:rsidRPr="00462A25" w:rsidTr="0047087D">
        <w:tc>
          <w:tcPr>
            <w:tcW w:w="1843" w:type="dxa"/>
            <w:vMerge/>
            <w:tcBorders>
              <w:bottom w:val="single" w:sz="4" w:space="0" w:color="auto"/>
            </w:tcBorders>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 xml:space="preserve">7. Создавать сообщества специалистов-практиков по тематическим и </w:t>
            </w:r>
            <w:proofErr w:type="spellStart"/>
            <w:r w:rsidRPr="00462A25">
              <w:rPr>
                <w:rFonts w:eastAsiaTheme="minorHAnsi"/>
                <w:sz w:val="22"/>
                <w:szCs w:val="22"/>
                <w:lang w:val="ru-RU"/>
              </w:rPr>
              <w:t>межсекторальным</w:t>
            </w:r>
            <w:proofErr w:type="spellEnd"/>
            <w:r w:rsidRPr="00462A25">
              <w:rPr>
                <w:rFonts w:eastAsiaTheme="minorHAnsi"/>
                <w:sz w:val="22"/>
                <w:szCs w:val="22"/>
                <w:lang w:val="ru-RU"/>
              </w:rPr>
              <w:t xml:space="preserve"> областям, имеющим отношение к реализации Рамочной программы, и по управлению знаниями, включая генерирование, хранение, распространение и применение знаний, и организовывать их встречи.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механизм научно-технического сотрудничества</w:t>
            </w:r>
          </w:p>
        </w:tc>
      </w:tr>
      <w:tr w:rsidR="0047087D" w:rsidRPr="00462A25" w:rsidTr="0047087D">
        <w:tc>
          <w:tcPr>
            <w:tcW w:w="1843" w:type="dxa"/>
            <w:vMerge/>
            <w:tcBorders>
              <w:bottom w:val="single" w:sz="4" w:space="0" w:color="auto"/>
            </w:tcBorders>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 xml:space="preserve">8. Поддерживать документирование и публикацию традиционных знаний коренных народов и местных общин в научных изданиях </w:t>
            </w:r>
            <w:r w:rsidRPr="00462A25">
              <w:rPr>
                <w:rFonts w:eastAsiaTheme="minorHAnsi"/>
                <w:bCs/>
                <w:iCs/>
                <w:kern w:val="22"/>
                <w:sz w:val="22"/>
                <w:szCs w:val="22"/>
                <w:lang w:val="ru-RU"/>
              </w:rPr>
              <w:t xml:space="preserve">с их добровольного, предварительного и обоснованного согласия </w:t>
            </w:r>
            <w:r w:rsidRPr="00462A25">
              <w:rPr>
                <w:rFonts w:eastAsiaTheme="minorHAnsi"/>
                <w:kern w:val="22"/>
                <w:sz w:val="22"/>
                <w:szCs w:val="22"/>
                <w:lang w:val="ru-RU"/>
              </w:rPr>
              <w:t>и при участии носителей традиционных знаний.</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Стороны</w:t>
            </w:r>
            <w:r w:rsidRPr="00462A25">
              <w:rPr>
                <w:rFonts w:eastAsiaTheme="minorHAnsi"/>
                <w:kern w:val="22"/>
                <w:sz w:val="22"/>
                <w:szCs w:val="22"/>
                <w:lang w:val="ru-RU"/>
              </w:rPr>
              <w:t xml:space="preserve">, субнациональные правительства, </w:t>
            </w:r>
            <w:r w:rsidRPr="00462A25">
              <w:rPr>
                <w:rFonts w:eastAsiaTheme="minorHAnsi"/>
                <w:sz w:val="22"/>
                <w:szCs w:val="22"/>
                <w:lang w:val="ru-RU"/>
              </w:rPr>
              <w:t>коренные народы и местные общины</w:t>
            </w:r>
            <w:r w:rsidRPr="00462A25">
              <w:rPr>
                <w:rFonts w:eastAsiaTheme="minorHAnsi"/>
                <w:kern w:val="22"/>
                <w:sz w:val="22"/>
                <w:szCs w:val="22"/>
                <w:lang w:val="ru-RU"/>
              </w:rPr>
              <w:t xml:space="preserve">, женщины и молодежь, </w:t>
            </w:r>
            <w:r w:rsidRPr="00462A25">
              <w:rPr>
                <w:rFonts w:eastAsia="MS Mincho"/>
                <w:bCs/>
                <w:snapToGrid w:val="0"/>
                <w:kern w:val="22"/>
                <w:sz w:val="22"/>
                <w:szCs w:val="22"/>
                <w:lang w:val="ru-RU"/>
              </w:rPr>
              <w:t>организации</w:t>
            </w:r>
          </w:p>
        </w:tc>
      </w:tr>
      <w:tr w:rsidR="0047087D" w:rsidRPr="00462A25" w:rsidTr="0047087D">
        <w:tc>
          <w:tcPr>
            <w:tcW w:w="1843" w:type="dxa"/>
            <w:vMerge w:val="restart"/>
          </w:tcPr>
          <w:p w:rsidR="0047087D" w:rsidRPr="00462A25" w:rsidRDefault="0047087D" w:rsidP="0047087D">
            <w:pPr>
              <w:tabs>
                <w:tab w:val="left" w:pos="421"/>
              </w:tabs>
              <w:spacing w:before="60" w:after="60"/>
              <w:jc w:val="left"/>
              <w:rPr>
                <w:rFonts w:eastAsiaTheme="minorHAnsi"/>
                <w:sz w:val="22"/>
                <w:szCs w:val="22"/>
                <w:lang w:val="ru-RU"/>
              </w:rPr>
            </w:pPr>
            <w:r w:rsidRPr="00462A25">
              <w:rPr>
                <w:rFonts w:eastAsia="MS Mincho"/>
                <w:snapToGrid w:val="0"/>
                <w:sz w:val="22"/>
                <w:szCs w:val="22"/>
                <w:lang w:val="ru-RU"/>
              </w:rPr>
              <w:t>C.</w:t>
            </w:r>
            <w:r w:rsidRPr="00462A25">
              <w:rPr>
                <w:rFonts w:eastAsia="MS Mincho"/>
                <w:snapToGrid w:val="0"/>
                <w:sz w:val="22"/>
                <w:szCs w:val="22"/>
                <w:lang w:val="ru-RU"/>
              </w:rPr>
              <w:tab/>
            </w:r>
            <w:r w:rsidRPr="00462A25">
              <w:rPr>
                <w:rFonts w:eastAsia="MS Mincho"/>
                <w:bCs/>
                <w:snapToGrid w:val="0"/>
                <w:sz w:val="22"/>
                <w:szCs w:val="22"/>
                <w:lang w:val="ru-RU"/>
              </w:rPr>
              <w:t>Содействие выявлению и сбору знаний</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 xml:space="preserve">1. </w:t>
            </w:r>
            <w:r w:rsidRPr="00462A25">
              <w:rPr>
                <w:rFonts w:eastAsiaTheme="minorHAnsi"/>
                <w:kern w:val="22"/>
                <w:sz w:val="22"/>
                <w:szCs w:val="22"/>
                <w:lang w:val="ru-RU"/>
              </w:rPr>
              <w:t xml:space="preserve">Разрабатывать, совершенствовать и использовать </w:t>
            </w:r>
            <w:proofErr w:type="spellStart"/>
            <w:r w:rsidRPr="00462A25">
              <w:rPr>
                <w:rFonts w:eastAsiaTheme="minorHAnsi"/>
                <w:kern w:val="22"/>
                <w:sz w:val="22"/>
                <w:szCs w:val="22"/>
                <w:lang w:val="ru-RU"/>
              </w:rPr>
              <w:t>веб-инструменты</w:t>
            </w:r>
            <w:proofErr w:type="spellEnd"/>
            <w:r w:rsidRPr="00462A25">
              <w:rPr>
                <w:rFonts w:eastAsiaTheme="minorHAnsi"/>
                <w:kern w:val="22"/>
                <w:sz w:val="22"/>
                <w:szCs w:val="22"/>
                <w:lang w:val="ru-RU"/>
              </w:rPr>
              <w:t xml:space="preserve"> для выявления и сбора данных, информации и знаний из различных источников, в том числе продвигать уже существующие и доступные инструменты, платформы и службы.</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Секретариат, субнациональные правительства, Стороны, академические круги, организации</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2.</w:t>
            </w:r>
            <w:r w:rsidRPr="00462A25">
              <w:rPr>
                <w:rFonts w:eastAsiaTheme="minorHAnsi"/>
                <w:kern w:val="22"/>
                <w:sz w:val="22"/>
                <w:szCs w:val="22"/>
                <w:lang w:val="ru-RU"/>
              </w:rPr>
              <w:t xml:space="preserve"> П</w:t>
            </w:r>
            <w:r w:rsidRPr="00462A25">
              <w:rPr>
                <w:rFonts w:eastAsiaTheme="minorHAnsi"/>
                <w:bCs/>
                <w:kern w:val="22"/>
                <w:sz w:val="22"/>
                <w:szCs w:val="22"/>
                <w:lang w:val="ru-RU"/>
              </w:rPr>
              <w:t>оощрять использование инструментов и технологий для выявления знаний.</w:t>
            </w:r>
          </w:p>
        </w:tc>
        <w:tc>
          <w:tcPr>
            <w:tcW w:w="3685" w:type="dxa"/>
          </w:tcPr>
          <w:p w:rsidR="0047087D" w:rsidRPr="00462A25" w:rsidRDefault="0047087D" w:rsidP="0047087D">
            <w:pPr>
              <w:spacing w:before="60" w:after="60"/>
              <w:jc w:val="left"/>
              <w:rPr>
                <w:rFonts w:eastAsiaTheme="minorHAnsi"/>
                <w:sz w:val="22"/>
                <w:szCs w:val="22"/>
                <w:lang w:val="ru-RU"/>
              </w:rPr>
            </w:pPr>
            <w:proofErr w:type="gramStart"/>
            <w:r w:rsidRPr="00462A25">
              <w:rPr>
                <w:rFonts w:eastAsia="MS Mincho"/>
                <w:bCs/>
                <w:snapToGrid w:val="0"/>
                <w:kern w:val="22"/>
                <w:sz w:val="22"/>
                <w:szCs w:val="22"/>
                <w:lang w:val="ru-RU"/>
              </w:rPr>
              <w:t>Стороны, организации, субнациональные правительства, организации, секретариат, механизм научно-технического сотрудничества, академические круги</w:t>
            </w:r>
            <w:proofErr w:type="gramEnd"/>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Cs w:val="22"/>
                <w:lang w:val="ru-RU"/>
              </w:rPr>
              <w:t>3.</w:t>
            </w:r>
            <w:r w:rsidRPr="00462A25">
              <w:rPr>
                <w:rFonts w:eastAsiaTheme="minorHAnsi"/>
                <w:kern w:val="22"/>
                <w:sz w:val="22"/>
                <w:szCs w:val="22"/>
                <w:lang w:val="ru-RU"/>
              </w:rPr>
              <w:t xml:space="preserve"> Привлекать соответствующих субъектов деятельности, включая носителей и создателей знаний, посредников и частных лиц, к работе по поиску и сбору знаний.</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организации</w:t>
            </w:r>
          </w:p>
        </w:tc>
      </w:tr>
      <w:tr w:rsidR="0047087D" w:rsidRPr="00462A25" w:rsidTr="0047087D">
        <w:tc>
          <w:tcPr>
            <w:tcW w:w="1843" w:type="dxa"/>
            <w:vMerge w:val="restart"/>
          </w:tcPr>
          <w:p w:rsidR="0047087D" w:rsidRPr="00462A25" w:rsidRDefault="0047087D" w:rsidP="0047087D">
            <w:pPr>
              <w:tabs>
                <w:tab w:val="left" w:pos="353"/>
              </w:tabs>
              <w:spacing w:before="60" w:after="60"/>
              <w:jc w:val="left"/>
              <w:rPr>
                <w:rFonts w:eastAsiaTheme="minorHAnsi"/>
                <w:sz w:val="22"/>
                <w:szCs w:val="22"/>
                <w:lang w:val="ru-RU"/>
              </w:rPr>
            </w:pPr>
            <w:r w:rsidRPr="00462A25">
              <w:rPr>
                <w:rFonts w:eastAsia="MS Mincho"/>
                <w:bCs/>
                <w:snapToGrid w:val="0"/>
                <w:kern w:val="22"/>
                <w:sz w:val="22"/>
                <w:szCs w:val="22"/>
                <w:lang w:val="ru-RU"/>
              </w:rPr>
              <w:t>D.</w:t>
            </w:r>
            <w:r w:rsidRPr="00462A25">
              <w:rPr>
                <w:rFonts w:eastAsia="MS Mincho"/>
                <w:bCs/>
                <w:snapToGrid w:val="0"/>
                <w:kern w:val="22"/>
                <w:sz w:val="22"/>
                <w:szCs w:val="22"/>
                <w:lang w:val="ru-RU"/>
              </w:rPr>
              <w:tab/>
              <w:t xml:space="preserve">Более </w:t>
            </w:r>
            <w:proofErr w:type="gramStart"/>
            <w:r w:rsidRPr="00462A25">
              <w:rPr>
                <w:rFonts w:eastAsia="MS Mincho"/>
                <w:bCs/>
                <w:snapToGrid w:val="0"/>
                <w:kern w:val="22"/>
                <w:sz w:val="22"/>
                <w:szCs w:val="22"/>
                <w:lang w:val="ru-RU"/>
              </w:rPr>
              <w:t>эффективные</w:t>
            </w:r>
            <w:proofErr w:type="gramEnd"/>
            <w:r w:rsidRPr="00462A25">
              <w:rPr>
                <w:rFonts w:eastAsia="MS Mincho"/>
                <w:bCs/>
                <w:snapToGrid w:val="0"/>
                <w:kern w:val="22"/>
                <w:sz w:val="22"/>
                <w:szCs w:val="22"/>
                <w:lang w:val="ru-RU"/>
              </w:rPr>
              <w:t xml:space="preserve"> организация знаний и обмен ими</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1. Анализировать метаданные и совершенствовать маркировку и картирование объектов знаний из различных источников в целях повышения их поисковой доступности.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организации</w:t>
            </w:r>
          </w:p>
        </w:tc>
      </w:tr>
      <w:tr w:rsidR="0047087D" w:rsidRPr="00462A25" w:rsidTr="0047087D">
        <w:trPr>
          <w:trHeight w:val="1891"/>
        </w:trPr>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 xml:space="preserve">2. Разрабатывать и популяризировать стандарты, протоколы и передовые методы обмена данными, информацией и знаниями в целях обеспечения высокого качества данных, согласованности и функциональной совместимости информационных систем, инструментов и платформ в области </w:t>
            </w:r>
            <w:proofErr w:type="spellStart"/>
            <w:r w:rsidRPr="00462A25">
              <w:rPr>
                <w:rFonts w:eastAsiaTheme="minorHAnsi"/>
                <w:kern w:val="22"/>
                <w:sz w:val="22"/>
                <w:szCs w:val="22"/>
                <w:lang w:val="ru-RU"/>
              </w:rPr>
              <w:t>биоразнообразия</w:t>
            </w:r>
            <w:proofErr w:type="gramStart"/>
            <w:r w:rsidRPr="00462A25">
              <w:rPr>
                <w:rFonts w:eastAsiaTheme="minorHAnsi"/>
                <w:i/>
                <w:iCs/>
                <w:sz w:val="22"/>
                <w:szCs w:val="22"/>
                <w:vertAlign w:val="superscript"/>
                <w:lang w:val="ru-RU"/>
              </w:rPr>
              <w:t>b</w:t>
            </w:r>
            <w:proofErr w:type="spellEnd"/>
            <w:proofErr w:type="gramEnd"/>
            <w:r w:rsidRPr="00462A25">
              <w:rPr>
                <w:rFonts w:eastAsiaTheme="minorHAnsi"/>
                <w:i/>
                <w:iCs/>
                <w:sz w:val="22"/>
                <w:szCs w:val="22"/>
                <w:lang w:val="ru-RU"/>
              </w:rPr>
              <w:t>.</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организации,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научные и академические учреждения, женщины и молодежь, 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 xml:space="preserve">3. Укреплять потенциал правительств и других субъектов деятельности, включая частный сектор, в области эффективного управления и обмена данными, информацией и знаниями между </w:t>
            </w:r>
            <w:proofErr w:type="spellStart"/>
            <w:r w:rsidRPr="00462A25">
              <w:rPr>
                <w:rFonts w:eastAsiaTheme="minorHAnsi"/>
                <w:kern w:val="22"/>
                <w:sz w:val="22"/>
                <w:szCs w:val="22"/>
                <w:lang w:val="ru-RU"/>
              </w:rPr>
              <w:t>конвенциями</w:t>
            </w:r>
            <w:proofErr w:type="gramStart"/>
            <w:r w:rsidRPr="00462A25">
              <w:rPr>
                <w:rFonts w:eastAsiaTheme="minorHAnsi"/>
                <w:i/>
                <w:iCs/>
                <w:kern w:val="22"/>
                <w:sz w:val="22"/>
                <w:szCs w:val="22"/>
                <w:vertAlign w:val="superscript"/>
                <w:lang w:val="ru-RU"/>
              </w:rPr>
              <w:t>c</w:t>
            </w:r>
            <w:proofErr w:type="spellEnd"/>
            <w:proofErr w:type="gramEnd"/>
            <w:r w:rsidRPr="00462A25">
              <w:rPr>
                <w:rFonts w:eastAsiaTheme="minorHAnsi"/>
                <w:kern w:val="22"/>
                <w:sz w:val="22"/>
                <w:szCs w:val="22"/>
                <w:lang w:val="ru-RU"/>
              </w:rPr>
              <w:t xml:space="preserve"> и реализации Рамочной программы, достижения целей в области устойчивого развития и других смежных стратегий.</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субнациональные правительства, </w:t>
            </w:r>
            <w:r w:rsidRPr="00462A25">
              <w:rPr>
                <w:rFonts w:eastAsia="MS Mincho"/>
                <w:bCs/>
                <w:snapToGrid w:val="0"/>
                <w:kern w:val="22"/>
                <w:sz w:val="22"/>
                <w:szCs w:val="22"/>
                <w:lang w:val="ru-RU"/>
              </w:rPr>
              <w:t>секретариат</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организации</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механизм научно-технического сотрудничества</w:t>
            </w:r>
          </w:p>
        </w:tc>
      </w:tr>
      <w:tr w:rsidR="0047087D" w:rsidRPr="00462A25" w:rsidTr="0047087D">
        <w:trPr>
          <w:trHeight w:val="1052"/>
        </w:trPr>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4. Содействовать развитию культуры обмена данными, информацией и знаниями и их применения на глобальном, региональном, национальном, субнациональном и местном уровнях, в том числе путем заключения соглашений об обмене данными.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w:t>
            </w:r>
            <w:r w:rsidRPr="00462A25">
              <w:rPr>
                <w:rFonts w:eastAsia="MS Mincho"/>
                <w:bCs/>
                <w:snapToGrid w:val="0"/>
                <w:kern w:val="22"/>
                <w:sz w:val="22"/>
                <w:szCs w:val="22"/>
                <w:lang w:val="ru-RU"/>
              </w:rPr>
              <w:t xml:space="preserve"> субнациональные правительства, секретариат,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организации и научные и академические учреждения</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kern w:val="22"/>
                <w:sz w:val="22"/>
                <w:szCs w:val="22"/>
                <w:lang w:val="ru-RU"/>
              </w:rPr>
              <w:t xml:space="preserve">5. Разрабатывать, демонстрировать, распространять и поддерживать специализированные информационные продукты, в том числе посредством семинаров, вебинаров, ярмарок знаний, общественных собраний, </w:t>
            </w:r>
            <w:proofErr w:type="spellStart"/>
            <w:r w:rsidRPr="00462A25">
              <w:rPr>
                <w:rFonts w:eastAsiaTheme="minorHAnsi"/>
                <w:kern w:val="22"/>
                <w:sz w:val="22"/>
                <w:szCs w:val="22"/>
                <w:lang w:val="ru-RU"/>
              </w:rPr>
              <w:t>онлайн-ресурсов</w:t>
            </w:r>
            <w:proofErr w:type="spellEnd"/>
            <w:r w:rsidRPr="00462A25">
              <w:rPr>
                <w:rFonts w:eastAsiaTheme="minorHAnsi"/>
                <w:kern w:val="22"/>
                <w:sz w:val="22"/>
                <w:szCs w:val="22"/>
                <w:lang w:val="ru-RU"/>
              </w:rPr>
              <w:t xml:space="preserve"> открытого доступа.</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Секретариат, Стороны,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представители женщин и молодежи</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sz w:val="22"/>
                <w:szCs w:val="22"/>
                <w:lang w:val="ru-RU"/>
              </w:rPr>
              <w:t>6. Содействовать соблюдению пользователями данных соответствующего законодательства, регулирующего доступ и совместное использование выгод в отношении традиционных знаний, связанных с генетическими ресурсами, в целях предотвращения случаев неправомерного использования и незаконного присвоения таких знаний.</w:t>
            </w:r>
            <w:r w:rsidRPr="00462A25">
              <w:rPr>
                <w:lang w:val="ru-RU"/>
              </w:rPr>
              <w:t xml:space="preserve"> </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w:t>
            </w:r>
            <w:r w:rsidRPr="00462A25">
              <w:rPr>
                <w:rFonts w:eastAsiaTheme="minorHAnsi"/>
                <w:bCs/>
                <w:sz w:val="22"/>
                <w:szCs w:val="22"/>
                <w:lang w:val="ru-RU"/>
              </w:rPr>
              <w:t xml:space="preserve">субнациональные правительства, </w:t>
            </w:r>
            <w:r w:rsidRPr="00462A25">
              <w:rPr>
                <w:rFonts w:eastAsiaTheme="minorHAnsi"/>
                <w:sz w:val="22"/>
                <w:szCs w:val="22"/>
                <w:lang w:val="ru-RU"/>
              </w:rPr>
              <w:t>коренные народы и местные общины</w:t>
            </w:r>
            <w:r w:rsidRPr="00462A25">
              <w:rPr>
                <w:rFonts w:eastAsiaTheme="minorHAnsi"/>
                <w:bCs/>
                <w:sz w:val="22"/>
                <w:szCs w:val="22"/>
                <w:lang w:val="ru-RU"/>
              </w:rPr>
              <w:t>, женщины и молодежь</w:t>
            </w:r>
            <w:r w:rsidRPr="00462A25">
              <w:rPr>
                <w:rFonts w:eastAsia="MS Mincho"/>
                <w:bCs/>
                <w:snapToGrid w:val="0"/>
                <w:kern w:val="22"/>
                <w:sz w:val="22"/>
                <w:szCs w:val="22"/>
                <w:lang w:val="ru-RU"/>
              </w:rPr>
              <w:t>, организации</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 xml:space="preserve">7. Создать национальное хранилище или портал данных, информации и знаний, связанных с биоразнообразием, в рамках национального механизма посредничества или в увязке с ним в целях содействия доступу к ним и их использованию </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Стороны</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kern w:val="22"/>
                <w:sz w:val="22"/>
                <w:szCs w:val="22"/>
                <w:lang w:val="ru-RU"/>
              </w:rPr>
            </w:pPr>
            <w:r w:rsidRPr="00462A25">
              <w:rPr>
                <w:rFonts w:eastAsiaTheme="minorHAnsi"/>
                <w:kern w:val="22"/>
                <w:sz w:val="22"/>
                <w:szCs w:val="22"/>
                <w:lang w:val="ru-RU"/>
              </w:rPr>
              <w:t xml:space="preserve">8. Поощрять коллегиальное </w:t>
            </w:r>
            <w:proofErr w:type="gramStart"/>
            <w:r w:rsidRPr="00462A25">
              <w:rPr>
                <w:rFonts w:eastAsiaTheme="minorHAnsi"/>
                <w:kern w:val="22"/>
                <w:sz w:val="22"/>
                <w:szCs w:val="22"/>
                <w:lang w:val="ru-RU"/>
              </w:rPr>
              <w:t>обучение по задачам</w:t>
            </w:r>
            <w:proofErr w:type="gramEnd"/>
            <w:r w:rsidRPr="00462A25">
              <w:rPr>
                <w:rFonts w:eastAsiaTheme="minorHAnsi"/>
                <w:kern w:val="22"/>
                <w:sz w:val="22"/>
                <w:szCs w:val="22"/>
                <w:lang w:val="ru-RU"/>
              </w:rPr>
              <w:t xml:space="preserve"> Рамочной программы, тематическим и </w:t>
            </w:r>
            <w:proofErr w:type="spellStart"/>
            <w:r w:rsidRPr="00462A25">
              <w:rPr>
                <w:rFonts w:eastAsiaTheme="minorHAnsi"/>
                <w:kern w:val="22"/>
                <w:sz w:val="22"/>
                <w:szCs w:val="22"/>
                <w:lang w:val="ru-RU"/>
              </w:rPr>
              <w:t>межсекторальным</w:t>
            </w:r>
            <w:proofErr w:type="spellEnd"/>
            <w:r w:rsidRPr="00462A25">
              <w:rPr>
                <w:rFonts w:eastAsiaTheme="minorHAnsi"/>
                <w:kern w:val="22"/>
                <w:sz w:val="22"/>
                <w:szCs w:val="22"/>
                <w:lang w:val="ru-RU"/>
              </w:rPr>
              <w:t xml:space="preserve"> областям, связанным с ее осуществлением, и управлению знаниями, в том числе через региональные и/или субрегиональные центры поддержки научно-технического сотрудничества и глобальный координационный орган механизма научно-технического сотрудничества.</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Секретариат, субнациональные правительства, Стороны, организации, механизм научно-технического сотрудничества</w:t>
            </w:r>
          </w:p>
        </w:tc>
      </w:tr>
      <w:tr w:rsidR="0047087D" w:rsidRPr="00462A25" w:rsidTr="0047087D">
        <w:tc>
          <w:tcPr>
            <w:tcW w:w="1843" w:type="dxa"/>
            <w:vMerge w:val="restart"/>
          </w:tcPr>
          <w:p w:rsidR="0047087D" w:rsidRPr="00462A25" w:rsidRDefault="0047087D" w:rsidP="0047087D">
            <w:pPr>
              <w:tabs>
                <w:tab w:val="left" w:pos="299"/>
              </w:tabs>
              <w:spacing w:before="60" w:after="60"/>
              <w:jc w:val="left"/>
              <w:rPr>
                <w:rFonts w:eastAsiaTheme="minorHAnsi"/>
                <w:sz w:val="22"/>
                <w:szCs w:val="22"/>
                <w:lang w:val="ru-RU"/>
              </w:rPr>
            </w:pPr>
            <w:r w:rsidRPr="00462A25">
              <w:rPr>
                <w:rFonts w:eastAsia="MS Mincho"/>
                <w:bCs/>
                <w:snapToGrid w:val="0"/>
                <w:kern w:val="22"/>
                <w:sz w:val="22"/>
                <w:szCs w:val="22"/>
                <w:lang w:val="ru-RU"/>
              </w:rPr>
              <w:t>E.</w:t>
            </w:r>
            <w:r w:rsidRPr="00462A25">
              <w:rPr>
                <w:rFonts w:eastAsia="MS Mincho"/>
                <w:bCs/>
                <w:snapToGrid w:val="0"/>
                <w:kern w:val="22"/>
                <w:sz w:val="22"/>
                <w:szCs w:val="22"/>
                <w:lang w:val="ru-RU"/>
              </w:rPr>
              <w:tab/>
              <w:t>Содействие освоению и эффективному использованию и применению знаний</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1. Р</w:t>
            </w:r>
            <w:r w:rsidRPr="00462A25">
              <w:rPr>
                <w:rFonts w:eastAsia="MS Mincho"/>
                <w:bCs/>
                <w:snapToGrid w:val="0"/>
                <w:kern w:val="22"/>
                <w:sz w:val="22"/>
                <w:szCs w:val="22"/>
                <w:lang w:val="ru-RU"/>
              </w:rPr>
              <w:t xml:space="preserve">азработать и осуществлять стратегии, направленные на более широкое освоение, использование и применение имеющихся данных, информации и знаний, связанных с биоразнообразием, </w:t>
            </w:r>
            <w:r w:rsidRPr="00462A25">
              <w:rPr>
                <w:rFonts w:eastAsia="MS Mincho"/>
                <w:snapToGrid w:val="0"/>
                <w:kern w:val="22"/>
                <w:sz w:val="22"/>
                <w:szCs w:val="22"/>
                <w:lang w:val="ru-RU"/>
              </w:rPr>
              <w:t>в качестве основы для составления программ, разработки политики и принятия решений в области</w:t>
            </w:r>
            <w:r w:rsidRPr="00462A25">
              <w:rPr>
                <w:rFonts w:eastAsia="MS Mincho"/>
                <w:bCs/>
                <w:snapToGrid w:val="0"/>
                <w:kern w:val="22"/>
                <w:sz w:val="22"/>
                <w:szCs w:val="22"/>
                <w:lang w:val="ru-RU"/>
              </w:rPr>
              <w:t xml:space="preserve"> биоразнообразия</w:t>
            </w:r>
            <w:r w:rsidRPr="00462A25">
              <w:rPr>
                <w:rFonts w:eastAsiaTheme="minorHAnsi"/>
                <w:kern w:val="22"/>
                <w:sz w:val="22"/>
                <w:szCs w:val="22"/>
                <w:lang w:val="ru-RU"/>
              </w:rPr>
              <w:t xml:space="preserve">. </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 механизм научно-технического сотрудничества,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 xml:space="preserve">2. Поощрять и облегчать обмен, тиражирование, масштабирование, </w:t>
            </w:r>
            <w:proofErr w:type="spellStart"/>
            <w:r w:rsidRPr="00462A25">
              <w:rPr>
                <w:rFonts w:eastAsia="MS Mincho"/>
                <w:snapToGrid w:val="0"/>
                <w:kern w:val="22"/>
                <w:sz w:val="22"/>
                <w:szCs w:val="22"/>
                <w:lang w:val="ru-RU"/>
              </w:rPr>
              <w:t>адаптирование</w:t>
            </w:r>
            <w:proofErr w:type="spellEnd"/>
            <w:r w:rsidRPr="00462A25">
              <w:rPr>
                <w:rFonts w:eastAsia="MS Mincho"/>
                <w:snapToGrid w:val="0"/>
                <w:kern w:val="22"/>
                <w:sz w:val="22"/>
                <w:szCs w:val="22"/>
                <w:lang w:val="ru-RU"/>
              </w:rPr>
              <w:t xml:space="preserve"> и систематизацию данных, информации и знаний, включая документированные передовые методы и извлеченные уроки, для совершенствования процессов и </w:t>
            </w:r>
            <w:r w:rsidRPr="00462A25">
              <w:rPr>
                <w:rFonts w:eastAsia="MS Mincho"/>
                <w:bCs/>
                <w:iCs/>
                <w:snapToGrid w:val="0"/>
                <w:kern w:val="22"/>
                <w:sz w:val="22"/>
                <w:szCs w:val="22"/>
                <w:lang w:val="ru-RU"/>
              </w:rPr>
              <w:t>практических подходов</w:t>
            </w:r>
            <w:r w:rsidRPr="00462A25">
              <w:rPr>
                <w:rFonts w:eastAsiaTheme="minorHAnsi"/>
                <w:kern w:val="22"/>
                <w:sz w:val="22"/>
                <w:szCs w:val="22"/>
                <w:lang w:val="ru-RU"/>
              </w:rPr>
              <w:t>.</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организации,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секретариат, механизм научно-технического сотрудничества</w:t>
            </w:r>
          </w:p>
        </w:tc>
      </w:tr>
      <w:tr w:rsidR="0047087D" w:rsidRPr="00462A25" w:rsidTr="0047087D">
        <w:tc>
          <w:tcPr>
            <w:tcW w:w="1843" w:type="dxa"/>
            <w:vMerge/>
          </w:tcPr>
          <w:p w:rsidR="0047087D" w:rsidRPr="00462A25" w:rsidRDefault="0047087D" w:rsidP="0047087D">
            <w:pPr>
              <w:keepNext/>
              <w:spacing w:before="60" w:after="60"/>
              <w:jc w:val="left"/>
              <w:rPr>
                <w:rFonts w:eastAsiaTheme="minorHAnsi"/>
                <w:sz w:val="22"/>
                <w:szCs w:val="22"/>
                <w:lang w:val="ru-RU"/>
              </w:rPr>
            </w:pPr>
          </w:p>
        </w:tc>
        <w:tc>
          <w:tcPr>
            <w:tcW w:w="8364" w:type="dxa"/>
          </w:tcPr>
          <w:p w:rsidR="0047087D" w:rsidRPr="00462A25" w:rsidRDefault="0047087D" w:rsidP="0047087D">
            <w:pPr>
              <w:keepNext/>
              <w:spacing w:before="60" w:after="60"/>
              <w:jc w:val="left"/>
              <w:rPr>
                <w:rFonts w:eastAsiaTheme="minorHAnsi"/>
                <w:sz w:val="22"/>
                <w:szCs w:val="22"/>
                <w:lang w:val="ru-RU"/>
              </w:rPr>
            </w:pPr>
            <w:r w:rsidRPr="00462A25">
              <w:rPr>
                <w:rFonts w:eastAsia="MS Mincho"/>
                <w:snapToGrid w:val="0"/>
                <w:kern w:val="22"/>
                <w:sz w:val="22"/>
                <w:szCs w:val="22"/>
                <w:lang w:val="ru-RU"/>
              </w:rPr>
              <w:t>3. Создавать и использовать механизмы, способствующие взаимодействию и диалогу между политиками и лицами, ответственными за принятие решений, исследовательским сообществом, специалистами-практиками, а также коренными народами и местными общинами</w:t>
            </w:r>
            <w:r w:rsidRPr="00462A25">
              <w:rPr>
                <w:rFonts w:eastAsia="MS Mincho"/>
                <w:bCs/>
                <w:snapToGrid w:val="0"/>
                <w:kern w:val="22"/>
                <w:sz w:val="22"/>
                <w:szCs w:val="22"/>
                <w:lang w:val="ru-RU"/>
              </w:rPr>
              <w:t>.</w:t>
            </w:r>
          </w:p>
        </w:tc>
        <w:tc>
          <w:tcPr>
            <w:tcW w:w="3685" w:type="dxa"/>
          </w:tcPr>
          <w:p w:rsidR="0047087D" w:rsidRPr="00462A25" w:rsidRDefault="0047087D" w:rsidP="0047087D">
            <w:pPr>
              <w:keepNext/>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Theme="minorHAnsi"/>
                <w:sz w:val="22"/>
                <w:szCs w:val="22"/>
                <w:lang w:val="ru-RU"/>
              </w:rPr>
              <w:t xml:space="preserve"> коренные народы и местные общины,</w:t>
            </w:r>
            <w:r w:rsidRPr="00462A25">
              <w:rPr>
                <w:rFonts w:eastAsia="MS Mincho"/>
                <w:bCs/>
                <w:snapToGrid w:val="0"/>
                <w:kern w:val="22"/>
                <w:sz w:val="22"/>
                <w:szCs w:val="22"/>
                <w:lang w:val="ru-RU"/>
              </w:rPr>
              <w:t xml:space="preserve"> </w:t>
            </w:r>
            <w:r w:rsidRPr="00462A25">
              <w:rPr>
                <w:rFonts w:eastAsiaTheme="minorHAnsi"/>
                <w:bCs/>
                <w:sz w:val="22"/>
                <w:szCs w:val="22"/>
                <w:lang w:val="ru-RU"/>
              </w:rPr>
              <w:t>женщины и молодежь, научные и академические учреждения</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4. Н</w:t>
            </w:r>
            <w:r w:rsidRPr="00462A25">
              <w:rPr>
                <w:rFonts w:eastAsia="MS Mincho"/>
                <w:bCs/>
                <w:snapToGrid w:val="0"/>
                <w:kern w:val="22"/>
                <w:sz w:val="22"/>
                <w:szCs w:val="22"/>
                <w:lang w:val="ru-RU"/>
              </w:rPr>
              <w:t>аладить связи между научными сетями и экспертами в области коммуникации в целях преобразования результатов научных исследований в информационные продукты.</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 xml:space="preserve">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научные и академические учреждения, механизм научно-технического сотрудничества, секретариат</w:t>
            </w:r>
          </w:p>
        </w:tc>
      </w:tr>
      <w:tr w:rsidR="0047087D" w:rsidRPr="00462A25" w:rsidTr="0047087D">
        <w:tc>
          <w:tcPr>
            <w:tcW w:w="1843" w:type="dxa"/>
            <w:vMerge w:val="restart"/>
          </w:tcPr>
          <w:p w:rsidR="0047087D" w:rsidRPr="00462A25" w:rsidRDefault="0047087D" w:rsidP="0047087D">
            <w:pPr>
              <w:tabs>
                <w:tab w:val="left" w:pos="285"/>
              </w:tabs>
              <w:spacing w:before="60" w:after="60"/>
              <w:jc w:val="left"/>
              <w:rPr>
                <w:rFonts w:eastAsiaTheme="minorHAnsi"/>
                <w:sz w:val="22"/>
                <w:szCs w:val="22"/>
                <w:lang w:val="ru-RU"/>
              </w:rPr>
            </w:pPr>
            <w:r w:rsidRPr="00462A25">
              <w:rPr>
                <w:rFonts w:eastAsia="MS Mincho"/>
                <w:bCs/>
                <w:snapToGrid w:val="0"/>
                <w:kern w:val="22"/>
                <w:sz w:val="22"/>
                <w:szCs w:val="22"/>
                <w:lang w:val="ru-RU"/>
              </w:rPr>
              <w:t>F.</w:t>
            </w:r>
            <w:r w:rsidRPr="00462A25">
              <w:rPr>
                <w:rFonts w:eastAsia="MS Mincho"/>
                <w:bCs/>
                <w:snapToGrid w:val="0"/>
                <w:kern w:val="22"/>
                <w:sz w:val="22"/>
                <w:szCs w:val="22"/>
                <w:lang w:val="ru-RU"/>
              </w:rPr>
              <w:tab/>
              <w:t>Проведение аудитов и обзоров знаний</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 xml:space="preserve">1. Проводить периодические исследования, в частности, для определения видов информации и знаний, которые наиболее часто запрашиваются, удобства доступа к необходимой информации, существующих пробелов в знаниях, уровня обмена знаниями и предпочтительных каналов, а также получения, использования и применения знаний в процессе принятия решений. </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субнациональные правительства,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2. Про</w:t>
            </w:r>
            <w:r w:rsidRPr="00462A25">
              <w:rPr>
                <w:rFonts w:eastAsia="MS Mincho"/>
                <w:bCs/>
                <w:snapToGrid w:val="0"/>
                <w:kern w:val="22"/>
                <w:sz w:val="22"/>
                <w:szCs w:val="22"/>
                <w:lang w:val="ru-RU"/>
              </w:rPr>
              <w:t>анализировать основные пробелы в знаниях и определить варианты их устранения.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субнациональные правительства,</w:t>
            </w:r>
            <w:r w:rsidRPr="00462A25">
              <w:rPr>
                <w:rFonts w:eastAsia="MS Mincho"/>
                <w:snapToGrid w:val="0"/>
                <w:kern w:val="22"/>
                <w:sz w:val="22"/>
                <w:szCs w:val="22"/>
                <w:lang w:val="ru-RU"/>
              </w:rPr>
              <w:t xml:space="preserve"> </w:t>
            </w:r>
            <w:r w:rsidRPr="00462A25">
              <w:rPr>
                <w:rFonts w:eastAsiaTheme="minorHAnsi"/>
                <w:sz w:val="22"/>
                <w:szCs w:val="22"/>
                <w:lang w:val="ru-RU"/>
              </w:rPr>
              <w:t>коренные народы и местные общины</w:t>
            </w:r>
            <w:r w:rsidRPr="00462A25">
              <w:rPr>
                <w:rFonts w:eastAsia="MS Mincho"/>
                <w:snapToGrid w:val="0"/>
                <w:kern w:val="22"/>
                <w:sz w:val="22"/>
                <w:szCs w:val="22"/>
                <w:lang w:val="ru-RU"/>
              </w:rPr>
              <w:t>,</w:t>
            </w:r>
            <w:r w:rsidRPr="00462A25">
              <w:rPr>
                <w:rFonts w:eastAsia="MS Mincho"/>
                <w:bCs/>
                <w:snapToGrid w:val="0"/>
                <w:kern w:val="22"/>
                <w:sz w:val="22"/>
                <w:szCs w:val="22"/>
                <w:lang w:val="ru-RU"/>
              </w:rPr>
              <w:t xml:space="preserve"> женщины и молодежь,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 xml:space="preserve">3. Провести </w:t>
            </w:r>
            <w:r w:rsidRPr="00462A25">
              <w:rPr>
                <w:rFonts w:eastAsia="MS Mincho"/>
                <w:bCs/>
                <w:snapToGrid w:val="0"/>
                <w:kern w:val="22"/>
                <w:sz w:val="22"/>
                <w:szCs w:val="22"/>
                <w:lang w:val="ru-RU"/>
              </w:rPr>
              <w:t>всеобъемлющий обзор стратегии управления знаниями.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субнациональные правительства, секретариат</w:t>
            </w:r>
          </w:p>
        </w:tc>
      </w:tr>
      <w:tr w:rsidR="0047087D" w:rsidRPr="00462A25" w:rsidTr="0047087D">
        <w:tc>
          <w:tcPr>
            <w:tcW w:w="1843" w:type="dxa"/>
            <w:vMerge w:val="restart"/>
          </w:tcPr>
          <w:p w:rsidR="0047087D" w:rsidRPr="00462A25" w:rsidRDefault="0047087D" w:rsidP="0047087D">
            <w:pPr>
              <w:tabs>
                <w:tab w:val="left" w:pos="299"/>
              </w:tabs>
              <w:spacing w:before="60" w:after="60"/>
              <w:jc w:val="left"/>
              <w:rPr>
                <w:rFonts w:eastAsiaTheme="minorHAnsi"/>
                <w:sz w:val="22"/>
                <w:szCs w:val="22"/>
                <w:lang w:val="ru-RU"/>
              </w:rPr>
            </w:pPr>
            <w:r w:rsidRPr="00462A25">
              <w:rPr>
                <w:rFonts w:eastAsia="MS Mincho"/>
                <w:bCs/>
                <w:snapToGrid w:val="0"/>
                <w:kern w:val="22"/>
                <w:sz w:val="22"/>
                <w:szCs w:val="22"/>
                <w:lang w:val="ru-RU"/>
              </w:rPr>
              <w:t>G.</w:t>
            </w:r>
            <w:r w:rsidRPr="00462A25">
              <w:rPr>
                <w:rFonts w:eastAsia="MS Mincho"/>
                <w:bCs/>
                <w:snapToGrid w:val="0"/>
                <w:kern w:val="22"/>
                <w:sz w:val="22"/>
                <w:szCs w:val="22"/>
                <w:lang w:val="ru-RU"/>
              </w:rPr>
              <w:tab/>
              <w:t>Развитие потенциала в области управления данными, информацией и знаниями</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 xml:space="preserve">1. Провести </w:t>
            </w:r>
            <w:r w:rsidRPr="00462A25">
              <w:rPr>
                <w:rFonts w:eastAsia="MS Mincho"/>
                <w:bCs/>
                <w:snapToGrid w:val="0"/>
                <w:kern w:val="22"/>
                <w:sz w:val="22"/>
                <w:szCs w:val="22"/>
                <w:lang w:val="ru-RU"/>
              </w:rPr>
              <w:t>анализ пробелов и потребностей в отношении национального потенциала в области управления знаниями при осуществлении национальных стратегий и планов действий по сохранению биоразнообразия.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 xml:space="preserve">Секретариат, </w:t>
            </w:r>
            <w:r w:rsidRPr="00462A25">
              <w:rPr>
                <w:rFonts w:eastAsia="MS Mincho"/>
                <w:bCs/>
                <w:snapToGrid w:val="0"/>
                <w:kern w:val="22"/>
                <w:sz w:val="22"/>
                <w:szCs w:val="22"/>
                <w:lang w:val="ru-RU"/>
              </w:rPr>
              <w:t>субнациональные правительства, Стороны</w:t>
            </w:r>
            <w:r w:rsidRPr="00462A25">
              <w:rPr>
                <w:rFonts w:eastAsia="MS Mincho"/>
                <w:snapToGrid w:val="0"/>
                <w:kern w:val="22"/>
                <w:sz w:val="22"/>
                <w:szCs w:val="22"/>
                <w:lang w:val="ru-RU"/>
              </w:rPr>
              <w:t xml:space="preserve">, </w:t>
            </w:r>
            <w:r w:rsidRPr="00462A25">
              <w:rPr>
                <w:rFonts w:eastAsiaTheme="minorHAnsi"/>
                <w:sz w:val="22"/>
                <w:szCs w:val="22"/>
                <w:lang w:val="ru-RU"/>
              </w:rPr>
              <w:t>коренные народы и местные общины, женщины и молодежь, организации</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2. Разработать или укрепить меры политики, стратегии и программы для управления знаниями о биоразнообразии, в том числе управления традиционными знаниями.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 женщины и молодежь</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 xml:space="preserve">3. </w:t>
            </w:r>
            <w:r w:rsidRPr="00462A25">
              <w:rPr>
                <w:rFonts w:eastAsia="MS Mincho"/>
                <w:snapToGrid w:val="0"/>
                <w:kern w:val="22"/>
                <w:sz w:val="22"/>
                <w:szCs w:val="22"/>
                <w:lang w:val="ru-RU"/>
              </w:rPr>
              <w:t>Укреплять институциональный потенциал соответствующих национальных органов в области информатики биоразнообразия и управления знаниями, в том числе для содействия усилиям коренных народов и местных общин по укреплению их систем управления знаниями.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организации</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4. Укреплять национальные системы и механизмы управления знаниями в интересах сохранения и устойчивого использования биоразнообразия.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субнациональные правительства,</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организации</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5. П</w:t>
            </w:r>
            <w:r w:rsidRPr="00462A25">
              <w:rPr>
                <w:rFonts w:eastAsia="MS Mincho"/>
                <w:bCs/>
                <w:snapToGrid w:val="0"/>
                <w:kern w:val="22"/>
                <w:sz w:val="22"/>
                <w:szCs w:val="22"/>
                <w:lang w:val="ru-RU"/>
              </w:rPr>
              <w:t>редоставлять руководящие указания по разработке национальных баз данных и обмену опытом в области доступа к данным и их использования.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w:t>
            </w:r>
            <w:r w:rsidRPr="00462A25">
              <w:rPr>
                <w:rFonts w:eastAsia="MS Mincho"/>
                <w:snapToGrid w:val="0"/>
                <w:kern w:val="22"/>
                <w:sz w:val="22"/>
                <w:szCs w:val="22"/>
                <w:lang w:val="ru-RU"/>
              </w:rPr>
              <w:t xml:space="preserve">, </w:t>
            </w:r>
            <w:r w:rsidRPr="00462A25">
              <w:rPr>
                <w:rFonts w:eastAsia="MS Mincho"/>
                <w:bCs/>
                <w:snapToGrid w:val="0"/>
                <w:kern w:val="22"/>
                <w:sz w:val="22"/>
                <w:szCs w:val="22"/>
                <w:lang w:val="ru-RU"/>
              </w:rPr>
              <w:t>субнациональные правительства,</w:t>
            </w:r>
            <w:r w:rsidRPr="00462A25">
              <w:rPr>
                <w:rFonts w:eastAsia="MS Mincho"/>
                <w:snapToGrid w:val="0"/>
                <w:kern w:val="22"/>
                <w:sz w:val="22"/>
                <w:szCs w:val="22"/>
                <w:lang w:val="ru-RU"/>
              </w:rPr>
              <w:t xml:space="preserve">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женщины и молодежь, механизм научно-технического сотрудничества,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 xml:space="preserve">6. </w:t>
            </w:r>
            <w:r w:rsidRPr="00462A25">
              <w:rPr>
                <w:rFonts w:eastAsia="MS Mincho"/>
                <w:snapToGrid w:val="0"/>
                <w:kern w:val="22"/>
                <w:sz w:val="22"/>
                <w:szCs w:val="22"/>
                <w:lang w:val="ru-RU"/>
              </w:rPr>
              <w:t>Укреплять потенциал директивных органов, специалистов-практиков, общественности, соответствующих заинтересованных сторон и носителей знаний в отношении получения доступа к данным, информации и знаниям о биоразнообразии и их использования, включая традиционные знания, предоставляемые при условии добровольного, предварительного и обоснованного согласия коренных народов и местных общин.</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 xml:space="preserve">коренные народы и местные общины, женщины и молодежь, </w:t>
            </w:r>
            <w:r w:rsidRPr="00462A25">
              <w:rPr>
                <w:rFonts w:eastAsia="MS Mincho"/>
                <w:bCs/>
                <w:snapToGrid w:val="0"/>
                <w:kern w:val="22"/>
                <w:sz w:val="22"/>
                <w:szCs w:val="22"/>
                <w:lang w:val="ru-RU"/>
              </w:rPr>
              <w:t>организации,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7. Разработать целевые инициативы по созданию потенциала для поддержки участия коренных народов и местных общин, женщин и молодежи в генерировании и использовании данных, информации и знаний, связанных с биоразнообразием, и управлении ими посредством усовершенствованных инфраструктуры данных, подготовки, консультирования и технической поддержки.</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механизм научно-технического сотрудничества,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8. Установить партнерские отношения между университетами и научно-исследовательскими учреждениями и коренными народами и местными общинами, женщинами и молодежью в целях расширения вклада научных и традиционных знаний в исследовательские программы в интересах сохранения и устойчивого использования биоразнообразия с учетом принципа добровольного, предварительного и обоснованного согласия.</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механизм научно-технического сотрудничества,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9. Мобилизовать финансирование для поддержки усилий в области управления знаниями и обеспечения устойчивости при генерировании, сборе, управлении и совместном использовании данных, информации и знаний о биоразнообразии.</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организации, секретариат, механизм научно-технического сотрудничества </w:t>
            </w:r>
          </w:p>
        </w:tc>
      </w:tr>
      <w:tr w:rsidR="0047087D" w:rsidRPr="00462A25" w:rsidTr="0047087D">
        <w:tc>
          <w:tcPr>
            <w:tcW w:w="1843" w:type="dxa"/>
            <w:vMerge w:val="restart"/>
          </w:tcPr>
          <w:p w:rsidR="0047087D" w:rsidRPr="00462A25" w:rsidRDefault="0047087D" w:rsidP="0047087D">
            <w:pPr>
              <w:tabs>
                <w:tab w:val="left" w:pos="299"/>
              </w:tabs>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H. </w:t>
            </w:r>
            <w:r w:rsidRPr="00462A25">
              <w:rPr>
                <w:rFonts w:eastAsia="MS Mincho"/>
                <w:bCs/>
                <w:snapToGrid w:val="0"/>
                <w:kern w:val="22"/>
                <w:sz w:val="22"/>
                <w:szCs w:val="22"/>
                <w:lang w:val="ru-RU"/>
              </w:rPr>
              <w:tab/>
              <w:t>Укрепление сетей и партнерств по обмену знаниями</w:t>
            </w: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1. Укреплять сети по управлению данными, информацией и знаниями в области биоразнообразия.</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Pr>
                <w:rFonts w:eastAsia="MS Mincho"/>
                <w:bCs/>
                <w:snapToGrid w:val="0"/>
                <w:kern w:val="22"/>
                <w:sz w:val="22"/>
                <w:szCs w:val="22"/>
                <w:lang w:val="ru-RU"/>
              </w:rPr>
              <w:t>, организации</w:t>
            </w:r>
          </w:p>
        </w:tc>
      </w:tr>
      <w:bookmarkEnd w:id="89"/>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 xml:space="preserve">2. </w:t>
            </w:r>
            <w:r w:rsidRPr="00462A25">
              <w:rPr>
                <w:rFonts w:eastAsia="MS Mincho"/>
                <w:snapToGrid w:val="0"/>
                <w:kern w:val="22"/>
                <w:sz w:val="22"/>
                <w:szCs w:val="22"/>
                <w:lang w:val="ru-RU"/>
              </w:rPr>
              <w:t>Налаживать связи между центрами экспертных знаний, сообществами специалистов-практиков, коренными народами и местными общинами и другими источниками знаний.</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Стороны, субнациональные правительства</w:t>
            </w:r>
            <w:proofErr w:type="gramStart"/>
            <w:r w:rsidRPr="00462A25">
              <w:rPr>
                <w:rFonts w:eastAsia="MS Mincho"/>
                <w:bCs/>
                <w:snapToGrid w:val="0"/>
                <w:kern w:val="22"/>
                <w:sz w:val="22"/>
                <w:szCs w:val="22"/>
                <w:lang w:val="ru-RU"/>
              </w:rPr>
              <w:t>.</w:t>
            </w:r>
            <w:proofErr w:type="gramEnd"/>
            <w:r w:rsidRPr="00462A25">
              <w:rPr>
                <w:rFonts w:eastAsia="MS Mincho"/>
                <w:bCs/>
                <w:snapToGrid w:val="0"/>
                <w:kern w:val="22"/>
                <w:sz w:val="22"/>
                <w:szCs w:val="22"/>
                <w:lang w:val="ru-RU"/>
              </w:rPr>
              <w:t xml:space="preserve"> </w:t>
            </w:r>
            <w:proofErr w:type="gramStart"/>
            <w:r w:rsidRPr="00462A25">
              <w:rPr>
                <w:rFonts w:eastAsiaTheme="minorHAnsi"/>
                <w:sz w:val="22"/>
                <w:szCs w:val="22"/>
                <w:lang w:val="ru-RU"/>
              </w:rPr>
              <w:t>к</w:t>
            </w:r>
            <w:proofErr w:type="gramEnd"/>
            <w:r w:rsidRPr="00462A25">
              <w:rPr>
                <w:rFonts w:eastAsiaTheme="minorHAnsi"/>
                <w:sz w:val="22"/>
                <w:szCs w:val="22"/>
                <w:lang w:val="ru-RU"/>
              </w:rPr>
              <w:t>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механизм научно-технического сотрудничества</w:t>
            </w:r>
          </w:p>
        </w:tc>
      </w:tr>
      <w:tr w:rsidR="0047087D" w:rsidRPr="00462A25" w:rsidTr="0047087D">
        <w:trPr>
          <w:trHeight w:val="1017"/>
        </w:trPr>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napToGrid w:val="0"/>
                <w:kern w:val="22"/>
                <w:sz w:val="22"/>
                <w:szCs w:val="22"/>
                <w:lang w:val="ru-RU"/>
              </w:rPr>
              <w:t>3. Расширять сотрудничество между научно-исследовательскими учреждениями, государственными учреждениями и коренными народами и местными общинами в их работе в отношении традиционных знаний, связанных с устойчивой практикой.</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механизм научно-технического сотрудничества</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Theme="minorHAnsi"/>
                <w:sz w:val="22"/>
                <w:szCs w:val="22"/>
                <w:lang w:val="ru-RU"/>
              </w:rPr>
              <w:t xml:space="preserve">4. </w:t>
            </w:r>
            <w:r w:rsidRPr="00462A25">
              <w:rPr>
                <w:rFonts w:eastAsia="MS Mincho"/>
                <w:snapToGrid w:val="0"/>
                <w:kern w:val="22"/>
                <w:sz w:val="22"/>
                <w:szCs w:val="22"/>
                <w:lang w:val="ru-RU"/>
              </w:rPr>
              <w:t>Укреплять координацию и сотрудничество между различными инициативами, инструментами и платформами в области знаний о биоразнообразии, а также общинным мониторингом и программами гражданской науки.</w:t>
            </w:r>
          </w:p>
        </w:tc>
        <w:tc>
          <w:tcPr>
            <w:tcW w:w="3685" w:type="dxa"/>
          </w:tcPr>
          <w:p w:rsidR="0047087D" w:rsidRPr="00462A25" w:rsidRDefault="0047087D" w:rsidP="0047087D">
            <w:pPr>
              <w:spacing w:before="60" w:after="60"/>
              <w:jc w:val="left"/>
              <w:rPr>
                <w:rFonts w:eastAsiaTheme="minorHAnsi"/>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секретариат</w:t>
            </w:r>
          </w:p>
        </w:tc>
      </w:tr>
      <w:tr w:rsidR="0047087D" w:rsidRPr="00462A25" w:rsidTr="0047087D">
        <w:tc>
          <w:tcPr>
            <w:tcW w:w="1843" w:type="dxa"/>
            <w:vMerge/>
          </w:tcPr>
          <w:p w:rsidR="0047087D" w:rsidRPr="00462A25" w:rsidRDefault="0047087D" w:rsidP="0047087D">
            <w:pPr>
              <w:spacing w:before="60" w:after="60"/>
              <w:jc w:val="left"/>
              <w:rPr>
                <w:rFonts w:eastAsiaTheme="minorHAnsi"/>
                <w:sz w:val="22"/>
                <w:szCs w:val="22"/>
                <w:lang w:val="ru-RU"/>
              </w:rPr>
            </w:pPr>
          </w:p>
        </w:tc>
        <w:tc>
          <w:tcPr>
            <w:tcW w:w="8364" w:type="dxa"/>
          </w:tcPr>
          <w:p w:rsidR="0047087D" w:rsidRPr="00462A25" w:rsidRDefault="0047087D" w:rsidP="0047087D">
            <w:pPr>
              <w:spacing w:before="60" w:after="60"/>
              <w:jc w:val="left"/>
              <w:rPr>
                <w:rFonts w:eastAsiaTheme="minorHAnsi"/>
                <w:sz w:val="22"/>
                <w:szCs w:val="22"/>
                <w:lang w:val="ru-RU"/>
              </w:rPr>
            </w:pPr>
            <w:r w:rsidRPr="00462A25">
              <w:rPr>
                <w:rFonts w:eastAsia="MS Mincho"/>
                <w:sz w:val="22"/>
                <w:szCs w:val="22"/>
                <w:lang w:val="ru-RU"/>
              </w:rPr>
              <w:t>5. Существенно расширить обмен результатами технических, научных и социально-экономических исследований, а также информацией о программах подготовки и исследований, специализированными знаниями, знаниями коренных народов и традиционными знаниями, как таковыми и в сочетании с технологиями, упомянутыми в пункте 1 статьи 16 Конвенции о биологическом разнообразии.</w:t>
            </w:r>
          </w:p>
        </w:tc>
        <w:tc>
          <w:tcPr>
            <w:tcW w:w="3685" w:type="dxa"/>
          </w:tcPr>
          <w:p w:rsidR="0047087D" w:rsidRPr="00462A25" w:rsidRDefault="0047087D" w:rsidP="0047087D">
            <w:pPr>
              <w:spacing w:before="60" w:after="60"/>
              <w:jc w:val="left"/>
              <w:rPr>
                <w:rFonts w:eastAsia="MS Mincho"/>
                <w:bCs/>
                <w:snapToGrid w:val="0"/>
                <w:kern w:val="22"/>
                <w:sz w:val="22"/>
                <w:szCs w:val="22"/>
                <w:lang w:val="ru-RU"/>
              </w:rPr>
            </w:pPr>
            <w:r w:rsidRPr="00462A25">
              <w:rPr>
                <w:rFonts w:eastAsia="MS Mincho"/>
                <w:bCs/>
                <w:snapToGrid w:val="0"/>
                <w:kern w:val="22"/>
                <w:sz w:val="22"/>
                <w:szCs w:val="22"/>
                <w:lang w:val="ru-RU"/>
              </w:rPr>
              <w:t xml:space="preserve">Стороны, субнациональные правительства, </w:t>
            </w:r>
            <w:r w:rsidRPr="00462A25">
              <w:rPr>
                <w:rFonts w:eastAsiaTheme="minorHAnsi"/>
                <w:sz w:val="22"/>
                <w:szCs w:val="22"/>
                <w:lang w:val="ru-RU"/>
              </w:rPr>
              <w:t>коренные народы и местные общины</w:t>
            </w:r>
            <w:r w:rsidRPr="00462A25" w:rsidDel="000247B9">
              <w:rPr>
                <w:rFonts w:eastAsia="MS Mincho"/>
                <w:bCs/>
                <w:snapToGrid w:val="0"/>
                <w:kern w:val="22"/>
                <w:sz w:val="22"/>
                <w:szCs w:val="22"/>
                <w:lang w:val="ru-RU"/>
              </w:rPr>
              <w:t>,</w:t>
            </w:r>
            <w:r w:rsidRPr="00462A25">
              <w:rPr>
                <w:rFonts w:eastAsia="MS Mincho"/>
                <w:bCs/>
                <w:snapToGrid w:val="0"/>
                <w:kern w:val="22"/>
                <w:sz w:val="22"/>
                <w:szCs w:val="22"/>
                <w:lang w:val="ru-RU"/>
              </w:rPr>
              <w:t xml:space="preserve"> женщины и молодежь, организации, научные и академические учреждения, секретариат, механизм научно-технического сотрудничества</w:t>
            </w:r>
          </w:p>
        </w:tc>
      </w:tr>
    </w:tbl>
    <w:p w:rsidR="0047087D" w:rsidRPr="00462A25" w:rsidRDefault="0047087D" w:rsidP="0047087D">
      <w:pPr>
        <w:keepNext/>
        <w:widowControl w:val="0"/>
        <w:tabs>
          <w:tab w:val="left" w:pos="142"/>
        </w:tabs>
        <w:spacing w:before="60" w:after="60"/>
        <w:jc w:val="left"/>
        <w:rPr>
          <w:rFonts w:eastAsiaTheme="minorHAnsi"/>
          <w:sz w:val="18"/>
          <w:szCs w:val="18"/>
          <w:lang w:val="ru-RU"/>
        </w:rPr>
      </w:pPr>
      <w:proofErr w:type="spellStart"/>
      <w:r w:rsidRPr="00462A25">
        <w:rPr>
          <w:rFonts w:eastAsiaTheme="minorHAnsi"/>
          <w:i/>
          <w:iCs/>
          <w:sz w:val="18"/>
          <w:szCs w:val="18"/>
          <w:vertAlign w:val="superscript"/>
          <w:lang w:val="ru-RU"/>
        </w:rPr>
        <w:t>a</w:t>
      </w:r>
      <w:proofErr w:type="spellEnd"/>
      <w:proofErr w:type="gramStart"/>
      <w:r w:rsidRPr="00462A25">
        <w:rPr>
          <w:rFonts w:eastAsiaTheme="minorHAnsi"/>
          <w:sz w:val="18"/>
          <w:szCs w:val="18"/>
          <w:lang w:val="ru-RU"/>
        </w:rPr>
        <w:tab/>
        <w:t>В</w:t>
      </w:r>
      <w:proofErr w:type="gramEnd"/>
      <w:r w:rsidRPr="00462A25">
        <w:rPr>
          <w:rFonts w:eastAsiaTheme="minorHAnsi"/>
          <w:sz w:val="18"/>
          <w:szCs w:val="18"/>
          <w:lang w:val="ru-RU"/>
        </w:rPr>
        <w:t xml:space="preserve">ключая инструменты, определенные в </w:t>
      </w:r>
      <w:r w:rsidRPr="00462A25">
        <w:rPr>
          <w:rFonts w:eastAsiaTheme="minorHAnsi"/>
          <w:bCs/>
          <w:iCs/>
          <w:sz w:val="18"/>
          <w:szCs w:val="18"/>
          <w:lang w:val="ru-RU"/>
        </w:rPr>
        <w:t>Сводном перечне инструктивных материалов по ключевым глобальным базам данных, имеющим отношение к конвенциям, связанным с биоразнообразием (</w:t>
      </w:r>
      <w:r w:rsidRPr="00462A25">
        <w:rPr>
          <w:rFonts w:eastAsiaTheme="minorHAnsi"/>
          <w:sz w:val="18"/>
          <w:szCs w:val="18"/>
          <w:lang w:val="ru-RU"/>
        </w:rPr>
        <w:t>Всемирный центр мониторинга охраны природы Программы Организации Объединенных Наций по окружающей среде, март 2018 г.)</w:t>
      </w:r>
    </w:p>
    <w:p w:rsidR="0047087D" w:rsidRPr="00462A25" w:rsidRDefault="0047087D" w:rsidP="0047087D">
      <w:pPr>
        <w:keepNext/>
        <w:widowControl w:val="0"/>
        <w:tabs>
          <w:tab w:val="left" w:pos="142"/>
        </w:tabs>
        <w:spacing w:after="60"/>
        <w:jc w:val="left"/>
        <w:rPr>
          <w:rFonts w:eastAsiaTheme="minorHAnsi"/>
          <w:kern w:val="22"/>
          <w:sz w:val="18"/>
          <w:szCs w:val="18"/>
          <w:lang w:val="ru-RU"/>
        </w:rPr>
      </w:pPr>
      <w:proofErr w:type="spellStart"/>
      <w:r w:rsidRPr="00462A25">
        <w:rPr>
          <w:rFonts w:eastAsiaTheme="minorHAnsi"/>
          <w:i/>
          <w:iCs/>
          <w:sz w:val="18"/>
          <w:szCs w:val="18"/>
          <w:vertAlign w:val="superscript"/>
          <w:lang w:val="ru-RU"/>
        </w:rPr>
        <w:t>b</w:t>
      </w:r>
      <w:proofErr w:type="spellEnd"/>
      <w:proofErr w:type="gramStart"/>
      <w:r w:rsidRPr="00462A25">
        <w:rPr>
          <w:rFonts w:eastAsiaTheme="minorHAnsi"/>
          <w:i/>
          <w:iCs/>
          <w:sz w:val="18"/>
          <w:szCs w:val="18"/>
          <w:vertAlign w:val="superscript"/>
          <w:lang w:val="ru-RU"/>
        </w:rPr>
        <w:tab/>
      </w:r>
      <w:r w:rsidRPr="00462A25">
        <w:rPr>
          <w:rFonts w:eastAsiaTheme="minorHAnsi"/>
          <w:kern w:val="22"/>
          <w:sz w:val="18"/>
          <w:szCs w:val="18"/>
          <w:lang w:val="ru-RU"/>
        </w:rPr>
        <w:t>В</w:t>
      </w:r>
      <w:proofErr w:type="gramEnd"/>
      <w:r w:rsidRPr="00462A25">
        <w:rPr>
          <w:rFonts w:eastAsiaTheme="minorHAnsi"/>
          <w:kern w:val="22"/>
          <w:sz w:val="18"/>
          <w:szCs w:val="18"/>
          <w:lang w:val="ru-RU"/>
        </w:rPr>
        <w:t xml:space="preserve"> контексте традиционных знаний это включает разработку и популяризацию общинных протоколов и </w:t>
      </w:r>
      <w:proofErr w:type="spellStart"/>
      <w:r w:rsidRPr="00462A25">
        <w:rPr>
          <w:rFonts w:eastAsiaTheme="minorHAnsi"/>
          <w:kern w:val="22"/>
          <w:sz w:val="18"/>
          <w:szCs w:val="18"/>
          <w:lang w:val="ru-RU"/>
        </w:rPr>
        <w:t>биокультурных</w:t>
      </w:r>
      <w:proofErr w:type="spellEnd"/>
      <w:r w:rsidRPr="00462A25">
        <w:rPr>
          <w:rFonts w:eastAsiaTheme="minorHAnsi"/>
          <w:kern w:val="22"/>
          <w:sz w:val="18"/>
          <w:szCs w:val="18"/>
          <w:lang w:val="ru-RU"/>
        </w:rPr>
        <w:t xml:space="preserve"> общинных протоколов для получения доступа к традиционным знаниям и их использования.</w:t>
      </w:r>
    </w:p>
    <w:p w:rsidR="004B00E4" w:rsidRPr="00462A25" w:rsidRDefault="0047087D" w:rsidP="0047087D">
      <w:pPr>
        <w:keepNext/>
        <w:widowControl w:val="0"/>
        <w:tabs>
          <w:tab w:val="left" w:pos="142"/>
        </w:tabs>
        <w:spacing w:after="60"/>
        <w:rPr>
          <w:sz w:val="18"/>
          <w:szCs w:val="18"/>
          <w:lang w:val="ru-RU"/>
        </w:rPr>
      </w:pPr>
      <w:proofErr w:type="spellStart"/>
      <w:r w:rsidRPr="00462A25">
        <w:rPr>
          <w:rFonts w:eastAsiaTheme="minorHAnsi"/>
          <w:i/>
          <w:iCs/>
          <w:sz w:val="18"/>
          <w:szCs w:val="18"/>
          <w:vertAlign w:val="superscript"/>
          <w:lang w:val="ru-RU"/>
        </w:rPr>
        <w:t>c</w:t>
      </w:r>
      <w:proofErr w:type="spellEnd"/>
      <w:r w:rsidRPr="00462A25">
        <w:rPr>
          <w:rFonts w:eastAsiaTheme="minorHAnsi"/>
          <w:i/>
          <w:iCs/>
          <w:sz w:val="18"/>
          <w:szCs w:val="18"/>
          <w:vertAlign w:val="superscript"/>
          <w:lang w:val="ru-RU"/>
        </w:rPr>
        <w:tab/>
      </w:r>
      <w:r w:rsidRPr="00462A25">
        <w:rPr>
          <w:rFonts w:eastAsiaTheme="minorHAnsi"/>
          <w:sz w:val="18"/>
          <w:szCs w:val="18"/>
          <w:lang w:val="ru-RU"/>
        </w:rPr>
        <w:t>Примером применимого инструмента для управления данными, информацией и знаниями на национальном уровне является инструмент предоставления данных и отчетности для многосторонних природоохранных соглашений (</w:t>
      </w:r>
      <w:proofErr w:type="gramStart"/>
      <w:r w:rsidRPr="00462A25">
        <w:rPr>
          <w:rFonts w:eastAsiaTheme="minorHAnsi"/>
          <w:sz w:val="18"/>
          <w:szCs w:val="18"/>
          <w:lang w:val="ru-RU"/>
        </w:rPr>
        <w:t>см</w:t>
      </w:r>
      <w:proofErr w:type="gramEnd"/>
      <w:r w:rsidRPr="00462A25">
        <w:rPr>
          <w:rFonts w:eastAsiaTheme="minorHAnsi"/>
          <w:sz w:val="18"/>
          <w:szCs w:val="18"/>
          <w:lang w:val="ru-RU"/>
        </w:rPr>
        <w:t>. по адресу</w:t>
      </w:r>
      <w:r w:rsidRPr="00462A25">
        <w:rPr>
          <w:rFonts w:eastAsiaTheme="minorHAnsi"/>
          <w:kern w:val="22"/>
          <w:sz w:val="18"/>
          <w:szCs w:val="18"/>
          <w:lang w:val="ru-RU"/>
        </w:rPr>
        <w:t xml:space="preserve"> </w:t>
      </w:r>
      <w:hyperlink r:id="rId34" w:history="1">
        <w:r w:rsidRPr="00462A25">
          <w:rPr>
            <w:rFonts w:eastAsiaTheme="minorHAnsi"/>
            <w:color w:val="0000FF"/>
            <w:kern w:val="22"/>
            <w:sz w:val="18"/>
            <w:szCs w:val="18"/>
            <w:u w:val="single"/>
            <w:lang w:val="ru-RU"/>
          </w:rPr>
          <w:t>https://dart.informea.org</w:t>
        </w:r>
      </w:hyperlink>
      <w:r w:rsidRPr="00462A25">
        <w:rPr>
          <w:rFonts w:eastAsiaTheme="minorHAnsi"/>
          <w:kern w:val="22"/>
          <w:sz w:val="18"/>
          <w:szCs w:val="18"/>
          <w:lang w:val="ru-RU"/>
        </w:rPr>
        <w:t>).</w:t>
      </w:r>
    </w:p>
    <w:p w:rsidR="004B00E4" w:rsidRPr="00462A25" w:rsidRDefault="004B00E4" w:rsidP="00071A69">
      <w:pPr>
        <w:pStyle w:val="CBD-Para"/>
        <w:numPr>
          <w:ilvl w:val="0"/>
          <w:numId w:val="0"/>
        </w:numPr>
        <w:rPr>
          <w:lang w:val="ru-RU"/>
        </w:rPr>
      </w:pPr>
      <w:r w:rsidRPr="00462A25">
        <w:rPr>
          <w:lang w:val="ru-RU"/>
        </w:rPr>
        <w:t>]</w:t>
      </w:r>
    </w:p>
    <w:p w:rsidR="004B00E4" w:rsidRPr="00462A25" w:rsidRDefault="004B00E4" w:rsidP="005C12BF">
      <w:pPr>
        <w:pStyle w:val="Para1"/>
        <w:ind w:left="562"/>
        <w:rPr>
          <w:lang w:val="ru-RU"/>
        </w:rPr>
      </w:pPr>
    </w:p>
    <w:p w:rsidR="004B00E4" w:rsidRPr="00462A25" w:rsidRDefault="004B00E4" w:rsidP="005C795B">
      <w:pPr>
        <w:pStyle w:val="Titre1"/>
        <w:rPr>
          <w:lang w:val="ru-RU"/>
        </w:rPr>
        <w:sectPr w:rsidR="004B00E4" w:rsidRPr="00462A25" w:rsidSect="00223E2E">
          <w:pgSz w:w="15840" w:h="12240" w:orient="landscape"/>
          <w:pgMar w:top="1440" w:right="1134" w:bottom="1440" w:left="1134" w:header="709" w:footer="709" w:gutter="0"/>
          <w:cols w:space="708"/>
          <w:docGrid w:linePitch="360"/>
        </w:sectPr>
      </w:pPr>
    </w:p>
    <w:p w:rsidR="005C12BF" w:rsidRPr="00462A25" w:rsidRDefault="005C12BF" w:rsidP="0047087D">
      <w:pPr>
        <w:pStyle w:val="CBD-title-recommendationdecision"/>
        <w:tabs>
          <w:tab w:val="clear" w:pos="567"/>
        </w:tabs>
        <w:ind w:left="1134" w:hanging="567"/>
        <w:rPr>
          <w:lang w:val="ru-RU"/>
        </w:rPr>
      </w:pPr>
      <w:bookmarkStart w:id="90" w:name="_Toc174107315"/>
      <w:bookmarkStart w:id="91" w:name="_Toc176538491"/>
      <w:r w:rsidRPr="00462A25">
        <w:rPr>
          <w:lang w:val="ru-RU"/>
        </w:rPr>
        <w:t>4/7.</w:t>
      </w:r>
      <w:r w:rsidRPr="00462A25">
        <w:rPr>
          <w:lang w:val="ru-RU"/>
        </w:rPr>
        <w:tab/>
      </w:r>
      <w:bookmarkEnd w:id="90"/>
      <w:r w:rsidR="0047087D" w:rsidRPr="00462A25">
        <w:rPr>
          <w:lang w:val="ru-RU"/>
        </w:rPr>
        <w:t>Проект плана действий по созданию и развитию потенциала для Нагойского протокола</w:t>
      </w:r>
      <w:bookmarkEnd w:id="91"/>
    </w:p>
    <w:p w:rsidR="0047087D" w:rsidRPr="00462A25" w:rsidRDefault="0047087D" w:rsidP="00B3331A">
      <w:pPr>
        <w:pStyle w:val="Para1"/>
        <w:ind w:left="567" w:firstLine="567"/>
        <w:rPr>
          <w:i/>
          <w:iCs/>
          <w:lang w:val="ru-RU"/>
        </w:rPr>
      </w:pPr>
      <w:proofErr w:type="spellStart"/>
      <w:r w:rsidRPr="00B3331A">
        <w:rPr>
          <w:i/>
          <w:iCs/>
        </w:rPr>
        <w:t>Вспомогательный</w:t>
      </w:r>
      <w:proofErr w:type="spellEnd"/>
      <w:r w:rsidRPr="00462A25">
        <w:rPr>
          <w:i/>
          <w:iCs/>
          <w:lang w:val="ru-RU"/>
        </w:rPr>
        <w:t xml:space="preserve"> орган по осуществлению</w:t>
      </w:r>
    </w:p>
    <w:p w:rsidR="0047087D" w:rsidRPr="00462A25" w:rsidRDefault="0047087D" w:rsidP="00B3331A">
      <w:pPr>
        <w:pStyle w:val="Para1"/>
        <w:ind w:left="567" w:firstLine="567"/>
        <w:rPr>
          <w:i/>
          <w:iCs/>
          <w:lang w:val="ru-RU"/>
        </w:rPr>
      </w:pPr>
      <w:r w:rsidRPr="00462A25">
        <w:rPr>
          <w:i/>
          <w:iCs/>
          <w:lang w:val="ru-RU"/>
        </w:rPr>
        <w:t xml:space="preserve">рекомендует </w:t>
      </w:r>
      <w:r w:rsidRPr="00462A25">
        <w:rPr>
          <w:iCs/>
          <w:lang w:val="ru-RU"/>
        </w:rPr>
        <w:t xml:space="preserve">Конференции Сторон Конвенции, выступающей в качестве совещания Сторон Нагойского </w:t>
      </w:r>
      <w:proofErr w:type="spellStart"/>
      <w:r w:rsidRPr="00B3331A">
        <w:t>протокола</w:t>
      </w:r>
      <w:proofErr w:type="spellEnd"/>
      <w:r w:rsidRPr="00462A25">
        <w:rPr>
          <w:iCs/>
          <w:lang w:val="ru-RU"/>
        </w:rPr>
        <w:t xml:space="preserve"> регулирования доступа к генетическим ресурсам и совместного использования на справедливой и равной основе выгод от их применения </w:t>
      </w:r>
      <w:r w:rsidRPr="00462A25">
        <w:rPr>
          <w:lang w:val="ru-RU"/>
        </w:rPr>
        <w:t>Конвенции о биологическом разнообразии</w:t>
      </w:r>
      <w:r w:rsidRPr="00462A25">
        <w:rPr>
          <w:iCs/>
          <w:lang w:val="ru-RU"/>
        </w:rPr>
        <w:t>, на ее 5-м совещании принять следующее решение:</w:t>
      </w:r>
    </w:p>
    <w:p w:rsidR="0047087D" w:rsidRPr="00462A25" w:rsidRDefault="0047087D" w:rsidP="00B3331A">
      <w:pPr>
        <w:pStyle w:val="Para2"/>
        <w:numPr>
          <w:ilvl w:val="0"/>
          <w:numId w:val="0"/>
        </w:numPr>
        <w:ind w:left="1134" w:firstLine="567"/>
        <w:rPr>
          <w:i/>
          <w:iCs/>
          <w:lang w:val="ru-RU"/>
        </w:rPr>
      </w:pPr>
      <w:proofErr w:type="spellStart"/>
      <w:r w:rsidRPr="00B3331A">
        <w:rPr>
          <w:i/>
          <w:iCs/>
          <w:lang w:val="en-GB"/>
        </w:rPr>
        <w:t>Конференция</w:t>
      </w:r>
      <w:proofErr w:type="spellEnd"/>
      <w:r w:rsidRPr="00462A25">
        <w:rPr>
          <w:i/>
          <w:iCs/>
          <w:lang w:val="ru-RU"/>
        </w:rPr>
        <w:t xml:space="preserve"> Сторон, выступающая в качестве совещания Сторон Нагойского протокола,</w:t>
      </w:r>
    </w:p>
    <w:p w:rsidR="0047087D" w:rsidRPr="00462A25" w:rsidRDefault="0047087D" w:rsidP="00B3331A">
      <w:pPr>
        <w:pStyle w:val="Para2"/>
        <w:numPr>
          <w:ilvl w:val="0"/>
          <w:numId w:val="0"/>
        </w:numPr>
        <w:ind w:left="1134" w:firstLine="567"/>
        <w:rPr>
          <w:lang w:val="ru-RU"/>
        </w:rPr>
      </w:pPr>
      <w:r w:rsidRPr="00462A25">
        <w:rPr>
          <w:i/>
          <w:iCs/>
          <w:lang w:val="ru-RU"/>
        </w:rPr>
        <w:t xml:space="preserve">ссылаясь на </w:t>
      </w:r>
      <w:hyperlink r:id="rId35" w:history="1">
        <w:r w:rsidRPr="00462A25">
          <w:rPr>
            <w:rStyle w:val="Lienhypertexte"/>
            <w:lang w:val="ru-RU"/>
          </w:rPr>
          <w:t>статьи 21</w:t>
        </w:r>
      </w:hyperlink>
      <w:r w:rsidRPr="00462A25">
        <w:rPr>
          <w:lang w:val="ru-RU"/>
        </w:rPr>
        <w:t xml:space="preserve"> и </w:t>
      </w:r>
      <w:hyperlink r:id="rId36" w:history="1">
        <w:r w:rsidRPr="00462A25">
          <w:rPr>
            <w:rStyle w:val="Lienhypertexte"/>
            <w:lang w:val="ru-RU"/>
          </w:rPr>
          <w:t>22</w:t>
        </w:r>
      </w:hyperlink>
      <w:r w:rsidRPr="00462A25">
        <w:rPr>
          <w:lang w:val="ru-RU"/>
        </w:rPr>
        <w:t xml:space="preserve">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Конвенции о биологическом разнообразии</w:t>
      </w:r>
      <w:r w:rsidRPr="00462A25">
        <w:rPr>
          <w:rStyle w:val="Appelnotedebasdep"/>
          <w:lang w:val="ru-RU"/>
        </w:rPr>
        <w:footnoteReference w:id="134"/>
      </w:r>
      <w:r w:rsidRPr="00462A25">
        <w:rPr>
          <w:lang w:val="ru-RU"/>
        </w:rPr>
        <w:t xml:space="preserve">, </w:t>
      </w:r>
    </w:p>
    <w:p w:rsidR="0047087D" w:rsidRPr="00462A25" w:rsidRDefault="0047087D" w:rsidP="00B3331A">
      <w:pPr>
        <w:pStyle w:val="Para2"/>
        <w:numPr>
          <w:ilvl w:val="0"/>
          <w:numId w:val="0"/>
        </w:numPr>
        <w:ind w:left="1134" w:firstLine="567"/>
        <w:rPr>
          <w:lang w:val="ru-RU"/>
        </w:rPr>
      </w:pPr>
      <w:r w:rsidRPr="00462A25">
        <w:rPr>
          <w:i/>
          <w:iCs/>
          <w:lang w:val="ru-RU"/>
        </w:rPr>
        <w:t xml:space="preserve">ссылаясь также </w:t>
      </w:r>
      <w:r w:rsidRPr="00462A25">
        <w:rPr>
          <w:lang w:val="ru-RU"/>
        </w:rPr>
        <w:t xml:space="preserve">на положения решения </w:t>
      </w:r>
      <w:hyperlink r:id="rId37" w:history="1">
        <w:r w:rsidRPr="00462A25">
          <w:rPr>
            <w:rStyle w:val="Lienhypertexte"/>
            <w:lang w:val="ru-RU"/>
          </w:rPr>
          <w:t>NP-4/7</w:t>
        </w:r>
        <w:proofErr w:type="gramStart"/>
      </w:hyperlink>
      <w:r w:rsidRPr="00462A25">
        <w:rPr>
          <w:lang w:val="ru-RU"/>
        </w:rPr>
        <w:t xml:space="preserve"> А</w:t>
      </w:r>
      <w:proofErr w:type="gramEnd"/>
      <w:r w:rsidRPr="00462A25">
        <w:rPr>
          <w:lang w:val="ru-RU"/>
        </w:rPr>
        <w:t xml:space="preserve"> Конференции Сторон Конвенции, выступающей в качестве совещания Сторон Протокола, от 10 декабря 2022 года о пересмотре стратегической структуры по созданию и развитию потенциала в поддержку эффективного осуществления Протокола</w:t>
      </w:r>
      <w:r w:rsidRPr="00462A25">
        <w:rPr>
          <w:rStyle w:val="Appelnotedebasdep"/>
          <w:lang w:val="ru-RU"/>
        </w:rPr>
        <w:footnoteReference w:id="135"/>
      </w:r>
      <w:r w:rsidRPr="00462A25">
        <w:rPr>
          <w:lang w:val="ru-RU"/>
        </w:rPr>
        <w:t>,</w:t>
      </w:r>
    </w:p>
    <w:p w:rsidR="0047087D" w:rsidRPr="00462A25" w:rsidRDefault="0047087D" w:rsidP="00B3331A">
      <w:pPr>
        <w:pStyle w:val="Para2"/>
        <w:numPr>
          <w:ilvl w:val="0"/>
          <w:numId w:val="0"/>
        </w:numPr>
        <w:ind w:left="1134" w:firstLine="567"/>
        <w:rPr>
          <w:lang w:val="ru-RU"/>
        </w:rPr>
      </w:pPr>
      <w:r w:rsidRPr="00462A25">
        <w:rPr>
          <w:i/>
          <w:iCs/>
          <w:lang w:val="ru-RU"/>
        </w:rPr>
        <w:t xml:space="preserve">ссылаясь далее </w:t>
      </w:r>
      <w:r w:rsidRPr="00462A25">
        <w:rPr>
          <w:lang w:val="ru-RU"/>
        </w:rPr>
        <w:t xml:space="preserve">на решение </w:t>
      </w:r>
      <w:hyperlink r:id="rId38" w:history="1">
        <w:r w:rsidRPr="00462A25">
          <w:rPr>
            <w:rStyle w:val="Lienhypertexte"/>
            <w:lang w:val="ru-RU"/>
          </w:rPr>
          <w:t>15/4</w:t>
        </w:r>
      </w:hyperlink>
      <w:r w:rsidRPr="00462A25">
        <w:rPr>
          <w:lang w:val="ru-RU"/>
        </w:rPr>
        <w:t xml:space="preserve"> Конференции Сторон Конвенции о биологическом разнообразии</w:t>
      </w:r>
      <w:r w:rsidRPr="00462A25">
        <w:rPr>
          <w:rStyle w:val="Appelnotedebasdep"/>
          <w:lang w:val="ru-RU"/>
        </w:rPr>
        <w:footnoteReference w:id="136"/>
      </w:r>
      <w:r w:rsidRPr="00462A25">
        <w:rPr>
          <w:lang w:val="ru-RU"/>
        </w:rPr>
        <w:t xml:space="preserve"> от 19 декабря 2022 года, которым Конференция Сторон приняла Куньминско-Монреальскую глобальную рамочную программу в области биоразнообразия и в частности цель</w:t>
      </w:r>
      <w:proofErr w:type="gramStart"/>
      <w:r w:rsidRPr="00462A25">
        <w:rPr>
          <w:lang w:val="ru-RU"/>
        </w:rPr>
        <w:t xml:space="preserve"> С</w:t>
      </w:r>
      <w:proofErr w:type="gramEnd"/>
      <w:r w:rsidRPr="00462A25">
        <w:rPr>
          <w:lang w:val="ru-RU"/>
        </w:rPr>
        <w:t xml:space="preserve"> и задачу 13 Рамочной программы, а также на ее решение </w:t>
      </w:r>
      <w:hyperlink r:id="rId39" w:history="1">
        <w:r w:rsidRPr="00462A25">
          <w:rPr>
            <w:rStyle w:val="Lienhypertexte"/>
            <w:lang w:val="ru-RU"/>
          </w:rPr>
          <w:t>15/8</w:t>
        </w:r>
      </w:hyperlink>
      <w:r w:rsidRPr="00462A25">
        <w:rPr>
          <w:lang w:val="ru-RU"/>
        </w:rPr>
        <w:t xml:space="preserve"> от 19 декабря 2022 года, в частности, о долгосрочной стратегической структуре по созданию и развитию потенциала</w:t>
      </w:r>
      <w:r w:rsidRPr="00462A25">
        <w:rPr>
          <w:rStyle w:val="Appelnotedebasdep"/>
          <w:lang w:val="ru-RU"/>
        </w:rPr>
        <w:footnoteReference w:id="137"/>
      </w:r>
      <w:r w:rsidRPr="00462A25">
        <w:rPr>
          <w:lang w:val="ru-RU"/>
        </w:rPr>
        <w:t>,</w:t>
      </w:r>
    </w:p>
    <w:p w:rsidR="0047087D" w:rsidRPr="00462A25" w:rsidRDefault="0047087D" w:rsidP="00B3331A">
      <w:pPr>
        <w:pStyle w:val="Para2"/>
        <w:numPr>
          <w:ilvl w:val="0"/>
          <w:numId w:val="0"/>
        </w:numPr>
        <w:ind w:left="1134" w:firstLine="567"/>
        <w:rPr>
          <w:lang w:val="ru-RU"/>
        </w:rPr>
      </w:pPr>
      <w:r w:rsidRPr="00462A25">
        <w:rPr>
          <w:i/>
          <w:iCs/>
          <w:lang w:val="ru-RU"/>
        </w:rPr>
        <w:t xml:space="preserve">ссылаясь </w:t>
      </w:r>
      <w:r w:rsidRPr="00462A25">
        <w:rPr>
          <w:lang w:val="ru-RU"/>
        </w:rPr>
        <w:t xml:space="preserve">на решение </w:t>
      </w:r>
      <w:hyperlink r:id="rId40" w:history="1">
        <w:r w:rsidRPr="00462A25">
          <w:rPr>
            <w:rStyle w:val="Lienhypertexte"/>
            <w:lang w:val="ru-RU"/>
          </w:rPr>
          <w:t>15/11</w:t>
        </w:r>
      </w:hyperlink>
      <w:r w:rsidRPr="00462A25">
        <w:rPr>
          <w:lang w:val="ru-RU"/>
        </w:rPr>
        <w:t xml:space="preserve"> Конференции Сторон Конвенции от 19 декабря 2022 года, в котором Конференция Сторон предложила Сторонам внести вклад в разработку, тестирование и стимулирование применения соответствующих методик для учета гендерной проблематики в документах для регулирования доступа к генетическим ресурсам и совместного использования выгод в соответствующих случаях,</w:t>
      </w:r>
    </w:p>
    <w:p w:rsidR="0047087D" w:rsidRPr="00462A25" w:rsidRDefault="0047087D" w:rsidP="00B3331A">
      <w:pPr>
        <w:pStyle w:val="Para2"/>
        <w:numPr>
          <w:ilvl w:val="0"/>
          <w:numId w:val="0"/>
        </w:numPr>
        <w:ind w:left="1134" w:firstLine="567"/>
        <w:rPr>
          <w:iCs/>
          <w:lang w:val="ru-RU"/>
        </w:rPr>
      </w:pPr>
      <w:r w:rsidRPr="00462A25">
        <w:rPr>
          <w:i/>
          <w:iCs/>
          <w:lang w:val="ru-RU"/>
        </w:rPr>
        <w:t xml:space="preserve">подчеркивая </w:t>
      </w:r>
      <w:r w:rsidRPr="00462A25">
        <w:rPr>
          <w:iCs/>
          <w:lang w:val="ru-RU"/>
        </w:rPr>
        <w:t xml:space="preserve">важность создания и развития потенциала, научно-технического </w:t>
      </w:r>
      <w:r w:rsidRPr="00B3331A">
        <w:rPr>
          <w:lang w:val="ru-RU"/>
        </w:rPr>
        <w:t>сотрудничества</w:t>
      </w:r>
      <w:r w:rsidRPr="00462A25">
        <w:rPr>
          <w:iCs/>
          <w:lang w:val="ru-RU"/>
        </w:rPr>
        <w:t xml:space="preserve"> и передачи технологий, а также финансовой поддержки для эффективного осуществления Протокола,</w:t>
      </w:r>
    </w:p>
    <w:p w:rsidR="0047087D" w:rsidRPr="00462A25" w:rsidRDefault="0047087D" w:rsidP="00B3331A">
      <w:pPr>
        <w:pStyle w:val="Para2"/>
        <w:numPr>
          <w:ilvl w:val="0"/>
          <w:numId w:val="0"/>
        </w:numPr>
        <w:ind w:left="1134" w:firstLine="567"/>
        <w:rPr>
          <w:lang w:val="ru-RU"/>
        </w:rPr>
      </w:pPr>
      <w:r w:rsidRPr="00462A25">
        <w:rPr>
          <w:i/>
          <w:lang w:val="ru-RU"/>
        </w:rPr>
        <w:t>признавая</w:t>
      </w:r>
      <w:r w:rsidRPr="00462A25">
        <w:rPr>
          <w:lang w:val="ru-RU"/>
        </w:rPr>
        <w:t>, что многие Стороны, в особенности Стороны из числа развивающихся стран, возможно, еще не располагают необходимым потенциалом для эффективного осуществления Протокола и зависят от своевременного предоставления надлежащих и предсказуемых средств осуществления, в том числе финансовых ресурсов,</w:t>
      </w:r>
    </w:p>
    <w:p w:rsidR="0047087D" w:rsidRPr="00462A25" w:rsidRDefault="0047087D" w:rsidP="00B3331A">
      <w:pPr>
        <w:pStyle w:val="Para2"/>
        <w:numPr>
          <w:ilvl w:val="0"/>
          <w:numId w:val="0"/>
        </w:numPr>
        <w:ind w:left="1134" w:firstLine="567"/>
        <w:rPr>
          <w:lang w:val="ru-RU"/>
        </w:rPr>
      </w:pPr>
      <w:r w:rsidRPr="00462A25">
        <w:rPr>
          <w:i/>
          <w:iCs/>
          <w:lang w:val="ru-RU"/>
        </w:rPr>
        <w:t>отмечая</w:t>
      </w:r>
      <w:r w:rsidRPr="00462A25">
        <w:rPr>
          <w:lang w:val="ru-RU"/>
        </w:rPr>
        <w:t xml:space="preserve"> ограниченное количество проектных предложений в поддержку осуществления Протокола от стран, имеющих право на получение помощи, и поощряя страны, имеющие право на получение помощи, представлять предложения в соответствии с национальными условиями и приоритетами,</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1.</w:t>
      </w:r>
      <w:r w:rsidRPr="00462A25">
        <w:rPr>
          <w:lang w:val="ru-RU"/>
        </w:rPr>
        <w:tab/>
      </w:r>
      <w:r w:rsidRPr="00462A25">
        <w:rPr>
          <w:i/>
          <w:iCs/>
          <w:lang w:val="ru-RU"/>
        </w:rPr>
        <w:t xml:space="preserve">принимает к сведению </w:t>
      </w:r>
      <w:r w:rsidRPr="00462A25">
        <w:rPr>
          <w:lang w:val="ru-RU"/>
        </w:rPr>
        <w:t>доклад Неофициального консультативного комитета по созданию потенциала для осуществления Нагойского протокола о работе его пятого совещания</w:t>
      </w:r>
      <w:r w:rsidRPr="00462A25">
        <w:rPr>
          <w:rStyle w:val="Appelnotedebasdep"/>
          <w:lang w:val="ru-RU"/>
        </w:rPr>
        <w:footnoteReference w:id="138"/>
      </w:r>
      <w:r w:rsidRPr="00462A25">
        <w:rPr>
          <w:lang w:val="ru-RU"/>
        </w:rPr>
        <w:t>;</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2.</w:t>
      </w:r>
      <w:r w:rsidRPr="00462A25">
        <w:rPr>
          <w:lang w:val="ru-RU"/>
        </w:rPr>
        <w:tab/>
      </w:r>
      <w:r w:rsidRPr="00462A25">
        <w:rPr>
          <w:i/>
          <w:lang w:val="ru-RU"/>
        </w:rPr>
        <w:t xml:space="preserve">[приветствует </w:t>
      </w:r>
      <w:r w:rsidRPr="00462A25">
        <w:rPr>
          <w:lang w:val="ru-RU"/>
        </w:rPr>
        <w:t>решения 16/-- [о создании и развитии потенциала], 16/-- [о механизмах планирования, мониторинга, отчетности и обзора], 16/-- [</w:t>
      </w:r>
      <w:proofErr w:type="spellStart"/>
      <w:r w:rsidRPr="00462A25">
        <w:rPr>
          <w:lang w:val="ru-RU"/>
        </w:rPr>
        <w:t>o</w:t>
      </w:r>
      <w:proofErr w:type="spellEnd"/>
      <w:r w:rsidRPr="00462A25">
        <w:rPr>
          <w:lang w:val="ru-RU"/>
        </w:rPr>
        <w:t xml:space="preserve"> стратегии управления знаниями в поддержку осуществления Куньминско-Монреальской глобальной рамочной программы в области биоразнообразия</w:t>
      </w:r>
      <w:proofErr w:type="gramStart"/>
      <w:r w:rsidRPr="00462A25">
        <w:rPr>
          <w:lang w:val="ru-RU"/>
        </w:rPr>
        <w:t xml:space="preserve">,] </w:t>
      </w:r>
      <w:proofErr w:type="gramEnd"/>
      <w:r w:rsidRPr="00462A25">
        <w:rPr>
          <w:lang w:val="ru-RU"/>
        </w:rPr>
        <w:t>и 16/-- [о механизме финансирования] Конференции Сторон Конвенции о биологическом разнообразии;]</w:t>
      </w:r>
      <w:r w:rsidRPr="00462A25">
        <w:rPr>
          <w:rStyle w:val="Appelnotedebasdep"/>
          <w:lang w:val="ru-RU"/>
        </w:rPr>
        <w:footnoteReference w:id="139"/>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3.</w:t>
      </w:r>
      <w:r w:rsidRPr="00462A25">
        <w:rPr>
          <w:lang w:val="ru-RU"/>
        </w:rPr>
        <w:tab/>
        <w:t>[</w:t>
      </w:r>
      <w:r w:rsidRPr="00462A25">
        <w:rPr>
          <w:i/>
          <w:iCs/>
          <w:lang w:val="ru-RU"/>
        </w:rPr>
        <w:t>принимает</w:t>
      </w:r>
      <w:r w:rsidRPr="00462A25">
        <w:rPr>
          <w:lang w:val="ru-RU"/>
        </w:rPr>
        <w:t>]</w:t>
      </w:r>
      <w:r w:rsidRPr="00462A25">
        <w:rPr>
          <w:i/>
          <w:iCs/>
          <w:lang w:val="ru-RU"/>
        </w:rPr>
        <w:t xml:space="preserve"> </w:t>
      </w:r>
      <w:r w:rsidRPr="00462A25">
        <w:rPr>
          <w:lang w:val="ru-RU"/>
        </w:rPr>
        <w:t xml:space="preserve">план действий по созданию и развитию потенциала для Нагойского протокола </w:t>
      </w:r>
      <w:r w:rsidRPr="00462A25">
        <w:rPr>
          <w:iCs/>
          <w:lang w:val="ru-RU"/>
        </w:rPr>
        <w:t xml:space="preserve">регулирования доступа к </w:t>
      </w:r>
      <w:r w:rsidRPr="00B3331A">
        <w:rPr>
          <w:lang w:val="ru-RU"/>
        </w:rPr>
        <w:t>генетическим</w:t>
      </w:r>
      <w:r w:rsidRPr="00462A25">
        <w:rPr>
          <w:iCs/>
          <w:lang w:val="ru-RU"/>
        </w:rPr>
        <w:t xml:space="preserve"> ресурсам и совместного использования на справедливой и равной основе выгод от их применения</w:t>
      </w:r>
      <w:r w:rsidRPr="00462A25">
        <w:rPr>
          <w:lang w:val="ru-RU"/>
        </w:rPr>
        <w:t>, приведенный в приложении к настоящему решению;</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4.</w:t>
      </w:r>
      <w:r w:rsidRPr="00462A25">
        <w:rPr>
          <w:lang w:val="ru-RU"/>
        </w:rPr>
        <w:tab/>
      </w:r>
      <w:r w:rsidRPr="00462A25">
        <w:rPr>
          <w:i/>
          <w:iCs/>
          <w:lang w:val="ru-RU"/>
        </w:rPr>
        <w:t xml:space="preserve">предлагает </w:t>
      </w:r>
      <w:r w:rsidRPr="00462A25">
        <w:rPr>
          <w:lang w:val="ru-RU"/>
        </w:rPr>
        <w:t>Сторонам и правительствам других стран применять план действий для оценки потребностей и приоритетов в области создания и развития потенциал</w:t>
      </w:r>
      <w:proofErr w:type="gramStart"/>
      <w:r w:rsidRPr="00462A25">
        <w:rPr>
          <w:lang w:val="ru-RU"/>
        </w:rPr>
        <w:t>а[</w:t>
      </w:r>
      <w:proofErr w:type="gramEnd"/>
      <w:r w:rsidRPr="00462A25">
        <w:rPr>
          <w:lang w:val="ru-RU"/>
        </w:rPr>
        <w:t xml:space="preserve">, включая [в соответствующих случаях] потребности и приоритеты коренных народов, местных общин, женщин, молодежи и соответствующих заинтересованных сторон,] при разработке планов создания и развития потенциала для регулирования доступа к генетическим ресурсам и совместного использования выгод[, учитывая всестороннюю защиту прав человека </w:t>
      </w:r>
      <w:proofErr w:type="gramStart"/>
      <w:r w:rsidRPr="00462A25">
        <w:rPr>
          <w:lang w:val="ru-RU"/>
        </w:rPr>
        <w:t>и соблюдение прав коренных народов] в рамках своих национальных стратегий и планов действий по сохранению биоразнообразия, а также национальных планов финансирования для осуществления Рамочной программы;</w:t>
      </w:r>
      <w:proofErr w:type="gramEnd"/>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5</w:t>
      </w:r>
      <w:r w:rsidRPr="00462A25">
        <w:rPr>
          <w:i/>
          <w:iCs/>
          <w:lang w:val="ru-RU"/>
        </w:rPr>
        <w:t>.</w:t>
      </w:r>
      <w:r w:rsidRPr="00462A25">
        <w:rPr>
          <w:i/>
          <w:iCs/>
          <w:lang w:val="ru-RU"/>
        </w:rPr>
        <w:tab/>
        <w:t xml:space="preserve">предлагает </w:t>
      </w:r>
      <w:r w:rsidRPr="00462A25">
        <w:rPr>
          <w:lang w:val="ru-RU"/>
        </w:rPr>
        <w:t>Сторонам, правительствам других стран в соответствии с национальными условиями и приоритетами, а также в надлежащих случаях коренным народам и местным общинам, представителям женщин и молодежи, соответствующим заинтересованным сторонам и организациям, [включая при необходимости региональные и/или субрегиональные центры поддержки научно-технического сотрудничества]:</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разрабатывать и осуществлять мероприятия по созданию и развитию потенциала в </w:t>
      </w:r>
      <w:proofErr w:type="spellStart"/>
      <w:r w:rsidRPr="00B3331A">
        <w:rPr>
          <w:lang w:val="en-GB"/>
        </w:rPr>
        <w:t>поддержку</w:t>
      </w:r>
      <w:proofErr w:type="spellEnd"/>
      <w:r w:rsidRPr="00462A25">
        <w:rPr>
          <w:lang w:val="ru-RU"/>
        </w:rPr>
        <w:t xml:space="preserve"> плана действий в соответствии с положениями Конвенции и Нагойского протокола и публиковать соответствующую информацию и данные в Механизме посредничества для регулирования доступа к генетическим ресурсам и совместного использования выгод;</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продолжать использовать и содействовать распространению</w:t>
      </w:r>
      <w:r w:rsidRPr="00462A25">
        <w:rPr>
          <w:i/>
          <w:iCs/>
          <w:lang w:val="ru-RU"/>
        </w:rPr>
        <w:t xml:space="preserve"> </w:t>
      </w:r>
      <w:r w:rsidRPr="00462A25">
        <w:rPr>
          <w:lang w:val="ru-RU"/>
        </w:rPr>
        <w:t>набора инструментальных средств КПИО</w:t>
      </w:r>
      <w:r w:rsidRPr="00462A25">
        <w:rPr>
          <w:i/>
          <w:iCs/>
          <w:lang w:val="ru-RU"/>
        </w:rPr>
        <w:t xml:space="preserve">, </w:t>
      </w:r>
      <w:r w:rsidRPr="00462A25">
        <w:rPr>
          <w:lang w:val="ru-RU"/>
        </w:rPr>
        <w:t>включая аспекты доступа к генетическим ресурсам и совместного использования выгод</w:t>
      </w:r>
      <w:r w:rsidRPr="00462A25">
        <w:rPr>
          <w:rStyle w:val="Appelnotedebasdep"/>
          <w:lang w:val="ru-RU"/>
        </w:rPr>
        <w:footnoteReference w:id="140"/>
      </w:r>
      <w:r w:rsidRPr="00462A25">
        <w:rPr>
          <w:lang w:val="ru-RU"/>
        </w:rPr>
        <w:t xml:space="preserve"> в рамках своей деятельности по повышению осведомленности, созданию и развитию потенциала;</w:t>
      </w:r>
    </w:p>
    <w:p w:rsidR="0047087D" w:rsidRPr="00462A25" w:rsidRDefault="0047087D" w:rsidP="00B3331A">
      <w:pPr>
        <w:pStyle w:val="Para2"/>
        <w:numPr>
          <w:ilvl w:val="0"/>
          <w:numId w:val="0"/>
        </w:numPr>
        <w:tabs>
          <w:tab w:val="clear" w:pos="1701"/>
          <w:tab w:val="left" w:pos="2268"/>
        </w:tabs>
        <w:ind w:left="1134" w:firstLine="567"/>
        <w:rPr>
          <w:lang w:val="ru-RU"/>
        </w:rPr>
      </w:pPr>
      <w:proofErr w:type="gramStart"/>
      <w:r w:rsidRPr="00462A25">
        <w:rPr>
          <w:lang w:val="ru-RU"/>
        </w:rPr>
        <w:t>6.</w:t>
      </w:r>
      <w:r w:rsidRPr="00462A25">
        <w:rPr>
          <w:lang w:val="ru-RU"/>
        </w:rPr>
        <w:tab/>
      </w:r>
      <w:r w:rsidRPr="00462A25">
        <w:rPr>
          <w:i/>
          <w:iCs/>
          <w:lang w:val="ru-RU"/>
        </w:rPr>
        <w:t xml:space="preserve">настоятельно призывает </w:t>
      </w:r>
      <w:r w:rsidRPr="00462A25">
        <w:rPr>
          <w:lang w:val="ru-RU"/>
        </w:rPr>
        <w:t>Стороны, в соответствии со статьями 22 и 25 Протокола, международные организации, финансовые учреждения и частный сектор в зависимости от обстоятельств своевременно предоставить надлежащие и предсказуемые финансовые ресурсы для поддержки осуществления плана действий, принимая во внимание потребности, условия и приоритеты Сторон, являющихся развивающимися странами, в частности наименее развитых стран, малых островных развивающихся государств и Сторон с переходной экономикой</w:t>
      </w:r>
      <w:proofErr w:type="gramEnd"/>
      <w:r w:rsidRPr="00462A25">
        <w:rPr>
          <w:lang w:val="ru-RU"/>
        </w:rPr>
        <w:t>, [[</w:t>
      </w:r>
      <w:proofErr w:type="gramStart"/>
      <w:r w:rsidRPr="00462A25">
        <w:rPr>
          <w:lang w:val="ru-RU"/>
        </w:rPr>
        <w:t>и учитывая в соответствующих случаях] [а также] связанные с потенциалом потребности и приоритеты коренных народов и местных общин, женщин и молодежи];</w:t>
      </w:r>
      <w:proofErr w:type="gramEnd"/>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7.</w:t>
      </w:r>
      <w:r w:rsidRPr="00462A25">
        <w:rPr>
          <w:lang w:val="ru-RU"/>
        </w:rPr>
        <w:tab/>
      </w:r>
      <w:r w:rsidRPr="00462A25">
        <w:rPr>
          <w:i/>
          <w:iCs/>
          <w:lang w:val="ru-RU"/>
        </w:rPr>
        <w:t xml:space="preserve">рекомендует </w:t>
      </w:r>
      <w:r w:rsidRPr="00462A25">
        <w:rPr>
          <w:lang w:val="ru-RU"/>
        </w:rPr>
        <w:t>Конференции Сторон при принятии руководящих указаний по механизму финансирования в отношении поддержки осуществления Нагойского протокола предложить Глобальному экологическому фонду предоставлять надлежащие финансовые ресурсы для осуществления плана действий;</w:t>
      </w:r>
    </w:p>
    <w:p w:rsidR="0047087D" w:rsidRPr="00462A25" w:rsidRDefault="0047087D" w:rsidP="00B3331A">
      <w:pPr>
        <w:pStyle w:val="Para2"/>
        <w:numPr>
          <w:ilvl w:val="0"/>
          <w:numId w:val="0"/>
        </w:numPr>
        <w:tabs>
          <w:tab w:val="clear" w:pos="1701"/>
          <w:tab w:val="left" w:pos="2268"/>
        </w:tabs>
        <w:ind w:left="1134" w:firstLine="567"/>
        <w:rPr>
          <w:lang w:val="ru-RU"/>
        </w:rPr>
      </w:pPr>
      <w:proofErr w:type="gramStart"/>
      <w:r w:rsidRPr="00462A25">
        <w:rPr>
          <w:lang w:val="ru-RU"/>
        </w:rPr>
        <w:t>8.</w:t>
      </w:r>
      <w:r w:rsidRPr="00462A25">
        <w:rPr>
          <w:lang w:val="ru-RU"/>
        </w:rPr>
        <w:tab/>
      </w:r>
      <w:r w:rsidRPr="00462A25">
        <w:rPr>
          <w:i/>
          <w:lang w:val="ru-RU"/>
        </w:rPr>
        <w:t>постановляет</w:t>
      </w:r>
      <w:r w:rsidRPr="00462A25">
        <w:rPr>
          <w:i/>
          <w:iCs/>
          <w:lang w:val="ru-RU"/>
        </w:rPr>
        <w:t xml:space="preserve"> </w:t>
      </w:r>
      <w:r w:rsidRPr="00462A25">
        <w:rPr>
          <w:lang w:val="ru-RU"/>
        </w:rPr>
        <w:t>провести</w:t>
      </w:r>
      <w:r w:rsidRPr="00462A25">
        <w:rPr>
          <w:i/>
          <w:iCs/>
          <w:lang w:val="ru-RU"/>
        </w:rPr>
        <w:t xml:space="preserve"> </w:t>
      </w:r>
      <w:r w:rsidRPr="00462A25">
        <w:rPr>
          <w:lang w:val="ru-RU"/>
        </w:rPr>
        <w:t>оценку выполнения плана действий в рамках третьей оценки и обзора эффективности осуществления Нагойского протокола, принимая также во внимание соответствующую информацию, содержащуюся в восьмых национальных докладах в рамках Конвенции в отношении цели C и задач 13 и 20 Рамочной программы, и рассмотреть на своем восьмом совещании необходимость пересмотра или изменения плана действий;</w:t>
      </w:r>
      <w:proofErr w:type="gramEnd"/>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9.</w:t>
      </w:r>
      <w:r w:rsidRPr="00462A25">
        <w:rPr>
          <w:lang w:val="ru-RU"/>
        </w:rPr>
        <w:tab/>
      </w:r>
      <w:r w:rsidRPr="00462A25">
        <w:rPr>
          <w:i/>
          <w:lang w:val="ru-RU"/>
        </w:rPr>
        <w:t>также постановляет</w:t>
      </w:r>
      <w:r w:rsidRPr="00462A25">
        <w:rPr>
          <w:i/>
          <w:iCs/>
          <w:lang w:val="ru-RU"/>
        </w:rPr>
        <w:t xml:space="preserve"> </w:t>
      </w:r>
      <w:r w:rsidRPr="00462A25">
        <w:rPr>
          <w:lang w:val="ru-RU"/>
        </w:rPr>
        <w:t>при наличии ресурсов:</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продлить мандат Неофициального консультативного комитета по созданию потенциала </w:t>
      </w:r>
      <w:proofErr w:type="spellStart"/>
      <w:r w:rsidRPr="00B3331A">
        <w:rPr>
          <w:lang w:val="en-GB"/>
        </w:rPr>
        <w:t>для</w:t>
      </w:r>
      <w:proofErr w:type="spellEnd"/>
      <w:r w:rsidRPr="00462A25">
        <w:rPr>
          <w:lang w:val="ru-RU"/>
        </w:rPr>
        <w:t xml:space="preserve"> осуществления Нагойского протокола до восьмого совещания Конференции Сторон, выступающей в качестве совещания Сторон Протокола;</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расширить мандат Неофициального консультативного комитета, включив в него предоставление консультаций по вопросам более общего характера, связанным с реализацией Протокола, в том числе при необходимости по вопросам, связанным с повышением осведомленности, оценкой и обзором в рамках Протокола, что обеспечило бы гибкость для адаптации его задач к меняющимся потребностям;</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сохранить расширенный состав Неофициального консультативного комитета, обладающего актуальными экспертными знаниями и включающего представителей коренных народов и местных общин, женщин, молодежи, предпринимательского сектора, научно-исследовательского сообщества и соответствующих организаций;</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10.</w:t>
      </w:r>
      <w:r w:rsidRPr="00462A25">
        <w:rPr>
          <w:i/>
          <w:lang w:val="ru-RU"/>
        </w:rPr>
        <w:tab/>
        <w:t>поручает</w:t>
      </w:r>
      <w:r w:rsidRPr="00462A25">
        <w:rPr>
          <w:i/>
          <w:iCs/>
          <w:lang w:val="ru-RU"/>
        </w:rPr>
        <w:t xml:space="preserve"> </w:t>
      </w:r>
      <w:r w:rsidRPr="00462A25">
        <w:rPr>
          <w:lang w:val="ru-RU"/>
        </w:rPr>
        <w:t>Исполнительному секретарю при условии наличия ресурсов:</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распространять информацию о плане действий среди указанной в нем целевой аудитории и содействовать его реализации;</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продолжать оказывать содействие проведению мероприятий по созданию и развитию потенциала, а также координации и сотрудничеству между Сторонами, коренными народами и местными общинами, женщинами, молодежью, соответствующими субъектами деятельности и организациями с целью поддержки эффективного осуществления Нагойского протокола;</w:t>
      </w:r>
    </w:p>
    <w:p w:rsidR="0047087D" w:rsidRPr="00462A25" w:rsidRDefault="0047087D" w:rsidP="00B3331A">
      <w:pPr>
        <w:pStyle w:val="Para2"/>
        <w:numPr>
          <w:ilvl w:val="0"/>
          <w:numId w:val="0"/>
        </w:numPr>
        <w:tabs>
          <w:tab w:val="left" w:pos="2268"/>
        </w:tabs>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содействовать расширению возможностей для обобщения, передачи и распространения опыта, извлеченных уроков и передовой практики среди Сторон, коренных народов и местных общин, женщин, молодежи, соответствующих субъектов деятельности и организаций на глобальном уровне и предоставлять их через Механизм посредничества для регулирования доступа к генетическим ресурсам и совместного использования выгод;</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предоставить вспомогательное руководство, касающееся плана действий</w:t>
      </w:r>
      <w:r w:rsidRPr="00462A25">
        <w:rPr>
          <w:rStyle w:val="Appelnotedebasdep"/>
          <w:lang w:val="ru-RU"/>
        </w:rPr>
        <w:footnoteReference w:id="141"/>
      </w:r>
      <w:r w:rsidRPr="00462A25">
        <w:rPr>
          <w:lang w:val="ru-RU"/>
        </w:rPr>
        <w:t>, включая обзор доступных международных источников финансирования для поддержки создания и развития потенциала, необходимого для осуществления Нагойского протокола, обзор примеров функций и вклада различных субъектов деятельности и цепочки результатов для плана действий, а также провести пересмотр и обновление этого руководства при необходимости;</w:t>
      </w:r>
    </w:p>
    <w:p w:rsidR="0047087D" w:rsidRPr="00462A25" w:rsidRDefault="0047087D" w:rsidP="00B3331A">
      <w:pPr>
        <w:pStyle w:val="Para2"/>
        <w:numPr>
          <w:ilvl w:val="0"/>
          <w:numId w:val="0"/>
        </w:numPr>
        <w:tabs>
          <w:tab w:val="clear" w:pos="1701"/>
          <w:tab w:val="left" w:pos="2268"/>
        </w:tabs>
        <w:ind w:left="1134" w:firstLine="567"/>
        <w:rPr>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подготовить доклад о достигнутом прогрессе в осуществлении плана действий в рамках третьего цикла оценки и обзора эффективности Протокола в соответствии с пунктом 8 выше.</w:t>
      </w:r>
    </w:p>
    <w:p w:rsidR="0047087D" w:rsidRPr="00462A25" w:rsidRDefault="0047087D" w:rsidP="0047087D">
      <w:pPr>
        <w:pStyle w:val="Para10"/>
        <w:keepNext/>
        <w:suppressLineNumbers/>
        <w:tabs>
          <w:tab w:val="left" w:pos="720"/>
        </w:tabs>
        <w:suppressAutoHyphens/>
        <w:snapToGrid w:val="0"/>
        <w:spacing w:before="360" w:after="0"/>
        <w:ind w:left="567"/>
        <w:jc w:val="left"/>
        <w:rPr>
          <w:b/>
          <w:bCs/>
          <w:sz w:val="24"/>
          <w:szCs w:val="24"/>
          <w:lang w:val="ru-RU"/>
        </w:rPr>
      </w:pPr>
      <w:r w:rsidRPr="00462A25">
        <w:rPr>
          <w:b/>
          <w:bCs/>
          <w:sz w:val="24"/>
          <w:szCs w:val="24"/>
          <w:lang w:val="ru-RU"/>
        </w:rPr>
        <w:t>Приложение</w:t>
      </w:r>
    </w:p>
    <w:p w:rsidR="0047087D" w:rsidRPr="00462A25" w:rsidRDefault="0047087D" w:rsidP="0047087D">
      <w:pPr>
        <w:pStyle w:val="Para10"/>
        <w:suppressLineNumbers/>
        <w:tabs>
          <w:tab w:val="left" w:pos="720"/>
        </w:tabs>
        <w:suppressAutoHyphens/>
        <w:snapToGrid w:val="0"/>
        <w:spacing w:before="0"/>
        <w:ind w:left="567"/>
        <w:jc w:val="left"/>
        <w:rPr>
          <w:b/>
          <w:bCs/>
          <w:kern w:val="22"/>
          <w:sz w:val="24"/>
          <w:szCs w:val="24"/>
          <w:lang w:val="ru-RU"/>
        </w:rPr>
      </w:pPr>
      <w:r w:rsidRPr="00462A25">
        <w:rPr>
          <w:b/>
          <w:bCs/>
          <w:sz w:val="24"/>
          <w:szCs w:val="24"/>
          <w:lang w:val="ru-RU"/>
        </w:rPr>
        <w:t>Проект плана действий по созданию и развитию потенциала для Нагойского протокола</w:t>
      </w:r>
      <w:r w:rsidRPr="00462A25">
        <w:rPr>
          <w:lang w:val="ru-RU"/>
        </w:rPr>
        <w:t xml:space="preserve"> </w:t>
      </w:r>
      <w:r w:rsidRPr="00462A25">
        <w:rPr>
          <w:b/>
          <w:bCs/>
          <w:sz w:val="24"/>
          <w:szCs w:val="24"/>
          <w:lang w:val="ru-RU"/>
        </w:rPr>
        <w:t>регулирования доступа к генетическим ресурсам и совместного использования на справедливой и равной основе выгод от их применения</w:t>
      </w:r>
    </w:p>
    <w:p w:rsidR="0047087D" w:rsidRPr="00462A25" w:rsidRDefault="0047087D" w:rsidP="0047087D">
      <w:pPr>
        <w:pStyle w:val="Titre1"/>
        <w:spacing w:before="120"/>
        <w:ind w:left="567" w:hanging="567"/>
        <w:rPr>
          <w:sz w:val="24"/>
          <w:szCs w:val="24"/>
          <w:lang w:val="ru-RU"/>
        </w:rPr>
      </w:pPr>
      <w:bookmarkStart w:id="92" w:name="_Toc176538492"/>
      <w:r w:rsidRPr="00462A25">
        <w:rPr>
          <w:sz w:val="24"/>
          <w:szCs w:val="24"/>
          <w:lang w:val="ru-RU"/>
        </w:rPr>
        <w:t>I.</w:t>
      </w:r>
      <w:r w:rsidRPr="00462A25">
        <w:rPr>
          <w:sz w:val="24"/>
          <w:szCs w:val="24"/>
          <w:lang w:val="ru-RU"/>
        </w:rPr>
        <w:tab/>
        <w:t>Ведение</w:t>
      </w:r>
      <w:bookmarkEnd w:id="92"/>
      <w:r w:rsidRPr="00462A25">
        <w:rPr>
          <w:sz w:val="24"/>
          <w:szCs w:val="24"/>
          <w:lang w:val="ru-RU"/>
        </w:rPr>
        <w:t xml:space="preserve"> </w:t>
      </w:r>
    </w:p>
    <w:p w:rsidR="0047087D" w:rsidRPr="00462A25" w:rsidRDefault="0047087D" w:rsidP="0047087D">
      <w:pPr>
        <w:pStyle w:val="Titre2"/>
        <w:rPr>
          <w:sz w:val="22"/>
          <w:szCs w:val="22"/>
          <w:lang w:val="ru-RU"/>
        </w:rPr>
      </w:pPr>
      <w:bookmarkStart w:id="93" w:name="_Toc176538493"/>
      <w:r w:rsidRPr="00462A25">
        <w:rPr>
          <w:sz w:val="22"/>
          <w:szCs w:val="22"/>
          <w:lang w:val="ru-RU"/>
        </w:rPr>
        <w:t>A.</w:t>
      </w:r>
      <w:r w:rsidRPr="00462A25">
        <w:rPr>
          <w:sz w:val="22"/>
          <w:szCs w:val="22"/>
          <w:lang w:val="ru-RU"/>
        </w:rPr>
        <w:tab/>
        <w:t>Цель</w:t>
      </w:r>
      <w:bookmarkEnd w:id="93"/>
      <w:r w:rsidRPr="00462A25">
        <w:rPr>
          <w:sz w:val="22"/>
          <w:szCs w:val="22"/>
          <w:lang w:val="ru-RU"/>
        </w:rPr>
        <w:t xml:space="preserve"> </w:t>
      </w:r>
    </w:p>
    <w:p w:rsidR="0047087D" w:rsidRPr="00462A25" w:rsidRDefault="0047087D" w:rsidP="0047087D">
      <w:pPr>
        <w:pStyle w:val="Para10"/>
        <w:suppressLineNumbers/>
        <w:tabs>
          <w:tab w:val="left" w:pos="1134"/>
        </w:tabs>
        <w:suppressAutoHyphens/>
        <w:snapToGrid w:val="0"/>
        <w:ind w:left="567"/>
        <w:rPr>
          <w:szCs w:val="22"/>
          <w:lang w:val="ru-RU"/>
        </w:rPr>
      </w:pPr>
      <w:r w:rsidRPr="00462A25">
        <w:rPr>
          <w:szCs w:val="22"/>
          <w:lang w:val="ru-RU"/>
        </w:rPr>
        <w:t>1.</w:t>
      </w:r>
      <w:r w:rsidRPr="00462A25">
        <w:rPr>
          <w:szCs w:val="22"/>
          <w:lang w:val="ru-RU"/>
        </w:rPr>
        <w:tab/>
      </w:r>
      <w:r w:rsidRPr="00462A25">
        <w:rPr>
          <w:lang w:val="ru-RU"/>
        </w:rPr>
        <w:t xml:space="preserve">В своем решении </w:t>
      </w:r>
      <w:hyperlink r:id="rId41" w:history="1">
        <w:r w:rsidRPr="00462A25">
          <w:rPr>
            <w:rStyle w:val="Lienhypertexte"/>
            <w:lang w:val="ru-RU"/>
          </w:rPr>
          <w:t>15/8</w:t>
        </w:r>
      </w:hyperlink>
      <w:r w:rsidRPr="00462A25">
        <w:rPr>
          <w:lang w:val="ru-RU"/>
        </w:rPr>
        <w:t xml:space="preserve"> Конференция Сторон Конвенции о биологическом разнообразии</w:t>
      </w:r>
      <w:r w:rsidRPr="00462A25">
        <w:rPr>
          <w:rStyle w:val="Appelnotedebasdep"/>
          <w:lang w:val="ru-RU"/>
        </w:rPr>
        <w:footnoteReference w:id="142"/>
      </w:r>
      <w:r w:rsidRPr="00462A25">
        <w:rPr>
          <w:lang w:val="ru-RU"/>
        </w:rPr>
        <w:t xml:space="preserve"> приняла долгосрочную стратегическую структуру по созданию и развитию потенциала в поддержку определяемых Сторонами приоритетов для осуществления Куньминско-Монреальской глобальной рамочной программы в области биоразнообразия</w:t>
      </w:r>
      <w:r w:rsidRPr="00462A25">
        <w:rPr>
          <w:rStyle w:val="Appelnotedebasdep"/>
          <w:lang w:val="ru-RU"/>
        </w:rPr>
        <w:footnoteReference w:id="143"/>
      </w:r>
      <w:r w:rsidRPr="00462A25">
        <w:rPr>
          <w:lang w:val="ru-RU"/>
        </w:rPr>
        <w:t xml:space="preserve">.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w:t>
      </w:r>
      <w:proofErr w:type="gramStart"/>
      <w:r w:rsidRPr="00462A25">
        <w:rPr>
          <w:lang w:val="ru-RU"/>
        </w:rPr>
        <w:t>от</w:t>
      </w:r>
      <w:proofErr w:type="gramEnd"/>
      <w:r w:rsidRPr="00462A25">
        <w:rPr>
          <w:lang w:val="ru-RU"/>
        </w:rPr>
        <w:t xml:space="preserve"> </w:t>
      </w:r>
      <w:proofErr w:type="gramStart"/>
      <w:r w:rsidRPr="00462A25">
        <w:rPr>
          <w:lang w:val="ru-RU"/>
        </w:rPr>
        <w:t>их</w:t>
      </w:r>
      <w:proofErr w:type="gramEnd"/>
      <w:r w:rsidRPr="00462A25">
        <w:rPr>
          <w:lang w:val="ru-RU"/>
        </w:rPr>
        <w:t xml:space="preserve"> применения представляет собой тематический план действий, направленный на поддержку эффективной реализации Нагойского протокола в соответствии с его </w:t>
      </w:r>
      <w:hyperlink r:id="rId42" w:history="1">
        <w:r w:rsidRPr="00462A25">
          <w:rPr>
            <w:rStyle w:val="Lienhypertexte"/>
            <w:lang w:val="ru-RU"/>
          </w:rPr>
          <w:t>статьей 22</w:t>
        </w:r>
      </w:hyperlink>
      <w:r w:rsidRPr="00462A25">
        <w:rPr>
          <w:lang w:val="ru-RU"/>
        </w:rPr>
        <w:t>. Кроме того, план способствует выполнению задач 13 и 20 Рамочной программы, достижению цели</w:t>
      </w:r>
      <w:proofErr w:type="gramStart"/>
      <w:r w:rsidRPr="00462A25">
        <w:rPr>
          <w:lang w:val="ru-RU"/>
        </w:rPr>
        <w:t> С</w:t>
      </w:r>
      <w:proofErr w:type="gramEnd"/>
      <w:r w:rsidRPr="00462A25">
        <w:rPr>
          <w:lang w:val="ru-RU"/>
        </w:rPr>
        <w:t xml:space="preserve"> Рамочной программы</w:t>
      </w:r>
      <w:r w:rsidRPr="00462A25">
        <w:rPr>
          <w:rStyle w:val="Appelnotedebasdep"/>
          <w:lang w:val="ru-RU"/>
        </w:rPr>
        <w:footnoteReference w:id="144"/>
      </w:r>
      <w:r w:rsidRPr="00462A25">
        <w:rPr>
          <w:lang w:val="ru-RU"/>
        </w:rPr>
        <w:t xml:space="preserve"> и реализации представленной в Рамочной программе Концепции на период до 2050 года «Жизнь в гармонии с природой». План действий также способствует осуществлению </w:t>
      </w:r>
      <w:hyperlink r:id="rId43" w:history="1">
        <w:r w:rsidRPr="00462A25">
          <w:rPr>
            <w:rStyle w:val="Lienhypertexte"/>
            <w:lang w:val="ru-RU"/>
          </w:rPr>
          <w:t>статьи 21</w:t>
        </w:r>
      </w:hyperlink>
      <w:r w:rsidRPr="00462A25">
        <w:rPr>
          <w:lang w:val="ru-RU"/>
        </w:rPr>
        <w:t xml:space="preserve"> Протокола о повышении осведомленности.</w:t>
      </w:r>
    </w:p>
    <w:p w:rsidR="0047087D" w:rsidRPr="00462A25" w:rsidRDefault="0047087D" w:rsidP="0047087D">
      <w:pPr>
        <w:pStyle w:val="Para10"/>
        <w:suppressLineNumbers/>
        <w:tabs>
          <w:tab w:val="left" w:pos="1134"/>
        </w:tabs>
        <w:suppressAutoHyphens/>
        <w:snapToGrid w:val="0"/>
        <w:ind w:left="567"/>
        <w:rPr>
          <w:kern w:val="22"/>
          <w:szCs w:val="22"/>
          <w:lang w:val="ru-RU"/>
        </w:rPr>
      </w:pPr>
      <w:r w:rsidRPr="00462A25">
        <w:rPr>
          <w:kern w:val="22"/>
          <w:szCs w:val="22"/>
          <w:lang w:val="ru-RU"/>
        </w:rPr>
        <w:t>2.</w:t>
      </w:r>
      <w:r w:rsidRPr="00462A25">
        <w:rPr>
          <w:kern w:val="22"/>
          <w:szCs w:val="22"/>
          <w:lang w:val="ru-RU"/>
        </w:rPr>
        <w:tab/>
      </w:r>
      <w:r w:rsidRPr="00462A25">
        <w:rPr>
          <w:lang w:val="ru-RU"/>
        </w:rPr>
        <w:t xml:space="preserve">План </w:t>
      </w:r>
      <w:r w:rsidRPr="00462A25">
        <w:rPr>
          <w:kern w:val="22"/>
          <w:lang w:val="ru-RU"/>
        </w:rPr>
        <w:t xml:space="preserve">действий направлен на оказание поддержки Сторонам в </w:t>
      </w:r>
      <w:r w:rsidRPr="00462A25">
        <w:rPr>
          <w:lang w:val="ru-RU"/>
        </w:rPr>
        <w:t>достижении</w:t>
      </w:r>
      <w:r w:rsidRPr="00462A25">
        <w:rPr>
          <w:kern w:val="22"/>
          <w:lang w:val="ru-RU"/>
        </w:rPr>
        <w:t xml:space="preserve"> целей в области устойчивого развития и способствует выполнению задачи 15.6 в рамках этих целей</w:t>
      </w:r>
      <w:r w:rsidRPr="00462A25">
        <w:rPr>
          <w:rStyle w:val="Appelnotedebasdep"/>
          <w:kern w:val="22"/>
          <w:lang w:val="ru-RU"/>
        </w:rPr>
        <w:footnoteReference w:id="145"/>
      </w:r>
      <w:r w:rsidRPr="00462A25">
        <w:rPr>
          <w:kern w:val="22"/>
          <w:lang w:val="ru-RU"/>
        </w:rPr>
        <w:t>.</w:t>
      </w:r>
    </w:p>
    <w:p w:rsidR="0047087D" w:rsidRPr="00462A25" w:rsidRDefault="0047087D" w:rsidP="0047087D">
      <w:pPr>
        <w:pStyle w:val="Para10"/>
        <w:suppressLineNumbers/>
        <w:tabs>
          <w:tab w:val="left" w:pos="1134"/>
        </w:tabs>
        <w:suppressAutoHyphens/>
        <w:snapToGrid w:val="0"/>
        <w:ind w:left="567"/>
        <w:rPr>
          <w:lang w:val="ru-RU"/>
        </w:rPr>
      </w:pPr>
      <w:r w:rsidRPr="00462A25">
        <w:rPr>
          <w:lang w:val="ru-RU"/>
        </w:rPr>
        <w:t>3.</w:t>
      </w:r>
      <w:r w:rsidRPr="00462A25">
        <w:rPr>
          <w:lang w:val="ru-RU"/>
        </w:rPr>
        <w:tab/>
      </w:r>
      <w:r w:rsidRPr="00462A25">
        <w:rPr>
          <w:snapToGrid/>
          <w:kern w:val="22"/>
          <w:lang w:val="ru-RU"/>
        </w:rPr>
        <w:t>Основу настоящего плана действий составляют ключевые области и меры по созданию и развитию потенциала для осуществления Протокола, предусмотренные в его статье 22, а также</w:t>
      </w:r>
      <w:r w:rsidRPr="00462A25">
        <w:rPr>
          <w:lang w:val="ru-RU"/>
        </w:rPr>
        <w:t xml:space="preserve"> ключевые концепции, представленные </w:t>
      </w:r>
      <w:r w:rsidRPr="00462A25">
        <w:rPr>
          <w:snapToGrid/>
          <w:kern w:val="22"/>
          <w:lang w:val="ru-RU"/>
        </w:rPr>
        <w:t>в долгосрочной стратегической структуре, включая определение создания и развития потенциала, [соображения] [руководящие принципы] и соответствующие подходы и стратегии. План действий:</w:t>
      </w:r>
    </w:p>
    <w:p w:rsidR="0047087D" w:rsidRPr="00462A25" w:rsidRDefault="0047087D" w:rsidP="0047087D">
      <w:pPr>
        <w:pStyle w:val="Para10"/>
        <w:suppressLineNumbers/>
        <w:tabs>
          <w:tab w:val="left" w:pos="1701"/>
        </w:tabs>
        <w:suppressAutoHyphens/>
        <w:snapToGrid w:val="0"/>
        <w:ind w:left="567" w:firstLine="567"/>
        <w:rPr>
          <w:snapToGrid/>
          <w:kern w:val="22"/>
          <w:lang w:val="ru-RU"/>
        </w:rPr>
      </w:pPr>
      <w:r w:rsidRPr="00462A25">
        <w:rPr>
          <w:snapToGrid/>
          <w:kern w:val="22"/>
          <w:lang w:val="ru-RU"/>
        </w:rPr>
        <w:t>(</w:t>
      </w:r>
      <w:proofErr w:type="spellStart"/>
      <w:r w:rsidRPr="00462A25">
        <w:rPr>
          <w:snapToGrid/>
          <w:kern w:val="22"/>
          <w:lang w:val="ru-RU"/>
        </w:rPr>
        <w:t>a</w:t>
      </w:r>
      <w:proofErr w:type="spellEnd"/>
      <w:r w:rsidRPr="00462A25">
        <w:rPr>
          <w:snapToGrid/>
          <w:kern w:val="22"/>
          <w:lang w:val="ru-RU"/>
        </w:rPr>
        <w:t>)</w:t>
      </w:r>
      <w:r w:rsidRPr="00462A25">
        <w:rPr>
          <w:snapToGrid/>
          <w:kern w:val="22"/>
          <w:szCs w:val="22"/>
          <w:lang w:val="ru-RU"/>
        </w:rPr>
        <w:tab/>
        <w:t>п</w:t>
      </w:r>
      <w:r w:rsidRPr="00462A25">
        <w:rPr>
          <w:snapToGrid/>
          <w:kern w:val="22"/>
          <w:lang w:val="ru-RU"/>
        </w:rPr>
        <w:t>одчеркивает важность учета вопросов доступа к генетическим ресурсам и совместного использования выгод в рамках более обширных усилий по созданию и развитию потенциала в области биоразнообразия, например, усилий, предусмотренных в национальных стратегиях и планах действий по сохранению биоразнообразия;</w:t>
      </w:r>
    </w:p>
    <w:p w:rsidR="0047087D" w:rsidRPr="00462A25" w:rsidRDefault="0047087D" w:rsidP="0047087D">
      <w:pPr>
        <w:pStyle w:val="Para10"/>
        <w:suppressLineNumbers/>
        <w:tabs>
          <w:tab w:val="left" w:pos="1701"/>
        </w:tabs>
        <w:suppressAutoHyphens/>
        <w:snapToGrid w:val="0"/>
        <w:ind w:left="567" w:firstLine="567"/>
        <w:rPr>
          <w:snapToGrid/>
          <w:kern w:val="22"/>
          <w:szCs w:val="22"/>
          <w:lang w:val="ru-RU"/>
        </w:rPr>
      </w:pPr>
      <w:r w:rsidRPr="00462A25">
        <w:rPr>
          <w:snapToGrid/>
          <w:kern w:val="22"/>
          <w:lang w:val="ru-RU"/>
        </w:rPr>
        <w:t>(</w:t>
      </w:r>
      <w:proofErr w:type="spellStart"/>
      <w:r w:rsidRPr="00462A25">
        <w:rPr>
          <w:snapToGrid/>
          <w:kern w:val="22"/>
          <w:lang w:val="ru-RU"/>
        </w:rPr>
        <w:t>b</w:t>
      </w:r>
      <w:proofErr w:type="spellEnd"/>
      <w:r w:rsidRPr="00462A25">
        <w:rPr>
          <w:snapToGrid/>
          <w:kern w:val="22"/>
          <w:lang w:val="ru-RU"/>
        </w:rPr>
        <w:t>)</w:t>
      </w:r>
      <w:r w:rsidRPr="00462A25">
        <w:rPr>
          <w:snapToGrid/>
          <w:kern w:val="22"/>
          <w:lang w:val="ru-RU"/>
        </w:rPr>
        <w:tab/>
        <w:t>содейст</w:t>
      </w:r>
      <w:r w:rsidRPr="00462A25">
        <w:rPr>
          <w:lang w:val="ru-RU"/>
        </w:rPr>
        <w:t>вует применению ряда</w:t>
      </w:r>
      <w:r w:rsidRPr="00462A25">
        <w:rPr>
          <w:snapToGrid/>
          <w:kern w:val="22"/>
          <w:lang w:val="ru-RU"/>
        </w:rPr>
        <w:t xml:space="preserve"> концепций и [соображений] [принципов], </w:t>
      </w:r>
      <w:r w:rsidRPr="00462A25">
        <w:rPr>
          <w:lang w:val="ru-RU"/>
        </w:rPr>
        <w:t xml:space="preserve">направленных на </w:t>
      </w:r>
      <w:r w:rsidRPr="00462A25">
        <w:rPr>
          <w:snapToGrid/>
          <w:kern w:val="22"/>
          <w:lang w:val="ru-RU"/>
        </w:rPr>
        <w:t>стратегическое и долгосрочное создание и развитие потенциала [на основе теории преобразований] (раздел II);</w:t>
      </w:r>
    </w:p>
    <w:p w:rsidR="0047087D" w:rsidRPr="00462A25" w:rsidRDefault="0047087D" w:rsidP="0047087D">
      <w:pPr>
        <w:pStyle w:val="Para10"/>
        <w:suppressLineNumbers/>
        <w:tabs>
          <w:tab w:val="left" w:pos="1701"/>
        </w:tabs>
        <w:suppressAutoHyphens/>
        <w:snapToGrid w:val="0"/>
        <w:ind w:left="567" w:firstLine="567"/>
        <w:rPr>
          <w:lang w:val="ru-RU"/>
        </w:rPr>
      </w:pPr>
      <w:r w:rsidRPr="00462A25">
        <w:rPr>
          <w:snapToGrid/>
          <w:kern w:val="22"/>
          <w:lang w:val="ru-RU"/>
        </w:rPr>
        <w:t>(</w:t>
      </w:r>
      <w:proofErr w:type="spellStart"/>
      <w:r w:rsidRPr="00462A25">
        <w:rPr>
          <w:snapToGrid/>
          <w:kern w:val="22"/>
          <w:lang w:val="ru-RU"/>
        </w:rPr>
        <w:t>c</w:t>
      </w:r>
      <w:proofErr w:type="spellEnd"/>
      <w:r w:rsidRPr="00462A25">
        <w:rPr>
          <w:snapToGrid/>
          <w:kern w:val="22"/>
          <w:lang w:val="ru-RU"/>
        </w:rPr>
        <w:t>)</w:t>
      </w:r>
      <w:r w:rsidRPr="00462A25">
        <w:rPr>
          <w:snapToGrid/>
          <w:kern w:val="22"/>
          <w:lang w:val="ru-RU"/>
        </w:rPr>
        <w:tab/>
        <w:t xml:space="preserve">способствует укреплению сотрудничества, синергетического взаимодействия и координации на международном, региональном, субрегиональном и национальном уровнях, а также обмену передовым опытом и </w:t>
      </w:r>
      <w:r w:rsidRPr="00462A25">
        <w:rPr>
          <w:lang w:val="ru-RU"/>
        </w:rPr>
        <w:t xml:space="preserve">извлеченными </w:t>
      </w:r>
      <w:r w:rsidRPr="00462A25">
        <w:rPr>
          <w:snapToGrid/>
          <w:kern w:val="22"/>
          <w:lang w:val="ru-RU"/>
        </w:rPr>
        <w:t>уроками между заинтересованными сторонами (раздел III);</w:t>
      </w:r>
    </w:p>
    <w:p w:rsidR="0047087D" w:rsidRPr="00462A25" w:rsidRDefault="0047087D" w:rsidP="0047087D">
      <w:pPr>
        <w:pStyle w:val="Para10"/>
        <w:suppressLineNumbers/>
        <w:tabs>
          <w:tab w:val="left" w:pos="1701"/>
        </w:tabs>
        <w:suppressAutoHyphens/>
        <w:snapToGrid w:val="0"/>
        <w:ind w:left="567" w:firstLine="567"/>
        <w:rPr>
          <w:snapToGrid/>
          <w:kern w:val="22"/>
          <w:lang w:val="ru-RU"/>
        </w:rPr>
      </w:pPr>
      <w:r w:rsidRPr="00462A25" w:rsidDel="006D106F">
        <w:rPr>
          <w:snapToGrid/>
          <w:kern w:val="22"/>
          <w:lang w:val="ru-RU"/>
        </w:rPr>
        <w:t>(</w:t>
      </w:r>
      <w:proofErr w:type="spellStart"/>
      <w:r w:rsidRPr="00462A25">
        <w:rPr>
          <w:snapToGrid/>
          <w:kern w:val="22"/>
          <w:lang w:val="ru-RU"/>
        </w:rPr>
        <w:t>d</w:t>
      </w:r>
      <w:proofErr w:type="spellEnd"/>
      <w:r w:rsidRPr="00462A25">
        <w:rPr>
          <w:snapToGrid/>
          <w:kern w:val="22"/>
          <w:lang w:val="ru-RU"/>
        </w:rPr>
        <w:t>)</w:t>
      </w:r>
      <w:r w:rsidRPr="00462A25">
        <w:rPr>
          <w:snapToGrid/>
          <w:kern w:val="22"/>
          <w:lang w:val="ru-RU"/>
        </w:rPr>
        <w:tab/>
        <w:t>определяет ключевые конечные результаты в области создания и развития потенциала, основные целевые группы, а также ориентировочные приоритетные конкретные результаты и мероприятия (</w:t>
      </w:r>
      <w:proofErr w:type="gramStart"/>
      <w:r w:rsidRPr="00462A25">
        <w:rPr>
          <w:snapToGrid/>
          <w:kern w:val="22"/>
          <w:lang w:val="ru-RU"/>
        </w:rPr>
        <w:t>см</w:t>
      </w:r>
      <w:proofErr w:type="gramEnd"/>
      <w:r w:rsidRPr="00462A25">
        <w:rPr>
          <w:snapToGrid/>
          <w:kern w:val="22"/>
          <w:lang w:val="ru-RU"/>
        </w:rPr>
        <w:t>. приложение ниже).</w:t>
      </w:r>
    </w:p>
    <w:p w:rsidR="0047087D" w:rsidRPr="00462A25" w:rsidRDefault="0047087D" w:rsidP="0047087D">
      <w:pPr>
        <w:pStyle w:val="Titre2"/>
        <w:rPr>
          <w:bCs/>
          <w:szCs w:val="22"/>
          <w:lang w:val="ru-RU"/>
        </w:rPr>
      </w:pPr>
      <w:bookmarkStart w:id="94" w:name="_Toc176538494"/>
      <w:r w:rsidRPr="00462A25">
        <w:rPr>
          <w:bCs/>
          <w:sz w:val="22"/>
          <w:szCs w:val="22"/>
          <w:lang w:val="ru-RU"/>
        </w:rPr>
        <w:t>B.</w:t>
      </w:r>
      <w:r w:rsidRPr="00462A25">
        <w:rPr>
          <w:bCs/>
          <w:sz w:val="22"/>
          <w:szCs w:val="22"/>
          <w:lang w:val="ru-RU"/>
        </w:rPr>
        <w:tab/>
        <w:t>Целевая аудитория плана действий</w:t>
      </w:r>
      <w:bookmarkEnd w:id="94"/>
    </w:p>
    <w:p w:rsidR="0047087D" w:rsidRPr="00462A25" w:rsidRDefault="0047087D" w:rsidP="0047087D">
      <w:pPr>
        <w:pStyle w:val="Para10"/>
        <w:suppressLineNumbers/>
        <w:tabs>
          <w:tab w:val="left" w:pos="1134"/>
        </w:tabs>
        <w:suppressAutoHyphens/>
        <w:snapToGrid w:val="0"/>
        <w:ind w:left="567"/>
        <w:rPr>
          <w:snapToGrid/>
          <w:kern w:val="22"/>
          <w:lang w:val="ru-RU"/>
        </w:rPr>
      </w:pPr>
      <w:r w:rsidRPr="00462A25">
        <w:rPr>
          <w:snapToGrid/>
          <w:kern w:val="22"/>
          <w:lang w:val="ru-RU"/>
        </w:rPr>
        <w:t>4.</w:t>
      </w:r>
      <w:r w:rsidRPr="00462A25">
        <w:rPr>
          <w:snapToGrid/>
          <w:kern w:val="22"/>
          <w:lang w:val="ru-RU"/>
        </w:rPr>
        <w:tab/>
      </w:r>
      <w:proofErr w:type="gramStart"/>
      <w:r w:rsidRPr="00462A25">
        <w:rPr>
          <w:lang w:val="ru-RU"/>
        </w:rPr>
        <w:t>Целевую аудиторию настоящего плана действий составляют</w:t>
      </w:r>
      <w:r w:rsidRPr="00462A25">
        <w:rPr>
          <w:snapToGrid/>
          <w:kern w:val="22"/>
          <w:lang w:val="ru-RU"/>
        </w:rPr>
        <w:t xml:space="preserve"> все субъекты, участвующие в планировании, разработке, финансировании, реализации или анализе инициатив по созданию и развитию потенциала, направленных на поддержку осуществления Протокола, </w:t>
      </w:r>
      <w:r w:rsidRPr="00462A25">
        <w:rPr>
          <w:kern w:val="22"/>
          <w:lang w:val="ru-RU"/>
        </w:rPr>
        <w:t xml:space="preserve">в том числе Стороны и правительства других стран, на всех уровнях управления, </w:t>
      </w:r>
      <w:r w:rsidRPr="00462A25">
        <w:rPr>
          <w:snapToGrid/>
          <w:kern w:val="22"/>
          <w:lang w:val="ru-RU"/>
        </w:rPr>
        <w:t xml:space="preserve">включая </w:t>
      </w:r>
      <w:r w:rsidRPr="00462A25">
        <w:rPr>
          <w:kern w:val="22"/>
          <w:lang w:val="ru-RU"/>
        </w:rPr>
        <w:t>министерства, субнациональные правительства и ведомства соответствующих секторов в зависимости от обстоятельств, коренные народы и местные общины, женщин и молодежь, соответствующие</w:t>
      </w:r>
      <w:proofErr w:type="gramEnd"/>
      <w:r w:rsidRPr="00462A25">
        <w:rPr>
          <w:kern w:val="22"/>
          <w:lang w:val="ru-RU"/>
        </w:rPr>
        <w:t xml:space="preserve"> </w:t>
      </w:r>
      <w:proofErr w:type="gramStart"/>
      <w:r w:rsidRPr="00462A25">
        <w:rPr>
          <w:kern w:val="22"/>
          <w:lang w:val="ru-RU"/>
        </w:rPr>
        <w:t>заинтересованные стороны, в том числе деловой сектор, научное сообщество; соответствующие международные, региональные и национальные организации</w:t>
      </w:r>
      <w:r w:rsidRPr="00462A25">
        <w:rPr>
          <w:kern w:val="22"/>
          <w:szCs w:val="22"/>
          <w:lang w:val="ru-RU"/>
        </w:rPr>
        <w:t>;</w:t>
      </w:r>
      <w:r w:rsidRPr="00462A25">
        <w:rPr>
          <w:lang w:val="ru-RU"/>
        </w:rPr>
        <w:t xml:space="preserve"> </w:t>
      </w:r>
      <w:r w:rsidRPr="00462A25">
        <w:rPr>
          <w:kern w:val="22"/>
          <w:szCs w:val="22"/>
          <w:lang w:val="ru-RU"/>
        </w:rPr>
        <w:t xml:space="preserve">[включая при необходимости] региональные и/или субрегиональные центры поддержки научно-технического сотрудничества]; а также </w:t>
      </w:r>
      <w:r w:rsidRPr="00462A25">
        <w:rPr>
          <w:kern w:val="22"/>
          <w:lang w:val="ru-RU"/>
        </w:rPr>
        <w:t>доноров и финансирующие учреждения, в том числе региональные банки развития</w:t>
      </w:r>
      <w:r w:rsidRPr="00462A25">
        <w:rPr>
          <w:rStyle w:val="Appelnotedebasdep"/>
          <w:kern w:val="22"/>
          <w:lang w:val="ru-RU"/>
        </w:rPr>
        <w:footnoteReference w:id="146"/>
      </w:r>
      <w:r w:rsidRPr="00462A25">
        <w:rPr>
          <w:kern w:val="22"/>
          <w:szCs w:val="22"/>
          <w:lang w:val="ru-RU"/>
        </w:rPr>
        <w:t>.</w:t>
      </w:r>
      <w:proofErr w:type="gramEnd"/>
    </w:p>
    <w:p w:rsidR="0047087D" w:rsidRPr="00462A25" w:rsidRDefault="0047087D" w:rsidP="0047087D">
      <w:pPr>
        <w:pStyle w:val="Para10"/>
        <w:suppressLineNumbers/>
        <w:tabs>
          <w:tab w:val="left" w:pos="1134"/>
        </w:tabs>
        <w:suppressAutoHyphens/>
        <w:snapToGrid w:val="0"/>
        <w:ind w:left="567"/>
        <w:rPr>
          <w:snapToGrid/>
          <w:kern w:val="22"/>
          <w:lang w:val="ru-RU"/>
        </w:rPr>
      </w:pPr>
      <w:r w:rsidRPr="00462A25">
        <w:rPr>
          <w:snapToGrid/>
          <w:kern w:val="22"/>
          <w:lang w:val="ru-RU"/>
        </w:rPr>
        <w:t>5.</w:t>
      </w:r>
      <w:r w:rsidRPr="00462A25">
        <w:rPr>
          <w:snapToGrid/>
          <w:kern w:val="22"/>
          <w:lang w:val="ru-RU"/>
        </w:rPr>
        <w:tab/>
        <w:t xml:space="preserve">В каждой стране целевая аудитория будет варьироваться в зависимости от национальных условий, потребностей в потенциале и приоритетов. В </w:t>
      </w:r>
      <w:r w:rsidRPr="00462A25">
        <w:rPr>
          <w:kern w:val="22"/>
          <w:lang w:val="ru-RU"/>
        </w:rPr>
        <w:t xml:space="preserve">соответствии </w:t>
      </w:r>
      <w:r w:rsidRPr="00462A25">
        <w:rPr>
          <w:snapToGrid/>
          <w:kern w:val="22"/>
          <w:lang w:val="ru-RU"/>
        </w:rPr>
        <w:t xml:space="preserve">со статьей 22 Протокола </w:t>
      </w:r>
      <w:r w:rsidRPr="00462A25">
        <w:rPr>
          <w:lang w:val="ru-RU"/>
        </w:rPr>
        <w:t xml:space="preserve">необходимо в полной мере учитывать </w:t>
      </w:r>
      <w:r w:rsidRPr="00462A25">
        <w:rPr>
          <w:snapToGrid/>
          <w:kern w:val="22"/>
          <w:lang w:val="ru-RU"/>
        </w:rPr>
        <w:t>потребности Сторон, являющихся развивающимися странами, в частности, наименее развитых стран и малых островных развивающихся государств, а также Сторон с переходной экономикой. Субъекты деятельности должны способствовать всестороннему и эффективному участию коренных народов и местных общин, а также привлечению к инициативам по созданию и развитию потенциала</w:t>
      </w:r>
      <w:r w:rsidRPr="00462A25">
        <w:rPr>
          <w:rStyle w:val="Appelnotedebasdep"/>
          <w:snapToGrid/>
          <w:kern w:val="22"/>
          <w:lang w:val="ru-RU"/>
        </w:rPr>
        <w:footnoteReference w:id="147"/>
      </w:r>
      <w:r w:rsidRPr="00462A25">
        <w:rPr>
          <w:snapToGrid/>
          <w:kern w:val="22"/>
          <w:lang w:val="ru-RU"/>
        </w:rPr>
        <w:t xml:space="preserve"> соответствующих заинтересованных сторон, включая </w:t>
      </w:r>
      <w:r w:rsidRPr="00462A25" w:rsidDel="00DE241A">
        <w:rPr>
          <w:snapToGrid/>
          <w:kern w:val="22"/>
          <w:lang w:val="ru-RU"/>
        </w:rPr>
        <w:t>неправительственные организации</w:t>
      </w:r>
      <w:r w:rsidRPr="00462A25">
        <w:rPr>
          <w:snapToGrid/>
          <w:kern w:val="22"/>
          <w:lang w:val="ru-RU"/>
        </w:rPr>
        <w:t xml:space="preserve">, деловой сектор, </w:t>
      </w:r>
      <w:r w:rsidRPr="00462A25">
        <w:rPr>
          <w:kern w:val="22"/>
          <w:lang w:val="ru-RU"/>
        </w:rPr>
        <w:t>научное сообщество</w:t>
      </w:r>
      <w:r w:rsidRPr="00462A25">
        <w:rPr>
          <w:snapToGrid/>
          <w:kern w:val="22"/>
          <w:lang w:val="ru-RU"/>
        </w:rPr>
        <w:t>, женщин и молодежь.</w:t>
      </w:r>
    </w:p>
    <w:p w:rsidR="0047087D" w:rsidRPr="00462A25" w:rsidRDefault="0047087D" w:rsidP="0047087D">
      <w:pPr>
        <w:pStyle w:val="Titre2"/>
        <w:rPr>
          <w:sz w:val="22"/>
          <w:szCs w:val="22"/>
          <w:lang w:val="ru-RU"/>
        </w:rPr>
      </w:pPr>
      <w:bookmarkStart w:id="95" w:name="_Toc176538495"/>
      <w:r w:rsidRPr="00462A25">
        <w:rPr>
          <w:sz w:val="22"/>
          <w:szCs w:val="22"/>
          <w:lang w:val="ru-RU"/>
        </w:rPr>
        <w:t>C.</w:t>
      </w:r>
      <w:r w:rsidRPr="00462A25">
        <w:rPr>
          <w:sz w:val="22"/>
          <w:szCs w:val="22"/>
          <w:lang w:val="ru-RU"/>
        </w:rPr>
        <w:tab/>
        <w:t>Как использовать план действий по созданию и развитию потенциала</w:t>
      </w:r>
      <w:bookmarkEnd w:id="95"/>
    </w:p>
    <w:p w:rsidR="0047087D" w:rsidRPr="00462A25" w:rsidRDefault="0047087D" w:rsidP="0047087D">
      <w:pPr>
        <w:pStyle w:val="Para10"/>
        <w:suppressLineNumbers/>
        <w:tabs>
          <w:tab w:val="left" w:pos="1134"/>
        </w:tabs>
        <w:suppressAutoHyphens/>
        <w:snapToGrid w:val="0"/>
        <w:ind w:left="567"/>
        <w:rPr>
          <w:lang w:val="ru-RU"/>
        </w:rPr>
      </w:pPr>
      <w:r w:rsidRPr="00462A25">
        <w:rPr>
          <w:lang w:val="ru-RU"/>
        </w:rPr>
        <w:t>6.</w:t>
      </w:r>
      <w:r w:rsidRPr="00462A25">
        <w:rPr>
          <w:lang w:val="ru-RU"/>
        </w:rPr>
        <w:tab/>
      </w:r>
      <w:r w:rsidRPr="00462A25">
        <w:rPr>
          <w:snapToGrid/>
          <w:kern w:val="22"/>
          <w:lang w:val="ru-RU"/>
        </w:rPr>
        <w:t xml:space="preserve">План </w:t>
      </w:r>
      <w:r w:rsidRPr="00462A25">
        <w:rPr>
          <w:kern w:val="22"/>
          <w:lang w:val="ru-RU"/>
        </w:rPr>
        <w:t xml:space="preserve">действий </w:t>
      </w:r>
      <w:r w:rsidRPr="00462A25">
        <w:rPr>
          <w:snapToGrid/>
          <w:kern w:val="22"/>
          <w:lang w:val="ru-RU"/>
        </w:rPr>
        <w:t xml:space="preserve">может быть использован для различных целей, в том числе: </w:t>
      </w:r>
    </w:p>
    <w:p w:rsidR="0047087D" w:rsidRPr="00462A25" w:rsidRDefault="0047087D" w:rsidP="0047087D">
      <w:pPr>
        <w:pStyle w:val="Para10"/>
        <w:suppressLineNumbers/>
        <w:tabs>
          <w:tab w:val="left" w:pos="1701"/>
        </w:tabs>
        <w:suppressAutoHyphens/>
        <w:snapToGrid w:val="0"/>
        <w:ind w:left="567" w:firstLine="567"/>
        <w:rPr>
          <w:snapToGrid/>
          <w:kern w:val="22"/>
          <w:lang w:val="ru-RU"/>
        </w:rPr>
      </w:pPr>
      <w:r w:rsidRPr="00462A25">
        <w:rPr>
          <w:snapToGrid/>
          <w:kern w:val="22"/>
          <w:lang w:val="ru-RU"/>
        </w:rPr>
        <w:t>(</w:t>
      </w:r>
      <w:proofErr w:type="spellStart"/>
      <w:r w:rsidRPr="00462A25">
        <w:rPr>
          <w:snapToGrid/>
          <w:kern w:val="22"/>
          <w:lang w:val="ru-RU"/>
        </w:rPr>
        <w:t>a</w:t>
      </w:r>
      <w:proofErr w:type="spellEnd"/>
      <w:r w:rsidRPr="00462A25">
        <w:rPr>
          <w:snapToGrid/>
          <w:kern w:val="22"/>
          <w:lang w:val="ru-RU"/>
        </w:rPr>
        <w:t>)</w:t>
      </w:r>
      <w:r w:rsidRPr="00462A25">
        <w:rPr>
          <w:snapToGrid/>
          <w:kern w:val="22"/>
          <w:lang w:val="ru-RU"/>
        </w:rPr>
        <w:tab/>
        <w:t xml:space="preserve">для оценки потребностей и приоритетов в области создания и развития потенциала; </w:t>
      </w:r>
    </w:p>
    <w:p w:rsidR="0047087D" w:rsidRPr="00462A25" w:rsidRDefault="0047087D" w:rsidP="0047087D">
      <w:pPr>
        <w:pStyle w:val="Para10"/>
        <w:suppressLineNumbers/>
        <w:tabs>
          <w:tab w:val="left" w:pos="1701"/>
        </w:tabs>
        <w:suppressAutoHyphens/>
        <w:snapToGrid w:val="0"/>
        <w:ind w:left="567" w:firstLine="567"/>
        <w:rPr>
          <w:snapToGrid/>
          <w:kern w:val="22"/>
          <w:lang w:val="ru-RU"/>
        </w:rPr>
      </w:pPr>
      <w:proofErr w:type="gramStart"/>
      <w:r w:rsidRPr="00462A25">
        <w:rPr>
          <w:snapToGrid/>
          <w:kern w:val="22"/>
          <w:lang w:val="ru-RU"/>
        </w:rPr>
        <w:t>(</w:t>
      </w:r>
      <w:proofErr w:type="spellStart"/>
      <w:r w:rsidRPr="00462A25">
        <w:rPr>
          <w:snapToGrid/>
          <w:kern w:val="22"/>
          <w:lang w:val="ru-RU"/>
        </w:rPr>
        <w:t>b</w:t>
      </w:r>
      <w:proofErr w:type="spellEnd"/>
      <w:r w:rsidRPr="00462A25">
        <w:rPr>
          <w:snapToGrid/>
          <w:kern w:val="22"/>
          <w:lang w:val="ru-RU"/>
        </w:rPr>
        <w:t>)</w:t>
      </w:r>
      <w:r w:rsidRPr="00462A25">
        <w:rPr>
          <w:snapToGrid/>
          <w:kern w:val="22"/>
          <w:lang w:val="ru-RU"/>
        </w:rPr>
        <w:tab/>
        <w:t>для обоснованной разработки инициатив по созданию и развитию потенциала на глобальном, региональном, субрегиональном и национальном уровнях в целях содействия эффективному осуществлению Протокола, включая разработку планов по созданию и развитию потенциала для регулирования доступа к генетическим ресурсам и совместного использования выгод в рамках национальных стратегий и планов действий по сохранению биоразнообразия;</w:t>
      </w:r>
      <w:proofErr w:type="gramEnd"/>
    </w:p>
    <w:p w:rsidR="0047087D" w:rsidRPr="00462A25" w:rsidRDefault="0047087D" w:rsidP="0047087D">
      <w:pPr>
        <w:pStyle w:val="Para10"/>
        <w:suppressLineNumbers/>
        <w:tabs>
          <w:tab w:val="left" w:pos="1701"/>
        </w:tabs>
        <w:suppressAutoHyphens/>
        <w:snapToGrid w:val="0"/>
        <w:ind w:left="567" w:firstLine="567"/>
        <w:rPr>
          <w:snapToGrid/>
          <w:kern w:val="22"/>
          <w:lang w:val="ru-RU"/>
        </w:rPr>
      </w:pPr>
      <w:r w:rsidRPr="00462A25">
        <w:rPr>
          <w:snapToGrid/>
          <w:kern w:val="22"/>
          <w:lang w:val="ru-RU"/>
        </w:rPr>
        <w:t>(</w:t>
      </w:r>
      <w:proofErr w:type="spellStart"/>
      <w:r w:rsidRPr="00462A25">
        <w:rPr>
          <w:snapToGrid/>
          <w:kern w:val="22"/>
          <w:lang w:val="ru-RU"/>
        </w:rPr>
        <w:t>c</w:t>
      </w:r>
      <w:proofErr w:type="spellEnd"/>
      <w:r w:rsidRPr="00462A25" w:rsidDel="006D106F">
        <w:rPr>
          <w:snapToGrid/>
          <w:kern w:val="22"/>
          <w:lang w:val="ru-RU"/>
        </w:rPr>
        <w:t>)</w:t>
      </w:r>
      <w:r w:rsidRPr="00462A25">
        <w:rPr>
          <w:snapToGrid/>
          <w:kern w:val="22"/>
          <w:lang w:val="ru-RU"/>
        </w:rPr>
        <w:tab/>
        <w:t>в качестве ориентира для определения программных направлений создания и развития потенциала механизма финансирования Конвенции и протоколов к ней, Глобального экологического фонда, Фонда Глобальной рамочной программы в области биоразнообразия и других доноров;</w:t>
      </w:r>
    </w:p>
    <w:p w:rsidR="0047087D" w:rsidRPr="00462A25" w:rsidRDefault="0047087D" w:rsidP="0047087D">
      <w:pPr>
        <w:pStyle w:val="Para10"/>
        <w:suppressLineNumbers/>
        <w:tabs>
          <w:tab w:val="left" w:pos="1701"/>
        </w:tabs>
        <w:suppressAutoHyphens/>
        <w:snapToGrid w:val="0"/>
        <w:ind w:left="567" w:firstLine="567"/>
        <w:rPr>
          <w:lang w:val="ru-RU"/>
        </w:rPr>
      </w:pPr>
      <w:r w:rsidRPr="00462A25">
        <w:rPr>
          <w:snapToGrid/>
          <w:kern w:val="22"/>
          <w:lang w:val="ru-RU"/>
        </w:rPr>
        <w:t>(</w:t>
      </w:r>
      <w:proofErr w:type="spellStart"/>
      <w:r w:rsidRPr="00462A25">
        <w:rPr>
          <w:snapToGrid/>
          <w:kern w:val="22"/>
          <w:lang w:val="ru-RU"/>
        </w:rPr>
        <w:t>d</w:t>
      </w:r>
      <w:proofErr w:type="spellEnd"/>
      <w:r w:rsidRPr="00462A25">
        <w:rPr>
          <w:snapToGrid/>
          <w:kern w:val="22"/>
          <w:lang w:val="ru-RU"/>
        </w:rPr>
        <w:t>)</w:t>
      </w:r>
      <w:r w:rsidRPr="00462A25">
        <w:rPr>
          <w:snapToGrid/>
          <w:kern w:val="22"/>
          <w:lang w:val="ru-RU"/>
        </w:rPr>
        <w:tab/>
        <w:t xml:space="preserve">в качестве инструмента для обеспечения участия коренных народов и местных общин, а также соответствующих субъектов деятельности, таких как деловой сектор, </w:t>
      </w:r>
      <w:r w:rsidRPr="00462A25">
        <w:rPr>
          <w:kern w:val="22"/>
          <w:lang w:val="ru-RU"/>
        </w:rPr>
        <w:t xml:space="preserve">научное сообщество </w:t>
      </w:r>
      <w:r w:rsidRPr="00462A25">
        <w:rPr>
          <w:snapToGrid/>
          <w:kern w:val="22"/>
          <w:lang w:val="ru-RU"/>
        </w:rPr>
        <w:t>и организации, представляющие интересы женщин и молодежи.</w:t>
      </w:r>
    </w:p>
    <w:p w:rsidR="0047087D" w:rsidRPr="00462A25" w:rsidRDefault="0047087D" w:rsidP="0047087D">
      <w:pPr>
        <w:pStyle w:val="Para10"/>
        <w:suppressLineNumbers/>
        <w:tabs>
          <w:tab w:val="left" w:pos="1134"/>
        </w:tabs>
        <w:suppressAutoHyphens/>
        <w:snapToGrid w:val="0"/>
        <w:ind w:left="567"/>
        <w:rPr>
          <w:snapToGrid/>
          <w:kern w:val="22"/>
          <w:lang w:val="ru-RU"/>
        </w:rPr>
      </w:pPr>
      <w:r w:rsidRPr="00462A25">
        <w:rPr>
          <w:snapToGrid/>
          <w:kern w:val="22"/>
          <w:lang w:val="ru-RU"/>
        </w:rPr>
        <w:t>7.</w:t>
      </w:r>
      <w:r w:rsidRPr="00462A25">
        <w:rPr>
          <w:snapToGrid/>
          <w:kern w:val="22"/>
          <w:lang w:val="ru-RU"/>
        </w:rPr>
        <w:tab/>
        <w:t xml:space="preserve">План </w:t>
      </w:r>
      <w:r w:rsidRPr="00462A25">
        <w:rPr>
          <w:kern w:val="22"/>
          <w:lang w:val="ru-RU"/>
        </w:rPr>
        <w:t>действий основан</w:t>
      </w:r>
      <w:r w:rsidRPr="00462A25">
        <w:rPr>
          <w:snapToGrid/>
          <w:kern w:val="22"/>
          <w:lang w:val="ru-RU"/>
        </w:rPr>
        <w:t xml:space="preserve"> на шести основных конечных результатах в области создания и развития потенциала</w:t>
      </w:r>
      <w:r w:rsidRPr="00462A25">
        <w:rPr>
          <w:rStyle w:val="Appelnotedebasdep"/>
          <w:snapToGrid/>
          <w:kern w:val="22"/>
          <w:lang w:val="ru-RU"/>
        </w:rPr>
        <w:footnoteReference w:id="148"/>
      </w:r>
      <w:r w:rsidRPr="00462A25">
        <w:rPr>
          <w:snapToGrid/>
          <w:kern w:val="22"/>
          <w:lang w:val="ru-RU"/>
        </w:rPr>
        <w:t xml:space="preserve">. Для каждого конечного результата представлена информация о сфере охвата и целевой аудитории. </w:t>
      </w:r>
      <w:r w:rsidRPr="00462A25">
        <w:rPr>
          <w:lang w:val="ru-RU"/>
        </w:rPr>
        <w:t>Список ориентировочных конкретных результатов и мероприятий, которые следует учитывать при разработке инициатив по созданию и развитию потенциала, был составлен на основе принципов управления, ориентированного на результат</w:t>
      </w:r>
      <w:r w:rsidRPr="00462A25">
        <w:rPr>
          <w:snapToGrid/>
          <w:kern w:val="22"/>
          <w:lang w:val="ru-RU"/>
        </w:rPr>
        <w:t>. Поскольку актуальность этих конкретных результатов и мероприятий будет зависеть от национальных условий, текущих возможностей и потребностей, их реализация должна осуществляться на гибкой и адаптивной основе.</w:t>
      </w:r>
    </w:p>
    <w:p w:rsidR="0047087D" w:rsidRPr="00462A25" w:rsidRDefault="0047087D" w:rsidP="000D5D4E">
      <w:pPr>
        <w:keepNext/>
        <w:keepLines/>
        <w:numPr>
          <w:ilvl w:val="0"/>
          <w:numId w:val="16"/>
        </w:numPr>
        <w:spacing w:before="240" w:after="120"/>
        <w:ind w:left="567" w:hanging="567"/>
        <w:jc w:val="left"/>
        <w:outlineLvl w:val="0"/>
        <w:rPr>
          <w:rFonts w:eastAsiaTheme="majorEastAsia" w:cstheme="majorBidi"/>
          <w:b/>
          <w:bCs/>
          <w:kern w:val="2"/>
          <w:sz w:val="24"/>
          <w:szCs w:val="28"/>
          <w:lang w:val="ru-RU"/>
        </w:rPr>
      </w:pPr>
      <w:bookmarkStart w:id="96" w:name="_Toc176538496"/>
      <w:r w:rsidRPr="00462A25">
        <w:rPr>
          <w:rFonts w:eastAsiaTheme="majorEastAsia" w:cstheme="majorBidi"/>
          <w:b/>
          <w:bCs/>
          <w:kern w:val="2"/>
          <w:sz w:val="24"/>
          <w:szCs w:val="28"/>
          <w:lang w:val="ru-RU"/>
        </w:rPr>
        <w:t xml:space="preserve">Ключевые концепции, </w:t>
      </w:r>
      <w:r w:rsidRPr="00462A25">
        <w:rPr>
          <w:rFonts w:eastAsiaTheme="majorEastAsia"/>
          <w:b/>
          <w:bCs/>
          <w:kern w:val="2"/>
          <w:sz w:val="24"/>
          <w:szCs w:val="28"/>
          <w:lang w:val="ru-RU"/>
        </w:rPr>
        <w:t>[соображения]</w:t>
      </w:r>
      <w:r w:rsidRPr="00462A25">
        <w:rPr>
          <w:rFonts w:eastAsiaTheme="majorEastAsia" w:cstheme="majorBidi"/>
          <w:b/>
          <w:bCs/>
          <w:kern w:val="2"/>
          <w:sz w:val="24"/>
          <w:szCs w:val="28"/>
          <w:lang w:val="ru-RU"/>
        </w:rPr>
        <w:t xml:space="preserve"> </w:t>
      </w:r>
      <w:r w:rsidRPr="00462A25">
        <w:rPr>
          <w:rFonts w:eastAsiaTheme="majorEastAsia"/>
          <w:b/>
          <w:bCs/>
          <w:kern w:val="2"/>
          <w:sz w:val="24"/>
          <w:szCs w:val="28"/>
          <w:lang w:val="ru-RU"/>
        </w:rPr>
        <w:t>[</w:t>
      </w:r>
      <w:r w:rsidRPr="00462A25">
        <w:rPr>
          <w:rFonts w:eastAsiaTheme="majorEastAsia" w:cstheme="majorBidi"/>
          <w:b/>
          <w:bCs/>
          <w:kern w:val="2"/>
          <w:sz w:val="24"/>
          <w:szCs w:val="28"/>
          <w:lang w:val="ru-RU"/>
        </w:rPr>
        <w:t>и руководящие принципы</w:t>
      </w:r>
      <w:r w:rsidRPr="00462A25">
        <w:rPr>
          <w:rFonts w:eastAsiaTheme="majorEastAsia"/>
          <w:b/>
          <w:bCs/>
          <w:kern w:val="2"/>
          <w:sz w:val="24"/>
          <w:szCs w:val="28"/>
          <w:lang w:val="ru-RU"/>
        </w:rPr>
        <w:t>]</w:t>
      </w:r>
      <w:r w:rsidRPr="00462A25">
        <w:rPr>
          <w:rFonts w:eastAsiaTheme="majorEastAsia" w:cstheme="majorBidi"/>
          <w:b/>
          <w:bCs/>
          <w:kern w:val="2"/>
          <w:sz w:val="24"/>
          <w:szCs w:val="28"/>
          <w:lang w:val="ru-RU"/>
        </w:rPr>
        <w:t xml:space="preserve"> </w:t>
      </w:r>
      <w:r w:rsidRPr="00462A25">
        <w:rPr>
          <w:rFonts w:eastAsiaTheme="majorEastAsia"/>
          <w:b/>
          <w:bCs/>
          <w:kern w:val="2"/>
          <w:sz w:val="24"/>
          <w:szCs w:val="28"/>
          <w:lang w:val="ru-RU"/>
        </w:rPr>
        <w:t>[и теория преобразований]</w:t>
      </w:r>
      <w:bookmarkEnd w:id="96"/>
    </w:p>
    <w:p w:rsidR="0047087D" w:rsidRPr="00462A25" w:rsidRDefault="0047087D" w:rsidP="0047087D">
      <w:pPr>
        <w:keepNext/>
        <w:keepLines/>
        <w:spacing w:before="120" w:after="120"/>
        <w:ind w:left="567" w:hanging="567"/>
        <w:outlineLvl w:val="1"/>
        <w:rPr>
          <w:rFonts w:eastAsiaTheme="majorEastAsia" w:cstheme="majorBidi"/>
          <w:b/>
          <w:lang w:val="ru-RU"/>
        </w:rPr>
      </w:pPr>
      <w:bookmarkStart w:id="97" w:name="_Toc176538497"/>
      <w:r w:rsidRPr="00462A25">
        <w:rPr>
          <w:rFonts w:eastAsiaTheme="majorEastAsia" w:cstheme="majorBidi"/>
          <w:b/>
          <w:lang w:val="ru-RU"/>
        </w:rPr>
        <w:t>А.</w:t>
      </w:r>
      <w:r w:rsidRPr="00462A25">
        <w:rPr>
          <w:rFonts w:eastAsiaTheme="majorEastAsia" w:cstheme="majorBidi"/>
          <w:b/>
          <w:lang w:val="ru-RU"/>
        </w:rPr>
        <w:tab/>
        <w:t>Ключевые концепции</w:t>
      </w:r>
      <w:bookmarkEnd w:id="97"/>
    </w:p>
    <w:p w:rsidR="0047087D" w:rsidRPr="00462A25" w:rsidRDefault="0047087D" w:rsidP="008720B2">
      <w:pPr>
        <w:numPr>
          <w:ilvl w:val="0"/>
          <w:numId w:val="71"/>
        </w:numPr>
        <w:suppressLineNumbers/>
        <w:tabs>
          <w:tab w:val="left" w:pos="1134"/>
        </w:tabs>
        <w:suppressAutoHyphens/>
        <w:snapToGrid w:val="0"/>
        <w:spacing w:before="120" w:after="120"/>
        <w:ind w:left="567" w:firstLine="0"/>
        <w:rPr>
          <w:snapToGrid w:val="0"/>
          <w:szCs w:val="18"/>
          <w:lang w:val="ru-RU"/>
        </w:rPr>
      </w:pPr>
      <w:r w:rsidRPr="00462A25">
        <w:rPr>
          <w:kern w:val="22"/>
          <w:szCs w:val="18"/>
          <w:lang w:val="ru-RU"/>
        </w:rPr>
        <w:t>В соответствии с решением 15/8 создание и развитие потенциала определяются как процесс, в ходе которого люди, организации и общество в целом поощряют, создают, укрепляют, адаптируют, поддерживают и сохраняют потенциал во времени с целью достижения положительных результатов в области биоразнообразия. Создание и развитие потенциала рассматривается на трех уровнях: уровень благоприятных условий, организационный уровень и индивидуальный уровень</w:t>
      </w:r>
      <w:r w:rsidRPr="00462A25">
        <w:rPr>
          <w:snapToGrid w:val="0"/>
          <w:szCs w:val="18"/>
          <w:vertAlign w:val="superscript"/>
          <w:lang w:val="ru-RU"/>
        </w:rPr>
        <w:footnoteReference w:id="149"/>
      </w:r>
      <w:r w:rsidRPr="00462A25">
        <w:rPr>
          <w:kern w:val="22"/>
          <w:szCs w:val="18"/>
          <w:lang w:val="ru-RU"/>
        </w:rPr>
        <w:t>.</w:t>
      </w:r>
    </w:p>
    <w:p w:rsidR="0047087D" w:rsidRPr="00462A25" w:rsidRDefault="0047087D" w:rsidP="008720B2">
      <w:pPr>
        <w:numPr>
          <w:ilvl w:val="0"/>
          <w:numId w:val="71"/>
        </w:numPr>
        <w:suppressLineNumbers/>
        <w:tabs>
          <w:tab w:val="left" w:pos="1134"/>
        </w:tabs>
        <w:suppressAutoHyphens/>
        <w:snapToGrid w:val="0"/>
        <w:spacing w:before="120" w:after="120"/>
        <w:ind w:left="567" w:firstLine="0"/>
        <w:rPr>
          <w:snapToGrid w:val="0"/>
          <w:szCs w:val="18"/>
          <w:lang w:val="ru-RU"/>
        </w:rPr>
      </w:pPr>
      <w:r w:rsidRPr="00462A25">
        <w:rPr>
          <w:kern w:val="22"/>
          <w:szCs w:val="18"/>
          <w:lang w:val="ru-RU"/>
        </w:rPr>
        <w:t>Важно учитывать различные виды потенциала, в частности</w:t>
      </w:r>
      <w:r w:rsidRPr="00462A25">
        <w:rPr>
          <w:snapToGrid w:val="0"/>
          <w:szCs w:val="18"/>
          <w:lang w:val="ru-RU"/>
        </w:rPr>
        <w:t xml:space="preserve"> </w:t>
      </w:r>
      <w:r w:rsidRPr="00462A25">
        <w:rPr>
          <w:kern w:val="22"/>
          <w:szCs w:val="18"/>
          <w:lang w:val="ru-RU"/>
        </w:rPr>
        <w:t xml:space="preserve">технические, </w:t>
      </w:r>
      <w:r w:rsidRPr="00462A25">
        <w:rPr>
          <w:snapToGrid w:val="0"/>
          <w:kern w:val="22"/>
          <w:szCs w:val="18"/>
          <w:lang w:val="ru-RU"/>
        </w:rPr>
        <w:t xml:space="preserve">технологические </w:t>
      </w:r>
      <w:r w:rsidRPr="00462A25">
        <w:rPr>
          <w:kern w:val="22"/>
          <w:szCs w:val="18"/>
          <w:lang w:val="ru-RU"/>
        </w:rPr>
        <w:t xml:space="preserve">и функциональные возможности, необходимые для эффективной </w:t>
      </w:r>
      <w:r w:rsidRPr="00462A25">
        <w:rPr>
          <w:snapToGrid w:val="0"/>
          <w:szCs w:val="18"/>
          <w:lang w:val="ru-RU"/>
        </w:rPr>
        <w:t>и результативной деятельности</w:t>
      </w:r>
      <w:r w:rsidRPr="00462A25">
        <w:rPr>
          <w:kern w:val="22"/>
          <w:szCs w:val="18"/>
          <w:lang w:val="ru-RU"/>
        </w:rPr>
        <w:t xml:space="preserve"> отдельных лиц и организаций</w:t>
      </w:r>
      <w:r w:rsidRPr="00462A25">
        <w:rPr>
          <w:kern w:val="22"/>
          <w:szCs w:val="18"/>
          <w:vertAlign w:val="superscript"/>
          <w:lang w:val="ru-RU"/>
        </w:rPr>
        <w:footnoteReference w:id="150"/>
      </w:r>
      <w:r w:rsidRPr="00462A25">
        <w:rPr>
          <w:kern w:val="22"/>
          <w:szCs w:val="18"/>
          <w:lang w:val="ru-RU"/>
        </w:rPr>
        <w:t>, а также для создания благоприятных условий.</w:t>
      </w:r>
    </w:p>
    <w:p w:rsidR="0047087D" w:rsidRPr="00462A25" w:rsidRDefault="0047087D" w:rsidP="008720B2">
      <w:pPr>
        <w:numPr>
          <w:ilvl w:val="0"/>
          <w:numId w:val="71"/>
        </w:numPr>
        <w:suppressLineNumbers/>
        <w:tabs>
          <w:tab w:val="left" w:pos="1134"/>
        </w:tabs>
        <w:suppressAutoHyphens/>
        <w:snapToGrid w:val="0"/>
        <w:spacing w:before="120" w:after="120"/>
        <w:ind w:left="567" w:firstLine="0"/>
        <w:rPr>
          <w:snapToGrid w:val="0"/>
          <w:szCs w:val="18"/>
          <w:lang w:val="ru-RU"/>
        </w:rPr>
      </w:pPr>
      <w:r w:rsidRPr="00462A25">
        <w:rPr>
          <w:kern w:val="22"/>
          <w:szCs w:val="18"/>
          <w:lang w:val="ru-RU"/>
        </w:rPr>
        <w:t xml:space="preserve">Создание и развитие </w:t>
      </w:r>
      <w:r w:rsidRPr="00462A25">
        <w:rPr>
          <w:snapToGrid w:val="0"/>
          <w:kern w:val="22"/>
          <w:szCs w:val="18"/>
          <w:lang w:val="ru-RU"/>
        </w:rPr>
        <w:t xml:space="preserve">потенциала </w:t>
      </w:r>
      <w:r w:rsidRPr="00462A25">
        <w:rPr>
          <w:kern w:val="22"/>
          <w:szCs w:val="18"/>
          <w:lang w:val="ru-RU"/>
        </w:rPr>
        <w:t>представляют собой непрерывный итеративный процесс, требующий согласованности и непрерывной обратной связи, а также гибкости для пересмотра</w:t>
      </w:r>
      <w:r w:rsidRPr="00462A25">
        <w:rPr>
          <w:snapToGrid w:val="0"/>
          <w:szCs w:val="18"/>
          <w:lang w:val="ru-RU"/>
        </w:rPr>
        <w:t xml:space="preserve">, обновления </w:t>
      </w:r>
      <w:r w:rsidRPr="00462A25">
        <w:rPr>
          <w:kern w:val="22"/>
          <w:szCs w:val="18"/>
          <w:lang w:val="ru-RU"/>
        </w:rPr>
        <w:t xml:space="preserve">и адаптации стратегий. </w:t>
      </w:r>
      <w:proofErr w:type="gramStart"/>
      <w:r w:rsidRPr="00462A25">
        <w:rPr>
          <w:kern w:val="22"/>
          <w:szCs w:val="18"/>
          <w:lang w:val="ru-RU"/>
        </w:rPr>
        <w:t>Этот процесс включает в себя мероприятия не только по анализу потенциала (анализ существующего потенциала и выявление потребностей, пробелов и приоритетов) и развитию (укрепление потенциала или создание новых возможностей), но и по использованию потенциала (мобилизация, внедрение и использование существующего потенциала) и сохранению (формирование</w:t>
      </w:r>
      <w:r w:rsidRPr="00462A25">
        <w:rPr>
          <w:snapToGrid w:val="0"/>
          <w:szCs w:val="18"/>
          <w:lang w:val="ru-RU"/>
        </w:rPr>
        <w:t xml:space="preserve">, поддержание </w:t>
      </w:r>
      <w:r w:rsidRPr="00462A25">
        <w:rPr>
          <w:kern w:val="22"/>
          <w:szCs w:val="18"/>
          <w:lang w:val="ru-RU"/>
        </w:rPr>
        <w:t>и сохранение созданного потенциала в течение длительного времени)</w:t>
      </w:r>
      <w:r w:rsidRPr="00462A25">
        <w:rPr>
          <w:kern w:val="22"/>
          <w:szCs w:val="18"/>
          <w:vertAlign w:val="superscript"/>
          <w:lang w:val="ru-RU"/>
        </w:rPr>
        <w:footnoteReference w:id="151"/>
      </w:r>
      <w:r w:rsidRPr="00462A25">
        <w:rPr>
          <w:kern w:val="22"/>
          <w:szCs w:val="18"/>
          <w:lang w:val="ru-RU"/>
        </w:rPr>
        <w:t>.</w:t>
      </w:r>
      <w:proofErr w:type="gramEnd"/>
    </w:p>
    <w:p w:rsidR="0047087D" w:rsidRPr="00462A25" w:rsidRDefault="0047087D" w:rsidP="0047087D">
      <w:pPr>
        <w:keepNext/>
        <w:keepLines/>
        <w:spacing w:before="120" w:after="120"/>
        <w:ind w:left="567" w:hanging="567"/>
        <w:outlineLvl w:val="1"/>
        <w:rPr>
          <w:rFonts w:eastAsiaTheme="majorEastAsia" w:cstheme="majorBidi"/>
          <w:b/>
          <w:lang w:val="ru-RU"/>
        </w:rPr>
      </w:pPr>
      <w:bookmarkStart w:id="98" w:name="_Toc176538498"/>
      <w:r w:rsidRPr="00462A25">
        <w:rPr>
          <w:rFonts w:eastAsiaTheme="majorEastAsia" w:cstheme="majorBidi"/>
          <w:b/>
          <w:lang w:val="ru-RU"/>
        </w:rPr>
        <w:t>B.</w:t>
      </w:r>
      <w:r w:rsidRPr="00462A25">
        <w:rPr>
          <w:rFonts w:eastAsiaTheme="majorEastAsia" w:cstheme="majorBidi"/>
          <w:b/>
          <w:lang w:val="ru-RU"/>
        </w:rPr>
        <w:tab/>
        <w:t>[Руководящие принципы</w:t>
      </w:r>
      <w:proofErr w:type="gramStart"/>
      <w:r w:rsidRPr="00462A25">
        <w:rPr>
          <w:rFonts w:eastAsiaTheme="majorEastAsia" w:cstheme="majorBidi"/>
          <w:b/>
          <w:lang w:val="ru-RU"/>
        </w:rPr>
        <w:t>]</w:t>
      </w:r>
      <w:r w:rsidRPr="00462A25">
        <w:rPr>
          <w:rFonts w:eastAsiaTheme="majorEastAsia"/>
          <w:b/>
          <w:lang w:val="ru-RU"/>
        </w:rPr>
        <w:t>[</w:t>
      </w:r>
      <w:proofErr w:type="gramEnd"/>
      <w:r w:rsidRPr="00462A25">
        <w:rPr>
          <w:rFonts w:eastAsiaTheme="majorEastAsia"/>
          <w:b/>
          <w:lang w:val="ru-RU"/>
        </w:rPr>
        <w:t>Соображения]</w:t>
      </w:r>
      <w:bookmarkEnd w:id="98"/>
    </w:p>
    <w:p w:rsidR="0047087D" w:rsidRPr="00462A25" w:rsidRDefault="0047087D" w:rsidP="008720B2">
      <w:pPr>
        <w:numPr>
          <w:ilvl w:val="0"/>
          <w:numId w:val="71"/>
        </w:numPr>
        <w:suppressLineNumbers/>
        <w:tabs>
          <w:tab w:val="left" w:pos="1134"/>
        </w:tabs>
        <w:suppressAutoHyphens/>
        <w:snapToGrid w:val="0"/>
        <w:spacing w:before="120" w:after="120"/>
        <w:ind w:left="567" w:firstLine="0"/>
        <w:rPr>
          <w:snapToGrid w:val="0"/>
          <w:kern w:val="22"/>
          <w:szCs w:val="22"/>
          <w:lang w:val="ru-RU"/>
        </w:rPr>
      </w:pPr>
      <w:r w:rsidRPr="00462A25">
        <w:rPr>
          <w:snapToGrid w:val="0"/>
          <w:kern w:val="22"/>
          <w:szCs w:val="18"/>
          <w:lang w:val="ru-RU"/>
        </w:rPr>
        <w:t>В целях обеспечения актуальности и эффективности мероприятий при разработке и осуществлении инициатив по созданию и развитию потенциала в поддержку осуществления Протокола следует сообразно обстоятельствам руководствоваться следующими [общими принципами] [соображениями]</w:t>
      </w:r>
      <w:r w:rsidRPr="00462A25">
        <w:rPr>
          <w:snapToGrid w:val="0"/>
          <w:kern w:val="22"/>
          <w:szCs w:val="18"/>
          <w:vertAlign w:val="superscript"/>
          <w:lang w:val="ru-RU"/>
        </w:rPr>
        <w:footnoteReference w:id="152"/>
      </w:r>
      <w:r w:rsidRPr="00462A25">
        <w:rPr>
          <w:snapToGrid w:val="0"/>
          <w:kern w:val="22"/>
          <w:szCs w:val="18"/>
          <w:lang w:val="ru-RU"/>
        </w:rPr>
        <w:t>:</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применение всестороннего анализа и оценки национального контекста, участников, имеющегося потенциала и потребностей при разработке и осуществлении;</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учет в процессе разработки и осуществления инициатив [государственной системы управления и национального законодательства] [национальных условий и приоритетов];</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 xml:space="preserve">своевременное предоставление средств осуществления, включая финансовые ресурсы, в достаточном объеме и на предсказуемой основе Сторонам из числа развивающихся стран; </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 xml:space="preserve">наличие соответствующей воли в политическом и техническом плане, ответственности и страновой поддержки; </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применение долгосрочного программного и итеративного подхода с уделением особого внимания устойчивости и сохранению потенциала;</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 xml:space="preserve">поощрение стратегических и комплексных общесистемных подходов к вопросам создания и развития потенциала; </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использование признанного положительного опыта и извлеченных уроков и учет культурных факторов при разработке и осуществлении;</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интеграция взглядов и систем знаний коренных народов и местных общин в разработку и осуществление;</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[использование правозащитных подходов при осуществлении мероприятий по созданию и развитию потенциала с обеспечением соблюдения, защиты, поощрения и реализации прав человека, включая права коренных народов</w:t>
      </w:r>
      <w:proofErr w:type="gramStart"/>
      <w:r w:rsidRPr="00462A25">
        <w:rPr>
          <w:lang w:val="ru-RU"/>
        </w:rPr>
        <w:t>;]</w:t>
      </w:r>
      <w:proofErr w:type="gramEnd"/>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необходимость получения предварительного и обоснованного согласия коренных народов и местных общин и обеспечения их всестороннего и эффективного участия сообразно обстоятельствам;</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учет мнений женщин и молодежи при разработке и осуществлении и поддержка использования в качестве руководства Плана действий по обеспечению гендерного равенства (2023</w:t>
      </w:r>
      <w:r w:rsidRPr="00462A25">
        <w:rPr>
          <w:lang w:val="ru-RU"/>
        </w:rPr>
        <w:sym w:font="Symbol" w:char="F02D"/>
      </w:r>
      <w:r w:rsidRPr="00462A25">
        <w:rPr>
          <w:lang w:val="ru-RU"/>
        </w:rPr>
        <w:t>2030 годы)</w:t>
      </w:r>
      <w:r w:rsidRPr="00462A25">
        <w:rPr>
          <w:rStyle w:val="Appelnotedebasdep"/>
          <w:lang w:val="ru-RU"/>
        </w:rPr>
        <w:footnoteReference w:id="153"/>
      </w:r>
      <w:r w:rsidRPr="00462A25">
        <w:rPr>
          <w:lang w:val="ru-RU"/>
        </w:rPr>
        <w:t>;</w:t>
      </w:r>
    </w:p>
    <w:p w:rsidR="0047087D" w:rsidRPr="00462A25" w:rsidRDefault="0047087D" w:rsidP="000D5D4E">
      <w:pPr>
        <w:numPr>
          <w:ilvl w:val="0"/>
          <w:numId w:val="17"/>
        </w:numPr>
        <w:tabs>
          <w:tab w:val="left" w:pos="1701"/>
        </w:tabs>
        <w:spacing w:before="120" w:after="120"/>
        <w:ind w:left="567" w:firstLine="567"/>
        <w:rPr>
          <w:lang w:val="ru-RU"/>
        </w:rPr>
      </w:pPr>
      <w:r w:rsidRPr="00462A25">
        <w:rPr>
          <w:lang w:val="ru-RU"/>
        </w:rPr>
        <w:t>использование мониторинга, анализа, оценки, адаптивного управления и обучения в качестве неотъемлемой части разработки и осуществления;</w:t>
      </w:r>
    </w:p>
    <w:p w:rsidR="0047087D" w:rsidRPr="00462A25" w:rsidRDefault="0047087D" w:rsidP="000D5D4E">
      <w:pPr>
        <w:numPr>
          <w:ilvl w:val="0"/>
          <w:numId w:val="17"/>
        </w:numPr>
        <w:tabs>
          <w:tab w:val="left" w:pos="1701"/>
        </w:tabs>
        <w:spacing w:before="120" w:after="120"/>
        <w:ind w:left="567" w:firstLine="567"/>
        <w:rPr>
          <w:lang w:val="ru-RU"/>
        </w:rPr>
      </w:pPr>
      <w:r w:rsidRPr="00462A25">
        <w:rPr>
          <w:rFonts w:asciiTheme="majorBidi" w:hAnsiTheme="majorBidi" w:cstheme="majorBidi"/>
          <w:lang w:val="ru-RU"/>
        </w:rPr>
        <w:t>поощрение взаимодополняющего осуществления применимых международных инструментов регулирования доступа к генетическим ресурсам и совместного использования выгод.</w:t>
      </w:r>
    </w:p>
    <w:p w:rsidR="0047087D" w:rsidRPr="00462A25" w:rsidRDefault="0047087D" w:rsidP="0047087D">
      <w:pPr>
        <w:pStyle w:val="Titre2"/>
        <w:rPr>
          <w:lang w:val="ru-RU"/>
        </w:rPr>
      </w:pPr>
      <w:bookmarkStart w:id="99" w:name="_Toc176538499"/>
      <w:proofErr w:type="gramStart"/>
      <w:r w:rsidRPr="00462A25">
        <w:rPr>
          <w:lang w:val="ru-RU"/>
        </w:rPr>
        <w:t>[C.</w:t>
      </w:r>
      <w:proofErr w:type="gramEnd"/>
      <w:r w:rsidRPr="00462A25">
        <w:rPr>
          <w:lang w:val="ru-RU"/>
        </w:rPr>
        <w:tab/>
        <w:t>Теория преобразований</w:t>
      </w:r>
      <w:bookmarkEnd w:id="99"/>
    </w:p>
    <w:p w:rsidR="0047087D" w:rsidRPr="00462A25" w:rsidRDefault="0047087D" w:rsidP="008720B2">
      <w:pPr>
        <w:numPr>
          <w:ilvl w:val="0"/>
          <w:numId w:val="71"/>
        </w:numPr>
        <w:suppressLineNumbers/>
        <w:tabs>
          <w:tab w:val="left" w:pos="1134"/>
        </w:tabs>
        <w:suppressAutoHyphens/>
        <w:snapToGrid w:val="0"/>
        <w:spacing w:before="120" w:after="120"/>
        <w:ind w:left="567" w:firstLine="0"/>
        <w:rPr>
          <w:lang w:val="ru-RU"/>
        </w:rPr>
      </w:pPr>
      <w:r w:rsidRPr="00462A25">
        <w:rPr>
          <w:lang w:val="ru-RU"/>
        </w:rPr>
        <w:t xml:space="preserve">Согласно теории преобразований в рамках плана действий, при вложении надлежащих людских, финансовых, материальных и технологических ресурсов можно осуществить мероприятия, включающие анализ контекста и потребностей, выявление и привлечение заинтересованных сторон, разработку эффективных мероприятий по созданию и развитию потенциала и укрепление многосторонних механизмов координации на национальном уровне. В случае осуществления этих мероприятий будут созданы </w:t>
      </w:r>
      <w:r w:rsidRPr="00462A25">
        <w:rPr>
          <w:kern w:val="22"/>
          <w:szCs w:val="18"/>
          <w:lang w:val="ru-RU"/>
        </w:rPr>
        <w:t>высококачественные</w:t>
      </w:r>
      <w:r w:rsidRPr="00462A25">
        <w:rPr>
          <w:lang w:val="ru-RU"/>
        </w:rPr>
        <w:t xml:space="preserve"> долгосрочные планы или программы и стратегические партнерства, направленные на создание и развитие потенциала для осуществления Протокола. Полученные результаты обеспечат развитие, использование и сохранение знаний и потенциала на всех уровнях для эффективного осуществления Протокола. </w:t>
      </w:r>
      <w:proofErr w:type="gramStart"/>
      <w:r w:rsidRPr="00462A25">
        <w:rPr>
          <w:lang w:val="ru-RU"/>
        </w:rPr>
        <w:t>Создание, развитие, использование и сохранение потенциала на индивидуальном, организационном уровне и уровне благоприятных условий для эффективного осуществления Протокола позволит совместно использовать на справедливой и равной основе выгоды от применения генетических ресурсов и традиционных знаний, связанных с генетическими ресурсами, что будет способствовать сохранению и устойчивому использованию биоразнообразия].</w:t>
      </w:r>
      <w:proofErr w:type="gramEnd"/>
    </w:p>
    <w:p w:rsidR="0047087D" w:rsidRPr="00462A25" w:rsidRDefault="0047087D" w:rsidP="000D5D4E">
      <w:pPr>
        <w:keepNext/>
        <w:keepLines/>
        <w:numPr>
          <w:ilvl w:val="0"/>
          <w:numId w:val="16"/>
        </w:numPr>
        <w:spacing w:before="240" w:after="120"/>
        <w:ind w:left="567" w:hanging="567"/>
        <w:jc w:val="left"/>
        <w:outlineLvl w:val="0"/>
        <w:rPr>
          <w:rFonts w:eastAsiaTheme="majorEastAsia" w:cstheme="majorBidi"/>
          <w:b/>
          <w:bCs/>
          <w:kern w:val="2"/>
          <w:sz w:val="24"/>
          <w:szCs w:val="28"/>
          <w:lang w:val="ru-RU"/>
        </w:rPr>
      </w:pPr>
      <w:bookmarkStart w:id="100" w:name="_Toc176538500"/>
      <w:r w:rsidRPr="00462A25">
        <w:rPr>
          <w:rFonts w:eastAsiaTheme="majorEastAsia" w:cstheme="majorBidi"/>
          <w:b/>
          <w:bCs/>
          <w:kern w:val="2"/>
          <w:sz w:val="24"/>
          <w:szCs w:val="28"/>
          <w:lang w:val="ru-RU"/>
        </w:rPr>
        <w:t>Сотрудничество и координация</w:t>
      </w:r>
      <w:bookmarkEnd w:id="100"/>
    </w:p>
    <w:p w:rsidR="0047087D" w:rsidRPr="00462A25" w:rsidRDefault="0047087D" w:rsidP="008720B2">
      <w:pPr>
        <w:pStyle w:val="Paragraphedeliste"/>
        <w:numPr>
          <w:ilvl w:val="0"/>
          <w:numId w:val="72"/>
        </w:numPr>
        <w:suppressLineNumbers/>
        <w:tabs>
          <w:tab w:val="left" w:pos="1134"/>
        </w:tabs>
        <w:suppressAutoHyphens/>
        <w:snapToGrid w:val="0"/>
        <w:spacing w:before="120" w:after="120"/>
        <w:ind w:left="567" w:firstLine="0"/>
        <w:contextualSpacing w:val="0"/>
        <w:rPr>
          <w:rFonts w:asciiTheme="majorBidi" w:hAnsiTheme="majorBidi" w:cstheme="majorBidi"/>
          <w:snapToGrid w:val="0"/>
          <w:szCs w:val="18"/>
          <w:lang w:val="ru-RU"/>
        </w:rPr>
      </w:pPr>
      <w:r w:rsidRPr="00462A25">
        <w:rPr>
          <w:rFonts w:asciiTheme="majorBidi" w:hAnsiTheme="majorBidi" w:cstheme="majorBidi"/>
          <w:snapToGrid w:val="0"/>
          <w:szCs w:val="18"/>
          <w:lang w:val="ru-RU"/>
        </w:rPr>
        <w:t>Ключевым фактором успешной реализации инициатив по созданию и развитию потенциала является укрепление сотрудничества и координации между их участниками. На разных уровнях существуют различные механизмы, в частности:</w:t>
      </w:r>
    </w:p>
    <w:p w:rsidR="0047087D" w:rsidRPr="00462A25" w:rsidRDefault="0047087D" w:rsidP="000D5D4E">
      <w:pPr>
        <w:numPr>
          <w:ilvl w:val="0"/>
          <w:numId w:val="45"/>
        </w:numPr>
        <w:suppressLineNumbers/>
        <w:tabs>
          <w:tab w:val="left" w:pos="1701"/>
        </w:tabs>
        <w:suppressAutoHyphens/>
        <w:snapToGrid w:val="0"/>
        <w:spacing w:before="120" w:after="120"/>
        <w:ind w:left="567" w:firstLine="567"/>
        <w:rPr>
          <w:rFonts w:asciiTheme="majorBidi" w:hAnsiTheme="majorBidi" w:cstheme="majorBidi"/>
          <w:snapToGrid w:val="0"/>
          <w:szCs w:val="18"/>
          <w:lang w:val="ru-RU"/>
        </w:rPr>
      </w:pPr>
      <w:r w:rsidRPr="00462A25">
        <w:rPr>
          <w:rFonts w:asciiTheme="majorBidi" w:hAnsiTheme="majorBidi" w:cstheme="majorBidi"/>
          <w:snapToGrid w:val="0"/>
          <w:szCs w:val="18"/>
          <w:lang w:val="ru-RU"/>
        </w:rPr>
        <w:t xml:space="preserve">на национальном уровне укреплению координации могут в соответствующих случаях способствовать межведомственные и межсекторальные механизмы, учрежденные для пересмотра и осуществления национальных стратегий и планов действий по сохранению биоразнообразия, а также национальных задач в целях оценки вклада в Рамочную программу. В зависимости от национального контекста и законодательства координацию на национальном уровне могут обеспечивать другие внутренние институциональные механизмы. Кроме того, бюро координатора-резидента ООН также могло бы содействовать </w:t>
      </w:r>
      <w:r w:rsidRPr="00462A25">
        <w:rPr>
          <w:snapToGrid w:val="0"/>
          <w:szCs w:val="18"/>
          <w:lang w:val="ru-RU"/>
        </w:rPr>
        <w:t xml:space="preserve">национальным учреждениям </w:t>
      </w:r>
      <w:r w:rsidRPr="00462A25">
        <w:rPr>
          <w:rFonts w:asciiTheme="majorBidi" w:hAnsiTheme="majorBidi" w:cstheme="majorBidi"/>
          <w:snapToGrid w:val="0"/>
          <w:szCs w:val="18"/>
          <w:lang w:val="ru-RU"/>
        </w:rPr>
        <w:t>в организации и координации процессов с участием многих заинтересованных сторон, а также в укреплении местного экспертного опыта;</w:t>
      </w:r>
    </w:p>
    <w:p w:rsidR="0047087D" w:rsidRPr="00462A25" w:rsidRDefault="0047087D" w:rsidP="000D5D4E">
      <w:pPr>
        <w:numPr>
          <w:ilvl w:val="0"/>
          <w:numId w:val="45"/>
        </w:numPr>
        <w:suppressLineNumbers/>
        <w:tabs>
          <w:tab w:val="left" w:pos="1701"/>
        </w:tabs>
        <w:suppressAutoHyphens/>
        <w:snapToGrid w:val="0"/>
        <w:spacing w:before="120" w:after="120"/>
        <w:ind w:left="567" w:firstLine="567"/>
        <w:rPr>
          <w:rFonts w:asciiTheme="majorBidi" w:hAnsiTheme="majorBidi" w:cstheme="majorBidi"/>
          <w:snapToGrid w:val="0"/>
          <w:szCs w:val="18"/>
          <w:lang w:val="ru-RU"/>
        </w:rPr>
      </w:pPr>
      <w:r w:rsidRPr="00462A25">
        <w:rPr>
          <w:rFonts w:asciiTheme="majorBidi" w:hAnsiTheme="majorBidi" w:cstheme="majorBidi"/>
          <w:snapToGrid w:val="0"/>
          <w:szCs w:val="18"/>
          <w:lang w:val="ru-RU"/>
        </w:rPr>
        <w:t>на региональном и субрегиональном уровнях организаци</w:t>
      </w:r>
      <w:proofErr w:type="gramStart"/>
      <w:r w:rsidRPr="00462A25">
        <w:rPr>
          <w:rFonts w:asciiTheme="majorBidi" w:hAnsiTheme="majorBidi" w:cstheme="majorBidi"/>
          <w:snapToGrid w:val="0"/>
          <w:szCs w:val="18"/>
          <w:lang w:val="ru-RU"/>
        </w:rPr>
        <w:t>и</w:t>
      </w:r>
      <w:r w:rsidRPr="00462A25">
        <w:rPr>
          <w:rFonts w:asciiTheme="majorBidi" w:hAnsiTheme="majorBidi" w:cstheme="majorBidi"/>
          <w:lang w:val="ru-RU"/>
        </w:rPr>
        <w:t>[</w:t>
      </w:r>
      <w:proofErr w:type="gramEnd"/>
      <w:r w:rsidRPr="00462A25">
        <w:rPr>
          <w:rFonts w:asciiTheme="majorBidi" w:hAnsiTheme="majorBidi" w:cstheme="majorBidi"/>
          <w:snapToGrid w:val="0"/>
          <w:szCs w:val="18"/>
          <w:lang w:val="ru-RU"/>
        </w:rPr>
        <w:t>, включая [в соответствующих случаях] региональные и/или субрегиональные центры поддержки</w:t>
      </w:r>
      <w:r w:rsidRPr="00462A25">
        <w:rPr>
          <w:rFonts w:asciiTheme="majorBidi" w:hAnsiTheme="majorBidi" w:cstheme="majorBidi"/>
          <w:lang w:val="ru-RU"/>
        </w:rPr>
        <w:t>]</w:t>
      </w:r>
      <w:r w:rsidRPr="00462A25">
        <w:rPr>
          <w:rFonts w:asciiTheme="majorBidi" w:hAnsiTheme="majorBidi" w:cstheme="majorBidi"/>
          <w:snapToGrid w:val="0"/>
          <w:szCs w:val="18"/>
          <w:vertAlign w:val="superscript"/>
          <w:lang w:val="ru-RU"/>
        </w:rPr>
        <w:footnoteReference w:id="154"/>
      </w:r>
      <w:r w:rsidRPr="00462A25">
        <w:rPr>
          <w:rFonts w:asciiTheme="majorBidi" w:hAnsiTheme="majorBidi" w:cstheme="majorBidi"/>
          <w:snapToGrid w:val="0"/>
          <w:szCs w:val="18"/>
          <w:lang w:val="ru-RU"/>
        </w:rPr>
        <w:t xml:space="preserve"> могут содействовать объединению различных участников для выявления потребностей и возможностей для сотрудничества, налаживания синергетических связей и взаимодействия в зависимости от обстоятельств, а также для обмена передовым опытом и полезными выводами. Например, такую роль может сыграть будущий механизм укрепления научно-технического сотрудничества в поддержку Рамочной программы</w:t>
      </w:r>
      <w:r w:rsidRPr="00462A25">
        <w:rPr>
          <w:rFonts w:asciiTheme="majorBidi" w:hAnsiTheme="majorBidi" w:cstheme="majorBidi"/>
          <w:snapToGrid w:val="0"/>
          <w:szCs w:val="18"/>
          <w:vertAlign w:val="superscript"/>
          <w:lang w:val="ru-RU"/>
        </w:rPr>
        <w:footnoteReference w:id="155"/>
      </w:r>
      <w:r w:rsidRPr="00462A25">
        <w:rPr>
          <w:rFonts w:asciiTheme="majorBidi" w:hAnsiTheme="majorBidi" w:cstheme="majorBidi"/>
          <w:snapToGrid w:val="0"/>
          <w:szCs w:val="18"/>
          <w:lang w:val="ru-RU"/>
        </w:rPr>
        <w:t>. Кроме того, взаимодействие и сотрудничество на региональном и субрегиональном уровнях также могут способствовать согласованию подходов и стандартизации механизмов доступа к генетическим ресурсам и совместного использования выгод;</w:t>
      </w:r>
    </w:p>
    <w:p w:rsidR="0047087D" w:rsidRPr="00462A25" w:rsidRDefault="0047087D" w:rsidP="000D5D4E">
      <w:pPr>
        <w:numPr>
          <w:ilvl w:val="0"/>
          <w:numId w:val="45"/>
        </w:numPr>
        <w:suppressLineNumbers/>
        <w:tabs>
          <w:tab w:val="left" w:pos="1701"/>
        </w:tabs>
        <w:suppressAutoHyphens/>
        <w:snapToGrid w:val="0"/>
        <w:spacing w:before="120" w:after="120"/>
        <w:ind w:left="567" w:firstLine="567"/>
        <w:rPr>
          <w:snapToGrid w:val="0"/>
          <w:szCs w:val="22"/>
          <w:lang w:val="ru-RU"/>
        </w:rPr>
      </w:pPr>
      <w:r w:rsidRPr="00462A25">
        <w:rPr>
          <w:rFonts w:asciiTheme="majorBidi" w:hAnsiTheme="majorBidi" w:cstheme="majorBidi"/>
          <w:snapToGrid w:val="0"/>
          <w:szCs w:val="18"/>
          <w:lang w:val="ru-RU"/>
        </w:rPr>
        <w:t>на глобальном уровне укреплению координации могут способствовать процессы осуществления Конвенции и Протокола, включая проведение совещаний неофициальных консультативных комитетов, созданных для предоставления консультаций Исполнительному секретарю по вопросам, связанным с реализацией Протокола, а также организацию форума по созданию и развитию потенциала</w:t>
      </w:r>
      <w:r w:rsidRPr="00462A25">
        <w:rPr>
          <w:rFonts w:asciiTheme="majorBidi" w:hAnsiTheme="majorBidi" w:cstheme="majorBidi"/>
          <w:snapToGrid w:val="0"/>
          <w:szCs w:val="18"/>
          <w:vertAlign w:val="superscript"/>
          <w:lang w:val="ru-RU"/>
        </w:rPr>
        <w:footnoteReference w:id="156"/>
      </w:r>
      <w:r w:rsidRPr="00462A25">
        <w:rPr>
          <w:rFonts w:asciiTheme="majorBidi" w:hAnsiTheme="majorBidi" w:cstheme="majorBidi"/>
          <w:snapToGrid w:val="0"/>
          <w:szCs w:val="18"/>
          <w:lang w:val="ru-RU"/>
        </w:rPr>
        <w:t xml:space="preserve"> для налаживания связей и обмену опытом</w:t>
      </w:r>
      <w:r w:rsidRPr="00462A25" w:rsidDel="008B6EE7">
        <w:rPr>
          <w:rFonts w:asciiTheme="majorBidi" w:hAnsiTheme="majorBidi" w:cstheme="majorBidi"/>
          <w:snapToGrid w:val="0"/>
          <w:szCs w:val="18"/>
          <w:lang w:val="ru-RU"/>
        </w:rPr>
        <w:t>.</w:t>
      </w:r>
    </w:p>
    <w:p w:rsidR="0047087D" w:rsidRPr="00462A25" w:rsidRDefault="0047087D" w:rsidP="000D5D4E">
      <w:pPr>
        <w:keepNext/>
        <w:keepLines/>
        <w:numPr>
          <w:ilvl w:val="0"/>
          <w:numId w:val="16"/>
        </w:numPr>
        <w:spacing w:before="240" w:after="120"/>
        <w:ind w:left="567" w:hanging="567"/>
        <w:jc w:val="left"/>
        <w:outlineLvl w:val="0"/>
        <w:rPr>
          <w:rFonts w:eastAsiaTheme="majorEastAsia" w:cstheme="majorBidi"/>
          <w:b/>
          <w:bCs/>
          <w:kern w:val="2"/>
          <w:sz w:val="24"/>
          <w:szCs w:val="28"/>
          <w:lang w:val="ru-RU"/>
        </w:rPr>
      </w:pPr>
      <w:bookmarkStart w:id="101" w:name="_Toc176538501"/>
      <w:r w:rsidRPr="00462A25">
        <w:rPr>
          <w:rFonts w:eastAsiaTheme="majorEastAsia" w:cstheme="majorBidi"/>
          <w:b/>
          <w:bCs/>
          <w:kern w:val="2"/>
          <w:sz w:val="24"/>
          <w:szCs w:val="28"/>
          <w:lang w:val="ru-RU"/>
        </w:rPr>
        <w:t>Обзор выполнения плана действий</w:t>
      </w:r>
      <w:bookmarkEnd w:id="101"/>
    </w:p>
    <w:p w:rsidR="005C12BF" w:rsidRPr="00462A25" w:rsidRDefault="0047087D" w:rsidP="008720B2">
      <w:pPr>
        <w:pStyle w:val="Paragraphedeliste"/>
        <w:numPr>
          <w:ilvl w:val="0"/>
          <w:numId w:val="72"/>
        </w:numPr>
        <w:suppressLineNumbers/>
        <w:tabs>
          <w:tab w:val="left" w:pos="1134"/>
        </w:tabs>
        <w:suppressAutoHyphens/>
        <w:snapToGrid w:val="0"/>
        <w:spacing w:before="120" w:after="120"/>
        <w:ind w:left="567" w:firstLine="0"/>
        <w:contextualSpacing w:val="0"/>
        <w:rPr>
          <w:lang w:val="ru-RU"/>
        </w:rPr>
      </w:pPr>
      <w:proofErr w:type="gramStart"/>
      <w:r w:rsidRPr="00462A25">
        <w:rPr>
          <w:snapToGrid w:val="0"/>
          <w:kern w:val="22"/>
          <w:szCs w:val="18"/>
          <w:lang w:val="ru-RU"/>
        </w:rPr>
        <w:t xml:space="preserve">Конференция </w:t>
      </w:r>
      <w:r w:rsidRPr="00462A25">
        <w:rPr>
          <w:snapToGrid w:val="0"/>
          <w:szCs w:val="18"/>
          <w:lang w:val="ru-RU"/>
        </w:rPr>
        <w:t xml:space="preserve">Сторон, выступающая в качестве совещания Сторон Протокола, проведет </w:t>
      </w:r>
      <w:r w:rsidRPr="00462A25">
        <w:rPr>
          <w:rFonts w:asciiTheme="majorBidi" w:hAnsiTheme="majorBidi" w:cstheme="majorBidi"/>
          <w:snapToGrid w:val="0"/>
          <w:szCs w:val="18"/>
          <w:lang w:val="ru-RU"/>
        </w:rPr>
        <w:t>обзор</w:t>
      </w:r>
      <w:r w:rsidRPr="00462A25">
        <w:rPr>
          <w:snapToGrid w:val="0"/>
          <w:szCs w:val="18"/>
          <w:lang w:val="ru-RU"/>
        </w:rPr>
        <w:t xml:space="preserve"> выполнения плана действий в качестве части процесса оценки и обзора в рамках Протокола в соответствии со статьей 31 и на основе информации, представленной в </w:t>
      </w:r>
      <w:r w:rsidRPr="00462A25">
        <w:rPr>
          <w:rFonts w:asciiTheme="majorBidi" w:hAnsiTheme="majorBidi" w:cstheme="majorBidi"/>
          <w:snapToGrid w:val="0"/>
          <w:szCs w:val="18"/>
          <w:lang w:val="ru-RU"/>
        </w:rPr>
        <w:t>национальных</w:t>
      </w:r>
      <w:r w:rsidRPr="00462A25">
        <w:rPr>
          <w:snapToGrid w:val="0"/>
          <w:szCs w:val="18"/>
          <w:lang w:val="ru-RU"/>
        </w:rPr>
        <w:t xml:space="preserve"> докладах и в Механизме посредничества для регулирования доступа к генетическим ресурсам и совместного использования выгод в 2030 году и далее через определенные интервалы времени.</w:t>
      </w:r>
      <w:proofErr w:type="gramEnd"/>
    </w:p>
    <w:p w:rsidR="003E6F26" w:rsidRPr="00462A25" w:rsidRDefault="003E6F26" w:rsidP="00071A69">
      <w:pPr>
        <w:pStyle w:val="Para10"/>
        <w:spacing w:before="0" w:after="0"/>
        <w:ind w:left="567"/>
        <w:jc w:val="left"/>
        <w:rPr>
          <w:b/>
          <w:bCs/>
          <w:sz w:val="24"/>
          <w:szCs w:val="24"/>
          <w:lang w:val="ru-RU"/>
        </w:rPr>
        <w:sectPr w:rsidR="003E6F26" w:rsidRPr="00462A25" w:rsidSect="004E106A">
          <w:headerReference w:type="even" r:id="rId44"/>
          <w:headerReference w:type="default" r:id="rId45"/>
          <w:footerReference w:type="even" r:id="rId46"/>
          <w:footerReference w:type="default" r:id="rId47"/>
          <w:pgSz w:w="12240" w:h="15840"/>
          <w:pgMar w:top="1134" w:right="1440" w:bottom="1134" w:left="1440" w:header="709" w:footer="709" w:gutter="0"/>
          <w:cols w:space="708"/>
          <w:docGrid w:linePitch="360"/>
        </w:sectPr>
      </w:pPr>
    </w:p>
    <w:p w:rsidR="0047087D" w:rsidRPr="00462A25" w:rsidRDefault="0047087D" w:rsidP="0047087D">
      <w:pPr>
        <w:pStyle w:val="Para10"/>
        <w:spacing w:before="0" w:after="0"/>
        <w:ind w:left="567"/>
        <w:jc w:val="left"/>
        <w:rPr>
          <w:b/>
          <w:bCs/>
          <w:sz w:val="24"/>
          <w:szCs w:val="24"/>
          <w:lang w:val="ru-RU"/>
        </w:rPr>
      </w:pPr>
      <w:r w:rsidRPr="00462A25">
        <w:rPr>
          <w:b/>
          <w:sz w:val="24"/>
          <w:lang w:val="ru-RU"/>
        </w:rPr>
        <w:t>Приложение</w:t>
      </w:r>
    </w:p>
    <w:p w:rsidR="0047087D" w:rsidRPr="00462A25" w:rsidRDefault="0047087D" w:rsidP="0047087D">
      <w:pPr>
        <w:pStyle w:val="Titre"/>
        <w:spacing w:before="0" w:after="120"/>
        <w:jc w:val="left"/>
        <w:rPr>
          <w:sz w:val="24"/>
          <w:szCs w:val="24"/>
          <w:lang w:val="ru-RU"/>
        </w:rPr>
      </w:pPr>
      <w:r w:rsidRPr="00462A25">
        <w:rPr>
          <w:sz w:val="24"/>
          <w:lang w:val="ru-RU"/>
        </w:rPr>
        <w:t>Конкретные результаты и мероприятия по созданию и развитию потенциала для поддержки эффективного осуществления Нагойского протокола</w:t>
      </w:r>
    </w:p>
    <w:p w:rsidR="0047087D" w:rsidRPr="00462A25" w:rsidRDefault="0047087D" w:rsidP="0047087D">
      <w:pPr>
        <w:tabs>
          <w:tab w:val="left" w:pos="1134"/>
        </w:tabs>
        <w:spacing w:after="120"/>
        <w:ind w:left="567"/>
        <w:rPr>
          <w:lang w:val="ru-RU"/>
        </w:rPr>
      </w:pPr>
      <w:r w:rsidRPr="00462A25">
        <w:rPr>
          <w:lang w:val="ru-RU"/>
        </w:rPr>
        <w:t>1.</w:t>
      </w:r>
      <w:r w:rsidRPr="00462A25">
        <w:rPr>
          <w:lang w:val="ru-RU"/>
        </w:rPr>
        <w:tab/>
        <w:t>В приведенной ниже таблице представлен ориентировочный список результатов и мероприятий по каждому конечному результату в соответствии с принципами управления, ориентированного на результат</w:t>
      </w:r>
      <w:r w:rsidRPr="00462A25">
        <w:rPr>
          <w:rStyle w:val="Appelnotedebasdep"/>
          <w:lang w:val="ru-RU"/>
        </w:rPr>
        <w:footnoteReference w:id="157"/>
      </w:r>
      <w:r w:rsidRPr="00462A25">
        <w:rPr>
          <w:lang w:val="ru-RU"/>
        </w:rPr>
        <w:t xml:space="preserve">, которые могут быть включены в инициативы, направленные на создание и развитие потенциала для эффективного осуществления Нагойского протокола. </w:t>
      </w:r>
    </w:p>
    <w:p w:rsidR="0047087D" w:rsidRPr="00462A25" w:rsidRDefault="0047087D" w:rsidP="0047087D">
      <w:pPr>
        <w:tabs>
          <w:tab w:val="left" w:pos="1134"/>
        </w:tabs>
        <w:spacing w:after="240"/>
        <w:ind w:left="567"/>
        <w:rPr>
          <w:lang w:val="ru-RU"/>
        </w:rPr>
      </w:pPr>
      <w:r w:rsidRPr="00462A25">
        <w:rPr>
          <w:lang w:val="ru-RU"/>
        </w:rPr>
        <w:t>2.</w:t>
      </w:r>
      <w:r w:rsidRPr="00462A25">
        <w:rPr>
          <w:lang w:val="ru-RU"/>
        </w:rPr>
        <w:tab/>
        <w:t>Целевая аудитория настоящего плана действий (</w:t>
      </w:r>
      <w:proofErr w:type="gramStart"/>
      <w:r w:rsidRPr="00462A25">
        <w:rPr>
          <w:lang w:val="ru-RU"/>
        </w:rPr>
        <w:t>см</w:t>
      </w:r>
      <w:proofErr w:type="gramEnd"/>
      <w:r w:rsidRPr="00462A25">
        <w:rPr>
          <w:lang w:val="ru-RU"/>
        </w:rPr>
        <w:t>. раздел I.B приложения выше) может использовать приведенную ниже таблицу гибким и динамичным образом, в зависимости от потребностей, обстоятельств и приоритетов. Разные конечные результаты имеют разные целевые группы, которые указаны в пояснительном тексте к каждой области конечных результатов. Конкретные результаты и мероприятия, перечисленные в плане действий, представлены в общих чертах, чтобы дать Сторонам, коренным народам и местным общинам, женским и молодежным организациям, соответствующим субъектам деятельности и организациям возможность адаптировать их к своим конкретным потребностям, приоритетам и условиям. Презентация позволит также избежать повторения или дублирования информации.</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60"/>
        <w:gridCol w:w="9810"/>
      </w:tblGrid>
      <w:tr w:rsidR="0047087D" w:rsidRPr="00462A25" w:rsidTr="0047087D">
        <w:trPr>
          <w:jc w:val="center"/>
        </w:trPr>
        <w:tc>
          <w:tcPr>
            <w:tcW w:w="13170" w:type="dxa"/>
            <w:gridSpan w:val="2"/>
          </w:tcPr>
          <w:p w:rsidR="0047087D" w:rsidRPr="00462A25" w:rsidRDefault="0047087D" w:rsidP="0047087D">
            <w:pPr>
              <w:rPr>
                <w:b/>
                <w:bCs/>
                <w:kern w:val="22"/>
                <w:lang w:val="ru-RU"/>
              </w:rPr>
            </w:pPr>
            <w:r w:rsidRPr="00462A25">
              <w:rPr>
                <w:b/>
                <w:lang w:val="ru-RU"/>
              </w:rPr>
              <w:t>Конечный результат 1. Укрепление потенциала для осуществления и соблюдения обязательств в рамках Нагойского протокола</w:t>
            </w:r>
          </w:p>
          <w:p w:rsidR="0047087D" w:rsidRPr="00462A25" w:rsidRDefault="0047087D" w:rsidP="0047087D">
            <w:pPr>
              <w:spacing w:after="120"/>
              <w:jc w:val="left"/>
              <w:rPr>
                <w:i/>
                <w:iCs/>
                <w:kern w:val="22"/>
                <w:lang w:val="ru-RU"/>
              </w:rPr>
            </w:pPr>
            <w:r w:rsidRPr="00462A25">
              <w:rPr>
                <w:i/>
                <w:lang w:val="ru-RU"/>
              </w:rPr>
              <w:t>В ходе достижения конечного результата 1 предусматривается создать благоприятные условия, необходимые для осуществления и соблюдения Сторонами обязательств по Протоколу. Ожидаемые конкретные результаты касаются ратификации Протокола, налаживания многостороннего и межведомственного сотрудничества, оценки потребностей, финансовых ресурсов и требований к отчетности.</w:t>
            </w:r>
          </w:p>
        </w:tc>
      </w:tr>
      <w:tr w:rsidR="0047087D" w:rsidRPr="00462A25" w:rsidTr="0047087D">
        <w:trPr>
          <w:tblHeader/>
          <w:jc w:val="center"/>
        </w:trPr>
        <w:tc>
          <w:tcPr>
            <w:tcW w:w="3360" w:type="dxa"/>
          </w:tcPr>
          <w:p w:rsidR="0047087D" w:rsidRPr="00462A25" w:rsidRDefault="0047087D" w:rsidP="0047087D">
            <w:pPr>
              <w:rPr>
                <w:b/>
                <w:bCs/>
                <w:kern w:val="22"/>
                <w:lang w:val="ru-RU"/>
              </w:rPr>
            </w:pPr>
            <w:r w:rsidRPr="00462A25">
              <w:rPr>
                <w:b/>
                <w:bCs/>
                <w:kern w:val="22"/>
                <w:szCs w:val="22"/>
                <w:lang w:val="ru-RU"/>
              </w:rPr>
              <w:t>Конкретные результаты</w:t>
            </w:r>
          </w:p>
        </w:tc>
        <w:tc>
          <w:tcPr>
            <w:tcW w:w="9810" w:type="dxa"/>
          </w:tcPr>
          <w:p w:rsidR="0047087D" w:rsidRPr="00462A25" w:rsidRDefault="0047087D" w:rsidP="0047087D">
            <w:pPr>
              <w:rPr>
                <w:b/>
                <w:bCs/>
                <w:kern w:val="22"/>
                <w:lang w:val="ru-RU"/>
              </w:rPr>
            </w:pPr>
            <w:r w:rsidRPr="00462A25">
              <w:rPr>
                <w:b/>
                <w:bCs/>
                <w:kern w:val="22"/>
                <w:szCs w:val="22"/>
                <w:lang w:val="ru-RU"/>
              </w:rPr>
              <w:t>Ориентировочные мероприятия по созданию и развитию потенциала</w:t>
            </w:r>
          </w:p>
        </w:tc>
      </w:tr>
      <w:tr w:rsidR="0047087D" w:rsidRPr="00462A25" w:rsidTr="0047087D">
        <w:trPr>
          <w:jc w:val="center"/>
        </w:trPr>
        <w:tc>
          <w:tcPr>
            <w:tcW w:w="3360" w:type="dxa"/>
          </w:tcPr>
          <w:p w:rsidR="0047087D" w:rsidRPr="00462A25" w:rsidRDefault="0047087D" w:rsidP="0047087D">
            <w:pPr>
              <w:tabs>
                <w:tab w:val="left" w:pos="449"/>
              </w:tabs>
              <w:jc w:val="left"/>
              <w:rPr>
                <w:kern w:val="22"/>
                <w:lang w:val="ru-RU"/>
              </w:rPr>
            </w:pPr>
            <w:r w:rsidRPr="00462A25">
              <w:rPr>
                <w:kern w:val="22"/>
                <w:szCs w:val="22"/>
                <w:lang w:val="ru-RU"/>
              </w:rPr>
              <w:t>1.1. Создание благоприятных условий для ратификации Протокола или присоединения к нему</w:t>
            </w:r>
          </w:p>
        </w:tc>
        <w:tc>
          <w:tcPr>
            <w:tcW w:w="9810" w:type="dxa"/>
          </w:tcPr>
          <w:p w:rsidR="0047087D" w:rsidRPr="00462A25" w:rsidRDefault="0047087D" w:rsidP="000D5D4E">
            <w:pPr>
              <w:numPr>
                <w:ilvl w:val="2"/>
                <w:numId w:val="34"/>
              </w:numPr>
              <w:jc w:val="left"/>
              <w:rPr>
                <w:kern w:val="22"/>
                <w:lang w:val="ru-RU"/>
              </w:rPr>
            </w:pPr>
            <w:r w:rsidRPr="00462A25">
              <w:rPr>
                <w:kern w:val="22"/>
                <w:szCs w:val="22"/>
                <w:lang w:val="ru-RU"/>
              </w:rPr>
              <w:t>предоставление рекомендаций, обучения или технической помощи назначенным сотрудникам для активизации процесса ратификации/присоединения и содействия координации действий в рамках правительства и между соответствующими министерствами;</w:t>
            </w:r>
          </w:p>
          <w:p w:rsidR="0047087D" w:rsidRPr="00462A25" w:rsidRDefault="0047087D" w:rsidP="000D5D4E">
            <w:pPr>
              <w:numPr>
                <w:ilvl w:val="2"/>
                <w:numId w:val="34"/>
              </w:numPr>
              <w:jc w:val="left"/>
              <w:rPr>
                <w:kern w:val="22"/>
                <w:lang w:val="ru-RU"/>
              </w:rPr>
            </w:pPr>
            <w:r w:rsidRPr="00462A25">
              <w:rPr>
                <w:kern w:val="22"/>
                <w:szCs w:val="22"/>
                <w:lang w:val="ru-RU"/>
              </w:rPr>
              <w:t>организация семинаров, тренингов и мероприятий по повышению осведомленности о положениях Протокола и важности генетических ресурсов, связанных с ними традиционных знаний и соответствующих вопросов регулирования доступа и совместного использования выгод.</w:t>
            </w:r>
          </w:p>
        </w:tc>
      </w:tr>
      <w:tr w:rsidR="0047087D" w:rsidRPr="00462A25" w:rsidTr="0047087D">
        <w:trPr>
          <w:jc w:val="center"/>
        </w:trPr>
        <w:tc>
          <w:tcPr>
            <w:tcW w:w="3360" w:type="dxa"/>
          </w:tcPr>
          <w:p w:rsidR="0047087D" w:rsidRPr="00462A25" w:rsidRDefault="0047087D" w:rsidP="0047087D">
            <w:pPr>
              <w:tabs>
                <w:tab w:val="left" w:pos="449"/>
              </w:tabs>
              <w:jc w:val="left"/>
              <w:rPr>
                <w:kern w:val="22"/>
                <w:lang w:val="ru-RU"/>
              </w:rPr>
            </w:pPr>
            <w:r w:rsidRPr="00462A25">
              <w:rPr>
                <w:kern w:val="22"/>
                <w:szCs w:val="22"/>
                <w:lang w:val="ru-RU"/>
              </w:rPr>
              <w:t>1.2. Создание механизмов многосторонней и межведомственной координации на национальном уровне</w:t>
            </w:r>
          </w:p>
        </w:tc>
        <w:tc>
          <w:tcPr>
            <w:tcW w:w="9810" w:type="dxa"/>
          </w:tcPr>
          <w:p w:rsidR="0047087D" w:rsidRPr="00462A25" w:rsidRDefault="0047087D" w:rsidP="000D5D4E">
            <w:pPr>
              <w:numPr>
                <w:ilvl w:val="2"/>
                <w:numId w:val="35"/>
              </w:numPr>
              <w:jc w:val="left"/>
              <w:rPr>
                <w:kern w:val="22"/>
                <w:lang w:val="ru-RU"/>
              </w:rPr>
            </w:pPr>
            <w:r w:rsidRPr="00462A25">
              <w:rPr>
                <w:kern w:val="22"/>
                <w:szCs w:val="22"/>
                <w:lang w:val="ru-RU"/>
              </w:rPr>
              <w:t>определение соответствующих участников;</w:t>
            </w:r>
          </w:p>
          <w:p w:rsidR="0047087D" w:rsidRPr="00462A25" w:rsidRDefault="0047087D" w:rsidP="000D5D4E">
            <w:pPr>
              <w:numPr>
                <w:ilvl w:val="2"/>
                <w:numId w:val="35"/>
              </w:numPr>
              <w:jc w:val="left"/>
              <w:rPr>
                <w:kern w:val="22"/>
                <w:lang w:val="ru-RU"/>
              </w:rPr>
            </w:pPr>
            <w:r w:rsidRPr="00462A25">
              <w:rPr>
                <w:kern w:val="22"/>
                <w:szCs w:val="22"/>
                <w:lang w:val="ru-RU"/>
              </w:rPr>
              <w:t>предоставление рекомендаций, обучения или технической помощи по содействию и созданию многосторонних и межведомственных механизмов для доступа к генетическим ресурсам и совместного использования выгод и взаимодополняющего осуществления Протокола и применимых международных инструментов регулирования доступа и совместного использования выгод;</w:t>
            </w:r>
          </w:p>
          <w:p w:rsidR="0047087D" w:rsidRPr="00462A25" w:rsidRDefault="0047087D" w:rsidP="000D5D4E">
            <w:pPr>
              <w:numPr>
                <w:ilvl w:val="2"/>
                <w:numId w:val="35"/>
              </w:numPr>
              <w:jc w:val="left"/>
              <w:rPr>
                <w:kern w:val="22"/>
                <w:lang w:val="ru-RU"/>
              </w:rPr>
            </w:pPr>
            <w:r w:rsidRPr="00462A25">
              <w:rPr>
                <w:kern w:val="22"/>
                <w:szCs w:val="22"/>
                <w:lang w:val="ru-RU"/>
              </w:rPr>
              <w:t>содействие разработке национальных механизмов для всестороннего и эффективного участия коренных народов и местных общин в осуществления положений Протокола, касающихся коренных народов и местных общин и традиционных знаний, связанных с генетическими ресурсами, в том числе добровольных руководящих указаний.</w:t>
            </w:r>
          </w:p>
        </w:tc>
      </w:tr>
      <w:tr w:rsidR="0047087D" w:rsidRPr="00462A25" w:rsidTr="0047087D">
        <w:trPr>
          <w:jc w:val="center"/>
        </w:trPr>
        <w:tc>
          <w:tcPr>
            <w:tcW w:w="3360" w:type="dxa"/>
          </w:tcPr>
          <w:p w:rsidR="0047087D" w:rsidRPr="00462A25" w:rsidRDefault="0047087D" w:rsidP="0047087D">
            <w:pPr>
              <w:tabs>
                <w:tab w:val="left" w:pos="449"/>
              </w:tabs>
              <w:jc w:val="left"/>
              <w:rPr>
                <w:kern w:val="22"/>
                <w:lang w:val="ru-RU"/>
              </w:rPr>
            </w:pPr>
            <w:r w:rsidRPr="00462A25">
              <w:rPr>
                <w:kern w:val="22"/>
                <w:szCs w:val="22"/>
                <w:lang w:val="ru-RU"/>
              </w:rPr>
              <w:t xml:space="preserve">1.3. Оценка потребностей и приоритетов в создании потенциала для осуществления Протокола </w:t>
            </w:r>
          </w:p>
        </w:tc>
        <w:tc>
          <w:tcPr>
            <w:tcW w:w="9810" w:type="dxa"/>
          </w:tcPr>
          <w:p w:rsidR="0047087D" w:rsidRPr="00462A25" w:rsidRDefault="0047087D" w:rsidP="000D5D4E">
            <w:pPr>
              <w:numPr>
                <w:ilvl w:val="2"/>
                <w:numId w:val="41"/>
              </w:numPr>
              <w:jc w:val="left"/>
              <w:rPr>
                <w:kern w:val="22"/>
                <w:lang w:val="ru-RU"/>
              </w:rPr>
            </w:pPr>
            <w:r w:rsidRPr="00462A25">
              <w:rPr>
                <w:kern w:val="22"/>
                <w:szCs w:val="22"/>
                <w:lang w:val="ru-RU"/>
              </w:rPr>
              <w:t>анализ и оценка опыта и потребностей участников для осуществления Протокола;</w:t>
            </w:r>
          </w:p>
          <w:p w:rsidR="0047087D" w:rsidRPr="00462A25" w:rsidRDefault="0047087D" w:rsidP="000D5D4E">
            <w:pPr>
              <w:numPr>
                <w:ilvl w:val="2"/>
                <w:numId w:val="41"/>
              </w:numPr>
              <w:jc w:val="left"/>
              <w:rPr>
                <w:kern w:val="22"/>
                <w:lang w:val="ru-RU"/>
              </w:rPr>
            </w:pPr>
            <w:r w:rsidRPr="00462A25">
              <w:rPr>
                <w:kern w:val="22"/>
                <w:szCs w:val="22"/>
                <w:lang w:val="ru-RU"/>
              </w:rPr>
              <w:t>предоставление соответствующих культурным условиям рекомендаций, обучения или технической помощи в проведении оценки потребностей и приоритетов в области потенциала, включая потребности и приоритеты, выявленные коренными народами, местными общинами и соответствующими заинтересованными сторонами, с уделением особого внимания потребностям и приоритетам женщин и молодежи в этой области.</w:t>
            </w:r>
          </w:p>
        </w:tc>
      </w:tr>
      <w:tr w:rsidR="0047087D" w:rsidRPr="00462A25" w:rsidTr="0047087D">
        <w:trPr>
          <w:jc w:val="center"/>
        </w:trPr>
        <w:tc>
          <w:tcPr>
            <w:tcW w:w="3360" w:type="dxa"/>
          </w:tcPr>
          <w:p w:rsidR="0047087D" w:rsidRPr="00462A25" w:rsidRDefault="0047087D" w:rsidP="0047087D">
            <w:pPr>
              <w:tabs>
                <w:tab w:val="left" w:pos="449"/>
              </w:tabs>
              <w:jc w:val="left"/>
              <w:rPr>
                <w:kern w:val="22"/>
                <w:lang w:val="ru-RU"/>
              </w:rPr>
            </w:pPr>
            <w:r w:rsidRPr="00462A25">
              <w:rPr>
                <w:kern w:val="22"/>
                <w:szCs w:val="22"/>
                <w:lang w:val="ru-RU"/>
              </w:rPr>
              <w:t>1.4</w:t>
            </w:r>
            <w:r w:rsidRPr="00462A25" w:rsidDel="004A4B62">
              <w:rPr>
                <w:kern w:val="22"/>
                <w:szCs w:val="22"/>
                <w:lang w:val="ru-RU"/>
              </w:rPr>
              <w:t xml:space="preserve">. </w:t>
            </w:r>
            <w:r w:rsidRPr="00462A25">
              <w:rPr>
                <w:kern w:val="22"/>
                <w:szCs w:val="22"/>
                <w:lang w:val="ru-RU"/>
              </w:rPr>
              <w:t xml:space="preserve">Мобилизация новых и инновационных финансовых ресурсов для осуществления Протокола </w:t>
            </w:r>
          </w:p>
        </w:tc>
        <w:tc>
          <w:tcPr>
            <w:tcW w:w="9810" w:type="dxa"/>
            <w:shd w:val="clear" w:color="auto" w:fill="auto"/>
          </w:tcPr>
          <w:p w:rsidR="0047087D" w:rsidRPr="00462A25" w:rsidRDefault="0047087D" w:rsidP="000D5D4E">
            <w:pPr>
              <w:numPr>
                <w:ilvl w:val="2"/>
                <w:numId w:val="36"/>
              </w:numPr>
              <w:jc w:val="left"/>
              <w:rPr>
                <w:kern w:val="22"/>
                <w:lang w:val="ru-RU"/>
              </w:rPr>
            </w:pPr>
            <w:r w:rsidRPr="00462A25">
              <w:rPr>
                <w:kern w:val="22"/>
                <w:szCs w:val="22"/>
                <w:lang w:val="ru-RU"/>
              </w:rPr>
              <w:t>предоставление рекомендаций и обучения навыкам мобилизации ресурсов (например, разработка проектов, сбор средств и освоение ресурсов);</w:t>
            </w:r>
          </w:p>
          <w:p w:rsidR="0047087D" w:rsidRPr="00462A25" w:rsidRDefault="0047087D" w:rsidP="000D5D4E">
            <w:pPr>
              <w:numPr>
                <w:ilvl w:val="2"/>
                <w:numId w:val="36"/>
              </w:numPr>
              <w:jc w:val="left"/>
              <w:rPr>
                <w:kern w:val="22"/>
                <w:lang w:val="ru-RU"/>
              </w:rPr>
            </w:pPr>
            <w:r w:rsidRPr="00462A25">
              <w:rPr>
                <w:kern w:val="22"/>
                <w:szCs w:val="22"/>
                <w:lang w:val="ru-RU"/>
              </w:rPr>
              <w:t>предоставление рекомендаций, обучения или технической помощи для разработки национальных стратегий мобилизации ресурсов.</w:t>
            </w:r>
          </w:p>
        </w:tc>
      </w:tr>
      <w:tr w:rsidR="0047087D" w:rsidRPr="00462A25" w:rsidTr="0047087D">
        <w:trPr>
          <w:jc w:val="center"/>
        </w:trPr>
        <w:tc>
          <w:tcPr>
            <w:tcW w:w="3360" w:type="dxa"/>
          </w:tcPr>
          <w:p w:rsidR="0047087D" w:rsidRPr="00462A25" w:rsidRDefault="0047087D" w:rsidP="0047087D">
            <w:pPr>
              <w:tabs>
                <w:tab w:val="left" w:pos="449"/>
              </w:tabs>
              <w:jc w:val="left"/>
              <w:rPr>
                <w:lang w:val="ru-RU"/>
              </w:rPr>
            </w:pPr>
            <w:r w:rsidRPr="00462A25">
              <w:rPr>
                <w:szCs w:val="22"/>
                <w:lang w:val="ru-RU"/>
              </w:rPr>
              <w:t xml:space="preserve">1.5. Выполнение обязательств по отчетности в рамках Протокола и Куньминско-Монреальской глобальной рамочной программы в области биоразнообразия </w:t>
            </w:r>
          </w:p>
          <w:p w:rsidR="0047087D" w:rsidRPr="00462A25" w:rsidRDefault="0047087D" w:rsidP="0047087D">
            <w:pPr>
              <w:tabs>
                <w:tab w:val="left" w:pos="449"/>
              </w:tabs>
              <w:jc w:val="left"/>
              <w:rPr>
                <w:kern w:val="22"/>
                <w:lang w:val="ru-RU"/>
              </w:rPr>
            </w:pPr>
          </w:p>
        </w:tc>
        <w:tc>
          <w:tcPr>
            <w:tcW w:w="9810" w:type="dxa"/>
            <w:shd w:val="clear" w:color="auto" w:fill="auto"/>
          </w:tcPr>
          <w:p w:rsidR="0047087D" w:rsidRPr="00462A25" w:rsidRDefault="0047087D" w:rsidP="000D5D4E">
            <w:pPr>
              <w:numPr>
                <w:ilvl w:val="2"/>
                <w:numId w:val="22"/>
              </w:numPr>
              <w:jc w:val="left"/>
              <w:rPr>
                <w:kern w:val="22"/>
                <w:lang w:val="ru-RU"/>
              </w:rPr>
            </w:pPr>
            <w:proofErr w:type="gramStart"/>
            <w:r w:rsidRPr="00462A25">
              <w:rPr>
                <w:kern w:val="22"/>
                <w:szCs w:val="22"/>
                <w:lang w:val="ru-RU"/>
              </w:rPr>
              <w:t>предоставление рекомендаций, обучения или технической помощи по содействию работе или созданию механизмов поддержки сбора национальной информации для оценки прогресса в распределении денежных и неденежных выгод в соответствии с согласованными на международном уровне методиками мониторинга и подготовки отчетности по задаче 13 и цели C Рамочной программы, в том числе путем разработки информационных систем;</w:t>
            </w:r>
            <w:proofErr w:type="gramEnd"/>
          </w:p>
          <w:p w:rsidR="0047087D" w:rsidRPr="00462A25" w:rsidRDefault="0047087D" w:rsidP="000D5D4E">
            <w:pPr>
              <w:numPr>
                <w:ilvl w:val="2"/>
                <w:numId w:val="22"/>
              </w:numPr>
              <w:jc w:val="left"/>
              <w:rPr>
                <w:kern w:val="22"/>
                <w:lang w:val="ru-RU"/>
              </w:rPr>
            </w:pPr>
            <w:r w:rsidRPr="00462A25">
              <w:rPr>
                <w:kern w:val="22"/>
                <w:szCs w:val="22"/>
                <w:lang w:val="ru-RU"/>
              </w:rPr>
              <w:t>содействие в подготовке национальных докладов и их публикации в Механизме посредничества для регулирования доступа к генетическим ресурсам и совместному использованию выгод;</w:t>
            </w:r>
          </w:p>
          <w:p w:rsidR="0047087D" w:rsidRPr="00462A25" w:rsidRDefault="0047087D" w:rsidP="000D5D4E">
            <w:pPr>
              <w:numPr>
                <w:ilvl w:val="2"/>
                <w:numId w:val="22"/>
              </w:numPr>
              <w:jc w:val="left"/>
              <w:rPr>
                <w:lang w:val="ru-RU"/>
              </w:rPr>
            </w:pPr>
            <w:r w:rsidRPr="00462A25">
              <w:rPr>
                <w:kern w:val="22"/>
                <w:szCs w:val="22"/>
                <w:lang w:val="ru-RU"/>
              </w:rPr>
              <w:t xml:space="preserve">содействие в проведении </w:t>
            </w:r>
            <w:r w:rsidRPr="00462A25">
              <w:rPr>
                <w:kern w:val="22"/>
                <w:lang w:val="ru-RU"/>
              </w:rPr>
              <w:t>регулярного сбора и анализа национальных данных об осуществлении Нагойского протокола для мониторинга прогресса, выявления проблем и полезных выводов</w:t>
            </w:r>
            <w:r w:rsidRPr="00462A25">
              <w:rPr>
                <w:kern w:val="22"/>
                <w:szCs w:val="22"/>
                <w:lang w:val="ru-RU"/>
              </w:rPr>
              <w:t xml:space="preserve">, а также передовой практики </w:t>
            </w:r>
            <w:r w:rsidRPr="00462A25">
              <w:rPr>
                <w:kern w:val="22"/>
                <w:lang w:val="ru-RU"/>
              </w:rPr>
              <w:t>для активизации процесса осуществления.</w:t>
            </w:r>
          </w:p>
        </w:tc>
      </w:tr>
      <w:tr w:rsidR="0047087D" w:rsidRPr="00462A25" w:rsidTr="0047087D">
        <w:trPr>
          <w:jc w:val="center"/>
        </w:trPr>
        <w:tc>
          <w:tcPr>
            <w:tcW w:w="3360" w:type="dxa"/>
          </w:tcPr>
          <w:p w:rsidR="0047087D" w:rsidRPr="00462A25" w:rsidRDefault="0047087D" w:rsidP="0047087D">
            <w:pPr>
              <w:tabs>
                <w:tab w:val="left" w:pos="449"/>
              </w:tabs>
              <w:jc w:val="left"/>
              <w:rPr>
                <w:lang w:val="ru-RU"/>
              </w:rPr>
            </w:pPr>
            <w:r w:rsidRPr="00462A25">
              <w:rPr>
                <w:szCs w:val="22"/>
                <w:lang w:val="ru-RU"/>
              </w:rPr>
              <w:t>1.6 [Активизация] Осуществление взаимодополняющей работы по осуществлению Протокола и применимых международных документов</w:t>
            </w:r>
          </w:p>
        </w:tc>
        <w:tc>
          <w:tcPr>
            <w:tcW w:w="9810" w:type="dxa"/>
            <w:shd w:val="clear" w:color="auto" w:fill="auto"/>
          </w:tcPr>
          <w:p w:rsidR="0047087D" w:rsidRPr="00462A25" w:rsidRDefault="0047087D" w:rsidP="008720B2">
            <w:pPr>
              <w:numPr>
                <w:ilvl w:val="2"/>
                <w:numId w:val="74"/>
              </w:numPr>
              <w:jc w:val="left"/>
              <w:rPr>
                <w:kern w:val="22"/>
                <w:lang w:val="ru-RU"/>
              </w:rPr>
            </w:pPr>
            <w:r w:rsidRPr="00462A25">
              <w:rPr>
                <w:kern w:val="22"/>
                <w:szCs w:val="22"/>
                <w:lang w:val="ru-RU"/>
              </w:rPr>
              <w:t>предоставление рекомендаций, обучения и технической помощи по взаимодополняющей работе по осуществлению Протокола и применимых международных документов.</w:t>
            </w:r>
          </w:p>
        </w:tc>
      </w:tr>
    </w:tbl>
    <w:p w:rsidR="0047087D" w:rsidRPr="00462A25" w:rsidRDefault="0047087D" w:rsidP="0047087D">
      <w:pPr>
        <w:rPr>
          <w:lang w:val="ru-RU"/>
        </w:rPr>
      </w:pPr>
    </w:p>
    <w:tbl>
      <w:tblPr>
        <w:tblW w:w="13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10"/>
        <w:gridCol w:w="9917"/>
      </w:tblGrid>
      <w:tr w:rsidR="0047087D" w:rsidRPr="00462A25" w:rsidTr="0047087D">
        <w:trPr>
          <w:jc w:val="center"/>
        </w:trPr>
        <w:tc>
          <w:tcPr>
            <w:tcW w:w="13227" w:type="dxa"/>
            <w:gridSpan w:val="2"/>
          </w:tcPr>
          <w:p w:rsidR="0047087D" w:rsidRPr="00462A25" w:rsidRDefault="0047087D" w:rsidP="0047087D">
            <w:pPr>
              <w:rPr>
                <w:b/>
                <w:bCs/>
                <w:kern w:val="22"/>
                <w:lang w:val="ru-RU"/>
              </w:rPr>
            </w:pPr>
            <w:r w:rsidRPr="00462A25">
              <w:rPr>
                <w:b/>
                <w:bCs/>
                <w:kern w:val="22"/>
                <w:szCs w:val="22"/>
                <w:lang w:val="ru-RU"/>
              </w:rPr>
              <w:t>Конечный результат 2. Укрепление потенциала в области разработки, внедрения и соблюдения национальных законодательных, административных или политических мер по регулированию доступа к генетическим ресурсам и совместному использованию выгод</w:t>
            </w:r>
          </w:p>
          <w:p w:rsidR="0047087D" w:rsidRPr="00462A25" w:rsidRDefault="0047087D" w:rsidP="0047087D">
            <w:pPr>
              <w:spacing w:after="120"/>
              <w:rPr>
                <w:i/>
                <w:iCs/>
                <w:kern w:val="22"/>
                <w:lang w:val="ru-RU"/>
              </w:rPr>
            </w:pPr>
            <w:r w:rsidRPr="00462A25">
              <w:rPr>
                <w:i/>
                <w:iCs/>
                <w:kern w:val="22"/>
                <w:lang w:val="ru-RU"/>
              </w:rPr>
              <w:t>Конечный результат 2 направлен на укрепление потенциала Сторон в области практического осуществления Нагойского протокола на национальном уровне путем разработки, внедрения, пересмотра и обеспечения соблюдения национальной нормативной базы и законодательных, административных или политических мер. Ожидаемые конкретные результаты связаны с мерами, институциональными механизмами, процедурами, системами выдачи разрешений, контрольно-пропускными пунктами и Механизмом посредничества для регулирования доступа к генетическим ресурсам и совместному использованию выгод.</w:t>
            </w:r>
          </w:p>
        </w:tc>
      </w:tr>
      <w:tr w:rsidR="0047087D" w:rsidRPr="00462A25" w:rsidTr="0047087D">
        <w:trPr>
          <w:jc w:val="center"/>
        </w:trPr>
        <w:tc>
          <w:tcPr>
            <w:tcW w:w="3310" w:type="dxa"/>
          </w:tcPr>
          <w:p w:rsidR="0047087D" w:rsidRPr="00462A25" w:rsidRDefault="0047087D" w:rsidP="0047087D">
            <w:pPr>
              <w:rPr>
                <w:b/>
                <w:bCs/>
                <w:kern w:val="22"/>
                <w:lang w:val="ru-RU"/>
              </w:rPr>
            </w:pPr>
            <w:r w:rsidRPr="00462A25">
              <w:rPr>
                <w:b/>
                <w:bCs/>
                <w:kern w:val="22"/>
                <w:szCs w:val="22"/>
                <w:lang w:val="ru-RU"/>
              </w:rPr>
              <w:t>Конкретные результаты</w:t>
            </w:r>
          </w:p>
        </w:tc>
        <w:tc>
          <w:tcPr>
            <w:tcW w:w="9917" w:type="dxa"/>
          </w:tcPr>
          <w:p w:rsidR="0047087D" w:rsidRPr="00462A25" w:rsidRDefault="0047087D" w:rsidP="0047087D">
            <w:pPr>
              <w:rPr>
                <w:b/>
                <w:bCs/>
                <w:kern w:val="22"/>
                <w:lang w:val="ru-RU"/>
              </w:rPr>
            </w:pPr>
            <w:r w:rsidRPr="00462A25">
              <w:rPr>
                <w:b/>
                <w:bCs/>
                <w:kern w:val="22"/>
                <w:szCs w:val="22"/>
                <w:lang w:val="ru-RU"/>
              </w:rPr>
              <w:t>Ориентировочные мероприятия по созданию и развитию потенциала</w:t>
            </w:r>
          </w:p>
        </w:tc>
      </w:tr>
      <w:tr w:rsidR="0047087D" w:rsidRPr="00462A25" w:rsidTr="0047087D">
        <w:trPr>
          <w:jc w:val="center"/>
        </w:trPr>
        <w:tc>
          <w:tcPr>
            <w:tcW w:w="3310" w:type="dxa"/>
          </w:tcPr>
          <w:p w:rsidR="0047087D" w:rsidRPr="00462A25" w:rsidRDefault="0047087D" w:rsidP="0047087D">
            <w:pPr>
              <w:tabs>
                <w:tab w:val="left" w:pos="449"/>
              </w:tabs>
              <w:jc w:val="left"/>
              <w:rPr>
                <w:kern w:val="22"/>
                <w:lang w:val="ru-RU"/>
              </w:rPr>
            </w:pPr>
            <w:r w:rsidRPr="00462A25">
              <w:rPr>
                <w:rStyle w:val="normaltextrun"/>
                <w:color w:val="000000"/>
                <w:szCs w:val="22"/>
                <w:shd w:val="clear" w:color="auto" w:fill="FFFFFF"/>
                <w:lang w:val="ru-RU"/>
              </w:rPr>
              <w:t xml:space="preserve">2.1. Наличие национальной нормативной базы регулирования доступа к генетическим ресурсам и совместному использованию выгод и ее публикация в Механизме посредничества для регулирования доступа к генетическим ресурсам и совместному использованию выгод </w:t>
            </w:r>
          </w:p>
        </w:tc>
        <w:tc>
          <w:tcPr>
            <w:tcW w:w="9917" w:type="dxa"/>
          </w:tcPr>
          <w:p w:rsidR="0047087D" w:rsidRPr="00462A25" w:rsidRDefault="0047087D" w:rsidP="000D5D4E">
            <w:pPr>
              <w:numPr>
                <w:ilvl w:val="2"/>
                <w:numId w:val="18"/>
              </w:numPr>
              <w:jc w:val="left"/>
              <w:rPr>
                <w:kern w:val="22"/>
                <w:lang w:val="ru-RU"/>
              </w:rPr>
            </w:pPr>
            <w:r w:rsidRPr="00462A25">
              <w:rPr>
                <w:kern w:val="22"/>
                <w:szCs w:val="22"/>
                <w:lang w:val="ru-RU"/>
              </w:rPr>
              <w:t>содействие в разработке национальных задач и планов по выполнению задачи 13 и цели C Рамочной программы, в том числе в процессе пересмотра национальной стратегии и плана действий по сохранению биоразнообразия;</w:t>
            </w:r>
          </w:p>
          <w:p w:rsidR="0047087D" w:rsidRPr="00462A25" w:rsidRDefault="0047087D" w:rsidP="000D5D4E">
            <w:pPr>
              <w:numPr>
                <w:ilvl w:val="2"/>
                <w:numId w:val="18"/>
              </w:numPr>
              <w:jc w:val="left"/>
              <w:rPr>
                <w:lang w:val="ru-RU"/>
              </w:rPr>
            </w:pPr>
            <w:r w:rsidRPr="00462A25">
              <w:rPr>
                <w:kern w:val="22"/>
                <w:lang w:val="ru-RU"/>
              </w:rPr>
              <w:t xml:space="preserve">анализ существующих нормативных баз регулирования доступа </w:t>
            </w:r>
            <w:r w:rsidRPr="00462A25">
              <w:rPr>
                <w:rStyle w:val="normaltextrun"/>
                <w:color w:val="000000"/>
                <w:szCs w:val="22"/>
                <w:shd w:val="clear" w:color="auto" w:fill="FFFFFF"/>
                <w:lang w:val="ru-RU"/>
              </w:rPr>
              <w:t>к генетическим ресурсам</w:t>
            </w:r>
            <w:r w:rsidRPr="00462A25">
              <w:rPr>
                <w:kern w:val="22"/>
                <w:lang w:val="ru-RU"/>
              </w:rPr>
              <w:t xml:space="preserve"> и совместного использования выгод с целью обеспечения согласованности, юридической ясности и взаимодополняемости</w:t>
            </w:r>
            <w:r w:rsidRPr="00462A25">
              <w:rPr>
                <w:kern w:val="22"/>
                <w:szCs w:val="22"/>
                <w:lang w:val="ru-RU"/>
              </w:rPr>
              <w:t>;</w:t>
            </w:r>
          </w:p>
          <w:p w:rsidR="0047087D" w:rsidRPr="00462A25" w:rsidRDefault="0047087D" w:rsidP="000D5D4E">
            <w:pPr>
              <w:pStyle w:val="Paragraphedeliste"/>
              <w:numPr>
                <w:ilvl w:val="2"/>
                <w:numId w:val="18"/>
              </w:numPr>
              <w:jc w:val="left"/>
              <w:rPr>
                <w:kern w:val="22"/>
                <w:lang w:val="ru-RU"/>
              </w:rPr>
            </w:pPr>
            <w:r w:rsidRPr="00462A25">
              <w:rPr>
                <w:kern w:val="22"/>
                <w:szCs w:val="22"/>
                <w:lang w:val="ru-RU"/>
              </w:rPr>
              <w:t xml:space="preserve">предоставление рекомендаций, обучения или технической помощи для разработки или пересмотра </w:t>
            </w:r>
            <w:r w:rsidRPr="00462A25">
              <w:rPr>
                <w:kern w:val="22"/>
                <w:lang w:val="ru-RU"/>
              </w:rPr>
              <w:t xml:space="preserve">существующих нормативных баз регулирования </w:t>
            </w:r>
            <w:r w:rsidRPr="00462A25">
              <w:rPr>
                <w:kern w:val="22"/>
                <w:szCs w:val="22"/>
                <w:lang w:val="ru-RU"/>
              </w:rPr>
              <w:t>доступа и совместного использования выгод;</w:t>
            </w:r>
          </w:p>
          <w:p w:rsidR="0047087D" w:rsidRPr="00462A25" w:rsidRDefault="0047087D" w:rsidP="000D5D4E">
            <w:pPr>
              <w:numPr>
                <w:ilvl w:val="2"/>
                <w:numId w:val="18"/>
              </w:numPr>
              <w:jc w:val="left"/>
              <w:rPr>
                <w:kern w:val="22"/>
                <w:lang w:val="ru-RU"/>
              </w:rPr>
            </w:pPr>
            <w:r w:rsidRPr="00462A25">
              <w:rPr>
                <w:kern w:val="22"/>
                <w:szCs w:val="22"/>
                <w:lang w:val="ru-RU"/>
              </w:rPr>
              <w:t xml:space="preserve">разработка, распространение и поощрение использования инструментов (например, руководств и тематических исследований) для содействия интеграции вопросов доступа </w:t>
            </w:r>
            <w:r w:rsidRPr="00462A25">
              <w:rPr>
                <w:rStyle w:val="normaltextrun"/>
                <w:color w:val="000000"/>
                <w:szCs w:val="22"/>
                <w:shd w:val="clear" w:color="auto" w:fill="FFFFFF"/>
                <w:lang w:val="ru-RU"/>
              </w:rPr>
              <w:t>к генетическим ресурсам</w:t>
            </w:r>
            <w:r w:rsidRPr="00462A25">
              <w:rPr>
                <w:kern w:val="22"/>
                <w:szCs w:val="22"/>
                <w:lang w:val="ru-RU"/>
              </w:rPr>
              <w:t xml:space="preserve"> и совместного использования выгод в отраслевую и межсекторальную политику и планы, принимая во внимание применимые международные документы по обеспечению доступа к генетическим ресурсам и совместному использованию выгод. </w:t>
            </w:r>
          </w:p>
        </w:tc>
      </w:tr>
      <w:tr w:rsidR="0047087D" w:rsidRPr="00462A25" w:rsidTr="0047087D">
        <w:trPr>
          <w:jc w:val="center"/>
        </w:trPr>
        <w:tc>
          <w:tcPr>
            <w:tcW w:w="3310" w:type="dxa"/>
          </w:tcPr>
          <w:p w:rsidR="0047087D" w:rsidRPr="00462A25" w:rsidRDefault="0047087D" w:rsidP="0047087D">
            <w:pPr>
              <w:jc w:val="left"/>
              <w:rPr>
                <w:kern w:val="22"/>
                <w:lang w:val="ru-RU"/>
              </w:rPr>
            </w:pPr>
            <w:r w:rsidRPr="00462A25">
              <w:rPr>
                <w:rStyle w:val="normaltextrun"/>
                <w:color w:val="000000"/>
                <w:szCs w:val="22"/>
                <w:shd w:val="clear" w:color="auto" w:fill="FFFFFF"/>
                <w:lang w:val="ru-RU"/>
              </w:rPr>
              <w:t xml:space="preserve">2.2. Принятие законодательных, административных или политических мер по обеспечению доступа к генетическим ресурсам и совместному использованию выгод и их публикация в Механизме посредничества для регулирования доступа к генетическим ресурсам и совместному использованию выгод </w:t>
            </w:r>
          </w:p>
        </w:tc>
        <w:tc>
          <w:tcPr>
            <w:tcW w:w="9917" w:type="dxa"/>
          </w:tcPr>
          <w:p w:rsidR="0047087D" w:rsidRPr="00462A25" w:rsidRDefault="0047087D" w:rsidP="000D5D4E">
            <w:pPr>
              <w:numPr>
                <w:ilvl w:val="2"/>
                <w:numId w:val="19"/>
              </w:numPr>
              <w:jc w:val="left"/>
              <w:rPr>
                <w:kern w:val="22"/>
                <w:lang w:val="ru-RU"/>
              </w:rPr>
            </w:pPr>
            <w:r w:rsidRPr="00462A25">
              <w:rPr>
                <w:kern w:val="22"/>
                <w:szCs w:val="22"/>
                <w:lang w:val="ru-RU"/>
              </w:rPr>
              <w:t xml:space="preserve">анализ и оценка эффективности, действенности и </w:t>
            </w:r>
            <w:proofErr w:type="gramStart"/>
            <w:r w:rsidRPr="00462A25">
              <w:rPr>
                <w:kern w:val="22"/>
                <w:szCs w:val="22"/>
                <w:lang w:val="ru-RU"/>
              </w:rPr>
              <w:t>полноты</w:t>
            </w:r>
            <w:proofErr w:type="gramEnd"/>
            <w:r w:rsidRPr="00462A25">
              <w:rPr>
                <w:kern w:val="22"/>
                <w:szCs w:val="22"/>
                <w:lang w:val="ru-RU"/>
              </w:rPr>
              <w:t xml:space="preserve"> существующих законодательных, административных или политических мер по обеспечению доступа </w:t>
            </w:r>
            <w:r w:rsidRPr="00462A25">
              <w:rPr>
                <w:rStyle w:val="normaltextrun"/>
                <w:color w:val="000000"/>
                <w:szCs w:val="22"/>
                <w:shd w:val="clear" w:color="auto" w:fill="FFFFFF"/>
                <w:lang w:val="ru-RU"/>
              </w:rPr>
              <w:t>к генетическим ресурсам</w:t>
            </w:r>
            <w:r w:rsidRPr="00462A25">
              <w:rPr>
                <w:kern w:val="22"/>
                <w:szCs w:val="22"/>
                <w:lang w:val="ru-RU"/>
              </w:rPr>
              <w:t xml:space="preserve"> и совместного использования выгод с учетом положений Протокола, принимая во внимание взаимодополняющую реализацию соответствующих международных инструментов по обеспечению доступа и совместного использования выгод, в консультации с коренными народами и местными общинами и соответствующими заинтересованными сторонами по мере необходимости;</w:t>
            </w:r>
          </w:p>
          <w:p w:rsidR="0047087D" w:rsidRPr="00462A25" w:rsidRDefault="0047087D" w:rsidP="000D5D4E">
            <w:pPr>
              <w:numPr>
                <w:ilvl w:val="2"/>
                <w:numId w:val="19"/>
              </w:numPr>
              <w:jc w:val="left"/>
              <w:rPr>
                <w:kern w:val="22"/>
                <w:lang w:val="ru-RU"/>
              </w:rPr>
            </w:pPr>
            <w:r w:rsidRPr="00462A25">
              <w:rPr>
                <w:kern w:val="22"/>
                <w:szCs w:val="22"/>
                <w:lang w:val="ru-RU"/>
              </w:rPr>
              <w:t>предоставление рекомендаций, обучения или технической и юридической помощи по пересмотру, обновлению или разработке национальных мер с учетом выявленных проблем, включая рассмотрение вопроса о введении временных мер;</w:t>
            </w:r>
          </w:p>
          <w:p w:rsidR="0047087D" w:rsidRPr="00462A25" w:rsidRDefault="0047087D" w:rsidP="000D5D4E">
            <w:pPr>
              <w:numPr>
                <w:ilvl w:val="2"/>
                <w:numId w:val="19"/>
              </w:numPr>
              <w:jc w:val="left"/>
              <w:rPr>
                <w:kern w:val="22"/>
                <w:lang w:val="ru-RU"/>
              </w:rPr>
            </w:pPr>
            <w:r w:rsidRPr="00462A25">
              <w:rPr>
                <w:kern w:val="22"/>
                <w:szCs w:val="22"/>
                <w:lang w:val="ru-RU"/>
              </w:rPr>
              <w:t xml:space="preserve">предоставление рекомендаций, обучения или технической помощи </w:t>
            </w:r>
            <w:r w:rsidRPr="00462A25">
              <w:rPr>
                <w:kern w:val="22"/>
                <w:lang w:val="ru-RU"/>
              </w:rPr>
              <w:t xml:space="preserve">для разработки и осуществления мер, связанных с соблюдением </w:t>
            </w:r>
            <w:r w:rsidRPr="00462A25">
              <w:rPr>
                <w:kern w:val="22"/>
                <w:szCs w:val="22"/>
                <w:lang w:val="ru-RU"/>
              </w:rPr>
              <w:t xml:space="preserve">национального </w:t>
            </w:r>
            <w:r w:rsidRPr="00462A25">
              <w:rPr>
                <w:kern w:val="22"/>
                <w:lang w:val="ru-RU"/>
              </w:rPr>
              <w:t>законодательства или нормативных требований (статьи 15 и 16), мониторингом использования генетических ресурсов (статья 17), коренными народами и местными общинами (статьи 5, 6, 7 и 12) и особыми соображениями (статья 8)</w:t>
            </w:r>
            <w:r w:rsidRPr="00462A25">
              <w:rPr>
                <w:rStyle w:val="Appelnotedebasdep"/>
                <w:kern w:val="22"/>
                <w:lang w:val="ru-RU"/>
              </w:rPr>
              <w:footnoteReference w:id="158"/>
            </w:r>
            <w:r w:rsidRPr="00462A25">
              <w:rPr>
                <w:kern w:val="22"/>
                <w:lang w:val="ru-RU"/>
              </w:rPr>
              <w:t>.</w:t>
            </w:r>
          </w:p>
        </w:tc>
      </w:tr>
      <w:tr w:rsidR="0047087D" w:rsidRPr="00462A25" w:rsidTr="0047087D">
        <w:trPr>
          <w:jc w:val="center"/>
        </w:trPr>
        <w:tc>
          <w:tcPr>
            <w:tcW w:w="3310" w:type="dxa"/>
          </w:tcPr>
          <w:p w:rsidR="0047087D" w:rsidRPr="00462A25" w:rsidRDefault="0047087D" w:rsidP="0047087D">
            <w:pPr>
              <w:jc w:val="left"/>
              <w:rPr>
                <w:rStyle w:val="normaltextrun"/>
                <w:color w:val="000000"/>
                <w:shd w:val="clear" w:color="auto" w:fill="FFFFFF"/>
                <w:lang w:val="ru-RU"/>
              </w:rPr>
            </w:pPr>
            <w:r w:rsidRPr="00462A25">
              <w:rPr>
                <w:rStyle w:val="normaltextrun"/>
                <w:color w:val="000000"/>
                <w:szCs w:val="22"/>
                <w:shd w:val="clear" w:color="auto" w:fill="FFFFFF"/>
                <w:lang w:val="ru-RU"/>
              </w:rPr>
              <w:t>2.3. Повышение эффективности выполнения обязатель</w:t>
            </w:r>
            <w:proofErr w:type="gramStart"/>
            <w:r w:rsidRPr="00462A25">
              <w:rPr>
                <w:rStyle w:val="normaltextrun"/>
                <w:color w:val="000000"/>
                <w:szCs w:val="22"/>
                <w:shd w:val="clear" w:color="auto" w:fill="FFFFFF"/>
                <w:lang w:val="ru-RU"/>
              </w:rPr>
              <w:t>ств Ст</w:t>
            </w:r>
            <w:proofErr w:type="gramEnd"/>
            <w:r w:rsidRPr="00462A25">
              <w:rPr>
                <w:rStyle w:val="normaltextrun"/>
                <w:color w:val="000000"/>
                <w:szCs w:val="22"/>
                <w:shd w:val="clear" w:color="auto" w:fill="FFFFFF"/>
                <w:lang w:val="ru-RU"/>
              </w:rPr>
              <w:t>орон, связанных с коренными народами и местными общинами</w:t>
            </w:r>
          </w:p>
        </w:tc>
        <w:tc>
          <w:tcPr>
            <w:tcW w:w="9917" w:type="dxa"/>
          </w:tcPr>
          <w:p w:rsidR="0047087D" w:rsidRPr="00462A25" w:rsidRDefault="0047087D" w:rsidP="000D5D4E">
            <w:pPr>
              <w:numPr>
                <w:ilvl w:val="2"/>
                <w:numId w:val="44"/>
              </w:numPr>
              <w:jc w:val="left"/>
              <w:rPr>
                <w:lang w:val="ru-RU"/>
              </w:rPr>
            </w:pPr>
            <w:proofErr w:type="gramStart"/>
            <w:r w:rsidRPr="00462A25">
              <w:rPr>
                <w:kern w:val="22"/>
                <w:lang w:val="ru-RU"/>
              </w:rPr>
              <w:t>оценка и анализ того, каким образом концепция коренных народов и местных общин применяется на национальном и субнациональном уровнях</w:t>
            </w:r>
            <w:r w:rsidRPr="00462A25">
              <w:rPr>
                <w:kern w:val="22"/>
                <w:szCs w:val="22"/>
                <w:lang w:val="ru-RU"/>
              </w:rPr>
              <w:t>, определение</w:t>
            </w:r>
            <w:r w:rsidRPr="00462A25">
              <w:rPr>
                <w:kern w:val="22"/>
                <w:lang w:val="ru-RU"/>
              </w:rPr>
              <w:t xml:space="preserve"> прав коренных народов и местных общин на генетические ресурсы и/или традиционные знания, связанные </w:t>
            </w:r>
            <w:r w:rsidRPr="00462A25">
              <w:rPr>
                <w:kern w:val="22"/>
                <w:szCs w:val="22"/>
                <w:lang w:val="ru-RU"/>
              </w:rPr>
              <w:t xml:space="preserve">с </w:t>
            </w:r>
            <w:r w:rsidRPr="00462A25">
              <w:rPr>
                <w:kern w:val="22"/>
                <w:lang w:val="ru-RU"/>
              </w:rPr>
              <w:t>генетическими ресурсами</w:t>
            </w:r>
            <w:r w:rsidRPr="00462A25">
              <w:rPr>
                <w:kern w:val="22"/>
                <w:szCs w:val="22"/>
                <w:lang w:val="ru-RU"/>
              </w:rPr>
              <w:t xml:space="preserve">, </w:t>
            </w:r>
            <w:r w:rsidRPr="00462A25">
              <w:rPr>
                <w:kern w:val="22"/>
                <w:lang w:val="ru-RU"/>
              </w:rPr>
              <w:t>определение различных групп коренных народов и местных общин</w:t>
            </w:r>
            <w:r w:rsidRPr="00462A25">
              <w:rPr>
                <w:kern w:val="22"/>
                <w:szCs w:val="22"/>
                <w:lang w:val="ru-RU"/>
              </w:rPr>
              <w:t xml:space="preserve">, достижение </w:t>
            </w:r>
            <w:r w:rsidRPr="00462A25">
              <w:rPr>
                <w:lang w:val="ru-RU"/>
              </w:rPr>
              <w:t>понимания принципов их организации и установление связи между традиционными знаниями и их носителем или носителями</w:t>
            </w:r>
            <w:r w:rsidRPr="00462A25">
              <w:rPr>
                <w:vertAlign w:val="superscript"/>
                <w:lang w:val="ru-RU"/>
              </w:rPr>
              <w:footnoteReference w:id="159"/>
            </w:r>
            <w:r w:rsidRPr="00462A25">
              <w:rPr>
                <w:lang w:val="ru-RU"/>
              </w:rPr>
              <w:t>;</w:t>
            </w:r>
            <w:r w:rsidRPr="00462A25">
              <w:rPr>
                <w:kern w:val="22"/>
                <w:vertAlign w:val="superscript"/>
                <w:lang w:val="ru-RU"/>
              </w:rPr>
              <w:t xml:space="preserve"> </w:t>
            </w:r>
            <w:proofErr w:type="gramEnd"/>
          </w:p>
          <w:p w:rsidR="0047087D" w:rsidRPr="00462A25" w:rsidRDefault="0047087D" w:rsidP="000D5D4E">
            <w:pPr>
              <w:numPr>
                <w:ilvl w:val="2"/>
                <w:numId w:val="44"/>
              </w:numPr>
              <w:jc w:val="left"/>
              <w:rPr>
                <w:kern w:val="22"/>
                <w:lang w:val="ru-RU"/>
              </w:rPr>
            </w:pPr>
            <w:r w:rsidRPr="00462A25">
              <w:rPr>
                <w:kern w:val="22"/>
                <w:szCs w:val="22"/>
                <w:lang w:val="ru-RU"/>
              </w:rPr>
              <w:t>предоставление соответствующих культурным условиям рекомендаций, обучения или технической помощи для осуществления положений Протокола, касающихся коренных народов и местных общин;</w:t>
            </w:r>
          </w:p>
          <w:p w:rsidR="0047087D" w:rsidRPr="00462A25" w:rsidRDefault="0047087D" w:rsidP="000D5D4E">
            <w:pPr>
              <w:numPr>
                <w:ilvl w:val="2"/>
                <w:numId w:val="44"/>
              </w:numPr>
              <w:jc w:val="left"/>
              <w:rPr>
                <w:kern w:val="22"/>
                <w:lang w:val="ru-RU"/>
              </w:rPr>
            </w:pPr>
            <w:proofErr w:type="gramStart"/>
            <w:r w:rsidRPr="00462A25">
              <w:rPr>
                <w:lang w:val="ru-RU"/>
              </w:rPr>
              <w:t xml:space="preserve">оказание поддержки и предоставление рекомендаций по учету общинных протоколов, процедур и обычного права при принятии и/или реализации мер по обеспечению доступа к </w:t>
            </w:r>
            <w:r w:rsidRPr="00462A25">
              <w:rPr>
                <w:kern w:val="22"/>
                <w:lang w:val="ru-RU"/>
              </w:rPr>
              <w:t>генетическим ресурсам</w:t>
            </w:r>
            <w:r w:rsidRPr="00462A25">
              <w:rPr>
                <w:lang w:val="ru-RU"/>
              </w:rPr>
              <w:t xml:space="preserve"> и совместного использования выгод на национальном и субнациональном уровнях</w:t>
            </w:r>
            <w:r w:rsidRPr="00462A25">
              <w:rPr>
                <w:kern w:val="22"/>
                <w:szCs w:val="22"/>
                <w:lang w:val="ru-RU"/>
              </w:rPr>
              <w:t>;</w:t>
            </w:r>
            <w:proofErr w:type="gramEnd"/>
          </w:p>
          <w:p w:rsidR="0047087D" w:rsidRPr="00462A25" w:rsidRDefault="0047087D" w:rsidP="000D5D4E">
            <w:pPr>
              <w:numPr>
                <w:ilvl w:val="2"/>
                <w:numId w:val="44"/>
              </w:numPr>
              <w:jc w:val="left"/>
              <w:rPr>
                <w:kern w:val="22"/>
                <w:lang w:val="ru-RU"/>
              </w:rPr>
            </w:pPr>
            <w:r w:rsidRPr="00462A25">
              <w:rPr>
                <w:kern w:val="22"/>
                <w:szCs w:val="22"/>
                <w:lang w:val="ru-RU"/>
              </w:rPr>
              <w:t xml:space="preserve">предоставление </w:t>
            </w:r>
            <w:r w:rsidRPr="00462A25">
              <w:rPr>
                <w:kern w:val="22"/>
                <w:lang w:val="ru-RU"/>
              </w:rPr>
              <w:t>рекомендаций, обучения или технической и юридической помощи по вопросам прав коренных народов и местных общин, касающихся доступа к генетическим ресурсам и совместного использования выго</w:t>
            </w:r>
            <w:proofErr w:type="gramStart"/>
            <w:r w:rsidRPr="00462A25">
              <w:rPr>
                <w:kern w:val="22"/>
                <w:lang w:val="ru-RU"/>
              </w:rPr>
              <w:t>д[</w:t>
            </w:r>
            <w:proofErr w:type="gramEnd"/>
            <w:r w:rsidRPr="00462A25">
              <w:rPr>
                <w:kern w:val="22"/>
                <w:lang w:val="ru-RU"/>
              </w:rPr>
              <w:t>, принимая во внимание международные стандарты для всестороннего и эффективного участия].</w:t>
            </w:r>
          </w:p>
        </w:tc>
      </w:tr>
      <w:tr w:rsidR="0047087D" w:rsidRPr="00462A25" w:rsidTr="0047087D">
        <w:trPr>
          <w:jc w:val="center"/>
        </w:trPr>
        <w:tc>
          <w:tcPr>
            <w:tcW w:w="3310" w:type="dxa"/>
          </w:tcPr>
          <w:p w:rsidR="0047087D" w:rsidRPr="00462A25" w:rsidRDefault="0047087D" w:rsidP="0047087D">
            <w:pPr>
              <w:jc w:val="left"/>
              <w:rPr>
                <w:rStyle w:val="normaltextrun"/>
                <w:color w:val="000000"/>
                <w:shd w:val="clear" w:color="auto" w:fill="FFFFFF"/>
                <w:lang w:val="ru-RU"/>
              </w:rPr>
            </w:pPr>
            <w:r w:rsidRPr="00462A25">
              <w:rPr>
                <w:rStyle w:val="normaltextrun"/>
                <w:color w:val="000000"/>
                <w:szCs w:val="22"/>
                <w:shd w:val="clear" w:color="auto" w:fill="FFFFFF"/>
                <w:lang w:val="ru-RU"/>
              </w:rPr>
              <w:t xml:space="preserve">2.4. Создание и введение в действие институциональных механизмов и их публикация в Механизме посредничества для регулирования доступа к генетическим ресурсам и совместному использованию выгод </w:t>
            </w:r>
          </w:p>
          <w:p w:rsidR="0047087D" w:rsidRPr="00462A25" w:rsidRDefault="0047087D" w:rsidP="0047087D">
            <w:pPr>
              <w:tabs>
                <w:tab w:val="left" w:pos="449"/>
              </w:tabs>
              <w:jc w:val="left"/>
              <w:rPr>
                <w:sz w:val="24"/>
                <w:lang w:val="ru-RU" w:eastAsia="fr-FR"/>
              </w:rPr>
            </w:pPr>
          </w:p>
        </w:tc>
        <w:tc>
          <w:tcPr>
            <w:tcW w:w="9917" w:type="dxa"/>
          </w:tcPr>
          <w:p w:rsidR="0047087D" w:rsidRPr="00462A25" w:rsidRDefault="0047087D" w:rsidP="000D5D4E">
            <w:pPr>
              <w:numPr>
                <w:ilvl w:val="2"/>
                <w:numId w:val="20"/>
              </w:numPr>
              <w:jc w:val="left"/>
              <w:rPr>
                <w:kern w:val="22"/>
                <w:lang w:val="ru-RU"/>
              </w:rPr>
            </w:pPr>
            <w:r w:rsidRPr="00462A25">
              <w:rPr>
                <w:kern w:val="22"/>
                <w:szCs w:val="22"/>
                <w:lang w:val="ru-RU"/>
              </w:rPr>
              <w:t>предоставление рекомендаций, обучения или технической помощи с целью определения соответствующих ролей и обязанностей по выполнению функций национальных координаторов по доступу к генетическим ресурсам и совместному использованию выгод, компетентных национальных органов, контрольных пунктов и издательских структур для Механизма посредничества для регулирования доступа к генетическим ресурсам и совместному использованию выгод;</w:t>
            </w:r>
          </w:p>
          <w:p w:rsidR="0047087D" w:rsidRPr="00462A25" w:rsidRDefault="0047087D" w:rsidP="000D5D4E">
            <w:pPr>
              <w:numPr>
                <w:ilvl w:val="2"/>
                <w:numId w:val="20"/>
              </w:numPr>
              <w:jc w:val="left"/>
              <w:rPr>
                <w:kern w:val="22"/>
                <w:lang w:val="ru-RU"/>
              </w:rPr>
            </w:pPr>
            <w:r w:rsidRPr="00462A25">
              <w:rPr>
                <w:lang w:val="ru-RU"/>
              </w:rPr>
              <w:t xml:space="preserve">содействие созданию подразделения или подразделений для управления национальной системой доступа к </w:t>
            </w:r>
            <w:r w:rsidRPr="00462A25">
              <w:rPr>
                <w:kern w:val="22"/>
                <w:lang w:val="ru-RU"/>
              </w:rPr>
              <w:t>генетическим ресурсам</w:t>
            </w:r>
            <w:r w:rsidRPr="00462A25">
              <w:rPr>
                <w:lang w:val="ru-RU"/>
              </w:rPr>
              <w:t xml:space="preserve"> и совместного использования выгод</w:t>
            </w:r>
            <w:r w:rsidRPr="00462A25">
              <w:rPr>
                <w:kern w:val="22"/>
                <w:szCs w:val="22"/>
                <w:lang w:val="ru-RU"/>
              </w:rPr>
              <w:t>;</w:t>
            </w:r>
          </w:p>
          <w:p w:rsidR="0047087D" w:rsidRPr="00462A25" w:rsidRDefault="0047087D" w:rsidP="000D5D4E">
            <w:pPr>
              <w:numPr>
                <w:ilvl w:val="2"/>
                <w:numId w:val="20"/>
              </w:numPr>
              <w:jc w:val="left"/>
              <w:rPr>
                <w:kern w:val="22"/>
                <w:lang w:val="ru-RU"/>
              </w:rPr>
            </w:pPr>
            <w:r w:rsidRPr="00462A25">
              <w:rPr>
                <w:kern w:val="22"/>
                <w:szCs w:val="22"/>
                <w:lang w:val="ru-RU"/>
              </w:rPr>
              <w:t xml:space="preserve">предоставление </w:t>
            </w:r>
            <w:r w:rsidRPr="00462A25">
              <w:rPr>
                <w:lang w:val="ru-RU"/>
              </w:rPr>
              <w:t>рекомендаций</w:t>
            </w:r>
            <w:r w:rsidRPr="00462A25">
              <w:rPr>
                <w:kern w:val="22"/>
                <w:szCs w:val="22"/>
                <w:lang w:val="ru-RU"/>
              </w:rPr>
              <w:t xml:space="preserve">, обучения или технической помощи соответствующему </w:t>
            </w:r>
            <w:r w:rsidRPr="00462A25" w:rsidDel="009A74BA">
              <w:rPr>
                <w:kern w:val="22"/>
                <w:szCs w:val="22"/>
                <w:lang w:val="ru-RU"/>
              </w:rPr>
              <w:t xml:space="preserve">персоналу </w:t>
            </w:r>
            <w:r w:rsidRPr="00462A25">
              <w:rPr>
                <w:kern w:val="22"/>
                <w:szCs w:val="22"/>
                <w:lang w:val="ru-RU"/>
              </w:rPr>
              <w:t xml:space="preserve">и </w:t>
            </w:r>
            <w:r w:rsidRPr="00462A25">
              <w:rPr>
                <w:lang w:val="ru-RU"/>
              </w:rPr>
              <w:t>разработка плана по сохранению и передаче институциональных знаний</w:t>
            </w:r>
            <w:r w:rsidRPr="00462A25">
              <w:rPr>
                <w:kern w:val="22"/>
                <w:szCs w:val="22"/>
                <w:lang w:val="ru-RU"/>
              </w:rPr>
              <w:t>;</w:t>
            </w:r>
          </w:p>
          <w:p w:rsidR="0047087D" w:rsidRPr="00462A25" w:rsidRDefault="0047087D" w:rsidP="000D5D4E">
            <w:pPr>
              <w:numPr>
                <w:ilvl w:val="2"/>
                <w:numId w:val="20"/>
              </w:numPr>
              <w:jc w:val="left"/>
              <w:rPr>
                <w:kern w:val="22"/>
                <w:lang w:val="ru-RU"/>
              </w:rPr>
            </w:pPr>
            <w:r w:rsidRPr="00462A25">
              <w:rPr>
                <w:lang w:val="ru-RU"/>
              </w:rPr>
              <w:t>содействие созданию и укреплению институциональных механизмов и механизмов координации для функционирования системы доступа и совместного использования выгод</w:t>
            </w:r>
            <w:r w:rsidRPr="00462A25">
              <w:rPr>
                <w:kern w:val="22"/>
                <w:szCs w:val="22"/>
                <w:lang w:val="ru-RU"/>
              </w:rPr>
              <w:t>.</w:t>
            </w:r>
          </w:p>
        </w:tc>
      </w:tr>
      <w:tr w:rsidR="0047087D" w:rsidRPr="00462A25" w:rsidTr="0047087D">
        <w:trPr>
          <w:jc w:val="center"/>
        </w:trPr>
        <w:tc>
          <w:tcPr>
            <w:tcW w:w="3310" w:type="dxa"/>
          </w:tcPr>
          <w:p w:rsidR="0047087D" w:rsidRPr="00462A25" w:rsidRDefault="0047087D" w:rsidP="0047087D">
            <w:pPr>
              <w:jc w:val="left"/>
              <w:rPr>
                <w:kern w:val="22"/>
                <w:lang w:val="ru-RU"/>
              </w:rPr>
            </w:pPr>
            <w:r w:rsidRPr="00462A25">
              <w:rPr>
                <w:kern w:val="22"/>
                <w:szCs w:val="22"/>
                <w:lang w:val="ru-RU"/>
              </w:rPr>
              <w:t xml:space="preserve">2.5. Функционирование процедур доступа </w:t>
            </w:r>
            <w:r w:rsidRPr="00462A25">
              <w:rPr>
                <w:lang w:val="ru-RU"/>
              </w:rPr>
              <w:t xml:space="preserve">к </w:t>
            </w:r>
            <w:r w:rsidRPr="00462A25">
              <w:rPr>
                <w:kern w:val="22"/>
                <w:lang w:val="ru-RU"/>
              </w:rPr>
              <w:t>генетическим ресурсам</w:t>
            </w:r>
            <w:r w:rsidRPr="00462A25">
              <w:rPr>
                <w:lang w:val="ru-RU"/>
              </w:rPr>
              <w:t xml:space="preserve"> </w:t>
            </w:r>
            <w:r w:rsidRPr="00462A25">
              <w:rPr>
                <w:kern w:val="22"/>
                <w:szCs w:val="22"/>
                <w:lang w:val="ru-RU"/>
              </w:rPr>
              <w:t>и совместного использования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17" w:type="dxa"/>
          </w:tcPr>
          <w:p w:rsidR="0047087D" w:rsidRPr="00462A25" w:rsidRDefault="0047087D" w:rsidP="000D5D4E">
            <w:pPr>
              <w:numPr>
                <w:ilvl w:val="2"/>
                <w:numId w:val="21"/>
              </w:numPr>
              <w:jc w:val="left"/>
              <w:rPr>
                <w:lang w:val="ru-RU"/>
              </w:rPr>
            </w:pPr>
            <w:r w:rsidRPr="00462A25">
              <w:rPr>
                <w:kern w:val="22"/>
                <w:lang w:val="ru-RU"/>
              </w:rPr>
              <w:t>содействие разработке или усовершенствованию процедур (повышение ясности и прозрачности для пользователей), в частности путем проведения консультаций с участием многочисленных заинтересованных сторон (например, с деловыми и научными кругами), и обеспечение согласованности процедур с другими международными соглашениями, а также учет особых соображений, включенных в статью 8;</w:t>
            </w:r>
          </w:p>
          <w:p w:rsidR="0047087D" w:rsidRPr="00462A25" w:rsidRDefault="0047087D" w:rsidP="000D5D4E">
            <w:pPr>
              <w:numPr>
                <w:ilvl w:val="2"/>
                <w:numId w:val="21"/>
              </w:numPr>
              <w:jc w:val="left"/>
              <w:rPr>
                <w:kern w:val="22"/>
                <w:lang w:val="ru-RU"/>
              </w:rPr>
            </w:pPr>
            <w:r w:rsidRPr="00462A25">
              <w:rPr>
                <w:kern w:val="22"/>
                <w:szCs w:val="22"/>
                <w:lang w:val="ru-RU"/>
              </w:rPr>
              <w:t xml:space="preserve">содействие разработке или усовершенствованию информационных систем доступа </w:t>
            </w:r>
            <w:r w:rsidRPr="00462A25">
              <w:rPr>
                <w:lang w:val="ru-RU"/>
              </w:rPr>
              <w:t xml:space="preserve">к </w:t>
            </w:r>
            <w:r w:rsidRPr="00462A25">
              <w:rPr>
                <w:kern w:val="22"/>
                <w:lang w:val="ru-RU"/>
              </w:rPr>
              <w:t>генетическим ресурсам</w:t>
            </w:r>
            <w:r w:rsidRPr="00462A25">
              <w:rPr>
                <w:lang w:val="ru-RU"/>
              </w:rPr>
              <w:t xml:space="preserve"> </w:t>
            </w:r>
            <w:r w:rsidRPr="00462A25">
              <w:rPr>
                <w:kern w:val="22"/>
                <w:szCs w:val="22"/>
                <w:lang w:val="ru-RU"/>
              </w:rPr>
              <w:t>и совместного использования выгод, таких как системы выдачи разрешений, в том числе путем обмена информацией об успешных практиках и решениях в области информационных технологий;</w:t>
            </w:r>
          </w:p>
          <w:p w:rsidR="0047087D" w:rsidRPr="00462A25" w:rsidRDefault="0047087D" w:rsidP="000D5D4E">
            <w:pPr>
              <w:numPr>
                <w:ilvl w:val="2"/>
                <w:numId w:val="21"/>
              </w:numPr>
              <w:jc w:val="left"/>
              <w:rPr>
                <w:kern w:val="22"/>
                <w:lang w:val="ru-RU"/>
              </w:rPr>
            </w:pPr>
            <w:r w:rsidRPr="00462A25">
              <w:rPr>
                <w:kern w:val="22"/>
                <w:szCs w:val="22"/>
                <w:lang w:val="ru-RU"/>
              </w:rPr>
              <w:t>обучение персонала применению процедур и работе с запросами пользователей.</w:t>
            </w:r>
          </w:p>
        </w:tc>
      </w:tr>
      <w:tr w:rsidR="0047087D" w:rsidRPr="00462A25" w:rsidTr="0047087D">
        <w:trPr>
          <w:jc w:val="center"/>
        </w:trPr>
        <w:tc>
          <w:tcPr>
            <w:tcW w:w="3310" w:type="dxa"/>
          </w:tcPr>
          <w:p w:rsidR="0047087D" w:rsidRPr="00462A25" w:rsidRDefault="0047087D" w:rsidP="0047087D">
            <w:pPr>
              <w:jc w:val="left"/>
              <w:rPr>
                <w:kern w:val="22"/>
                <w:lang w:val="ru-RU"/>
              </w:rPr>
            </w:pPr>
            <w:r w:rsidRPr="00462A25">
              <w:rPr>
                <w:kern w:val="22"/>
                <w:szCs w:val="22"/>
                <w:lang w:val="ru-RU"/>
              </w:rPr>
              <w:t>2.6 Создание механизмов для мониторинга использования генетических ресурсов, в том числе путем назначения эффективных контрольных пунктов</w:t>
            </w:r>
          </w:p>
          <w:p w:rsidR="0047087D" w:rsidRPr="00462A25" w:rsidRDefault="0047087D" w:rsidP="0047087D">
            <w:pPr>
              <w:tabs>
                <w:tab w:val="left" w:pos="449"/>
              </w:tabs>
              <w:jc w:val="left"/>
              <w:rPr>
                <w:kern w:val="22"/>
                <w:lang w:val="ru-RU"/>
              </w:rPr>
            </w:pPr>
          </w:p>
        </w:tc>
        <w:tc>
          <w:tcPr>
            <w:tcW w:w="9917" w:type="dxa"/>
          </w:tcPr>
          <w:p w:rsidR="0047087D" w:rsidRPr="00462A25" w:rsidRDefault="0047087D" w:rsidP="000D5D4E">
            <w:pPr>
              <w:numPr>
                <w:ilvl w:val="2"/>
                <w:numId w:val="38"/>
              </w:numPr>
              <w:jc w:val="left"/>
              <w:rPr>
                <w:kern w:val="22"/>
                <w:lang w:val="ru-RU"/>
              </w:rPr>
            </w:pPr>
            <w:r w:rsidRPr="00462A25">
              <w:rPr>
                <w:kern w:val="22"/>
                <w:szCs w:val="22"/>
                <w:lang w:val="ru-RU"/>
              </w:rPr>
              <w:t>содействие назначению эффективных контрольных пунктов, в том числе путем разработки руководства по их роли и функционированию;</w:t>
            </w:r>
          </w:p>
          <w:p w:rsidR="0047087D" w:rsidRPr="00462A25" w:rsidRDefault="0047087D" w:rsidP="000D5D4E">
            <w:pPr>
              <w:numPr>
                <w:ilvl w:val="2"/>
                <w:numId w:val="38"/>
              </w:numPr>
              <w:jc w:val="left"/>
              <w:rPr>
                <w:kern w:val="22"/>
                <w:lang w:val="ru-RU"/>
              </w:rPr>
            </w:pPr>
            <w:r w:rsidRPr="00462A25">
              <w:rPr>
                <w:kern w:val="22"/>
                <w:szCs w:val="22"/>
                <w:lang w:val="ru-RU"/>
              </w:rPr>
              <w:t>разработка или совершенствование национальных систем сбора информации от пользователей на назначенных контрольных пунктах с использованием коммюнике контрольных пунктов;</w:t>
            </w:r>
          </w:p>
          <w:p w:rsidR="0047087D" w:rsidRPr="00462A25" w:rsidRDefault="0047087D" w:rsidP="000D5D4E">
            <w:pPr>
              <w:numPr>
                <w:ilvl w:val="2"/>
                <w:numId w:val="38"/>
              </w:numPr>
              <w:jc w:val="left"/>
              <w:rPr>
                <w:kern w:val="22"/>
                <w:lang w:val="ru-RU"/>
              </w:rPr>
            </w:pPr>
            <w:r w:rsidRPr="00462A25">
              <w:rPr>
                <w:kern w:val="22"/>
                <w:szCs w:val="22"/>
                <w:lang w:val="ru-RU"/>
              </w:rPr>
              <w:t>предоставление рекомендаций, обучения или технической помощи сотрудникам, ответственным за управление контрольными пунктами, по сбору информации с помощью коммюнике контрольных пунктов;</w:t>
            </w:r>
          </w:p>
          <w:p w:rsidR="0047087D" w:rsidRPr="00462A25" w:rsidRDefault="0047087D" w:rsidP="000D5D4E">
            <w:pPr>
              <w:numPr>
                <w:ilvl w:val="2"/>
                <w:numId w:val="38"/>
              </w:numPr>
              <w:jc w:val="left"/>
              <w:rPr>
                <w:lang w:val="ru-RU"/>
              </w:rPr>
            </w:pPr>
            <w:r w:rsidRPr="00462A25">
              <w:rPr>
                <w:kern w:val="22"/>
                <w:lang w:val="ru-RU"/>
              </w:rPr>
              <w:t>оказание поддержки в разработке национальных информационных систем и баз данных для мониторинга использования генетических ресурсов</w:t>
            </w:r>
            <w:r w:rsidRPr="00462A25">
              <w:rPr>
                <w:kern w:val="22"/>
                <w:szCs w:val="22"/>
                <w:lang w:val="ru-RU"/>
              </w:rPr>
              <w:t>.</w:t>
            </w:r>
          </w:p>
        </w:tc>
      </w:tr>
      <w:tr w:rsidR="0047087D" w:rsidRPr="00462A25" w:rsidTr="0047087D">
        <w:trPr>
          <w:jc w:val="center"/>
        </w:trPr>
        <w:tc>
          <w:tcPr>
            <w:tcW w:w="3310" w:type="dxa"/>
          </w:tcPr>
          <w:p w:rsidR="0047087D" w:rsidRPr="00462A25" w:rsidRDefault="0047087D" w:rsidP="0047087D">
            <w:pPr>
              <w:jc w:val="left"/>
              <w:rPr>
                <w:kern w:val="22"/>
                <w:lang w:val="ru-RU"/>
              </w:rPr>
            </w:pPr>
            <w:r w:rsidRPr="00462A25">
              <w:rPr>
                <w:kern w:val="22"/>
                <w:szCs w:val="22"/>
                <w:lang w:val="ru-RU"/>
              </w:rPr>
              <w:t xml:space="preserve">2.7. Обеспечение и поощрение соблюдения национального законодательства и нормативных требований в отношении доступа </w:t>
            </w:r>
            <w:r w:rsidRPr="00462A25">
              <w:rPr>
                <w:lang w:val="ru-RU"/>
              </w:rPr>
              <w:t xml:space="preserve">к </w:t>
            </w:r>
            <w:r w:rsidRPr="00462A25">
              <w:rPr>
                <w:kern w:val="22"/>
                <w:lang w:val="ru-RU"/>
              </w:rPr>
              <w:t>генетическим ресурсам</w:t>
            </w:r>
            <w:r w:rsidRPr="00462A25">
              <w:rPr>
                <w:lang w:val="ru-RU"/>
              </w:rPr>
              <w:t xml:space="preserve"> </w:t>
            </w:r>
            <w:r w:rsidRPr="00462A25">
              <w:rPr>
                <w:kern w:val="22"/>
                <w:szCs w:val="22"/>
                <w:lang w:val="ru-RU"/>
              </w:rPr>
              <w:t>и совместного использования выгод</w:t>
            </w:r>
          </w:p>
        </w:tc>
        <w:tc>
          <w:tcPr>
            <w:tcW w:w="9917" w:type="dxa"/>
          </w:tcPr>
          <w:p w:rsidR="0047087D" w:rsidRPr="00462A25" w:rsidRDefault="0047087D" w:rsidP="000D5D4E">
            <w:pPr>
              <w:numPr>
                <w:ilvl w:val="2"/>
                <w:numId w:val="43"/>
              </w:numPr>
              <w:jc w:val="left"/>
              <w:rPr>
                <w:kern w:val="22"/>
                <w:lang w:val="ru-RU"/>
              </w:rPr>
            </w:pPr>
            <w:r w:rsidRPr="00462A25">
              <w:rPr>
                <w:kern w:val="22"/>
                <w:szCs w:val="22"/>
                <w:lang w:val="ru-RU"/>
              </w:rPr>
              <w:t>содействие проведению мероприятий по повышению осведомленности и обучению соблюдению национального законодательства для пользователей генетических ресурсов и связанных с ними традиционных знаний;</w:t>
            </w:r>
          </w:p>
          <w:p w:rsidR="0047087D" w:rsidRPr="00462A25" w:rsidRDefault="0047087D" w:rsidP="000D5D4E">
            <w:pPr>
              <w:numPr>
                <w:ilvl w:val="2"/>
                <w:numId w:val="43"/>
              </w:numPr>
              <w:jc w:val="left"/>
              <w:rPr>
                <w:kern w:val="22"/>
                <w:lang w:val="ru-RU"/>
              </w:rPr>
            </w:pPr>
            <w:r w:rsidRPr="00462A25">
              <w:rPr>
                <w:kern w:val="22"/>
                <w:szCs w:val="22"/>
                <w:lang w:val="ru-RU"/>
              </w:rPr>
              <w:t>содействие разработке процедур и мер по борьбе с несоблюдением на основе передового опыта;</w:t>
            </w:r>
          </w:p>
          <w:p w:rsidR="0047087D" w:rsidRPr="00462A25" w:rsidRDefault="0047087D" w:rsidP="000D5D4E">
            <w:pPr>
              <w:numPr>
                <w:ilvl w:val="2"/>
                <w:numId w:val="43"/>
              </w:numPr>
              <w:jc w:val="left"/>
              <w:rPr>
                <w:kern w:val="22"/>
                <w:lang w:val="ru-RU"/>
              </w:rPr>
            </w:pPr>
            <w:r w:rsidRPr="00462A25">
              <w:rPr>
                <w:kern w:val="22"/>
                <w:szCs w:val="22"/>
                <w:lang w:val="ru-RU"/>
              </w:rPr>
              <w:t>содействие разработке механизмов для расширения сотрудничества между государственными органами разных стран в случаях несоблюдения требований.</w:t>
            </w:r>
          </w:p>
        </w:tc>
      </w:tr>
      <w:tr w:rsidR="0047087D" w:rsidRPr="00462A25" w:rsidTr="0047087D">
        <w:trPr>
          <w:jc w:val="center"/>
        </w:trPr>
        <w:tc>
          <w:tcPr>
            <w:tcW w:w="3310" w:type="dxa"/>
          </w:tcPr>
          <w:p w:rsidR="0047087D" w:rsidRPr="00462A25" w:rsidRDefault="0047087D" w:rsidP="0047087D">
            <w:pPr>
              <w:jc w:val="left"/>
              <w:rPr>
                <w:kern w:val="22"/>
                <w:lang w:val="ru-RU"/>
              </w:rPr>
            </w:pPr>
            <w:r w:rsidRPr="00462A25">
              <w:rPr>
                <w:kern w:val="22"/>
                <w:szCs w:val="22"/>
                <w:lang w:val="ru-RU"/>
              </w:rPr>
              <w:t>2.8. Предоставление обязательной и актуальной информации в Механизм посредничества для регулирования доступа к генетическим ресурсам и совместному использованию выгод</w:t>
            </w:r>
          </w:p>
        </w:tc>
        <w:tc>
          <w:tcPr>
            <w:tcW w:w="9917" w:type="dxa"/>
          </w:tcPr>
          <w:p w:rsidR="0047087D" w:rsidRPr="00462A25" w:rsidRDefault="0047087D" w:rsidP="000D5D4E">
            <w:pPr>
              <w:numPr>
                <w:ilvl w:val="2"/>
                <w:numId w:val="37"/>
              </w:numPr>
              <w:jc w:val="left"/>
              <w:rPr>
                <w:kern w:val="22"/>
                <w:lang w:val="ru-RU"/>
              </w:rPr>
            </w:pPr>
            <w:proofErr w:type="gramStart"/>
            <w:r w:rsidRPr="00462A25">
              <w:rPr>
                <w:kern w:val="22"/>
                <w:szCs w:val="22"/>
                <w:lang w:val="ru-RU"/>
              </w:rPr>
              <w:t>обучение издательских учреждений по публикации</w:t>
            </w:r>
            <w:proofErr w:type="gramEnd"/>
            <w:r w:rsidRPr="00462A25">
              <w:rPr>
                <w:kern w:val="22"/>
                <w:szCs w:val="22"/>
                <w:lang w:val="ru-RU"/>
              </w:rPr>
              <w:t xml:space="preserve"> обязательной информации в Механизме посредничества для регулирования доступа к генетическим ресурсам и совместному использованию выгод в соответствии со статьей 14 Протокола;</w:t>
            </w:r>
          </w:p>
          <w:p w:rsidR="0047087D" w:rsidRPr="00462A25" w:rsidRDefault="0047087D" w:rsidP="000D5D4E">
            <w:pPr>
              <w:numPr>
                <w:ilvl w:val="2"/>
                <w:numId w:val="37"/>
              </w:numPr>
              <w:jc w:val="left"/>
              <w:rPr>
                <w:kern w:val="22"/>
                <w:lang w:val="ru-RU"/>
              </w:rPr>
            </w:pPr>
            <w:r w:rsidRPr="00462A25">
              <w:rPr>
                <w:kern w:val="22"/>
                <w:szCs w:val="22"/>
                <w:lang w:val="ru-RU"/>
              </w:rPr>
              <w:t>содействие взаимодействию национальных информационных систем доступа к генетическим ресурсам и совместному использованию выгод с Механизмом посредничества для регулирования доступа к генетическим ресурсам и совместному использованию выгод с целью повышения эффективности публикации и обновления информации, связанной с разрешениями и коммюнике контрольных пунктов.</w:t>
            </w:r>
          </w:p>
        </w:tc>
      </w:tr>
      <w:tr w:rsidR="0047087D" w:rsidRPr="00462A25" w:rsidTr="0047087D">
        <w:trPr>
          <w:jc w:val="center"/>
        </w:trPr>
        <w:tc>
          <w:tcPr>
            <w:tcW w:w="3310" w:type="dxa"/>
          </w:tcPr>
          <w:p w:rsidR="0047087D" w:rsidRPr="00462A25" w:rsidRDefault="0047087D" w:rsidP="0047087D">
            <w:pPr>
              <w:ind w:right="105"/>
              <w:jc w:val="left"/>
              <w:rPr>
                <w:kern w:val="22"/>
                <w:lang w:val="ru-RU"/>
              </w:rPr>
            </w:pPr>
            <w:r w:rsidRPr="00462A25">
              <w:rPr>
                <w:kern w:val="22"/>
                <w:szCs w:val="22"/>
                <w:lang w:val="ru-RU"/>
              </w:rPr>
              <w:t>2.9. Поощрение региональных подходов для поддержки оптимизации, согласования и трансграничного сотрудничества</w:t>
            </w:r>
          </w:p>
        </w:tc>
        <w:tc>
          <w:tcPr>
            <w:tcW w:w="9917" w:type="dxa"/>
          </w:tcPr>
          <w:p w:rsidR="0047087D" w:rsidRPr="00462A25" w:rsidRDefault="0047087D" w:rsidP="000D5D4E">
            <w:pPr>
              <w:numPr>
                <w:ilvl w:val="2"/>
                <w:numId w:val="23"/>
              </w:numPr>
              <w:ind w:right="105"/>
              <w:jc w:val="left"/>
              <w:rPr>
                <w:kern w:val="22"/>
                <w:lang w:val="ru-RU"/>
              </w:rPr>
            </w:pPr>
            <w:r w:rsidRPr="00462A25">
              <w:rPr>
                <w:kern w:val="22"/>
                <w:szCs w:val="22"/>
                <w:lang w:val="ru-RU"/>
              </w:rPr>
              <w:t xml:space="preserve">проведение оценки успешных региональных подходов к осуществлению </w:t>
            </w:r>
            <w:r w:rsidRPr="00462A25">
              <w:rPr>
                <w:kern w:val="22"/>
                <w:lang w:val="ru-RU"/>
              </w:rPr>
              <w:t xml:space="preserve">Нагойского </w:t>
            </w:r>
            <w:r w:rsidRPr="00462A25">
              <w:rPr>
                <w:kern w:val="22"/>
                <w:szCs w:val="22"/>
                <w:lang w:val="ru-RU"/>
              </w:rPr>
              <w:t>протокола;</w:t>
            </w:r>
          </w:p>
          <w:p w:rsidR="0047087D" w:rsidRPr="00462A25" w:rsidRDefault="0047087D" w:rsidP="000D5D4E">
            <w:pPr>
              <w:numPr>
                <w:ilvl w:val="2"/>
                <w:numId w:val="23"/>
              </w:numPr>
              <w:ind w:right="105"/>
              <w:jc w:val="left"/>
              <w:rPr>
                <w:lang w:val="ru-RU"/>
              </w:rPr>
            </w:pPr>
            <w:r w:rsidRPr="00462A25">
              <w:rPr>
                <w:kern w:val="22"/>
                <w:lang w:val="ru-RU"/>
              </w:rPr>
              <w:t>содействие применению региональных подходов к реализации Протокола, в том числе путем разработки регионального типового законодательства, руководств, процедур, механизмов мониторинга и информационных систем, а также обмена накопленным опытом и передовой практикой;</w:t>
            </w:r>
          </w:p>
          <w:p w:rsidR="0047087D" w:rsidRPr="00462A25" w:rsidRDefault="0047087D" w:rsidP="000D5D4E">
            <w:pPr>
              <w:numPr>
                <w:ilvl w:val="2"/>
                <w:numId w:val="23"/>
              </w:numPr>
              <w:ind w:right="105"/>
              <w:jc w:val="left"/>
              <w:rPr>
                <w:lang w:val="ru-RU"/>
              </w:rPr>
            </w:pPr>
            <w:r w:rsidRPr="00462A25">
              <w:rPr>
                <w:kern w:val="22"/>
                <w:lang w:val="ru-RU"/>
              </w:rPr>
              <w:t>укрепление и поддержка существующих региональных организаций в содействии региональным подходам к разработке типового регионального законодательства и нормативных актов, которые могут быть адаптированы к национальным условиям.</w:t>
            </w:r>
          </w:p>
        </w:tc>
      </w:tr>
    </w:tbl>
    <w:p w:rsidR="0047087D" w:rsidRPr="00462A25" w:rsidRDefault="0047087D" w:rsidP="0047087D">
      <w:pPr>
        <w:ind w:right="105"/>
        <w:rPr>
          <w:lang w:val="ru-RU"/>
        </w:rPr>
      </w:pPr>
    </w:p>
    <w:tbl>
      <w:tblPr>
        <w:tblStyle w:val="Grilledutableau"/>
        <w:tblW w:w="13325" w:type="dxa"/>
        <w:tblInd w:w="250" w:type="dxa"/>
        <w:tblLook w:val="04A0"/>
      </w:tblPr>
      <w:tblGrid>
        <w:gridCol w:w="3383"/>
        <w:gridCol w:w="9942"/>
      </w:tblGrid>
      <w:tr w:rsidR="0047087D" w:rsidRPr="00462A25" w:rsidTr="0047087D">
        <w:tc>
          <w:tcPr>
            <w:tcW w:w="13325" w:type="dxa"/>
            <w:gridSpan w:val="2"/>
          </w:tcPr>
          <w:p w:rsidR="0047087D" w:rsidRPr="00462A25" w:rsidRDefault="0047087D" w:rsidP="0047087D">
            <w:pPr>
              <w:pStyle w:val="NormalWeb"/>
              <w:spacing w:before="0" w:beforeAutospacing="0" w:after="0" w:afterAutospacing="0"/>
              <w:ind w:right="108"/>
              <w:rPr>
                <w:sz w:val="22"/>
                <w:lang w:val="ru-RU"/>
              </w:rPr>
            </w:pPr>
            <w:r w:rsidRPr="00462A25">
              <w:rPr>
                <w:b/>
                <w:bCs/>
                <w:kern w:val="22"/>
                <w:lang w:val="ru-RU"/>
              </w:rPr>
              <w:t>Конечный результат</w:t>
            </w:r>
            <w:r w:rsidRPr="00462A25">
              <w:rPr>
                <w:b/>
                <w:bCs/>
                <w:sz w:val="22"/>
                <w:lang w:val="ru-RU"/>
              </w:rPr>
              <w:t xml:space="preserve"> 3. Укрепление потенциала для ведения переговоров на взаимосогласованных условиях</w:t>
            </w:r>
          </w:p>
          <w:p w:rsidR="0047087D" w:rsidRPr="00462A25" w:rsidRDefault="0047087D" w:rsidP="0047087D">
            <w:pPr>
              <w:pStyle w:val="NormalWeb"/>
              <w:spacing w:before="0" w:beforeAutospacing="0" w:after="120" w:afterAutospacing="0"/>
              <w:ind w:right="108"/>
              <w:rPr>
                <w:i/>
                <w:iCs/>
                <w:lang w:val="ru-RU"/>
              </w:rPr>
            </w:pPr>
            <w:r w:rsidRPr="00462A25">
              <w:rPr>
                <w:i/>
                <w:iCs/>
                <w:sz w:val="22"/>
                <w:lang w:val="ru-RU"/>
              </w:rPr>
              <w:t>Конечный результат 3 направлен на укрепление потенциала поставщиков и пользователей генетических ресурсов и/или традиционных знаний, связанных с генетическими ресурсами, в области ведения переговоров на взаимосогласованных условиях.</w:t>
            </w:r>
            <w:r w:rsidRPr="00462A25">
              <w:rPr>
                <w:sz w:val="22"/>
                <w:lang w:val="ru-RU"/>
              </w:rPr>
              <w:t xml:space="preserve"> </w:t>
            </w:r>
            <w:r w:rsidRPr="00462A25">
              <w:rPr>
                <w:i/>
                <w:iCs/>
                <w:sz w:val="22"/>
                <w:lang w:val="ru-RU"/>
              </w:rPr>
              <w:t>Ожидаемые конкретные результаты связаны с улучшением навыков ведения переговоров, разработкой соглашений о доступе к генетическим ресурсам и совместном использовании выгод и улучшением навыков в области мониторинга денежных и неденежных выгод.</w:t>
            </w:r>
          </w:p>
        </w:tc>
      </w:tr>
      <w:tr w:rsidR="0047087D" w:rsidRPr="00462A25" w:rsidTr="0047087D">
        <w:tc>
          <w:tcPr>
            <w:tcW w:w="3383" w:type="dxa"/>
          </w:tcPr>
          <w:p w:rsidR="0047087D" w:rsidRPr="00462A25" w:rsidRDefault="0047087D" w:rsidP="0047087D">
            <w:pPr>
              <w:rPr>
                <w:b/>
                <w:bCs/>
                <w:lang w:val="ru-RU"/>
              </w:rPr>
            </w:pPr>
            <w:r w:rsidRPr="00462A25">
              <w:rPr>
                <w:b/>
                <w:bCs/>
                <w:kern w:val="22"/>
                <w:lang w:val="ru-RU"/>
              </w:rPr>
              <w:t>Конкретные результаты</w:t>
            </w:r>
          </w:p>
        </w:tc>
        <w:tc>
          <w:tcPr>
            <w:tcW w:w="9942" w:type="dxa"/>
          </w:tcPr>
          <w:p w:rsidR="0047087D" w:rsidRPr="00462A25" w:rsidRDefault="0047087D" w:rsidP="0047087D">
            <w:pPr>
              <w:rPr>
                <w:lang w:val="ru-RU"/>
              </w:rPr>
            </w:pPr>
            <w:r w:rsidRPr="00462A25">
              <w:rPr>
                <w:b/>
                <w:bCs/>
                <w:kern w:val="22"/>
                <w:lang w:val="ru-RU"/>
              </w:rPr>
              <w:t>Ориентировочные мероприятия по созданию и развитию потенциала</w:t>
            </w:r>
          </w:p>
        </w:tc>
      </w:tr>
      <w:tr w:rsidR="0047087D" w:rsidRPr="00462A25" w:rsidTr="0047087D">
        <w:tc>
          <w:tcPr>
            <w:tcW w:w="3383" w:type="dxa"/>
          </w:tcPr>
          <w:p w:rsidR="0047087D" w:rsidRPr="00462A25" w:rsidRDefault="0047087D" w:rsidP="0047087D">
            <w:pPr>
              <w:rPr>
                <w:lang w:val="ru-RU"/>
              </w:rPr>
            </w:pPr>
            <w:r w:rsidRPr="00462A25">
              <w:rPr>
                <w:lang w:val="ru-RU"/>
              </w:rPr>
              <w:t>3.1. Улучшение навыков ведения переговоров</w:t>
            </w:r>
          </w:p>
        </w:tc>
        <w:tc>
          <w:tcPr>
            <w:tcW w:w="9942" w:type="dxa"/>
          </w:tcPr>
          <w:p w:rsidR="0047087D" w:rsidRPr="00462A25" w:rsidRDefault="0047087D" w:rsidP="000D5D4E">
            <w:pPr>
              <w:numPr>
                <w:ilvl w:val="2"/>
                <w:numId w:val="24"/>
              </w:numPr>
              <w:jc w:val="left"/>
              <w:rPr>
                <w:kern w:val="22"/>
                <w:lang w:val="ru-RU"/>
              </w:rPr>
            </w:pPr>
            <w:r w:rsidRPr="00462A25">
              <w:rPr>
                <w:kern w:val="22"/>
                <w:lang w:val="ru-RU"/>
              </w:rPr>
              <w:t xml:space="preserve">предоставление рекомендаций, обучения или технической помощи по процессам исследований и разработок и потенциальным цепочкам создания стоимости продуктов, связанных с доступом </w:t>
            </w:r>
            <w:r w:rsidRPr="00462A25">
              <w:rPr>
                <w:lang w:val="ru-RU"/>
              </w:rPr>
              <w:t xml:space="preserve">к </w:t>
            </w:r>
            <w:r w:rsidRPr="00462A25">
              <w:rPr>
                <w:kern w:val="22"/>
                <w:lang w:val="ru-RU"/>
              </w:rPr>
              <w:t>генетическим ресурсам и совместным использованием выгод, в различных секторах, а также возможные условия запуска процесса распределения выгод;</w:t>
            </w:r>
          </w:p>
          <w:p w:rsidR="0047087D" w:rsidRPr="00462A25" w:rsidRDefault="0047087D" w:rsidP="000D5D4E">
            <w:pPr>
              <w:numPr>
                <w:ilvl w:val="2"/>
                <w:numId w:val="24"/>
              </w:numPr>
              <w:jc w:val="left"/>
              <w:rPr>
                <w:kern w:val="22"/>
                <w:lang w:val="ru-RU"/>
              </w:rPr>
            </w:pPr>
            <w:r w:rsidRPr="00462A25">
              <w:rPr>
                <w:kern w:val="22"/>
                <w:lang w:val="ru-RU"/>
              </w:rPr>
              <w:t>предоставление соответствующих культурным условиям рекомендаций, обучения или технической помощи для улучшения навыков ведения переговоров по соглашениям о доступе к генетическим ресурсам и совместном использовании выгод.</w:t>
            </w:r>
          </w:p>
        </w:tc>
      </w:tr>
      <w:tr w:rsidR="0047087D" w:rsidRPr="00462A25" w:rsidTr="0047087D">
        <w:tc>
          <w:tcPr>
            <w:tcW w:w="3383" w:type="dxa"/>
          </w:tcPr>
          <w:p w:rsidR="0047087D" w:rsidRPr="00462A25" w:rsidRDefault="0047087D" w:rsidP="0047087D">
            <w:pPr>
              <w:tabs>
                <w:tab w:val="left" w:pos="456"/>
              </w:tabs>
              <w:jc w:val="left"/>
              <w:rPr>
                <w:kern w:val="22"/>
                <w:lang w:val="ru-RU"/>
              </w:rPr>
            </w:pPr>
            <w:r w:rsidRPr="00462A25">
              <w:rPr>
                <w:kern w:val="22"/>
                <w:lang w:val="ru-RU"/>
              </w:rPr>
              <w:t>3.2. Разработка и мониторинг соглашений о доступе к генетическим ресурсам и совместном использовании выгод</w:t>
            </w:r>
          </w:p>
        </w:tc>
        <w:tc>
          <w:tcPr>
            <w:tcW w:w="9942" w:type="dxa"/>
          </w:tcPr>
          <w:p w:rsidR="0047087D" w:rsidRPr="00462A25" w:rsidRDefault="0047087D" w:rsidP="000D5D4E">
            <w:pPr>
              <w:numPr>
                <w:ilvl w:val="2"/>
                <w:numId w:val="50"/>
              </w:numPr>
              <w:jc w:val="left"/>
              <w:rPr>
                <w:lang w:val="ru-RU"/>
              </w:rPr>
            </w:pPr>
            <w:r w:rsidRPr="00462A25">
              <w:rPr>
                <w:kern w:val="22"/>
                <w:lang w:val="ru-RU"/>
              </w:rPr>
              <w:t>анализ успешных соглашений о доступе к генетическим ресурсам и совместном использовании выгод, которые привели к расширению совместного использования выгод, и учет извлеченных уроков и передового опыта при разработке будущих соглашений;</w:t>
            </w:r>
          </w:p>
          <w:p w:rsidR="0047087D" w:rsidRPr="00462A25" w:rsidRDefault="0047087D" w:rsidP="000D5D4E">
            <w:pPr>
              <w:numPr>
                <w:ilvl w:val="2"/>
                <w:numId w:val="50"/>
              </w:numPr>
              <w:jc w:val="left"/>
              <w:rPr>
                <w:kern w:val="22"/>
                <w:lang w:val="ru-RU"/>
              </w:rPr>
            </w:pPr>
            <w:r w:rsidRPr="00462A25">
              <w:rPr>
                <w:kern w:val="22"/>
                <w:lang w:val="ru-RU"/>
              </w:rPr>
              <w:t>пересмотр и по мере необходимости распространение и поощрение использования существующих учебных материалов на взаимно согласованных условиях, основанных на передовом опыте;</w:t>
            </w:r>
          </w:p>
          <w:p w:rsidR="0047087D" w:rsidRPr="00462A25" w:rsidRDefault="0047087D" w:rsidP="000D5D4E">
            <w:pPr>
              <w:numPr>
                <w:ilvl w:val="2"/>
                <w:numId w:val="50"/>
              </w:numPr>
              <w:jc w:val="left"/>
              <w:rPr>
                <w:kern w:val="22"/>
                <w:lang w:val="ru-RU"/>
              </w:rPr>
            </w:pPr>
            <w:r w:rsidRPr="00462A25">
              <w:rPr>
                <w:kern w:val="22"/>
                <w:lang w:val="ru-RU"/>
              </w:rPr>
              <w:t>предоставление соответствующих культурным условиям рекомендаций, обучения или технической помощи по разработке соглашений о доступе к генетическим ресурсам и совместном использовании выгод, которые приведут к увеличению совместного использования выгод;</w:t>
            </w:r>
          </w:p>
          <w:p w:rsidR="0047087D" w:rsidRPr="00462A25" w:rsidRDefault="0047087D" w:rsidP="000D5D4E">
            <w:pPr>
              <w:numPr>
                <w:ilvl w:val="2"/>
                <w:numId w:val="50"/>
              </w:numPr>
              <w:jc w:val="left"/>
              <w:rPr>
                <w:kern w:val="22"/>
                <w:lang w:val="ru-RU"/>
              </w:rPr>
            </w:pPr>
            <w:r w:rsidRPr="00462A25">
              <w:rPr>
                <w:kern w:val="22"/>
                <w:lang w:val="ru-RU"/>
              </w:rPr>
              <w:t xml:space="preserve">поддержка разработки [инструментов] [механизмов, необходимых для </w:t>
            </w:r>
            <w:proofErr w:type="spellStart"/>
            <w:proofErr w:type="gramStart"/>
            <w:r w:rsidRPr="00462A25">
              <w:rPr>
                <w:kern w:val="22"/>
                <w:lang w:val="ru-RU"/>
              </w:rPr>
              <w:t>для</w:t>
            </w:r>
            <w:proofErr w:type="spellEnd"/>
            <w:proofErr w:type="gramEnd"/>
            <w:r w:rsidRPr="00462A25">
              <w:rPr>
                <w:kern w:val="22"/>
                <w:lang w:val="ru-RU"/>
              </w:rPr>
              <w:t xml:space="preserve"> создания информационных систем по совместному использованию выгод] для мониторинга соглашений о доступе к генетическим ресурсам [и совместном использовании выгод], в том числе с коренными народами и местными общинами;</w:t>
            </w:r>
          </w:p>
          <w:p w:rsidR="0047087D" w:rsidRPr="00462A25" w:rsidRDefault="0047087D" w:rsidP="000D5D4E">
            <w:pPr>
              <w:numPr>
                <w:ilvl w:val="2"/>
                <w:numId w:val="50"/>
              </w:numPr>
              <w:jc w:val="left"/>
              <w:rPr>
                <w:kern w:val="22"/>
                <w:lang w:val="ru-RU"/>
              </w:rPr>
            </w:pPr>
            <w:r w:rsidRPr="00462A25">
              <w:rPr>
                <w:kern w:val="22"/>
                <w:lang w:val="ru-RU"/>
              </w:rPr>
              <w:t>предоставление рекомендаций, обучения или технической помощи по мониторингу денежных и неденежных выгод.</w:t>
            </w:r>
          </w:p>
        </w:tc>
      </w:tr>
      <w:tr w:rsidR="0047087D" w:rsidRPr="00462A25" w:rsidTr="0047087D">
        <w:tc>
          <w:tcPr>
            <w:tcW w:w="3383" w:type="dxa"/>
          </w:tcPr>
          <w:p w:rsidR="0047087D" w:rsidRPr="00462A25" w:rsidRDefault="0047087D" w:rsidP="0047087D">
            <w:pPr>
              <w:tabs>
                <w:tab w:val="left" w:pos="456"/>
              </w:tabs>
              <w:jc w:val="left"/>
              <w:rPr>
                <w:kern w:val="22"/>
                <w:lang w:val="ru-RU"/>
              </w:rPr>
            </w:pPr>
            <w:r w:rsidRPr="00462A25">
              <w:rPr>
                <w:kern w:val="22"/>
                <w:lang w:val="ru-RU"/>
              </w:rPr>
              <w:t>3.3. Разработка и использование типовых отраслевых и межсекторальных договорных положений</w:t>
            </w:r>
          </w:p>
        </w:tc>
        <w:tc>
          <w:tcPr>
            <w:tcW w:w="9942" w:type="dxa"/>
          </w:tcPr>
          <w:p w:rsidR="0047087D" w:rsidRPr="00462A25" w:rsidRDefault="0047087D" w:rsidP="000D5D4E">
            <w:pPr>
              <w:numPr>
                <w:ilvl w:val="2"/>
                <w:numId w:val="25"/>
              </w:numPr>
              <w:jc w:val="left"/>
              <w:rPr>
                <w:kern w:val="22"/>
                <w:lang w:val="ru-RU"/>
              </w:rPr>
            </w:pPr>
            <w:r w:rsidRPr="00462A25">
              <w:rPr>
                <w:kern w:val="22"/>
                <w:lang w:val="ru-RU"/>
              </w:rPr>
              <w:t>пересмотр и по мере необходимости распространение и поощрение использования существующих типовых договорных положений (секторальных и межсекторальных) и их публикация в Механизме посредничества для регулирования доступа к генетическим ресурсам и совместному использованию выгод;</w:t>
            </w:r>
          </w:p>
          <w:p w:rsidR="0047087D" w:rsidRPr="00462A25" w:rsidRDefault="0047087D" w:rsidP="000D5D4E">
            <w:pPr>
              <w:numPr>
                <w:ilvl w:val="2"/>
                <w:numId w:val="25"/>
              </w:numPr>
              <w:jc w:val="left"/>
              <w:rPr>
                <w:kern w:val="22"/>
                <w:lang w:val="ru-RU"/>
              </w:rPr>
            </w:pPr>
            <w:r w:rsidRPr="00462A25">
              <w:rPr>
                <w:kern w:val="22"/>
                <w:lang w:val="ru-RU"/>
              </w:rPr>
              <w:t xml:space="preserve">предоставление рекомендаций, обучения или технической помощи </w:t>
            </w:r>
            <w:r w:rsidRPr="00462A25" w:rsidDel="00B36BE1">
              <w:rPr>
                <w:kern w:val="22"/>
                <w:lang w:val="ru-RU"/>
              </w:rPr>
              <w:t xml:space="preserve">по </w:t>
            </w:r>
            <w:r w:rsidRPr="00462A25">
              <w:rPr>
                <w:kern w:val="22"/>
                <w:lang w:val="ru-RU"/>
              </w:rPr>
              <w:t>использованию и адаптации типовых положений договоров, основанных на передовом опыте</w:t>
            </w:r>
            <w:r w:rsidRPr="00462A25" w:rsidDel="004930E9">
              <w:rPr>
                <w:kern w:val="22"/>
                <w:lang w:val="ru-RU"/>
              </w:rPr>
              <w:t>.</w:t>
            </w:r>
          </w:p>
        </w:tc>
      </w:tr>
    </w:tbl>
    <w:p w:rsidR="0047087D" w:rsidRPr="00462A25" w:rsidRDefault="0047087D" w:rsidP="0047087D">
      <w:pPr>
        <w:rPr>
          <w:lang w:val="ru-RU"/>
        </w:rPr>
      </w:pPr>
    </w:p>
    <w:tbl>
      <w:tblPr>
        <w:tblStyle w:val="Grilledutableau"/>
        <w:tblW w:w="13335" w:type="dxa"/>
        <w:tblInd w:w="250" w:type="dxa"/>
        <w:tblLook w:val="04A0"/>
      </w:tblPr>
      <w:tblGrid>
        <w:gridCol w:w="3402"/>
        <w:gridCol w:w="9933"/>
      </w:tblGrid>
      <w:tr w:rsidR="0047087D" w:rsidRPr="00462A25" w:rsidTr="0047087D">
        <w:tc>
          <w:tcPr>
            <w:tcW w:w="13335" w:type="dxa"/>
            <w:gridSpan w:val="2"/>
          </w:tcPr>
          <w:p w:rsidR="0047087D" w:rsidRPr="00462A25" w:rsidRDefault="0047087D" w:rsidP="0047087D">
            <w:pPr>
              <w:jc w:val="left"/>
              <w:rPr>
                <w:b/>
                <w:bCs/>
                <w:lang w:val="ru-RU"/>
              </w:rPr>
            </w:pPr>
            <w:r w:rsidRPr="00462A25">
              <w:rPr>
                <w:b/>
                <w:bCs/>
                <w:kern w:val="22"/>
                <w:lang w:val="ru-RU"/>
              </w:rPr>
              <w:t xml:space="preserve">Конечный результат </w:t>
            </w:r>
            <w:r w:rsidRPr="00462A25">
              <w:rPr>
                <w:b/>
                <w:bCs/>
                <w:lang w:val="ru-RU"/>
              </w:rPr>
              <w:t>4: Укрепление потенциала коренных народов и местных общин для участия в осуществления Нагойского протокола</w:t>
            </w:r>
          </w:p>
          <w:p w:rsidR="0047087D" w:rsidRPr="00462A25" w:rsidRDefault="0047087D" w:rsidP="0047087D">
            <w:pPr>
              <w:spacing w:after="120"/>
              <w:rPr>
                <w:i/>
                <w:iCs/>
                <w:lang w:val="ru-RU"/>
              </w:rPr>
            </w:pPr>
            <w:r w:rsidRPr="00462A25">
              <w:rPr>
                <w:i/>
                <w:iCs/>
                <w:lang w:val="ru-RU"/>
              </w:rPr>
              <w:t>Конечный результат 4 направлен на укрепление потенциала коренных народов и местных общин для всестороннего и эффективного участия в осуществления Нагойского протокола. Ожидаемые конкретные результаты касаются, в частности, разработки общинных протоколов, процедур и обычного права; минимальных требований к взаимосогласованным условиям; и типовых договорных положений о совместном использовании выгод.</w:t>
            </w:r>
          </w:p>
        </w:tc>
      </w:tr>
      <w:tr w:rsidR="0047087D" w:rsidRPr="00462A25" w:rsidTr="0047087D">
        <w:tc>
          <w:tcPr>
            <w:tcW w:w="3402" w:type="dxa"/>
          </w:tcPr>
          <w:p w:rsidR="0047087D" w:rsidRPr="00462A25" w:rsidRDefault="0047087D" w:rsidP="0047087D">
            <w:pPr>
              <w:rPr>
                <w:b/>
                <w:bCs/>
                <w:lang w:val="ru-RU"/>
              </w:rPr>
            </w:pPr>
            <w:r w:rsidRPr="00462A25">
              <w:rPr>
                <w:b/>
                <w:bCs/>
                <w:lang w:val="ru-RU"/>
              </w:rPr>
              <w:t>Конкретные результаты</w:t>
            </w:r>
          </w:p>
        </w:tc>
        <w:tc>
          <w:tcPr>
            <w:tcW w:w="9933" w:type="dxa"/>
          </w:tcPr>
          <w:p w:rsidR="0047087D" w:rsidRPr="00462A25" w:rsidRDefault="0047087D" w:rsidP="0047087D">
            <w:pPr>
              <w:rPr>
                <w:lang w:val="ru-RU"/>
              </w:rPr>
            </w:pPr>
            <w:r w:rsidRPr="00462A25">
              <w:rPr>
                <w:b/>
                <w:bCs/>
                <w:kern w:val="22"/>
                <w:lang w:val="ru-RU"/>
              </w:rPr>
              <w:t>Ориентировочные мероприятия по созданию и развитию потенциала</w:t>
            </w:r>
          </w:p>
        </w:tc>
      </w:tr>
      <w:tr w:rsidR="0047087D" w:rsidRPr="00462A25" w:rsidTr="0047087D">
        <w:tc>
          <w:tcPr>
            <w:tcW w:w="3402" w:type="dxa"/>
          </w:tcPr>
          <w:p w:rsidR="0047087D" w:rsidRPr="00462A25" w:rsidRDefault="0047087D" w:rsidP="0047087D">
            <w:pPr>
              <w:jc w:val="left"/>
              <w:rPr>
                <w:lang w:val="ru-RU"/>
              </w:rPr>
            </w:pPr>
            <w:r w:rsidRPr="00462A25">
              <w:rPr>
                <w:kern w:val="22"/>
                <w:lang w:val="ru-RU"/>
              </w:rPr>
              <w:t>4.1. Расширение всестороннего и эффективного участия коренных народов и местных общин, в частности женщин и молодежи, в реализации Протокола на всех уровнях</w:t>
            </w:r>
          </w:p>
          <w:p w:rsidR="0047087D" w:rsidRPr="00462A25" w:rsidRDefault="0047087D" w:rsidP="0047087D">
            <w:pPr>
              <w:jc w:val="left"/>
              <w:rPr>
                <w:kern w:val="22"/>
                <w:lang w:val="ru-RU"/>
              </w:rPr>
            </w:pPr>
          </w:p>
        </w:tc>
        <w:tc>
          <w:tcPr>
            <w:tcW w:w="9933" w:type="dxa"/>
          </w:tcPr>
          <w:p w:rsidR="0047087D" w:rsidRPr="00462A25" w:rsidRDefault="0047087D" w:rsidP="000D5D4E">
            <w:pPr>
              <w:numPr>
                <w:ilvl w:val="2"/>
                <w:numId w:val="27"/>
              </w:numPr>
              <w:jc w:val="left"/>
              <w:rPr>
                <w:kern w:val="22"/>
                <w:lang w:val="ru-RU"/>
              </w:rPr>
            </w:pPr>
            <w:r w:rsidRPr="00462A25">
              <w:rPr>
                <w:kern w:val="22"/>
                <w:lang w:val="ru-RU"/>
              </w:rPr>
              <w:t>содействие повышению уровня осведомленности и понимания вопросов доступа и совместного использования выгод, а также Нагойского протокола;</w:t>
            </w:r>
          </w:p>
          <w:p w:rsidR="0047087D" w:rsidRPr="00462A25" w:rsidRDefault="0047087D" w:rsidP="000D5D4E">
            <w:pPr>
              <w:numPr>
                <w:ilvl w:val="2"/>
                <w:numId w:val="27"/>
              </w:numPr>
              <w:jc w:val="left"/>
              <w:rPr>
                <w:kern w:val="22"/>
                <w:lang w:val="ru-RU"/>
              </w:rPr>
            </w:pPr>
            <w:r w:rsidRPr="00462A25">
              <w:rPr>
                <w:kern w:val="22"/>
                <w:lang w:val="ru-RU"/>
              </w:rPr>
              <w:t>предоставление рекомендаций, обучения или технической помощи для углубления понимания прав коренных народов и местных общин в отношении генетических ресурсов, связанных с ними традиционных знаний и совместного использования выгод на справедливой и равной основе;</w:t>
            </w:r>
          </w:p>
          <w:p w:rsidR="0047087D" w:rsidRPr="00462A25" w:rsidRDefault="0047087D" w:rsidP="000D5D4E">
            <w:pPr>
              <w:numPr>
                <w:ilvl w:val="2"/>
                <w:numId w:val="27"/>
              </w:numPr>
              <w:jc w:val="left"/>
              <w:rPr>
                <w:kern w:val="22"/>
                <w:lang w:val="ru-RU"/>
              </w:rPr>
            </w:pPr>
            <w:r w:rsidRPr="00462A25">
              <w:rPr>
                <w:kern w:val="22"/>
                <w:lang w:val="ru-RU"/>
              </w:rPr>
              <w:t>содействие проведению учебных мероприятий, направленных на укрепление потенциала женщин из числа коренных народов и местных общин в отношении доступа к генетическим ресурсам и/или традиционным знаниям, связанным с генетическими ресурсами;</w:t>
            </w:r>
          </w:p>
          <w:p w:rsidR="0047087D" w:rsidRPr="00462A25" w:rsidRDefault="0047087D" w:rsidP="000D5D4E">
            <w:pPr>
              <w:numPr>
                <w:ilvl w:val="2"/>
                <w:numId w:val="27"/>
              </w:numPr>
              <w:jc w:val="left"/>
              <w:rPr>
                <w:kern w:val="22"/>
                <w:lang w:val="ru-RU"/>
              </w:rPr>
            </w:pPr>
            <w:r w:rsidRPr="00462A25">
              <w:rPr>
                <w:kern w:val="22"/>
                <w:lang w:val="ru-RU"/>
              </w:rPr>
              <w:t>содействие разработке подходов к решению проблемы генетических ресурсов и традиционных знаний, связанных с генетическими ресурсами, которые используются несколькими коренными народами и местными общинами, включая ситуации, связанные с трансграничными областями;</w:t>
            </w:r>
          </w:p>
          <w:p w:rsidR="0047087D" w:rsidRPr="00462A25" w:rsidRDefault="0047087D" w:rsidP="000D5D4E">
            <w:pPr>
              <w:numPr>
                <w:ilvl w:val="2"/>
                <w:numId w:val="27"/>
              </w:numPr>
              <w:jc w:val="left"/>
              <w:rPr>
                <w:kern w:val="22"/>
                <w:lang w:val="ru-RU"/>
              </w:rPr>
            </w:pPr>
            <w:r w:rsidRPr="00462A25">
              <w:rPr>
                <w:kern w:val="22"/>
                <w:lang w:val="ru-RU"/>
              </w:rPr>
              <w:t xml:space="preserve">поддержка механизмов координации и институционального строительства внутри и среди коренных народов и местных общин в решении вопросов доступа </w:t>
            </w:r>
            <w:r w:rsidRPr="00462A25">
              <w:rPr>
                <w:lang w:val="ru-RU"/>
              </w:rPr>
              <w:t xml:space="preserve">к </w:t>
            </w:r>
            <w:r w:rsidRPr="00462A25">
              <w:rPr>
                <w:kern w:val="22"/>
                <w:lang w:val="ru-RU"/>
              </w:rPr>
              <w:t>генетическим ресурсам</w:t>
            </w:r>
            <w:r w:rsidRPr="00462A25">
              <w:rPr>
                <w:lang w:val="ru-RU"/>
              </w:rPr>
              <w:t xml:space="preserve"> </w:t>
            </w:r>
            <w:r w:rsidRPr="00462A25">
              <w:rPr>
                <w:kern w:val="22"/>
                <w:lang w:val="ru-RU"/>
              </w:rPr>
              <w:t>и совместного использования выгод;</w:t>
            </w:r>
          </w:p>
          <w:p w:rsidR="0047087D" w:rsidRPr="00462A25" w:rsidRDefault="0047087D" w:rsidP="000D5D4E">
            <w:pPr>
              <w:numPr>
                <w:ilvl w:val="2"/>
                <w:numId w:val="27"/>
              </w:numPr>
              <w:jc w:val="left"/>
              <w:rPr>
                <w:kern w:val="22"/>
                <w:lang w:val="ru-RU"/>
              </w:rPr>
            </w:pPr>
            <w:r w:rsidRPr="00462A25">
              <w:rPr>
                <w:kern w:val="22"/>
                <w:lang w:val="ru-RU"/>
              </w:rPr>
              <w:t>предоставление рекомендаций и обучение навыкам мобилизации ресурсов (например, в контексте разработки проектов и сбора средств);</w:t>
            </w:r>
          </w:p>
          <w:p w:rsidR="0047087D" w:rsidRPr="00462A25" w:rsidRDefault="0047087D" w:rsidP="000D5D4E">
            <w:pPr>
              <w:numPr>
                <w:ilvl w:val="2"/>
                <w:numId w:val="27"/>
              </w:numPr>
              <w:jc w:val="left"/>
              <w:rPr>
                <w:kern w:val="22"/>
                <w:lang w:val="ru-RU"/>
              </w:rPr>
            </w:pPr>
            <w:r w:rsidRPr="00462A25">
              <w:rPr>
                <w:kern w:val="22"/>
                <w:lang w:val="ru-RU"/>
              </w:rPr>
              <w:t>предоставление рекомендаций, обучения или технической помощи по взаимодействию с правительствами и пользователями генетических ресурсов и связанных с ними традиционных знаний;</w:t>
            </w:r>
          </w:p>
          <w:p w:rsidR="0047087D" w:rsidRPr="00462A25" w:rsidRDefault="0047087D" w:rsidP="000D5D4E">
            <w:pPr>
              <w:numPr>
                <w:ilvl w:val="2"/>
                <w:numId w:val="27"/>
              </w:numPr>
              <w:jc w:val="left"/>
              <w:rPr>
                <w:kern w:val="22"/>
                <w:lang w:val="ru-RU"/>
              </w:rPr>
            </w:pPr>
            <w:r w:rsidRPr="00462A25">
              <w:rPr>
                <w:kern w:val="22"/>
                <w:lang w:val="ru-RU"/>
              </w:rPr>
              <w:t xml:space="preserve">предоставление поддержки всестороннего и эффективного участия коренных народов и местных общин в региональных и международных форумах, связанных с доступом </w:t>
            </w:r>
            <w:r w:rsidRPr="00462A25">
              <w:rPr>
                <w:lang w:val="ru-RU"/>
              </w:rPr>
              <w:t xml:space="preserve">к </w:t>
            </w:r>
            <w:r w:rsidRPr="00462A25">
              <w:rPr>
                <w:kern w:val="22"/>
                <w:lang w:val="ru-RU"/>
              </w:rPr>
              <w:t>генетическим ресурсам</w:t>
            </w:r>
            <w:r w:rsidRPr="00462A25">
              <w:rPr>
                <w:lang w:val="ru-RU"/>
              </w:rPr>
              <w:t xml:space="preserve"> </w:t>
            </w:r>
            <w:r w:rsidRPr="00462A25">
              <w:rPr>
                <w:kern w:val="22"/>
                <w:lang w:val="ru-RU"/>
              </w:rPr>
              <w:t>и совместным использованием выгод;</w:t>
            </w:r>
          </w:p>
          <w:p w:rsidR="0047087D" w:rsidRPr="00462A25" w:rsidRDefault="0047087D" w:rsidP="000D5D4E">
            <w:pPr>
              <w:numPr>
                <w:ilvl w:val="2"/>
                <w:numId w:val="27"/>
              </w:numPr>
              <w:jc w:val="left"/>
              <w:rPr>
                <w:kern w:val="22"/>
                <w:lang w:val="ru-RU"/>
              </w:rPr>
            </w:pPr>
            <w:r w:rsidRPr="00462A25">
              <w:rPr>
                <w:kern w:val="22"/>
                <w:lang w:val="ru-RU"/>
              </w:rPr>
              <w:t xml:space="preserve">разработка, распространение и поощрение использования по мере необходимости соответствующих культурным условиям материалов на местных языках; </w:t>
            </w:r>
          </w:p>
          <w:p w:rsidR="0047087D" w:rsidRPr="00462A25" w:rsidRDefault="0047087D" w:rsidP="000D5D4E">
            <w:pPr>
              <w:numPr>
                <w:ilvl w:val="2"/>
                <w:numId w:val="27"/>
              </w:numPr>
              <w:jc w:val="left"/>
              <w:rPr>
                <w:kern w:val="22"/>
                <w:lang w:val="ru-RU"/>
              </w:rPr>
            </w:pPr>
            <w:r w:rsidRPr="00462A25">
              <w:rPr>
                <w:kern w:val="22"/>
                <w:lang w:val="ru-RU"/>
              </w:rPr>
              <w:t>содействие охране традиционных знаний, связанных с генетическими ресурсами посредством согласованных механизмов при участии коренных народов и местных общин;</w:t>
            </w:r>
          </w:p>
          <w:p w:rsidR="0047087D" w:rsidRPr="00462A25" w:rsidRDefault="0047087D" w:rsidP="000D5D4E">
            <w:pPr>
              <w:numPr>
                <w:ilvl w:val="2"/>
                <w:numId w:val="27"/>
              </w:numPr>
              <w:jc w:val="left"/>
              <w:rPr>
                <w:kern w:val="22"/>
                <w:lang w:val="ru-RU"/>
              </w:rPr>
            </w:pPr>
            <w:r w:rsidRPr="00462A25">
              <w:rPr>
                <w:kern w:val="22"/>
                <w:lang w:val="ru-RU"/>
              </w:rPr>
              <w:t xml:space="preserve">проведение </w:t>
            </w:r>
            <w:proofErr w:type="gramStart"/>
            <w:r w:rsidRPr="00462A25">
              <w:rPr>
                <w:kern w:val="22"/>
                <w:lang w:val="ru-RU"/>
              </w:rPr>
              <w:t>обучения по использованию</w:t>
            </w:r>
            <w:proofErr w:type="gramEnd"/>
            <w:r w:rsidRPr="00462A25">
              <w:rPr>
                <w:kern w:val="22"/>
                <w:lang w:val="ru-RU"/>
              </w:rPr>
              <w:t xml:space="preserve"> Механизма посредничества для регулирования доступа к генетическим ресурсам и совместному использованию выгод.</w:t>
            </w:r>
          </w:p>
        </w:tc>
      </w:tr>
      <w:tr w:rsidR="0047087D" w:rsidRPr="00462A25" w:rsidTr="0047087D">
        <w:tc>
          <w:tcPr>
            <w:tcW w:w="3402" w:type="dxa"/>
          </w:tcPr>
          <w:p w:rsidR="0047087D" w:rsidRPr="00462A25" w:rsidRDefault="0047087D" w:rsidP="0047087D">
            <w:pPr>
              <w:jc w:val="left"/>
              <w:rPr>
                <w:kern w:val="22"/>
                <w:lang w:val="ru-RU"/>
              </w:rPr>
            </w:pPr>
            <w:r w:rsidRPr="00462A25">
              <w:rPr>
                <w:kern w:val="22"/>
                <w:lang w:val="ru-RU"/>
              </w:rPr>
              <w:t>4.2. Разработка общинных протоколов, процедур и норм обычного права и их и публикация в Механизме посредничества для регулирования доступа к генетическим ресурсам и совместному использованию выгод</w:t>
            </w:r>
          </w:p>
        </w:tc>
        <w:tc>
          <w:tcPr>
            <w:tcW w:w="9933" w:type="dxa"/>
          </w:tcPr>
          <w:p w:rsidR="0047087D" w:rsidRPr="00462A25" w:rsidRDefault="0047087D" w:rsidP="000D5D4E">
            <w:pPr>
              <w:numPr>
                <w:ilvl w:val="2"/>
                <w:numId w:val="26"/>
              </w:numPr>
              <w:jc w:val="left"/>
              <w:rPr>
                <w:kern w:val="22"/>
                <w:lang w:val="ru-RU"/>
              </w:rPr>
            </w:pPr>
            <w:r w:rsidRPr="00462A25">
              <w:rPr>
                <w:kern w:val="22"/>
                <w:lang w:val="ru-RU"/>
              </w:rPr>
              <w:t>предоставление рекомендаций, обучения или технической помощи по картированию и управлению традиционными знаниями, связанными с генетическими ресурсами,</w:t>
            </w:r>
            <w:r w:rsidRPr="00462A25">
              <w:rPr>
                <w:lang w:val="ru-RU"/>
              </w:rPr>
              <w:t xml:space="preserve"> </w:t>
            </w:r>
            <w:r w:rsidRPr="00462A25">
              <w:rPr>
                <w:kern w:val="22"/>
                <w:lang w:val="ru-RU"/>
              </w:rPr>
              <w:t>в зависимости от ситуации;</w:t>
            </w:r>
          </w:p>
          <w:p w:rsidR="0047087D" w:rsidRPr="00462A25" w:rsidRDefault="0047087D" w:rsidP="000D5D4E">
            <w:pPr>
              <w:numPr>
                <w:ilvl w:val="2"/>
                <w:numId w:val="26"/>
              </w:numPr>
              <w:jc w:val="left"/>
              <w:rPr>
                <w:kern w:val="22"/>
                <w:lang w:val="ru-RU"/>
              </w:rPr>
            </w:pPr>
            <w:r w:rsidRPr="00462A25">
              <w:rPr>
                <w:kern w:val="22"/>
                <w:lang w:val="ru-RU"/>
              </w:rPr>
              <w:t>предоставление рекомендаций, обучения или технической помощи по созданию структур управления для предоставления доступа и получения выгод;</w:t>
            </w:r>
          </w:p>
          <w:p w:rsidR="0047087D" w:rsidRPr="00462A25" w:rsidRDefault="0047087D" w:rsidP="000D5D4E">
            <w:pPr>
              <w:numPr>
                <w:ilvl w:val="2"/>
                <w:numId w:val="26"/>
              </w:numPr>
              <w:jc w:val="left"/>
              <w:rPr>
                <w:lang w:val="ru-RU"/>
              </w:rPr>
            </w:pPr>
            <w:r w:rsidRPr="00462A25">
              <w:rPr>
                <w:kern w:val="22"/>
                <w:lang w:val="ru-RU"/>
              </w:rPr>
              <w:t>обобщение накопленного опыта и передовой практики для разработки или пересмотра общинных протоколов и процедур;</w:t>
            </w:r>
          </w:p>
          <w:p w:rsidR="0047087D" w:rsidRPr="00462A25" w:rsidRDefault="0047087D" w:rsidP="000D5D4E">
            <w:pPr>
              <w:numPr>
                <w:ilvl w:val="2"/>
                <w:numId w:val="26"/>
              </w:numPr>
              <w:jc w:val="left"/>
              <w:rPr>
                <w:kern w:val="22"/>
                <w:lang w:val="ru-RU"/>
              </w:rPr>
            </w:pPr>
            <w:r w:rsidRPr="00462A25">
              <w:rPr>
                <w:kern w:val="22"/>
                <w:lang w:val="ru-RU"/>
              </w:rPr>
              <w:t xml:space="preserve">разработка или пересмотр и по мере необходимости распространение и содействие использованию соответствующих культурным условиям практических руководств, инструментов и методик по общинным протоколам и процедурам и обычному праву на местных языках; </w:t>
            </w:r>
          </w:p>
          <w:p w:rsidR="0047087D" w:rsidRPr="00462A25" w:rsidRDefault="0047087D" w:rsidP="000D5D4E">
            <w:pPr>
              <w:numPr>
                <w:ilvl w:val="2"/>
                <w:numId w:val="26"/>
              </w:numPr>
              <w:jc w:val="left"/>
              <w:rPr>
                <w:kern w:val="22"/>
                <w:lang w:val="ru-RU"/>
              </w:rPr>
            </w:pPr>
            <w:r w:rsidRPr="00462A25">
              <w:rPr>
                <w:kern w:val="22"/>
                <w:lang w:val="ru-RU"/>
              </w:rPr>
              <w:t>содействие разработке общинных протоколов и процедур и их публикации в Механизме посредничества для регулирования доступа к генетическим ресурсам и совместному использованию выгод.</w:t>
            </w:r>
          </w:p>
        </w:tc>
      </w:tr>
      <w:tr w:rsidR="0047087D" w:rsidRPr="00462A25" w:rsidTr="0047087D">
        <w:tc>
          <w:tcPr>
            <w:tcW w:w="3402" w:type="dxa"/>
          </w:tcPr>
          <w:p w:rsidR="0047087D" w:rsidRPr="00462A25" w:rsidRDefault="0047087D" w:rsidP="0047087D">
            <w:pPr>
              <w:jc w:val="left"/>
              <w:rPr>
                <w:kern w:val="22"/>
                <w:lang w:val="ru-RU"/>
              </w:rPr>
            </w:pPr>
            <w:r w:rsidRPr="00462A25">
              <w:rPr>
                <w:kern w:val="22"/>
                <w:lang w:val="ru-RU"/>
              </w:rPr>
              <w:t>4.3. Разработка минимальных требований к взаимосогласованным условиям и типовых договорных положений о совместном использовании выгод и их публикация в Механизме посредничества для регулирования доступа к генетическим ресурсам и совместному использованию выгод</w:t>
            </w:r>
          </w:p>
        </w:tc>
        <w:tc>
          <w:tcPr>
            <w:tcW w:w="9933" w:type="dxa"/>
          </w:tcPr>
          <w:p w:rsidR="0047087D" w:rsidRPr="00462A25" w:rsidRDefault="0047087D" w:rsidP="000D5D4E">
            <w:pPr>
              <w:numPr>
                <w:ilvl w:val="2"/>
                <w:numId w:val="28"/>
              </w:numPr>
              <w:jc w:val="left"/>
              <w:rPr>
                <w:kern w:val="22"/>
                <w:lang w:val="ru-RU"/>
              </w:rPr>
            </w:pPr>
            <w:r w:rsidRPr="00462A25">
              <w:rPr>
                <w:kern w:val="22"/>
                <w:lang w:val="ru-RU"/>
              </w:rPr>
              <w:t>разработка, распространение и содействие использованию практического руководства и инструментов по добровольному, предварительному и обоснованному</w:t>
            </w:r>
            <w:r w:rsidRPr="00462A25">
              <w:rPr>
                <w:rStyle w:val="Appelnotedebasdep"/>
                <w:kern w:val="22"/>
                <w:lang w:val="ru-RU"/>
              </w:rPr>
              <w:footnoteReference w:id="160"/>
            </w:r>
            <w:r w:rsidRPr="00462A25">
              <w:rPr>
                <w:kern w:val="22"/>
                <w:lang w:val="ru-RU"/>
              </w:rPr>
              <w:t xml:space="preserve"> согласию и типовых договорных положений;</w:t>
            </w:r>
          </w:p>
          <w:p w:rsidR="0047087D" w:rsidRPr="00462A25" w:rsidRDefault="0047087D" w:rsidP="000D5D4E">
            <w:pPr>
              <w:numPr>
                <w:ilvl w:val="2"/>
                <w:numId w:val="28"/>
              </w:numPr>
              <w:jc w:val="left"/>
              <w:rPr>
                <w:kern w:val="22"/>
                <w:lang w:val="ru-RU"/>
              </w:rPr>
            </w:pPr>
            <w:r w:rsidRPr="00462A25">
              <w:rPr>
                <w:kern w:val="22"/>
                <w:lang w:val="ru-RU"/>
              </w:rPr>
              <w:t>содействие разработке типовых договорных положений и минимальных требований к взаимно согласованным условиям при всестороннем и эффективном участии коренных народов и местных общин;</w:t>
            </w:r>
          </w:p>
          <w:p w:rsidR="0047087D" w:rsidRPr="00462A25" w:rsidRDefault="0047087D" w:rsidP="000D5D4E">
            <w:pPr>
              <w:numPr>
                <w:ilvl w:val="2"/>
                <w:numId w:val="28"/>
              </w:numPr>
              <w:jc w:val="left"/>
              <w:rPr>
                <w:kern w:val="22"/>
                <w:lang w:val="ru-RU"/>
              </w:rPr>
            </w:pPr>
            <w:r w:rsidRPr="00462A25">
              <w:rPr>
                <w:kern w:val="22"/>
                <w:lang w:val="ru-RU"/>
              </w:rPr>
              <w:t>предоставление рекомендаций, обучения или технической помощи по вопросам добровольного, предварительного и обоснованного согласия и взаимно согласованных условий.</w:t>
            </w:r>
          </w:p>
        </w:tc>
      </w:tr>
      <w:tr w:rsidR="0047087D" w:rsidRPr="00462A25" w:rsidTr="0047087D">
        <w:tc>
          <w:tcPr>
            <w:tcW w:w="3402" w:type="dxa"/>
          </w:tcPr>
          <w:p w:rsidR="0047087D" w:rsidRPr="00462A25" w:rsidRDefault="0047087D" w:rsidP="0047087D">
            <w:pPr>
              <w:jc w:val="left"/>
              <w:rPr>
                <w:kern w:val="22"/>
                <w:lang w:val="ru-RU"/>
              </w:rPr>
            </w:pPr>
            <w:r w:rsidRPr="00462A25">
              <w:rPr>
                <w:kern w:val="22"/>
                <w:lang w:val="ru-RU"/>
              </w:rPr>
              <w:t>4.4. Проведение переговоров о равноправных, справедливых и взаимосогласованных условиях и совместное использование выгод</w:t>
            </w:r>
          </w:p>
          <w:p w:rsidR="0047087D" w:rsidRPr="00462A25" w:rsidRDefault="0047087D" w:rsidP="0047087D">
            <w:pPr>
              <w:jc w:val="left"/>
              <w:rPr>
                <w:kern w:val="22"/>
                <w:lang w:val="ru-RU"/>
              </w:rPr>
            </w:pPr>
          </w:p>
        </w:tc>
        <w:tc>
          <w:tcPr>
            <w:tcW w:w="9933" w:type="dxa"/>
          </w:tcPr>
          <w:p w:rsidR="0047087D" w:rsidRPr="00462A25" w:rsidRDefault="0047087D" w:rsidP="000D5D4E">
            <w:pPr>
              <w:numPr>
                <w:ilvl w:val="2"/>
                <w:numId w:val="48"/>
              </w:numPr>
              <w:jc w:val="left"/>
              <w:rPr>
                <w:kern w:val="22"/>
                <w:lang w:val="ru-RU"/>
              </w:rPr>
            </w:pPr>
            <w:r w:rsidRPr="00462A25">
              <w:rPr>
                <w:kern w:val="22"/>
                <w:lang w:val="ru-RU"/>
              </w:rPr>
              <w:t>предоставление рекомендаций, обучения или технической помощи для оценки и понимания коммерческой и культурной ценности генетических ресурсов и связанных с ними традиционных знаний, а также различных способов их использования в разных секторах;</w:t>
            </w:r>
          </w:p>
          <w:p w:rsidR="0047087D" w:rsidRPr="00462A25" w:rsidRDefault="0047087D" w:rsidP="000D5D4E">
            <w:pPr>
              <w:numPr>
                <w:ilvl w:val="2"/>
                <w:numId w:val="48"/>
              </w:numPr>
              <w:jc w:val="left"/>
              <w:rPr>
                <w:kern w:val="22"/>
                <w:lang w:val="ru-RU"/>
              </w:rPr>
            </w:pPr>
            <w:r w:rsidRPr="00462A25">
              <w:rPr>
                <w:kern w:val="22"/>
                <w:lang w:val="ru-RU"/>
              </w:rPr>
              <w:t>предоставление рекомендаций, обучения или технической помощи по ведению переговоров о заключении соглашений о доступе и совместном использовании выгод, которые ведут к увеличению совместного использования выгод для коренных народов и местных общин;</w:t>
            </w:r>
          </w:p>
          <w:p w:rsidR="0047087D" w:rsidRPr="00462A25" w:rsidRDefault="0047087D" w:rsidP="000D5D4E">
            <w:pPr>
              <w:numPr>
                <w:ilvl w:val="2"/>
                <w:numId w:val="48"/>
              </w:numPr>
              <w:jc w:val="left"/>
              <w:rPr>
                <w:lang w:val="ru-RU"/>
              </w:rPr>
            </w:pPr>
            <w:r w:rsidRPr="00462A25">
              <w:rPr>
                <w:kern w:val="22"/>
                <w:lang w:val="ru-RU"/>
              </w:rPr>
              <w:t>предоставление рекомендаций, обучения или технической помощи для выполнения условий соглашения и совместного использовании выгод на справедливой и равной основе.</w:t>
            </w:r>
          </w:p>
        </w:tc>
      </w:tr>
    </w:tbl>
    <w:p w:rsidR="0047087D" w:rsidRPr="00462A25" w:rsidRDefault="0047087D" w:rsidP="0047087D">
      <w:pPr>
        <w:rPr>
          <w:lang w:val="ru-RU"/>
        </w:rPr>
      </w:pPr>
    </w:p>
    <w:tbl>
      <w:tblPr>
        <w:tblStyle w:val="Grilledutableau"/>
        <w:tblW w:w="13335" w:type="dxa"/>
        <w:tblInd w:w="250" w:type="dxa"/>
        <w:tblLook w:val="04A0"/>
      </w:tblPr>
      <w:tblGrid>
        <w:gridCol w:w="3629"/>
        <w:gridCol w:w="9706"/>
      </w:tblGrid>
      <w:tr w:rsidR="0047087D" w:rsidRPr="00462A25" w:rsidTr="0047087D">
        <w:tc>
          <w:tcPr>
            <w:tcW w:w="13335" w:type="dxa"/>
            <w:gridSpan w:val="2"/>
          </w:tcPr>
          <w:p w:rsidR="0047087D" w:rsidRPr="00462A25" w:rsidRDefault="0047087D" w:rsidP="0047087D">
            <w:pPr>
              <w:rPr>
                <w:b/>
                <w:bCs/>
                <w:lang w:val="ru-RU"/>
              </w:rPr>
            </w:pPr>
            <w:r w:rsidRPr="00462A25">
              <w:rPr>
                <w:b/>
                <w:bCs/>
                <w:kern w:val="22"/>
                <w:lang w:val="ru-RU"/>
              </w:rPr>
              <w:t xml:space="preserve">Конечный результат </w:t>
            </w:r>
            <w:r w:rsidRPr="00462A25">
              <w:rPr>
                <w:b/>
                <w:bCs/>
                <w:lang w:val="ru-RU"/>
              </w:rPr>
              <w:t>5. Укрепление потенциала для проведения эндогенных исследований и разработок на основе биоразнообразия с целью повышения ценности генетических ресурсов</w:t>
            </w:r>
          </w:p>
          <w:p w:rsidR="0047087D" w:rsidRPr="00462A25" w:rsidRDefault="0047087D" w:rsidP="0047087D">
            <w:pPr>
              <w:spacing w:after="120"/>
              <w:rPr>
                <w:i/>
                <w:iCs/>
                <w:lang w:val="ru-RU"/>
              </w:rPr>
            </w:pPr>
            <w:r w:rsidRPr="00462A25">
              <w:rPr>
                <w:i/>
                <w:iCs/>
                <w:lang w:val="ru-RU"/>
              </w:rPr>
              <w:t xml:space="preserve">Конечный результат 5 направлен на укрепление потенциала стран по использованию и повышению ценности их собственных генетических ресурсов. Ожидаемые конкретные результаты связаны с расширением эндогенных исследований и образования в области биоразнообразия, а также с разработкой продуктов, получаемых в результате использования генетических ресурсов. </w:t>
            </w:r>
          </w:p>
        </w:tc>
      </w:tr>
      <w:tr w:rsidR="0047087D" w:rsidRPr="00462A25" w:rsidTr="0047087D">
        <w:tc>
          <w:tcPr>
            <w:tcW w:w="3629" w:type="dxa"/>
          </w:tcPr>
          <w:p w:rsidR="0047087D" w:rsidRPr="00462A25" w:rsidRDefault="0047087D" w:rsidP="0047087D">
            <w:pPr>
              <w:rPr>
                <w:b/>
                <w:bCs/>
                <w:lang w:val="ru-RU"/>
              </w:rPr>
            </w:pPr>
            <w:r w:rsidRPr="00462A25">
              <w:rPr>
                <w:b/>
                <w:bCs/>
                <w:lang w:val="ru-RU"/>
              </w:rPr>
              <w:t>Конкретные результаты</w:t>
            </w:r>
          </w:p>
        </w:tc>
        <w:tc>
          <w:tcPr>
            <w:tcW w:w="9706" w:type="dxa"/>
          </w:tcPr>
          <w:p w:rsidR="0047087D" w:rsidRPr="00462A25" w:rsidRDefault="0047087D" w:rsidP="0047087D">
            <w:pPr>
              <w:keepNext/>
              <w:keepLines/>
              <w:rPr>
                <w:lang w:val="ru-RU"/>
              </w:rPr>
            </w:pPr>
            <w:r w:rsidRPr="00462A25">
              <w:rPr>
                <w:b/>
                <w:bCs/>
                <w:kern w:val="22"/>
                <w:lang w:val="ru-RU"/>
              </w:rPr>
              <w:t>Ориентировочные мероприятия по созданию и развитию потенциала</w:t>
            </w:r>
          </w:p>
        </w:tc>
      </w:tr>
      <w:tr w:rsidR="0047087D" w:rsidRPr="00462A25" w:rsidTr="0047087D">
        <w:tc>
          <w:tcPr>
            <w:tcW w:w="3629" w:type="dxa"/>
          </w:tcPr>
          <w:p w:rsidR="0047087D" w:rsidRPr="00462A25" w:rsidRDefault="0047087D" w:rsidP="0047087D">
            <w:pPr>
              <w:rPr>
                <w:b/>
                <w:bCs/>
                <w:lang w:val="ru-RU"/>
              </w:rPr>
            </w:pPr>
            <w:r w:rsidRPr="00462A25">
              <w:rPr>
                <w:kern w:val="22"/>
                <w:lang w:val="ru-RU"/>
              </w:rPr>
              <w:t>5.1. Определение возможностей, потенциала и потребностей в области исследований, связанных с генетическими ресурсами</w:t>
            </w:r>
          </w:p>
        </w:tc>
        <w:tc>
          <w:tcPr>
            <w:tcW w:w="9706" w:type="dxa"/>
          </w:tcPr>
          <w:p w:rsidR="0047087D" w:rsidRPr="00462A25" w:rsidRDefault="0047087D" w:rsidP="000D5D4E">
            <w:pPr>
              <w:keepNext/>
              <w:keepLines/>
              <w:numPr>
                <w:ilvl w:val="2"/>
                <w:numId w:val="33"/>
              </w:numPr>
              <w:jc w:val="left"/>
              <w:rPr>
                <w:kern w:val="22"/>
                <w:lang w:val="ru-RU"/>
              </w:rPr>
            </w:pPr>
            <w:r w:rsidRPr="00462A25">
              <w:rPr>
                <w:kern w:val="22"/>
                <w:lang w:val="ru-RU"/>
              </w:rPr>
              <w:t>оказание поддержки в проведении оценок генетических ресурсов и [развитии их производственно-сбытовых цепочек] с целью выявления существующей и потенциальной некоммерческой и коммерческой ценности [в рамках производственно-сбытовых цепочек];</w:t>
            </w:r>
          </w:p>
          <w:p w:rsidR="0047087D" w:rsidRPr="00462A25" w:rsidRDefault="0047087D" w:rsidP="000D5D4E">
            <w:pPr>
              <w:pStyle w:val="Paragraphedeliste"/>
              <w:keepNext/>
              <w:keepLines/>
              <w:numPr>
                <w:ilvl w:val="0"/>
                <w:numId w:val="33"/>
              </w:numPr>
              <w:jc w:val="left"/>
              <w:rPr>
                <w:kern w:val="22"/>
                <w:lang w:val="ru-RU"/>
              </w:rPr>
            </w:pPr>
            <w:r w:rsidRPr="00462A25">
              <w:rPr>
                <w:kern w:val="22"/>
                <w:lang w:val="ru-RU"/>
              </w:rPr>
              <w:t>оказание поддержки в проведении оценок для определения существующих исследовательских возможностей, приоритетов, потребностей и пробелов;</w:t>
            </w:r>
          </w:p>
          <w:p w:rsidR="0047087D" w:rsidRPr="00462A25" w:rsidRDefault="0047087D" w:rsidP="000D5D4E">
            <w:pPr>
              <w:pStyle w:val="Paragraphedeliste"/>
              <w:keepNext/>
              <w:keepLines/>
              <w:numPr>
                <w:ilvl w:val="0"/>
                <w:numId w:val="33"/>
              </w:numPr>
              <w:jc w:val="left"/>
              <w:rPr>
                <w:kern w:val="22"/>
                <w:lang w:val="ru-RU"/>
              </w:rPr>
            </w:pPr>
            <w:r w:rsidRPr="00462A25">
              <w:rPr>
                <w:kern w:val="22"/>
                <w:lang w:val="ru-RU"/>
              </w:rPr>
              <w:t xml:space="preserve">оказание поддержки в разработке стратегий и решений для удовлетворения потребностей и устранения пробелов, выявленных в ходе оценок. </w:t>
            </w:r>
          </w:p>
        </w:tc>
      </w:tr>
      <w:tr w:rsidR="0047087D" w:rsidRPr="00462A25" w:rsidTr="0047087D">
        <w:tc>
          <w:tcPr>
            <w:tcW w:w="3629" w:type="dxa"/>
          </w:tcPr>
          <w:p w:rsidR="0047087D" w:rsidRPr="00462A25" w:rsidRDefault="0047087D" w:rsidP="0047087D">
            <w:pPr>
              <w:jc w:val="left"/>
              <w:rPr>
                <w:kern w:val="22"/>
                <w:lang w:val="ru-RU"/>
              </w:rPr>
            </w:pPr>
            <w:r w:rsidRPr="00462A25">
              <w:rPr>
                <w:kern w:val="22"/>
                <w:lang w:val="ru-RU"/>
              </w:rPr>
              <w:t>5.2. Политика и/или меры, способствующие эндогенным исследованиям и разработкам на основе биоразнообразия</w:t>
            </w:r>
          </w:p>
        </w:tc>
        <w:tc>
          <w:tcPr>
            <w:tcW w:w="9706" w:type="dxa"/>
            <w:tcBorders>
              <w:bottom w:val="single" w:sz="4" w:space="0" w:color="auto"/>
            </w:tcBorders>
          </w:tcPr>
          <w:p w:rsidR="0047087D" w:rsidRPr="00462A25" w:rsidRDefault="0047087D" w:rsidP="000D5D4E">
            <w:pPr>
              <w:numPr>
                <w:ilvl w:val="2"/>
                <w:numId w:val="29"/>
              </w:numPr>
              <w:jc w:val="left"/>
              <w:rPr>
                <w:kern w:val="22"/>
                <w:lang w:val="ru-RU"/>
              </w:rPr>
            </w:pPr>
            <w:r w:rsidRPr="00462A25">
              <w:rPr>
                <w:kern w:val="22"/>
                <w:lang w:val="ru-RU"/>
              </w:rPr>
              <w:t>проведение анализа существующих мер и политики в области исследований и разработок, а также их влияние на исследования и разработки, основанные на биоразнообразии;</w:t>
            </w:r>
          </w:p>
          <w:p w:rsidR="0047087D" w:rsidRPr="00462A25" w:rsidRDefault="0047087D" w:rsidP="000D5D4E">
            <w:pPr>
              <w:numPr>
                <w:ilvl w:val="2"/>
                <w:numId w:val="29"/>
              </w:numPr>
              <w:jc w:val="left"/>
              <w:rPr>
                <w:kern w:val="22"/>
                <w:lang w:val="ru-RU"/>
              </w:rPr>
            </w:pPr>
            <w:r w:rsidRPr="00462A25">
              <w:rPr>
                <w:kern w:val="22"/>
                <w:lang w:val="ru-RU"/>
              </w:rPr>
              <w:t>оказание поддержки в обновлении или разработке политики и мер, способствующих проведению национальных исследований и разработке продуктов на основе биоразнообразия, с учетом выявленных потребностей, пробелов и приоритетов, например, путем создания финансовых стимулов (налоговых льгот, субсидий и грантов).</w:t>
            </w:r>
          </w:p>
        </w:tc>
      </w:tr>
      <w:tr w:rsidR="0047087D" w:rsidRPr="00462A25" w:rsidTr="0047087D">
        <w:tc>
          <w:tcPr>
            <w:tcW w:w="3629" w:type="dxa"/>
          </w:tcPr>
          <w:p w:rsidR="0047087D" w:rsidRPr="00462A25" w:rsidRDefault="0047087D" w:rsidP="0047087D">
            <w:pPr>
              <w:jc w:val="left"/>
              <w:rPr>
                <w:kern w:val="22"/>
                <w:lang w:val="ru-RU"/>
              </w:rPr>
            </w:pPr>
            <w:r w:rsidRPr="00462A25">
              <w:rPr>
                <w:kern w:val="22"/>
                <w:lang w:val="ru-RU"/>
              </w:rPr>
              <w:t>5.3. Создание научно-исследовательского и образовательного потенциала для использования генетических ресурсов</w:t>
            </w:r>
          </w:p>
          <w:p w:rsidR="0047087D" w:rsidRPr="00462A25" w:rsidRDefault="0047087D" w:rsidP="0047087D">
            <w:pPr>
              <w:jc w:val="left"/>
              <w:rPr>
                <w:kern w:val="22"/>
                <w:lang w:val="ru-RU"/>
              </w:rPr>
            </w:pPr>
          </w:p>
        </w:tc>
        <w:tc>
          <w:tcPr>
            <w:tcW w:w="9706" w:type="dxa"/>
          </w:tcPr>
          <w:p w:rsidR="0047087D" w:rsidRPr="00462A25" w:rsidRDefault="0047087D" w:rsidP="000D5D4E">
            <w:pPr>
              <w:numPr>
                <w:ilvl w:val="2"/>
                <w:numId w:val="30"/>
              </w:numPr>
              <w:jc w:val="left"/>
              <w:rPr>
                <w:lang w:val="ru-RU"/>
              </w:rPr>
            </w:pPr>
            <w:r w:rsidRPr="00462A25">
              <w:rPr>
                <w:kern w:val="22"/>
                <w:lang w:val="ru-RU"/>
              </w:rPr>
              <w:t xml:space="preserve">разработка или расширение академических программ, связанных с использованием генетических ресурсов, </w:t>
            </w:r>
            <w:proofErr w:type="spellStart"/>
            <w:r w:rsidRPr="00462A25">
              <w:rPr>
                <w:kern w:val="22"/>
                <w:lang w:val="ru-RU"/>
              </w:rPr>
              <w:t>омикой</w:t>
            </w:r>
            <w:proofErr w:type="spellEnd"/>
            <w:r w:rsidRPr="00462A25">
              <w:rPr>
                <w:kern w:val="22"/>
                <w:lang w:val="ru-RU"/>
              </w:rPr>
              <w:t xml:space="preserve"> (включая </w:t>
            </w:r>
            <w:proofErr w:type="spellStart"/>
            <w:r w:rsidRPr="00462A25">
              <w:rPr>
                <w:kern w:val="22"/>
                <w:lang w:val="ru-RU"/>
              </w:rPr>
              <w:t>геномику</w:t>
            </w:r>
            <w:proofErr w:type="spellEnd"/>
            <w:r w:rsidRPr="00462A25">
              <w:rPr>
                <w:kern w:val="22"/>
                <w:lang w:val="ru-RU"/>
              </w:rPr>
              <w:t xml:space="preserve">, </w:t>
            </w:r>
            <w:proofErr w:type="spellStart"/>
            <w:r w:rsidRPr="00462A25">
              <w:rPr>
                <w:kern w:val="22"/>
                <w:lang w:val="ru-RU"/>
              </w:rPr>
              <w:t>протеомику</w:t>
            </w:r>
            <w:proofErr w:type="spellEnd"/>
            <w:r w:rsidRPr="00462A25">
              <w:rPr>
                <w:kern w:val="22"/>
                <w:lang w:val="ru-RU"/>
              </w:rPr>
              <w:t xml:space="preserve">, </w:t>
            </w:r>
            <w:proofErr w:type="spellStart"/>
            <w:r w:rsidRPr="00462A25">
              <w:rPr>
                <w:kern w:val="22"/>
                <w:lang w:val="ru-RU"/>
              </w:rPr>
              <w:t>транскриптомику</w:t>
            </w:r>
            <w:proofErr w:type="spellEnd"/>
            <w:r w:rsidRPr="00462A25">
              <w:rPr>
                <w:kern w:val="22"/>
                <w:lang w:val="ru-RU"/>
              </w:rPr>
              <w:t xml:space="preserve"> и </w:t>
            </w:r>
            <w:proofErr w:type="spellStart"/>
            <w:r w:rsidRPr="00462A25">
              <w:rPr>
                <w:kern w:val="22"/>
                <w:lang w:val="ru-RU"/>
              </w:rPr>
              <w:t>метаболомику</w:t>
            </w:r>
            <w:proofErr w:type="spellEnd"/>
            <w:r w:rsidRPr="00462A25">
              <w:rPr>
                <w:kern w:val="22"/>
                <w:lang w:val="ru-RU"/>
              </w:rPr>
              <w:t xml:space="preserve">) и </w:t>
            </w:r>
            <w:proofErr w:type="spellStart"/>
            <w:r w:rsidRPr="00462A25">
              <w:rPr>
                <w:kern w:val="22"/>
                <w:lang w:val="ru-RU"/>
              </w:rPr>
              <w:t>биоинформатико</w:t>
            </w:r>
            <w:proofErr w:type="gramStart"/>
            <w:r w:rsidRPr="00462A25">
              <w:rPr>
                <w:kern w:val="22"/>
                <w:lang w:val="ru-RU"/>
              </w:rPr>
              <w:t>й</w:t>
            </w:r>
            <w:proofErr w:type="spellEnd"/>
            <w:r w:rsidRPr="00462A25">
              <w:rPr>
                <w:kern w:val="22"/>
                <w:lang w:val="ru-RU"/>
              </w:rPr>
              <w:t>[</w:t>
            </w:r>
            <w:proofErr w:type="gramEnd"/>
            <w:r w:rsidRPr="00462A25">
              <w:rPr>
                <w:kern w:val="22"/>
                <w:lang w:val="ru-RU"/>
              </w:rPr>
              <w:t>, включая сбор информации о последовательностях в отношении генетических ресурсов и создание баз данных];</w:t>
            </w:r>
          </w:p>
          <w:p w:rsidR="0047087D" w:rsidRPr="00462A25" w:rsidRDefault="0047087D" w:rsidP="000D5D4E">
            <w:pPr>
              <w:numPr>
                <w:ilvl w:val="2"/>
                <w:numId w:val="30"/>
              </w:numPr>
              <w:jc w:val="left"/>
              <w:rPr>
                <w:lang w:val="ru-RU"/>
              </w:rPr>
            </w:pPr>
            <w:r w:rsidRPr="00462A25">
              <w:rPr>
                <w:kern w:val="22"/>
                <w:lang w:val="ru-RU"/>
              </w:rPr>
              <w:t>предоставление рекомендаций, обучения или технической помощи по основным необходимым техническим возможностям (физическая и институциональная инфраструктура);</w:t>
            </w:r>
          </w:p>
          <w:p w:rsidR="0047087D" w:rsidRPr="00462A25" w:rsidRDefault="0047087D" w:rsidP="000D5D4E">
            <w:pPr>
              <w:numPr>
                <w:ilvl w:val="2"/>
                <w:numId w:val="30"/>
              </w:numPr>
              <w:jc w:val="left"/>
              <w:rPr>
                <w:lang w:val="ru-RU"/>
              </w:rPr>
            </w:pPr>
            <w:r w:rsidRPr="00462A25">
              <w:rPr>
                <w:kern w:val="22"/>
                <w:lang w:val="ru-RU"/>
              </w:rPr>
              <w:t xml:space="preserve">поощрение и стимулирование [в соответствующих случаях] доступа к технологиям [и их передачи] </w:t>
            </w:r>
            <w:r w:rsidRPr="00462A25">
              <w:rPr>
                <w:lang w:val="ru-RU"/>
              </w:rPr>
              <w:t xml:space="preserve">[Сторонами </w:t>
            </w:r>
            <w:r w:rsidRPr="00462A25">
              <w:rPr>
                <w:kern w:val="22"/>
                <w:lang w:val="ru-RU"/>
              </w:rPr>
              <w:t>и [на взаимосогласованных условиях] передачи технологий</w:t>
            </w:r>
            <w:proofErr w:type="gramStart"/>
            <w:r w:rsidRPr="00462A25">
              <w:rPr>
                <w:kern w:val="22"/>
                <w:lang w:val="ru-RU"/>
              </w:rPr>
              <w:t xml:space="preserve">] [, </w:t>
            </w:r>
            <w:proofErr w:type="gramEnd"/>
            <w:r w:rsidRPr="00462A25">
              <w:rPr>
                <w:kern w:val="22"/>
                <w:lang w:val="ru-RU"/>
              </w:rPr>
              <w:t>в частности в] Стороны из числа развивающихся стран</w:t>
            </w:r>
            <w:r w:rsidRPr="00462A25">
              <w:rPr>
                <w:lang w:val="ru-RU"/>
              </w:rPr>
              <w:t>;</w:t>
            </w:r>
          </w:p>
          <w:p w:rsidR="0047087D" w:rsidRPr="00462A25" w:rsidRDefault="0047087D" w:rsidP="000D5D4E">
            <w:pPr>
              <w:numPr>
                <w:ilvl w:val="2"/>
                <w:numId w:val="30"/>
              </w:numPr>
              <w:jc w:val="left"/>
              <w:rPr>
                <w:kern w:val="22"/>
                <w:lang w:val="ru-RU"/>
              </w:rPr>
            </w:pPr>
            <w:r w:rsidRPr="00462A25">
              <w:rPr>
                <w:kern w:val="22"/>
                <w:lang w:val="ru-RU"/>
              </w:rPr>
              <w:t>оказание поддержки в создании или совершенствовании научно-исследовательских учреждений и сетей, в частности, в развивающихся странах и странах с переходной экономикой;</w:t>
            </w:r>
          </w:p>
          <w:p w:rsidR="0047087D" w:rsidRPr="00462A25" w:rsidRDefault="0047087D" w:rsidP="000D5D4E">
            <w:pPr>
              <w:numPr>
                <w:ilvl w:val="2"/>
                <w:numId w:val="30"/>
              </w:numPr>
              <w:jc w:val="left"/>
              <w:rPr>
                <w:kern w:val="22"/>
                <w:lang w:val="ru-RU"/>
              </w:rPr>
            </w:pPr>
            <w:r w:rsidRPr="00462A25">
              <w:rPr>
                <w:kern w:val="22"/>
                <w:lang w:val="ru-RU"/>
              </w:rPr>
              <w:t>оказание поддержки в организации совместных исследований и научного сотрудничеств</w:t>
            </w:r>
            <w:proofErr w:type="gramStart"/>
            <w:r w:rsidRPr="00462A25">
              <w:rPr>
                <w:kern w:val="22"/>
                <w:lang w:val="ru-RU"/>
              </w:rPr>
              <w:t>а[</w:t>
            </w:r>
            <w:proofErr w:type="gramEnd"/>
            <w:r w:rsidRPr="00462A25">
              <w:rPr>
                <w:kern w:val="22"/>
                <w:lang w:val="ru-RU"/>
              </w:rPr>
              <w:t xml:space="preserve">, а также в совместной разработке и передаче технологий, особенно для поддержки Сторон из развивающихся стран]; </w:t>
            </w:r>
          </w:p>
          <w:p w:rsidR="0047087D" w:rsidRPr="00462A25" w:rsidRDefault="0047087D" w:rsidP="0047087D">
            <w:pPr>
              <w:jc w:val="left"/>
              <w:rPr>
                <w:kern w:val="22"/>
                <w:lang w:val="ru-RU"/>
              </w:rPr>
            </w:pPr>
            <w:r w:rsidRPr="00462A25">
              <w:rPr>
                <w:kern w:val="22"/>
                <w:lang w:val="ru-RU"/>
              </w:rPr>
              <w:t>[(</w:t>
            </w:r>
            <w:proofErr w:type="spellStart"/>
            <w:r w:rsidRPr="00462A25">
              <w:rPr>
                <w:kern w:val="22"/>
                <w:lang w:val="ru-RU"/>
              </w:rPr>
              <w:t>f</w:t>
            </w:r>
            <w:proofErr w:type="spellEnd"/>
            <w:r w:rsidRPr="00462A25">
              <w:rPr>
                <w:kern w:val="22"/>
                <w:lang w:val="ru-RU"/>
              </w:rPr>
              <w:t>) содействие] многостороннему сетевому взаимодействию между государственными и частными исследовательскими учреждениями, научными кругами, коренными народами и местными общинами, предприятиями и гражданским обществом.</w:t>
            </w:r>
          </w:p>
        </w:tc>
      </w:tr>
      <w:tr w:rsidR="0047087D" w:rsidRPr="00462A25" w:rsidTr="0047087D">
        <w:tc>
          <w:tcPr>
            <w:tcW w:w="3629" w:type="dxa"/>
            <w:shd w:val="clear" w:color="auto" w:fill="auto"/>
          </w:tcPr>
          <w:p w:rsidR="0047087D" w:rsidRPr="00462A25" w:rsidRDefault="0047087D" w:rsidP="0047087D">
            <w:pPr>
              <w:jc w:val="left"/>
              <w:rPr>
                <w:kern w:val="22"/>
                <w:lang w:val="ru-RU"/>
              </w:rPr>
            </w:pPr>
            <w:r w:rsidRPr="00462A25">
              <w:rPr>
                <w:kern w:val="22"/>
                <w:lang w:val="ru-RU"/>
              </w:rPr>
              <w:t>5.4. Содействие исследованиям и разработкам, связанным с использованием генетических ресурсов</w:t>
            </w:r>
          </w:p>
        </w:tc>
        <w:tc>
          <w:tcPr>
            <w:tcW w:w="9706" w:type="dxa"/>
            <w:shd w:val="clear" w:color="auto" w:fill="auto"/>
          </w:tcPr>
          <w:p w:rsidR="0047087D" w:rsidRPr="00462A25" w:rsidRDefault="0047087D" w:rsidP="000D5D4E">
            <w:pPr>
              <w:numPr>
                <w:ilvl w:val="2"/>
                <w:numId w:val="31"/>
              </w:numPr>
              <w:jc w:val="left"/>
              <w:rPr>
                <w:kern w:val="22"/>
                <w:lang w:val="ru-RU"/>
              </w:rPr>
            </w:pPr>
            <w:r w:rsidRPr="00462A25">
              <w:rPr>
                <w:kern w:val="22"/>
                <w:lang w:val="ru-RU"/>
              </w:rPr>
              <w:t>создание национальных и международных систем грантов для поддержки национальных исследований и разработок в области генетических ресурсов;</w:t>
            </w:r>
          </w:p>
          <w:p w:rsidR="0047087D" w:rsidRPr="00462A25" w:rsidRDefault="0047087D" w:rsidP="000D5D4E">
            <w:pPr>
              <w:numPr>
                <w:ilvl w:val="2"/>
                <w:numId w:val="31"/>
              </w:numPr>
              <w:jc w:val="left"/>
              <w:rPr>
                <w:kern w:val="22"/>
                <w:lang w:val="ru-RU"/>
              </w:rPr>
            </w:pPr>
            <w:r w:rsidRPr="00462A25">
              <w:rPr>
                <w:kern w:val="22"/>
                <w:lang w:val="ru-RU"/>
              </w:rPr>
              <w:t>предоставление рекомендаций, обучения или технической помощи различным секторам по моделям исследований и разработок, связанных с использованием генетических ресурсов;</w:t>
            </w:r>
          </w:p>
          <w:p w:rsidR="0047087D" w:rsidRPr="00462A25" w:rsidRDefault="0047087D" w:rsidP="000D5D4E">
            <w:pPr>
              <w:numPr>
                <w:ilvl w:val="2"/>
                <w:numId w:val="31"/>
              </w:numPr>
              <w:jc w:val="left"/>
              <w:rPr>
                <w:kern w:val="22"/>
                <w:lang w:val="ru-RU"/>
              </w:rPr>
            </w:pPr>
            <w:r w:rsidRPr="00462A25">
              <w:rPr>
                <w:kern w:val="22"/>
                <w:lang w:val="ru-RU"/>
              </w:rPr>
              <w:t>разработка, распространение и поощрение использования соответствующих учебных материалов;</w:t>
            </w:r>
          </w:p>
          <w:p w:rsidR="0047087D" w:rsidRPr="00462A25" w:rsidRDefault="0047087D" w:rsidP="000D5D4E">
            <w:pPr>
              <w:numPr>
                <w:ilvl w:val="2"/>
                <w:numId w:val="31"/>
              </w:numPr>
              <w:jc w:val="left"/>
              <w:rPr>
                <w:kern w:val="22"/>
                <w:lang w:val="ru-RU"/>
              </w:rPr>
            </w:pPr>
            <w:r w:rsidRPr="00462A25">
              <w:rPr>
                <w:kern w:val="22"/>
                <w:lang w:val="ru-RU"/>
              </w:rPr>
              <w:t>расширение эффективного доступа к международным базам данных и обеспечение возможности их использования исследователями из развивающихся стран и стран с переходной экономикой;</w:t>
            </w:r>
          </w:p>
          <w:p w:rsidR="0047087D" w:rsidRPr="00462A25" w:rsidRDefault="0047087D" w:rsidP="000D5D4E">
            <w:pPr>
              <w:numPr>
                <w:ilvl w:val="2"/>
                <w:numId w:val="31"/>
              </w:numPr>
              <w:jc w:val="left"/>
              <w:rPr>
                <w:kern w:val="22"/>
                <w:lang w:val="ru-RU"/>
              </w:rPr>
            </w:pPr>
            <w:r w:rsidRPr="00462A25">
              <w:rPr>
                <w:kern w:val="22"/>
                <w:lang w:val="ru-RU"/>
              </w:rPr>
              <w:t>поддержка и укрепление исследовательских партнерств между странами-пользователями и странами-поставщиками;</w:t>
            </w:r>
          </w:p>
          <w:p w:rsidR="0047087D" w:rsidRPr="00462A25" w:rsidRDefault="0047087D" w:rsidP="000D5D4E">
            <w:pPr>
              <w:numPr>
                <w:ilvl w:val="2"/>
                <w:numId w:val="31"/>
              </w:numPr>
              <w:jc w:val="left"/>
              <w:rPr>
                <w:kern w:val="22"/>
                <w:lang w:val="ru-RU"/>
              </w:rPr>
            </w:pPr>
            <w:r w:rsidRPr="00462A25">
              <w:rPr>
                <w:kern w:val="22"/>
                <w:lang w:val="ru-RU"/>
              </w:rPr>
              <w:t>предоставление рекомендаций, обучения или технической помощи по вопросам прав интеллектуальной собственности, связанных с такими исследованиями.</w:t>
            </w:r>
          </w:p>
        </w:tc>
      </w:tr>
      <w:tr w:rsidR="0047087D" w:rsidRPr="00462A25" w:rsidTr="0047087D">
        <w:tc>
          <w:tcPr>
            <w:tcW w:w="3629" w:type="dxa"/>
            <w:shd w:val="clear" w:color="auto" w:fill="auto"/>
          </w:tcPr>
          <w:p w:rsidR="0047087D" w:rsidRPr="00462A25" w:rsidRDefault="0047087D" w:rsidP="0047087D">
            <w:pPr>
              <w:jc w:val="left"/>
              <w:rPr>
                <w:lang w:val="ru-RU"/>
              </w:rPr>
            </w:pPr>
            <w:r w:rsidRPr="00462A25">
              <w:rPr>
                <w:lang w:val="ru-RU"/>
              </w:rPr>
              <w:t>5.5 Оказание поддержки в разработке коммерческих продуктов, получаемых в результате использования генетических ресурсов</w:t>
            </w:r>
          </w:p>
          <w:p w:rsidR="0047087D" w:rsidRPr="00462A25" w:rsidRDefault="0047087D" w:rsidP="0047087D">
            <w:pPr>
              <w:jc w:val="left"/>
              <w:rPr>
                <w:kern w:val="22"/>
                <w:lang w:val="ru-RU"/>
              </w:rPr>
            </w:pPr>
          </w:p>
        </w:tc>
        <w:tc>
          <w:tcPr>
            <w:tcW w:w="9706" w:type="dxa"/>
            <w:shd w:val="clear" w:color="auto" w:fill="auto"/>
          </w:tcPr>
          <w:p w:rsidR="0047087D" w:rsidRPr="00462A25" w:rsidRDefault="0047087D" w:rsidP="000D5D4E">
            <w:pPr>
              <w:numPr>
                <w:ilvl w:val="2"/>
                <w:numId w:val="32"/>
              </w:numPr>
              <w:jc w:val="left"/>
              <w:rPr>
                <w:kern w:val="22"/>
                <w:lang w:val="ru-RU"/>
              </w:rPr>
            </w:pPr>
            <w:r w:rsidRPr="00462A25">
              <w:rPr>
                <w:kern w:val="22"/>
                <w:lang w:val="ru-RU"/>
              </w:rPr>
              <w:t>предоставление рекомендаций, обучения или технической помощи по вопросам, связанным с доступом на рынки и коммерциализацией продукции, полученной в результате использования генетических ресурсов, с указанием затрат и потенциальных коммерческих и некоммерческих выгод по всей цепочке создания стоимости, а также сроков получения выгод;</w:t>
            </w:r>
          </w:p>
          <w:p w:rsidR="0047087D" w:rsidRPr="00462A25" w:rsidRDefault="0047087D" w:rsidP="000D5D4E">
            <w:pPr>
              <w:numPr>
                <w:ilvl w:val="2"/>
                <w:numId w:val="32"/>
              </w:numPr>
              <w:jc w:val="left"/>
              <w:rPr>
                <w:kern w:val="22"/>
                <w:lang w:val="ru-RU"/>
              </w:rPr>
            </w:pPr>
            <w:r w:rsidRPr="00462A25">
              <w:rPr>
                <w:kern w:val="22"/>
                <w:lang w:val="ru-RU"/>
              </w:rPr>
              <w:t xml:space="preserve">предоставление рекомендаций, обучения или технической помощи по устойчивой [и циркулярной] </w:t>
            </w:r>
            <w:proofErr w:type="spellStart"/>
            <w:r w:rsidRPr="00462A25">
              <w:rPr>
                <w:kern w:val="22"/>
                <w:lang w:val="ru-RU"/>
              </w:rPr>
              <w:t>биоэкономике</w:t>
            </w:r>
            <w:proofErr w:type="spellEnd"/>
            <w:r w:rsidRPr="00462A25">
              <w:rPr>
                <w:kern w:val="22"/>
                <w:lang w:val="ru-RU"/>
              </w:rPr>
              <w:t xml:space="preserve"> [подходам], цепочкам создания стоимости, добавленной стоимости, отслеживанию генетических ресурсов и коммерциализации продуктов;</w:t>
            </w:r>
          </w:p>
          <w:p w:rsidR="0047087D" w:rsidRPr="00462A25" w:rsidRDefault="0047087D" w:rsidP="000D5D4E">
            <w:pPr>
              <w:numPr>
                <w:ilvl w:val="2"/>
                <w:numId w:val="32"/>
              </w:numPr>
              <w:jc w:val="left"/>
              <w:rPr>
                <w:kern w:val="22"/>
                <w:lang w:val="ru-RU"/>
              </w:rPr>
            </w:pPr>
            <w:r w:rsidRPr="00462A25">
              <w:rPr>
                <w:kern w:val="22"/>
                <w:lang w:val="ru-RU"/>
              </w:rPr>
              <w:t>оказание поддержки малым и средним предприятиям в разработке [устойчивых] продуктов, основанных на биоразнообразии;</w:t>
            </w:r>
          </w:p>
          <w:p w:rsidR="0047087D" w:rsidRPr="00462A25" w:rsidRDefault="0047087D" w:rsidP="000D5D4E">
            <w:pPr>
              <w:numPr>
                <w:ilvl w:val="2"/>
                <w:numId w:val="32"/>
              </w:numPr>
              <w:jc w:val="left"/>
              <w:rPr>
                <w:kern w:val="22"/>
                <w:lang w:val="ru-RU"/>
              </w:rPr>
            </w:pPr>
            <w:r w:rsidRPr="00462A25">
              <w:rPr>
                <w:kern w:val="22"/>
                <w:lang w:val="ru-RU"/>
              </w:rPr>
              <w:t>оказание поддержки государственно-частным партнерствам в области исследований и разработок, а также коммерциализации продуктов, полученных в результате использования генетических ресурсов.</w:t>
            </w:r>
          </w:p>
        </w:tc>
      </w:tr>
    </w:tbl>
    <w:p w:rsidR="0047087D" w:rsidRPr="00462A25" w:rsidRDefault="0047087D" w:rsidP="0047087D">
      <w:pPr>
        <w:jc w:val="left"/>
        <w:rPr>
          <w:szCs w:val="22"/>
          <w:lang w:val="ru-RU"/>
        </w:rPr>
      </w:pPr>
    </w:p>
    <w:tbl>
      <w:tblPr>
        <w:tblStyle w:val="Grilledutableau"/>
        <w:tblW w:w="13335" w:type="dxa"/>
        <w:tblInd w:w="250" w:type="dxa"/>
        <w:tblLook w:val="04A0"/>
      </w:tblPr>
      <w:tblGrid>
        <w:gridCol w:w="3525"/>
        <w:gridCol w:w="9810"/>
      </w:tblGrid>
      <w:tr w:rsidR="0047087D" w:rsidRPr="00462A25" w:rsidTr="0047087D">
        <w:tc>
          <w:tcPr>
            <w:tcW w:w="13335" w:type="dxa"/>
            <w:gridSpan w:val="2"/>
          </w:tcPr>
          <w:p w:rsidR="0047087D" w:rsidRPr="00462A25" w:rsidRDefault="0047087D" w:rsidP="0047087D">
            <w:pPr>
              <w:rPr>
                <w:i/>
                <w:iCs/>
                <w:lang w:val="ru-RU"/>
              </w:rPr>
            </w:pPr>
            <w:r w:rsidRPr="00462A25">
              <w:rPr>
                <w:b/>
                <w:bCs/>
                <w:kern w:val="22"/>
                <w:lang w:val="ru-RU"/>
              </w:rPr>
              <w:t xml:space="preserve">Конечный результат </w:t>
            </w:r>
            <w:r w:rsidRPr="00462A25">
              <w:rPr>
                <w:b/>
                <w:bCs/>
                <w:lang w:val="ru-RU"/>
              </w:rPr>
              <w:t>6. Укрепление потенциала для разработки инклюзивных общегосударственных подходов с участием всего общества для осуществления Протокола</w:t>
            </w:r>
          </w:p>
          <w:p w:rsidR="0047087D" w:rsidRPr="00462A25" w:rsidRDefault="0047087D" w:rsidP="0047087D">
            <w:pPr>
              <w:spacing w:after="120"/>
              <w:jc w:val="left"/>
              <w:rPr>
                <w:i/>
                <w:iCs/>
                <w:lang w:val="ru-RU"/>
              </w:rPr>
            </w:pPr>
            <w:r w:rsidRPr="00462A25">
              <w:rPr>
                <w:i/>
                <w:iCs/>
                <w:lang w:val="ru-RU"/>
              </w:rPr>
              <w:t xml:space="preserve">Конечный результат 6 охватывает ряд сквозных вопросов, имеющих </w:t>
            </w:r>
            <w:proofErr w:type="gramStart"/>
            <w:r w:rsidRPr="00462A25">
              <w:rPr>
                <w:i/>
                <w:iCs/>
                <w:lang w:val="ru-RU"/>
              </w:rPr>
              <w:t>важное значение</w:t>
            </w:r>
            <w:proofErr w:type="gramEnd"/>
            <w:r w:rsidRPr="00462A25">
              <w:rPr>
                <w:i/>
                <w:iCs/>
                <w:lang w:val="ru-RU"/>
              </w:rPr>
              <w:t xml:space="preserve"> для осуществления Протокола, и направлен на укрепление потенциала, включая стратегическую коммуникацию, вовлечение многих заинтересованных сторон и подходы, учитывающие гендерные аспекты и интересы молодежи, а также на повышение способности пользователей выполнять обязательства в рамках Протокола</w:t>
            </w:r>
            <w:r w:rsidRPr="00462A25" w:rsidDel="00CA2736">
              <w:rPr>
                <w:i/>
                <w:iCs/>
                <w:lang w:val="ru-RU"/>
              </w:rPr>
              <w:t xml:space="preserve">. </w:t>
            </w:r>
            <w:r w:rsidRPr="00462A25">
              <w:rPr>
                <w:i/>
                <w:iCs/>
                <w:lang w:val="ru-RU"/>
              </w:rPr>
              <w:t>Ожидаемые конкретные результаты связаны, в частности, с расширением знаний в области стратегической коммуникации и повышения осведомленности, вовлечения многих заинтересованных сторон, участия женщин и молодежи и осведомленности пользователей о мерах по соблюдению Нагойского протокола.</w:t>
            </w:r>
          </w:p>
        </w:tc>
      </w:tr>
      <w:tr w:rsidR="0047087D" w:rsidRPr="00462A25" w:rsidTr="0047087D">
        <w:tc>
          <w:tcPr>
            <w:tcW w:w="3525" w:type="dxa"/>
          </w:tcPr>
          <w:p w:rsidR="0047087D" w:rsidRPr="00462A25" w:rsidRDefault="0047087D" w:rsidP="0047087D">
            <w:pPr>
              <w:rPr>
                <w:rFonts w:asciiTheme="majorBidi" w:hAnsiTheme="majorBidi" w:cstheme="majorBidi"/>
                <w:b/>
                <w:bCs/>
                <w:lang w:val="ru-RU"/>
              </w:rPr>
            </w:pPr>
            <w:r w:rsidRPr="00462A25">
              <w:rPr>
                <w:rFonts w:asciiTheme="majorBidi" w:hAnsiTheme="majorBidi" w:cstheme="majorBidi"/>
                <w:b/>
                <w:bCs/>
                <w:lang w:val="ru-RU"/>
              </w:rPr>
              <w:t>Конкретные результаты</w:t>
            </w:r>
          </w:p>
        </w:tc>
        <w:tc>
          <w:tcPr>
            <w:tcW w:w="9810" w:type="dxa"/>
          </w:tcPr>
          <w:p w:rsidR="0047087D" w:rsidRPr="00462A25" w:rsidRDefault="0047087D" w:rsidP="0047087D">
            <w:pPr>
              <w:rPr>
                <w:rFonts w:asciiTheme="majorBidi" w:hAnsiTheme="majorBidi" w:cstheme="majorBidi"/>
                <w:lang w:val="ru-RU"/>
              </w:rPr>
            </w:pPr>
            <w:r w:rsidRPr="00462A25">
              <w:rPr>
                <w:rFonts w:asciiTheme="majorBidi" w:hAnsiTheme="majorBidi" w:cstheme="majorBidi"/>
                <w:b/>
                <w:bCs/>
                <w:kern w:val="22"/>
                <w:lang w:val="ru-RU"/>
              </w:rPr>
              <w:t>Ориентировочные мероприятия по созданию и развитию потенциала</w:t>
            </w:r>
          </w:p>
        </w:tc>
      </w:tr>
      <w:tr w:rsidR="0047087D" w:rsidRPr="00462A25" w:rsidTr="0047087D">
        <w:tc>
          <w:tcPr>
            <w:tcW w:w="3525" w:type="dxa"/>
          </w:tcPr>
          <w:p w:rsidR="0047087D" w:rsidRPr="00462A25" w:rsidRDefault="0047087D" w:rsidP="0047087D">
            <w:pPr>
              <w:pStyle w:val="NormalWeb"/>
              <w:rPr>
                <w:sz w:val="22"/>
                <w:lang w:val="ru-RU"/>
              </w:rPr>
            </w:pPr>
            <w:r w:rsidRPr="00462A25">
              <w:rPr>
                <w:rFonts w:asciiTheme="majorBidi" w:hAnsiTheme="majorBidi" w:cstheme="majorBidi"/>
                <w:sz w:val="22"/>
                <w:lang w:val="ru-RU"/>
              </w:rPr>
              <w:t xml:space="preserve">6.1. </w:t>
            </w:r>
            <w:r w:rsidRPr="00462A25">
              <w:rPr>
                <w:sz w:val="22"/>
                <w:lang w:val="ru-RU"/>
              </w:rPr>
              <w:t>Расширение знаний о порядке использования стратегической коммуникации и повышения осведомленности о важности генетических ресурсов, связанных с ними традиционных знаний и соответствующих вопросов доступа и совместного использования выгод</w:t>
            </w:r>
          </w:p>
          <w:p w:rsidR="0047087D" w:rsidRPr="00462A25" w:rsidRDefault="0047087D" w:rsidP="0047087D">
            <w:pPr>
              <w:jc w:val="left"/>
              <w:rPr>
                <w:rFonts w:asciiTheme="majorBidi" w:hAnsiTheme="majorBidi" w:cstheme="majorBidi"/>
                <w:lang w:val="ru-RU"/>
              </w:rPr>
            </w:pPr>
          </w:p>
        </w:tc>
        <w:tc>
          <w:tcPr>
            <w:tcW w:w="9810" w:type="dxa"/>
          </w:tcPr>
          <w:p w:rsidR="0047087D" w:rsidRPr="00462A25" w:rsidRDefault="0047087D" w:rsidP="000D5D4E">
            <w:pPr>
              <w:numPr>
                <w:ilvl w:val="2"/>
                <w:numId w:val="40"/>
              </w:numPr>
              <w:jc w:val="left"/>
              <w:rPr>
                <w:lang w:val="ru-RU"/>
              </w:rPr>
            </w:pPr>
            <w:proofErr w:type="gramStart"/>
            <w:r w:rsidRPr="00462A25">
              <w:rPr>
                <w:lang w:val="ru-RU"/>
              </w:rPr>
              <w:t xml:space="preserve">разработка или пересмотр и по мере необходимости распространение и поощрение использования стратегических и </w:t>
            </w:r>
            <w:r w:rsidRPr="00462A25">
              <w:rPr>
                <w:kern w:val="22"/>
                <w:lang w:val="ru-RU"/>
              </w:rPr>
              <w:t>соответствующих культурным условиям</w:t>
            </w:r>
            <w:r w:rsidRPr="00462A25">
              <w:rPr>
                <w:lang w:val="ru-RU"/>
              </w:rPr>
              <w:t xml:space="preserve"> материалов по коммуникации и повышению осведомленности для журналистов и других специалистов средств массовой информации и коммуникации о важности генетических ресурсов и связанных с ними традиционных знаний и о совместном использовании на справедливой и равной основе выгод от применения таких ресурсов, а также разработка стратегий</w:t>
            </w:r>
            <w:proofErr w:type="gramEnd"/>
            <w:r w:rsidRPr="00462A25">
              <w:rPr>
                <w:lang w:val="ru-RU"/>
              </w:rPr>
              <w:t xml:space="preserve"> повышения осведомленности, адаптированных для различных аудиторий, включая государственных служащих, коренные народы и местные общины, научные круги, деловой сектор, гражданское общество, женщин и молодежь;</w:t>
            </w:r>
          </w:p>
          <w:p w:rsidR="0047087D" w:rsidRPr="00462A25" w:rsidRDefault="0047087D" w:rsidP="000D5D4E">
            <w:pPr>
              <w:numPr>
                <w:ilvl w:val="2"/>
                <w:numId w:val="40"/>
              </w:numPr>
              <w:jc w:val="left"/>
              <w:rPr>
                <w:lang w:val="ru-RU"/>
              </w:rPr>
            </w:pPr>
            <w:r w:rsidRPr="00462A25">
              <w:rPr>
                <w:lang w:val="ru-RU"/>
              </w:rPr>
              <w:t>разработка или пересмотр и по мере необходимости распространение и поощрение использования учебных материалов, практических руководств и инструментов для обеспечения того, чтобы обучение отвечало потребностям соответствующей целевой группы</w:t>
            </w:r>
            <w:r w:rsidRPr="00462A25">
              <w:rPr>
                <w:kern w:val="22"/>
                <w:lang w:val="ru-RU"/>
              </w:rPr>
              <w:t>;</w:t>
            </w:r>
          </w:p>
          <w:p w:rsidR="0047087D" w:rsidRPr="00462A25" w:rsidRDefault="0047087D" w:rsidP="000D5D4E">
            <w:pPr>
              <w:numPr>
                <w:ilvl w:val="2"/>
                <w:numId w:val="40"/>
              </w:numPr>
              <w:jc w:val="left"/>
              <w:rPr>
                <w:kern w:val="22"/>
                <w:lang w:val="ru-RU"/>
              </w:rPr>
            </w:pPr>
            <w:r w:rsidRPr="00462A25">
              <w:rPr>
                <w:lang w:val="ru-RU"/>
              </w:rPr>
              <w:t>предоставление обучения или технической помощи по стратегической коммуникации и разработке стратегий повышения осведомленности с использованием существующих материалов</w:t>
            </w:r>
            <w:r w:rsidRPr="00462A25">
              <w:rPr>
                <w:rStyle w:val="Appelnotedebasdep"/>
                <w:kern w:val="22"/>
                <w:lang w:val="ru-RU"/>
              </w:rPr>
              <w:footnoteReference w:id="161"/>
            </w:r>
            <w:r w:rsidRPr="00462A25">
              <w:rPr>
                <w:lang w:val="ru-RU"/>
              </w:rPr>
              <w:t>;</w:t>
            </w:r>
          </w:p>
          <w:p w:rsidR="0047087D" w:rsidRPr="00462A25" w:rsidRDefault="0047087D" w:rsidP="000D5D4E">
            <w:pPr>
              <w:numPr>
                <w:ilvl w:val="2"/>
                <w:numId w:val="40"/>
              </w:numPr>
              <w:jc w:val="left"/>
              <w:rPr>
                <w:kern w:val="22"/>
                <w:lang w:val="ru-RU"/>
              </w:rPr>
            </w:pPr>
            <w:r w:rsidRPr="00462A25">
              <w:rPr>
                <w:lang w:val="ru-RU"/>
              </w:rPr>
              <w:t>публикация соответствующих материалов по стратегической коммуникации и повышению осведомленности и обмен примерами их использования в</w:t>
            </w:r>
            <w:r w:rsidRPr="00462A25">
              <w:rPr>
                <w:kern w:val="22"/>
                <w:lang w:val="ru-RU"/>
              </w:rPr>
              <w:t xml:space="preserve"> Механизме посредничества для регулирования доступа к генетическим ресурсам и совместному использованию выгод.</w:t>
            </w:r>
          </w:p>
        </w:tc>
      </w:tr>
      <w:tr w:rsidR="0047087D" w:rsidRPr="00462A25" w:rsidTr="0047087D">
        <w:tc>
          <w:tcPr>
            <w:tcW w:w="3525" w:type="dxa"/>
            <w:shd w:val="clear" w:color="auto" w:fill="auto"/>
          </w:tcPr>
          <w:p w:rsidR="0047087D" w:rsidRPr="00462A25" w:rsidRDefault="0047087D" w:rsidP="0047087D">
            <w:pPr>
              <w:jc w:val="left"/>
              <w:rPr>
                <w:rFonts w:asciiTheme="majorBidi" w:hAnsiTheme="majorBidi" w:cstheme="majorBidi"/>
                <w:lang w:val="ru-RU"/>
              </w:rPr>
            </w:pPr>
            <w:r w:rsidRPr="00462A25">
              <w:rPr>
                <w:rFonts w:asciiTheme="majorBidi" w:hAnsiTheme="majorBidi" w:cstheme="majorBidi"/>
                <w:lang w:val="ru-RU"/>
              </w:rPr>
              <w:t>6.2. Расширение знаний о проведении процессов вовлечения различных заинтересованных сторон</w:t>
            </w:r>
          </w:p>
        </w:tc>
        <w:tc>
          <w:tcPr>
            <w:tcW w:w="9810" w:type="dxa"/>
            <w:shd w:val="clear" w:color="auto" w:fill="auto"/>
          </w:tcPr>
          <w:p w:rsidR="0047087D" w:rsidRPr="00462A25" w:rsidRDefault="0047087D" w:rsidP="000D5D4E">
            <w:pPr>
              <w:numPr>
                <w:ilvl w:val="2"/>
                <w:numId w:val="39"/>
              </w:numPr>
              <w:jc w:val="left"/>
              <w:rPr>
                <w:lang w:val="ru-RU"/>
              </w:rPr>
            </w:pPr>
            <w:r w:rsidRPr="00462A25">
              <w:rPr>
                <w:kern w:val="22"/>
                <w:lang w:val="ru-RU"/>
              </w:rPr>
              <w:t>разработка или пересмотр и по мере необходимости распространение и поощрение использования практического руководства и инструментов по интеграции процессов вовлечения различных заинтересованных сторон, а также практических общегосударственных подходов с участием всего общества при осуществлении Протокола;</w:t>
            </w:r>
          </w:p>
          <w:p w:rsidR="0047087D" w:rsidRPr="00462A25" w:rsidRDefault="0047087D" w:rsidP="000D5D4E">
            <w:pPr>
              <w:numPr>
                <w:ilvl w:val="2"/>
                <w:numId w:val="39"/>
              </w:numPr>
              <w:jc w:val="left"/>
              <w:rPr>
                <w:kern w:val="22"/>
                <w:lang w:val="ru-RU"/>
              </w:rPr>
            </w:pPr>
            <w:r w:rsidRPr="00462A25">
              <w:rPr>
                <w:kern w:val="22"/>
                <w:lang w:val="ru-RU"/>
              </w:rPr>
              <w:t>предоставление рекомендаций, обучения или технической помощи по проведению межкультурных диалогов, включая коренные народы и местные общины, Стороны и правительства, женщин, молодежь, деловой сектор и научные круги;</w:t>
            </w:r>
          </w:p>
          <w:p w:rsidR="0047087D" w:rsidRPr="00462A25" w:rsidRDefault="0047087D" w:rsidP="000D5D4E">
            <w:pPr>
              <w:numPr>
                <w:ilvl w:val="2"/>
                <w:numId w:val="39"/>
              </w:numPr>
              <w:jc w:val="left"/>
              <w:rPr>
                <w:kern w:val="22"/>
                <w:lang w:val="ru-RU"/>
              </w:rPr>
            </w:pPr>
            <w:r w:rsidRPr="00462A25">
              <w:rPr>
                <w:kern w:val="22"/>
                <w:lang w:val="ru-RU"/>
              </w:rPr>
              <w:t>предоставление рекомендаций, обучения или технической помощи по общегосударственным подходам с участием всего общества, относящимся к процессам вовлечения в работу различных заинтересованных сторон, полезным для осуществления Протокола.</w:t>
            </w:r>
          </w:p>
        </w:tc>
      </w:tr>
      <w:tr w:rsidR="0047087D" w:rsidRPr="00462A25" w:rsidTr="0047087D">
        <w:tc>
          <w:tcPr>
            <w:tcW w:w="3525" w:type="dxa"/>
            <w:shd w:val="clear" w:color="auto" w:fill="auto"/>
          </w:tcPr>
          <w:p w:rsidR="0047087D" w:rsidRPr="00462A25" w:rsidRDefault="0047087D" w:rsidP="0047087D">
            <w:pPr>
              <w:jc w:val="left"/>
              <w:rPr>
                <w:rFonts w:asciiTheme="majorBidi" w:hAnsiTheme="majorBidi" w:cstheme="majorBidi"/>
                <w:kern w:val="22"/>
                <w:lang w:val="ru-RU"/>
              </w:rPr>
            </w:pPr>
            <w:r w:rsidRPr="00462A25">
              <w:rPr>
                <w:rFonts w:asciiTheme="majorBidi" w:hAnsiTheme="majorBidi" w:cstheme="majorBidi"/>
                <w:lang w:val="ru-RU"/>
              </w:rPr>
              <w:t>6.3. Расширение участия женщин и молодежи в реализации Протокола на всех уровнях</w:t>
            </w:r>
          </w:p>
        </w:tc>
        <w:tc>
          <w:tcPr>
            <w:tcW w:w="9810" w:type="dxa"/>
            <w:shd w:val="clear" w:color="auto" w:fill="auto"/>
          </w:tcPr>
          <w:p w:rsidR="0047087D" w:rsidRPr="00462A25" w:rsidRDefault="0047087D" w:rsidP="000D5D4E">
            <w:pPr>
              <w:numPr>
                <w:ilvl w:val="2"/>
                <w:numId w:val="47"/>
              </w:numPr>
              <w:jc w:val="left"/>
              <w:rPr>
                <w:kern w:val="22"/>
                <w:lang w:val="ru-RU"/>
              </w:rPr>
            </w:pPr>
            <w:r w:rsidRPr="00462A25">
              <w:rPr>
                <w:kern w:val="22"/>
                <w:lang w:val="ru-RU"/>
              </w:rPr>
              <w:t>проведение оценки уровня участия женщин, мужчин и молодежи в реализации Нагойского протокола и выявление пробелов;</w:t>
            </w:r>
          </w:p>
          <w:p w:rsidR="0047087D" w:rsidRPr="00462A25" w:rsidRDefault="0047087D" w:rsidP="000D5D4E">
            <w:pPr>
              <w:numPr>
                <w:ilvl w:val="2"/>
                <w:numId w:val="47"/>
              </w:numPr>
              <w:jc w:val="left"/>
              <w:rPr>
                <w:kern w:val="22"/>
                <w:lang w:val="ru-RU"/>
              </w:rPr>
            </w:pPr>
            <w:r w:rsidRPr="00462A25">
              <w:rPr>
                <w:kern w:val="22"/>
                <w:lang w:val="ru-RU"/>
              </w:rPr>
              <w:t>содействие информированному и эффективному участию молодежных и женских организаций, сетей и экспертов в области гендерного равенства в реализации Протокола на всех уровнях.</w:t>
            </w:r>
          </w:p>
        </w:tc>
      </w:tr>
      <w:tr w:rsidR="0047087D" w:rsidRPr="00462A25" w:rsidTr="0047087D">
        <w:tc>
          <w:tcPr>
            <w:tcW w:w="3525" w:type="dxa"/>
            <w:shd w:val="clear" w:color="auto" w:fill="auto"/>
          </w:tcPr>
          <w:p w:rsidR="0047087D" w:rsidRPr="00462A25" w:rsidRDefault="0047087D" w:rsidP="0047087D">
            <w:pPr>
              <w:jc w:val="left"/>
              <w:rPr>
                <w:rFonts w:asciiTheme="majorBidi" w:hAnsiTheme="majorBidi" w:cstheme="majorBidi"/>
                <w:lang w:val="ru-RU"/>
              </w:rPr>
            </w:pPr>
            <w:r w:rsidRPr="00462A25">
              <w:rPr>
                <w:rFonts w:asciiTheme="majorBidi" w:hAnsiTheme="majorBidi" w:cstheme="majorBidi"/>
                <w:lang w:val="ru-RU"/>
              </w:rPr>
              <w:t xml:space="preserve">6.4. Повышение уровня знаний и осведомленности пользователей генетических ресурсов и/или связанных с ними традиционных знаний об обязательствах в отношении доступа </w:t>
            </w:r>
            <w:r w:rsidRPr="00462A25">
              <w:rPr>
                <w:kern w:val="22"/>
                <w:lang w:val="ru-RU"/>
              </w:rPr>
              <w:t xml:space="preserve">к генетическим ресурсам </w:t>
            </w:r>
            <w:r w:rsidRPr="00462A25">
              <w:rPr>
                <w:rFonts w:asciiTheme="majorBidi" w:hAnsiTheme="majorBidi" w:cstheme="majorBidi"/>
                <w:lang w:val="ru-RU"/>
              </w:rPr>
              <w:t xml:space="preserve">и совместному использованию выгод в рамках Нагойского протокола </w:t>
            </w:r>
          </w:p>
        </w:tc>
        <w:tc>
          <w:tcPr>
            <w:tcW w:w="9810" w:type="dxa"/>
            <w:shd w:val="clear" w:color="auto" w:fill="auto"/>
          </w:tcPr>
          <w:p w:rsidR="0047087D" w:rsidRPr="00462A25" w:rsidRDefault="0047087D" w:rsidP="000D5D4E">
            <w:pPr>
              <w:numPr>
                <w:ilvl w:val="2"/>
                <w:numId w:val="49"/>
              </w:numPr>
              <w:jc w:val="left"/>
              <w:rPr>
                <w:lang w:val="ru-RU"/>
              </w:rPr>
            </w:pPr>
            <w:r w:rsidRPr="00462A25">
              <w:rPr>
                <w:kern w:val="22"/>
                <w:lang w:val="ru-RU"/>
              </w:rPr>
              <w:t>разработка или пересмотр кодексов поведения, руководств и передовой практики и/или стандартов в отношении доступа к генетическим ресурсам и совместному использованию выгод для различных типов пользователей и секторов и их публикация в Механизме посредничества для регулирования доступа к генетическим ресурсам и совместному использованию выгод;</w:t>
            </w:r>
          </w:p>
          <w:p w:rsidR="0047087D" w:rsidRPr="00462A25" w:rsidRDefault="0047087D" w:rsidP="000D5D4E">
            <w:pPr>
              <w:numPr>
                <w:ilvl w:val="2"/>
                <w:numId w:val="49"/>
              </w:numPr>
              <w:jc w:val="left"/>
              <w:rPr>
                <w:lang w:val="ru-RU"/>
              </w:rPr>
            </w:pPr>
            <w:r w:rsidRPr="00462A25">
              <w:rPr>
                <w:kern w:val="22"/>
                <w:lang w:val="ru-RU"/>
              </w:rPr>
              <w:t xml:space="preserve">разработка или пересмотр и по мере необходимости распространение учебных материалов, практических рекомендаций и инструментов для различных типов пользователей по соблюдению правил и процедур доступа и совместного использования выгод, а также общинных протоколов, в том числе при поддержке </w:t>
            </w:r>
            <w:proofErr w:type="spellStart"/>
            <w:proofErr w:type="gramStart"/>
            <w:r w:rsidRPr="00462A25">
              <w:rPr>
                <w:kern w:val="22"/>
                <w:lang w:val="ru-RU"/>
              </w:rPr>
              <w:t>бизнес-ассоциаций</w:t>
            </w:r>
            <w:proofErr w:type="spellEnd"/>
            <w:proofErr w:type="gramEnd"/>
            <w:r w:rsidRPr="00462A25">
              <w:rPr>
                <w:kern w:val="22"/>
                <w:lang w:val="ru-RU"/>
              </w:rPr>
              <w:t xml:space="preserve"> и научных учреждений;</w:t>
            </w:r>
          </w:p>
          <w:p w:rsidR="0047087D" w:rsidRPr="00462A25" w:rsidRDefault="0047087D" w:rsidP="000D5D4E">
            <w:pPr>
              <w:numPr>
                <w:ilvl w:val="2"/>
                <w:numId w:val="49"/>
              </w:numPr>
              <w:jc w:val="left"/>
              <w:rPr>
                <w:kern w:val="22"/>
                <w:lang w:val="ru-RU"/>
              </w:rPr>
            </w:pPr>
            <w:r w:rsidRPr="00462A25">
              <w:rPr>
                <w:kern w:val="22"/>
                <w:lang w:val="ru-RU"/>
              </w:rPr>
              <w:t>проведение обучения и повышение осведомленности для содействия соблюдению Нагойского протокола и национального законодательства и процедур;</w:t>
            </w:r>
          </w:p>
          <w:p w:rsidR="0047087D" w:rsidRPr="00462A25" w:rsidRDefault="0047087D" w:rsidP="000D5D4E">
            <w:pPr>
              <w:numPr>
                <w:ilvl w:val="2"/>
                <w:numId w:val="49"/>
              </w:numPr>
              <w:jc w:val="left"/>
              <w:rPr>
                <w:kern w:val="22"/>
                <w:lang w:val="ru-RU"/>
              </w:rPr>
            </w:pPr>
            <w:r w:rsidRPr="00462A25">
              <w:rPr>
                <w:kern w:val="22"/>
                <w:lang w:val="ru-RU"/>
              </w:rPr>
              <w:t>проведение обучения и повышение осведомленности в поддержку соблюдения общинных протоколов, обычного права и процедур коренных народов и местных общин;</w:t>
            </w:r>
          </w:p>
          <w:p w:rsidR="0047087D" w:rsidRPr="00462A25" w:rsidRDefault="0047087D" w:rsidP="000D5D4E">
            <w:pPr>
              <w:numPr>
                <w:ilvl w:val="2"/>
                <w:numId w:val="49"/>
              </w:numPr>
              <w:jc w:val="left"/>
              <w:rPr>
                <w:kern w:val="22"/>
                <w:lang w:val="ru-RU"/>
              </w:rPr>
            </w:pPr>
            <w:r w:rsidRPr="00462A25">
              <w:rPr>
                <w:kern w:val="22"/>
                <w:lang w:val="ru-RU"/>
              </w:rPr>
              <w:t xml:space="preserve">проведение </w:t>
            </w:r>
            <w:proofErr w:type="gramStart"/>
            <w:r w:rsidRPr="00462A25">
              <w:rPr>
                <w:kern w:val="22"/>
                <w:lang w:val="ru-RU"/>
              </w:rPr>
              <w:t>обучения по использованию</w:t>
            </w:r>
            <w:proofErr w:type="gramEnd"/>
            <w:r w:rsidRPr="00462A25">
              <w:rPr>
                <w:kern w:val="22"/>
                <w:lang w:val="ru-RU"/>
              </w:rPr>
              <w:t xml:space="preserve"> Механизма посредничества для регулирования доступа к генетическим ресурсам и совместному использованию выгод.</w:t>
            </w:r>
          </w:p>
        </w:tc>
      </w:tr>
      <w:tr w:rsidR="0047087D" w:rsidRPr="00462A25" w:rsidTr="0047087D">
        <w:tc>
          <w:tcPr>
            <w:tcW w:w="3525" w:type="dxa"/>
            <w:shd w:val="clear" w:color="auto" w:fill="auto"/>
          </w:tcPr>
          <w:p w:rsidR="0047087D" w:rsidRPr="00462A25" w:rsidRDefault="0047087D" w:rsidP="0047087D">
            <w:pPr>
              <w:jc w:val="left"/>
              <w:rPr>
                <w:rFonts w:asciiTheme="majorBidi" w:hAnsiTheme="majorBidi" w:cstheme="majorBidi"/>
                <w:lang w:val="ru-RU"/>
              </w:rPr>
            </w:pPr>
            <w:r w:rsidRPr="00462A25">
              <w:rPr>
                <w:rFonts w:asciiTheme="majorBidi" w:hAnsiTheme="majorBidi" w:cstheme="majorBidi"/>
                <w:lang w:val="ru-RU"/>
              </w:rPr>
              <w:t>6.5. Ознакомление соответствующих целевых групп с полезными выводами, опытом и передовой практикой, связанными с реализацией Протокола или с созданием и развитием потенциала для поддержки его осуществления, и их публикация в Механизме посредничества для регулирования доступа к генетическим ресурсам и совместного использования выгод</w:t>
            </w:r>
          </w:p>
        </w:tc>
        <w:tc>
          <w:tcPr>
            <w:tcW w:w="9810" w:type="dxa"/>
            <w:shd w:val="clear" w:color="auto" w:fill="auto"/>
          </w:tcPr>
          <w:p w:rsidR="0047087D" w:rsidRPr="00462A25" w:rsidRDefault="0047087D" w:rsidP="000D5D4E">
            <w:pPr>
              <w:numPr>
                <w:ilvl w:val="2"/>
                <w:numId w:val="42"/>
              </w:numPr>
              <w:jc w:val="left"/>
              <w:rPr>
                <w:kern w:val="22"/>
                <w:lang w:val="ru-RU"/>
              </w:rPr>
            </w:pPr>
            <w:r w:rsidRPr="00462A25">
              <w:rPr>
                <w:kern w:val="22"/>
                <w:lang w:val="ru-RU"/>
              </w:rPr>
              <w:t xml:space="preserve">содействие обмену знаниями и опытом, передовой практикой и коллегиальным обучением, а также соответствующими руководствами и учебными материалами через региональные форумы, программы обмена, сети поддержки и обучающиеся сообщества; </w:t>
            </w:r>
          </w:p>
          <w:p w:rsidR="0047087D" w:rsidRPr="00462A25" w:rsidRDefault="0047087D" w:rsidP="000D5D4E">
            <w:pPr>
              <w:numPr>
                <w:ilvl w:val="2"/>
                <w:numId w:val="42"/>
              </w:numPr>
              <w:jc w:val="left"/>
              <w:rPr>
                <w:kern w:val="22"/>
                <w:lang w:val="ru-RU"/>
              </w:rPr>
            </w:pPr>
            <w:r w:rsidRPr="00462A25">
              <w:rPr>
                <w:kern w:val="22"/>
                <w:lang w:val="ru-RU"/>
              </w:rPr>
              <w:t>содействие разработке или совершенствованию соответствующих руководств и инструментов и их публикация на сайте Механизма посредничества для регулирования доступа к генетическим ресурсам и совместного использования выгод;</w:t>
            </w:r>
          </w:p>
          <w:p w:rsidR="0047087D" w:rsidRPr="00462A25" w:rsidRDefault="0047087D" w:rsidP="000D5D4E">
            <w:pPr>
              <w:numPr>
                <w:ilvl w:val="2"/>
                <w:numId w:val="42"/>
              </w:numPr>
              <w:jc w:val="left"/>
              <w:rPr>
                <w:kern w:val="22"/>
                <w:lang w:val="ru-RU"/>
              </w:rPr>
            </w:pPr>
            <w:r w:rsidRPr="00462A25">
              <w:rPr>
                <w:kern w:val="22"/>
                <w:lang w:val="ru-RU"/>
              </w:rPr>
              <w:t>обмен полезными выводами, опытом и передовой практикой, связанными с созданием и развитием потенциала, в Механизме посредничества для регулирования доступа к генетическим ресурсам и совместному использованию выгод.</w:t>
            </w:r>
          </w:p>
        </w:tc>
      </w:tr>
      <w:tr w:rsidR="0047087D" w:rsidRPr="00462A25" w:rsidTr="0047087D">
        <w:tc>
          <w:tcPr>
            <w:tcW w:w="3525" w:type="dxa"/>
          </w:tcPr>
          <w:p w:rsidR="0047087D" w:rsidRPr="00462A25" w:rsidRDefault="0047087D" w:rsidP="0047087D">
            <w:pPr>
              <w:jc w:val="left"/>
              <w:rPr>
                <w:rFonts w:asciiTheme="majorBidi" w:hAnsiTheme="majorBidi" w:cstheme="majorBidi"/>
                <w:lang w:val="ru-RU"/>
              </w:rPr>
            </w:pPr>
            <w:r w:rsidRPr="00462A25">
              <w:rPr>
                <w:rFonts w:asciiTheme="majorBidi" w:hAnsiTheme="majorBidi" w:cstheme="majorBidi"/>
                <w:lang w:val="ru-RU"/>
              </w:rPr>
              <w:t>6.6. Учет гендерных факторов и интересов молодежи в инициативах по созданию и развитию потенциала в отношении доступа к генетическим ресурсам и совместного использования выгод</w:t>
            </w:r>
          </w:p>
        </w:tc>
        <w:tc>
          <w:tcPr>
            <w:tcW w:w="9810" w:type="dxa"/>
          </w:tcPr>
          <w:p w:rsidR="0047087D" w:rsidRPr="00462A25" w:rsidRDefault="0047087D" w:rsidP="000D5D4E">
            <w:pPr>
              <w:numPr>
                <w:ilvl w:val="2"/>
                <w:numId w:val="46"/>
              </w:numPr>
              <w:jc w:val="left"/>
              <w:rPr>
                <w:kern w:val="22"/>
                <w:lang w:val="ru-RU"/>
              </w:rPr>
            </w:pPr>
            <w:r w:rsidRPr="00462A25">
              <w:rPr>
                <w:kern w:val="22"/>
                <w:lang w:val="ru-RU"/>
              </w:rPr>
              <w:t>повышение осведомленности о Плане действий по обеспечению гендерного равенства, содержащемся в приложении к решению 15/11, как о ресурсе для разработки мероприятий по созданию и развитию потенциала;</w:t>
            </w:r>
          </w:p>
          <w:p w:rsidR="0047087D" w:rsidRPr="00462A25" w:rsidRDefault="0047087D" w:rsidP="000D5D4E">
            <w:pPr>
              <w:numPr>
                <w:ilvl w:val="2"/>
                <w:numId w:val="46"/>
              </w:numPr>
              <w:jc w:val="left"/>
              <w:rPr>
                <w:kern w:val="22"/>
                <w:lang w:val="ru-RU"/>
              </w:rPr>
            </w:pPr>
            <w:r w:rsidRPr="00462A25">
              <w:rPr>
                <w:kern w:val="22"/>
                <w:lang w:val="ru-RU"/>
              </w:rPr>
              <w:t xml:space="preserve">разработка или обновление и по мере необходимости распространение и поощрение использования практических руководств и инструментов для внедрения подходов, учитывающих гендерные аспекты и интересы молодежи, в инициативы по созданию и развитию потенциала в области доступа </w:t>
            </w:r>
            <w:r w:rsidRPr="00462A25">
              <w:rPr>
                <w:rFonts w:asciiTheme="majorBidi" w:hAnsiTheme="majorBidi" w:cstheme="majorBidi"/>
                <w:lang w:val="ru-RU"/>
              </w:rPr>
              <w:t xml:space="preserve">к генетическим ресурсам </w:t>
            </w:r>
            <w:r w:rsidRPr="00462A25">
              <w:rPr>
                <w:kern w:val="22"/>
                <w:lang w:val="ru-RU"/>
              </w:rPr>
              <w:t>и совместного использования выгод.</w:t>
            </w:r>
          </w:p>
        </w:tc>
      </w:tr>
      <w:tr w:rsidR="0047087D" w:rsidRPr="00462A25" w:rsidTr="0047087D">
        <w:tc>
          <w:tcPr>
            <w:tcW w:w="3525" w:type="dxa"/>
            <w:shd w:val="clear" w:color="auto" w:fill="auto"/>
          </w:tcPr>
          <w:p w:rsidR="0047087D" w:rsidRPr="00462A25" w:rsidRDefault="0047087D" w:rsidP="0047087D">
            <w:pPr>
              <w:jc w:val="left"/>
              <w:rPr>
                <w:rFonts w:asciiTheme="majorBidi" w:hAnsiTheme="majorBidi" w:cstheme="majorBidi"/>
                <w:lang w:val="ru-RU"/>
              </w:rPr>
            </w:pPr>
            <w:r w:rsidRPr="00462A25">
              <w:rPr>
                <w:rFonts w:asciiTheme="majorBidi" w:hAnsiTheme="majorBidi" w:cstheme="majorBidi"/>
                <w:lang w:val="ru-RU"/>
              </w:rPr>
              <w:t xml:space="preserve">6.7. Интеграция вопросов доступа к генетическим ресурсам и совместного использования выгод в соответствующие учебные программы </w:t>
            </w:r>
            <w:proofErr w:type="spellStart"/>
            <w:r w:rsidRPr="00462A25">
              <w:rPr>
                <w:kern w:val="22"/>
                <w:lang w:val="ru-RU"/>
              </w:rPr>
              <w:t>послешкольного</w:t>
            </w:r>
            <w:proofErr w:type="spellEnd"/>
            <w:r w:rsidRPr="00462A25">
              <w:rPr>
                <w:kern w:val="22"/>
                <w:lang w:val="ru-RU"/>
              </w:rPr>
              <w:t xml:space="preserve"> образования </w:t>
            </w:r>
            <w:r w:rsidRPr="00462A25">
              <w:rPr>
                <w:rFonts w:asciiTheme="majorBidi" w:hAnsiTheme="majorBidi" w:cstheme="majorBidi"/>
                <w:lang w:val="ru-RU"/>
              </w:rPr>
              <w:t>и университетов</w:t>
            </w:r>
          </w:p>
        </w:tc>
        <w:tc>
          <w:tcPr>
            <w:tcW w:w="9810" w:type="dxa"/>
            <w:shd w:val="clear" w:color="auto" w:fill="auto"/>
          </w:tcPr>
          <w:p w:rsidR="0047087D" w:rsidRPr="00462A25" w:rsidRDefault="0047087D" w:rsidP="008720B2">
            <w:pPr>
              <w:numPr>
                <w:ilvl w:val="2"/>
                <w:numId w:val="73"/>
              </w:numPr>
              <w:jc w:val="left"/>
              <w:rPr>
                <w:kern w:val="22"/>
                <w:lang w:val="ru-RU"/>
              </w:rPr>
            </w:pPr>
            <w:r w:rsidRPr="00462A25">
              <w:rPr>
                <w:kern w:val="22"/>
                <w:lang w:val="ru-RU"/>
              </w:rPr>
              <w:t xml:space="preserve">разработка и поддержка программ и курсов по доступу </w:t>
            </w:r>
            <w:r w:rsidRPr="00462A25">
              <w:rPr>
                <w:rFonts w:asciiTheme="majorBidi" w:hAnsiTheme="majorBidi" w:cstheme="majorBidi"/>
                <w:lang w:val="ru-RU"/>
              </w:rPr>
              <w:t xml:space="preserve">к генетическим ресурсам </w:t>
            </w:r>
            <w:r w:rsidRPr="00462A25">
              <w:rPr>
                <w:kern w:val="22"/>
                <w:lang w:val="ru-RU"/>
              </w:rPr>
              <w:t xml:space="preserve">и совместному использованию выгод или включение вопросов доступа и совместного использования выгод в соответствующие учебные программы </w:t>
            </w:r>
            <w:proofErr w:type="spellStart"/>
            <w:r w:rsidRPr="00462A25">
              <w:rPr>
                <w:kern w:val="22"/>
                <w:lang w:val="ru-RU"/>
              </w:rPr>
              <w:t>послешкольного</w:t>
            </w:r>
            <w:proofErr w:type="spellEnd"/>
            <w:r w:rsidRPr="00462A25">
              <w:rPr>
                <w:kern w:val="22"/>
                <w:lang w:val="ru-RU"/>
              </w:rPr>
              <w:t xml:space="preserve"> образования, университетов и других программ формального и неформального образования;</w:t>
            </w:r>
          </w:p>
          <w:p w:rsidR="0047087D" w:rsidRPr="00462A25" w:rsidRDefault="0047087D" w:rsidP="008720B2">
            <w:pPr>
              <w:numPr>
                <w:ilvl w:val="2"/>
                <w:numId w:val="73"/>
              </w:numPr>
              <w:jc w:val="left"/>
              <w:rPr>
                <w:kern w:val="22"/>
                <w:lang w:val="ru-RU"/>
              </w:rPr>
            </w:pPr>
            <w:r w:rsidRPr="00462A25">
              <w:rPr>
                <w:kern w:val="22"/>
                <w:lang w:val="ru-RU"/>
              </w:rPr>
              <w:t xml:space="preserve">[разработка и содействие интеграции вопросов биоэтики в соответствующие учебные программы </w:t>
            </w:r>
            <w:proofErr w:type="spellStart"/>
            <w:r w:rsidRPr="00462A25">
              <w:rPr>
                <w:kern w:val="22"/>
                <w:lang w:val="ru-RU"/>
              </w:rPr>
              <w:t>послешкольного</w:t>
            </w:r>
            <w:proofErr w:type="spellEnd"/>
            <w:r w:rsidRPr="00462A25">
              <w:rPr>
                <w:kern w:val="22"/>
                <w:lang w:val="ru-RU"/>
              </w:rPr>
              <w:t xml:space="preserve"> образования, университетов и других программ формального и неформального образования в целях повышения осведомленности о правах коренных народов и местных общин.]</w:t>
            </w:r>
          </w:p>
        </w:tc>
      </w:tr>
    </w:tbl>
    <w:p w:rsidR="005C12BF" w:rsidRPr="00462A25" w:rsidRDefault="005C12BF" w:rsidP="005C12BF">
      <w:pPr>
        <w:rPr>
          <w:lang w:val="ru-RU"/>
        </w:rPr>
      </w:pPr>
    </w:p>
    <w:p w:rsidR="005C12BF" w:rsidRPr="00462A25" w:rsidRDefault="005C12BF" w:rsidP="005C12BF">
      <w:pPr>
        <w:rPr>
          <w:lang w:val="ru-RU"/>
        </w:rPr>
        <w:sectPr w:rsidR="005C12BF" w:rsidRPr="00462A25" w:rsidSect="006022BE">
          <w:pgSz w:w="15840" w:h="12240" w:orient="landscape"/>
          <w:pgMar w:top="1440" w:right="1134" w:bottom="1440" w:left="1134" w:header="709" w:footer="709" w:gutter="0"/>
          <w:cols w:space="708"/>
          <w:docGrid w:linePitch="360"/>
        </w:sectPr>
      </w:pPr>
    </w:p>
    <w:p w:rsidR="005C12BF" w:rsidRPr="00462A25" w:rsidRDefault="005C12BF" w:rsidP="00E87BB2">
      <w:pPr>
        <w:pStyle w:val="CBD-title-recommendationdecision"/>
        <w:tabs>
          <w:tab w:val="clear" w:pos="567"/>
        </w:tabs>
        <w:ind w:left="1134" w:hanging="567"/>
        <w:rPr>
          <w:lang w:val="ru-RU"/>
        </w:rPr>
      </w:pPr>
      <w:bookmarkStart w:id="102" w:name="_Toc174107316"/>
      <w:bookmarkStart w:id="103" w:name="_Toc176538502"/>
      <w:r w:rsidRPr="00462A25">
        <w:rPr>
          <w:lang w:val="ru-RU"/>
        </w:rPr>
        <w:t>4/8.</w:t>
      </w:r>
      <w:r w:rsidRPr="00462A25">
        <w:rPr>
          <w:lang w:val="ru-RU"/>
        </w:rPr>
        <w:tab/>
      </w:r>
      <w:bookmarkEnd w:id="102"/>
      <w:r w:rsidR="0047087D" w:rsidRPr="00462A25">
        <w:rPr>
          <w:lang w:val="ru-RU"/>
        </w:rPr>
        <w:t>Коммуникация, просвещение и информирование общественности</w:t>
      </w:r>
      <w:bookmarkEnd w:id="103"/>
    </w:p>
    <w:p w:rsidR="0047087D" w:rsidRPr="00462A25" w:rsidRDefault="0047087D" w:rsidP="0047087D">
      <w:pPr>
        <w:tabs>
          <w:tab w:val="left" w:pos="1701"/>
        </w:tabs>
        <w:spacing w:before="120" w:after="120"/>
        <w:ind w:left="567" w:firstLine="567"/>
        <w:rPr>
          <w:i/>
          <w:iCs/>
          <w:lang w:val="ru-RU"/>
        </w:rPr>
      </w:pPr>
      <w:r w:rsidRPr="00462A25">
        <w:rPr>
          <w:i/>
          <w:iCs/>
          <w:lang w:val="ru-RU"/>
        </w:rPr>
        <w:t>Вспомогательный орган по осуществлению</w:t>
      </w:r>
    </w:p>
    <w:p w:rsidR="0047087D" w:rsidRPr="00462A25" w:rsidRDefault="0047087D" w:rsidP="0047087D">
      <w:pPr>
        <w:tabs>
          <w:tab w:val="left" w:pos="1701"/>
        </w:tabs>
        <w:spacing w:before="120" w:after="120"/>
        <w:ind w:left="567" w:firstLine="567"/>
        <w:rPr>
          <w:lang w:val="ru-RU"/>
        </w:rPr>
      </w:pPr>
      <w:r w:rsidRPr="00462A25">
        <w:rPr>
          <w:i/>
          <w:iCs/>
          <w:lang w:val="ru-RU"/>
        </w:rPr>
        <w:t>принимает к сведению</w:t>
      </w:r>
      <w:r w:rsidRPr="00462A25">
        <w:rPr>
          <w:lang w:val="ru-RU"/>
        </w:rPr>
        <w:t xml:space="preserve"> документ CBD/SBI/4/9, подготовленный секретариатом, и рекомендует Конференции Сторон на ее 16-м совещании принять следующее решение:</w:t>
      </w:r>
    </w:p>
    <w:p w:rsidR="0047087D" w:rsidRPr="00462A25" w:rsidRDefault="0047087D" w:rsidP="0047087D">
      <w:pPr>
        <w:tabs>
          <w:tab w:val="left" w:pos="2268"/>
        </w:tabs>
        <w:spacing w:before="120" w:after="120"/>
        <w:ind w:left="1134" w:firstLine="567"/>
        <w:rPr>
          <w:lang w:val="ru-RU"/>
        </w:rPr>
      </w:pPr>
      <w:r w:rsidRPr="00462A25">
        <w:rPr>
          <w:i/>
          <w:iCs/>
          <w:lang w:val="ru-RU"/>
        </w:rPr>
        <w:t>Конференция Сторон,</w:t>
      </w:r>
    </w:p>
    <w:p w:rsidR="0047087D" w:rsidRPr="00462A25" w:rsidRDefault="0047087D" w:rsidP="0047087D">
      <w:pPr>
        <w:tabs>
          <w:tab w:val="left" w:pos="2268"/>
        </w:tabs>
        <w:spacing w:before="120" w:after="120"/>
        <w:ind w:left="1134" w:firstLine="567"/>
        <w:rPr>
          <w:lang w:val="ru-RU"/>
        </w:rPr>
      </w:pPr>
      <w:r w:rsidRPr="00462A25">
        <w:rPr>
          <w:i/>
          <w:iCs/>
          <w:lang w:val="ru-RU"/>
        </w:rPr>
        <w:t>ссылаясь</w:t>
      </w:r>
      <w:r w:rsidRPr="00462A25">
        <w:rPr>
          <w:lang w:val="ru-RU"/>
        </w:rPr>
        <w:t xml:space="preserve"> на свое решение 15/14 от 19 декабря 2022 года,</w:t>
      </w:r>
    </w:p>
    <w:p w:rsidR="0047087D" w:rsidRPr="00462A25" w:rsidRDefault="0047087D" w:rsidP="0047087D">
      <w:pPr>
        <w:tabs>
          <w:tab w:val="left" w:pos="2268"/>
        </w:tabs>
        <w:spacing w:before="120" w:after="120"/>
        <w:ind w:left="1134" w:firstLine="567"/>
        <w:rPr>
          <w:lang w:val="ru-RU"/>
        </w:rPr>
      </w:pPr>
      <w:proofErr w:type="gramStart"/>
      <w:r w:rsidRPr="00462A25">
        <w:rPr>
          <w:i/>
          <w:iCs/>
          <w:lang w:val="ru-RU"/>
        </w:rPr>
        <w:t>признавая</w:t>
      </w:r>
      <w:r w:rsidRPr="00462A25">
        <w:rPr>
          <w:lang w:val="ru-RU"/>
        </w:rPr>
        <w:t xml:space="preserve"> важность увязки изменений в программе работы по коммуникации, просвещению и информированию общественности Конвенции о биологическом разнообразии</w:t>
      </w:r>
      <w:r w:rsidRPr="00462A25">
        <w:rPr>
          <w:rStyle w:val="Appelnotedebasdep"/>
          <w:lang w:val="ru-RU"/>
        </w:rPr>
        <w:footnoteReference w:id="162"/>
      </w:r>
      <w:r w:rsidRPr="00462A25">
        <w:rPr>
          <w:lang w:val="ru-RU"/>
        </w:rPr>
        <w:t xml:space="preserve"> с Куньминско-Монреальской глобальной рамочной программой в области биоразнообразия</w:t>
      </w:r>
      <w:r w:rsidRPr="00462A25">
        <w:rPr>
          <w:rStyle w:val="Appelnotedebasdep"/>
          <w:lang w:val="ru-RU"/>
        </w:rPr>
        <w:footnoteReference w:id="163"/>
      </w:r>
      <w:r w:rsidRPr="00462A25">
        <w:rPr>
          <w:lang w:val="ru-RU"/>
        </w:rPr>
        <w:t>, [в частности с разделом K, пунктом 7 (</w:t>
      </w:r>
      <w:proofErr w:type="spellStart"/>
      <w:r w:rsidRPr="00462A25">
        <w:rPr>
          <w:lang w:val="ru-RU"/>
        </w:rPr>
        <w:t>o</w:t>
      </w:r>
      <w:proofErr w:type="spellEnd"/>
      <w:r w:rsidRPr="00462A25">
        <w:rPr>
          <w:lang w:val="ru-RU"/>
        </w:rPr>
        <w:t xml:space="preserve">) раздела C и элементами задач 9, 10, [11], 15, 16, 21, 22 и 23, касающихся коммуникации, просвещения и информирования общественности], </w:t>
      </w:r>
      <w:proofErr w:type="gramEnd"/>
    </w:p>
    <w:p w:rsidR="0047087D" w:rsidRPr="00462A25" w:rsidRDefault="0047087D" w:rsidP="0047087D">
      <w:pPr>
        <w:tabs>
          <w:tab w:val="left" w:pos="2268"/>
        </w:tabs>
        <w:spacing w:before="120" w:after="120"/>
        <w:ind w:left="1134" w:firstLine="567"/>
        <w:rPr>
          <w:lang w:val="ru-RU"/>
        </w:rPr>
      </w:pPr>
      <w:r w:rsidRPr="00462A25">
        <w:rPr>
          <w:i/>
          <w:iCs/>
          <w:lang w:val="ru-RU"/>
        </w:rPr>
        <w:t>отмечая</w:t>
      </w:r>
      <w:r w:rsidRPr="00462A25">
        <w:rPr>
          <w:lang w:val="ru-RU"/>
        </w:rPr>
        <w:t>, что многие мероприятия, связанные с коммуникацией, просвещением и информированием общественности, изложены в коммуникационной стратегии в поддержку осуществления Рамочной программы</w:t>
      </w:r>
      <w:r w:rsidRPr="00462A25">
        <w:rPr>
          <w:rStyle w:val="Appelnotedebasdep"/>
          <w:lang w:val="ru-RU"/>
        </w:rPr>
        <w:footnoteReference w:id="164"/>
      </w:r>
      <w:r w:rsidRPr="00462A25">
        <w:rPr>
          <w:lang w:val="ru-RU"/>
        </w:rPr>
        <w:t>,</w:t>
      </w:r>
    </w:p>
    <w:p w:rsidR="0047087D" w:rsidRPr="00462A25" w:rsidRDefault="0047087D" w:rsidP="0047087D">
      <w:pPr>
        <w:tabs>
          <w:tab w:val="left" w:pos="2268"/>
        </w:tabs>
        <w:spacing w:before="120" w:after="120"/>
        <w:ind w:left="1134" w:firstLine="567"/>
        <w:rPr>
          <w:lang w:val="ru-RU"/>
        </w:rPr>
      </w:pPr>
      <w:r w:rsidRPr="00462A25">
        <w:rPr>
          <w:i/>
          <w:iCs/>
          <w:lang w:val="ru-RU"/>
        </w:rPr>
        <w:t>ссылаясь</w:t>
      </w:r>
      <w:r w:rsidRPr="00462A25">
        <w:rPr>
          <w:lang w:val="ru-RU"/>
        </w:rPr>
        <w:t xml:space="preserve"> на свое решение 15/11 от 19 декабря 2022 года о Плане действий по обеспечению гендерного равенства, в котором Конференция Сторон просила о проведении мероприятий по созданию и развитию потенциала в поддержку осуществления Плана действий по обеспечению гендерного равенства,</w:t>
      </w:r>
    </w:p>
    <w:p w:rsidR="0047087D" w:rsidRPr="00462A25" w:rsidRDefault="0047087D" w:rsidP="0047087D">
      <w:pPr>
        <w:tabs>
          <w:tab w:val="left" w:pos="2268"/>
        </w:tabs>
        <w:spacing w:before="120" w:after="120"/>
        <w:ind w:left="1134" w:firstLine="567"/>
        <w:rPr>
          <w:lang w:val="ru-RU"/>
        </w:rPr>
      </w:pPr>
      <w:r w:rsidRPr="00462A25">
        <w:rPr>
          <w:i/>
          <w:iCs/>
          <w:lang w:val="ru-RU"/>
        </w:rPr>
        <w:t>отмечая</w:t>
      </w:r>
      <w:r w:rsidRPr="00462A25">
        <w:rPr>
          <w:lang w:val="ru-RU"/>
        </w:rPr>
        <w:t xml:space="preserve"> сохраняющуюся актуальность деятельности, осуществляемой согласно решениям VIII/6 от 31 марта 2006 года, IX/32 от 30 мая 2008 года, X/18 от 29 октября 2010 года, XIII/22 от </w:t>
      </w:r>
      <w:r w:rsidRPr="00462A25">
        <w:rPr>
          <w:szCs w:val="22"/>
          <w:lang w:val="ru-RU"/>
        </w:rPr>
        <w:t>17 декабря 2016</w:t>
      </w:r>
      <w:r w:rsidRPr="00462A25">
        <w:rPr>
          <w:lang w:val="ru-RU"/>
        </w:rPr>
        <w:t xml:space="preserve"> года и 15/14,</w:t>
      </w:r>
    </w:p>
    <w:p w:rsidR="0047087D" w:rsidRPr="00462A25" w:rsidRDefault="0047087D" w:rsidP="0047087D">
      <w:pPr>
        <w:tabs>
          <w:tab w:val="left" w:pos="2268"/>
        </w:tabs>
        <w:spacing w:before="120" w:after="120"/>
        <w:ind w:left="1134" w:firstLine="567"/>
        <w:rPr>
          <w:lang w:val="ru-RU"/>
        </w:rPr>
      </w:pPr>
      <w:r w:rsidRPr="00462A25">
        <w:rPr>
          <w:i/>
          <w:iCs/>
          <w:lang w:val="ru-RU"/>
        </w:rPr>
        <w:t>признавая</w:t>
      </w:r>
      <w:r w:rsidRPr="00462A25">
        <w:rPr>
          <w:lang w:val="ru-RU"/>
        </w:rPr>
        <w:t>, что, несмотря на прогресс в области коммуникации и информирования общественности, проведена недостаточная работа в плане дальнейшего распространения просвещения [для содействия фундаментальным преобразованиям, необходимым] для осуществления Рамочной программы, а также признавая необходимость создания и развития потенциала в этой области,</w:t>
      </w:r>
    </w:p>
    <w:p w:rsidR="0047087D" w:rsidRPr="00462A25" w:rsidRDefault="0047087D" w:rsidP="0047087D">
      <w:pPr>
        <w:tabs>
          <w:tab w:val="left" w:pos="2268"/>
        </w:tabs>
        <w:spacing w:before="120" w:after="120"/>
        <w:ind w:left="1134" w:firstLine="567"/>
        <w:rPr>
          <w:lang w:val="ru-RU"/>
        </w:rPr>
      </w:pPr>
      <w:r w:rsidRPr="00462A25">
        <w:rPr>
          <w:i/>
          <w:iCs/>
          <w:lang w:val="ru-RU"/>
        </w:rPr>
        <w:t>признавая также,</w:t>
      </w:r>
      <w:r w:rsidRPr="00462A25">
        <w:rPr>
          <w:lang w:val="ru-RU"/>
        </w:rPr>
        <w:t xml:space="preserve"> что развивающиеся страны сталкиваются со значительными трудностями при осуществлении Рамочной программы и при разработке мероприятий в области коммуникации, просвещения и информирования общественности и что необходимо [выделение достаточных ресурсов</w:t>
      </w:r>
      <w:proofErr w:type="gramStart"/>
      <w:r w:rsidRPr="00462A25">
        <w:rPr>
          <w:lang w:val="ru-RU"/>
        </w:rPr>
        <w:t>,] [</w:t>
      </w:r>
      <w:proofErr w:type="gramEnd"/>
      <w:r w:rsidRPr="00462A25">
        <w:rPr>
          <w:lang w:val="ru-RU"/>
        </w:rPr>
        <w:t>предоставление достаточных ресурсов] [в соответствии со статьей 20 Конвенции],</w:t>
      </w:r>
    </w:p>
    <w:p w:rsidR="0047087D" w:rsidRPr="00462A25" w:rsidRDefault="0047087D" w:rsidP="0047087D">
      <w:pPr>
        <w:tabs>
          <w:tab w:val="left" w:pos="2268"/>
        </w:tabs>
        <w:spacing w:before="120" w:after="120"/>
        <w:ind w:left="1134" w:firstLine="567"/>
        <w:rPr>
          <w:i/>
          <w:iCs/>
          <w:lang w:val="ru-RU"/>
        </w:rPr>
      </w:pPr>
      <w:r w:rsidRPr="00462A25">
        <w:rPr>
          <w:lang w:val="ru-RU"/>
        </w:rPr>
        <w:t>1.</w:t>
      </w:r>
      <w:r w:rsidRPr="00462A25">
        <w:rPr>
          <w:i/>
          <w:iCs/>
          <w:lang w:val="ru-RU"/>
        </w:rPr>
        <w:tab/>
        <w:t>призывает</w:t>
      </w:r>
      <w:r w:rsidRPr="00462A25">
        <w:rPr>
          <w:lang w:val="ru-RU"/>
        </w:rPr>
        <w:t xml:space="preserve"> Исполнительного секретаря, Стороны, коренные народы и местные общины, женские и молодежные организации, а также иные соответствующие организации и субъекты деятельности продолжать осуществлять деятельность согласно решениям VIII/6, IX/32, X/18 и 15/14 в зависимости от обстоятельств;</w:t>
      </w:r>
    </w:p>
    <w:p w:rsidR="0047087D" w:rsidRPr="00462A25" w:rsidRDefault="0047087D" w:rsidP="0047087D">
      <w:pPr>
        <w:tabs>
          <w:tab w:val="left" w:pos="2268"/>
        </w:tabs>
        <w:spacing w:before="120" w:after="120"/>
        <w:ind w:left="1134" w:firstLine="567"/>
        <w:rPr>
          <w:lang w:val="ru-RU"/>
        </w:rPr>
      </w:pPr>
      <w:r w:rsidRPr="00462A25">
        <w:rPr>
          <w:lang w:val="ru-RU"/>
        </w:rPr>
        <w:t>[2.</w:t>
      </w:r>
      <w:r w:rsidRPr="00462A25">
        <w:rPr>
          <w:lang w:val="ru-RU"/>
        </w:rPr>
        <w:tab/>
      </w:r>
      <w:r w:rsidRPr="00462A25">
        <w:rPr>
          <w:i/>
          <w:iCs/>
          <w:lang w:val="ru-RU"/>
        </w:rPr>
        <w:t>приветствует</w:t>
      </w:r>
      <w:r w:rsidRPr="00462A25">
        <w:rPr>
          <w:lang w:val="ru-RU"/>
        </w:rPr>
        <w:t xml:space="preserve"> [предлагаемые] [дополнительные] меры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изложенные в приложении к настоящему решению</w:t>
      </w:r>
      <w:proofErr w:type="gramStart"/>
      <w:r w:rsidRPr="00462A25">
        <w:rPr>
          <w:lang w:val="ru-RU"/>
        </w:rPr>
        <w:t>;]</w:t>
      </w:r>
      <w:proofErr w:type="gramEnd"/>
    </w:p>
    <w:p w:rsidR="0047087D" w:rsidRPr="00462A25" w:rsidRDefault="0047087D" w:rsidP="0047087D">
      <w:pPr>
        <w:tabs>
          <w:tab w:val="left" w:pos="2268"/>
        </w:tabs>
        <w:spacing w:before="120" w:after="120"/>
        <w:ind w:left="1134" w:firstLine="567"/>
        <w:rPr>
          <w:lang w:val="ru-RU"/>
        </w:rPr>
      </w:pPr>
      <w:proofErr w:type="gramStart"/>
      <w:r w:rsidRPr="00462A25">
        <w:rPr>
          <w:lang w:val="ru-RU"/>
        </w:rPr>
        <w:t>3.</w:t>
      </w:r>
      <w:r w:rsidRPr="00462A25">
        <w:rPr>
          <w:lang w:val="ru-RU"/>
        </w:rPr>
        <w:tab/>
        <w:t>[</w:t>
      </w:r>
      <w:r w:rsidRPr="00462A25">
        <w:rPr>
          <w:i/>
          <w:iCs/>
          <w:lang w:val="ru-RU"/>
        </w:rPr>
        <w:t>просит</w:t>
      </w:r>
      <w:r w:rsidRPr="00462A25">
        <w:rPr>
          <w:lang w:val="ru-RU"/>
        </w:rPr>
        <w:t>] [</w:t>
      </w:r>
      <w:r w:rsidRPr="00462A25">
        <w:rPr>
          <w:i/>
          <w:iCs/>
          <w:lang w:val="ru-RU"/>
        </w:rPr>
        <w:t>призывает</w:t>
      </w:r>
      <w:r w:rsidRPr="00462A25">
        <w:rPr>
          <w:lang w:val="ru-RU"/>
        </w:rPr>
        <w:t>] Стороны планировать и осуществлять действия на национальном уровне, по мере необходимости, с учетом [законодательной базы,] культурных [особенностей] [и контекста] и других соответствующих национальных условий, возможностей и приоритетов [каждой страны] для согласования программы работы по коммуникации, просвещению и информированию общественности с Рамочной программой [, в том числе глобальный план действий по образованию], как изложено в приложении к настоящему решению</w:t>
      </w:r>
      <w:proofErr w:type="gramEnd"/>
      <w:r w:rsidRPr="00462A25">
        <w:rPr>
          <w:lang w:val="ru-RU"/>
        </w:rPr>
        <w:t>, и включать информацию об этом в свои национальные доклады;</w:t>
      </w:r>
    </w:p>
    <w:p w:rsidR="0047087D" w:rsidRPr="00462A25" w:rsidRDefault="0047087D" w:rsidP="0047087D">
      <w:pPr>
        <w:tabs>
          <w:tab w:val="left" w:pos="2268"/>
        </w:tabs>
        <w:spacing w:before="120" w:after="120"/>
        <w:ind w:left="1134" w:firstLine="567"/>
        <w:rPr>
          <w:lang w:val="ru-RU"/>
        </w:rPr>
      </w:pPr>
      <w:r w:rsidRPr="00462A25">
        <w:rPr>
          <w:lang w:val="ru-RU"/>
        </w:rPr>
        <w:t>4.</w:t>
      </w:r>
      <w:r w:rsidRPr="00462A25">
        <w:rPr>
          <w:lang w:val="ru-RU"/>
        </w:rPr>
        <w:tab/>
      </w:r>
      <w:r w:rsidRPr="00462A25">
        <w:rPr>
          <w:i/>
          <w:iCs/>
          <w:lang w:val="ru-RU"/>
        </w:rPr>
        <w:t>предлагает</w:t>
      </w:r>
      <w:r w:rsidRPr="00462A25">
        <w:rPr>
          <w:lang w:val="ru-RU"/>
        </w:rPr>
        <w:t xml:space="preserve"> Организации Объединенных Наций по вопросам образования, науки и культур</w:t>
      </w:r>
      <w:proofErr w:type="gramStart"/>
      <w:r w:rsidRPr="00462A25">
        <w:rPr>
          <w:lang w:val="ru-RU"/>
        </w:rPr>
        <w:t>ы[</w:t>
      </w:r>
      <w:proofErr w:type="gramEnd"/>
      <w:r w:rsidRPr="00462A25">
        <w:rPr>
          <w:lang w:val="ru-RU"/>
        </w:rPr>
        <w:t xml:space="preserve">, Межправительственной научно-политической платформе по биоразнообразию и экосистемным услугам] [и Международному союзу охраны природы] [провести разработку] [внести вклад в разработку] глобального плана действий по образованию в области биоразнообразия, охватывающего формальное и неформальное образование][, в том числе в определение его целей, мероприятий, сроков, ориентировочных потребностей в ресурсах и потенциальных партнеров] [, с </w:t>
      </w:r>
      <w:proofErr w:type="gramStart"/>
      <w:r w:rsidRPr="00462A25">
        <w:rPr>
          <w:lang w:val="ru-RU"/>
        </w:rPr>
        <w:t>тем чтобы способствовать фундаментальным преобразованиям, необходимым для осуществления Рамочной программы];</w:t>
      </w:r>
      <w:proofErr w:type="gramEnd"/>
    </w:p>
    <w:p w:rsidR="0047087D" w:rsidRPr="00462A25" w:rsidRDefault="0047087D" w:rsidP="0047087D">
      <w:pPr>
        <w:tabs>
          <w:tab w:val="left" w:pos="2268"/>
        </w:tabs>
        <w:spacing w:before="120" w:after="120"/>
        <w:ind w:left="1134" w:firstLine="567"/>
        <w:rPr>
          <w:lang w:val="ru-RU"/>
        </w:rPr>
      </w:pPr>
      <w:r w:rsidRPr="00462A25">
        <w:rPr>
          <w:lang w:val="ru-RU"/>
        </w:rPr>
        <w:t>5.</w:t>
      </w:r>
      <w:r w:rsidRPr="00462A25">
        <w:rPr>
          <w:lang w:val="ru-RU"/>
        </w:rPr>
        <w:tab/>
      </w:r>
      <w:r w:rsidRPr="00462A25">
        <w:rPr>
          <w:i/>
          <w:iCs/>
          <w:lang w:val="ru-RU"/>
        </w:rPr>
        <w:t>поручает</w:t>
      </w:r>
      <w:r w:rsidRPr="00462A25">
        <w:rPr>
          <w:lang w:val="ru-RU"/>
        </w:rPr>
        <w:t xml:space="preserve"> Исполнительному секретарю, при условии наличия ресурсов, в сотрудничестве с Организацией Объединенных Наций по вопросам образования, науки и культур</w:t>
      </w:r>
      <w:proofErr w:type="gramStart"/>
      <w:r w:rsidRPr="00462A25">
        <w:rPr>
          <w:lang w:val="ru-RU"/>
        </w:rPr>
        <w:t>ы[</w:t>
      </w:r>
      <w:proofErr w:type="gramEnd"/>
      <w:r w:rsidRPr="00462A25">
        <w:rPr>
          <w:lang w:val="ru-RU"/>
        </w:rPr>
        <w:t>, Межправительственной научно-политической платформой по биоразнообразию и экосистемным услугам], [Международным союзом охраны природы,] соответствующими организациями, коренными народами и местными общинами, а также представителями женщин и молодежи разработать упомянутый в пункте 4 выше глобальный план действий по образованию в области биоразнообразия, охватывающий формальное и неформальное образование, и представить его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w:t>
      </w:r>
    </w:p>
    <w:p w:rsidR="0047087D" w:rsidRPr="00462A25" w:rsidRDefault="0047087D" w:rsidP="0047087D">
      <w:pPr>
        <w:tabs>
          <w:tab w:val="left" w:pos="2268"/>
        </w:tabs>
        <w:spacing w:before="120" w:after="120"/>
        <w:ind w:left="1134" w:firstLine="567"/>
        <w:rPr>
          <w:lang w:val="ru-RU"/>
        </w:rPr>
      </w:pPr>
      <w:r w:rsidRPr="00462A25">
        <w:rPr>
          <w:lang w:val="ru-RU"/>
        </w:rPr>
        <w:t>6.</w:t>
      </w:r>
      <w:r w:rsidRPr="00462A25">
        <w:rPr>
          <w:lang w:val="ru-RU"/>
        </w:rPr>
        <w:tab/>
      </w:r>
      <w:r w:rsidRPr="00462A25">
        <w:rPr>
          <w:i/>
          <w:iCs/>
          <w:lang w:val="ru-RU"/>
        </w:rPr>
        <w:t>предлагает</w:t>
      </w:r>
      <w:r w:rsidRPr="00462A25">
        <w:rPr>
          <w:lang w:val="ru-RU"/>
        </w:rPr>
        <w:t xml:space="preserve"> Сторонам и соответствующим международным организациям, имеющим такую возможность, предоставить ресурсы сообразно обстоятельствам и содействовать созданию и развитию потенциала для осуществления деятельности в области коммуникации, просвещения и информирования общественности на всех уровнях;</w:t>
      </w:r>
    </w:p>
    <w:p w:rsidR="0047087D" w:rsidRPr="00462A25" w:rsidRDefault="0047087D" w:rsidP="0047087D">
      <w:pPr>
        <w:tabs>
          <w:tab w:val="left" w:pos="2268"/>
        </w:tabs>
        <w:spacing w:before="120" w:after="120"/>
        <w:ind w:left="1134" w:firstLine="567"/>
        <w:rPr>
          <w:lang w:val="ru-RU"/>
        </w:rPr>
      </w:pPr>
      <w:r w:rsidRPr="00462A25">
        <w:rPr>
          <w:lang w:val="ru-RU"/>
        </w:rPr>
        <w:t>7.</w:t>
      </w:r>
      <w:r w:rsidRPr="00462A25">
        <w:rPr>
          <w:lang w:val="ru-RU"/>
        </w:rPr>
        <w:tab/>
      </w:r>
      <w:r w:rsidRPr="00462A25">
        <w:rPr>
          <w:i/>
          <w:iCs/>
          <w:lang w:val="ru-RU"/>
        </w:rPr>
        <w:t>поручает</w:t>
      </w:r>
      <w:r w:rsidRPr="00462A25">
        <w:rPr>
          <w:lang w:val="ru-RU"/>
        </w:rPr>
        <w:t xml:space="preserve"> Исполнительному секретарю, при условии наличия ресурсов: </w:t>
      </w:r>
    </w:p>
    <w:p w:rsidR="0047087D" w:rsidRPr="00462A25" w:rsidRDefault="0047087D" w:rsidP="0047087D">
      <w:pPr>
        <w:tabs>
          <w:tab w:val="left" w:pos="2268"/>
        </w:tabs>
        <w:spacing w:before="120" w:after="120"/>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в консультации с Неофициальным консультативным комитетом по коммуникации, просвещению и информированию общественности проводить [изложенные в приложении к настоящему решению] мероприятия по приведению программы работы в области коммуникации, просвещения и информирования общественности в соответствие с Рамочной программой;</w:t>
      </w:r>
    </w:p>
    <w:p w:rsidR="0047087D" w:rsidRPr="00462A25" w:rsidRDefault="0047087D" w:rsidP="0047087D">
      <w:pPr>
        <w:tabs>
          <w:tab w:val="left" w:pos="2268"/>
        </w:tabs>
        <w:spacing w:before="120" w:after="120"/>
        <w:ind w:left="1134" w:firstLine="567"/>
        <w:rPr>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представить доклад об осуществлении мероприятий по приведению программы работы в соответствие с Рамочной программой на рассмотрение Вспомогательному органу по осуществлению на его совещании, которое состоится перед 17-м совещанием Конференции Сторон, и Конференции Сторон на ее 17-м совещании; и проводить дальнейшие обзоры этого вопроса на 18-м и 19-м совещаниях Конференции Сторон;</w:t>
      </w:r>
      <w:proofErr w:type="gramEnd"/>
    </w:p>
    <w:p w:rsidR="0047087D" w:rsidRPr="00462A25" w:rsidRDefault="0047087D" w:rsidP="0047087D">
      <w:pPr>
        <w:tabs>
          <w:tab w:val="left" w:pos="2268"/>
        </w:tabs>
        <w:spacing w:before="120" w:after="120"/>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продолжать реализацию коммуникационной стратеги в целях содействия осуществлению Рамочной программы и способствовать мобилизации необходимых для этой цели ресурсов;</w:t>
      </w:r>
    </w:p>
    <w:p w:rsidR="0047087D" w:rsidRPr="00462A25" w:rsidRDefault="0047087D" w:rsidP="0047087D">
      <w:pPr>
        <w:tabs>
          <w:tab w:val="left" w:pos="2268"/>
        </w:tabs>
        <w:spacing w:before="120" w:after="120"/>
        <w:ind w:left="1134" w:firstLine="567"/>
        <w:rPr>
          <w:lang w:val="ru-RU"/>
        </w:rPr>
      </w:pPr>
      <w:r w:rsidRPr="00462A25">
        <w:rPr>
          <w:lang w:val="ru-RU"/>
        </w:rPr>
        <w:t>8.</w:t>
      </w:r>
      <w:r w:rsidRPr="00462A25">
        <w:rPr>
          <w:lang w:val="ru-RU"/>
        </w:rPr>
        <w:tab/>
      </w:r>
      <w:r w:rsidRPr="00462A25">
        <w:rPr>
          <w:i/>
          <w:iCs/>
          <w:lang w:val="ru-RU"/>
        </w:rPr>
        <w:t>предлагает</w:t>
      </w:r>
      <w:r w:rsidRPr="00462A25">
        <w:rPr>
          <w:lang w:val="ru-RU"/>
        </w:rPr>
        <w:t xml:space="preserve"> Сторонам и соответствующим организациям, имеющим такую возможность, оказывать содействие, в том числе финансовую поддержку, Исполнительному секретарю и Сторонам в целях дальнейшего осуществления коммуникационной стратегии.</w:t>
      </w:r>
    </w:p>
    <w:p w:rsidR="0047087D" w:rsidRPr="00462A25" w:rsidRDefault="0047087D" w:rsidP="0047087D">
      <w:pPr>
        <w:keepNext/>
        <w:spacing w:before="240"/>
        <w:ind w:left="567"/>
        <w:rPr>
          <w:sz w:val="24"/>
          <w:lang w:val="ru-RU"/>
        </w:rPr>
      </w:pPr>
      <w:bookmarkStart w:id="104" w:name="_Hlk164699839"/>
      <w:proofErr w:type="gramStart"/>
      <w:r w:rsidRPr="00462A25">
        <w:rPr>
          <w:sz w:val="24"/>
          <w:lang w:val="ru-RU"/>
        </w:rPr>
        <w:t>[Приложение</w:t>
      </w:r>
      <w:r w:rsidRPr="00462A25">
        <w:rPr>
          <w:rStyle w:val="Appelnotedebasdep"/>
          <w:sz w:val="24"/>
          <w:lang w:val="ru-RU"/>
        </w:rPr>
        <w:footnoteReference w:customMarkFollows="1" w:id="165"/>
        <w:t>*</w:t>
      </w:r>
      <w:r w:rsidRPr="00462A25">
        <w:rPr>
          <w:sz w:val="24"/>
          <w:lang w:val="ru-RU"/>
        </w:rPr>
        <w:t xml:space="preserve"> </w:t>
      </w:r>
      <w:proofErr w:type="gramEnd"/>
    </w:p>
    <w:p w:rsidR="0047087D" w:rsidRPr="00462A25" w:rsidRDefault="0047087D" w:rsidP="0047087D">
      <w:pPr>
        <w:pStyle w:val="Titre1"/>
        <w:spacing w:before="0"/>
        <w:ind w:left="567"/>
        <w:rPr>
          <w:b w:val="0"/>
          <w:bCs w:val="0"/>
          <w:sz w:val="24"/>
          <w:szCs w:val="24"/>
          <w:lang w:val="ru-RU"/>
        </w:rPr>
      </w:pPr>
      <w:bookmarkStart w:id="106" w:name="_Toc176538503"/>
      <w:bookmarkEnd w:id="104"/>
      <w:r w:rsidRPr="00462A25">
        <w:rPr>
          <w:b w:val="0"/>
          <w:bCs w:val="0"/>
          <w:sz w:val="24"/>
          <w:szCs w:val="24"/>
          <w:lang w:val="ru-RU"/>
        </w:rPr>
        <w:t xml:space="preserve">Предлагаемые </w:t>
      </w:r>
      <w:r w:rsidRPr="00462A25">
        <w:rPr>
          <w:rFonts w:eastAsia="Times New Roman" w:cs="Times New Roman"/>
          <w:b w:val="0"/>
          <w:bCs w:val="0"/>
          <w:kern w:val="0"/>
          <w:sz w:val="24"/>
          <w:szCs w:val="24"/>
          <w:lang w:val="ru-RU"/>
        </w:rPr>
        <w:t>действия по приведению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w:t>
      </w:r>
      <w:bookmarkEnd w:id="106"/>
    </w:p>
    <w:p w:rsidR="0047087D" w:rsidRPr="00462A25" w:rsidRDefault="0047087D" w:rsidP="0047087D">
      <w:pPr>
        <w:pStyle w:val="Para1"/>
        <w:ind w:left="567"/>
        <w:rPr>
          <w:lang w:val="ru-RU"/>
        </w:rPr>
      </w:pPr>
      <w:r w:rsidRPr="00462A25">
        <w:rPr>
          <w:lang w:val="ru-RU"/>
        </w:rPr>
        <w:t>1.</w:t>
      </w:r>
      <w:r w:rsidRPr="00462A25">
        <w:rPr>
          <w:lang w:val="ru-RU"/>
        </w:rPr>
        <w:tab/>
        <w:t>Ниже приведены действия, разработанные для приведения программы работы по коммуникации, просвещению и информированию общественности в соответствие с Куньминско-Монреальской глобальной рамочной программой в области биоразнообразия, в частности с пунктом 7 (</w:t>
      </w:r>
      <w:proofErr w:type="spellStart"/>
      <w:r w:rsidRPr="00462A25">
        <w:rPr>
          <w:lang w:val="ru-RU"/>
        </w:rPr>
        <w:t>o</w:t>
      </w:r>
      <w:proofErr w:type="spellEnd"/>
      <w:r w:rsidRPr="00462A25">
        <w:rPr>
          <w:lang w:val="ru-RU"/>
        </w:rPr>
        <w:t>) раздела C, разделом K и задачами 9, 10, 15, 16, 21, 22 и 23. Они должны производиться последовательно, дополняя:</w:t>
      </w:r>
    </w:p>
    <w:p w:rsidR="0047087D" w:rsidRPr="00462A25" w:rsidRDefault="0047087D" w:rsidP="0047087D">
      <w:pPr>
        <w:pStyle w:val="Para3"/>
        <w:numPr>
          <w:ilvl w:val="0"/>
          <w:numId w:val="0"/>
        </w:numPr>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мероприятия, проводимые в рамках программы работы по коммуникации, просвещению и информированию общественности, изложенные в решениях VIII/6, IX/32, X/18 и XIII/22 Конференции Сторон Конвенции о биологическом разнообразии;</w:t>
      </w:r>
    </w:p>
    <w:p w:rsidR="0047087D" w:rsidRPr="00462A25" w:rsidRDefault="0047087D" w:rsidP="0047087D">
      <w:pPr>
        <w:pStyle w:val="Para3"/>
        <w:numPr>
          <w:ilvl w:val="0"/>
          <w:numId w:val="0"/>
        </w:numPr>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коммуникационную стратегию в поддержку осуществления Куньминско-Монреальской глобальной рамочной программы в области биоразнообразия, принятую Конференцией Сторон в решении 15/14;</w:t>
      </w:r>
    </w:p>
    <w:p w:rsidR="0047087D" w:rsidRPr="00462A25" w:rsidRDefault="0047087D" w:rsidP="0047087D">
      <w:pPr>
        <w:pStyle w:val="Para3"/>
        <w:numPr>
          <w:ilvl w:val="0"/>
          <w:numId w:val="0"/>
        </w:numPr>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предпринимаемые усилия для обеспечения развивающимся странам достаточной поддержки при осуществлении мероприятий.</w:t>
      </w:r>
    </w:p>
    <w:p w:rsidR="0047087D" w:rsidRPr="00462A25" w:rsidRDefault="0047087D" w:rsidP="0047087D">
      <w:pPr>
        <w:pStyle w:val="Titre2"/>
        <w:jc w:val="left"/>
        <w:rPr>
          <w:lang w:val="ru-RU"/>
        </w:rPr>
      </w:pPr>
      <w:bookmarkStart w:id="107" w:name="_Toc176538504"/>
      <w:r w:rsidRPr="00462A25">
        <w:rPr>
          <w:lang w:val="ru-RU"/>
        </w:rPr>
        <w:t>I.</w:t>
      </w:r>
      <w:r w:rsidRPr="00462A25">
        <w:rPr>
          <w:lang w:val="ru-RU"/>
        </w:rPr>
        <w:tab/>
        <w:t>Раздел C Куньминско-Монреальской глобальной рамочной программы в области биоразнообразия (соображения об осуществлении Рамочной программы)</w:t>
      </w:r>
      <w:bookmarkEnd w:id="107"/>
    </w:p>
    <w:p w:rsidR="0047087D" w:rsidRPr="00462A25" w:rsidRDefault="0047087D" w:rsidP="0047087D">
      <w:pPr>
        <w:pStyle w:val="Titre2"/>
        <w:spacing w:before="240"/>
        <w:ind w:firstLine="0"/>
        <w:jc w:val="left"/>
        <w:rPr>
          <w:lang w:val="ru-RU"/>
        </w:rPr>
      </w:pPr>
      <w:bookmarkStart w:id="108" w:name="_Toc176538505"/>
      <w:r w:rsidRPr="00462A25">
        <w:rPr>
          <w:lang w:val="ru-RU"/>
        </w:rPr>
        <w:t>Формальное и неформальное образование</w:t>
      </w:r>
      <w:bookmarkEnd w:id="108"/>
      <w:r w:rsidRPr="00462A25">
        <w:rPr>
          <w:lang w:val="ru-RU"/>
        </w:rPr>
        <w:t xml:space="preserve"> </w:t>
      </w:r>
    </w:p>
    <w:p w:rsidR="0047087D" w:rsidRPr="00462A25" w:rsidRDefault="0047087D" w:rsidP="0047087D">
      <w:pPr>
        <w:pStyle w:val="Para1"/>
        <w:ind w:left="567"/>
        <w:rPr>
          <w:lang w:val="ru-RU"/>
        </w:rPr>
      </w:pPr>
      <w:r w:rsidRPr="00462A25">
        <w:rPr>
          <w:lang w:val="ru-RU"/>
        </w:rPr>
        <w:t>2.</w:t>
      </w:r>
      <w:r w:rsidRPr="00462A25">
        <w:rPr>
          <w:lang w:val="ru-RU"/>
        </w:rPr>
        <w:tab/>
        <w:t>В пункте 7 (</w:t>
      </w:r>
      <w:proofErr w:type="spellStart"/>
      <w:r w:rsidRPr="00462A25">
        <w:rPr>
          <w:lang w:val="ru-RU"/>
        </w:rPr>
        <w:t>o</w:t>
      </w:r>
      <w:proofErr w:type="spellEnd"/>
      <w:r w:rsidRPr="00462A25">
        <w:rPr>
          <w:lang w:val="ru-RU"/>
        </w:rPr>
        <w:t>) раздела C указано:</w:t>
      </w:r>
    </w:p>
    <w:p w:rsidR="0047087D" w:rsidRPr="00462A25" w:rsidRDefault="0047087D" w:rsidP="0047087D">
      <w:pPr>
        <w:pStyle w:val="Para1"/>
        <w:ind w:left="1134" w:right="571"/>
        <w:rPr>
          <w:lang w:val="ru-RU"/>
        </w:rPr>
      </w:pPr>
      <w:r w:rsidRPr="00462A25">
        <w:rPr>
          <w:lang w:val="ru-RU"/>
        </w:rPr>
        <w:t>Для осуществления Рамочной программы требуется обеспечить преобразовательное, инновационное и междисциплинарное образование, как формальное, так и неформальное, на всех уровнях, включая исследования взаимосвязи науки и политики и процессы обучения на протяжении всей жизни, с признанием различных мировоззрений, ценностей и систем знаний коренных народов и местных общин.</w:t>
      </w:r>
    </w:p>
    <w:p w:rsidR="0047087D" w:rsidRPr="00462A25" w:rsidRDefault="0047087D" w:rsidP="0047087D">
      <w:pPr>
        <w:pStyle w:val="Para1"/>
        <w:ind w:left="567"/>
        <w:rPr>
          <w:lang w:val="ru-RU"/>
        </w:rPr>
      </w:pPr>
      <w:r w:rsidRPr="00462A25">
        <w:rPr>
          <w:lang w:val="ru-RU"/>
        </w:rPr>
        <w:t>3.</w:t>
      </w:r>
      <w:r w:rsidRPr="00462A25">
        <w:rPr>
          <w:lang w:val="ru-RU"/>
        </w:rPr>
        <w:tab/>
        <w:t>Поскольку пункт 7 (</w:t>
      </w:r>
      <w:proofErr w:type="spellStart"/>
      <w:r w:rsidRPr="00462A25">
        <w:rPr>
          <w:lang w:val="ru-RU"/>
        </w:rPr>
        <w:t>o</w:t>
      </w:r>
      <w:proofErr w:type="spellEnd"/>
      <w:r w:rsidRPr="00462A25">
        <w:rPr>
          <w:lang w:val="ru-RU"/>
        </w:rPr>
        <w:t>) раздела C и пункт 22 (</w:t>
      </w:r>
      <w:proofErr w:type="spellStart"/>
      <w:r w:rsidRPr="00462A25">
        <w:rPr>
          <w:lang w:val="ru-RU"/>
        </w:rPr>
        <w:t>f</w:t>
      </w:r>
      <w:proofErr w:type="spellEnd"/>
      <w:r w:rsidRPr="00462A25">
        <w:rPr>
          <w:lang w:val="ru-RU"/>
        </w:rPr>
        <w:t>) раздела K Рамочной программы содержат аналогичные положения, то связанные с этими положениями действия являются идентичными и изложены в пунктах 43-45 ниже.</w:t>
      </w:r>
    </w:p>
    <w:p w:rsidR="0047087D" w:rsidRPr="00462A25" w:rsidRDefault="0047087D" w:rsidP="0047087D">
      <w:pPr>
        <w:pStyle w:val="Titre2"/>
        <w:spacing w:before="240"/>
        <w:jc w:val="left"/>
        <w:rPr>
          <w:lang w:val="ru-RU"/>
        </w:rPr>
      </w:pPr>
      <w:bookmarkStart w:id="109" w:name="_Toc176538506"/>
      <w:r w:rsidRPr="00462A25">
        <w:rPr>
          <w:lang w:val="ru-RU"/>
        </w:rPr>
        <w:t>II.</w:t>
      </w:r>
      <w:r w:rsidRPr="00462A25">
        <w:rPr>
          <w:lang w:val="ru-RU"/>
        </w:rPr>
        <w:tab/>
        <w:t>Раздел K Куньминско-Монреальской глобальной рамочной программы в области биоразнообразия (коммуникация, просвещение, повышение уровня осведомленности и принятие)</w:t>
      </w:r>
      <w:bookmarkEnd w:id="109"/>
    </w:p>
    <w:p w:rsidR="0047087D" w:rsidRPr="00462A25" w:rsidRDefault="0047087D" w:rsidP="0047087D">
      <w:pPr>
        <w:tabs>
          <w:tab w:val="left" w:pos="1170"/>
        </w:tabs>
        <w:spacing w:before="240" w:after="120"/>
        <w:ind w:left="567" w:hanging="567"/>
        <w:rPr>
          <w:i/>
          <w:iCs/>
          <w:lang w:val="ru-RU"/>
        </w:rPr>
      </w:pPr>
      <w:r w:rsidRPr="00462A25">
        <w:rPr>
          <w:b/>
          <w:bCs/>
          <w:sz w:val="24"/>
          <w:lang w:val="ru-RU"/>
        </w:rPr>
        <w:t>1.</w:t>
      </w:r>
      <w:r w:rsidRPr="00462A25">
        <w:rPr>
          <w:b/>
          <w:bCs/>
          <w:sz w:val="24"/>
          <w:lang w:val="ru-RU"/>
        </w:rPr>
        <w:tab/>
        <w:t>Раздел</w:t>
      </w:r>
      <w:proofErr w:type="gramStart"/>
      <w:r w:rsidRPr="00462A25">
        <w:rPr>
          <w:b/>
          <w:bCs/>
          <w:sz w:val="24"/>
          <w:lang w:val="ru-RU"/>
        </w:rPr>
        <w:t xml:space="preserve"> К</w:t>
      </w:r>
      <w:proofErr w:type="gramEnd"/>
      <w:r w:rsidRPr="00462A25">
        <w:rPr>
          <w:b/>
          <w:bCs/>
          <w:sz w:val="24"/>
          <w:lang w:val="ru-RU"/>
        </w:rPr>
        <w:t>, пункт 22 (а)</w:t>
      </w:r>
    </w:p>
    <w:p w:rsidR="0047087D" w:rsidRPr="00462A25" w:rsidRDefault="0047087D" w:rsidP="0047087D">
      <w:pPr>
        <w:pStyle w:val="Para1"/>
        <w:ind w:left="567"/>
        <w:rPr>
          <w:lang w:val="ru-RU"/>
        </w:rPr>
      </w:pPr>
      <w:r w:rsidRPr="00462A25">
        <w:rPr>
          <w:lang w:val="ru-RU"/>
        </w:rPr>
        <w:t>4.</w:t>
      </w:r>
      <w:r w:rsidRPr="00462A25">
        <w:rPr>
          <w:lang w:val="ru-RU"/>
        </w:rPr>
        <w:tab/>
        <w:t>В пункте 22 (</w:t>
      </w:r>
      <w:proofErr w:type="spellStart"/>
      <w:r w:rsidRPr="00462A25">
        <w:rPr>
          <w:lang w:val="ru-RU"/>
        </w:rPr>
        <w:t>a</w:t>
      </w:r>
      <w:proofErr w:type="spellEnd"/>
      <w:r w:rsidRPr="00462A25">
        <w:rPr>
          <w:lang w:val="ru-RU"/>
        </w:rPr>
        <w:t>) раздела</w:t>
      </w:r>
      <w:proofErr w:type="gramStart"/>
      <w:r w:rsidRPr="00462A25">
        <w:rPr>
          <w:lang w:val="ru-RU"/>
        </w:rPr>
        <w:t xml:space="preserve"> К</w:t>
      </w:r>
      <w:proofErr w:type="gramEnd"/>
      <w:r w:rsidRPr="00462A25">
        <w:rPr>
          <w:lang w:val="ru-RU"/>
        </w:rPr>
        <w:t xml:space="preserve"> указано:</w:t>
      </w:r>
    </w:p>
    <w:p w:rsidR="0047087D" w:rsidRPr="00462A25" w:rsidRDefault="0047087D" w:rsidP="0047087D">
      <w:pPr>
        <w:ind w:left="1134" w:right="571"/>
        <w:rPr>
          <w:lang w:val="ru-RU"/>
        </w:rPr>
      </w:pPr>
      <w:r w:rsidRPr="00462A25">
        <w:rPr>
          <w:lang w:val="ru-RU"/>
        </w:rPr>
        <w:t>повышение уровня осведомленности, понимания и признания систем знаний, разнообразных ценностей биоразнообразия и обеспечиваемого природой вклада на благо человека, включая экосистемные функции и услуги, традиционные знания и мировоззрения коренных народов и местных общин, а также вклада биоразнообразия в устойчивое развитие.</w:t>
      </w:r>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a</w:t>
      </w:r>
      <w:proofErr w:type="spellEnd"/>
      <w:r w:rsidRPr="00462A25">
        <w:rPr>
          <w:b/>
          <w:bCs/>
          <w:lang w:val="ru-RU"/>
        </w:rPr>
        <w:t>)</w:t>
      </w:r>
      <w:r w:rsidRPr="00462A25">
        <w:rPr>
          <w:b/>
          <w:bCs/>
          <w:lang w:val="ru-RU"/>
        </w:rPr>
        <w:tab/>
        <w:t>Обоснование и объяснение</w:t>
      </w:r>
    </w:p>
    <w:p w:rsidR="0047087D" w:rsidRPr="00462A25" w:rsidRDefault="0047087D" w:rsidP="0047087D">
      <w:pPr>
        <w:pStyle w:val="Para1"/>
        <w:ind w:left="567"/>
        <w:rPr>
          <w:lang w:val="ru-RU"/>
        </w:rPr>
      </w:pPr>
      <w:r w:rsidRPr="00462A25">
        <w:rPr>
          <w:lang w:val="ru-RU"/>
        </w:rPr>
        <w:t>5.</w:t>
      </w:r>
      <w:r w:rsidRPr="00462A25">
        <w:rPr>
          <w:lang w:val="ru-RU"/>
        </w:rPr>
        <w:tab/>
        <w:t xml:space="preserve">Осуществление Рамочной программы и фундаментальных преобразований, которым она призвана способствовать, требуют осознания, понимания и признания в обществе различных систем знаний, а также разнообразных ценностей биоразнообразия. </w:t>
      </w:r>
      <w:proofErr w:type="gramStart"/>
      <w:r w:rsidRPr="00462A25">
        <w:rPr>
          <w:lang w:val="ru-RU"/>
        </w:rPr>
        <w:t>Важное значение</w:t>
      </w:r>
      <w:proofErr w:type="gramEnd"/>
      <w:r w:rsidRPr="00462A25">
        <w:rPr>
          <w:lang w:val="ru-RU"/>
        </w:rPr>
        <w:t xml:space="preserve"> имеют знания и мировоззрение коренных народов и местных общин.</w:t>
      </w:r>
    </w:p>
    <w:p w:rsidR="0047087D" w:rsidRPr="00462A25" w:rsidRDefault="0047087D" w:rsidP="0047087D">
      <w:pPr>
        <w:pStyle w:val="Para1"/>
        <w:ind w:left="567"/>
        <w:rPr>
          <w:lang w:val="ru-RU"/>
        </w:rPr>
      </w:pPr>
      <w:r w:rsidRPr="00462A25">
        <w:rPr>
          <w:lang w:val="ru-RU"/>
        </w:rPr>
        <w:t>6.</w:t>
      </w:r>
      <w:r w:rsidRPr="00462A25">
        <w:rPr>
          <w:lang w:val="ru-RU"/>
        </w:rPr>
        <w:tab/>
      </w:r>
      <w:proofErr w:type="gramStart"/>
      <w:r w:rsidRPr="00462A25">
        <w:rPr>
          <w:lang w:val="ru-RU"/>
        </w:rPr>
        <w:t>Ключевое значение для осуществления Рамочной программы и достижения целей в области устойчивого развития на основе синергетического взаимодействия имеет разъяснение роли биоразнообразия и Рамочной программы в поддержке как внутренней ценности биоразнообразия, так и широкого спектра влияния природы на жизнь людей, включая экосистемные услуги, которые также имеют решающее значение для достижения устойчивого развития.</w:t>
      </w:r>
      <w:proofErr w:type="gramEnd"/>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b</w:t>
      </w:r>
      <w:proofErr w:type="spellEnd"/>
      <w:r w:rsidRPr="00462A25">
        <w:rPr>
          <w:b/>
          <w:bCs/>
          <w:lang w:val="ru-RU"/>
        </w:rPr>
        <w:t>)</w:t>
      </w:r>
      <w:r w:rsidRPr="00462A25">
        <w:rPr>
          <w:lang w:val="ru-RU"/>
        </w:rPr>
        <w:tab/>
      </w:r>
      <w:r w:rsidRPr="00462A25">
        <w:rPr>
          <w:b/>
          <w:bCs/>
          <w:lang w:val="ru-RU"/>
        </w:rPr>
        <w:t>Действия Исполнительного секретаря</w:t>
      </w:r>
    </w:p>
    <w:p w:rsidR="0047087D" w:rsidRPr="00462A25" w:rsidRDefault="0047087D" w:rsidP="0047087D">
      <w:pPr>
        <w:pStyle w:val="Para1"/>
        <w:ind w:left="567"/>
        <w:rPr>
          <w:lang w:val="ru-RU"/>
        </w:rPr>
      </w:pPr>
      <w:r w:rsidRPr="00462A25">
        <w:rPr>
          <w:lang w:val="ru-RU"/>
        </w:rPr>
        <w:t>7.</w:t>
      </w:r>
      <w:r w:rsidRPr="00462A25">
        <w:rPr>
          <w:lang w:val="ru-RU"/>
        </w:rPr>
        <w:tab/>
      </w:r>
      <w:proofErr w:type="gramStart"/>
      <w:r w:rsidRPr="00462A25">
        <w:rPr>
          <w:lang w:val="ru-RU"/>
        </w:rPr>
        <w:t>Исполнительный секретарь должен сотрудничать с Межправительственной научно-политической платформой по биоразнообразию и экосистемным услугам, Организацией Объединенных Наций по вопросам образования, науки и культуры, Международным форумом коренных народов по биоразнообразию и его ассоциированными организациями, а также с другими учреждениями в целях разработки информационных продуктов с открытым доступом, которые учитывают соответствующие положения, регулирующие доступ и совместное использование выгод и объясняют взаимосвязь и разнообразие</w:t>
      </w:r>
      <w:proofErr w:type="gramEnd"/>
      <w:r w:rsidRPr="00462A25">
        <w:rPr>
          <w:lang w:val="ru-RU"/>
        </w:rPr>
        <w:t xml:space="preserve"> систем знаний, отражающих различные ценности биоразнообразия.</w:t>
      </w:r>
      <w:bookmarkStart w:id="110" w:name="_Hlk165052397"/>
      <w:bookmarkStart w:id="111" w:name="_Hlk164997370"/>
      <w:bookmarkEnd w:id="110"/>
      <w:bookmarkEnd w:id="111"/>
    </w:p>
    <w:p w:rsidR="0047087D" w:rsidRPr="00462A25" w:rsidRDefault="0047087D" w:rsidP="0047087D">
      <w:pPr>
        <w:pStyle w:val="Para1"/>
        <w:ind w:left="567"/>
        <w:rPr>
          <w:lang w:val="ru-RU"/>
        </w:rPr>
      </w:pPr>
      <w:r w:rsidRPr="00462A25">
        <w:rPr>
          <w:lang w:val="ru-RU"/>
        </w:rPr>
        <w:t>8.</w:t>
      </w:r>
      <w:r w:rsidRPr="00462A25">
        <w:rPr>
          <w:lang w:val="ru-RU"/>
        </w:rPr>
        <w:tab/>
      </w:r>
      <w:proofErr w:type="gramStart"/>
      <w:r w:rsidRPr="00462A25">
        <w:rPr>
          <w:lang w:val="ru-RU"/>
        </w:rPr>
        <w:t>Исполнительный секретарь должен сотрудничать с Программой развития Организации Объединенных Наций, Программой Организации Объединенных Наций по окружающей среде, Департаментом по экономическим и социальным вопросам Секретариата Организации Объединенных Наций, сектором образования Организации Объединенных Наций по вопросам образования, науки и культуры, а также другими субъектами, участвующими в реализации целей в области устойчивого развития, в целях разработки материалов, описывающих взаимосвязь между устойчивым развитием и</w:t>
      </w:r>
      <w:proofErr w:type="gramEnd"/>
      <w:r w:rsidRPr="00462A25">
        <w:rPr>
          <w:lang w:val="ru-RU"/>
        </w:rPr>
        <w:t xml:space="preserve"> биоразнообразием, принимая также во внимание любые соответствующие выводы Межправительственной научно-политической платформы по биоразнообразию и экосистемным услугам, и представлять доклад об этих материалах на 17-м совещании Конференции Сторон. </w:t>
      </w:r>
    </w:p>
    <w:p w:rsidR="0047087D" w:rsidRPr="00462A25" w:rsidRDefault="0047087D" w:rsidP="0047087D">
      <w:pPr>
        <w:pStyle w:val="Para1"/>
        <w:ind w:left="567"/>
        <w:rPr>
          <w:lang w:val="ru-RU"/>
        </w:rPr>
      </w:pPr>
      <w:r w:rsidRPr="00462A25">
        <w:rPr>
          <w:lang w:val="ru-RU"/>
        </w:rPr>
        <w:t>9.</w:t>
      </w:r>
      <w:r w:rsidRPr="00462A25">
        <w:rPr>
          <w:lang w:val="ru-RU"/>
        </w:rPr>
        <w:tab/>
        <w:t>Исполнительный секретарь должен содействовать переводу этих материалов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w:t>
      </w:r>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c</w:t>
      </w:r>
      <w:proofErr w:type="spellEnd"/>
      <w:r w:rsidRPr="00462A25">
        <w:rPr>
          <w:b/>
          <w:bCs/>
          <w:lang w:val="ru-RU"/>
        </w:rPr>
        <w:t>)</w:t>
      </w:r>
      <w:r w:rsidRPr="00462A25">
        <w:rPr>
          <w:lang w:val="ru-RU"/>
        </w:rPr>
        <w:tab/>
      </w:r>
      <w:r w:rsidRPr="00462A25">
        <w:rPr>
          <w:b/>
          <w:bCs/>
          <w:lang w:val="ru-RU"/>
        </w:rPr>
        <w:t>Действия Сторон</w:t>
      </w:r>
    </w:p>
    <w:p w:rsidR="0047087D" w:rsidRPr="00462A25" w:rsidRDefault="0047087D" w:rsidP="0047087D">
      <w:pPr>
        <w:pStyle w:val="Para1"/>
        <w:ind w:left="567"/>
        <w:rPr>
          <w:lang w:val="ru-RU"/>
        </w:rPr>
      </w:pPr>
      <w:r w:rsidRPr="00462A25">
        <w:rPr>
          <w:lang w:val="ru-RU"/>
        </w:rPr>
        <w:t>10.</w:t>
      </w:r>
      <w:r w:rsidRPr="00462A25">
        <w:rPr>
          <w:lang w:val="ru-RU"/>
        </w:rPr>
        <w:tab/>
        <w:t xml:space="preserve">Сторонам рекомендуется, используя подготовленные при содействии Исполнительного секретаря материалы, взаимодействовать со следующими субъектами в зависимости от их национальных условий: </w:t>
      </w:r>
    </w:p>
    <w:p w:rsidR="0047087D" w:rsidRPr="00462A25" w:rsidRDefault="0047087D" w:rsidP="0047087D">
      <w:pPr>
        <w:pStyle w:val="Para2"/>
        <w:rPr>
          <w:lang w:val="ru-RU"/>
        </w:rPr>
      </w:pPr>
      <w:r w:rsidRPr="00462A25">
        <w:rPr>
          <w:bCs/>
          <w:lang w:val="ru-RU"/>
        </w:rPr>
        <w:t>(</w:t>
      </w:r>
      <w:proofErr w:type="spellStart"/>
      <w:r w:rsidRPr="00462A25">
        <w:rPr>
          <w:bCs/>
          <w:lang w:val="ru-RU"/>
        </w:rPr>
        <w:t>a</w:t>
      </w:r>
      <w:proofErr w:type="spellEnd"/>
      <w:r w:rsidRPr="00462A25">
        <w:rPr>
          <w:bCs/>
          <w:lang w:val="ru-RU"/>
        </w:rPr>
        <w:t>)</w:t>
      </w:r>
      <w:r w:rsidRPr="00462A25">
        <w:rPr>
          <w:lang w:val="ru-RU"/>
        </w:rPr>
        <w:tab/>
        <w:t xml:space="preserve">департаментами образования, чтобы включить эти материалы в соответствующие учебные программы, и сотрудничать с университетами и другими учебными заведениями, чтобы обеспечить всеобщий учет основных идей в соответствующих программах </w:t>
      </w:r>
      <w:proofErr w:type="spellStart"/>
      <w:r w:rsidRPr="00462A25">
        <w:rPr>
          <w:lang w:val="ru-RU"/>
        </w:rPr>
        <w:t>послешкольного</w:t>
      </w:r>
      <w:proofErr w:type="spellEnd"/>
      <w:r w:rsidRPr="00462A25">
        <w:rPr>
          <w:lang w:val="ru-RU"/>
        </w:rPr>
        <w:t xml:space="preserve"> образования, включая интеграцию в мероприятия, перечисленные в разделе 6 ниже;</w:t>
      </w:r>
    </w:p>
    <w:p w:rsidR="0047087D" w:rsidRPr="00462A25" w:rsidRDefault="0047087D" w:rsidP="0047087D">
      <w:pPr>
        <w:pStyle w:val="Para2"/>
        <w:rPr>
          <w:lang w:val="ru-RU"/>
        </w:rPr>
      </w:pPr>
      <w:r w:rsidRPr="00462A25">
        <w:rPr>
          <w:bCs/>
          <w:lang w:val="ru-RU"/>
        </w:rPr>
        <w:t>(</w:t>
      </w:r>
      <w:proofErr w:type="spellStart"/>
      <w:r w:rsidRPr="00462A25">
        <w:rPr>
          <w:bCs/>
          <w:lang w:val="ru-RU"/>
        </w:rPr>
        <w:t>b</w:t>
      </w:r>
      <w:proofErr w:type="spellEnd"/>
      <w:r w:rsidRPr="00462A25">
        <w:rPr>
          <w:bCs/>
          <w:lang w:val="ru-RU"/>
        </w:rPr>
        <w:t>)</w:t>
      </w:r>
      <w:r w:rsidRPr="00462A25">
        <w:rPr>
          <w:lang w:val="ru-RU"/>
        </w:rPr>
        <w:tab/>
        <w:t>средствами массовой информации и другими субъектами деятельности, используя разработанные платформы, указанные в разделе 5 ниже, для создания продукции и информационных материалов, популяризирующих системы знаний и разнообразные ценности биоразнообразия.</w:t>
      </w:r>
    </w:p>
    <w:p w:rsidR="0047087D" w:rsidRPr="00462A25" w:rsidRDefault="0047087D" w:rsidP="0047087D">
      <w:pPr>
        <w:pStyle w:val="Para1"/>
        <w:ind w:left="567"/>
        <w:rPr>
          <w:lang w:val="ru-RU"/>
        </w:rPr>
      </w:pPr>
      <w:r w:rsidRPr="00462A25">
        <w:rPr>
          <w:lang w:val="ru-RU"/>
        </w:rPr>
        <w:t>11.</w:t>
      </w:r>
      <w:r w:rsidRPr="00462A25">
        <w:rPr>
          <w:lang w:val="ru-RU"/>
        </w:rPr>
        <w:tab/>
        <w:t>Стороны, возможно, пожелают сообщить об этих мероприятиях в своих национальных докладах.</w:t>
      </w:r>
    </w:p>
    <w:p w:rsidR="0047087D" w:rsidRPr="00462A25" w:rsidRDefault="0047087D" w:rsidP="0047087D">
      <w:pPr>
        <w:keepNext/>
        <w:tabs>
          <w:tab w:val="left" w:pos="1134"/>
        </w:tabs>
        <w:spacing w:before="120" w:after="120"/>
        <w:ind w:left="567"/>
        <w:rPr>
          <w:lang w:val="ru-RU"/>
        </w:rPr>
      </w:pPr>
      <w:r w:rsidRPr="00462A25">
        <w:rPr>
          <w:b/>
          <w:bCs/>
          <w:lang w:val="ru-RU"/>
        </w:rPr>
        <w:t>(</w:t>
      </w:r>
      <w:proofErr w:type="spellStart"/>
      <w:r w:rsidRPr="00462A25">
        <w:rPr>
          <w:b/>
          <w:bCs/>
          <w:lang w:val="ru-RU"/>
        </w:rPr>
        <w:t>d</w:t>
      </w:r>
      <w:proofErr w:type="spellEnd"/>
      <w:r w:rsidRPr="00462A25">
        <w:rPr>
          <w:b/>
          <w:bCs/>
          <w:lang w:val="ru-RU"/>
        </w:rPr>
        <w:t>)</w:t>
      </w:r>
      <w:r w:rsidRPr="00462A25">
        <w:rPr>
          <w:lang w:val="ru-RU"/>
        </w:rPr>
        <w:tab/>
      </w:r>
      <w:r w:rsidRPr="00462A25">
        <w:rPr>
          <w:b/>
          <w:bCs/>
          <w:lang w:val="ru-RU"/>
        </w:rPr>
        <w:t>Действия субъектов деятельности</w:t>
      </w:r>
    </w:p>
    <w:p w:rsidR="0047087D" w:rsidRPr="00462A25" w:rsidRDefault="0047087D" w:rsidP="0047087D">
      <w:pPr>
        <w:pStyle w:val="Para1"/>
        <w:ind w:left="567"/>
        <w:rPr>
          <w:lang w:val="ru-RU"/>
        </w:rPr>
      </w:pPr>
      <w:r w:rsidRPr="00462A25">
        <w:rPr>
          <w:lang w:val="ru-RU"/>
        </w:rPr>
        <w:t>12.</w:t>
      </w:r>
      <w:r w:rsidRPr="00462A25">
        <w:rPr>
          <w:lang w:val="ru-RU"/>
        </w:rPr>
        <w:tab/>
        <w:t>Субъектам деятельности рекомендуется создавать информационные продукты и инициативы, способствующие реализации соответствующих мероприятий на национальном уровне.</w:t>
      </w:r>
    </w:p>
    <w:p w:rsidR="0047087D" w:rsidRPr="00462A25" w:rsidRDefault="0047087D" w:rsidP="0047087D">
      <w:pPr>
        <w:keepNext/>
        <w:tabs>
          <w:tab w:val="left" w:pos="1170"/>
        </w:tabs>
        <w:spacing w:before="240" w:after="120"/>
        <w:ind w:left="562" w:hanging="562"/>
        <w:rPr>
          <w:b/>
          <w:bCs/>
          <w:sz w:val="24"/>
          <w:lang w:val="ru-RU"/>
        </w:rPr>
      </w:pPr>
      <w:r w:rsidRPr="00462A25">
        <w:rPr>
          <w:b/>
          <w:bCs/>
          <w:lang w:val="ru-RU"/>
        </w:rPr>
        <w:t>2.</w:t>
      </w:r>
      <w:r w:rsidRPr="00462A25">
        <w:rPr>
          <w:lang w:val="ru-RU"/>
        </w:rPr>
        <w:tab/>
      </w:r>
      <w:r w:rsidRPr="00462A25">
        <w:rPr>
          <w:b/>
          <w:bCs/>
          <w:lang w:val="ru-RU"/>
        </w:rPr>
        <w:t>Раздел K, пункт 22 (</w:t>
      </w:r>
      <w:proofErr w:type="spellStart"/>
      <w:r w:rsidRPr="00462A25">
        <w:rPr>
          <w:b/>
          <w:bCs/>
          <w:lang w:val="ru-RU"/>
        </w:rPr>
        <w:t>b</w:t>
      </w:r>
      <w:proofErr w:type="spellEnd"/>
      <w:r w:rsidRPr="00462A25">
        <w:rPr>
          <w:b/>
          <w:bCs/>
          <w:lang w:val="ru-RU"/>
        </w:rPr>
        <w:t>)</w:t>
      </w:r>
    </w:p>
    <w:p w:rsidR="0047087D" w:rsidRPr="00462A25" w:rsidRDefault="0047087D" w:rsidP="0047087D">
      <w:pPr>
        <w:pStyle w:val="Para1"/>
        <w:ind w:left="567"/>
        <w:rPr>
          <w:lang w:val="ru-RU"/>
        </w:rPr>
      </w:pPr>
      <w:r w:rsidRPr="00462A25">
        <w:rPr>
          <w:lang w:val="ru-RU"/>
        </w:rPr>
        <w:t>13.</w:t>
      </w:r>
      <w:r w:rsidRPr="00462A25">
        <w:rPr>
          <w:lang w:val="ru-RU"/>
        </w:rPr>
        <w:tab/>
        <w:t>В пункте 22 (</w:t>
      </w:r>
      <w:proofErr w:type="spellStart"/>
      <w:r w:rsidRPr="00462A25">
        <w:rPr>
          <w:lang w:val="ru-RU"/>
        </w:rPr>
        <w:t>b</w:t>
      </w:r>
      <w:proofErr w:type="spellEnd"/>
      <w:r w:rsidRPr="00462A25">
        <w:rPr>
          <w:lang w:val="ru-RU"/>
        </w:rPr>
        <w:t>) раздела K указано:</w:t>
      </w:r>
    </w:p>
    <w:p w:rsidR="0047087D" w:rsidRPr="00462A25" w:rsidRDefault="0047087D" w:rsidP="0047087D">
      <w:pPr>
        <w:spacing w:before="120" w:after="120"/>
        <w:ind w:left="1134" w:right="544"/>
        <w:rPr>
          <w:b/>
          <w:bCs/>
          <w:lang w:val="ru-RU"/>
        </w:rPr>
      </w:pPr>
      <w:proofErr w:type="gramStart"/>
      <w:r w:rsidRPr="00462A25">
        <w:rPr>
          <w:lang w:val="ru-RU"/>
        </w:rPr>
        <w:t>Повышение уровня осведомленности о важности сохранения и устойчивого использования биоразнообразия и совместного использования на справедливой и равной основе выгод от применения генетических ресурсов для устойчивого развития, включая активизацию усилий по обеспечению устойчивых средств к существованию и искоренению нищеты и общего вклада биоразнообразия в реализацию глобальных и/или национальных стратегий в области устойчивого развития.</w:t>
      </w:r>
      <w:proofErr w:type="gramEnd"/>
    </w:p>
    <w:p w:rsidR="0047087D" w:rsidRPr="00462A25" w:rsidRDefault="0047087D" w:rsidP="0047087D">
      <w:pPr>
        <w:tabs>
          <w:tab w:val="left" w:pos="1134"/>
        </w:tabs>
        <w:ind w:left="567"/>
        <w:rPr>
          <w:b/>
          <w:bCs/>
          <w:lang w:val="ru-RU"/>
        </w:rPr>
      </w:pPr>
      <w:r w:rsidRPr="00462A25">
        <w:rPr>
          <w:b/>
          <w:bCs/>
          <w:lang w:val="ru-RU"/>
        </w:rPr>
        <w:t>(</w:t>
      </w:r>
      <w:proofErr w:type="spellStart"/>
      <w:r w:rsidRPr="00462A25">
        <w:rPr>
          <w:b/>
          <w:bCs/>
          <w:lang w:val="ru-RU"/>
        </w:rPr>
        <w:t>a</w:t>
      </w:r>
      <w:proofErr w:type="spellEnd"/>
      <w:r w:rsidRPr="00462A25">
        <w:rPr>
          <w:b/>
          <w:bCs/>
          <w:lang w:val="ru-RU"/>
        </w:rPr>
        <w:t>)</w:t>
      </w:r>
      <w:r w:rsidRPr="00462A25">
        <w:rPr>
          <w:lang w:val="ru-RU"/>
        </w:rPr>
        <w:tab/>
      </w:r>
      <w:r w:rsidRPr="00462A25">
        <w:rPr>
          <w:b/>
          <w:bCs/>
          <w:lang w:val="ru-RU"/>
        </w:rPr>
        <w:t>Обоснование и объяснение</w:t>
      </w:r>
    </w:p>
    <w:p w:rsidR="0047087D" w:rsidRPr="00462A25" w:rsidRDefault="0047087D" w:rsidP="0047087D">
      <w:pPr>
        <w:pStyle w:val="Para1"/>
        <w:ind w:left="567"/>
        <w:rPr>
          <w:lang w:val="ru-RU"/>
        </w:rPr>
      </w:pPr>
      <w:r w:rsidRPr="00462A25">
        <w:rPr>
          <w:lang w:val="ru-RU"/>
        </w:rPr>
        <w:t>14.</w:t>
      </w:r>
      <w:r w:rsidRPr="00462A25">
        <w:rPr>
          <w:lang w:val="ru-RU"/>
        </w:rPr>
        <w:tab/>
      </w:r>
      <w:proofErr w:type="gramStart"/>
      <w:r w:rsidRPr="00462A25">
        <w:rPr>
          <w:lang w:val="ru-RU"/>
        </w:rPr>
        <w:t>Рамочная программа была разработана в дополнение к уже ведущейся работе по достижению целей в области устойчивого развития и подчеркивает вклад действий, предпринимаемых для достижения трех целей Конвенции, в реализацию Повестки дня в области устойчивого развития на период до 2030 года</w:t>
      </w:r>
      <w:r w:rsidRPr="00462A25">
        <w:rPr>
          <w:rStyle w:val="Appelnotedebasdep"/>
          <w:lang w:val="ru-RU"/>
        </w:rPr>
        <w:footnoteReference w:id="166"/>
      </w:r>
      <w:r w:rsidRPr="00462A25">
        <w:rPr>
          <w:lang w:val="ru-RU"/>
        </w:rPr>
        <w:t>. Поэтому более глубокое понимание этих взаимосвязей будет полезно для осуществления деятельности во всех сферах.</w:t>
      </w:r>
      <w:proofErr w:type="gramEnd"/>
    </w:p>
    <w:p w:rsidR="0047087D" w:rsidRPr="00462A25" w:rsidRDefault="0047087D" w:rsidP="0047087D">
      <w:pPr>
        <w:tabs>
          <w:tab w:val="left" w:pos="1134"/>
        </w:tabs>
        <w:spacing w:before="120" w:after="120"/>
        <w:ind w:left="567"/>
        <w:rPr>
          <w:b/>
          <w:bCs/>
          <w:lang w:val="ru-RU"/>
        </w:rPr>
      </w:pPr>
      <w:r w:rsidRPr="00462A25">
        <w:rPr>
          <w:b/>
          <w:bCs/>
          <w:lang w:val="ru-RU"/>
        </w:rPr>
        <w:t>(</w:t>
      </w:r>
      <w:proofErr w:type="spellStart"/>
      <w:r w:rsidRPr="00462A25">
        <w:rPr>
          <w:b/>
          <w:bCs/>
          <w:lang w:val="ru-RU"/>
        </w:rPr>
        <w:t>b</w:t>
      </w:r>
      <w:proofErr w:type="spellEnd"/>
      <w:r w:rsidRPr="00462A25">
        <w:rPr>
          <w:b/>
          <w:bCs/>
          <w:lang w:val="ru-RU"/>
        </w:rPr>
        <w:t>)</w:t>
      </w:r>
      <w:r w:rsidRPr="00462A25">
        <w:rPr>
          <w:lang w:val="ru-RU"/>
        </w:rPr>
        <w:tab/>
      </w:r>
      <w:r w:rsidRPr="00462A25">
        <w:rPr>
          <w:b/>
          <w:bCs/>
          <w:lang w:val="ru-RU"/>
        </w:rPr>
        <w:t>Действия Исполнительного секретаря</w:t>
      </w:r>
    </w:p>
    <w:p w:rsidR="0047087D" w:rsidRPr="00462A25" w:rsidRDefault="0047087D" w:rsidP="0047087D">
      <w:pPr>
        <w:pStyle w:val="Para1"/>
        <w:ind w:left="567"/>
        <w:rPr>
          <w:lang w:val="ru-RU"/>
        </w:rPr>
      </w:pPr>
      <w:r w:rsidRPr="00462A25">
        <w:rPr>
          <w:lang w:val="ru-RU"/>
        </w:rPr>
        <w:t>15.</w:t>
      </w:r>
      <w:r w:rsidRPr="00462A25">
        <w:rPr>
          <w:lang w:val="ru-RU"/>
        </w:rPr>
        <w:tab/>
      </w:r>
      <w:proofErr w:type="gramStart"/>
      <w:r w:rsidRPr="00462A25">
        <w:rPr>
          <w:lang w:val="ru-RU"/>
        </w:rPr>
        <w:t>В сотрудничестве с Департаментом по экономическим и социальным вопросам Секретариата Организации Объединенных Наций, Программой развития Организации Объединенных Наций, Программой Организации Объединенных Наций по окружающей среде, Группой Всемирного банка и другими субъектами деятельности, работающими над реализацией Повестки дня на период до 2030 года и искоренением нищеты, Исполнительный секретарь должен содействовать обмену информацией о соответствующих коммуникационных кампаниях, направленных на активизацию обмена идеями</w:t>
      </w:r>
      <w:proofErr w:type="gramEnd"/>
      <w:r w:rsidRPr="00462A25">
        <w:rPr>
          <w:lang w:val="ru-RU"/>
        </w:rPr>
        <w:t>, в том числе по случаю Международного дня биологического разнообразия, призванного повысить уровень понимания проблем биоразнообразия и осведомленность о них.</w:t>
      </w:r>
    </w:p>
    <w:p w:rsidR="0047087D" w:rsidRPr="00462A25" w:rsidRDefault="0047087D" w:rsidP="0047087D">
      <w:pPr>
        <w:tabs>
          <w:tab w:val="left" w:pos="1134"/>
        </w:tabs>
        <w:spacing w:before="120" w:after="120"/>
        <w:ind w:left="567"/>
        <w:rPr>
          <w:b/>
          <w:bCs/>
          <w:lang w:val="ru-RU"/>
        </w:rPr>
      </w:pPr>
      <w:r w:rsidRPr="00462A25">
        <w:rPr>
          <w:b/>
          <w:bCs/>
          <w:lang w:val="ru-RU"/>
        </w:rPr>
        <w:t>(</w:t>
      </w:r>
      <w:proofErr w:type="spellStart"/>
      <w:r w:rsidRPr="00462A25">
        <w:rPr>
          <w:b/>
          <w:bCs/>
          <w:lang w:val="ru-RU"/>
        </w:rPr>
        <w:t>c</w:t>
      </w:r>
      <w:proofErr w:type="spellEnd"/>
      <w:r w:rsidRPr="00462A25">
        <w:rPr>
          <w:b/>
          <w:bCs/>
          <w:lang w:val="ru-RU"/>
        </w:rPr>
        <w:t>)</w:t>
      </w:r>
      <w:r w:rsidRPr="00462A25">
        <w:rPr>
          <w:lang w:val="ru-RU"/>
        </w:rPr>
        <w:tab/>
      </w:r>
      <w:r w:rsidRPr="00462A25">
        <w:rPr>
          <w:b/>
          <w:bCs/>
          <w:lang w:val="ru-RU"/>
        </w:rPr>
        <w:t>Действия Сторон</w:t>
      </w:r>
    </w:p>
    <w:p w:rsidR="0047087D" w:rsidRPr="00462A25" w:rsidRDefault="0047087D" w:rsidP="0047087D">
      <w:pPr>
        <w:pStyle w:val="Para1"/>
        <w:ind w:left="567"/>
        <w:rPr>
          <w:lang w:val="ru-RU"/>
        </w:rPr>
      </w:pPr>
      <w:r w:rsidRPr="00462A25">
        <w:rPr>
          <w:lang w:val="ru-RU"/>
        </w:rPr>
        <w:t>16.</w:t>
      </w:r>
      <w:r w:rsidRPr="00462A25">
        <w:rPr>
          <w:lang w:val="ru-RU"/>
        </w:rPr>
        <w:tab/>
      </w:r>
      <w:proofErr w:type="gramStart"/>
      <w:r w:rsidRPr="00462A25">
        <w:rPr>
          <w:lang w:val="ru-RU"/>
        </w:rPr>
        <w:t>Сторонам рекомендуется принять участие в коммуникационной кампании, организованной на международном уровне с целью привлечения внимания к тому, каким образом деятельность в рамках национальных стратегий и планов действий по сохранению биоразнообразия и другие действия будут способствовать устойчивому развитию, в том числе путем представления примеров вклада биоразнообразия в усилия по борьбе с бедностью и обеспечения устойчивых источников средств к существованию на национальном</w:t>
      </w:r>
      <w:proofErr w:type="gramEnd"/>
      <w:r w:rsidRPr="00462A25">
        <w:rPr>
          <w:lang w:val="ru-RU"/>
        </w:rPr>
        <w:t xml:space="preserve"> </w:t>
      </w:r>
      <w:proofErr w:type="gramStart"/>
      <w:r w:rsidRPr="00462A25">
        <w:rPr>
          <w:lang w:val="ru-RU"/>
        </w:rPr>
        <w:t>уровне</w:t>
      </w:r>
      <w:proofErr w:type="gramEnd"/>
      <w:r w:rsidRPr="00462A25">
        <w:rPr>
          <w:lang w:val="ru-RU"/>
        </w:rPr>
        <w:t>.</w:t>
      </w:r>
      <w:bookmarkStart w:id="112" w:name="_Hlk164977976"/>
      <w:bookmarkEnd w:id="112"/>
    </w:p>
    <w:p w:rsidR="0047087D" w:rsidRPr="00462A25" w:rsidRDefault="0047087D" w:rsidP="0047087D">
      <w:pPr>
        <w:pStyle w:val="Para1"/>
        <w:ind w:left="567"/>
        <w:rPr>
          <w:lang w:val="ru-RU"/>
        </w:rPr>
      </w:pPr>
      <w:r w:rsidRPr="00462A25">
        <w:rPr>
          <w:lang w:val="ru-RU"/>
        </w:rPr>
        <w:t>17.</w:t>
      </w:r>
      <w:r w:rsidRPr="00462A25">
        <w:rPr>
          <w:lang w:val="ru-RU"/>
        </w:rPr>
        <w:tab/>
        <w:t>Деятельность в сфере коммуникации должна включать в себя разъяснение роли практики устойчивого развития, стратегий борьбы с бедностью, а также улучшения возможностей для получения сре</w:t>
      </w:r>
      <w:proofErr w:type="gramStart"/>
      <w:r w:rsidRPr="00462A25">
        <w:rPr>
          <w:lang w:val="ru-RU"/>
        </w:rPr>
        <w:t>дств к с</w:t>
      </w:r>
      <w:proofErr w:type="gramEnd"/>
      <w:r w:rsidRPr="00462A25">
        <w:rPr>
          <w:lang w:val="ru-RU"/>
        </w:rPr>
        <w:t>уществованию и устойчивого развития.</w:t>
      </w:r>
    </w:p>
    <w:p w:rsidR="0047087D" w:rsidRPr="00462A25" w:rsidRDefault="0047087D" w:rsidP="0047087D">
      <w:pPr>
        <w:pStyle w:val="Para1"/>
        <w:ind w:left="567"/>
        <w:rPr>
          <w:lang w:val="ru-RU"/>
        </w:rPr>
      </w:pPr>
      <w:r w:rsidRPr="00462A25">
        <w:rPr>
          <w:lang w:val="ru-RU"/>
        </w:rPr>
        <w:t>18.</w:t>
      </w:r>
      <w:r w:rsidRPr="00462A25">
        <w:rPr>
          <w:lang w:val="ru-RU"/>
        </w:rPr>
        <w:tab/>
        <w:t>Сторонам рекомендуется принимать меры на национальном уровне в соответствии с национальными стратегиями и планами действий по сохранению биоразнообразия.</w:t>
      </w:r>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d</w:t>
      </w:r>
      <w:proofErr w:type="spellEnd"/>
      <w:r w:rsidRPr="00462A25">
        <w:rPr>
          <w:b/>
          <w:bCs/>
          <w:lang w:val="ru-RU"/>
        </w:rPr>
        <w:t>)</w:t>
      </w:r>
      <w:r w:rsidRPr="00462A25">
        <w:rPr>
          <w:lang w:val="ru-RU"/>
        </w:rPr>
        <w:tab/>
      </w:r>
      <w:r w:rsidRPr="00462A25">
        <w:rPr>
          <w:b/>
          <w:bCs/>
          <w:lang w:val="ru-RU"/>
        </w:rPr>
        <w:t>Действия субъектов деятельности</w:t>
      </w:r>
    </w:p>
    <w:p w:rsidR="0047087D" w:rsidRPr="00462A25" w:rsidRDefault="0047087D" w:rsidP="0047087D">
      <w:pPr>
        <w:pStyle w:val="Para1"/>
        <w:ind w:left="567"/>
        <w:rPr>
          <w:lang w:val="ru-RU"/>
        </w:rPr>
      </w:pPr>
      <w:r w:rsidRPr="00462A25">
        <w:rPr>
          <w:lang w:val="ru-RU"/>
        </w:rPr>
        <w:t>19.</w:t>
      </w:r>
      <w:r w:rsidRPr="00462A25">
        <w:rPr>
          <w:lang w:val="ru-RU"/>
        </w:rPr>
        <w:tab/>
        <w:t>Субъектам деятельности предлагается приять участие в коммуникационной кампании на национальном и международном уровнях, в том числе путем организации мероприятий и подготовки информационных материалов.</w:t>
      </w:r>
    </w:p>
    <w:p w:rsidR="0047087D" w:rsidRPr="00462A25" w:rsidRDefault="0047087D" w:rsidP="0047087D">
      <w:pPr>
        <w:tabs>
          <w:tab w:val="left" w:pos="1170"/>
        </w:tabs>
        <w:spacing w:before="240" w:after="120"/>
        <w:ind w:left="567" w:hanging="567"/>
        <w:rPr>
          <w:i/>
          <w:iCs/>
          <w:lang w:val="ru-RU"/>
        </w:rPr>
      </w:pPr>
      <w:r w:rsidRPr="00462A25">
        <w:rPr>
          <w:b/>
          <w:bCs/>
          <w:lang w:val="ru-RU"/>
        </w:rPr>
        <w:t>3.</w:t>
      </w:r>
      <w:r w:rsidRPr="00462A25">
        <w:rPr>
          <w:lang w:val="ru-RU"/>
        </w:rPr>
        <w:tab/>
      </w:r>
      <w:r w:rsidRPr="00462A25">
        <w:rPr>
          <w:b/>
          <w:bCs/>
          <w:lang w:val="ru-RU"/>
        </w:rPr>
        <w:t>Пункт 22 (</w:t>
      </w:r>
      <w:proofErr w:type="spellStart"/>
      <w:r w:rsidRPr="00462A25">
        <w:rPr>
          <w:b/>
          <w:bCs/>
          <w:lang w:val="ru-RU"/>
        </w:rPr>
        <w:t>c</w:t>
      </w:r>
      <w:proofErr w:type="spellEnd"/>
      <w:r w:rsidRPr="00462A25">
        <w:rPr>
          <w:b/>
          <w:bCs/>
          <w:lang w:val="ru-RU"/>
        </w:rPr>
        <w:t>) раздела K</w:t>
      </w:r>
    </w:p>
    <w:p w:rsidR="0047087D" w:rsidRPr="00462A25" w:rsidRDefault="0047087D" w:rsidP="0047087D">
      <w:pPr>
        <w:pStyle w:val="Para1"/>
        <w:ind w:left="567"/>
        <w:rPr>
          <w:lang w:val="ru-RU"/>
        </w:rPr>
      </w:pPr>
      <w:r w:rsidRPr="00462A25">
        <w:rPr>
          <w:lang w:val="ru-RU"/>
        </w:rPr>
        <w:t>20.</w:t>
      </w:r>
      <w:r w:rsidRPr="00462A25">
        <w:rPr>
          <w:lang w:val="ru-RU"/>
        </w:rPr>
        <w:tab/>
        <w:t>В пункте 22 (</w:t>
      </w:r>
      <w:proofErr w:type="spellStart"/>
      <w:r w:rsidRPr="00462A25">
        <w:rPr>
          <w:lang w:val="ru-RU"/>
        </w:rPr>
        <w:t>c</w:t>
      </w:r>
      <w:proofErr w:type="spellEnd"/>
      <w:r w:rsidRPr="00462A25">
        <w:rPr>
          <w:lang w:val="ru-RU"/>
        </w:rPr>
        <w:t>) раздела K указано:</w:t>
      </w:r>
    </w:p>
    <w:p w:rsidR="0047087D" w:rsidRPr="00462A25" w:rsidRDefault="0047087D" w:rsidP="0047087D">
      <w:pPr>
        <w:spacing w:before="120" w:after="120"/>
        <w:ind w:left="1134" w:right="544"/>
        <w:rPr>
          <w:lang w:val="ru-RU"/>
        </w:rPr>
      </w:pPr>
      <w:r w:rsidRPr="00462A25">
        <w:rPr>
          <w:lang w:val="ru-RU"/>
        </w:rPr>
        <w:t>Повышение уровня осведомленности всех секторов и субъектов деятельности о необходимости принятия срочных мер по осуществлению Рамочной программы и создания возможностей для их активного участия в осуществлении и мониторинге прогресса в реализации ее целей и задач</w:t>
      </w:r>
    </w:p>
    <w:p w:rsidR="0047087D" w:rsidRPr="00462A25" w:rsidRDefault="0047087D" w:rsidP="0047087D">
      <w:pPr>
        <w:keepNext/>
        <w:tabs>
          <w:tab w:val="left" w:pos="1134"/>
        </w:tabs>
        <w:spacing w:before="120" w:after="120"/>
        <w:ind w:left="567"/>
        <w:rPr>
          <w:lang w:val="ru-RU"/>
        </w:rPr>
      </w:pPr>
      <w:r w:rsidRPr="00462A25">
        <w:rPr>
          <w:b/>
          <w:bCs/>
          <w:lang w:val="ru-RU"/>
        </w:rPr>
        <w:t>(</w:t>
      </w:r>
      <w:proofErr w:type="spellStart"/>
      <w:r w:rsidRPr="00462A25">
        <w:rPr>
          <w:b/>
          <w:bCs/>
          <w:lang w:val="ru-RU"/>
        </w:rPr>
        <w:t>a</w:t>
      </w:r>
      <w:proofErr w:type="spellEnd"/>
      <w:r w:rsidRPr="00462A25">
        <w:rPr>
          <w:b/>
          <w:bCs/>
          <w:lang w:val="ru-RU"/>
        </w:rPr>
        <w:t>)</w:t>
      </w:r>
      <w:r w:rsidRPr="00462A25">
        <w:rPr>
          <w:lang w:val="ru-RU"/>
        </w:rPr>
        <w:tab/>
      </w:r>
      <w:r w:rsidRPr="00462A25">
        <w:rPr>
          <w:b/>
          <w:bCs/>
          <w:lang w:val="ru-RU"/>
        </w:rPr>
        <w:t>Обоснование и объяснение</w:t>
      </w:r>
    </w:p>
    <w:p w:rsidR="0047087D" w:rsidRPr="00462A25" w:rsidRDefault="0047087D" w:rsidP="0047087D">
      <w:pPr>
        <w:pStyle w:val="Para1"/>
        <w:ind w:left="567"/>
        <w:rPr>
          <w:lang w:val="ru-RU"/>
        </w:rPr>
      </w:pPr>
      <w:r w:rsidRPr="00462A25">
        <w:rPr>
          <w:lang w:val="ru-RU"/>
        </w:rPr>
        <w:t>21.</w:t>
      </w:r>
      <w:r w:rsidRPr="00462A25">
        <w:rPr>
          <w:lang w:val="ru-RU"/>
        </w:rPr>
        <w:tab/>
        <w:t>Пункт 22 (</w:t>
      </w:r>
      <w:proofErr w:type="spellStart"/>
      <w:r w:rsidRPr="00462A25">
        <w:rPr>
          <w:lang w:val="ru-RU"/>
        </w:rPr>
        <w:t>c</w:t>
      </w:r>
      <w:proofErr w:type="spellEnd"/>
      <w:r w:rsidRPr="00462A25">
        <w:rPr>
          <w:lang w:val="ru-RU"/>
        </w:rPr>
        <w:t>) раздела</w:t>
      </w:r>
      <w:proofErr w:type="gramStart"/>
      <w:r w:rsidRPr="00462A25">
        <w:rPr>
          <w:lang w:val="ru-RU"/>
        </w:rPr>
        <w:t xml:space="preserve"> К</w:t>
      </w:r>
      <w:proofErr w:type="gramEnd"/>
      <w:r w:rsidRPr="00462A25">
        <w:rPr>
          <w:lang w:val="ru-RU"/>
        </w:rPr>
        <w:t xml:space="preserve"> предоставляет различным субъектам деятельности, участвующим в реализации целей и задач, обоснование для подготовки мероприятий и продуктов в сфере коммуникации.</w:t>
      </w:r>
    </w:p>
    <w:p w:rsidR="0047087D" w:rsidRPr="00462A25" w:rsidRDefault="0047087D" w:rsidP="0047087D">
      <w:pPr>
        <w:pStyle w:val="Para1"/>
        <w:ind w:left="567"/>
        <w:rPr>
          <w:lang w:val="ru-RU"/>
        </w:rPr>
      </w:pPr>
      <w:r w:rsidRPr="00462A25">
        <w:rPr>
          <w:lang w:val="ru-RU"/>
        </w:rPr>
        <w:t>22.</w:t>
      </w:r>
      <w:r w:rsidRPr="00462A25">
        <w:rPr>
          <w:lang w:val="ru-RU"/>
        </w:rPr>
        <w:tab/>
        <w:t>Деятельность в сфере коммуникации связана с изменением поведения.</w:t>
      </w:r>
    </w:p>
    <w:p w:rsidR="0047087D" w:rsidRPr="00462A25" w:rsidRDefault="0047087D" w:rsidP="0047087D">
      <w:pPr>
        <w:pStyle w:val="Para1"/>
        <w:ind w:left="567"/>
        <w:rPr>
          <w:lang w:val="ru-RU"/>
        </w:rPr>
      </w:pPr>
      <w:r w:rsidRPr="00462A25">
        <w:rPr>
          <w:lang w:val="ru-RU"/>
        </w:rPr>
        <w:t>23.</w:t>
      </w:r>
      <w:r w:rsidRPr="00462A25">
        <w:rPr>
          <w:lang w:val="ru-RU"/>
        </w:rPr>
        <w:tab/>
        <w:t>Действия, которые необходимо предпринять, служат основанием для разработки средств информирования о состоянии национальных стратегий и планов действий по сохранению биоразнообразия и национальных задач, которые должны быть приведены в соответствие с Рамочной программой.</w:t>
      </w:r>
      <w:bookmarkStart w:id="113" w:name="_Hlk164979233"/>
      <w:bookmarkEnd w:id="113"/>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b</w:t>
      </w:r>
      <w:proofErr w:type="spellEnd"/>
      <w:r w:rsidRPr="00462A25">
        <w:rPr>
          <w:b/>
          <w:bCs/>
          <w:lang w:val="ru-RU"/>
        </w:rPr>
        <w:t>)</w:t>
      </w:r>
      <w:r w:rsidRPr="00462A25">
        <w:rPr>
          <w:lang w:val="ru-RU"/>
        </w:rPr>
        <w:tab/>
      </w:r>
      <w:r w:rsidRPr="00462A25">
        <w:rPr>
          <w:b/>
          <w:bCs/>
          <w:lang w:val="ru-RU"/>
        </w:rPr>
        <w:t>Действия Исполнительного секретаря</w:t>
      </w:r>
    </w:p>
    <w:p w:rsidR="0047087D" w:rsidRPr="00462A25" w:rsidRDefault="0047087D" w:rsidP="0047087D">
      <w:pPr>
        <w:pStyle w:val="Para1"/>
        <w:ind w:left="567"/>
        <w:rPr>
          <w:lang w:val="ru-RU"/>
        </w:rPr>
      </w:pPr>
      <w:r w:rsidRPr="00462A25">
        <w:rPr>
          <w:lang w:val="ru-RU"/>
        </w:rPr>
        <w:t>24.</w:t>
      </w:r>
      <w:r w:rsidRPr="00462A25">
        <w:rPr>
          <w:lang w:val="ru-RU"/>
        </w:rPr>
        <w:tab/>
        <w:t xml:space="preserve">Исполнительный секретарь в сотрудничестве с соответствующими международными организациями, коренными народами и местными общинами, а также женскими и молодежными организациями, должен разработать руководящие принципы коммуникации по каждой из целей и задач. В отношении целей Исполнительный секретарь должен подготовить общие тезисы, которые послужат коммуникационной базой для различных групп, участвующих в достижении этих целей. В отношении задач Исполнительный секретарь должен разработать руководящие принципы коммуникации, в которых будут указаны группы, которые необходимо привлечь к участию, и сформулированы ориентировочные тезисы для каждой группы. </w:t>
      </w:r>
    </w:p>
    <w:p w:rsidR="0047087D" w:rsidRPr="00462A25" w:rsidRDefault="0047087D" w:rsidP="0047087D">
      <w:pPr>
        <w:pStyle w:val="Para1"/>
        <w:ind w:left="567"/>
        <w:rPr>
          <w:lang w:val="ru-RU"/>
        </w:rPr>
      </w:pPr>
      <w:r w:rsidRPr="00462A25">
        <w:rPr>
          <w:lang w:val="ru-RU"/>
        </w:rPr>
        <w:t>25.</w:t>
      </w:r>
      <w:r w:rsidRPr="00462A25">
        <w:rPr>
          <w:lang w:val="ru-RU"/>
        </w:rPr>
        <w:tab/>
        <w:t>Исполнительный секретарь должен содействовать переводу руководящих принципов коммуникации на шесть официальных языков Организации Объединенных Наций и распространить их через механизм посредничества, информируя Стороны и субъекты деятельности о наличии доступа к ним. Исполнительный секретарь должен представить доклад по этому вопросу на 17-м совещании Конференции Сторон.</w:t>
      </w:r>
    </w:p>
    <w:p w:rsidR="0047087D" w:rsidRPr="00462A25" w:rsidRDefault="0047087D" w:rsidP="0047087D">
      <w:pPr>
        <w:tabs>
          <w:tab w:val="left" w:pos="1134"/>
        </w:tabs>
        <w:spacing w:before="120" w:after="120"/>
        <w:ind w:left="567"/>
        <w:rPr>
          <w:lang w:val="ru-RU"/>
        </w:rPr>
      </w:pPr>
      <w:r w:rsidRPr="00462A25">
        <w:rPr>
          <w:b/>
          <w:bCs/>
          <w:lang w:val="ru-RU"/>
        </w:rPr>
        <w:t>(</w:t>
      </w:r>
      <w:proofErr w:type="spellStart"/>
      <w:r w:rsidRPr="00462A25">
        <w:rPr>
          <w:b/>
          <w:bCs/>
          <w:lang w:val="ru-RU"/>
        </w:rPr>
        <w:t>c</w:t>
      </w:r>
      <w:proofErr w:type="spellEnd"/>
      <w:r w:rsidRPr="00462A25">
        <w:rPr>
          <w:b/>
          <w:bCs/>
          <w:lang w:val="ru-RU"/>
        </w:rPr>
        <w:t>)</w:t>
      </w:r>
      <w:r w:rsidRPr="00462A25">
        <w:rPr>
          <w:lang w:val="ru-RU"/>
        </w:rPr>
        <w:tab/>
      </w:r>
      <w:r w:rsidRPr="00462A25">
        <w:rPr>
          <w:b/>
          <w:bCs/>
          <w:lang w:val="ru-RU"/>
        </w:rPr>
        <w:t>Действия Сторон</w:t>
      </w:r>
    </w:p>
    <w:p w:rsidR="0047087D" w:rsidRPr="00462A25" w:rsidRDefault="0047087D" w:rsidP="0047087D">
      <w:pPr>
        <w:pStyle w:val="Para1"/>
        <w:ind w:left="567"/>
        <w:rPr>
          <w:lang w:val="ru-RU"/>
        </w:rPr>
      </w:pPr>
      <w:r w:rsidRPr="00462A25">
        <w:rPr>
          <w:lang w:val="ru-RU"/>
        </w:rPr>
        <w:t>26.</w:t>
      </w:r>
      <w:r w:rsidRPr="00462A25">
        <w:rPr>
          <w:lang w:val="ru-RU"/>
        </w:rPr>
        <w:tab/>
        <w:t>Стороны, возможно, пожелают разработать национальные коммуникационные планы для повышения осведомленности о необходимости осуществления и мониторинга Рамочной программы с участием коренных народов и местных общин, женщин и молодежи. Стороны распространяют эти планы среди соответствующих субъектов деятельности.</w:t>
      </w:r>
    </w:p>
    <w:p w:rsidR="0047087D" w:rsidRPr="00462A25" w:rsidRDefault="0047087D" w:rsidP="0047087D">
      <w:pPr>
        <w:pStyle w:val="Para1"/>
        <w:ind w:left="567"/>
        <w:rPr>
          <w:lang w:val="ru-RU"/>
        </w:rPr>
      </w:pPr>
      <w:r w:rsidRPr="00462A25">
        <w:rPr>
          <w:lang w:val="ru-RU"/>
        </w:rPr>
        <w:t>27.</w:t>
      </w:r>
      <w:r w:rsidRPr="00462A25">
        <w:rPr>
          <w:lang w:val="ru-RU"/>
        </w:rPr>
        <w:tab/>
        <w:t>Сторонам рекомендуется в соответствующих случаях стремиться обеспечивать соответствие осуществляемых национальных стратегий и планов действий по сохранению биоразнообразия планам в сфере коммуникации с учетом руководящих принципов коммуникации, разработанных Исполнительным секретарем.</w:t>
      </w:r>
    </w:p>
    <w:p w:rsidR="0047087D" w:rsidRPr="00462A25" w:rsidRDefault="0047087D" w:rsidP="0047087D">
      <w:pPr>
        <w:spacing w:before="120" w:after="120"/>
        <w:ind w:left="567"/>
        <w:rPr>
          <w:lang w:val="ru-RU"/>
        </w:rPr>
      </w:pPr>
      <w:r w:rsidRPr="00462A25">
        <w:rPr>
          <w:b/>
          <w:bCs/>
          <w:lang w:val="ru-RU"/>
        </w:rPr>
        <w:t>(</w:t>
      </w:r>
      <w:proofErr w:type="spellStart"/>
      <w:r w:rsidRPr="00462A25">
        <w:rPr>
          <w:b/>
          <w:bCs/>
          <w:lang w:val="ru-RU"/>
        </w:rPr>
        <w:t>d</w:t>
      </w:r>
      <w:proofErr w:type="spellEnd"/>
      <w:r w:rsidRPr="00462A25">
        <w:rPr>
          <w:b/>
          <w:bCs/>
          <w:lang w:val="ru-RU"/>
        </w:rPr>
        <w:t>)</w:t>
      </w:r>
      <w:r w:rsidRPr="00462A25">
        <w:rPr>
          <w:lang w:val="ru-RU"/>
        </w:rPr>
        <w:tab/>
      </w:r>
      <w:r w:rsidRPr="00462A25">
        <w:rPr>
          <w:b/>
          <w:bCs/>
          <w:lang w:val="ru-RU"/>
        </w:rPr>
        <w:t>Действия субъектов деятельности</w:t>
      </w:r>
    </w:p>
    <w:p w:rsidR="0047087D" w:rsidRPr="00462A25" w:rsidRDefault="0047087D" w:rsidP="0047087D">
      <w:pPr>
        <w:tabs>
          <w:tab w:val="left" w:pos="1134"/>
        </w:tabs>
        <w:spacing w:before="120" w:after="120"/>
        <w:ind w:left="567"/>
        <w:rPr>
          <w:lang w:val="ru-RU"/>
        </w:rPr>
      </w:pPr>
      <w:r w:rsidRPr="00462A25">
        <w:rPr>
          <w:lang w:val="ru-RU"/>
        </w:rPr>
        <w:t>28.</w:t>
      </w:r>
      <w:r w:rsidRPr="00462A25">
        <w:rPr>
          <w:lang w:val="ru-RU"/>
        </w:rPr>
        <w:tab/>
        <w:t>Субъектам деятельности предлагается использовать руководящие принципы коммуникации, разработанные Исполнительным секретарем, и руководящие принципы, разработанные в рамках национальных планов в сфере коммуникации, в контексте их собственных мероприятий и кампаний, а также, в соответствующих случаях, при участии в разработке и реализации национальных стратегий и планов действий по сохранению биоразнообразия.</w:t>
      </w:r>
    </w:p>
    <w:p w:rsidR="0047087D" w:rsidRPr="00462A25" w:rsidRDefault="0047087D" w:rsidP="0047087D">
      <w:pPr>
        <w:tabs>
          <w:tab w:val="left" w:pos="1170"/>
        </w:tabs>
        <w:spacing w:before="240" w:after="120"/>
        <w:ind w:left="567" w:hanging="567"/>
        <w:rPr>
          <w:i/>
          <w:iCs/>
          <w:lang w:val="ru-RU"/>
        </w:rPr>
      </w:pPr>
      <w:r w:rsidRPr="00462A25">
        <w:rPr>
          <w:b/>
          <w:bCs/>
          <w:lang w:val="ru-RU"/>
        </w:rPr>
        <w:t>4.</w:t>
      </w:r>
      <w:r w:rsidRPr="00462A25">
        <w:rPr>
          <w:lang w:val="ru-RU"/>
        </w:rPr>
        <w:tab/>
      </w:r>
      <w:r w:rsidRPr="00462A25">
        <w:rPr>
          <w:b/>
          <w:bCs/>
          <w:lang w:val="ru-RU"/>
        </w:rPr>
        <w:t>Раздел K, пункт 22 (</w:t>
      </w:r>
      <w:proofErr w:type="spellStart"/>
      <w:r w:rsidRPr="00462A25">
        <w:rPr>
          <w:b/>
          <w:bCs/>
          <w:lang w:val="ru-RU"/>
        </w:rPr>
        <w:t>d</w:t>
      </w:r>
      <w:proofErr w:type="spellEnd"/>
      <w:r w:rsidRPr="00462A25">
        <w:rPr>
          <w:b/>
          <w:bCs/>
          <w:lang w:val="ru-RU"/>
        </w:rPr>
        <w:t xml:space="preserve">) </w:t>
      </w:r>
    </w:p>
    <w:p w:rsidR="0047087D" w:rsidRPr="00462A25" w:rsidRDefault="0047087D" w:rsidP="0047087D">
      <w:pPr>
        <w:pStyle w:val="Para1"/>
        <w:ind w:left="567"/>
        <w:rPr>
          <w:lang w:val="ru-RU"/>
        </w:rPr>
      </w:pPr>
      <w:r w:rsidRPr="00462A25">
        <w:rPr>
          <w:lang w:val="ru-RU"/>
        </w:rPr>
        <w:t>29.</w:t>
      </w:r>
      <w:r w:rsidRPr="00462A25">
        <w:rPr>
          <w:lang w:val="ru-RU"/>
        </w:rPr>
        <w:tab/>
        <w:t>В пункте 22 (</w:t>
      </w:r>
      <w:proofErr w:type="spellStart"/>
      <w:r w:rsidRPr="00462A25">
        <w:rPr>
          <w:lang w:val="ru-RU"/>
        </w:rPr>
        <w:t>d</w:t>
      </w:r>
      <w:proofErr w:type="spellEnd"/>
      <w:r w:rsidRPr="00462A25">
        <w:rPr>
          <w:lang w:val="ru-RU"/>
        </w:rPr>
        <w:t>) раздела K указано:</w:t>
      </w:r>
    </w:p>
    <w:p w:rsidR="0047087D" w:rsidRPr="00462A25" w:rsidRDefault="0047087D" w:rsidP="0047087D">
      <w:pPr>
        <w:ind w:left="1134" w:right="544"/>
        <w:rPr>
          <w:lang w:val="ru-RU"/>
        </w:rPr>
      </w:pPr>
      <w:r w:rsidRPr="00462A25">
        <w:rPr>
          <w:lang w:val="ru-RU"/>
        </w:rPr>
        <w:t>Содействие пониманию Рамочной программы, в том числе за счет целевой коммуникации, адаптации используемого языка, уровня сложности и тематического содержания с учетом соответствующих групп заинтересованных сторон и их социально-экономического и культурного контекстов, в том числе путем разработки материалов, которые могут быть переведены на языки коренных народов и местных общин.</w:t>
      </w:r>
    </w:p>
    <w:p w:rsidR="0047087D" w:rsidRPr="00462A25" w:rsidRDefault="0047087D" w:rsidP="0047087D">
      <w:pPr>
        <w:tabs>
          <w:tab w:val="left" w:pos="1134"/>
        </w:tabs>
        <w:spacing w:before="120" w:after="120"/>
        <w:ind w:left="567"/>
        <w:rPr>
          <w:lang w:val="ru-RU"/>
        </w:rPr>
      </w:pPr>
      <w:r w:rsidRPr="00462A25">
        <w:rPr>
          <w:b/>
          <w:lang w:val="ru-RU"/>
        </w:rPr>
        <w:t>(</w:t>
      </w:r>
      <w:proofErr w:type="spellStart"/>
      <w:r w:rsidRPr="00462A25">
        <w:rPr>
          <w:b/>
          <w:lang w:val="ru-RU"/>
        </w:rPr>
        <w:t>a</w:t>
      </w:r>
      <w:proofErr w:type="spellEnd"/>
      <w:r w:rsidRPr="00462A25">
        <w:rPr>
          <w:b/>
          <w:lang w:val="ru-RU"/>
        </w:rPr>
        <w:t>)</w:t>
      </w:r>
      <w:r w:rsidRPr="00462A25">
        <w:rPr>
          <w:b/>
          <w:lang w:val="ru-RU"/>
        </w:rPr>
        <w:tab/>
        <w:t>Обоснование и объяснение</w:t>
      </w:r>
    </w:p>
    <w:p w:rsidR="0047087D" w:rsidRPr="00462A25" w:rsidRDefault="0047087D" w:rsidP="0047087D">
      <w:pPr>
        <w:pStyle w:val="Para1"/>
        <w:ind w:left="567"/>
        <w:rPr>
          <w:lang w:val="ru-RU"/>
        </w:rPr>
      </w:pPr>
      <w:r w:rsidRPr="00462A25">
        <w:rPr>
          <w:lang w:val="ru-RU"/>
        </w:rPr>
        <w:t>30.</w:t>
      </w:r>
      <w:r w:rsidRPr="00462A25">
        <w:rPr>
          <w:lang w:val="ru-RU"/>
        </w:rPr>
        <w:tab/>
        <w:t>Приведенное выше положение отражает признание необходимости адаптировать коммуникацию к потребностям конкретных групп, а также признание важности языков коренных народов и местных общин.</w:t>
      </w:r>
    </w:p>
    <w:p w:rsidR="0047087D" w:rsidRPr="00462A25" w:rsidRDefault="0047087D" w:rsidP="0047087D">
      <w:pPr>
        <w:pStyle w:val="Para1"/>
        <w:ind w:left="567"/>
        <w:rPr>
          <w:lang w:val="ru-RU"/>
        </w:rPr>
      </w:pPr>
      <w:r w:rsidRPr="00462A25">
        <w:rPr>
          <w:lang w:val="ru-RU"/>
        </w:rPr>
        <w:t>31.</w:t>
      </w:r>
      <w:r w:rsidRPr="00462A25">
        <w:rPr>
          <w:lang w:val="ru-RU"/>
        </w:rPr>
        <w:tab/>
        <w:t>В настоящем разделе приводятся действия и мероприятия, предусмотренные коммуникационной стратегией в поддержку осуществления Рамочной программы, как указано в приложении к решению 15/14.</w:t>
      </w:r>
    </w:p>
    <w:p w:rsidR="0047087D" w:rsidRPr="00462A25" w:rsidRDefault="0047087D" w:rsidP="0047087D">
      <w:pPr>
        <w:keepNext/>
        <w:tabs>
          <w:tab w:val="left" w:pos="1134"/>
        </w:tabs>
        <w:spacing w:before="120" w:after="120"/>
        <w:ind w:left="562"/>
        <w:rPr>
          <w:b/>
          <w:bCs/>
          <w:lang w:val="ru-RU"/>
        </w:rPr>
      </w:pPr>
      <w:r w:rsidRPr="00462A25">
        <w:rPr>
          <w:b/>
          <w:lang w:val="ru-RU"/>
        </w:rPr>
        <w:t>(</w:t>
      </w:r>
      <w:proofErr w:type="spellStart"/>
      <w:r w:rsidRPr="00462A25">
        <w:rPr>
          <w:b/>
          <w:lang w:val="ru-RU"/>
        </w:rPr>
        <w:t>b</w:t>
      </w:r>
      <w:proofErr w:type="spellEnd"/>
      <w:r w:rsidRPr="00462A25">
        <w:rPr>
          <w:b/>
          <w:lang w:val="ru-RU"/>
        </w:rPr>
        <w:t>)</w:t>
      </w:r>
      <w:r w:rsidRPr="00462A25">
        <w:rPr>
          <w:b/>
          <w:lang w:val="ru-RU"/>
        </w:rPr>
        <w:tab/>
        <w:t>Действия Исполнительного секретаря</w:t>
      </w:r>
    </w:p>
    <w:p w:rsidR="0047087D" w:rsidRPr="00462A25" w:rsidRDefault="0047087D" w:rsidP="0047087D">
      <w:pPr>
        <w:pStyle w:val="Para1"/>
        <w:ind w:left="567"/>
        <w:rPr>
          <w:lang w:val="ru-RU"/>
        </w:rPr>
      </w:pPr>
      <w:r w:rsidRPr="00462A25">
        <w:rPr>
          <w:lang w:val="ru-RU"/>
        </w:rPr>
        <w:t>32.</w:t>
      </w:r>
      <w:r w:rsidRPr="00462A25">
        <w:rPr>
          <w:lang w:val="ru-RU"/>
        </w:rPr>
        <w:tab/>
        <w:t xml:space="preserve">Исполнительный секретарь должен продолжать осуществлять коммуникационную стратегию и разрабатывать информационные продукты и инициативы, в том числе касающиеся подготовки тезисов и </w:t>
      </w:r>
      <w:proofErr w:type="spellStart"/>
      <w:r w:rsidRPr="00462A25">
        <w:rPr>
          <w:lang w:val="ru-RU"/>
        </w:rPr>
        <w:t>брендинга</w:t>
      </w:r>
      <w:proofErr w:type="spellEnd"/>
      <w:r w:rsidRPr="00462A25">
        <w:rPr>
          <w:lang w:val="ru-RU"/>
        </w:rPr>
        <w:t>, каналов коммуникации и партнерств.</w:t>
      </w:r>
    </w:p>
    <w:p w:rsidR="0047087D" w:rsidRPr="00462A25" w:rsidRDefault="0047087D" w:rsidP="0047087D">
      <w:pPr>
        <w:tabs>
          <w:tab w:val="left" w:pos="1134"/>
        </w:tabs>
        <w:spacing w:before="120" w:after="120"/>
        <w:ind w:left="567"/>
        <w:rPr>
          <w:lang w:val="ru-RU"/>
        </w:rPr>
      </w:pPr>
      <w:r w:rsidRPr="00462A25">
        <w:rPr>
          <w:b/>
          <w:lang w:val="ru-RU"/>
        </w:rPr>
        <w:t>(с)</w:t>
      </w:r>
      <w:r w:rsidRPr="00462A25">
        <w:rPr>
          <w:b/>
          <w:lang w:val="ru-RU"/>
        </w:rPr>
        <w:tab/>
        <w:t>Действия Сторон</w:t>
      </w:r>
    </w:p>
    <w:p w:rsidR="0047087D" w:rsidRPr="00462A25" w:rsidRDefault="0047087D" w:rsidP="0047087D">
      <w:pPr>
        <w:pStyle w:val="Para1"/>
        <w:ind w:left="567"/>
        <w:rPr>
          <w:lang w:val="ru-RU"/>
        </w:rPr>
      </w:pPr>
      <w:r w:rsidRPr="00462A25">
        <w:rPr>
          <w:lang w:val="ru-RU"/>
        </w:rPr>
        <w:t>33.</w:t>
      </w:r>
      <w:r w:rsidRPr="00462A25">
        <w:rPr>
          <w:lang w:val="ru-RU"/>
        </w:rPr>
        <w:tab/>
        <w:t xml:space="preserve">Используя, среди прочего, тезисы, </w:t>
      </w:r>
      <w:proofErr w:type="spellStart"/>
      <w:r w:rsidRPr="00462A25">
        <w:rPr>
          <w:lang w:val="ru-RU"/>
        </w:rPr>
        <w:t>брендинг</w:t>
      </w:r>
      <w:proofErr w:type="spellEnd"/>
      <w:r w:rsidRPr="00462A25">
        <w:rPr>
          <w:lang w:val="ru-RU"/>
        </w:rPr>
        <w:t xml:space="preserve"> и каналы коммуникации, созданные Исполнительным секретарем, как указано в решении 15/14, Сторонам рекомендуется в надлежащих случаях осуществлять национальные коммуникационные стратегии соответствующим образом наряду со стратегиями и планами действий по сохранению биоразнообразия и предоставлять соответствующую информацию Исполнительному секретарю.</w:t>
      </w:r>
    </w:p>
    <w:p w:rsidR="0047087D" w:rsidRPr="00462A25" w:rsidRDefault="0047087D" w:rsidP="0047087D">
      <w:pPr>
        <w:spacing w:before="120" w:after="120"/>
        <w:ind w:left="567"/>
        <w:rPr>
          <w:lang w:val="ru-RU"/>
        </w:rPr>
      </w:pPr>
      <w:r w:rsidRPr="00462A25">
        <w:rPr>
          <w:b/>
          <w:lang w:val="ru-RU"/>
        </w:rPr>
        <w:t>(</w:t>
      </w:r>
      <w:proofErr w:type="spellStart"/>
      <w:r w:rsidRPr="00462A25">
        <w:rPr>
          <w:b/>
          <w:lang w:val="ru-RU"/>
        </w:rPr>
        <w:t>d</w:t>
      </w:r>
      <w:proofErr w:type="spellEnd"/>
      <w:r w:rsidRPr="00462A25">
        <w:rPr>
          <w:b/>
          <w:lang w:val="ru-RU"/>
        </w:rPr>
        <w:t>)</w:t>
      </w:r>
      <w:r w:rsidRPr="00462A25">
        <w:rPr>
          <w:b/>
          <w:lang w:val="ru-RU"/>
        </w:rPr>
        <w:tab/>
        <w:t xml:space="preserve">Действия </w:t>
      </w:r>
      <w:r w:rsidRPr="00462A25">
        <w:rPr>
          <w:b/>
          <w:bCs/>
          <w:lang w:val="ru-RU"/>
        </w:rPr>
        <w:t>субъектов деятельности</w:t>
      </w:r>
    </w:p>
    <w:p w:rsidR="0047087D" w:rsidRPr="00462A25" w:rsidRDefault="0047087D" w:rsidP="0047087D">
      <w:pPr>
        <w:pStyle w:val="Para1"/>
        <w:ind w:left="567"/>
        <w:rPr>
          <w:lang w:val="ru-RU"/>
        </w:rPr>
      </w:pPr>
      <w:r w:rsidRPr="00462A25">
        <w:rPr>
          <w:lang w:val="ru-RU"/>
        </w:rPr>
        <w:t>34.</w:t>
      </w:r>
      <w:r w:rsidRPr="00462A25">
        <w:rPr>
          <w:lang w:val="ru-RU"/>
        </w:rPr>
        <w:tab/>
        <w:t xml:space="preserve">Тезисы, </w:t>
      </w:r>
      <w:proofErr w:type="spellStart"/>
      <w:r w:rsidRPr="00462A25">
        <w:rPr>
          <w:lang w:val="ru-RU"/>
        </w:rPr>
        <w:t>брендинг</w:t>
      </w:r>
      <w:proofErr w:type="spellEnd"/>
      <w:r w:rsidRPr="00462A25">
        <w:rPr>
          <w:lang w:val="ru-RU"/>
        </w:rPr>
        <w:t xml:space="preserve"> и коммуникационные материалы, созданные Исполнительным секретарем, как указано в решении 15/14, будут использоваться для поддержки национальных действий субъектов деятельности, связанных с коммуникацией, и соответствующих механизмов отчетности.</w:t>
      </w:r>
    </w:p>
    <w:p w:rsidR="0047087D" w:rsidRPr="00462A25" w:rsidRDefault="0047087D" w:rsidP="0047087D">
      <w:pPr>
        <w:pStyle w:val="Para1"/>
        <w:ind w:left="567" w:hanging="567"/>
        <w:rPr>
          <w:i/>
          <w:iCs/>
          <w:lang w:val="ru-RU"/>
        </w:rPr>
      </w:pPr>
      <w:r w:rsidRPr="00462A25">
        <w:rPr>
          <w:b/>
          <w:sz w:val="24"/>
          <w:lang w:val="ru-RU"/>
        </w:rPr>
        <w:t>5.</w:t>
      </w:r>
      <w:r w:rsidRPr="00462A25">
        <w:rPr>
          <w:b/>
          <w:sz w:val="24"/>
          <w:lang w:val="ru-RU"/>
        </w:rPr>
        <w:tab/>
        <w:t>Раздел K, пункт 22 (</w:t>
      </w:r>
      <w:proofErr w:type="spellStart"/>
      <w:r w:rsidRPr="00462A25">
        <w:rPr>
          <w:b/>
          <w:sz w:val="24"/>
          <w:lang w:val="ru-RU"/>
        </w:rPr>
        <w:t>e</w:t>
      </w:r>
      <w:proofErr w:type="spellEnd"/>
      <w:r w:rsidRPr="00462A25">
        <w:rPr>
          <w:b/>
          <w:sz w:val="24"/>
          <w:lang w:val="ru-RU"/>
        </w:rPr>
        <w:t>)</w:t>
      </w:r>
    </w:p>
    <w:p w:rsidR="0047087D" w:rsidRPr="00462A25" w:rsidRDefault="0047087D" w:rsidP="0047087D">
      <w:pPr>
        <w:pStyle w:val="Para1"/>
        <w:ind w:left="567"/>
        <w:rPr>
          <w:lang w:val="ru-RU"/>
        </w:rPr>
      </w:pPr>
      <w:r w:rsidRPr="00462A25">
        <w:rPr>
          <w:lang w:val="ru-RU"/>
        </w:rPr>
        <w:t>35.</w:t>
      </w:r>
      <w:r w:rsidRPr="00462A25">
        <w:rPr>
          <w:lang w:val="ru-RU"/>
        </w:rPr>
        <w:tab/>
        <w:t>В пункте 22 (</w:t>
      </w:r>
      <w:proofErr w:type="spellStart"/>
      <w:r w:rsidRPr="00462A25">
        <w:rPr>
          <w:lang w:val="ru-RU"/>
        </w:rPr>
        <w:t>e</w:t>
      </w:r>
      <w:proofErr w:type="spellEnd"/>
      <w:r w:rsidRPr="00462A25">
        <w:rPr>
          <w:lang w:val="ru-RU"/>
        </w:rPr>
        <w:t>) раздела K указано:</w:t>
      </w:r>
    </w:p>
    <w:p w:rsidR="0047087D" w:rsidRPr="00462A25" w:rsidRDefault="0047087D" w:rsidP="0047087D">
      <w:pPr>
        <w:spacing w:before="120" w:after="120"/>
        <w:ind w:left="1134" w:right="544"/>
        <w:rPr>
          <w:lang w:val="ru-RU"/>
        </w:rPr>
      </w:pPr>
      <w:r w:rsidRPr="00462A25">
        <w:rPr>
          <w:lang w:val="ru-RU"/>
        </w:rPr>
        <w:t>(посредством) популяризации или разработки платформ, партнерств и повесток дня, в том числе с участием средств информации, гражданского общества и образовательных учреждений, включая научное сообщество, для обмена информацией об успехах, извлеченных уроках и опыте, а также для обеспечения адаптивного обучения и участия в деятельности в интересах биоразнообразия.</w:t>
      </w:r>
    </w:p>
    <w:p w:rsidR="0047087D" w:rsidRPr="00462A25" w:rsidRDefault="0047087D" w:rsidP="0047087D">
      <w:pPr>
        <w:spacing w:before="120" w:after="120"/>
        <w:ind w:left="567"/>
        <w:rPr>
          <w:lang w:val="ru-RU"/>
        </w:rPr>
      </w:pPr>
      <w:r w:rsidRPr="00462A25">
        <w:rPr>
          <w:b/>
          <w:lang w:val="ru-RU"/>
        </w:rPr>
        <w:t>(</w:t>
      </w:r>
      <w:proofErr w:type="spellStart"/>
      <w:r w:rsidRPr="00462A25">
        <w:rPr>
          <w:b/>
          <w:lang w:val="ru-RU"/>
        </w:rPr>
        <w:t>a</w:t>
      </w:r>
      <w:proofErr w:type="spellEnd"/>
      <w:r w:rsidRPr="00462A25">
        <w:rPr>
          <w:b/>
          <w:lang w:val="ru-RU"/>
        </w:rPr>
        <w:t xml:space="preserve">) </w:t>
      </w:r>
      <w:r w:rsidRPr="00462A25">
        <w:rPr>
          <w:b/>
          <w:lang w:val="ru-RU"/>
        </w:rPr>
        <w:tab/>
        <w:t>Обоснование и объяснение</w:t>
      </w:r>
    </w:p>
    <w:p w:rsidR="0047087D" w:rsidRPr="00462A25" w:rsidRDefault="0047087D" w:rsidP="0047087D">
      <w:pPr>
        <w:pStyle w:val="Para1"/>
        <w:ind w:left="567"/>
        <w:rPr>
          <w:lang w:val="ru-RU"/>
        </w:rPr>
      </w:pPr>
      <w:r w:rsidRPr="00462A25">
        <w:rPr>
          <w:lang w:val="ru-RU"/>
        </w:rPr>
        <w:t>36.</w:t>
      </w:r>
      <w:r w:rsidRPr="00462A25">
        <w:rPr>
          <w:lang w:val="ru-RU"/>
        </w:rPr>
        <w:tab/>
        <w:t>Взносы, направленные на поддержку реализации мер, принимаемых в соответствии с пунктом 22 (</w:t>
      </w:r>
      <w:proofErr w:type="spellStart"/>
      <w:r w:rsidRPr="00462A25">
        <w:rPr>
          <w:lang w:val="ru-RU"/>
        </w:rPr>
        <w:t>e</w:t>
      </w:r>
      <w:proofErr w:type="spellEnd"/>
      <w:r w:rsidRPr="00462A25">
        <w:rPr>
          <w:lang w:val="ru-RU"/>
        </w:rPr>
        <w:t xml:space="preserve">), должны вноситься множеством субъектов, как правительственных, так и неправительственных, в </w:t>
      </w:r>
      <w:proofErr w:type="gramStart"/>
      <w:r w:rsidRPr="00462A25">
        <w:rPr>
          <w:lang w:val="ru-RU"/>
        </w:rPr>
        <w:t>связи</w:t>
      </w:r>
      <w:proofErr w:type="gramEnd"/>
      <w:r w:rsidRPr="00462A25">
        <w:rPr>
          <w:lang w:val="ru-RU"/>
        </w:rPr>
        <w:t xml:space="preserve"> с чем необходимо наладить партнерские отношения и работу в различных сетях;</w:t>
      </w:r>
    </w:p>
    <w:p w:rsidR="0047087D" w:rsidRPr="00462A25" w:rsidRDefault="0047087D" w:rsidP="0047087D">
      <w:pPr>
        <w:keepNext/>
        <w:spacing w:before="120" w:after="120"/>
        <w:ind w:left="567"/>
        <w:rPr>
          <w:b/>
          <w:bCs/>
          <w:lang w:val="ru-RU"/>
        </w:rPr>
      </w:pPr>
      <w:r w:rsidRPr="00462A25">
        <w:rPr>
          <w:b/>
          <w:lang w:val="ru-RU"/>
        </w:rPr>
        <w:t>(</w:t>
      </w:r>
      <w:proofErr w:type="spellStart"/>
      <w:r w:rsidRPr="00462A25">
        <w:rPr>
          <w:b/>
          <w:lang w:val="ru-RU"/>
        </w:rPr>
        <w:t>b</w:t>
      </w:r>
      <w:proofErr w:type="spellEnd"/>
      <w:r w:rsidRPr="00462A25">
        <w:rPr>
          <w:b/>
          <w:lang w:val="ru-RU"/>
        </w:rPr>
        <w:t>)</w:t>
      </w:r>
      <w:r w:rsidRPr="00462A25">
        <w:rPr>
          <w:b/>
          <w:lang w:val="ru-RU"/>
        </w:rPr>
        <w:tab/>
        <w:t>Действия Исполнительного секретаря</w:t>
      </w:r>
    </w:p>
    <w:p w:rsidR="0047087D" w:rsidRPr="00462A25" w:rsidRDefault="0047087D" w:rsidP="0047087D">
      <w:pPr>
        <w:pStyle w:val="Para1"/>
        <w:ind w:left="567"/>
        <w:rPr>
          <w:lang w:val="ru-RU"/>
        </w:rPr>
      </w:pPr>
      <w:r w:rsidRPr="00462A25">
        <w:rPr>
          <w:lang w:val="ru-RU"/>
        </w:rPr>
        <w:t>37.</w:t>
      </w:r>
      <w:r w:rsidRPr="00462A25">
        <w:rPr>
          <w:lang w:val="ru-RU"/>
        </w:rPr>
        <w:tab/>
        <w:t>Исполнительный секретарь должен продолжить разработку коммуникационных мероприятий, связанных с программой действий «От Шарм-эш-Шейха до Куньмина и Монреаля в интересах природы и людей» и по возможности других инструментов и средств, позволяющих регистрировать и контролировать обязательства субъектов деятельности, и увяжет эти мероприятия с общими целями в сфере коммуникации.</w:t>
      </w:r>
    </w:p>
    <w:p w:rsidR="0047087D" w:rsidRPr="00462A25" w:rsidRDefault="0047087D" w:rsidP="0047087D">
      <w:pPr>
        <w:pStyle w:val="Para1"/>
        <w:ind w:left="567"/>
        <w:rPr>
          <w:lang w:val="ru-RU"/>
        </w:rPr>
      </w:pPr>
      <w:r w:rsidRPr="00462A25">
        <w:rPr>
          <w:lang w:val="ru-RU"/>
        </w:rPr>
        <w:t>38.</w:t>
      </w:r>
      <w:r w:rsidRPr="00462A25">
        <w:rPr>
          <w:lang w:val="ru-RU"/>
        </w:rPr>
        <w:tab/>
        <w:t>Исполнительный секретарь должен продолжить развивать партнерские отношения, необходимые для осуществления коммуникационной стратегии, в том числе посредством налаживания партнерства со средствами информации, Флотилией по коммуникации в области биоразнообразия, Департаментом глобальных коммуникаций Секретариата Организации Объединенных Наций и Программой Организации Объединенных Наций по окружающей среде.</w:t>
      </w:r>
    </w:p>
    <w:p w:rsidR="0047087D" w:rsidRPr="00462A25" w:rsidRDefault="0047087D" w:rsidP="0047087D">
      <w:pPr>
        <w:spacing w:before="120" w:after="120"/>
        <w:ind w:left="567"/>
        <w:rPr>
          <w:lang w:val="ru-RU"/>
        </w:rPr>
      </w:pPr>
      <w:r w:rsidRPr="00462A25">
        <w:rPr>
          <w:b/>
          <w:lang w:val="ru-RU"/>
        </w:rPr>
        <w:t>(с)</w:t>
      </w:r>
      <w:r w:rsidRPr="00462A25">
        <w:rPr>
          <w:b/>
          <w:lang w:val="ru-RU"/>
        </w:rPr>
        <w:tab/>
        <w:t>Действия Сторон</w:t>
      </w:r>
    </w:p>
    <w:p w:rsidR="0047087D" w:rsidRPr="00462A25" w:rsidRDefault="0047087D" w:rsidP="0047087D">
      <w:pPr>
        <w:pStyle w:val="Para1"/>
        <w:ind w:left="567"/>
        <w:rPr>
          <w:lang w:val="ru-RU"/>
        </w:rPr>
      </w:pPr>
      <w:r w:rsidRPr="00462A25">
        <w:rPr>
          <w:lang w:val="ru-RU"/>
        </w:rPr>
        <w:t>39.</w:t>
      </w:r>
      <w:r w:rsidRPr="00462A25">
        <w:rPr>
          <w:lang w:val="ru-RU"/>
        </w:rPr>
        <w:tab/>
        <w:t>Опираясь на принципы партнерства, изложенные в решении 15/14, и увязывая их с деятельностью Исполнительного секретаря, Стороны, возможно, пожелают создать коммуникационные партнерства на национальном уровне, согласовав их с национальными стратегиями и планами действий по сохранению биоразнообразия, и представить Исполнительному секретарю соответствующий доклад.</w:t>
      </w:r>
    </w:p>
    <w:p w:rsidR="0047087D" w:rsidRPr="00462A25" w:rsidRDefault="0047087D" w:rsidP="0047087D">
      <w:pPr>
        <w:keepNext/>
        <w:spacing w:before="120" w:after="120"/>
        <w:ind w:left="562"/>
        <w:rPr>
          <w:lang w:val="ru-RU"/>
        </w:rPr>
      </w:pPr>
      <w:r w:rsidRPr="00462A25">
        <w:rPr>
          <w:b/>
          <w:lang w:val="ru-RU"/>
        </w:rPr>
        <w:t>(</w:t>
      </w:r>
      <w:proofErr w:type="spellStart"/>
      <w:r w:rsidRPr="00462A25">
        <w:rPr>
          <w:b/>
          <w:lang w:val="ru-RU"/>
        </w:rPr>
        <w:t>d</w:t>
      </w:r>
      <w:proofErr w:type="spellEnd"/>
      <w:r w:rsidRPr="00462A25">
        <w:rPr>
          <w:b/>
          <w:lang w:val="ru-RU"/>
        </w:rPr>
        <w:t>)</w:t>
      </w:r>
      <w:r w:rsidRPr="00462A25">
        <w:rPr>
          <w:b/>
          <w:lang w:val="ru-RU"/>
        </w:rPr>
        <w:tab/>
        <w:t xml:space="preserve">Действия </w:t>
      </w:r>
      <w:r w:rsidRPr="00462A25">
        <w:rPr>
          <w:b/>
          <w:bCs/>
          <w:lang w:val="ru-RU"/>
        </w:rPr>
        <w:t>субъектов деятельности</w:t>
      </w:r>
    </w:p>
    <w:p w:rsidR="0047087D" w:rsidRPr="00462A25" w:rsidRDefault="0047087D" w:rsidP="0047087D">
      <w:pPr>
        <w:pStyle w:val="Para1"/>
        <w:ind w:left="567"/>
        <w:rPr>
          <w:lang w:val="ru-RU"/>
        </w:rPr>
      </w:pPr>
      <w:r w:rsidRPr="00462A25">
        <w:rPr>
          <w:lang w:val="ru-RU"/>
        </w:rPr>
        <w:t>40.</w:t>
      </w:r>
      <w:r w:rsidRPr="00462A25">
        <w:rPr>
          <w:lang w:val="ru-RU"/>
        </w:rPr>
        <w:tab/>
        <w:t>Субъектам деятельности, включая коренные народы и местные общины, а также женские и молодежные организации, предлагается участвовать в работе на международном уровне, в том числе в рамках инициатив, организованных Исполнительным секретарем, таких как Флотилия по коммуникации в области биоразнообразия, и на национальном уровне.</w:t>
      </w:r>
    </w:p>
    <w:p w:rsidR="0047087D" w:rsidRPr="00462A25" w:rsidRDefault="0047087D" w:rsidP="0047087D">
      <w:pPr>
        <w:tabs>
          <w:tab w:val="left" w:pos="1170"/>
        </w:tabs>
        <w:spacing w:before="240" w:after="120"/>
        <w:ind w:left="567" w:hanging="567"/>
        <w:rPr>
          <w:i/>
          <w:iCs/>
          <w:lang w:val="ru-RU"/>
        </w:rPr>
      </w:pPr>
      <w:r w:rsidRPr="00462A25">
        <w:rPr>
          <w:b/>
          <w:sz w:val="24"/>
          <w:lang w:val="ru-RU"/>
        </w:rPr>
        <w:t>6.</w:t>
      </w:r>
      <w:r w:rsidRPr="00462A25">
        <w:rPr>
          <w:b/>
          <w:sz w:val="24"/>
          <w:lang w:val="ru-RU"/>
        </w:rPr>
        <w:tab/>
        <w:t>Раздел K, пункт 22 (</w:t>
      </w:r>
      <w:proofErr w:type="spellStart"/>
      <w:r w:rsidRPr="00462A25">
        <w:rPr>
          <w:b/>
          <w:sz w:val="24"/>
          <w:lang w:val="ru-RU"/>
        </w:rPr>
        <w:t>f</w:t>
      </w:r>
      <w:proofErr w:type="spellEnd"/>
      <w:r w:rsidRPr="00462A25">
        <w:rPr>
          <w:b/>
          <w:sz w:val="24"/>
          <w:lang w:val="ru-RU"/>
        </w:rPr>
        <w:t>)</w:t>
      </w:r>
    </w:p>
    <w:p w:rsidR="0047087D" w:rsidRPr="00462A25" w:rsidRDefault="0047087D" w:rsidP="0047087D">
      <w:pPr>
        <w:pStyle w:val="Para1"/>
        <w:ind w:left="567"/>
        <w:rPr>
          <w:lang w:val="ru-RU"/>
        </w:rPr>
      </w:pPr>
      <w:r w:rsidRPr="00462A25">
        <w:rPr>
          <w:lang w:val="ru-RU"/>
        </w:rPr>
        <w:t>41.</w:t>
      </w:r>
      <w:r w:rsidRPr="00462A25">
        <w:rPr>
          <w:lang w:val="ru-RU"/>
        </w:rPr>
        <w:tab/>
        <w:t>В пункте 22 (</w:t>
      </w:r>
      <w:proofErr w:type="spellStart"/>
      <w:r w:rsidRPr="00462A25">
        <w:rPr>
          <w:lang w:val="ru-RU"/>
        </w:rPr>
        <w:t>f</w:t>
      </w:r>
      <w:proofErr w:type="spellEnd"/>
      <w:r w:rsidRPr="00462A25">
        <w:rPr>
          <w:lang w:val="ru-RU"/>
        </w:rPr>
        <w:t>) раздела K указано:</w:t>
      </w:r>
    </w:p>
    <w:p w:rsidR="0047087D" w:rsidRPr="00462A25" w:rsidRDefault="0047087D" w:rsidP="0047087D">
      <w:pPr>
        <w:ind w:left="1134" w:right="544"/>
        <w:rPr>
          <w:lang w:val="ru-RU"/>
        </w:rPr>
      </w:pPr>
      <w:r w:rsidRPr="00462A25">
        <w:rPr>
          <w:lang w:val="ru-RU"/>
        </w:rPr>
        <w:t>(посредством) включения преобразующего обучения на тему биоразнообразия в программы формального, неформального и неофициального образования, содействия распространению учебных программ по сохранению и устойчивому использованию биоразнообразия в образовательных учреждениях и популяризации знаний, установок, ценностей, моделей поведения и образа жизни, соответствующих концепции жизни в гармонии с природой.</w:t>
      </w:r>
    </w:p>
    <w:p w:rsidR="0047087D" w:rsidRPr="00462A25" w:rsidRDefault="0047087D" w:rsidP="0047087D">
      <w:pPr>
        <w:spacing w:before="120" w:after="120"/>
        <w:ind w:left="567"/>
        <w:rPr>
          <w:lang w:val="ru-RU"/>
        </w:rPr>
      </w:pPr>
      <w:bookmarkStart w:id="114" w:name="_Hlk164688174"/>
      <w:r w:rsidRPr="00462A25">
        <w:rPr>
          <w:b/>
          <w:lang w:val="ru-RU"/>
        </w:rPr>
        <w:t>(</w:t>
      </w:r>
      <w:proofErr w:type="spellStart"/>
      <w:r w:rsidRPr="00462A25">
        <w:rPr>
          <w:b/>
          <w:lang w:val="ru-RU"/>
        </w:rPr>
        <w:t>a</w:t>
      </w:r>
      <w:proofErr w:type="spellEnd"/>
      <w:r w:rsidRPr="00462A25">
        <w:rPr>
          <w:b/>
          <w:lang w:val="ru-RU"/>
        </w:rPr>
        <w:t>)</w:t>
      </w:r>
      <w:r w:rsidRPr="00462A25">
        <w:rPr>
          <w:b/>
          <w:lang w:val="ru-RU"/>
        </w:rPr>
        <w:tab/>
        <w:t>Обоснование и объяснение</w:t>
      </w:r>
    </w:p>
    <w:p w:rsidR="0047087D" w:rsidRPr="00462A25" w:rsidRDefault="0047087D" w:rsidP="0047087D">
      <w:pPr>
        <w:pStyle w:val="Para1"/>
        <w:ind w:left="567"/>
        <w:rPr>
          <w:lang w:val="ru-RU"/>
        </w:rPr>
      </w:pPr>
      <w:r w:rsidRPr="00462A25">
        <w:rPr>
          <w:lang w:val="ru-RU"/>
        </w:rPr>
        <w:t>42.</w:t>
      </w:r>
      <w:r w:rsidRPr="00462A25">
        <w:rPr>
          <w:lang w:val="ru-RU"/>
        </w:rPr>
        <w:tab/>
        <w:t xml:space="preserve">Для фундаментальных преобразований, предусмотренных Рамочной программой, необходимо преобразование системы образования путем включения вопросов биоразнообразия и его устойчивого использования, а также популяризация знаний, установок, ценностей, моделей поведения и образа жизни, необходимых для того, чтобы к 2050 году реализовать концепцию жизни в гармонии с природой. </w:t>
      </w:r>
    </w:p>
    <w:p w:rsidR="0047087D" w:rsidRPr="00462A25" w:rsidRDefault="0047087D" w:rsidP="0047087D">
      <w:pPr>
        <w:spacing w:before="120" w:after="120"/>
        <w:ind w:left="567"/>
        <w:rPr>
          <w:lang w:val="ru-RU"/>
        </w:rPr>
      </w:pPr>
      <w:r w:rsidRPr="00462A25">
        <w:rPr>
          <w:b/>
          <w:lang w:val="ru-RU"/>
        </w:rPr>
        <w:t>(</w:t>
      </w:r>
      <w:proofErr w:type="spellStart"/>
      <w:r w:rsidRPr="00462A25">
        <w:rPr>
          <w:b/>
          <w:lang w:val="ru-RU"/>
        </w:rPr>
        <w:t>b</w:t>
      </w:r>
      <w:proofErr w:type="spellEnd"/>
      <w:r w:rsidRPr="00462A25">
        <w:rPr>
          <w:b/>
          <w:lang w:val="ru-RU"/>
        </w:rPr>
        <w:t>)</w:t>
      </w:r>
      <w:r w:rsidRPr="00462A25">
        <w:rPr>
          <w:b/>
          <w:lang w:val="ru-RU"/>
        </w:rPr>
        <w:tab/>
        <w:t>Действия Исполнительного секретаря</w:t>
      </w:r>
    </w:p>
    <w:p w:rsidR="0047087D" w:rsidRPr="00462A25" w:rsidRDefault="0047087D" w:rsidP="0047087D">
      <w:pPr>
        <w:pStyle w:val="Para1"/>
        <w:ind w:left="567"/>
        <w:rPr>
          <w:b/>
          <w:bCs/>
          <w:lang w:val="ru-RU"/>
        </w:rPr>
      </w:pPr>
      <w:r w:rsidRPr="00462A25">
        <w:rPr>
          <w:lang w:val="ru-RU"/>
        </w:rPr>
        <w:t>43.</w:t>
      </w:r>
      <w:r w:rsidRPr="00462A25">
        <w:rPr>
          <w:lang w:val="ru-RU"/>
        </w:rPr>
        <w:tab/>
        <w:t>Исполнительный секретарь должен участвовать в разработке глобального плана действий по образованию в области биоразнообразия, охватывающего формальное и неформальное образование, как описано в пункте 5 решения 16/--, и представить этот план на совещании Вспомогательного органа по осуществлению, которое состоится в период до 17-го совещания Конференции Сторон. Исполнительный секретарь должен осуществлять или содействовать осуществлению отдельных компонентов плана в соответствии с мандатом и обязанностями секретариата.</w:t>
      </w:r>
    </w:p>
    <w:p w:rsidR="0047087D" w:rsidRPr="00462A25" w:rsidRDefault="0047087D" w:rsidP="0047087D">
      <w:pPr>
        <w:spacing w:before="120" w:after="120"/>
        <w:ind w:left="567"/>
        <w:jc w:val="left"/>
        <w:rPr>
          <w:lang w:val="ru-RU"/>
        </w:rPr>
      </w:pPr>
      <w:r w:rsidRPr="00462A25">
        <w:rPr>
          <w:b/>
          <w:lang w:val="ru-RU"/>
        </w:rPr>
        <w:t>(с)</w:t>
      </w:r>
      <w:r w:rsidRPr="00462A25">
        <w:rPr>
          <w:b/>
          <w:lang w:val="ru-RU"/>
        </w:rPr>
        <w:tab/>
        <w:t>Действия Сторон</w:t>
      </w:r>
    </w:p>
    <w:p w:rsidR="0047087D" w:rsidRPr="00462A25" w:rsidRDefault="0047087D" w:rsidP="0047087D">
      <w:pPr>
        <w:pStyle w:val="Para1"/>
        <w:ind w:left="567"/>
        <w:rPr>
          <w:lang w:val="ru-RU"/>
        </w:rPr>
      </w:pPr>
      <w:r w:rsidRPr="00462A25">
        <w:rPr>
          <w:lang w:val="ru-RU"/>
        </w:rPr>
        <w:t>44.</w:t>
      </w:r>
      <w:r w:rsidRPr="00462A25">
        <w:rPr>
          <w:lang w:val="ru-RU"/>
        </w:rPr>
        <w:tab/>
        <w:t>При необходимости Стороны, возможно, пожелают адаптировать и включить план действий по мере необходимости в национальное планирование, в том числе в общие стратегии в области образования. Возможно, они пожелают также доложить о результатах этой деятельности на 17-м, 18-м и 19-м совещаниях Конференции Сторон.</w:t>
      </w:r>
    </w:p>
    <w:p w:rsidR="0047087D" w:rsidRPr="00462A25" w:rsidRDefault="0047087D" w:rsidP="0047087D">
      <w:pPr>
        <w:spacing w:before="120" w:after="120"/>
        <w:ind w:left="567"/>
        <w:rPr>
          <w:lang w:val="ru-RU"/>
        </w:rPr>
      </w:pPr>
      <w:r w:rsidRPr="00462A25">
        <w:rPr>
          <w:b/>
          <w:lang w:val="ru-RU"/>
        </w:rPr>
        <w:t>(</w:t>
      </w:r>
      <w:proofErr w:type="spellStart"/>
      <w:r w:rsidRPr="00462A25">
        <w:rPr>
          <w:b/>
          <w:lang w:val="ru-RU"/>
        </w:rPr>
        <w:t>d</w:t>
      </w:r>
      <w:proofErr w:type="spellEnd"/>
      <w:r w:rsidRPr="00462A25">
        <w:rPr>
          <w:b/>
          <w:lang w:val="ru-RU"/>
        </w:rPr>
        <w:t>)</w:t>
      </w:r>
      <w:r w:rsidRPr="00462A25">
        <w:rPr>
          <w:b/>
          <w:lang w:val="ru-RU"/>
        </w:rPr>
        <w:tab/>
        <w:t>Действия субъектов деятельности</w:t>
      </w:r>
    </w:p>
    <w:p w:rsidR="0047087D" w:rsidRPr="00462A25" w:rsidRDefault="0047087D" w:rsidP="0047087D">
      <w:pPr>
        <w:pStyle w:val="Para1"/>
        <w:ind w:left="567"/>
        <w:rPr>
          <w:lang w:val="ru-RU"/>
        </w:rPr>
      </w:pPr>
      <w:r w:rsidRPr="00462A25">
        <w:rPr>
          <w:lang w:val="ru-RU"/>
        </w:rPr>
        <w:t>45.</w:t>
      </w:r>
      <w:r w:rsidRPr="00462A25">
        <w:rPr>
          <w:lang w:val="ru-RU"/>
        </w:rPr>
        <w:tab/>
      </w:r>
      <w:proofErr w:type="gramStart"/>
      <w:r w:rsidRPr="00462A25">
        <w:rPr>
          <w:lang w:val="ru-RU"/>
        </w:rPr>
        <w:t>Соответствующим субъектам деятельности в сфере формального, неформального и неофициального образования, включая Организацию Объединенных Наций по вопросам образования, науки и культуры, Межправительственную научно-политическую платформу по биоразнообразию и экосистемным услугам, Международный союз охраны природы, коренные народы и местные общины, а также женские и молодежные организации, предлагается адаптировать концепции, представленные в плане действий, и включить их в свою работу.</w:t>
      </w:r>
      <w:bookmarkEnd w:id="114"/>
      <w:proofErr w:type="gramEnd"/>
    </w:p>
    <w:p w:rsidR="0047087D" w:rsidRPr="00462A25" w:rsidRDefault="0047087D" w:rsidP="0047087D">
      <w:pPr>
        <w:tabs>
          <w:tab w:val="left" w:pos="1170"/>
        </w:tabs>
        <w:spacing w:before="240" w:after="120"/>
        <w:ind w:left="567" w:hanging="567"/>
        <w:rPr>
          <w:i/>
          <w:iCs/>
          <w:lang w:val="ru-RU"/>
        </w:rPr>
      </w:pPr>
      <w:r w:rsidRPr="00462A25">
        <w:rPr>
          <w:b/>
          <w:sz w:val="24"/>
          <w:lang w:val="ru-RU"/>
        </w:rPr>
        <w:t>7.</w:t>
      </w:r>
      <w:r w:rsidRPr="00462A25">
        <w:rPr>
          <w:b/>
          <w:sz w:val="24"/>
          <w:lang w:val="ru-RU"/>
        </w:rPr>
        <w:tab/>
        <w:t>Раздел K, пункт 22 (</w:t>
      </w:r>
      <w:proofErr w:type="spellStart"/>
      <w:r w:rsidRPr="00462A25">
        <w:rPr>
          <w:b/>
          <w:sz w:val="24"/>
          <w:lang w:val="ru-RU"/>
        </w:rPr>
        <w:t>g</w:t>
      </w:r>
      <w:proofErr w:type="spellEnd"/>
      <w:r w:rsidRPr="00462A25">
        <w:rPr>
          <w:b/>
          <w:sz w:val="24"/>
          <w:lang w:val="ru-RU"/>
        </w:rPr>
        <w:t>)</w:t>
      </w:r>
    </w:p>
    <w:p w:rsidR="0047087D" w:rsidRPr="00462A25" w:rsidRDefault="0047087D" w:rsidP="0047087D">
      <w:pPr>
        <w:pStyle w:val="Para1"/>
        <w:ind w:left="567"/>
        <w:rPr>
          <w:lang w:val="ru-RU"/>
        </w:rPr>
      </w:pPr>
      <w:r w:rsidRPr="00462A25">
        <w:rPr>
          <w:lang w:val="ru-RU"/>
        </w:rPr>
        <w:t>46.</w:t>
      </w:r>
      <w:r w:rsidRPr="00462A25">
        <w:rPr>
          <w:lang w:val="ru-RU"/>
        </w:rPr>
        <w:tab/>
        <w:t>В пункте 22 (</w:t>
      </w:r>
      <w:proofErr w:type="spellStart"/>
      <w:r w:rsidRPr="00462A25">
        <w:rPr>
          <w:lang w:val="ru-RU"/>
        </w:rPr>
        <w:t>g</w:t>
      </w:r>
      <w:proofErr w:type="spellEnd"/>
      <w:r w:rsidRPr="00462A25">
        <w:rPr>
          <w:lang w:val="ru-RU"/>
        </w:rPr>
        <w:t>) раздела K указано:</w:t>
      </w:r>
    </w:p>
    <w:p w:rsidR="0047087D" w:rsidRPr="00462A25" w:rsidRDefault="0047087D" w:rsidP="0047087D">
      <w:pPr>
        <w:spacing w:before="120" w:after="120"/>
        <w:ind w:left="1134" w:right="544"/>
        <w:rPr>
          <w:lang w:val="ru-RU"/>
        </w:rPr>
      </w:pPr>
      <w:r w:rsidRPr="00462A25">
        <w:rPr>
          <w:lang w:val="ru-RU"/>
        </w:rPr>
        <w:t>(посредством) повышения уровня осведомленности о важнейшей роли науки, технологий и инноваций в укреплении научно-технического потенциала для мониторинга биоразнообразия, устранения пробелов в знаниях и разработки инновационных решений для более эффективного сохранения и устойчивого использования биоразнообразия.</w:t>
      </w:r>
    </w:p>
    <w:p w:rsidR="0047087D" w:rsidRPr="00462A25" w:rsidRDefault="0047087D" w:rsidP="0047087D">
      <w:pPr>
        <w:keepNext/>
        <w:spacing w:before="120" w:after="120"/>
        <w:ind w:left="562"/>
        <w:rPr>
          <w:lang w:val="ru-RU"/>
        </w:rPr>
      </w:pPr>
      <w:r w:rsidRPr="00462A25">
        <w:rPr>
          <w:b/>
          <w:lang w:val="ru-RU"/>
        </w:rPr>
        <w:t>(</w:t>
      </w:r>
      <w:proofErr w:type="spellStart"/>
      <w:r w:rsidRPr="00462A25">
        <w:rPr>
          <w:b/>
          <w:lang w:val="ru-RU"/>
        </w:rPr>
        <w:t>a</w:t>
      </w:r>
      <w:proofErr w:type="spellEnd"/>
      <w:r w:rsidRPr="00462A25">
        <w:rPr>
          <w:b/>
          <w:lang w:val="ru-RU"/>
        </w:rPr>
        <w:t>)</w:t>
      </w:r>
      <w:r w:rsidRPr="00462A25">
        <w:rPr>
          <w:b/>
          <w:lang w:val="ru-RU"/>
        </w:rPr>
        <w:tab/>
        <w:t>Обоснование и объяснение</w:t>
      </w:r>
    </w:p>
    <w:p w:rsidR="0047087D" w:rsidRPr="00462A25" w:rsidRDefault="0047087D" w:rsidP="0047087D">
      <w:pPr>
        <w:pStyle w:val="Para1"/>
        <w:ind w:left="567"/>
        <w:rPr>
          <w:lang w:val="ru-RU"/>
        </w:rPr>
      </w:pPr>
      <w:r w:rsidRPr="00462A25">
        <w:rPr>
          <w:lang w:val="ru-RU"/>
        </w:rPr>
        <w:t>47.</w:t>
      </w:r>
      <w:r w:rsidRPr="00462A25">
        <w:rPr>
          <w:lang w:val="ru-RU"/>
        </w:rPr>
        <w:tab/>
        <w:t>Рамочная программа требует мобилизации достижений науки и техники, а также данных ради лучшего сохранения и устойчивого использования биоразнообразия. Необходимо повышать информированность о роли и возможностях науки и техники.</w:t>
      </w:r>
    </w:p>
    <w:p w:rsidR="0047087D" w:rsidRPr="00462A25" w:rsidRDefault="0047087D" w:rsidP="0047087D">
      <w:pPr>
        <w:keepNext/>
        <w:spacing w:before="120" w:after="120"/>
        <w:ind w:left="562"/>
        <w:rPr>
          <w:lang w:val="ru-RU"/>
        </w:rPr>
      </w:pPr>
      <w:r w:rsidRPr="00462A25">
        <w:rPr>
          <w:b/>
          <w:lang w:val="ru-RU"/>
        </w:rPr>
        <w:t>(</w:t>
      </w:r>
      <w:proofErr w:type="spellStart"/>
      <w:r w:rsidRPr="00462A25">
        <w:rPr>
          <w:b/>
          <w:lang w:val="ru-RU"/>
        </w:rPr>
        <w:t>b</w:t>
      </w:r>
      <w:proofErr w:type="spellEnd"/>
      <w:r w:rsidRPr="00462A25">
        <w:rPr>
          <w:b/>
          <w:lang w:val="ru-RU"/>
        </w:rPr>
        <w:t>)</w:t>
      </w:r>
      <w:r w:rsidRPr="00462A25">
        <w:rPr>
          <w:b/>
          <w:lang w:val="ru-RU"/>
        </w:rPr>
        <w:tab/>
        <w:t>Действия Исполнительного секретаря</w:t>
      </w:r>
    </w:p>
    <w:p w:rsidR="0047087D" w:rsidRPr="00462A25" w:rsidRDefault="0047087D" w:rsidP="0047087D">
      <w:pPr>
        <w:pStyle w:val="Para1"/>
        <w:ind w:left="567"/>
        <w:rPr>
          <w:lang w:val="ru-RU"/>
        </w:rPr>
      </w:pPr>
      <w:r w:rsidRPr="00462A25">
        <w:rPr>
          <w:lang w:val="ru-RU"/>
        </w:rPr>
        <w:t>48.</w:t>
      </w:r>
      <w:r w:rsidRPr="00462A25">
        <w:rPr>
          <w:lang w:val="ru-RU"/>
        </w:rPr>
        <w:tab/>
      </w:r>
      <w:proofErr w:type="gramStart"/>
      <w:r w:rsidRPr="00462A25">
        <w:rPr>
          <w:lang w:val="ru-RU"/>
        </w:rPr>
        <w:t>Исполнительный секретарь должен сотрудничать с Межправительственной научно-политической платформой по биоразнообразию и экосистемным услугам, [Международным союзом охраны природы,] Программой развития Организации Объединенных Наций, Организацией Объединенных Наций по вопросам образования, науки и культуры, Программой Организации Объединенных Наций по окружающей среде и другими соответствующими субъектами деятельности в научно-технической сфере для определения ключевых научно-технических достижений, которые будут способствовать улучшению результатов в области сохранения биоразнообразия</w:t>
      </w:r>
      <w:proofErr w:type="gramEnd"/>
      <w:r w:rsidRPr="00462A25">
        <w:rPr>
          <w:lang w:val="ru-RU"/>
        </w:rPr>
        <w:t>. Исполнительный секретарь должен разработать коммуникационную кампанию для освещения и популяризации этих достижений в средствах массовой информации и других информационных ресурсах.</w:t>
      </w:r>
    </w:p>
    <w:p w:rsidR="0047087D" w:rsidRPr="00462A25" w:rsidRDefault="0047087D" w:rsidP="0047087D">
      <w:pPr>
        <w:spacing w:before="120" w:after="120"/>
        <w:ind w:left="567"/>
        <w:rPr>
          <w:lang w:val="ru-RU"/>
        </w:rPr>
      </w:pPr>
      <w:r w:rsidRPr="00462A25">
        <w:rPr>
          <w:b/>
          <w:lang w:val="ru-RU"/>
        </w:rPr>
        <w:t>(с)</w:t>
      </w:r>
      <w:r w:rsidRPr="00462A25">
        <w:rPr>
          <w:b/>
          <w:lang w:val="ru-RU"/>
        </w:rPr>
        <w:tab/>
        <w:t>Действия Сторон</w:t>
      </w:r>
    </w:p>
    <w:p w:rsidR="0047087D" w:rsidRPr="00462A25" w:rsidRDefault="0047087D" w:rsidP="0047087D">
      <w:pPr>
        <w:pStyle w:val="Para1"/>
        <w:ind w:left="567"/>
        <w:rPr>
          <w:lang w:val="ru-RU"/>
        </w:rPr>
      </w:pPr>
      <w:r w:rsidRPr="00462A25">
        <w:rPr>
          <w:lang w:val="ru-RU"/>
        </w:rPr>
        <w:t>49.</w:t>
      </w:r>
      <w:r w:rsidRPr="00462A25">
        <w:rPr>
          <w:lang w:val="ru-RU"/>
        </w:rPr>
        <w:tab/>
        <w:t>Сторонам рекомендуется в соответствующих случаях участвовать в коммуникационной кампании, представляя национальные примеры научно-технических достижений, способствующих улучшению результатов в области сохранения биоразнообразия, включая примеры из социальных наук. Им также рекомендуется задействовать министерства науки и технологий для популяризации этих примеров и для сотрудничества с министерствами окружающей среды и природных ресурсов, а также с другими профильными министерствами.</w:t>
      </w:r>
    </w:p>
    <w:p w:rsidR="0047087D" w:rsidRPr="00462A25" w:rsidRDefault="0047087D" w:rsidP="0047087D">
      <w:pPr>
        <w:spacing w:before="120" w:after="120"/>
        <w:ind w:left="567"/>
        <w:rPr>
          <w:lang w:val="ru-RU"/>
        </w:rPr>
      </w:pPr>
      <w:r w:rsidRPr="00462A25">
        <w:rPr>
          <w:b/>
          <w:lang w:val="ru-RU"/>
        </w:rPr>
        <w:t>(</w:t>
      </w:r>
      <w:proofErr w:type="spellStart"/>
      <w:r w:rsidRPr="00462A25">
        <w:rPr>
          <w:b/>
          <w:lang w:val="ru-RU"/>
        </w:rPr>
        <w:t>d</w:t>
      </w:r>
      <w:proofErr w:type="spellEnd"/>
      <w:r w:rsidRPr="00462A25">
        <w:rPr>
          <w:b/>
          <w:lang w:val="ru-RU"/>
        </w:rPr>
        <w:t>)</w:t>
      </w:r>
      <w:r w:rsidRPr="00462A25">
        <w:rPr>
          <w:b/>
          <w:lang w:val="ru-RU"/>
        </w:rPr>
        <w:tab/>
        <w:t xml:space="preserve">Действия </w:t>
      </w:r>
      <w:r w:rsidRPr="00462A25">
        <w:rPr>
          <w:b/>
          <w:bCs/>
          <w:lang w:val="ru-RU"/>
        </w:rPr>
        <w:t>субъектов деятельности</w:t>
      </w:r>
    </w:p>
    <w:p w:rsidR="0047087D" w:rsidRPr="00462A25" w:rsidRDefault="0047087D" w:rsidP="0047087D">
      <w:pPr>
        <w:pStyle w:val="Para1"/>
        <w:ind w:left="567"/>
        <w:rPr>
          <w:lang w:val="ru-RU"/>
        </w:rPr>
      </w:pPr>
      <w:r w:rsidRPr="00462A25">
        <w:rPr>
          <w:lang w:val="ru-RU"/>
        </w:rPr>
        <w:t>50.</w:t>
      </w:r>
      <w:r w:rsidRPr="00462A25">
        <w:rPr>
          <w:lang w:val="ru-RU"/>
        </w:rPr>
        <w:tab/>
        <w:t>Субъектам деятельности предлагается поддерживать международные и национальные коммуникационные кампании посредством популяризации примеров научно-технических достижений, способствующих улучшению результатов в области сохранения биоразнообразия. Субъектам деятельности следует сотрудничать с министерствами науки и технологий и министерствами окружающей среды и природных ресурсов.</w:t>
      </w:r>
    </w:p>
    <w:p w:rsidR="0047087D" w:rsidRPr="00462A25" w:rsidRDefault="0047087D" w:rsidP="0047087D">
      <w:pPr>
        <w:pStyle w:val="Titre2"/>
        <w:spacing w:before="240"/>
        <w:rPr>
          <w:i/>
          <w:iCs/>
          <w:lang w:val="ru-RU"/>
        </w:rPr>
      </w:pPr>
      <w:bookmarkStart w:id="115" w:name="_Toc176538507"/>
      <w:r w:rsidRPr="00462A25">
        <w:rPr>
          <w:lang w:val="ru-RU"/>
        </w:rPr>
        <w:t>III.</w:t>
      </w:r>
      <w:r w:rsidRPr="00462A25">
        <w:rPr>
          <w:lang w:val="ru-RU"/>
        </w:rPr>
        <w:tab/>
        <w:t>Задачи 9, 10, 15, 16, 21, 22 и 23</w:t>
      </w:r>
      <w:bookmarkEnd w:id="115"/>
    </w:p>
    <w:p w:rsidR="0047087D" w:rsidRPr="00462A25" w:rsidRDefault="0047087D" w:rsidP="0047087D">
      <w:pPr>
        <w:pStyle w:val="Para1"/>
        <w:ind w:left="567"/>
        <w:rPr>
          <w:lang w:val="ru-RU"/>
        </w:rPr>
      </w:pPr>
      <w:r w:rsidRPr="00462A25">
        <w:rPr>
          <w:lang w:val="ru-RU"/>
        </w:rPr>
        <w:t>51.</w:t>
      </w:r>
      <w:r w:rsidRPr="00462A25">
        <w:rPr>
          <w:lang w:val="ru-RU"/>
        </w:rPr>
        <w:tab/>
        <w:t>Коммуникация, просвещение и информирование общественности важны для всех задач, предусмотренных Рамочной программой, однако в отношении перечисленных ниже задач они имеют особое значение.</w:t>
      </w:r>
    </w:p>
    <w:p w:rsidR="0047087D" w:rsidRPr="00462A25" w:rsidRDefault="0047087D" w:rsidP="0047087D">
      <w:pPr>
        <w:spacing w:before="240" w:after="120"/>
        <w:ind w:left="562" w:hanging="562"/>
        <w:rPr>
          <w:i/>
          <w:iCs/>
          <w:lang w:val="ru-RU"/>
        </w:rPr>
      </w:pPr>
      <w:r w:rsidRPr="00462A25">
        <w:rPr>
          <w:b/>
          <w:sz w:val="24"/>
          <w:lang w:val="ru-RU"/>
        </w:rPr>
        <w:t>1.</w:t>
      </w:r>
      <w:r w:rsidRPr="00462A25">
        <w:rPr>
          <w:b/>
          <w:sz w:val="24"/>
          <w:lang w:val="ru-RU"/>
        </w:rPr>
        <w:tab/>
        <w:t>Задача 9</w:t>
      </w:r>
    </w:p>
    <w:p w:rsidR="0047087D" w:rsidRPr="00462A25" w:rsidRDefault="0047087D" w:rsidP="0047087D">
      <w:pPr>
        <w:pStyle w:val="Para1"/>
        <w:ind w:left="567"/>
        <w:rPr>
          <w:lang w:val="ru-RU"/>
        </w:rPr>
      </w:pPr>
      <w:r w:rsidRPr="00462A25">
        <w:rPr>
          <w:lang w:val="ru-RU"/>
        </w:rPr>
        <w:t>52.</w:t>
      </w:r>
      <w:r w:rsidRPr="00462A25">
        <w:rPr>
          <w:lang w:val="ru-RU"/>
        </w:rPr>
        <w:tab/>
        <w:t>В задаче 9 указано:</w:t>
      </w:r>
    </w:p>
    <w:p w:rsidR="0047087D" w:rsidRPr="00462A25" w:rsidRDefault="0047087D" w:rsidP="0047087D">
      <w:pPr>
        <w:pStyle w:val="Para1"/>
        <w:spacing w:before="0"/>
        <w:ind w:left="1134" w:right="544"/>
        <w:rPr>
          <w:lang w:val="ru-RU"/>
        </w:rPr>
      </w:pPr>
      <w:proofErr w:type="gramStart"/>
      <w:r w:rsidRPr="00462A25">
        <w:rPr>
          <w:lang w:val="ru-RU"/>
        </w:rPr>
        <w:t>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w:t>
      </w:r>
      <w:proofErr w:type="gramEnd"/>
      <w:r w:rsidRPr="00462A25">
        <w:rPr>
          <w:lang w:val="ru-RU"/>
        </w:rPr>
        <w:t xml:space="preserve"> на основе обычая коренных народов и местных общин</w:t>
      </w:r>
    </w:p>
    <w:p w:rsidR="0047087D" w:rsidRPr="00462A25" w:rsidRDefault="0047087D" w:rsidP="0047087D">
      <w:pPr>
        <w:pStyle w:val="Para1"/>
        <w:ind w:left="567"/>
        <w:rPr>
          <w:b/>
          <w:bCs/>
          <w:lang w:val="ru-RU"/>
        </w:rPr>
      </w:pPr>
      <w:r w:rsidRPr="00462A25">
        <w:rPr>
          <w:b/>
          <w:lang w:val="ru-RU"/>
        </w:rPr>
        <w:t>Обоснование и объяснение</w:t>
      </w:r>
    </w:p>
    <w:p w:rsidR="0047087D" w:rsidRPr="00462A25" w:rsidRDefault="0047087D" w:rsidP="0047087D">
      <w:pPr>
        <w:pStyle w:val="Para1"/>
        <w:ind w:left="567"/>
        <w:rPr>
          <w:lang w:val="ru-RU"/>
        </w:rPr>
      </w:pPr>
      <w:r w:rsidRPr="00462A25">
        <w:rPr>
          <w:lang w:val="ru-RU"/>
        </w:rPr>
        <w:t>53.</w:t>
      </w:r>
      <w:r w:rsidRPr="00462A25">
        <w:rPr>
          <w:lang w:val="ru-RU"/>
        </w:rPr>
        <w:tab/>
        <w:t xml:space="preserve">Повышение осведомленности о социальных, экономических и экологических выгодах биоразнообразия способствует распространению практических методов охраны, устойчивого регулирования и использования диких видов, а также повышению эффективности таких методов, особенно для людей, находящихся в уязвимом положении и в наибольшей степени зависящих от биоразнообразия. Повышение осведомленности о практике использования на основе обычая коренных народов и местных общин имеет </w:t>
      </w:r>
      <w:proofErr w:type="gramStart"/>
      <w:r w:rsidRPr="00462A25">
        <w:rPr>
          <w:lang w:val="ru-RU"/>
        </w:rPr>
        <w:t>важное значение</w:t>
      </w:r>
      <w:proofErr w:type="gramEnd"/>
      <w:r w:rsidRPr="00462A25">
        <w:rPr>
          <w:lang w:val="ru-RU"/>
        </w:rPr>
        <w:t xml:space="preserve"> для поощрения поддержания устойчивой практики.</w:t>
      </w:r>
    </w:p>
    <w:p w:rsidR="0047087D" w:rsidRPr="00462A25" w:rsidRDefault="0047087D" w:rsidP="0047087D">
      <w:pPr>
        <w:pStyle w:val="Para1"/>
        <w:ind w:left="567"/>
        <w:rPr>
          <w:lang w:val="ru-RU"/>
        </w:rPr>
      </w:pPr>
      <w:r w:rsidRPr="00462A25">
        <w:rPr>
          <w:lang w:val="ru-RU"/>
        </w:rPr>
        <w:t>54.</w:t>
      </w:r>
      <w:r w:rsidRPr="00462A25">
        <w:rPr>
          <w:lang w:val="ru-RU"/>
        </w:rPr>
        <w:tab/>
        <w:t>Коммуникационная деятельность, связанная с задачей 9, может способствовать более глубокому пониманию социальных, экономических и экологических выгод достижения устойчивого развития в трех его аспектах, в том числе за счет содействия усилиям по искоренению нищеты.</w:t>
      </w:r>
    </w:p>
    <w:p w:rsidR="0047087D" w:rsidRPr="00462A25" w:rsidRDefault="0047087D" w:rsidP="0047087D">
      <w:pPr>
        <w:keepNext/>
        <w:spacing w:before="240" w:after="120"/>
        <w:ind w:left="562" w:hanging="562"/>
        <w:rPr>
          <w:i/>
          <w:iCs/>
          <w:lang w:val="ru-RU"/>
        </w:rPr>
      </w:pPr>
      <w:r w:rsidRPr="00462A25">
        <w:rPr>
          <w:b/>
          <w:bCs/>
          <w:sz w:val="24"/>
          <w:lang w:val="ru-RU"/>
        </w:rPr>
        <w:t>2.</w:t>
      </w:r>
      <w:r w:rsidRPr="00462A25">
        <w:rPr>
          <w:b/>
          <w:bCs/>
          <w:sz w:val="24"/>
          <w:lang w:val="ru-RU"/>
        </w:rPr>
        <w:tab/>
        <w:t>Задача 10</w:t>
      </w:r>
    </w:p>
    <w:p w:rsidR="0047087D" w:rsidRPr="00462A25" w:rsidRDefault="0047087D" w:rsidP="0047087D">
      <w:pPr>
        <w:pStyle w:val="Para1"/>
        <w:keepNext/>
        <w:ind w:left="567"/>
        <w:rPr>
          <w:lang w:val="ru-RU"/>
        </w:rPr>
      </w:pPr>
      <w:r w:rsidRPr="00462A25">
        <w:rPr>
          <w:lang w:val="ru-RU"/>
        </w:rPr>
        <w:t>55.</w:t>
      </w:r>
      <w:r w:rsidRPr="00462A25">
        <w:rPr>
          <w:lang w:val="ru-RU"/>
        </w:rPr>
        <w:tab/>
        <w:t>В задаче 10 указано:</w:t>
      </w:r>
    </w:p>
    <w:p w:rsidR="0047087D" w:rsidRPr="00462A25" w:rsidRDefault="0047087D" w:rsidP="0047087D">
      <w:pPr>
        <w:ind w:left="1134" w:right="544"/>
        <w:rPr>
          <w:lang w:val="ru-RU"/>
        </w:rPr>
      </w:pPr>
      <w:proofErr w:type="gramStart"/>
      <w:r w:rsidRPr="00462A25">
        <w:rPr>
          <w:lang w:val="ru-RU"/>
        </w:rPr>
        <w:t>Обеспечение устойчивого управления сельскохозяйственными, аквакультурными, рыболовными и лесными угодьями, в частности путем устойчивого использования биоразнообразия, в том числе посредством существенного расширения применения благоприятной для биоразнообразия практики, такой как устойчивая интенсификация, агроэкологические и другие инновационные подходы, которые способствуют повышению жизнеспособности, долгосрочной эффективности и производительности таких производственных систем, а также продовольственной безопасности наряду с сохранением и восстановлением биоразнообразия и поддержанием обеспечиваемого природой</w:t>
      </w:r>
      <w:proofErr w:type="gramEnd"/>
      <w:r w:rsidRPr="00462A25">
        <w:rPr>
          <w:lang w:val="ru-RU"/>
        </w:rPr>
        <w:t xml:space="preserve"> вклада на благо человека, включая экосистемные функции и услуги.</w:t>
      </w:r>
    </w:p>
    <w:p w:rsidR="0047087D" w:rsidRPr="00462A25" w:rsidRDefault="0047087D" w:rsidP="0047087D">
      <w:pPr>
        <w:spacing w:before="120"/>
        <w:ind w:left="567"/>
        <w:rPr>
          <w:b/>
          <w:bCs/>
          <w:lang w:val="ru-RU"/>
        </w:rPr>
      </w:pPr>
      <w:r w:rsidRPr="00462A25">
        <w:rPr>
          <w:b/>
          <w:bCs/>
          <w:lang w:val="ru-RU"/>
        </w:rPr>
        <w:t>Обоснование и объяснение</w:t>
      </w:r>
    </w:p>
    <w:p w:rsidR="0047087D" w:rsidRPr="00462A25" w:rsidRDefault="0047087D" w:rsidP="0047087D">
      <w:pPr>
        <w:tabs>
          <w:tab w:val="left" w:pos="1134"/>
        </w:tabs>
        <w:spacing w:before="120"/>
        <w:ind w:left="567"/>
        <w:rPr>
          <w:lang w:val="ru-RU"/>
        </w:rPr>
      </w:pPr>
      <w:r w:rsidRPr="00462A25">
        <w:rPr>
          <w:lang w:val="ru-RU"/>
        </w:rPr>
        <w:t>56.</w:t>
      </w:r>
      <w:r w:rsidRPr="00462A25">
        <w:rPr>
          <w:lang w:val="ru-RU"/>
        </w:rPr>
        <w:tab/>
        <w:t>Предоставление промышленным предприятиям и заинтересованным сторонам информации о воздействии методов сельского хозяйства, аквакультуры, рыболовства и лесоводства на биоразнообразие позволяет им принимать обоснованные решения в отношении их деятельности, которая может влиять на биоразнообразие. Такая информация может способствовать переходу от таких методов к устойчивому производству и помочь в реализации задачи 10.</w:t>
      </w:r>
    </w:p>
    <w:p w:rsidR="0047087D" w:rsidRPr="00462A25" w:rsidRDefault="0047087D" w:rsidP="0047087D">
      <w:pPr>
        <w:spacing w:before="240" w:after="120"/>
        <w:ind w:left="562" w:hanging="562"/>
        <w:rPr>
          <w:i/>
          <w:iCs/>
          <w:lang w:val="ru-RU"/>
        </w:rPr>
      </w:pPr>
      <w:r w:rsidRPr="00462A25">
        <w:rPr>
          <w:b/>
          <w:bCs/>
          <w:sz w:val="24"/>
          <w:lang w:val="ru-RU"/>
        </w:rPr>
        <w:t>3.</w:t>
      </w:r>
      <w:r w:rsidRPr="00462A25">
        <w:rPr>
          <w:b/>
          <w:bCs/>
          <w:sz w:val="24"/>
          <w:lang w:val="ru-RU"/>
        </w:rPr>
        <w:tab/>
        <w:t>Задача 15</w:t>
      </w:r>
    </w:p>
    <w:p w:rsidR="0047087D" w:rsidRPr="00462A25" w:rsidRDefault="0047087D" w:rsidP="0047087D">
      <w:pPr>
        <w:pStyle w:val="Para1"/>
        <w:ind w:left="567"/>
        <w:rPr>
          <w:lang w:val="ru-RU"/>
        </w:rPr>
      </w:pPr>
      <w:r w:rsidRPr="00462A25">
        <w:rPr>
          <w:lang w:val="ru-RU"/>
        </w:rPr>
        <w:t>57.</w:t>
      </w:r>
      <w:r w:rsidRPr="00462A25">
        <w:rPr>
          <w:lang w:val="ru-RU"/>
        </w:rPr>
        <w:tab/>
        <w:t>В задаче 15 указано:</w:t>
      </w:r>
    </w:p>
    <w:p w:rsidR="0047087D" w:rsidRPr="00462A25" w:rsidRDefault="0047087D" w:rsidP="0047087D">
      <w:pPr>
        <w:ind w:left="1134" w:right="544"/>
        <w:rPr>
          <w:lang w:val="ru-RU"/>
        </w:rPr>
      </w:pPr>
      <w:r w:rsidRPr="00462A25">
        <w:rPr>
          <w:bCs/>
          <w:iCs/>
          <w:lang w:val="ru-RU"/>
        </w:rPr>
        <w:t>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w:t>
      </w:r>
      <w:r w:rsidRPr="00462A25">
        <w:rPr>
          <w:lang w:val="ru-RU"/>
        </w:rPr>
        <w:t>:</w:t>
      </w:r>
    </w:p>
    <w:p w:rsidR="0047087D" w:rsidRPr="00462A25" w:rsidRDefault="0047087D" w:rsidP="0047087D">
      <w:pPr>
        <w:tabs>
          <w:tab w:val="left" w:pos="1843"/>
        </w:tabs>
        <w:ind w:left="1134" w:right="544" w:firstLine="284"/>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r>
      <w:r w:rsidRPr="00462A25">
        <w:rPr>
          <w:bCs/>
          <w:iCs/>
          <w:lang w:val="ru-RU"/>
        </w:rPr>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w:t>
      </w:r>
      <w:r w:rsidRPr="00462A25">
        <w:rPr>
          <w:lang w:val="ru-RU"/>
        </w:rPr>
        <w:t>;</w:t>
      </w:r>
    </w:p>
    <w:p w:rsidR="0047087D" w:rsidRPr="00462A25" w:rsidRDefault="0047087D" w:rsidP="0047087D">
      <w:pPr>
        <w:tabs>
          <w:tab w:val="left" w:pos="1843"/>
        </w:tabs>
        <w:ind w:left="1134" w:right="544" w:firstLine="284"/>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r>
      <w:r w:rsidRPr="00462A25">
        <w:rPr>
          <w:bCs/>
          <w:iCs/>
          <w:lang w:val="ru-RU"/>
        </w:rPr>
        <w:t>предоставляли потребителям информацию, необходимую для поощрения устойчивых моделей потребления</w:t>
      </w:r>
      <w:r w:rsidRPr="00462A25">
        <w:rPr>
          <w:lang w:val="ru-RU"/>
        </w:rPr>
        <w:t>;</w:t>
      </w:r>
    </w:p>
    <w:p w:rsidR="0047087D" w:rsidRPr="00462A25" w:rsidRDefault="0047087D" w:rsidP="0047087D">
      <w:pPr>
        <w:tabs>
          <w:tab w:val="left" w:pos="1843"/>
        </w:tabs>
        <w:ind w:left="1134" w:right="544" w:firstLine="284"/>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r>
      <w:r w:rsidRPr="00462A25">
        <w:rPr>
          <w:bCs/>
          <w:iCs/>
          <w:lang w:val="ru-RU"/>
        </w:rPr>
        <w:t>представляли отчетность о соблюдении положений и мер, регулирующих доступ к генетическим ресурсам и совместное использование выгод, 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r w:rsidRPr="00462A25">
        <w:rPr>
          <w:lang w:val="ru-RU"/>
        </w:rPr>
        <w:t>.</w:t>
      </w:r>
    </w:p>
    <w:p w:rsidR="0047087D" w:rsidRPr="00462A25" w:rsidRDefault="0047087D" w:rsidP="0047087D">
      <w:pPr>
        <w:pStyle w:val="Para1"/>
        <w:ind w:left="567"/>
        <w:rPr>
          <w:b/>
          <w:bCs/>
          <w:lang w:val="ru-RU"/>
        </w:rPr>
      </w:pPr>
      <w:r w:rsidRPr="00462A25">
        <w:rPr>
          <w:b/>
          <w:bCs/>
          <w:lang w:val="ru-RU"/>
        </w:rPr>
        <w:t>Обоснование и объяснение</w:t>
      </w:r>
    </w:p>
    <w:p w:rsidR="0047087D" w:rsidRPr="00462A25" w:rsidRDefault="0047087D" w:rsidP="0047087D">
      <w:pPr>
        <w:pStyle w:val="Para1"/>
        <w:ind w:left="567"/>
        <w:rPr>
          <w:lang w:val="ru-RU"/>
        </w:rPr>
      </w:pPr>
      <w:proofErr w:type="gramStart"/>
      <w:r w:rsidRPr="00462A25">
        <w:rPr>
          <w:lang w:val="ru-RU"/>
        </w:rPr>
        <w:t>[58.</w:t>
      </w:r>
      <w:proofErr w:type="gramEnd"/>
      <w:r w:rsidRPr="00462A25">
        <w:rPr>
          <w:lang w:val="ru-RU"/>
        </w:rPr>
        <w:tab/>
        <w:t xml:space="preserve">Предоставление потребителям, предприятиям и инвесторам информации о воздействии хозяйственной деятельности на биоразнообразие может помочь обеспечить устойчивость производства и его безвредность для биоразнообразия и расширить возможности людей принимать более обоснованные решения о хозяйственной деятельности, выборе инвестиций и своем отношении к поведению потребителей. Это, в свою очередь, может способствовать преобразованию хозяйственной деятельности, а также спросу на продукцию, оказывающую меньшее негативное воздействие, и помочь в выполнении задачи 15. </w:t>
      </w:r>
      <w:proofErr w:type="gramStart"/>
      <w:r w:rsidRPr="00462A25">
        <w:rPr>
          <w:lang w:val="ru-RU"/>
        </w:rPr>
        <w:t>Такая информация должна разрабатываться совместно с Исполнительным секретарем и соответствующими организациями и субъектами деятельности.]</w:t>
      </w:r>
      <w:proofErr w:type="gramEnd"/>
    </w:p>
    <w:p w:rsidR="0047087D" w:rsidRPr="00462A25" w:rsidRDefault="0047087D" w:rsidP="0047087D">
      <w:pPr>
        <w:pStyle w:val="Para1"/>
        <w:ind w:left="567"/>
        <w:rPr>
          <w:lang w:val="ru-RU"/>
        </w:rPr>
      </w:pPr>
      <w:r w:rsidRPr="00462A25">
        <w:rPr>
          <w:lang w:val="ru-RU"/>
        </w:rPr>
        <w:t>[58.alt</w:t>
      </w:r>
      <w:proofErr w:type="gramStart"/>
      <w:r w:rsidRPr="00462A25">
        <w:rPr>
          <w:lang w:val="ru-RU"/>
        </w:rPr>
        <w:t xml:space="preserve"> П</w:t>
      </w:r>
      <w:proofErr w:type="gramEnd"/>
      <w:r w:rsidRPr="00462A25">
        <w:rPr>
          <w:lang w:val="ru-RU"/>
        </w:rPr>
        <w:t>ризнавая важность устойчивого использования биоразнообразия, Сторонам и субъектам деятельности рекомендуется изучать, передавать и распространять информацию о производственных процессах и использовании новых технологий, способствующих более устойчивому использованию биоразнообразия, в целях содействия выполнению задачи 15.]</w:t>
      </w:r>
    </w:p>
    <w:p w:rsidR="0047087D" w:rsidRPr="00462A25" w:rsidRDefault="0047087D" w:rsidP="0047087D">
      <w:pPr>
        <w:keepNext/>
        <w:spacing w:before="240" w:after="120"/>
        <w:ind w:left="562" w:hanging="562"/>
        <w:rPr>
          <w:i/>
          <w:iCs/>
          <w:lang w:val="ru-RU"/>
        </w:rPr>
      </w:pPr>
      <w:r w:rsidRPr="00462A25">
        <w:rPr>
          <w:b/>
          <w:bCs/>
          <w:sz w:val="24"/>
          <w:lang w:val="ru-RU"/>
        </w:rPr>
        <w:t>4.</w:t>
      </w:r>
      <w:r w:rsidRPr="00462A25">
        <w:rPr>
          <w:b/>
          <w:bCs/>
          <w:sz w:val="24"/>
          <w:lang w:val="ru-RU"/>
        </w:rPr>
        <w:tab/>
        <w:t>Задача 16</w:t>
      </w:r>
    </w:p>
    <w:p w:rsidR="0047087D" w:rsidRPr="00462A25" w:rsidRDefault="0047087D" w:rsidP="0047087D">
      <w:pPr>
        <w:pStyle w:val="Para1"/>
        <w:keepNext/>
        <w:ind w:left="567"/>
        <w:rPr>
          <w:lang w:val="ru-RU"/>
        </w:rPr>
      </w:pPr>
      <w:r w:rsidRPr="00462A25">
        <w:rPr>
          <w:lang w:val="ru-RU"/>
        </w:rPr>
        <w:t>59.</w:t>
      </w:r>
      <w:r w:rsidRPr="00462A25">
        <w:rPr>
          <w:lang w:val="ru-RU"/>
        </w:rPr>
        <w:tab/>
        <w:t>В задаче 16 указано:</w:t>
      </w:r>
    </w:p>
    <w:p w:rsidR="0047087D" w:rsidRPr="00462A25" w:rsidRDefault="0047087D" w:rsidP="0047087D">
      <w:pPr>
        <w:pStyle w:val="Para1"/>
        <w:spacing w:before="0" w:after="0"/>
        <w:ind w:left="1134" w:right="544"/>
        <w:rPr>
          <w:i/>
          <w:iCs/>
          <w:lang w:val="ru-RU"/>
        </w:rPr>
      </w:pPr>
      <w:r w:rsidRPr="00462A25">
        <w:rPr>
          <w:bCs/>
          <w:iCs/>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w:t>
      </w:r>
      <w:proofErr w:type="gramStart"/>
      <w:r w:rsidRPr="00462A25">
        <w:rPr>
          <w:bCs/>
          <w:iCs/>
          <w:lang w:val="ru-RU"/>
        </w:rPr>
        <w:t>сокращения</w:t>
      </w:r>
      <w:proofErr w:type="gramEnd"/>
      <w:r w:rsidRPr="00462A25">
        <w:rPr>
          <w:bCs/>
          <w:iCs/>
          <w:lang w:val="ru-RU"/>
        </w:rPr>
        <w:t xml:space="preserve">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w:t>
      </w:r>
      <w:r w:rsidRPr="00462A25">
        <w:rPr>
          <w:lang w:val="ru-RU"/>
        </w:rPr>
        <w:t>.</w:t>
      </w:r>
    </w:p>
    <w:p w:rsidR="0047087D" w:rsidRPr="00462A25" w:rsidRDefault="0047087D" w:rsidP="0047087D">
      <w:pPr>
        <w:pStyle w:val="Para1"/>
        <w:keepNext/>
        <w:ind w:left="567"/>
        <w:rPr>
          <w:b/>
          <w:bCs/>
          <w:lang w:val="ru-RU"/>
        </w:rPr>
      </w:pPr>
      <w:r w:rsidRPr="00462A25">
        <w:rPr>
          <w:b/>
          <w:bCs/>
          <w:lang w:val="ru-RU"/>
        </w:rPr>
        <w:t>Обоснование и объяснение</w:t>
      </w:r>
    </w:p>
    <w:p w:rsidR="0047087D" w:rsidRPr="00462A25" w:rsidRDefault="0047087D" w:rsidP="0047087D">
      <w:pPr>
        <w:pStyle w:val="Para1"/>
        <w:ind w:left="567"/>
        <w:rPr>
          <w:lang w:val="ru-RU"/>
        </w:rPr>
      </w:pPr>
      <w:r w:rsidRPr="00462A25">
        <w:rPr>
          <w:lang w:val="ru-RU"/>
        </w:rPr>
        <w:t>60.</w:t>
      </w:r>
      <w:r w:rsidRPr="00462A25">
        <w:rPr>
          <w:lang w:val="ru-RU"/>
        </w:rPr>
        <w:tab/>
        <w:t>В задаче 16 содержится призыв предоставить людям стимулы и возможности для выбора в пользу более устойчивого потребления, чтобы уменьшить глобальный след потребления на справедливой основе, сократить вдвое глобальный объем пищевых отходов и в целом значительно сократить чрезмерное потребление и производство отходов.</w:t>
      </w:r>
    </w:p>
    <w:p w:rsidR="0047087D" w:rsidRPr="00462A25" w:rsidRDefault="0047087D" w:rsidP="0047087D">
      <w:pPr>
        <w:pStyle w:val="Para1"/>
        <w:ind w:left="567"/>
        <w:rPr>
          <w:lang w:val="ru-RU"/>
        </w:rPr>
      </w:pPr>
      <w:r w:rsidRPr="00462A25">
        <w:rPr>
          <w:lang w:val="ru-RU"/>
        </w:rPr>
        <w:t>61.</w:t>
      </w:r>
      <w:r w:rsidRPr="00462A25">
        <w:rPr>
          <w:lang w:val="ru-RU"/>
        </w:rPr>
        <w:tab/>
        <w:t xml:space="preserve">Задача 16 играет важную роль, предусматривая реализацию динамики повышения уровня информированности и изменения поведения – краеугольного камня работы в области коммуникации, просвещения и информирования общественности. </w:t>
      </w:r>
    </w:p>
    <w:p w:rsidR="0047087D" w:rsidRPr="00462A25" w:rsidRDefault="0047087D" w:rsidP="0047087D">
      <w:pPr>
        <w:pStyle w:val="Para1"/>
        <w:ind w:left="567"/>
        <w:rPr>
          <w:lang w:val="ru-RU"/>
        </w:rPr>
      </w:pPr>
      <w:proofErr w:type="gramStart"/>
      <w:r w:rsidRPr="00462A25">
        <w:rPr>
          <w:lang w:val="ru-RU"/>
        </w:rPr>
        <w:t>[62.</w:t>
      </w:r>
      <w:proofErr w:type="gramEnd"/>
      <w:r w:rsidRPr="00462A25">
        <w:rPr>
          <w:lang w:val="ru-RU"/>
        </w:rPr>
        <w:tab/>
        <w:t xml:space="preserve">Для того чтобы потребители могли делать более рациональный выбор, им нужно дать такую возможность и поощрять их к этому. </w:t>
      </w:r>
      <w:proofErr w:type="gramStart"/>
      <w:r w:rsidRPr="00462A25">
        <w:rPr>
          <w:lang w:val="ru-RU"/>
        </w:rPr>
        <w:t>С точки зрения коммуникации задача 16 предполагает просвещение и расширение доступа к актуальной и точной информации об альтернативных вариантах.]</w:t>
      </w:r>
      <w:proofErr w:type="gramEnd"/>
    </w:p>
    <w:p w:rsidR="0047087D" w:rsidRPr="00462A25" w:rsidRDefault="0047087D" w:rsidP="0047087D">
      <w:pPr>
        <w:pStyle w:val="Para1"/>
        <w:ind w:left="567"/>
        <w:rPr>
          <w:lang w:val="ru-RU"/>
        </w:rPr>
      </w:pPr>
      <w:r w:rsidRPr="00462A25">
        <w:rPr>
          <w:lang w:val="ru-RU"/>
        </w:rPr>
        <w:t>[62.alt</w:t>
      </w:r>
      <w:proofErr w:type="gramStart"/>
      <w:r w:rsidRPr="00462A25">
        <w:rPr>
          <w:lang w:val="ru-RU"/>
        </w:rPr>
        <w:t xml:space="preserve"> П</w:t>
      </w:r>
      <w:proofErr w:type="gramEnd"/>
      <w:r w:rsidRPr="00462A25">
        <w:rPr>
          <w:lang w:val="ru-RU"/>
        </w:rPr>
        <w:t xml:space="preserve">ризнавая важность устойчивого потребления, Сторонам и субъектам деятельности рекомендуется повышать уровень осведомленности об этом вопросе с учетом соответствующей политики, правовых и нормативных рамок на глобальном, национальном и субнациональном уровнях.] </w:t>
      </w:r>
    </w:p>
    <w:p w:rsidR="0047087D" w:rsidRPr="00462A25" w:rsidRDefault="0047087D" w:rsidP="0047087D">
      <w:pPr>
        <w:pStyle w:val="Para1"/>
        <w:ind w:left="567"/>
        <w:rPr>
          <w:i/>
          <w:iCs/>
          <w:highlight w:val="yellow"/>
          <w:lang w:val="ru-RU"/>
        </w:rPr>
      </w:pPr>
      <w:proofErr w:type="gramStart"/>
      <w:r w:rsidRPr="00462A25">
        <w:rPr>
          <w:lang w:val="ru-RU"/>
        </w:rPr>
        <w:t>[63.</w:t>
      </w:r>
      <w:proofErr w:type="gramEnd"/>
      <w:r w:rsidRPr="00462A25">
        <w:rPr>
          <w:lang w:val="ru-RU"/>
        </w:rPr>
        <w:tab/>
      </w:r>
      <w:proofErr w:type="gramStart"/>
      <w:r w:rsidRPr="00462A25">
        <w:rPr>
          <w:lang w:val="ru-RU"/>
        </w:rPr>
        <w:t>Задача 16 предусматривает сообщение информации о том, каким образом люди могут изменить свое поведение, чтобы решать задачи: (</w:t>
      </w:r>
      <w:proofErr w:type="spellStart"/>
      <w:r w:rsidRPr="00462A25">
        <w:rPr>
          <w:lang w:val="ru-RU"/>
        </w:rPr>
        <w:t>a</w:t>
      </w:r>
      <w:proofErr w:type="spellEnd"/>
      <w:r w:rsidRPr="00462A25">
        <w:rPr>
          <w:lang w:val="ru-RU"/>
        </w:rPr>
        <w:t>) сокращения глобального следа потребления; (</w:t>
      </w:r>
      <w:proofErr w:type="spellStart"/>
      <w:r w:rsidRPr="00462A25">
        <w:rPr>
          <w:lang w:val="ru-RU"/>
        </w:rPr>
        <w:t>b</w:t>
      </w:r>
      <w:proofErr w:type="spellEnd"/>
      <w:r w:rsidRPr="00462A25">
        <w:rPr>
          <w:lang w:val="ru-RU"/>
        </w:rPr>
        <w:t>) сокращения наполовину глобального объема пищевых отходов; (</w:t>
      </w:r>
      <w:proofErr w:type="spellStart"/>
      <w:r w:rsidRPr="00462A25">
        <w:rPr>
          <w:lang w:val="ru-RU"/>
        </w:rPr>
        <w:t>c</w:t>
      </w:r>
      <w:proofErr w:type="spellEnd"/>
      <w:r w:rsidRPr="00462A25">
        <w:rPr>
          <w:lang w:val="ru-RU"/>
        </w:rPr>
        <w:t>) сокращения производства отходов.]</w:t>
      </w:r>
      <w:proofErr w:type="gramEnd"/>
    </w:p>
    <w:p w:rsidR="0047087D" w:rsidRPr="00462A25" w:rsidRDefault="0047087D" w:rsidP="0047087D">
      <w:pPr>
        <w:keepNext/>
        <w:spacing w:before="240" w:after="120"/>
        <w:ind w:left="561" w:hanging="561"/>
        <w:rPr>
          <w:i/>
          <w:iCs/>
          <w:lang w:val="ru-RU"/>
        </w:rPr>
      </w:pPr>
      <w:r w:rsidRPr="00462A25">
        <w:rPr>
          <w:b/>
          <w:bCs/>
          <w:sz w:val="24"/>
          <w:lang w:val="ru-RU"/>
        </w:rPr>
        <w:t>5.</w:t>
      </w:r>
      <w:r w:rsidRPr="00462A25">
        <w:rPr>
          <w:b/>
          <w:bCs/>
          <w:sz w:val="24"/>
          <w:lang w:val="ru-RU"/>
        </w:rPr>
        <w:tab/>
        <w:t>Задача 21</w:t>
      </w:r>
    </w:p>
    <w:p w:rsidR="0047087D" w:rsidRPr="00462A25" w:rsidRDefault="0047087D" w:rsidP="0047087D">
      <w:pPr>
        <w:pStyle w:val="Para1"/>
        <w:ind w:left="567"/>
        <w:rPr>
          <w:lang w:val="ru-RU"/>
        </w:rPr>
      </w:pPr>
      <w:r w:rsidRPr="00462A25">
        <w:rPr>
          <w:lang w:val="ru-RU"/>
        </w:rPr>
        <w:t>64.</w:t>
      </w:r>
      <w:r w:rsidRPr="00462A25">
        <w:rPr>
          <w:lang w:val="ru-RU"/>
        </w:rPr>
        <w:tab/>
        <w:t>В задаче 21 указано:</w:t>
      </w:r>
    </w:p>
    <w:p w:rsidR="0047087D" w:rsidRPr="00462A25" w:rsidRDefault="0047087D" w:rsidP="0047087D">
      <w:pPr>
        <w:pStyle w:val="Para1"/>
        <w:spacing w:before="0" w:after="0"/>
        <w:ind w:left="1134" w:right="544"/>
        <w:rPr>
          <w:lang w:val="ru-RU"/>
        </w:rPr>
      </w:pPr>
      <w:proofErr w:type="gramStart"/>
      <w:r w:rsidRPr="00462A25">
        <w:rPr>
          <w:bCs/>
          <w:iCs/>
          <w:lang w:val="ru-RU"/>
        </w:rPr>
        <w:t>Обеспечение доступности наилучших имеющихся данных, информации и знаний для лиц, ответственных за принятие решений, специалистов-практиков и общественности в целях эффективного и справедливого руководства, комплексного и основанного на широком участии управления биоразнообразием, а также в интересах более эффективной коммуникации, повышения уровня информированности, просвещения, мониторинга, научных исследований и управления знаниями, причем в этом контексте доступ к традиционным знаниям, инновациям, практике и технологиям</w:t>
      </w:r>
      <w:proofErr w:type="gramEnd"/>
      <w:r w:rsidRPr="00462A25">
        <w:rPr>
          <w:bCs/>
          <w:iCs/>
          <w:lang w:val="ru-RU"/>
        </w:rPr>
        <w:t xml:space="preserve"> коренных народов и местных общин должен осуществляться только с их добровольного, предварительного и обоснованного согласия в соответствии с национальным законодательством</w:t>
      </w:r>
      <w:r w:rsidRPr="00462A25">
        <w:rPr>
          <w:lang w:val="ru-RU"/>
        </w:rPr>
        <w:t>.</w:t>
      </w:r>
    </w:p>
    <w:p w:rsidR="0047087D" w:rsidRPr="00462A25" w:rsidRDefault="0047087D" w:rsidP="0047087D">
      <w:pPr>
        <w:pStyle w:val="Para1"/>
        <w:ind w:left="567"/>
        <w:rPr>
          <w:b/>
          <w:bCs/>
          <w:lang w:val="ru-RU"/>
        </w:rPr>
      </w:pPr>
      <w:r w:rsidRPr="00462A25">
        <w:rPr>
          <w:b/>
          <w:bCs/>
          <w:lang w:val="ru-RU"/>
        </w:rPr>
        <w:t>Обоснование и объяснение</w:t>
      </w:r>
    </w:p>
    <w:p w:rsidR="0047087D" w:rsidRPr="00462A25" w:rsidRDefault="0047087D" w:rsidP="0047087D">
      <w:pPr>
        <w:pStyle w:val="Para1"/>
        <w:ind w:left="567"/>
        <w:rPr>
          <w:lang w:val="ru-RU"/>
        </w:rPr>
      </w:pPr>
      <w:r w:rsidRPr="00462A25">
        <w:rPr>
          <w:lang w:val="ru-RU"/>
        </w:rPr>
        <w:t>65.</w:t>
      </w:r>
      <w:r w:rsidRPr="00462A25">
        <w:rPr>
          <w:lang w:val="ru-RU"/>
        </w:rPr>
        <w:tab/>
      </w:r>
      <w:proofErr w:type="gramStart"/>
      <w:r w:rsidRPr="00462A25">
        <w:rPr>
          <w:lang w:val="ru-RU"/>
        </w:rPr>
        <w:t xml:space="preserve">Одной из целей задачи 21 является обеспечение доступности наилучших имеющихся данных, информации и знаний о биоразнообразии, включая системы знаний коренных народов и местных общин, для лиц, ответственных за принятие решений, и других соответствующих субъектов для поддержки обоснованной политики, планирования и процессов принятия решений в области сохранения биоразнообразия, а также для мониторинга, обзора и отчетности о ходе реализации. </w:t>
      </w:r>
      <w:proofErr w:type="gramEnd"/>
    </w:p>
    <w:p w:rsidR="0047087D" w:rsidRPr="00462A25" w:rsidRDefault="0047087D" w:rsidP="0047087D">
      <w:pPr>
        <w:pStyle w:val="Para1"/>
        <w:ind w:left="567"/>
        <w:rPr>
          <w:lang w:val="ru-RU"/>
        </w:rPr>
      </w:pPr>
      <w:r w:rsidRPr="00462A25">
        <w:rPr>
          <w:lang w:val="ru-RU"/>
        </w:rPr>
        <w:t>66.</w:t>
      </w:r>
      <w:r w:rsidRPr="00462A25">
        <w:rPr>
          <w:lang w:val="ru-RU"/>
        </w:rPr>
        <w:tab/>
        <w:t>Данные, информация и знания о биоразнообразии являются важнейшими элементами эффективных процессов коммуникации, информирования и просвещения. Понимание, осознание и оценка различных аспектов ценности биоразнообразия лежат в основе готовности частных лиц осуществлять необходимые изменения и принимать необходимые меры и обеспечивать формирование «политической воли» правительств и других субъектов к принятию мер.</w:t>
      </w:r>
    </w:p>
    <w:p w:rsidR="0047087D" w:rsidRPr="00462A25" w:rsidRDefault="0047087D" w:rsidP="0047087D">
      <w:pPr>
        <w:spacing w:before="240" w:after="120"/>
        <w:ind w:left="562" w:hanging="562"/>
        <w:rPr>
          <w:i/>
          <w:iCs/>
          <w:lang w:val="ru-RU"/>
        </w:rPr>
      </w:pPr>
      <w:r w:rsidRPr="00462A25">
        <w:rPr>
          <w:b/>
          <w:bCs/>
          <w:sz w:val="24"/>
          <w:lang w:val="ru-RU"/>
        </w:rPr>
        <w:t>6.</w:t>
      </w:r>
      <w:r w:rsidRPr="00462A25">
        <w:rPr>
          <w:b/>
          <w:bCs/>
          <w:sz w:val="24"/>
          <w:lang w:val="ru-RU"/>
        </w:rPr>
        <w:tab/>
        <w:t>Задача 22</w:t>
      </w:r>
    </w:p>
    <w:p w:rsidR="0047087D" w:rsidRPr="00462A25" w:rsidRDefault="0047087D" w:rsidP="0047087D">
      <w:pPr>
        <w:pStyle w:val="Para1"/>
        <w:ind w:left="567"/>
        <w:rPr>
          <w:lang w:val="ru-RU"/>
        </w:rPr>
      </w:pPr>
      <w:r w:rsidRPr="00462A25">
        <w:rPr>
          <w:lang w:val="ru-RU"/>
        </w:rPr>
        <w:t>67.</w:t>
      </w:r>
      <w:r w:rsidRPr="00462A25">
        <w:rPr>
          <w:lang w:val="ru-RU"/>
        </w:rPr>
        <w:tab/>
        <w:t>В задаче 22 указано:</w:t>
      </w:r>
    </w:p>
    <w:p w:rsidR="0047087D" w:rsidRPr="00462A25" w:rsidRDefault="0047087D" w:rsidP="0047087D">
      <w:pPr>
        <w:pStyle w:val="Para1"/>
        <w:spacing w:before="0"/>
        <w:ind w:left="1134" w:right="544"/>
        <w:rPr>
          <w:lang w:val="ru-RU"/>
        </w:rPr>
      </w:pPr>
      <w:proofErr w:type="gramStart"/>
      <w:r w:rsidRPr="00462A25">
        <w:rPr>
          <w:lang w:val="ru-RU"/>
        </w:rPr>
        <w:t>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w:t>
      </w:r>
      <w:proofErr w:type="gramEnd"/>
      <w:r w:rsidRPr="00462A25">
        <w:rPr>
          <w:lang w:val="ru-RU"/>
        </w:rPr>
        <w:t xml:space="preserve"> обеспечение всесторонней защиты экологических правозащитников.</w:t>
      </w:r>
    </w:p>
    <w:p w:rsidR="0047087D" w:rsidRPr="00462A25" w:rsidRDefault="0047087D" w:rsidP="0047087D">
      <w:pPr>
        <w:pStyle w:val="Para1"/>
        <w:ind w:left="567"/>
        <w:rPr>
          <w:b/>
          <w:bCs/>
          <w:lang w:val="ru-RU"/>
        </w:rPr>
      </w:pPr>
      <w:r w:rsidRPr="00462A25">
        <w:rPr>
          <w:b/>
          <w:bCs/>
          <w:lang w:val="ru-RU"/>
        </w:rPr>
        <w:t>Обоснование и объяснение</w:t>
      </w:r>
    </w:p>
    <w:p w:rsidR="0047087D" w:rsidRPr="00462A25" w:rsidRDefault="0047087D" w:rsidP="0047087D">
      <w:pPr>
        <w:pStyle w:val="Para1"/>
        <w:ind w:left="567"/>
        <w:rPr>
          <w:lang w:val="ru-RU"/>
        </w:rPr>
      </w:pPr>
      <w:r w:rsidRPr="00462A25">
        <w:rPr>
          <w:lang w:val="ru-RU"/>
        </w:rPr>
        <w:t>68.</w:t>
      </w:r>
      <w:r w:rsidRPr="00462A25">
        <w:rPr>
          <w:lang w:val="ru-RU"/>
        </w:rPr>
        <w:tab/>
        <w:t>Информирование о важности обеспечения доступа к правосудию и информации о биоразнообразии для коренных народов и местных общин, представительства и участия женщин в процессе принятия решений и защиты экологических правозащитников поможет обеспечить выполнение задачи 22.</w:t>
      </w:r>
    </w:p>
    <w:p w:rsidR="0047087D" w:rsidRPr="00462A25" w:rsidRDefault="0047087D" w:rsidP="0047087D">
      <w:pPr>
        <w:spacing w:before="240" w:after="120"/>
        <w:ind w:left="562" w:hanging="562"/>
        <w:rPr>
          <w:i/>
          <w:iCs/>
          <w:lang w:val="ru-RU"/>
        </w:rPr>
      </w:pPr>
      <w:r w:rsidRPr="00462A25">
        <w:rPr>
          <w:b/>
          <w:bCs/>
          <w:sz w:val="24"/>
          <w:lang w:val="ru-RU"/>
        </w:rPr>
        <w:t>7.</w:t>
      </w:r>
      <w:r w:rsidRPr="00462A25">
        <w:rPr>
          <w:b/>
          <w:bCs/>
          <w:sz w:val="24"/>
          <w:lang w:val="ru-RU"/>
        </w:rPr>
        <w:tab/>
        <w:t>Задача 23</w:t>
      </w:r>
    </w:p>
    <w:p w:rsidR="0047087D" w:rsidRPr="00462A25" w:rsidRDefault="0047087D" w:rsidP="0047087D">
      <w:pPr>
        <w:pStyle w:val="Para1"/>
        <w:ind w:left="567"/>
        <w:rPr>
          <w:lang w:val="ru-RU"/>
        </w:rPr>
      </w:pPr>
      <w:r w:rsidRPr="00462A25">
        <w:rPr>
          <w:lang w:val="ru-RU"/>
        </w:rPr>
        <w:t>69.</w:t>
      </w:r>
      <w:r w:rsidRPr="00462A25">
        <w:rPr>
          <w:lang w:val="ru-RU"/>
        </w:rPr>
        <w:tab/>
        <w:t>В задаче 23 указано:</w:t>
      </w:r>
    </w:p>
    <w:p w:rsidR="0047087D" w:rsidRPr="00462A25" w:rsidRDefault="0047087D" w:rsidP="0047087D">
      <w:pPr>
        <w:pStyle w:val="Para1"/>
        <w:spacing w:before="0"/>
        <w:ind w:left="1134" w:right="544"/>
        <w:rPr>
          <w:lang w:val="ru-RU"/>
        </w:rPr>
      </w:pPr>
      <w:proofErr w:type="gramStart"/>
      <w:r w:rsidRPr="00462A25">
        <w:rPr>
          <w:lang w:val="ru-RU"/>
        </w:rPr>
        <w:t>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w:t>
      </w:r>
      <w:proofErr w:type="gramEnd"/>
      <w:r w:rsidRPr="00462A25">
        <w:rPr>
          <w:lang w:val="ru-RU"/>
        </w:rPr>
        <w:t xml:space="preserve"> </w:t>
      </w:r>
      <w:proofErr w:type="gramStart"/>
      <w:r w:rsidRPr="00462A25">
        <w:rPr>
          <w:lang w:val="ru-RU"/>
        </w:rPr>
        <w:t>уровнях</w:t>
      </w:r>
      <w:proofErr w:type="gramEnd"/>
      <w:r w:rsidRPr="00462A25">
        <w:rPr>
          <w:lang w:val="ru-RU"/>
        </w:rPr>
        <w:t xml:space="preserve"> действий, взаимодействия, политики и принятия решений, связанных с биоразнообразием.</w:t>
      </w:r>
    </w:p>
    <w:p w:rsidR="0047087D" w:rsidRPr="00462A25" w:rsidRDefault="0047087D" w:rsidP="0047087D">
      <w:pPr>
        <w:pStyle w:val="Para1"/>
        <w:ind w:left="567"/>
        <w:rPr>
          <w:b/>
          <w:bCs/>
          <w:lang w:val="ru-RU"/>
        </w:rPr>
      </w:pPr>
      <w:r w:rsidRPr="00462A25">
        <w:rPr>
          <w:b/>
          <w:bCs/>
          <w:lang w:val="ru-RU"/>
        </w:rPr>
        <w:t>Обоснование и объяснение</w:t>
      </w:r>
    </w:p>
    <w:p w:rsidR="005C12BF" w:rsidRPr="00462A25" w:rsidRDefault="0047087D" w:rsidP="0047087D">
      <w:pPr>
        <w:pStyle w:val="Para1"/>
        <w:ind w:left="567"/>
        <w:rPr>
          <w:lang w:val="ru-RU"/>
        </w:rPr>
      </w:pPr>
      <w:r w:rsidRPr="00462A25">
        <w:rPr>
          <w:lang w:val="ru-RU"/>
        </w:rPr>
        <w:t>70.</w:t>
      </w:r>
      <w:r w:rsidRPr="00462A25">
        <w:rPr>
          <w:lang w:val="ru-RU"/>
        </w:rPr>
        <w:tab/>
        <w:t xml:space="preserve">Важно сообщить о том, что во многих странах гендерные роли влияют на сохранение и устойчивое использование биоразнообразия, определяя возможности женщин участвовать в принятии решений и иметь доступ к земельным и биологическим ресурсам и другим производительным активам и контролировать их. </w:t>
      </w:r>
      <w:proofErr w:type="gramStart"/>
      <w:r w:rsidRPr="00462A25">
        <w:rPr>
          <w:lang w:val="ru-RU"/>
        </w:rPr>
        <w:t>Учет гендерных аспектов в принятии решений, связанных с биоразнообразием, может привести к положительным результатам для биоразнообразия и гендерного равенства.]</w:t>
      </w:r>
      <w:proofErr w:type="gramEnd"/>
    </w:p>
    <w:p w:rsidR="005C12BF" w:rsidRPr="00462A25" w:rsidRDefault="005C12BF" w:rsidP="00071A69">
      <w:pPr>
        <w:pStyle w:val="Para1"/>
        <w:ind w:left="567"/>
        <w:jc w:val="center"/>
        <w:rPr>
          <w:lang w:val="ru-RU"/>
        </w:rPr>
      </w:pPr>
    </w:p>
    <w:p w:rsidR="005C12BF" w:rsidRPr="00462A25" w:rsidRDefault="005C12BF" w:rsidP="005C795B">
      <w:pPr>
        <w:pStyle w:val="Titre1"/>
        <w:rPr>
          <w:lang w:val="ru-RU"/>
        </w:rPr>
        <w:sectPr w:rsidR="005C12BF" w:rsidRPr="00462A25" w:rsidSect="004E106A">
          <w:pgSz w:w="12240" w:h="15840"/>
          <w:pgMar w:top="1134" w:right="1440" w:bottom="1134" w:left="1440" w:header="709" w:footer="709" w:gutter="0"/>
          <w:cols w:space="708"/>
          <w:docGrid w:linePitch="360"/>
        </w:sectPr>
      </w:pPr>
    </w:p>
    <w:p w:rsidR="00174F03" w:rsidRPr="00462A25" w:rsidRDefault="00174F03" w:rsidP="004F5B8A">
      <w:pPr>
        <w:pStyle w:val="CBD-title-recommendationdecision"/>
        <w:tabs>
          <w:tab w:val="clear" w:pos="1134"/>
        </w:tabs>
        <w:ind w:left="1134" w:hanging="709"/>
        <w:rPr>
          <w:lang w:val="ru-RU"/>
        </w:rPr>
      </w:pPr>
      <w:bookmarkStart w:id="116" w:name="_Toc174107317"/>
      <w:bookmarkStart w:id="117" w:name="_Toc176538508"/>
      <w:r w:rsidRPr="00462A25">
        <w:rPr>
          <w:lang w:val="ru-RU"/>
        </w:rPr>
        <w:t>4/9.</w:t>
      </w:r>
      <w:r w:rsidRPr="00462A25">
        <w:rPr>
          <w:lang w:val="ru-RU"/>
        </w:rPr>
        <w:tab/>
      </w:r>
      <w:bookmarkEnd w:id="116"/>
      <w:r w:rsidR="0047087D" w:rsidRPr="00462A25">
        <w:rPr>
          <w:lang w:val="ru-RU"/>
        </w:rPr>
        <w:t>Сотрудничество с другими конвенциями и международными организациями</w:t>
      </w:r>
      <w:bookmarkEnd w:id="117"/>
    </w:p>
    <w:p w:rsidR="0047087D" w:rsidRPr="00462A25" w:rsidRDefault="0047087D" w:rsidP="0047087D">
      <w:pPr>
        <w:spacing w:before="120" w:after="120"/>
        <w:ind w:left="562" w:firstLine="572"/>
        <w:rPr>
          <w:i/>
          <w:iCs/>
          <w:szCs w:val="22"/>
          <w:lang w:val="ru-RU"/>
        </w:rPr>
      </w:pPr>
      <w:r w:rsidRPr="00462A25">
        <w:rPr>
          <w:i/>
          <w:lang w:val="ru-RU"/>
        </w:rPr>
        <w:t>Вспомогательный орган по осуществлению,</w:t>
      </w:r>
    </w:p>
    <w:p w:rsidR="0047087D" w:rsidRPr="00462A25" w:rsidRDefault="0047087D" w:rsidP="0047087D">
      <w:pPr>
        <w:spacing w:before="120" w:after="120"/>
        <w:ind w:left="562" w:firstLine="572"/>
        <w:rPr>
          <w:rFonts w:asciiTheme="majorBidi" w:hAnsiTheme="majorBidi" w:cstheme="majorBidi"/>
          <w:i/>
          <w:iCs/>
          <w:lang w:val="ru-RU"/>
        </w:rPr>
      </w:pPr>
      <w:r w:rsidRPr="00462A25">
        <w:rPr>
          <w:rFonts w:asciiTheme="majorBidi" w:hAnsiTheme="majorBidi"/>
          <w:i/>
          <w:lang w:val="ru-RU"/>
        </w:rPr>
        <w:t xml:space="preserve">вновь подтверждая </w:t>
      </w:r>
      <w:r w:rsidRPr="00462A25">
        <w:rPr>
          <w:rFonts w:asciiTheme="majorBidi" w:hAnsiTheme="majorBidi"/>
          <w:lang w:val="ru-RU"/>
        </w:rPr>
        <w:t xml:space="preserve">важность сотрудничества между всеми соответствующими конвенциями, организациями и инициативами для осуществления Конвенции о биологическом разнообразии, протоколов к ней и Куньминско-Монреальской глобальной рамочной программы в области биоразнообразия </w:t>
      </w:r>
      <w:r w:rsidRPr="00462A25">
        <w:rPr>
          <w:lang w:val="ru-RU"/>
        </w:rPr>
        <w:t>при соблюдении их соответствующих мандатов,</w:t>
      </w:r>
      <w:r w:rsidRPr="00462A25">
        <w:rPr>
          <w:rFonts w:asciiTheme="majorBidi" w:hAnsiTheme="majorBidi"/>
          <w:lang w:val="ru-RU"/>
        </w:rPr>
        <w:t xml:space="preserve"> </w:t>
      </w:r>
    </w:p>
    <w:p w:rsidR="0047087D" w:rsidRPr="00462A25" w:rsidRDefault="0047087D" w:rsidP="0047087D">
      <w:pPr>
        <w:spacing w:before="120" w:after="120"/>
        <w:ind w:left="562" w:firstLine="572"/>
        <w:rPr>
          <w:rFonts w:asciiTheme="majorBidi" w:hAnsiTheme="majorBidi" w:cstheme="majorBidi"/>
          <w:lang w:val="ru-RU"/>
        </w:rPr>
      </w:pPr>
      <w:r w:rsidRPr="00462A25">
        <w:rPr>
          <w:rFonts w:asciiTheme="majorBidi" w:hAnsiTheme="majorBidi"/>
          <w:i/>
          <w:lang w:val="ru-RU"/>
        </w:rPr>
        <w:t xml:space="preserve">подчеркивая </w:t>
      </w:r>
      <w:r w:rsidRPr="00462A25">
        <w:rPr>
          <w:lang w:val="ru-RU"/>
        </w:rPr>
        <w:t>важность тесного сотрудничества между всеми тремя Рио-де-Жанейрскими конвенциями</w:t>
      </w:r>
      <w:r w:rsidRPr="00462A25">
        <w:rPr>
          <w:rFonts w:asciiTheme="majorBidi" w:hAnsiTheme="majorBidi"/>
          <w:lang w:val="ru-RU"/>
        </w:rPr>
        <w:t>,</w:t>
      </w:r>
    </w:p>
    <w:p w:rsidR="0047087D" w:rsidRPr="00462A25" w:rsidRDefault="0047087D" w:rsidP="0047087D">
      <w:pPr>
        <w:tabs>
          <w:tab w:val="left" w:pos="1701"/>
        </w:tabs>
        <w:ind w:left="562" w:firstLine="572"/>
        <w:rPr>
          <w:rFonts w:asciiTheme="majorBidi" w:hAnsiTheme="majorBidi" w:cstheme="majorBidi"/>
          <w:i/>
          <w:iCs/>
          <w:lang w:val="ru-RU"/>
        </w:rPr>
      </w:pPr>
      <w:proofErr w:type="gramStart"/>
      <w:r w:rsidRPr="00462A25">
        <w:rPr>
          <w:lang w:val="ru-RU"/>
        </w:rPr>
        <w:t>1.</w:t>
      </w:r>
      <w:r w:rsidRPr="00462A25">
        <w:rPr>
          <w:lang w:val="ru-RU"/>
        </w:rPr>
        <w:tab/>
      </w:r>
      <w:r w:rsidRPr="00462A25">
        <w:rPr>
          <w:i/>
          <w:lang w:val="ru-RU"/>
        </w:rPr>
        <w:t xml:space="preserve">поручает </w:t>
      </w:r>
      <w:r w:rsidRPr="00462A25">
        <w:rPr>
          <w:lang w:val="ru-RU"/>
        </w:rPr>
        <w:t>секретариату и предлагает Председателю четвертого совещания Вспомогательного органа по осуществлению предложить секретариатам и соответствующим органам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продолжать укреплять сотрудничество и синергетическое взаимодействие, соблюдая их соответствующие мандаты;</w:t>
      </w:r>
      <w:proofErr w:type="gramEnd"/>
    </w:p>
    <w:p w:rsidR="0047087D" w:rsidRPr="00462A25" w:rsidRDefault="0047087D" w:rsidP="0047087D">
      <w:pPr>
        <w:tabs>
          <w:tab w:val="left" w:pos="1701"/>
        </w:tabs>
        <w:spacing w:before="120" w:after="120"/>
        <w:ind w:left="562" w:firstLine="572"/>
        <w:rPr>
          <w:lang w:val="ru-RU"/>
        </w:rPr>
      </w:pPr>
      <w:r w:rsidRPr="00462A25">
        <w:rPr>
          <w:rFonts w:asciiTheme="majorBidi" w:hAnsiTheme="majorBidi"/>
          <w:lang w:val="ru-RU"/>
        </w:rPr>
        <w:t>2.</w:t>
      </w:r>
      <w:r w:rsidRPr="00462A25">
        <w:rPr>
          <w:rFonts w:asciiTheme="majorBidi" w:hAnsiTheme="majorBidi"/>
          <w:i/>
          <w:lang w:val="ru-RU"/>
        </w:rPr>
        <w:tab/>
      </w:r>
      <w:r w:rsidRPr="00462A25">
        <w:rPr>
          <w:i/>
          <w:lang w:val="ru-RU"/>
        </w:rPr>
        <w:t xml:space="preserve">рекомендует </w:t>
      </w:r>
      <w:r w:rsidRPr="00462A25">
        <w:rPr>
          <w:lang w:val="ru-RU"/>
        </w:rPr>
        <w:t>Конференции Сторон на ее 16-м совещании принять следующее решение:</w:t>
      </w:r>
    </w:p>
    <w:p w:rsidR="0047087D" w:rsidRPr="00462A25" w:rsidRDefault="0047087D" w:rsidP="0047087D">
      <w:pPr>
        <w:spacing w:before="120" w:after="120"/>
        <w:ind w:left="414" w:firstLine="720"/>
        <w:rPr>
          <w:lang w:val="ru-RU"/>
        </w:rPr>
      </w:pPr>
      <w:r w:rsidRPr="00462A25">
        <w:rPr>
          <w:rStyle w:val="Appelnotedebasdep"/>
          <w:lang w:val="ru-RU" w:eastAsia="en-CA"/>
        </w:rPr>
        <w:footnoteReference w:customMarkFollows="1" w:id="167"/>
        <w:sym w:font="Symbol" w:char="F02A"/>
      </w:r>
      <w:proofErr w:type="gramStart"/>
      <w:r w:rsidRPr="00462A25">
        <w:rPr>
          <w:lang w:val="ru-RU" w:eastAsia="en-CA"/>
        </w:rPr>
        <w:t>[</w:t>
      </w:r>
      <w:r w:rsidRPr="00462A25">
        <w:rPr>
          <w:i/>
          <w:iCs/>
          <w:lang w:val="ru-RU"/>
        </w:rPr>
        <w:t>Конференция Сторон</w:t>
      </w:r>
      <w:r w:rsidRPr="00462A25">
        <w:rPr>
          <w:lang w:val="ru-RU"/>
        </w:rPr>
        <w:t>,</w:t>
      </w:r>
      <w:proofErr w:type="gramEnd"/>
    </w:p>
    <w:p w:rsidR="0047087D" w:rsidRPr="00462A25" w:rsidRDefault="0047087D" w:rsidP="0047087D">
      <w:pPr>
        <w:spacing w:before="120" w:after="120"/>
        <w:ind w:left="562" w:firstLine="572"/>
        <w:rPr>
          <w:rFonts w:asciiTheme="majorBidi" w:hAnsiTheme="majorBidi" w:cstheme="majorBidi"/>
          <w:i/>
          <w:iCs/>
          <w:lang w:val="ru-RU"/>
        </w:rPr>
      </w:pPr>
      <w:r w:rsidRPr="00462A25">
        <w:rPr>
          <w:rFonts w:asciiTheme="majorBidi" w:hAnsiTheme="majorBidi"/>
          <w:i/>
          <w:lang w:val="ru-RU"/>
        </w:rPr>
        <w:t>ссылаясь на</w:t>
      </w:r>
      <w:r w:rsidRPr="00462A25">
        <w:rPr>
          <w:rFonts w:asciiTheme="majorBidi" w:hAnsiTheme="majorBidi"/>
          <w:lang w:val="ru-RU"/>
        </w:rPr>
        <w:t xml:space="preserve"> </w:t>
      </w:r>
      <w:proofErr w:type="spellStart"/>
      <w:r w:rsidRPr="00462A25">
        <w:rPr>
          <w:rFonts w:asciiTheme="majorBidi" w:hAnsiTheme="majorBidi"/>
          <w:lang w:val="ru-RU"/>
        </w:rPr>
        <w:t>Рио-де-Жанейрскую</w:t>
      </w:r>
      <w:proofErr w:type="spellEnd"/>
      <w:r w:rsidRPr="00462A25">
        <w:rPr>
          <w:rFonts w:asciiTheme="majorBidi" w:hAnsiTheme="majorBidi"/>
          <w:lang w:val="ru-RU"/>
        </w:rPr>
        <w:t xml:space="preserve"> декларацию по окружающей среде и развитию</w:t>
      </w:r>
      <w:r w:rsidRPr="00462A25">
        <w:rPr>
          <w:rFonts w:asciiTheme="majorBidi" w:hAnsiTheme="majorBidi" w:cstheme="majorBidi"/>
          <w:iCs/>
          <w:vertAlign w:val="superscript"/>
          <w:lang w:val="ru-RU"/>
        </w:rPr>
        <w:footnoteReference w:id="168"/>
      </w:r>
      <w:r w:rsidRPr="00462A25">
        <w:rPr>
          <w:rFonts w:asciiTheme="majorBidi" w:hAnsiTheme="majorBidi"/>
          <w:lang w:val="ru-RU"/>
        </w:rPr>
        <w:t xml:space="preserve">, </w:t>
      </w:r>
    </w:p>
    <w:p w:rsidR="0047087D" w:rsidRPr="00462A25" w:rsidRDefault="0047087D" w:rsidP="0047087D">
      <w:pPr>
        <w:spacing w:before="120" w:after="120"/>
        <w:ind w:left="562" w:firstLine="572"/>
        <w:rPr>
          <w:rFonts w:asciiTheme="majorBidi" w:hAnsiTheme="majorBidi" w:cstheme="majorBidi"/>
          <w:strike/>
          <w:lang w:val="ru-RU"/>
        </w:rPr>
      </w:pPr>
      <w:r w:rsidRPr="00462A25">
        <w:rPr>
          <w:rFonts w:asciiTheme="majorBidi" w:hAnsiTheme="majorBidi"/>
          <w:i/>
          <w:iCs/>
          <w:lang w:val="ru-RU"/>
        </w:rPr>
        <w:t>также ссылаясь</w:t>
      </w:r>
      <w:r w:rsidRPr="00462A25">
        <w:rPr>
          <w:rFonts w:asciiTheme="majorBidi" w:hAnsiTheme="majorBidi"/>
          <w:lang w:val="ru-RU"/>
        </w:rPr>
        <w:t xml:space="preserve"> на резолюцию 78/155 Генеральной Ассамблеи от 19 декабря 2023 года,</w:t>
      </w:r>
    </w:p>
    <w:p w:rsidR="0047087D" w:rsidRPr="00462A25" w:rsidRDefault="0047087D" w:rsidP="0047087D">
      <w:pPr>
        <w:spacing w:before="120" w:after="120"/>
        <w:ind w:left="562" w:firstLine="572"/>
        <w:rPr>
          <w:rFonts w:asciiTheme="majorBidi" w:hAnsiTheme="majorBidi"/>
          <w:lang w:val="ru-RU"/>
        </w:rPr>
      </w:pPr>
      <w:r w:rsidRPr="00462A25">
        <w:rPr>
          <w:rFonts w:asciiTheme="majorBidi" w:hAnsiTheme="majorBidi"/>
          <w:i/>
          <w:iCs/>
          <w:lang w:val="ru-RU"/>
        </w:rPr>
        <w:t>ссылаясь далее</w:t>
      </w:r>
      <w:r w:rsidRPr="00462A25">
        <w:rPr>
          <w:rFonts w:asciiTheme="majorBidi" w:hAnsiTheme="majorBidi"/>
          <w:lang w:val="ru-RU"/>
        </w:rPr>
        <w:t xml:space="preserve"> на решения XIII/24 от 17 декабря 2016 года, 14/30 от 29 декабря 2018 года, а также 15/4 и 15/13 от 19 декабря 2022 года Конференции Сторон Конвенции о биологическом разнообразии,</w:t>
      </w:r>
    </w:p>
    <w:p w:rsidR="0047087D" w:rsidRPr="00462A25" w:rsidRDefault="0047087D" w:rsidP="0047087D">
      <w:pPr>
        <w:spacing w:before="120" w:after="120"/>
        <w:ind w:left="562" w:firstLine="572"/>
        <w:rPr>
          <w:rFonts w:asciiTheme="majorBidi" w:hAnsiTheme="majorBidi" w:cstheme="majorBidi"/>
          <w:i/>
          <w:iCs/>
          <w:lang w:val="ru-RU"/>
        </w:rPr>
      </w:pPr>
      <w:r w:rsidRPr="00462A25">
        <w:rPr>
          <w:rFonts w:asciiTheme="majorBidi" w:hAnsiTheme="majorBidi"/>
          <w:i/>
          <w:lang w:val="ru-RU"/>
        </w:rPr>
        <w:t xml:space="preserve">приветствуя </w:t>
      </w:r>
      <w:r w:rsidRPr="00462A25">
        <w:rPr>
          <w:rFonts w:asciiTheme="majorBidi" w:hAnsiTheme="majorBidi"/>
          <w:lang w:val="ru-RU"/>
        </w:rPr>
        <w:t>результаты 6-й сессии Ассамблеи Организации Объединенных Наций по окружающей среде Программы ООН по окружающей среде и включение в ее повестку дня пункта о сотрудничестве с многосторонними природоохранными соглашениями,</w:t>
      </w:r>
    </w:p>
    <w:p w:rsidR="0047087D" w:rsidRPr="00462A25" w:rsidRDefault="0047087D" w:rsidP="0047087D">
      <w:pPr>
        <w:spacing w:before="120" w:after="120"/>
        <w:ind w:left="562" w:firstLine="572"/>
        <w:rPr>
          <w:lang w:val="ru-RU"/>
        </w:rPr>
      </w:pPr>
      <w:r w:rsidRPr="00462A25">
        <w:rPr>
          <w:i/>
          <w:iCs/>
          <w:lang w:val="ru-RU"/>
        </w:rPr>
        <w:t>отмечая</w:t>
      </w:r>
      <w:r w:rsidRPr="00462A25">
        <w:rPr>
          <w:lang w:val="ru-RU"/>
        </w:rPr>
        <w:t xml:space="preserve"> работу Группы Организации Объединенных Наций по рациональному природопользованию, направленную на содействие внесению общесистемного вклада Организации Объединенных Наций в Куньминско-Монреальскую глобальную рамочную программу в области биоразнообразия</w:t>
      </w:r>
      <w:r w:rsidRPr="00462A25">
        <w:rPr>
          <w:rStyle w:val="Appelnotedebasdep"/>
          <w:lang w:val="ru-RU" w:eastAsia="en-CA"/>
        </w:rPr>
        <w:footnoteReference w:id="169"/>
      </w:r>
      <w:r w:rsidRPr="00462A25">
        <w:rPr>
          <w:lang w:val="ru-RU"/>
        </w:rPr>
        <w:t>,</w:t>
      </w:r>
    </w:p>
    <w:p w:rsidR="0047087D" w:rsidRPr="00462A25" w:rsidRDefault="0047087D" w:rsidP="0047087D">
      <w:pPr>
        <w:spacing w:before="120" w:after="120"/>
        <w:ind w:left="562" w:firstLine="572"/>
        <w:rPr>
          <w:rFonts w:asciiTheme="majorBidi" w:hAnsiTheme="majorBidi"/>
          <w:i/>
          <w:lang w:val="ru-RU"/>
        </w:rPr>
      </w:pPr>
      <w:r w:rsidRPr="00462A25">
        <w:rPr>
          <w:i/>
          <w:lang w:val="ru-RU"/>
        </w:rPr>
        <w:t>также отмечая</w:t>
      </w:r>
      <w:r w:rsidRPr="00462A25">
        <w:rPr>
          <w:lang w:val="ru-RU"/>
        </w:rPr>
        <w:t xml:space="preserve"> работу, проведенную Продовольственной и сельскохозяйственной организацией Объединенных Наций, Всемирной организацией здравоохранения и Программой Организации Объединенных Наций по окружающей среде в поддержку осуществления Рамочной программы на всех уровнях, в том числе в контексте Десятилетия ООН по восстановлению экосистем и</w:t>
      </w:r>
      <w:r w:rsidRPr="00462A25">
        <w:rPr>
          <w:rFonts w:asciiTheme="majorBidi" w:hAnsiTheme="majorBidi"/>
          <w:lang w:val="ru-RU"/>
        </w:rPr>
        <w:t xml:space="preserve"> подхода «Единое здоровье», </w:t>
      </w:r>
    </w:p>
    <w:p w:rsidR="0047087D" w:rsidRPr="00462A25" w:rsidRDefault="0047087D" w:rsidP="0047087D">
      <w:pPr>
        <w:spacing w:before="120" w:after="120"/>
        <w:ind w:left="562" w:firstLine="572"/>
        <w:rPr>
          <w:i/>
          <w:lang w:val="ru-RU"/>
        </w:rPr>
      </w:pPr>
      <w:r w:rsidRPr="00462A25">
        <w:rPr>
          <w:i/>
          <w:iCs/>
          <w:lang w:val="ru-RU"/>
        </w:rPr>
        <w:t>отмечая далее</w:t>
      </w:r>
      <w:r w:rsidRPr="00462A25">
        <w:rPr>
          <w:lang w:val="ru-RU"/>
        </w:rPr>
        <w:t xml:space="preserve"> значимость Программы «Человек и биосфера» Организации Объединенных Наций по вопросам образования, науки и культуры и биосферных заповедников, назначенных в рамках этой программы для осуществления Рамочной программы, </w:t>
      </w:r>
    </w:p>
    <w:p w:rsidR="0047087D" w:rsidRPr="00462A25" w:rsidRDefault="0047087D" w:rsidP="0047087D">
      <w:pPr>
        <w:spacing w:before="120" w:after="120"/>
        <w:ind w:left="562" w:firstLine="572"/>
        <w:rPr>
          <w:lang w:val="ru-RU"/>
        </w:rPr>
      </w:pPr>
      <w:proofErr w:type="gramStart"/>
      <w:r w:rsidRPr="00462A25">
        <w:rPr>
          <w:i/>
          <w:lang w:val="ru-RU"/>
        </w:rPr>
        <w:t>ссылаясь</w:t>
      </w:r>
      <w:r w:rsidRPr="00462A25">
        <w:rPr>
          <w:lang w:val="ru-RU"/>
        </w:rPr>
        <w:t xml:space="preserve"> на резолюцию 77/334 Генеральной Ассамблеи от 1 сентября 2023 года и приветствуя разработку Генеральным секретарем общесистемной стратегии Организации Объединенных Наций по водным ресурсам и санитарии в целях повышения общесистемной координации и согласованности политики между деятельностью в отношении водных ресурсов и секторами, зависящими от этих ресурсов и связанных с водой экосистем, </w:t>
      </w:r>
      <w:proofErr w:type="gramEnd"/>
    </w:p>
    <w:p w:rsidR="0047087D" w:rsidRPr="00462A25" w:rsidRDefault="0047087D" w:rsidP="0047087D">
      <w:pPr>
        <w:spacing w:before="120" w:after="120"/>
        <w:ind w:left="562" w:firstLine="572"/>
        <w:rPr>
          <w:i/>
          <w:lang w:val="ru-RU"/>
        </w:rPr>
      </w:pPr>
      <w:r w:rsidRPr="00462A25">
        <w:rPr>
          <w:i/>
          <w:lang w:val="ru-RU"/>
        </w:rPr>
        <w:t xml:space="preserve">подчеркивая </w:t>
      </w:r>
      <w:r w:rsidRPr="00462A25">
        <w:rPr>
          <w:lang w:val="ru-RU"/>
        </w:rPr>
        <w:t>необходимость в дальнейшем сотрудничестве между Межправительственной научно-политической платформой по биоразнообразию и экосистемным услугам, Межправительственной группой экспертов по изменению климата и механизмом научно-политического взаимодействия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Pr="00462A25">
        <w:rPr>
          <w:rStyle w:val="Appelnotedebasdep"/>
          <w:lang w:val="ru-RU" w:eastAsia="en-CA"/>
        </w:rPr>
        <w:footnoteReference w:id="170"/>
      </w:r>
      <w:r w:rsidRPr="00462A25">
        <w:rPr>
          <w:lang w:val="ru-RU"/>
        </w:rPr>
        <w:t>,</w:t>
      </w:r>
    </w:p>
    <w:p w:rsidR="0047087D" w:rsidRPr="00462A25" w:rsidRDefault="0047087D" w:rsidP="0047087D">
      <w:pPr>
        <w:spacing w:before="120" w:after="120"/>
        <w:ind w:left="562" w:firstLine="572"/>
        <w:rPr>
          <w:i/>
          <w:lang w:val="ru-RU"/>
        </w:rPr>
      </w:pPr>
      <w:r w:rsidRPr="00462A25">
        <w:rPr>
          <w:i/>
          <w:lang w:val="ru-RU"/>
        </w:rPr>
        <w:t xml:space="preserve">приветствуя </w:t>
      </w:r>
      <w:r w:rsidRPr="00462A25">
        <w:rPr>
          <w:lang w:val="ru-RU"/>
        </w:rPr>
        <w:t>роль совместного заявления «Климат, природа и люди»</w:t>
      </w:r>
      <w:r w:rsidRPr="00462A25">
        <w:rPr>
          <w:vertAlign w:val="superscript"/>
          <w:lang w:val="ru-RU"/>
        </w:rPr>
        <w:footnoteReference w:id="171"/>
      </w:r>
      <w:r w:rsidRPr="00462A25">
        <w:rPr>
          <w:lang w:val="ru-RU"/>
        </w:rPr>
        <w:t>, опубликованного в рамках 28-й сессии Конференции Сторон Рамочной конвенц</w:t>
      </w:r>
      <w:proofErr w:type="gramStart"/>
      <w:r w:rsidRPr="00462A25">
        <w:rPr>
          <w:lang w:val="ru-RU"/>
        </w:rPr>
        <w:t>ии ОО</w:t>
      </w:r>
      <w:proofErr w:type="gramEnd"/>
      <w:r w:rsidRPr="00462A25">
        <w:rPr>
          <w:lang w:val="ru-RU"/>
        </w:rPr>
        <w:t>Н об изменении климата</w:t>
      </w:r>
      <w:r w:rsidRPr="00462A25">
        <w:rPr>
          <w:rStyle w:val="Appelnotedebasdep"/>
          <w:lang w:val="ru-RU" w:eastAsia="en-CA"/>
        </w:rPr>
        <w:footnoteReference w:id="172"/>
      </w:r>
      <w:r w:rsidRPr="00462A25">
        <w:rPr>
          <w:lang w:val="ru-RU"/>
        </w:rPr>
        <w:t xml:space="preserve">, в содействии ускоренным и комплексным действиям в отношении климата, природы и устойчивого развития, </w:t>
      </w:r>
    </w:p>
    <w:p w:rsidR="0047087D" w:rsidRPr="00462A25" w:rsidRDefault="0047087D" w:rsidP="0047087D">
      <w:pPr>
        <w:spacing w:before="120" w:after="120"/>
        <w:ind w:left="562" w:firstLine="572"/>
        <w:rPr>
          <w:i/>
          <w:lang w:val="ru-RU"/>
        </w:rPr>
      </w:pPr>
      <w:r w:rsidRPr="00462A25">
        <w:rPr>
          <w:i/>
          <w:lang w:val="ru-RU"/>
        </w:rPr>
        <w:t xml:space="preserve">признавая </w:t>
      </w:r>
      <w:r w:rsidRPr="00462A25">
        <w:rPr>
          <w:lang w:val="ru-RU"/>
        </w:rPr>
        <w:t>вклад региональных стратегий, рамочных программ, планов и инициатив, таких как Карпатская рамочная программа по сохранению биоразнообразия</w:t>
      </w:r>
      <w:r w:rsidRPr="00462A25">
        <w:rPr>
          <w:vertAlign w:val="superscript"/>
          <w:lang w:val="ru-RU" w:eastAsia="en-CA"/>
        </w:rPr>
        <w:footnoteReference w:id="173"/>
      </w:r>
      <w:r w:rsidRPr="00462A25">
        <w:rPr>
          <w:lang w:val="ru-RU"/>
        </w:rPr>
        <w:t>, в осуществление Куньминско-Монреальской глобальной рамочной программы в области биоразнообразия,</w:t>
      </w:r>
    </w:p>
    <w:p w:rsidR="0047087D" w:rsidRPr="00462A25" w:rsidRDefault="0047087D" w:rsidP="0047087D">
      <w:pPr>
        <w:spacing w:before="120" w:after="120"/>
        <w:ind w:left="562" w:firstLine="572"/>
        <w:rPr>
          <w:rFonts w:asciiTheme="majorBidi" w:hAnsiTheme="majorBidi" w:cstheme="majorBidi"/>
          <w:lang w:val="ru-RU"/>
        </w:rPr>
      </w:pPr>
      <w:proofErr w:type="gramStart"/>
      <w:r w:rsidRPr="00462A25">
        <w:rPr>
          <w:rFonts w:asciiTheme="majorBidi" w:hAnsiTheme="majorBidi"/>
          <w:i/>
          <w:lang w:val="ru-RU"/>
        </w:rPr>
        <w:t xml:space="preserve">вновь подтверждая </w:t>
      </w:r>
      <w:r w:rsidRPr="00462A25">
        <w:rPr>
          <w:rFonts w:asciiTheme="majorBidi" w:hAnsiTheme="majorBidi"/>
          <w:lang w:val="ru-RU"/>
        </w:rPr>
        <w:t>важную роль непрерывных усилий по активизации сотрудничества и синергетического взаимодействия между всеми соответствующими конвенциями, организациями и инициативами при соблюдении их соответствующих мандатов и при всестороннем и эффективном участии коренных народов и местных общин, женщин и молодежи, в содействии осуществлению Куньминско-Монреальской глобальной рамочной программы в области биоразнообразия и его мониторингу, в соответствии с миссией Рамочной программы на период до</w:t>
      </w:r>
      <w:proofErr w:type="gramEnd"/>
      <w:r w:rsidRPr="00462A25">
        <w:rPr>
          <w:rFonts w:asciiTheme="majorBidi" w:hAnsiTheme="majorBidi"/>
          <w:lang w:val="ru-RU"/>
        </w:rPr>
        <w:t xml:space="preserve"> 2030 года и положениями Конвенции о биологическом разнообразии</w:t>
      </w:r>
      <w:r w:rsidRPr="00462A25">
        <w:rPr>
          <w:rStyle w:val="Appelnotedebasdep"/>
          <w:rFonts w:asciiTheme="majorBidi" w:hAnsiTheme="majorBidi" w:cstheme="majorBidi"/>
          <w:lang w:val="ru-RU"/>
        </w:rPr>
        <w:footnoteReference w:id="174"/>
      </w:r>
      <w:r w:rsidRPr="00462A25">
        <w:rPr>
          <w:rFonts w:asciiTheme="majorBidi" w:hAnsiTheme="majorBidi"/>
          <w:lang w:val="ru-RU"/>
        </w:rPr>
        <w:t xml:space="preserve"> и протоколов к ней, а также </w:t>
      </w:r>
      <w:bookmarkStart w:id="118" w:name="_Hlk167773543"/>
      <w:r w:rsidRPr="00462A25">
        <w:rPr>
          <w:lang w:val="ru-RU"/>
        </w:rPr>
        <w:t xml:space="preserve">усилий </w:t>
      </w:r>
      <w:r w:rsidRPr="00462A25">
        <w:rPr>
          <w:rFonts w:asciiTheme="majorBidi" w:hAnsiTheme="majorBidi"/>
          <w:lang w:val="ru-RU"/>
        </w:rPr>
        <w:t>по определению общих проблем и решений для достижения</w:t>
      </w:r>
      <w:bookmarkEnd w:id="118"/>
      <w:r w:rsidRPr="00462A25">
        <w:rPr>
          <w:rFonts w:asciiTheme="majorBidi" w:hAnsiTheme="majorBidi"/>
          <w:lang w:val="ru-RU"/>
        </w:rPr>
        <w:t xml:space="preserve"> глобальных целей в области биоразнообразия, </w:t>
      </w:r>
    </w:p>
    <w:p w:rsidR="0047087D" w:rsidRPr="00462A25" w:rsidRDefault="0047087D" w:rsidP="0047087D">
      <w:pPr>
        <w:spacing w:before="120" w:after="120"/>
        <w:ind w:left="562" w:firstLine="572"/>
        <w:rPr>
          <w:rFonts w:asciiTheme="majorBidi" w:hAnsiTheme="majorBidi"/>
          <w:lang w:val="ru-RU"/>
        </w:rPr>
      </w:pPr>
      <w:r w:rsidRPr="00462A25">
        <w:rPr>
          <w:rFonts w:asciiTheme="majorBidi" w:hAnsiTheme="majorBidi"/>
          <w:i/>
          <w:iCs/>
          <w:lang w:val="ru-RU"/>
        </w:rPr>
        <w:t>с признательностью отмечая</w:t>
      </w:r>
      <w:r w:rsidRPr="00462A25">
        <w:rPr>
          <w:rFonts w:asciiTheme="majorBidi" w:hAnsiTheme="majorBidi"/>
          <w:lang w:val="ru-RU"/>
        </w:rPr>
        <w:t xml:space="preserve"> поддержку, оказанную правительством Швейцарии, и руководящую роль Программы Организации Объединенных Наций по окружающей среде в Бернском процессе, в организации конференции Берн III по сотрудничеству между конвенциями, связанными с биоразнообразием, в осуществлении Куньминско-Монреальской глобальной рамочной программы в области биоразнообразия и последующей деятельности, </w:t>
      </w:r>
    </w:p>
    <w:p w:rsidR="0047087D" w:rsidRPr="00462A25" w:rsidRDefault="0047087D" w:rsidP="0047087D">
      <w:pPr>
        <w:spacing w:before="120" w:after="120"/>
        <w:ind w:left="562" w:firstLine="572"/>
        <w:rPr>
          <w:lang w:val="ru-RU"/>
        </w:rPr>
      </w:pPr>
      <w:r w:rsidRPr="00462A25">
        <w:rPr>
          <w:i/>
          <w:iCs/>
          <w:lang w:val="ru-RU"/>
        </w:rPr>
        <w:t>также</w:t>
      </w:r>
      <w:r w:rsidRPr="00462A25">
        <w:rPr>
          <w:lang w:val="ru-RU"/>
        </w:rPr>
        <w:t xml:space="preserve"> </w:t>
      </w:r>
      <w:r w:rsidRPr="00462A25">
        <w:rPr>
          <w:i/>
          <w:iCs/>
          <w:lang w:val="ru-RU"/>
        </w:rPr>
        <w:t>с признательностью отмечая</w:t>
      </w:r>
      <w:r w:rsidRPr="00462A25">
        <w:rPr>
          <w:lang w:val="ru-RU"/>
        </w:rPr>
        <w:t xml:space="preserve"> работу сопредседателей конференции Берн III и активное участие представителей Сторон конвенций, секретариатов различных многосторонних природоохранных соглашений, соответствующих организаций и субъектов деятельности, которые приняли участие в Конференции,</w:t>
      </w:r>
    </w:p>
    <w:p w:rsidR="0047087D" w:rsidRPr="00462A25" w:rsidRDefault="0047087D" w:rsidP="0047087D">
      <w:pPr>
        <w:pStyle w:val="Para1"/>
        <w:tabs>
          <w:tab w:val="clear" w:pos="1134"/>
          <w:tab w:val="left" w:pos="1701"/>
          <w:tab w:val="left" w:pos="2268"/>
        </w:tabs>
        <w:ind w:left="567" w:firstLine="567"/>
        <w:rPr>
          <w:lang w:val="ru-RU"/>
        </w:rPr>
      </w:pPr>
      <w:r w:rsidRPr="00462A25">
        <w:rPr>
          <w:iCs/>
          <w:lang w:val="ru-RU"/>
        </w:rPr>
        <w:t>1.</w:t>
      </w:r>
      <w:r w:rsidRPr="00462A25">
        <w:rPr>
          <w:i/>
          <w:iCs/>
          <w:lang w:val="ru-RU"/>
        </w:rPr>
        <w:tab/>
        <w:t xml:space="preserve">приветствует </w:t>
      </w:r>
      <w:r w:rsidRPr="00462A25">
        <w:rPr>
          <w:lang w:val="ru-RU"/>
        </w:rPr>
        <w:t>решения руководящих органов других конвенций и организаций, признающих, приветствующих или одобряющих Куньминско-Монреальскую глобальную рамочную программу в области биоразнообразия</w:t>
      </w:r>
      <w:r w:rsidRPr="00462A25">
        <w:rPr>
          <w:rStyle w:val="Appelnotedebasdep"/>
          <w:lang w:val="ru-RU"/>
        </w:rPr>
        <w:footnoteReference w:id="175"/>
      </w:r>
      <w:r w:rsidRPr="00462A25">
        <w:rPr>
          <w:lang w:val="ru-RU"/>
        </w:rPr>
        <w:t>, а также согласование их стратегий и планов действий с Рамочной программой в соответствии с пунктом 4 решения 15/13 Конференции Сторон;</w:t>
      </w:r>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2.</w:t>
      </w:r>
      <w:r w:rsidRPr="00462A25">
        <w:rPr>
          <w:lang w:val="ru-RU"/>
        </w:rPr>
        <w:tab/>
      </w:r>
      <w:r w:rsidRPr="00462A25">
        <w:rPr>
          <w:i/>
          <w:iCs/>
          <w:lang w:val="ru-RU"/>
        </w:rPr>
        <w:t xml:space="preserve">с удовлетворением отмечает </w:t>
      </w:r>
      <w:r w:rsidRPr="00462A25">
        <w:rPr>
          <w:lang w:val="ru-RU"/>
        </w:rPr>
        <w:t>вклад учреждений Организации Объединенных Наций, других межправительственных соглашений и процессов, международных организаций, коренных народов и местных общин, женщин и молодежи, а также других субъектов деятельности, включая частный сектор, в разработку инструментов и руководств по биоразнообразию и Рамочной программы;</w:t>
      </w:r>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3.</w:t>
      </w:r>
      <w:r w:rsidRPr="00462A25">
        <w:rPr>
          <w:lang w:val="ru-RU"/>
        </w:rPr>
        <w:tab/>
      </w:r>
      <w:r w:rsidRPr="00462A25">
        <w:rPr>
          <w:i/>
          <w:iCs/>
          <w:lang w:val="ru-RU"/>
        </w:rPr>
        <w:t>приветствует</w:t>
      </w:r>
      <w:r w:rsidRPr="00462A25">
        <w:rPr>
          <w:lang w:val="ru-RU"/>
        </w:rPr>
        <w:t xml:space="preserve"> итоги конференции Берн III как важный вклад в эффективное осуществление Рамочной программы;</w:t>
      </w:r>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4.</w:t>
      </w:r>
      <w:r w:rsidRPr="00462A25">
        <w:rPr>
          <w:lang w:val="ru-RU"/>
        </w:rPr>
        <w:tab/>
      </w:r>
      <w:r w:rsidRPr="00462A25">
        <w:rPr>
          <w:i/>
          <w:iCs/>
          <w:lang w:val="ru-RU"/>
        </w:rPr>
        <w:t xml:space="preserve">выражает признательность </w:t>
      </w:r>
      <w:r w:rsidRPr="00462A25">
        <w:rPr>
          <w:lang w:val="ru-RU"/>
        </w:rPr>
        <w:t>Совместной контактной группе Рио-де-Жанейрских конвенций и Контактной группе конвенций, связанных с биоразнообразием, за расширение сотрудничества между конвенциями, в том числе в отношении глобальных целей, касающихся биоразнообразия, изменения климата и деградации земель, и предлагает им принять меры в поддержку осуществления Рамочной программы;</w:t>
      </w:r>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5.</w:t>
      </w:r>
      <w:r w:rsidRPr="00462A25">
        <w:rPr>
          <w:lang w:val="ru-RU"/>
        </w:rPr>
        <w:tab/>
      </w:r>
      <w:r w:rsidRPr="00462A25">
        <w:rPr>
          <w:i/>
          <w:lang w:val="ru-RU"/>
        </w:rPr>
        <w:t xml:space="preserve">предлагает </w:t>
      </w:r>
      <w:r w:rsidRPr="00462A25">
        <w:rPr>
          <w:iCs/>
          <w:lang w:val="ru-RU"/>
        </w:rPr>
        <w:t>Сторонам Конвенции о биологическом разнообразии, которые также являются Сторонами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рассмотреть в соответствующих случаях возможности укрепления синергетического взаимодействия и координации при разработке и реализации национальных планов и стратегий в</w:t>
      </w:r>
      <w:proofErr w:type="gramEnd"/>
      <w:r w:rsidRPr="00462A25">
        <w:rPr>
          <w:iCs/>
          <w:lang w:val="ru-RU"/>
        </w:rPr>
        <w:t xml:space="preserve"> области климата, биоразнообразия и восстановления земель, а также повысить при необходимости согласованность между пересмотренными национальными стратегиями и планами действий по сохранению биоразнообразия, следующим циклом определяемых на национальном уровне вкладов и обновленными национальными планами адаптации;</w:t>
      </w:r>
      <w:r w:rsidRPr="00462A25">
        <w:rPr>
          <w:lang w:val="ru-RU"/>
        </w:rPr>
        <w:t xml:space="preserve"> </w:t>
      </w:r>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6.</w:t>
      </w:r>
      <w:r w:rsidRPr="00462A25">
        <w:rPr>
          <w:lang w:val="ru-RU"/>
        </w:rPr>
        <w:tab/>
      </w:r>
      <w:r w:rsidRPr="00462A25">
        <w:rPr>
          <w:i/>
          <w:lang w:val="ru-RU"/>
        </w:rPr>
        <w:t xml:space="preserve">предлагает </w:t>
      </w:r>
      <w:r w:rsidRPr="00462A25">
        <w:rPr>
          <w:iCs/>
          <w:lang w:val="ru-RU"/>
        </w:rPr>
        <w:t xml:space="preserve">Продовольственной и сельскохозяйственной организации Объединенных Наций и Программе Организации Объединенных Наций по окружающей среде в сотрудничестве с </w:t>
      </w:r>
      <w:r w:rsidRPr="00462A25">
        <w:rPr>
          <w:lang w:val="ru-RU"/>
        </w:rPr>
        <w:t>Рио-де-Жанейрскими конвенциями</w:t>
      </w:r>
      <w:r w:rsidRPr="00462A25">
        <w:rPr>
          <w:iCs/>
          <w:lang w:val="ru-RU"/>
        </w:rPr>
        <w:t xml:space="preserve"> и другими соответствующими партнерами и в консультации со Сторонами, правительствами других стран, коренными народами и местными общинами, женскими и молодежными группами, инвалидами, другими социально уязвимыми и находящимися в неблагоприятном положении группами населения и соответствующими субъектами деятельности продолжать осуществлять Куньминско-Монреальскую</w:t>
      </w:r>
      <w:proofErr w:type="gramEnd"/>
      <w:r w:rsidRPr="00462A25">
        <w:rPr>
          <w:iCs/>
          <w:lang w:val="ru-RU"/>
        </w:rPr>
        <w:t xml:space="preserve"> глобальную рамочную программу в области биоразнообразия, в том числе на основе программы действий по выполнению задачи 2</w:t>
      </w:r>
      <w:r w:rsidRPr="00462A25">
        <w:rPr>
          <w:iCs/>
          <w:vertAlign w:val="superscript"/>
          <w:lang w:val="ru-RU"/>
        </w:rPr>
        <w:footnoteReference w:id="176"/>
      </w:r>
      <w:r w:rsidRPr="00462A25">
        <w:rPr>
          <w:iCs/>
          <w:lang w:val="ru-RU"/>
        </w:rPr>
        <w:t>;</w:t>
      </w:r>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7.</w:t>
      </w:r>
      <w:r w:rsidRPr="00462A25">
        <w:rPr>
          <w:lang w:val="ru-RU"/>
        </w:rPr>
        <w:tab/>
      </w:r>
      <w:r w:rsidRPr="00462A25">
        <w:rPr>
          <w:i/>
          <w:lang w:val="ru-RU"/>
        </w:rPr>
        <w:t>п</w:t>
      </w:r>
      <w:r w:rsidRPr="00462A25">
        <w:rPr>
          <w:i/>
          <w:iCs/>
          <w:lang w:val="ru-RU"/>
        </w:rPr>
        <w:t xml:space="preserve">редлагает </w:t>
      </w:r>
      <w:r w:rsidRPr="00462A25">
        <w:rPr>
          <w:lang w:val="ru-RU"/>
        </w:rPr>
        <w:t>Сторонам Конвенции, которые являются членами Форума Организации Объединенных Наций по лесам, рассмотреть в соответствующих случаях вопрос о согласовании связанных с лесами обязательств и действий, предусмотренных в их национальных стратегиях и планах действий по сохранению биоразнообразия, и добровольных национальных вкладов со Стратегическим планом Организации Объединенных Наций по лесам на 2017-2030 годы;</w:t>
      </w:r>
      <w:proofErr w:type="gramEnd"/>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8.</w:t>
      </w:r>
      <w:r w:rsidRPr="00462A25">
        <w:rPr>
          <w:lang w:val="ru-RU"/>
        </w:rPr>
        <w:tab/>
      </w:r>
      <w:r w:rsidRPr="00462A25">
        <w:rPr>
          <w:i/>
          <w:iCs/>
          <w:lang w:val="ru-RU"/>
        </w:rPr>
        <w:t>предлагает</w:t>
      </w:r>
      <w:r w:rsidRPr="00462A25">
        <w:rPr>
          <w:lang w:val="ru-RU"/>
        </w:rPr>
        <w:t xml:space="preserve"> Сторонам рассмотреть в соответствующих случаях вопрос о согласовании связанных с водными ресурсами добровольных обязательств и действий, предусмотренных в Программе действий в области водных ресурсов, представленной на Конференции Организации Объединенных Наций по среднесрочному всеобъемлющему обзору хода достижения целей Международного десятилетия действий «Вода для устойчивого развития» (2018-2028 годы), со своими национальными стратегиями и планами действий по сохранению биоразнообразия;</w:t>
      </w:r>
      <w:proofErr w:type="gramEnd"/>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9.</w:t>
      </w:r>
      <w:r w:rsidRPr="00462A25">
        <w:rPr>
          <w:lang w:val="ru-RU"/>
        </w:rPr>
        <w:tab/>
      </w:r>
      <w:r w:rsidRPr="00462A25">
        <w:rPr>
          <w:i/>
          <w:iCs/>
          <w:lang w:val="ru-RU"/>
        </w:rPr>
        <w:t>предлагает</w:t>
      </w:r>
      <w:r w:rsidRPr="00462A25">
        <w:rPr>
          <w:lang w:val="ru-RU"/>
        </w:rPr>
        <w:t xml:space="preserve"> Программе Организации Объединенных Наций по окружающей среде продолжать содействовать совместной работе и сотрудничеству между конвенциями, связанными с биоразнообразием, и соответствующими многосторонними природоохранными соглашениями, способствуя эффективному и действенному осуществлению Конвенции о биологическом разнообразии и протоколов к ней, Рамочной программы и целей в области устойчивого развития;</w:t>
      </w:r>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10.</w:t>
      </w:r>
      <w:r w:rsidRPr="00462A25">
        <w:rPr>
          <w:lang w:val="ru-RU"/>
        </w:rPr>
        <w:tab/>
      </w:r>
      <w:r w:rsidRPr="00462A25">
        <w:rPr>
          <w:i/>
          <w:iCs/>
          <w:lang w:val="ru-RU"/>
        </w:rPr>
        <w:t>предлагает</w:t>
      </w:r>
      <w:r w:rsidRPr="00462A25">
        <w:rPr>
          <w:lang w:val="ru-RU"/>
        </w:rPr>
        <w:t xml:space="preserve"> Сторонам рассмотреть доклад Конференции Берн III, представить содержащиеся в нем выводы в ходе совещаний и процессов в рамках соответствующих конвенций и организаций сообразно обстоятельствам и без ущерба для их соответствующих мандатов и рассмотреть меры по реализации изложенных в докладе решений в соответствии с национальными приоритетами и условиями;</w:t>
      </w:r>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11.</w:t>
      </w:r>
      <w:r w:rsidRPr="00462A25">
        <w:rPr>
          <w:lang w:val="ru-RU"/>
        </w:rPr>
        <w:tab/>
      </w:r>
      <w:r w:rsidRPr="00462A25">
        <w:rPr>
          <w:i/>
          <w:iCs/>
          <w:lang w:val="ru-RU"/>
        </w:rPr>
        <w:t>призывает</w:t>
      </w:r>
      <w:r w:rsidRPr="00462A25">
        <w:rPr>
          <w:lang w:val="ru-RU"/>
        </w:rPr>
        <w:t xml:space="preserve"> Стороны в соответствии с национальными приоритетами и условиями повышать осведомленность о текущем процессе обновления или пересмотра национальных стратегий и планов действий по сохранению биоразнообразия в рамках различных процессов разработки национальной политики и планирования, стратегий устойчивого развития, в том числе направленных на искоренение нищеты, и политических инструментов, имеющих отношение к осуществлению других многосторонних природоохранных соглашений;</w:t>
      </w:r>
      <w:proofErr w:type="gramEnd"/>
    </w:p>
    <w:p w:rsidR="0047087D" w:rsidRPr="00462A25" w:rsidRDefault="0047087D" w:rsidP="0047087D">
      <w:pPr>
        <w:pStyle w:val="Para1"/>
        <w:tabs>
          <w:tab w:val="clear" w:pos="1134"/>
          <w:tab w:val="left" w:pos="1701"/>
          <w:tab w:val="left" w:pos="2268"/>
        </w:tabs>
        <w:ind w:left="567" w:firstLine="567"/>
        <w:rPr>
          <w:lang w:val="ru-RU"/>
        </w:rPr>
      </w:pPr>
      <w:r w:rsidRPr="00462A25">
        <w:rPr>
          <w:lang w:val="ru-RU"/>
        </w:rPr>
        <w:t>12.</w:t>
      </w:r>
      <w:r w:rsidRPr="00462A25">
        <w:rPr>
          <w:lang w:val="ru-RU"/>
        </w:rPr>
        <w:tab/>
      </w:r>
      <w:r w:rsidRPr="00462A25">
        <w:rPr>
          <w:i/>
          <w:iCs/>
          <w:lang w:val="ru-RU"/>
        </w:rPr>
        <w:t>также призывает</w:t>
      </w:r>
      <w:r w:rsidRPr="00462A25">
        <w:rPr>
          <w:lang w:val="ru-RU"/>
        </w:rPr>
        <w:t xml:space="preserve"> Стороны расширять знание и понимание потенциальных сопутствующих выгод от синергетического взаимодействия, сотрудничества или совместной деятельности при осуществлении Конвенции и протоколов к ней, в том числе путем активизации усилий по использованию, обобщению и распространению передового опыта, а также содействовать обмену информацией в соответствующих случаях;</w:t>
      </w:r>
    </w:p>
    <w:p w:rsidR="0047087D" w:rsidRPr="00462A25" w:rsidRDefault="0047087D" w:rsidP="0047087D">
      <w:pPr>
        <w:pStyle w:val="Para1"/>
        <w:tabs>
          <w:tab w:val="clear" w:pos="1134"/>
          <w:tab w:val="left" w:pos="1701"/>
          <w:tab w:val="left" w:pos="2268"/>
        </w:tabs>
        <w:ind w:left="567" w:firstLine="567"/>
        <w:rPr>
          <w:lang w:val="ru-RU"/>
        </w:rPr>
      </w:pPr>
      <w:proofErr w:type="gramStart"/>
      <w:r w:rsidRPr="00462A25">
        <w:rPr>
          <w:lang w:val="ru-RU"/>
        </w:rPr>
        <w:t>13.</w:t>
      </w:r>
      <w:r w:rsidRPr="00462A25">
        <w:rPr>
          <w:lang w:val="ru-RU"/>
        </w:rPr>
        <w:tab/>
      </w:r>
      <w:r w:rsidRPr="00462A25">
        <w:rPr>
          <w:i/>
          <w:iCs/>
          <w:lang w:val="ru-RU"/>
        </w:rPr>
        <w:t>предлагает</w:t>
      </w:r>
      <w:r w:rsidRPr="00462A25">
        <w:rPr>
          <w:lang w:val="ru-RU"/>
        </w:rPr>
        <w:t xml:space="preserve"> Сторонам и правительствам других стран продолжать активизировать меры по укреплению синергетического взаимодействия на субнациональном, национальном, субрегиональном и региональном уровнях при осуществлении Рамочной программы, целей в области устойчивого развития, конвенций, связанных с биоразнообразием, Рио-де-Жанейрских конвенций и других соответствующих многосторонних соглашений и инициатив в соответствии с вариантами действий на национальном уровне, предусмотренными в решении XIII/24, в том числе для</w:t>
      </w:r>
      <w:proofErr w:type="gramEnd"/>
      <w:r w:rsidRPr="00462A25">
        <w:rPr>
          <w:lang w:val="ru-RU"/>
        </w:rPr>
        <w:t xml:space="preserve"> содействия согласованию финансовых потоков с их общими целями с учетом национальных условий и приоритетов;</w:t>
      </w:r>
    </w:p>
    <w:p w:rsidR="0047087D" w:rsidRPr="00462A25" w:rsidRDefault="0047087D" w:rsidP="0047087D">
      <w:pPr>
        <w:pStyle w:val="Para1"/>
        <w:tabs>
          <w:tab w:val="clear" w:pos="1134"/>
          <w:tab w:val="left" w:pos="1701"/>
        </w:tabs>
        <w:ind w:left="567" w:firstLine="567"/>
        <w:rPr>
          <w:lang w:val="ru-RU"/>
        </w:rPr>
      </w:pPr>
      <w:proofErr w:type="gramStart"/>
      <w:r w:rsidRPr="00462A25">
        <w:rPr>
          <w:iCs/>
          <w:lang w:val="ru-RU"/>
        </w:rPr>
        <w:t>14.</w:t>
      </w:r>
      <w:r w:rsidRPr="00462A25">
        <w:rPr>
          <w:i/>
          <w:iCs/>
          <w:lang w:val="ru-RU"/>
        </w:rPr>
        <w:tab/>
        <w:t>призывает</w:t>
      </w:r>
      <w:r w:rsidRPr="00462A25">
        <w:rPr>
          <w:lang w:val="ru-RU"/>
        </w:rPr>
        <w:t xml:space="preserve"> Стороны в соответствии с национальными приоритетами и условиями создать эффективные национальные, региональные и субрегиональные координационные процессы, механизмы или подходы для содействия тесному сотрудничеству между национальными координационными центрами Конвенции о биологическом разнообразии и протоколов к ней и национальными координационными центрами других конвенций и международных процессов, представляющих актуальность с точки зрения осуществления Рамочной программы, в том числе путем создания структурированных</w:t>
      </w:r>
      <w:proofErr w:type="gramEnd"/>
      <w:r w:rsidRPr="00462A25">
        <w:rPr>
          <w:lang w:val="ru-RU"/>
        </w:rPr>
        <w:t xml:space="preserve"> </w:t>
      </w:r>
      <w:proofErr w:type="gramStart"/>
      <w:r w:rsidRPr="00462A25">
        <w:rPr>
          <w:lang w:val="ru-RU"/>
        </w:rPr>
        <w:t xml:space="preserve">каналов связи и мобилизации соответствующих координационных центров в интересах обеспечения согласованности их соответствующей политики, стратегий и планов действий, учета проблематики биоразнообразия во всех соответствующих секторах и стратегиях и повышения эффективности осуществления Рамочной программы на национальном уровне без ущерба для конкретных задач различных конвенций и с учетом их независимого и автономного характера; </w:t>
      </w:r>
      <w:proofErr w:type="gramEnd"/>
    </w:p>
    <w:p w:rsidR="0047087D" w:rsidRPr="00462A25" w:rsidRDefault="0047087D" w:rsidP="0047087D">
      <w:pPr>
        <w:pStyle w:val="Para1"/>
        <w:tabs>
          <w:tab w:val="clear" w:pos="1134"/>
          <w:tab w:val="left" w:pos="1701"/>
        </w:tabs>
        <w:ind w:left="567" w:firstLine="567"/>
        <w:rPr>
          <w:lang w:val="ru-RU"/>
        </w:rPr>
      </w:pPr>
      <w:r w:rsidRPr="00462A25">
        <w:rPr>
          <w:lang w:val="ru-RU"/>
        </w:rPr>
        <w:t>15.</w:t>
      </w:r>
      <w:r w:rsidRPr="00462A25">
        <w:rPr>
          <w:lang w:val="ru-RU"/>
        </w:rPr>
        <w:tab/>
      </w:r>
      <w:r w:rsidRPr="00462A25">
        <w:rPr>
          <w:i/>
          <w:iCs/>
          <w:lang w:val="ru-RU"/>
        </w:rPr>
        <w:t>предлагает</w:t>
      </w:r>
      <w:r w:rsidRPr="00462A25">
        <w:rPr>
          <w:lang w:val="ru-RU"/>
        </w:rPr>
        <w:t xml:space="preserve"> Сторонам активизировать сотрудничество на основе общегосударственного подхода, в том числе путем поощрения активного вовлечения и укрепления потенциала субнациональных и местных органов власти в интересах эффективного и действенного осуществления Конвенции, других многосторонних природоохранных соглашений и Рамочной программы на национальном уровне; </w:t>
      </w:r>
    </w:p>
    <w:p w:rsidR="0047087D" w:rsidRPr="00462A25" w:rsidRDefault="0047087D" w:rsidP="0047087D">
      <w:pPr>
        <w:pStyle w:val="Para1"/>
        <w:tabs>
          <w:tab w:val="clear" w:pos="1134"/>
          <w:tab w:val="left" w:pos="1701"/>
        </w:tabs>
        <w:ind w:left="567" w:firstLine="567"/>
        <w:rPr>
          <w:lang w:val="ru-RU"/>
        </w:rPr>
      </w:pPr>
      <w:proofErr w:type="gramStart"/>
      <w:r w:rsidRPr="00462A25">
        <w:rPr>
          <w:lang w:val="ru-RU"/>
        </w:rPr>
        <w:t>16.</w:t>
      </w:r>
      <w:r w:rsidRPr="00462A25">
        <w:rPr>
          <w:lang w:val="ru-RU"/>
        </w:rPr>
        <w:tab/>
      </w:r>
      <w:r w:rsidRPr="00462A25">
        <w:rPr>
          <w:i/>
          <w:iCs/>
          <w:lang w:val="ru-RU"/>
        </w:rPr>
        <w:t>призывает</w:t>
      </w:r>
      <w:r w:rsidRPr="00462A25">
        <w:rPr>
          <w:lang w:val="ru-RU"/>
        </w:rPr>
        <w:t xml:space="preserve"> секретариаты конвенций по химическим веществам и отходам</w:t>
      </w:r>
      <w:r w:rsidRPr="00462A25">
        <w:rPr>
          <w:vertAlign w:val="superscript"/>
          <w:lang w:val="ru-RU"/>
        </w:rPr>
        <w:footnoteReference w:id="177"/>
      </w:r>
      <w:r w:rsidRPr="00462A25">
        <w:rPr>
          <w:lang w:val="ru-RU"/>
        </w:rPr>
        <w:t xml:space="preserve"> и других соответствующих конвенций и организаций разработать сообразно обстоятельствам в сотрудничестве с тремя Рио-де-Жанейрскими конвенциями траекторию действий по выполнению задачи 7 Куньминско-Монреальской глобальной рамочной программы в области биоразнообразия, касающейся сокращения загрязнения до уровней, не наносящих вреда биоразнообразию, согласующуюся с Глобальной рамочной программой по химическим веществам «Ради планеты, свободной от вредного воздействия</w:t>
      </w:r>
      <w:proofErr w:type="gramEnd"/>
      <w:r w:rsidRPr="00462A25">
        <w:rPr>
          <w:lang w:val="ru-RU"/>
        </w:rPr>
        <w:t xml:space="preserve"> химических веществ и отходов», в консультации со Сторонами, правительствами других стран, коренными народами и местными общинами и соответствующими субъектами деятельности; </w:t>
      </w:r>
    </w:p>
    <w:p w:rsidR="0047087D" w:rsidRPr="00462A25" w:rsidRDefault="0047087D" w:rsidP="0047087D">
      <w:pPr>
        <w:pStyle w:val="Para1"/>
        <w:tabs>
          <w:tab w:val="clear" w:pos="1134"/>
          <w:tab w:val="left" w:pos="1701"/>
        </w:tabs>
        <w:ind w:left="562" w:firstLine="572"/>
        <w:rPr>
          <w:lang w:val="ru-RU"/>
        </w:rPr>
      </w:pPr>
      <w:r w:rsidRPr="00462A25">
        <w:rPr>
          <w:lang w:val="ru-RU"/>
        </w:rPr>
        <w:t>17.</w:t>
      </w:r>
      <w:r w:rsidRPr="00462A25">
        <w:rPr>
          <w:lang w:val="ru-RU"/>
        </w:rPr>
        <w:tab/>
      </w:r>
      <w:r w:rsidRPr="00462A25">
        <w:rPr>
          <w:i/>
          <w:iCs/>
          <w:lang w:val="ru-RU"/>
        </w:rPr>
        <w:t>предлагает</w:t>
      </w:r>
      <w:r w:rsidRPr="00462A25">
        <w:rPr>
          <w:lang w:val="ru-RU"/>
        </w:rPr>
        <w:t xml:space="preserve"> Управлению Верховного комиссара Организации Объединенных Наций по правам человека продолжать сотрудничество с секретариатом Конвенции о биологическом разнообразии в целях разработки инструментов и руководящих указаний по соблюдению прав человека при осуществлении Рамочной программы и поручает Исполнительному секретарю при условии наличия ресурсов оказывать поддержку в разработке этих инструментов; </w:t>
      </w:r>
    </w:p>
    <w:p w:rsidR="0047087D" w:rsidRPr="00462A25" w:rsidRDefault="0047087D" w:rsidP="0047087D">
      <w:pPr>
        <w:pStyle w:val="Para1"/>
        <w:tabs>
          <w:tab w:val="clear" w:pos="1134"/>
          <w:tab w:val="left" w:pos="1701"/>
        </w:tabs>
        <w:ind w:left="562" w:firstLine="572"/>
        <w:rPr>
          <w:lang w:val="ru-RU"/>
        </w:rPr>
      </w:pPr>
      <w:r w:rsidRPr="00462A25">
        <w:rPr>
          <w:lang w:val="ru-RU"/>
        </w:rPr>
        <w:t>18.</w:t>
      </w:r>
      <w:r w:rsidRPr="00462A25">
        <w:rPr>
          <w:lang w:val="ru-RU"/>
        </w:rPr>
        <w:tab/>
      </w:r>
      <w:r w:rsidRPr="00462A25">
        <w:rPr>
          <w:i/>
          <w:iCs/>
          <w:lang w:val="ru-RU"/>
        </w:rPr>
        <w:t>поручает</w:t>
      </w:r>
      <w:r w:rsidRPr="00462A25">
        <w:rPr>
          <w:lang w:val="ru-RU"/>
        </w:rPr>
        <w:t xml:space="preserve"> Исполнительному секретарю при условии наличия ресурсов:</w:t>
      </w:r>
    </w:p>
    <w:p w:rsidR="0047087D" w:rsidRPr="00462A25" w:rsidRDefault="0047087D" w:rsidP="000D5D4E">
      <w:pPr>
        <w:tabs>
          <w:tab w:val="left" w:pos="1701"/>
          <w:tab w:val="left" w:pos="2268"/>
        </w:tabs>
        <w:spacing w:before="120" w:after="120"/>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продолжать сотрудничество сообразно обстоятельствам с секретариатами других конвенций и Программой Организации Объединенных Наций по окружающей среде в вопросах мониторинга и отслеживания реализации итогов конференции Берн III, а также в содействии координации работы специальных групп по выполнению конкретных задач Рамочной программы; </w:t>
      </w:r>
    </w:p>
    <w:p w:rsidR="0047087D" w:rsidRPr="00462A25" w:rsidRDefault="0047087D" w:rsidP="000D5D4E">
      <w:pPr>
        <w:tabs>
          <w:tab w:val="left" w:pos="1701"/>
          <w:tab w:val="left" w:pos="2268"/>
        </w:tabs>
        <w:spacing w:before="120" w:after="120"/>
        <w:ind w:left="567" w:firstLine="567"/>
        <w:rPr>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 xml:space="preserve">укреплять сотрудничество с секретариатами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 в рамках таких механизмов, как </w:t>
      </w:r>
      <w:r w:rsidRPr="00462A25">
        <w:rPr>
          <w:lang w:val="ru-RU" w:eastAsia="en-CA"/>
        </w:rPr>
        <w:t>Совместная контактная группа Рио-де-Жанейрских конвенций</w:t>
      </w:r>
      <w:r w:rsidRPr="00462A25">
        <w:rPr>
          <w:lang w:val="ru-RU"/>
        </w:rPr>
        <w:t>, для выявления возможностей для содействия национальным усилиям по осуществлению этих конвенций и обмену соответствующей информацией</w:t>
      </w:r>
      <w:proofErr w:type="gramEnd"/>
      <w:r w:rsidRPr="00462A25">
        <w:rPr>
          <w:lang w:val="ru-RU"/>
        </w:rPr>
        <w:t>, дальнейшего привлечения внимания к взаимосвязи между проблемами изменения климата и биоразнообразия и изучения вопроса разработки совместной программы работы между Рио-де-Жанейрскими конвенциями;</w:t>
      </w:r>
    </w:p>
    <w:p w:rsidR="0047087D" w:rsidRPr="00462A25" w:rsidRDefault="0047087D" w:rsidP="000D5D4E">
      <w:pPr>
        <w:tabs>
          <w:tab w:val="left" w:pos="1701"/>
          <w:tab w:val="left" w:pos="2268"/>
        </w:tabs>
        <w:spacing w:before="120" w:after="120"/>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поддерживать дальнейшее сотрудничество между конвенциями, связанными с биоразнообразием, конвенциями по химическим веществам и отходам, многосторонними природоохранными соглашениями, другими конвенциями и соответствующими научно-политическими органами, в том числе путем проведения совместных мероприятий при соблюдении конкретных мандатов;</w:t>
      </w:r>
    </w:p>
    <w:p w:rsidR="0047087D" w:rsidRPr="00462A25" w:rsidRDefault="0047087D" w:rsidP="000D5D4E">
      <w:pPr>
        <w:tabs>
          <w:tab w:val="left" w:pos="1701"/>
          <w:tab w:val="left" w:pos="2268"/>
        </w:tabs>
        <w:spacing w:before="120" w:after="120"/>
        <w:ind w:left="567" w:firstLine="567"/>
        <w:rPr>
          <w:lang w:val="ru-RU"/>
        </w:rPr>
      </w:pPr>
      <w:proofErr w:type="gramStart"/>
      <w:r w:rsidRPr="00462A25">
        <w:rPr>
          <w:lang w:val="ru-RU"/>
        </w:rPr>
        <w:t>(</w:t>
      </w:r>
      <w:proofErr w:type="spellStart"/>
      <w:r w:rsidRPr="00462A25">
        <w:rPr>
          <w:lang w:val="ru-RU"/>
        </w:rPr>
        <w:t>d</w:t>
      </w:r>
      <w:proofErr w:type="spellEnd"/>
      <w:r w:rsidRPr="00462A25">
        <w:rPr>
          <w:lang w:val="ru-RU"/>
        </w:rPr>
        <w:t>)</w:t>
      </w:r>
      <w:r w:rsidRPr="00462A25">
        <w:rPr>
          <w:lang w:val="ru-RU"/>
        </w:rPr>
        <w:tab/>
        <w:t>укреплять сотрудничество с Форумом Организации Объединенных Наций по лесам и другими соответствующими организациями, такими как Международная организация по тропической древесине, в том числе в рамках Совместного партнерства по лесам, в целях содействия согласованию усилий по осуществлению Стратегического плана Организации Объединенных Наций по лесам на 2017-2030 годы, Конвенции о биологическом разнообразии и Куньминско-Монреальской глобальной рамочной программы в области биоразнообразия;</w:t>
      </w:r>
      <w:proofErr w:type="gramEnd"/>
    </w:p>
    <w:p w:rsidR="0047087D" w:rsidRPr="00462A25" w:rsidRDefault="0047087D" w:rsidP="000D5D4E">
      <w:pPr>
        <w:tabs>
          <w:tab w:val="left" w:pos="1701"/>
          <w:tab w:val="left" w:pos="2268"/>
        </w:tabs>
        <w:spacing w:before="120" w:after="120"/>
        <w:ind w:left="567" w:firstLine="567"/>
        <w:rPr>
          <w:lang w:val="ru-RU"/>
        </w:rPr>
      </w:pPr>
      <w:proofErr w:type="gramStart"/>
      <w:r w:rsidRPr="00462A25">
        <w:rPr>
          <w:lang w:val="ru-RU"/>
        </w:rPr>
        <w:t>(</w:t>
      </w:r>
      <w:proofErr w:type="spellStart"/>
      <w:r w:rsidRPr="00462A25">
        <w:rPr>
          <w:lang w:val="ru-RU"/>
        </w:rPr>
        <w:t>e</w:t>
      </w:r>
      <w:proofErr w:type="spellEnd"/>
      <w:r w:rsidRPr="00462A25">
        <w:rPr>
          <w:lang w:val="ru-RU"/>
        </w:rPr>
        <w:t>)</w:t>
      </w:r>
      <w:r w:rsidRPr="00462A25">
        <w:rPr>
          <w:lang w:val="ru-RU"/>
        </w:rPr>
        <w:tab/>
        <w:t>сотрудничать с Департаментом по экономическим и социальным вопросам секретариата Организации Объединенных Наций и механизмом «ООН – водные ресурсы» в контексте Конференции Организации Объединенных Наций по водным ресурсам, которая пройдет в 2026 году, в целях содействия согласованному осуществлению соответствующих глобальных инициатив в области водных ресурсов, а также добровольных обязательств и Рамочной программы;</w:t>
      </w:r>
      <w:proofErr w:type="gramEnd"/>
    </w:p>
    <w:p w:rsidR="0047087D" w:rsidRPr="00462A25" w:rsidRDefault="0047087D" w:rsidP="000D5D4E">
      <w:pPr>
        <w:tabs>
          <w:tab w:val="left" w:pos="1701"/>
          <w:tab w:val="left" w:pos="2268"/>
        </w:tabs>
        <w:spacing w:before="120" w:after="120"/>
        <w:ind w:left="567" w:firstLine="56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 xml:space="preserve">содействовать обмену тематическими исследованиями и опытом между Сторонами в деле поощрения синергетического взаимодействия, сотрудничества и совместной деятельности сообразно обстоятельствам при осуществлении Конвенции о биологическом разнообразии и других многосторонних природоохранных соглашений, в том числе путем организации региональных диалогов или семинаров; </w:t>
      </w:r>
    </w:p>
    <w:p w:rsidR="0047087D" w:rsidRPr="00462A25" w:rsidRDefault="0047087D" w:rsidP="000D5D4E">
      <w:pPr>
        <w:tabs>
          <w:tab w:val="left" w:pos="1701"/>
          <w:tab w:val="left" w:pos="2268"/>
        </w:tabs>
        <w:spacing w:before="120" w:after="120"/>
        <w:ind w:left="567" w:firstLine="567"/>
        <w:rPr>
          <w:lang w:val="ru-RU"/>
        </w:rPr>
      </w:pPr>
      <w:proofErr w:type="gramStart"/>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далее содействовать участию представителей коренных народов и местных общин, женщин и молодежи в осуществлении Рамочной программы и сопутствующих процессах, в том числе в работе групп технических экспертов, учрежденных в рамках Конвенции и протоколов к ней, в мероприятиях, посвященных расширению сотрудничества и взаимодействия между конвенциями, и в обменах со Сторонами и соответствующими субъектами деятельности; </w:t>
      </w:r>
      <w:proofErr w:type="gramEnd"/>
    </w:p>
    <w:p w:rsidR="00174F03" w:rsidRPr="00462A25" w:rsidRDefault="0047087D" w:rsidP="000D5D4E">
      <w:pPr>
        <w:tabs>
          <w:tab w:val="left" w:pos="1701"/>
        </w:tabs>
        <w:spacing w:before="120" w:after="120"/>
        <w:ind w:left="567" w:firstLine="567"/>
        <w:rPr>
          <w:lang w:val="ru-RU"/>
        </w:rPr>
      </w:pPr>
      <w:proofErr w:type="gramStart"/>
      <w:r w:rsidRPr="00462A25">
        <w:rPr>
          <w:lang w:val="ru-RU"/>
        </w:rPr>
        <w:t>(</w:t>
      </w:r>
      <w:proofErr w:type="spellStart"/>
      <w:r w:rsidRPr="00462A25">
        <w:rPr>
          <w:lang w:val="ru-RU"/>
        </w:rPr>
        <w:t>h</w:t>
      </w:r>
      <w:proofErr w:type="spellEnd"/>
      <w:r w:rsidRPr="00462A25">
        <w:rPr>
          <w:lang w:val="ru-RU"/>
        </w:rPr>
        <w:t>)</w:t>
      </w:r>
      <w:r w:rsidRPr="00462A25">
        <w:rPr>
          <w:lang w:val="ru-RU"/>
        </w:rPr>
        <w:tab/>
        <w:t>представить Вспомогательному органу по осуществлению на совещании, которое состоится перед 17-м совещанием Конференции Сторон, доклад о совместной деятельности в поддержку осуществления Конвенции и Рамочной программы.]</w:t>
      </w:r>
      <w:proofErr w:type="gramEnd"/>
    </w:p>
    <w:p w:rsidR="00174F03" w:rsidRPr="00462A25" w:rsidRDefault="00174F03" w:rsidP="00071A69">
      <w:pPr>
        <w:tabs>
          <w:tab w:val="left" w:pos="2268"/>
        </w:tabs>
        <w:spacing w:before="120" w:after="120"/>
        <w:ind w:left="1134" w:firstLine="567"/>
        <w:jc w:val="center"/>
        <w:rPr>
          <w:szCs w:val="22"/>
          <w:lang w:val="ru-RU"/>
        </w:rPr>
      </w:pPr>
    </w:p>
    <w:p w:rsidR="00174F03" w:rsidRPr="00462A25" w:rsidRDefault="00174F03" w:rsidP="005C795B">
      <w:pPr>
        <w:pStyle w:val="Titre1"/>
        <w:rPr>
          <w:lang w:val="ru-RU"/>
        </w:rPr>
        <w:sectPr w:rsidR="00174F03" w:rsidRPr="00462A25" w:rsidSect="004E106A">
          <w:pgSz w:w="12240" w:h="15840"/>
          <w:pgMar w:top="1134" w:right="1440" w:bottom="1134" w:left="1440" w:header="709" w:footer="709" w:gutter="0"/>
          <w:cols w:space="708"/>
          <w:docGrid w:linePitch="360"/>
        </w:sectPr>
      </w:pPr>
    </w:p>
    <w:p w:rsidR="0082242D" w:rsidRPr="00462A25" w:rsidRDefault="0082242D" w:rsidP="00850A7F">
      <w:pPr>
        <w:pStyle w:val="CBD-title-recommendationdecision"/>
        <w:rPr>
          <w:lang w:val="ru-RU"/>
        </w:rPr>
      </w:pPr>
      <w:bookmarkStart w:id="119" w:name="_Toc174107318"/>
      <w:bookmarkStart w:id="120" w:name="_Toc176538509"/>
      <w:r w:rsidRPr="00462A25">
        <w:rPr>
          <w:lang w:val="ru-RU"/>
        </w:rPr>
        <w:t>4/10.</w:t>
      </w:r>
      <w:r w:rsidRPr="00462A25">
        <w:rPr>
          <w:lang w:val="ru-RU"/>
        </w:rPr>
        <w:tab/>
      </w:r>
      <w:bookmarkEnd w:id="119"/>
      <w:r w:rsidR="000D5D4E" w:rsidRPr="00462A25">
        <w:rPr>
          <w:lang w:val="ru-RU"/>
        </w:rPr>
        <w:t>Долгосрочный стратегический подход к учету проблематики биоразнообразия</w:t>
      </w:r>
      <w:bookmarkEnd w:id="120"/>
    </w:p>
    <w:p w:rsidR="000D5D4E" w:rsidRPr="00462A25" w:rsidRDefault="000D5D4E" w:rsidP="000D5D4E">
      <w:pPr>
        <w:pStyle w:val="Para1"/>
        <w:ind w:left="567" w:firstLine="567"/>
        <w:rPr>
          <w:i/>
          <w:iCs/>
          <w:lang w:val="ru-RU"/>
        </w:rPr>
      </w:pPr>
      <w:r w:rsidRPr="00462A25">
        <w:rPr>
          <w:i/>
          <w:iCs/>
          <w:lang w:val="ru-RU"/>
        </w:rPr>
        <w:t>Вспомогательный орган по осуществлению</w:t>
      </w:r>
    </w:p>
    <w:p w:rsidR="000D5D4E" w:rsidRPr="00462A25" w:rsidRDefault="000D5D4E" w:rsidP="000D5D4E">
      <w:pPr>
        <w:pStyle w:val="Para1"/>
        <w:ind w:left="567" w:firstLine="567"/>
        <w:rPr>
          <w:i/>
          <w:iCs/>
          <w:lang w:val="ru-RU"/>
        </w:rPr>
      </w:pPr>
      <w:r w:rsidRPr="00462A25">
        <w:rPr>
          <w:i/>
          <w:iCs/>
          <w:lang w:val="ru-RU"/>
        </w:rPr>
        <w:t xml:space="preserve">рекомендует </w:t>
      </w:r>
      <w:r w:rsidRPr="00462A25">
        <w:rPr>
          <w:lang w:val="ru-RU"/>
        </w:rPr>
        <w:t>Конференции Сторон Конвенции о биологическом разнообразии на ее 16-м совещании принять следующее решение</w:t>
      </w:r>
      <w:r w:rsidRPr="00462A25">
        <w:rPr>
          <w:szCs w:val="22"/>
          <w:lang w:val="ru-RU"/>
        </w:rPr>
        <w:t>*</w:t>
      </w:r>
      <w:r w:rsidRPr="00462A25">
        <w:rPr>
          <w:lang w:val="ru-RU"/>
        </w:rPr>
        <w:t>:</w:t>
      </w:r>
    </w:p>
    <w:p w:rsidR="000D5D4E" w:rsidRPr="00462A25" w:rsidRDefault="000D5D4E" w:rsidP="000D5D4E">
      <w:pPr>
        <w:pStyle w:val="Para1"/>
        <w:tabs>
          <w:tab w:val="clear" w:pos="1134"/>
        </w:tabs>
        <w:ind w:left="1134" w:firstLine="567"/>
        <w:rPr>
          <w:i/>
          <w:iCs/>
          <w:lang w:val="ru-RU"/>
        </w:rPr>
      </w:pPr>
      <w:r w:rsidRPr="00462A25">
        <w:rPr>
          <w:i/>
          <w:iCs/>
          <w:lang w:val="ru-RU"/>
        </w:rPr>
        <w:t>Конференция Сторон,</w:t>
      </w:r>
    </w:p>
    <w:p w:rsidR="000D5D4E" w:rsidRPr="00462A25" w:rsidRDefault="000D5D4E" w:rsidP="000D5D4E">
      <w:pPr>
        <w:pStyle w:val="Para1"/>
        <w:tabs>
          <w:tab w:val="clear" w:pos="1134"/>
        </w:tabs>
        <w:ind w:left="1134" w:firstLine="567"/>
        <w:rPr>
          <w:lang w:val="ru-RU"/>
        </w:rPr>
      </w:pPr>
      <w:r w:rsidRPr="00462A25">
        <w:rPr>
          <w:rFonts w:asciiTheme="majorBidi" w:hAnsiTheme="majorBidi" w:cstheme="majorBidi"/>
          <w:i/>
          <w:iCs/>
          <w:kern w:val="22"/>
          <w:lang w:val="ru-RU"/>
        </w:rPr>
        <w:t>ссылаясь</w:t>
      </w:r>
      <w:r w:rsidRPr="00462A25">
        <w:rPr>
          <w:rFonts w:asciiTheme="majorBidi" w:hAnsiTheme="majorBidi" w:cstheme="majorBidi"/>
          <w:kern w:val="22"/>
          <w:lang w:val="ru-RU"/>
        </w:rPr>
        <w:t xml:space="preserve"> на свое </w:t>
      </w:r>
      <w:r w:rsidRPr="00462A25">
        <w:rPr>
          <w:kern w:val="22"/>
          <w:szCs w:val="22"/>
          <w:lang w:val="ru-RU"/>
        </w:rPr>
        <w:t xml:space="preserve">решение </w:t>
      </w:r>
      <w:r w:rsidRPr="00462A25">
        <w:rPr>
          <w:color w:val="000000"/>
          <w:szCs w:val="22"/>
          <w:shd w:val="clear" w:color="auto" w:fill="FFFFFF"/>
          <w:lang w:val="ru-RU"/>
        </w:rPr>
        <w:t>14/3 от 29 ноября 2018 года, в котором</w:t>
      </w:r>
      <w:r w:rsidRPr="00462A25">
        <w:rPr>
          <w:rFonts w:asciiTheme="majorBidi" w:hAnsiTheme="majorBidi" w:cstheme="majorBidi"/>
          <w:kern w:val="22"/>
          <w:lang w:val="ru-RU"/>
        </w:rPr>
        <w:t xml:space="preserve"> она разработала долгосрочный стратегический подход к учету проблематики биоразнообразия в соответствующих секторах и между ними</w:t>
      </w:r>
      <w:r w:rsidRPr="00462A25">
        <w:rPr>
          <w:lang w:val="ru-RU"/>
        </w:rPr>
        <w:t>,</w:t>
      </w:r>
    </w:p>
    <w:p w:rsidR="000D5D4E" w:rsidRPr="00462A25" w:rsidRDefault="000D5D4E" w:rsidP="000D5D4E">
      <w:pPr>
        <w:pStyle w:val="Para1"/>
        <w:tabs>
          <w:tab w:val="clear" w:pos="1134"/>
        </w:tabs>
        <w:ind w:left="1134" w:firstLine="567"/>
        <w:rPr>
          <w:lang w:val="ru-RU"/>
        </w:rPr>
      </w:pPr>
      <w:r w:rsidRPr="00462A25">
        <w:rPr>
          <w:lang w:val="ru-RU"/>
        </w:rPr>
        <w:t>[ссылаясь также на статью 6 (</w:t>
      </w:r>
      <w:proofErr w:type="spellStart"/>
      <w:r w:rsidRPr="00462A25">
        <w:rPr>
          <w:lang w:val="ru-RU"/>
        </w:rPr>
        <w:t>b</w:t>
      </w:r>
      <w:proofErr w:type="spellEnd"/>
      <w:r w:rsidRPr="00462A25">
        <w:rPr>
          <w:lang w:val="ru-RU"/>
        </w:rPr>
        <w:t>) Конвенции о биологическом разнообразии, согласно которой Стороны обязаны интегрировать, насколько это возможно и целесообразно, меры по сохранению и устойчивому использованию биологического разнообразия в соответствующие секторальные или межсекторальные планы, программы и политику</w:t>
      </w:r>
      <w:proofErr w:type="gramStart"/>
      <w:r w:rsidRPr="00462A25">
        <w:rPr>
          <w:lang w:val="ru-RU"/>
        </w:rPr>
        <w:t>,]</w:t>
      </w:r>
      <w:proofErr w:type="gramEnd"/>
    </w:p>
    <w:p w:rsidR="000D5D4E" w:rsidRPr="00462A25" w:rsidRDefault="000D5D4E" w:rsidP="000D5D4E">
      <w:pPr>
        <w:pStyle w:val="Para1"/>
        <w:tabs>
          <w:tab w:val="clear" w:pos="1134"/>
        </w:tabs>
        <w:ind w:left="1134" w:firstLine="567"/>
        <w:rPr>
          <w:lang w:val="ru-RU"/>
        </w:rPr>
      </w:pPr>
      <w:r w:rsidRPr="00462A25">
        <w:rPr>
          <w:lang w:val="ru-RU"/>
        </w:rPr>
        <w:t>[</w:t>
      </w:r>
      <w:r w:rsidRPr="00462A25">
        <w:rPr>
          <w:i/>
          <w:iCs/>
          <w:lang w:val="ru-RU"/>
        </w:rPr>
        <w:t>вновь подтверждая</w:t>
      </w:r>
      <w:r w:rsidRPr="00462A25">
        <w:rPr>
          <w:lang w:val="ru-RU"/>
        </w:rPr>
        <w:t xml:space="preserve"> критически важную роль учета проблематики биоразнообразия в рамках общегосударственного подхода с участием всего общества для достижения целей Конвенции о биологическом разнообразии</w:t>
      </w:r>
      <w:r w:rsidRPr="00462A25">
        <w:rPr>
          <w:rStyle w:val="Appelnotedebasdep"/>
          <w:lang w:val="ru-RU"/>
        </w:rPr>
        <w:footnoteReference w:id="178"/>
      </w:r>
      <w:r w:rsidRPr="00462A25">
        <w:rPr>
          <w:lang w:val="ru-RU"/>
        </w:rPr>
        <w:t xml:space="preserve"> и протоколов к ней и настоятельную необходимость учета проблематики биоразнообразия в соответствии с Куньминско-Монреальской глобальной рамочной программой в области биоразнообразия</w:t>
      </w:r>
      <w:r w:rsidRPr="00462A25">
        <w:rPr>
          <w:rStyle w:val="Appelnotedebasdep"/>
          <w:lang w:val="ru-RU"/>
        </w:rPr>
        <w:footnoteReference w:id="179"/>
      </w:r>
      <w:r w:rsidRPr="00462A25">
        <w:rPr>
          <w:lang w:val="ru-RU"/>
        </w:rPr>
        <w:t>,]</w:t>
      </w:r>
    </w:p>
    <w:p w:rsidR="000D5D4E" w:rsidRPr="00462A25" w:rsidRDefault="000D5D4E" w:rsidP="000D5D4E">
      <w:pPr>
        <w:pStyle w:val="Para1"/>
        <w:tabs>
          <w:tab w:val="clear" w:pos="1134"/>
        </w:tabs>
        <w:ind w:left="1134" w:firstLine="567"/>
        <w:rPr>
          <w:lang w:val="ru-RU"/>
        </w:rPr>
      </w:pPr>
      <w:r w:rsidRPr="00462A25">
        <w:rPr>
          <w:rFonts w:asciiTheme="majorBidi" w:hAnsiTheme="majorBidi" w:cstheme="majorBidi"/>
          <w:i/>
          <w:iCs/>
          <w:kern w:val="22"/>
          <w:lang w:val="ru-RU"/>
        </w:rPr>
        <w:t>отмечая</w:t>
      </w:r>
      <w:r w:rsidRPr="00462A25">
        <w:rPr>
          <w:rFonts w:asciiTheme="majorBidi" w:hAnsiTheme="majorBidi" w:cstheme="majorBidi"/>
          <w:kern w:val="22"/>
          <w:lang w:val="ru-RU"/>
        </w:rPr>
        <w:t xml:space="preserve"> материалы, представленные Сторонами, международными организациями и инициативами, а также организациями субъектов деятельности, в том числе в ходе онлайнового форума по учету проблематики биоразнообразия, проходившего с 12 декабря 2023 года по 10 января 2024 года</w:t>
      </w:r>
      <w:r w:rsidRPr="00462A25">
        <w:rPr>
          <w:lang w:val="ru-RU"/>
        </w:rPr>
        <w:t>,</w:t>
      </w:r>
    </w:p>
    <w:p w:rsidR="000D5D4E" w:rsidRPr="00462A25" w:rsidRDefault="000D5D4E" w:rsidP="000D5D4E">
      <w:pPr>
        <w:pStyle w:val="Para1"/>
        <w:ind w:left="1134" w:firstLine="567"/>
        <w:rPr>
          <w:lang w:val="ru-RU"/>
        </w:rPr>
      </w:pPr>
      <w:r w:rsidRPr="00462A25">
        <w:rPr>
          <w:i/>
          <w:iCs/>
          <w:lang w:val="ru-RU"/>
        </w:rPr>
        <w:t>принимая к сведению</w:t>
      </w:r>
      <w:r w:rsidRPr="00462A25">
        <w:rPr>
          <w:lang w:val="ru-RU"/>
        </w:rPr>
        <w:t xml:space="preserve"> проведенный секретариатом анализ, который свидетельствует о согласовании долгосрочного стратегического подхода к учету с определенными целями и задачами Рамочной программы</w:t>
      </w:r>
      <w:r w:rsidRPr="00462A25">
        <w:rPr>
          <w:rStyle w:val="Appelnotedebasdep"/>
          <w:lang w:val="ru-RU"/>
        </w:rPr>
        <w:footnoteReference w:id="180"/>
      </w:r>
      <w:r w:rsidRPr="00462A25">
        <w:rPr>
          <w:lang w:val="ru-RU"/>
        </w:rPr>
        <w:t>,</w:t>
      </w:r>
    </w:p>
    <w:p w:rsidR="000D5D4E" w:rsidRPr="00462A25" w:rsidRDefault="000D5D4E" w:rsidP="000D5D4E">
      <w:pPr>
        <w:pStyle w:val="Para1"/>
        <w:ind w:left="1134" w:firstLine="567"/>
        <w:rPr>
          <w:rFonts w:asciiTheme="majorBidi" w:hAnsiTheme="majorBidi" w:cstheme="majorBidi"/>
          <w:kern w:val="22"/>
          <w:lang w:val="ru-RU"/>
        </w:rPr>
      </w:pPr>
      <w:proofErr w:type="gramStart"/>
      <w:r w:rsidRPr="00462A25">
        <w:rPr>
          <w:i/>
          <w:iCs/>
          <w:lang w:val="ru-RU"/>
        </w:rPr>
        <w:t xml:space="preserve">ссылаясь на </w:t>
      </w:r>
      <w:r w:rsidRPr="00462A25">
        <w:rPr>
          <w:lang w:val="ru-RU"/>
        </w:rPr>
        <w:t>свое решение о том, что Рамочная программа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w:t>
      </w:r>
      <w:r w:rsidRPr="00462A25">
        <w:rPr>
          <w:rFonts w:asciiTheme="majorBidi" w:hAnsiTheme="majorBidi" w:cstheme="majorBidi"/>
          <w:kern w:val="22"/>
          <w:lang w:val="ru-RU"/>
        </w:rPr>
        <w:t xml:space="preserve"> согласования и регулирования работы различных органов Конвенции и протоколов к ней, ее секретариата и ее бюджета в соответствии</w:t>
      </w:r>
      <w:proofErr w:type="gramEnd"/>
      <w:r w:rsidRPr="00462A25">
        <w:rPr>
          <w:rFonts w:asciiTheme="majorBidi" w:hAnsiTheme="majorBidi" w:cstheme="majorBidi"/>
          <w:kern w:val="22"/>
          <w:lang w:val="ru-RU"/>
        </w:rPr>
        <w:t xml:space="preserve"> с целями и задачами Рамочной программы</w:t>
      </w:r>
      <w:r w:rsidRPr="00462A25">
        <w:rPr>
          <w:rStyle w:val="Appelnotedebasdep"/>
          <w:rFonts w:asciiTheme="majorBidi" w:hAnsiTheme="majorBidi" w:cstheme="majorBidi"/>
          <w:kern w:val="22"/>
          <w:lang w:val="ru-RU"/>
        </w:rPr>
        <w:footnoteReference w:id="181"/>
      </w:r>
      <w:r w:rsidRPr="00462A25">
        <w:rPr>
          <w:rFonts w:asciiTheme="majorBidi" w:hAnsiTheme="majorBidi" w:cstheme="majorBidi"/>
          <w:kern w:val="22"/>
          <w:lang w:val="ru-RU"/>
        </w:rPr>
        <w:t>,</w:t>
      </w:r>
    </w:p>
    <w:p w:rsidR="000D5D4E" w:rsidRPr="00462A25" w:rsidRDefault="000D5D4E" w:rsidP="000D5D4E">
      <w:pPr>
        <w:pStyle w:val="Para1"/>
        <w:ind w:left="1134" w:firstLine="567"/>
        <w:rPr>
          <w:rFonts w:asciiTheme="majorBidi" w:hAnsiTheme="majorBidi" w:cstheme="majorBidi"/>
          <w:kern w:val="22"/>
          <w:lang w:val="ru-RU"/>
        </w:rPr>
      </w:pPr>
      <w:r w:rsidRPr="00462A25">
        <w:rPr>
          <w:rFonts w:asciiTheme="majorBidi" w:hAnsiTheme="majorBidi" w:cstheme="majorBidi"/>
          <w:i/>
          <w:iCs/>
          <w:kern w:val="22"/>
          <w:lang w:val="ru-RU"/>
        </w:rPr>
        <w:t>подчеркивая важность</w:t>
      </w:r>
      <w:r w:rsidRPr="00462A25">
        <w:rPr>
          <w:rFonts w:asciiTheme="majorBidi" w:hAnsiTheme="majorBidi" w:cstheme="majorBidi"/>
          <w:kern w:val="22"/>
          <w:lang w:val="ru-RU"/>
        </w:rPr>
        <w:t xml:space="preserve"> обеспечения того, чтобы процессы в рамках Конвенции и протоколов к ней по-прежнему носили инклюзивный характер и были сбалансированы в географическом отношении,</w:t>
      </w:r>
    </w:p>
    <w:p w:rsidR="000D5D4E" w:rsidRPr="00462A25" w:rsidRDefault="000D5D4E" w:rsidP="000D5D4E">
      <w:pPr>
        <w:pStyle w:val="Para1"/>
        <w:ind w:left="1134" w:firstLine="567"/>
        <w:rPr>
          <w:rFonts w:asciiTheme="majorBidi" w:hAnsiTheme="majorBidi" w:cstheme="majorBidi"/>
          <w:kern w:val="22"/>
          <w:lang w:val="ru-RU"/>
        </w:rPr>
      </w:pPr>
      <w:r w:rsidRPr="00462A25">
        <w:rPr>
          <w:rFonts w:asciiTheme="majorBidi" w:hAnsiTheme="majorBidi" w:cstheme="majorBidi"/>
          <w:kern w:val="22"/>
          <w:lang w:val="ru-RU"/>
        </w:rPr>
        <w:t>[</w:t>
      </w:r>
      <w:r w:rsidRPr="00462A25">
        <w:rPr>
          <w:rFonts w:asciiTheme="majorBidi" w:hAnsiTheme="majorBidi" w:cstheme="majorBidi"/>
          <w:i/>
          <w:iCs/>
          <w:kern w:val="22"/>
          <w:lang w:val="ru-RU"/>
        </w:rPr>
        <w:t>признавая,</w:t>
      </w:r>
      <w:r w:rsidRPr="00462A25">
        <w:rPr>
          <w:rFonts w:asciiTheme="majorBidi" w:hAnsiTheme="majorBidi" w:cstheme="majorBidi"/>
          <w:kern w:val="22"/>
          <w:lang w:val="ru-RU"/>
        </w:rPr>
        <w:t xml:space="preserve"> что учет проблематики биоразнообразия должен рассматриваться </w:t>
      </w:r>
      <w:r w:rsidRPr="00462A25">
        <w:rPr>
          <w:lang w:val="ru-RU"/>
        </w:rPr>
        <w:t>сбалансированным образом</w:t>
      </w:r>
      <w:r w:rsidRPr="00462A25">
        <w:rPr>
          <w:rFonts w:asciiTheme="majorBidi" w:hAnsiTheme="majorBidi" w:cstheme="majorBidi"/>
          <w:kern w:val="22"/>
          <w:lang w:val="ru-RU"/>
        </w:rPr>
        <w:t xml:space="preserve">, что меры, связанные с проблематикой биоразнообразия, должны осуществляться </w:t>
      </w:r>
      <w:r w:rsidRPr="00462A25">
        <w:rPr>
          <w:lang w:val="ru-RU"/>
        </w:rPr>
        <w:t xml:space="preserve">на гибкой основе </w:t>
      </w:r>
      <w:r w:rsidRPr="00462A25">
        <w:rPr>
          <w:rFonts w:asciiTheme="majorBidi" w:hAnsiTheme="majorBidi" w:cstheme="majorBidi"/>
          <w:kern w:val="22"/>
          <w:lang w:val="ru-RU"/>
        </w:rPr>
        <w:t xml:space="preserve">с учетом национальных </w:t>
      </w:r>
      <w:r w:rsidRPr="00462A25">
        <w:rPr>
          <w:lang w:val="ru-RU"/>
        </w:rPr>
        <w:t xml:space="preserve">условий </w:t>
      </w:r>
      <w:r w:rsidRPr="00462A25">
        <w:rPr>
          <w:rFonts w:asciiTheme="majorBidi" w:hAnsiTheme="majorBidi" w:cstheme="majorBidi"/>
          <w:kern w:val="22"/>
          <w:lang w:val="ru-RU"/>
        </w:rPr>
        <w:t>и возможностей и что не существует универсального подхода к учету проблематики биоразнообразия</w:t>
      </w:r>
      <w:proofErr w:type="gramStart"/>
      <w:r w:rsidRPr="00462A25">
        <w:rPr>
          <w:rFonts w:asciiTheme="majorBidi" w:hAnsiTheme="majorBidi" w:cstheme="majorBidi"/>
          <w:kern w:val="22"/>
          <w:lang w:val="ru-RU"/>
        </w:rPr>
        <w:t>,]</w:t>
      </w:r>
      <w:proofErr w:type="gramEnd"/>
    </w:p>
    <w:p w:rsidR="000D5D4E" w:rsidRPr="00462A25" w:rsidRDefault="000D5D4E" w:rsidP="000D5D4E">
      <w:pPr>
        <w:pStyle w:val="Para2"/>
        <w:numPr>
          <w:ilvl w:val="0"/>
          <w:numId w:val="0"/>
        </w:numPr>
        <w:tabs>
          <w:tab w:val="left" w:pos="2268"/>
        </w:tabs>
        <w:ind w:left="1134" w:firstLine="567"/>
        <w:rPr>
          <w:lang w:val="ru-RU"/>
        </w:rPr>
      </w:pPr>
      <w:proofErr w:type="gramStart"/>
      <w:r w:rsidRPr="00462A25">
        <w:rPr>
          <w:lang w:val="ru-RU"/>
        </w:rPr>
        <w:t>[1.</w:t>
      </w:r>
      <w:r w:rsidRPr="00462A25">
        <w:rPr>
          <w:lang w:val="ru-RU"/>
        </w:rPr>
        <w:tab/>
      </w:r>
      <w:r w:rsidRPr="00462A25">
        <w:rPr>
          <w:i/>
          <w:iCs/>
          <w:lang w:val="ru-RU"/>
        </w:rPr>
        <w:t xml:space="preserve">признает, </w:t>
      </w:r>
      <w:r w:rsidRPr="00462A25">
        <w:rPr>
          <w:lang w:val="ru-RU"/>
        </w:rPr>
        <w:t xml:space="preserve">что Куньминско-Монреальская глобальная рамочная программа в </w:t>
      </w:r>
      <w:r w:rsidRPr="00462A25">
        <w:rPr>
          <w:szCs w:val="22"/>
          <w:lang w:val="ru-RU"/>
        </w:rPr>
        <w:t>области</w:t>
      </w:r>
      <w:r w:rsidRPr="00462A25">
        <w:rPr>
          <w:lang w:val="ru-RU"/>
        </w:rPr>
        <w:t xml:space="preserve"> биоразнообразия, в частности в ее задачах 14, 15, 16 и 18, а также задачах 19, 22 и 23, в достаточной мере отражает общую цель учета проблематики биоразнообразия и обеспечивает широкий спектр вариантов учета проблематики биоразнообразия,</w:t>
      </w:r>
      <w:proofErr w:type="gramEnd"/>
    </w:p>
    <w:p w:rsidR="000D5D4E" w:rsidRPr="00462A25" w:rsidRDefault="000D5D4E" w:rsidP="000D5D4E">
      <w:pPr>
        <w:pStyle w:val="Para2"/>
        <w:numPr>
          <w:ilvl w:val="0"/>
          <w:numId w:val="0"/>
        </w:numPr>
        <w:tabs>
          <w:tab w:val="left" w:pos="2268"/>
        </w:tabs>
        <w:ind w:left="1134" w:firstLine="567"/>
        <w:rPr>
          <w:lang w:val="ru-RU"/>
        </w:rPr>
      </w:pPr>
      <w:r w:rsidRPr="00462A25">
        <w:rPr>
          <w:lang w:val="ru-RU"/>
        </w:rPr>
        <w:t>2.</w:t>
      </w:r>
      <w:r w:rsidRPr="00462A25">
        <w:rPr>
          <w:lang w:val="ru-RU"/>
        </w:rPr>
        <w:tab/>
      </w:r>
      <w:r w:rsidRPr="00462A25">
        <w:rPr>
          <w:i/>
          <w:iCs/>
          <w:lang w:val="ru-RU"/>
        </w:rPr>
        <w:t>также признает,</w:t>
      </w:r>
      <w:r w:rsidRPr="00462A25">
        <w:rPr>
          <w:lang w:val="ru-RU"/>
        </w:rPr>
        <w:t xml:space="preserve"> что существуют другие задачи Рамочной программы, включая </w:t>
      </w:r>
      <w:r w:rsidRPr="00462A25">
        <w:rPr>
          <w:szCs w:val="22"/>
          <w:lang w:val="ru-RU"/>
        </w:rPr>
        <w:t>задачи</w:t>
      </w:r>
      <w:r w:rsidRPr="00462A25">
        <w:rPr>
          <w:lang w:val="ru-RU"/>
        </w:rPr>
        <w:t xml:space="preserve"> 1, 2, 5, 7, 8, 9, 10, 13, 20 и 21, а также цель</w:t>
      </w:r>
      <w:proofErr w:type="gramStart"/>
      <w:r w:rsidRPr="00462A25">
        <w:rPr>
          <w:lang w:val="ru-RU"/>
        </w:rPr>
        <w:t xml:space="preserve"> С</w:t>
      </w:r>
      <w:proofErr w:type="gramEnd"/>
      <w:r w:rsidRPr="00462A25">
        <w:rPr>
          <w:lang w:val="ru-RU"/>
        </w:rPr>
        <w:t>, которые способствуют учету проблематики биоразнообразия;</w:t>
      </w:r>
    </w:p>
    <w:p w:rsidR="000D5D4E" w:rsidRPr="00462A25" w:rsidRDefault="000D5D4E" w:rsidP="000D5D4E">
      <w:pPr>
        <w:pStyle w:val="Para2"/>
        <w:numPr>
          <w:ilvl w:val="0"/>
          <w:numId w:val="0"/>
        </w:numPr>
        <w:tabs>
          <w:tab w:val="left" w:pos="2268"/>
        </w:tabs>
        <w:ind w:left="1134" w:firstLine="567"/>
        <w:rPr>
          <w:lang w:val="ru-RU"/>
        </w:rPr>
      </w:pPr>
      <w:proofErr w:type="gramStart"/>
      <w:r w:rsidRPr="00462A25">
        <w:rPr>
          <w:lang w:val="ru-RU"/>
        </w:rPr>
        <w:t xml:space="preserve">3. </w:t>
      </w:r>
      <w:r w:rsidRPr="00462A25">
        <w:rPr>
          <w:lang w:val="ru-RU"/>
        </w:rPr>
        <w:tab/>
      </w:r>
      <w:r w:rsidRPr="00462A25">
        <w:rPr>
          <w:i/>
          <w:iCs/>
          <w:lang w:val="ru-RU"/>
        </w:rPr>
        <w:t xml:space="preserve">настоятельно призывает </w:t>
      </w:r>
      <w:r w:rsidRPr="00462A25">
        <w:rPr>
          <w:lang w:val="ru-RU"/>
        </w:rPr>
        <w:t xml:space="preserve">Стороны и предлагает правительствам других стран при поддержке международных и других соответствующих организаций, а также </w:t>
      </w:r>
      <w:r w:rsidRPr="00462A25">
        <w:rPr>
          <w:szCs w:val="22"/>
          <w:lang w:val="ru-RU"/>
        </w:rPr>
        <w:t>делового</w:t>
      </w:r>
      <w:r w:rsidRPr="00462A25">
        <w:rPr>
          <w:lang w:val="ru-RU"/>
        </w:rPr>
        <w:t xml:space="preserve"> и финансового секторов, в соответствующих случаях, учитывать проблематику биоразнообразия, как это указано в Рамочной программе, обеспечивая соблюдение трех целей Конвенции о биологическом разнообразии, и в частности создавать условия для ее учета на всех уровнях государственного управления и общества, с тем чтобы</w:t>
      </w:r>
      <w:proofErr w:type="gramEnd"/>
      <w:r w:rsidRPr="00462A25">
        <w:rPr>
          <w:lang w:val="ru-RU"/>
        </w:rPr>
        <w:t xml:space="preserve"> стимулировать всемерный и эффективный вклад женщин, молодежи, коренных народов и местных общин, организаций гражданского общества и субъектов деятельности в работе всех секторов и между ними</w:t>
      </w:r>
      <w:r w:rsidRPr="00462A25">
        <w:rPr>
          <w:rStyle w:val="Appelnotedebasdep"/>
          <w:lang w:val="ru-RU"/>
        </w:rPr>
        <w:footnoteReference w:id="182"/>
      </w:r>
      <w:r w:rsidRPr="00462A25">
        <w:rPr>
          <w:lang w:val="ru-RU"/>
        </w:rPr>
        <w:t>, на инклюзивной основе в надлежащих случаях и согласно соответствующим национальным и международным нормам</w:t>
      </w:r>
      <w:r w:rsidRPr="00462A25">
        <w:rPr>
          <w:kern w:val="22"/>
          <w:szCs w:val="22"/>
          <w:lang w:val="ru-RU"/>
        </w:rPr>
        <w:t>;</w:t>
      </w:r>
    </w:p>
    <w:p w:rsidR="000D5D4E" w:rsidRPr="00462A25" w:rsidRDefault="000D5D4E" w:rsidP="000D5D4E">
      <w:pPr>
        <w:pStyle w:val="Para2"/>
        <w:numPr>
          <w:ilvl w:val="0"/>
          <w:numId w:val="0"/>
        </w:numPr>
        <w:tabs>
          <w:tab w:val="left" w:pos="2268"/>
        </w:tabs>
        <w:ind w:left="1134" w:firstLine="567"/>
        <w:rPr>
          <w:rFonts w:asciiTheme="majorBidi" w:hAnsiTheme="majorBidi" w:cstheme="majorBidi"/>
          <w:snapToGrid w:val="0"/>
          <w:kern w:val="22"/>
          <w:szCs w:val="22"/>
          <w:lang w:val="ru-RU"/>
        </w:rPr>
      </w:pPr>
      <w:proofErr w:type="gramStart"/>
      <w:r w:rsidRPr="00462A25">
        <w:rPr>
          <w:lang w:val="ru-RU"/>
        </w:rPr>
        <w:t>4.</w:t>
      </w:r>
      <w:r w:rsidRPr="00462A25">
        <w:rPr>
          <w:lang w:val="ru-RU"/>
        </w:rPr>
        <w:tab/>
      </w:r>
      <w:r w:rsidRPr="00462A25">
        <w:rPr>
          <w:rFonts w:asciiTheme="majorBidi" w:hAnsiTheme="majorBidi" w:cstheme="majorBidi"/>
          <w:i/>
          <w:iCs/>
          <w:snapToGrid w:val="0"/>
          <w:kern w:val="22"/>
          <w:szCs w:val="22"/>
          <w:lang w:val="ru-RU"/>
        </w:rPr>
        <w:t>призывает</w:t>
      </w:r>
      <w:r w:rsidRPr="00462A25">
        <w:rPr>
          <w:rFonts w:asciiTheme="majorBidi" w:hAnsiTheme="majorBidi" w:cstheme="majorBidi"/>
          <w:snapToGrid w:val="0"/>
          <w:kern w:val="22"/>
          <w:szCs w:val="22"/>
          <w:lang w:val="ru-RU"/>
        </w:rPr>
        <w:t xml:space="preserve"> Стороны, а также соответствующие организации, инициативы и субъекты деятельности </w:t>
      </w:r>
      <w:r w:rsidRPr="00462A25">
        <w:rPr>
          <w:lang w:val="ru-RU"/>
        </w:rPr>
        <w:t xml:space="preserve">предоставить соответствующую информацию, в том числе о передовой практике, инновациях, проблемах и извлеченных уроках в отношении </w:t>
      </w:r>
      <w:r w:rsidRPr="00462A25">
        <w:rPr>
          <w:szCs w:val="22"/>
          <w:lang w:val="ru-RU"/>
        </w:rPr>
        <w:t>учета</w:t>
      </w:r>
      <w:r w:rsidRPr="00462A25">
        <w:rPr>
          <w:lang w:val="ru-RU"/>
        </w:rPr>
        <w:t xml:space="preserve"> биоразнообразия, в своих седьмых национальных докладах в соответствии с решением 15/6 Конференции Сторон от 19 декабря 2022 года или в рамках отчетности об обязательствах негосударственных субъектов в соответствии с решением 16/--;</w:t>
      </w:r>
      <w:proofErr w:type="gramEnd"/>
    </w:p>
    <w:p w:rsidR="000D5D4E" w:rsidRPr="00462A25" w:rsidRDefault="000D5D4E" w:rsidP="000D5D4E">
      <w:pPr>
        <w:pStyle w:val="Para2"/>
        <w:numPr>
          <w:ilvl w:val="0"/>
          <w:numId w:val="0"/>
        </w:numPr>
        <w:tabs>
          <w:tab w:val="left" w:pos="2268"/>
        </w:tabs>
        <w:ind w:left="1134" w:firstLine="567"/>
        <w:rPr>
          <w:lang w:val="ru-RU"/>
        </w:rPr>
      </w:pPr>
      <w:r w:rsidRPr="00462A25">
        <w:rPr>
          <w:lang w:val="ru-RU"/>
        </w:rPr>
        <w:t xml:space="preserve">5. </w:t>
      </w:r>
      <w:r w:rsidRPr="00462A25">
        <w:rPr>
          <w:lang w:val="ru-RU"/>
        </w:rPr>
        <w:tab/>
      </w:r>
      <w:r w:rsidRPr="00462A25">
        <w:rPr>
          <w:i/>
          <w:iCs/>
          <w:lang w:val="ru-RU"/>
        </w:rPr>
        <w:t>призывает</w:t>
      </w:r>
      <w:r w:rsidRPr="00462A25">
        <w:rPr>
          <w:lang w:val="ru-RU"/>
        </w:rPr>
        <w:t xml:space="preserve"> Стороны в соответствии с национальными условиями и приоритетами </w:t>
      </w:r>
      <w:r w:rsidRPr="00462A25">
        <w:rPr>
          <w:szCs w:val="22"/>
          <w:lang w:val="ru-RU"/>
        </w:rPr>
        <w:t>поощрять</w:t>
      </w:r>
      <w:r w:rsidRPr="00462A25">
        <w:rPr>
          <w:lang w:val="ru-RU"/>
        </w:rPr>
        <w:t xml:space="preserve"> и поддерживать </w:t>
      </w:r>
      <w:proofErr w:type="spellStart"/>
      <w:proofErr w:type="gramStart"/>
      <w:r w:rsidRPr="00462A25">
        <w:rPr>
          <w:lang w:val="ru-RU"/>
        </w:rPr>
        <w:t>бизнес-модели</w:t>
      </w:r>
      <w:proofErr w:type="spellEnd"/>
      <w:proofErr w:type="gramEnd"/>
      <w:r w:rsidRPr="00462A25">
        <w:rPr>
          <w:lang w:val="ru-RU"/>
        </w:rPr>
        <w:t>, способствующие достижению трех целей Конвенции;</w:t>
      </w:r>
    </w:p>
    <w:p w:rsidR="000D5D4E" w:rsidRPr="00462A25" w:rsidRDefault="000D5D4E" w:rsidP="000D5D4E">
      <w:pPr>
        <w:pStyle w:val="Para2"/>
        <w:numPr>
          <w:ilvl w:val="0"/>
          <w:numId w:val="0"/>
        </w:numPr>
        <w:tabs>
          <w:tab w:val="left" w:pos="2268"/>
        </w:tabs>
        <w:ind w:left="1134" w:firstLine="567"/>
        <w:rPr>
          <w:lang w:val="ru-RU"/>
        </w:rPr>
      </w:pPr>
      <w:r w:rsidRPr="00462A25">
        <w:rPr>
          <w:lang w:val="ru-RU"/>
        </w:rPr>
        <w:t xml:space="preserve">6. </w:t>
      </w:r>
      <w:r w:rsidRPr="00462A25">
        <w:rPr>
          <w:lang w:val="ru-RU"/>
        </w:rPr>
        <w:tab/>
      </w:r>
      <w:r w:rsidRPr="00462A25">
        <w:rPr>
          <w:i/>
          <w:iCs/>
          <w:lang w:val="ru-RU"/>
        </w:rPr>
        <w:t>также призывает</w:t>
      </w:r>
      <w:r w:rsidRPr="00462A25">
        <w:rPr>
          <w:lang w:val="ru-RU"/>
        </w:rPr>
        <w:t xml:space="preserve"> Стороны и предлагает правительствам других стран, соответствующим организациям, инициативам, партнерам и соответствующим субъектам деятельности, в том числе из частного и финансового секторов и научного сообщества, учитывать Рамочную программу, ее инструменты и руководящие указания во всех соответствующих процессах;</w:t>
      </w:r>
    </w:p>
    <w:p w:rsidR="000D5D4E" w:rsidRPr="00462A25" w:rsidRDefault="000D5D4E" w:rsidP="000D5D4E">
      <w:pPr>
        <w:pStyle w:val="Para2"/>
        <w:numPr>
          <w:ilvl w:val="0"/>
          <w:numId w:val="0"/>
        </w:numPr>
        <w:tabs>
          <w:tab w:val="left" w:pos="2268"/>
        </w:tabs>
        <w:ind w:left="1134" w:firstLine="567"/>
        <w:rPr>
          <w:lang w:val="ru-RU"/>
        </w:rPr>
      </w:pPr>
      <w:r w:rsidRPr="00462A25">
        <w:rPr>
          <w:lang w:val="ru-RU"/>
        </w:rPr>
        <w:t>7.</w:t>
      </w:r>
      <w:r w:rsidRPr="00462A25">
        <w:rPr>
          <w:lang w:val="ru-RU"/>
        </w:rPr>
        <w:tab/>
      </w:r>
      <w:r w:rsidRPr="00462A25">
        <w:rPr>
          <w:i/>
          <w:iCs/>
          <w:lang w:val="ru-RU"/>
        </w:rPr>
        <w:t xml:space="preserve">поручает </w:t>
      </w:r>
      <w:r w:rsidRPr="00462A25">
        <w:rPr>
          <w:lang w:val="ru-RU"/>
        </w:rPr>
        <w:t>Исполнительному секретарю, при наличии достаточных ресурсов:</w:t>
      </w:r>
    </w:p>
    <w:p w:rsidR="000D5D4E" w:rsidRPr="00462A25" w:rsidRDefault="000D5D4E" w:rsidP="000D5D4E">
      <w:pPr>
        <w:pStyle w:val="Para3"/>
        <w:numPr>
          <w:ilvl w:val="0"/>
          <w:numId w:val="0"/>
        </w:numPr>
        <w:tabs>
          <w:tab w:val="clear" w:pos="1701"/>
          <w:tab w:val="left" w:pos="2268"/>
        </w:tabs>
        <w:ind w:left="1134"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включить обсуждение вопроса об учете проблематики биоразнообразия в </w:t>
      </w:r>
      <w:r w:rsidRPr="00462A25">
        <w:rPr>
          <w:szCs w:val="22"/>
          <w:lang w:val="ru-RU"/>
        </w:rPr>
        <w:t>региональные</w:t>
      </w:r>
      <w:r w:rsidRPr="00462A25">
        <w:rPr>
          <w:lang w:val="ru-RU"/>
        </w:rPr>
        <w:t xml:space="preserve"> диалоги в поддержку осуществления Рамочной программы</w:t>
      </w:r>
      <w:r w:rsidRPr="00462A25">
        <w:rPr>
          <w:szCs w:val="22"/>
          <w:lang w:val="ru-RU"/>
        </w:rPr>
        <w:t xml:space="preserve">, </w:t>
      </w:r>
      <w:r w:rsidRPr="00462A25">
        <w:rPr>
          <w:color w:val="000000"/>
          <w:szCs w:val="22"/>
          <w:shd w:val="clear" w:color="auto" w:fill="FFFFFF"/>
          <w:lang w:val="ru-RU"/>
        </w:rPr>
        <w:t>в том числе путем выявления проблем и научных, технических и технологических пробелов, которые могут подрывать потенциал стран в области содействия учету проблематики биоразнообразия;</w:t>
      </w:r>
      <w:r w:rsidRPr="00462A25">
        <w:rPr>
          <w:lang w:val="ru-RU"/>
        </w:rPr>
        <w:t xml:space="preserve"> </w:t>
      </w:r>
    </w:p>
    <w:p w:rsidR="000D5D4E" w:rsidRPr="00462A25" w:rsidRDefault="000D5D4E" w:rsidP="000D5D4E">
      <w:pPr>
        <w:pStyle w:val="Para3"/>
        <w:numPr>
          <w:ilvl w:val="0"/>
          <w:numId w:val="0"/>
        </w:numPr>
        <w:tabs>
          <w:tab w:val="clear" w:pos="1701"/>
          <w:tab w:val="left" w:pos="2268"/>
        </w:tabs>
        <w:ind w:left="1134" w:firstLine="567"/>
        <w:rPr>
          <w:szCs w:val="22"/>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r>
      <w:r w:rsidRPr="00462A25">
        <w:rPr>
          <w:szCs w:val="22"/>
          <w:lang w:val="ru-RU"/>
        </w:rPr>
        <w:t xml:space="preserve">укреплять сотрудничество с соответствующими секретариатами конвенций, организациями и учреждениями и поощрять взаимодействие и сотрудничество, в соответствующих случаях, между соответствующими процессами и программами в целях доступности информации, научных знаний и соответствующих технологий, необходимых для обеспечения учета проблематики биоразнообразия на всех уровнях; </w:t>
      </w:r>
    </w:p>
    <w:p w:rsidR="000D5D4E" w:rsidRPr="00462A25" w:rsidRDefault="000D5D4E" w:rsidP="000D5D4E">
      <w:pPr>
        <w:pStyle w:val="Para3"/>
        <w:numPr>
          <w:ilvl w:val="0"/>
          <w:numId w:val="0"/>
        </w:numPr>
        <w:tabs>
          <w:tab w:val="clear" w:pos="1701"/>
          <w:tab w:val="left" w:pos="2268"/>
        </w:tabs>
        <w:ind w:left="1134" w:firstLine="567"/>
        <w:rPr>
          <w:szCs w:val="22"/>
          <w:lang w:val="ru-RU"/>
        </w:rPr>
      </w:pPr>
      <w:r w:rsidRPr="00462A25">
        <w:rPr>
          <w:szCs w:val="22"/>
          <w:lang w:val="ru-RU"/>
        </w:rPr>
        <w:t>(</w:t>
      </w:r>
      <w:proofErr w:type="spellStart"/>
      <w:r w:rsidRPr="00462A25">
        <w:rPr>
          <w:szCs w:val="22"/>
          <w:lang w:val="ru-RU"/>
        </w:rPr>
        <w:t>c</w:t>
      </w:r>
      <w:proofErr w:type="spellEnd"/>
      <w:r w:rsidRPr="00462A25">
        <w:rPr>
          <w:szCs w:val="22"/>
          <w:lang w:val="ru-RU"/>
        </w:rPr>
        <w:t>)</w:t>
      </w:r>
      <w:r w:rsidRPr="00462A25">
        <w:rPr>
          <w:szCs w:val="22"/>
          <w:lang w:val="ru-RU"/>
        </w:rPr>
        <w:tab/>
        <w:t>предложить Сторонам и соответствующим секретариатам конвенций, организациям и учреждениям обмениваться передовой практикой, инструментами, механизмами, руководящими указаниями и соответствующими решениями, которые могут способствовать учету проблематики биоразнообразия, и предоставлять эту информацию через механизм посредничества в качестве руководства и источника вдохновения для других участников;</w:t>
      </w:r>
    </w:p>
    <w:p w:rsidR="000D5D4E" w:rsidRPr="00462A25" w:rsidRDefault="000D5D4E" w:rsidP="000D5D4E">
      <w:pPr>
        <w:pStyle w:val="Para3"/>
        <w:numPr>
          <w:ilvl w:val="0"/>
          <w:numId w:val="0"/>
        </w:numPr>
        <w:tabs>
          <w:tab w:val="clear" w:pos="1701"/>
          <w:tab w:val="left" w:pos="2268"/>
        </w:tabs>
        <w:ind w:left="1134" w:firstLine="567"/>
        <w:rPr>
          <w:szCs w:val="22"/>
          <w:lang w:val="ru-RU"/>
        </w:rPr>
      </w:pPr>
      <w:proofErr w:type="gramStart"/>
      <w:r w:rsidRPr="00462A25">
        <w:rPr>
          <w:szCs w:val="22"/>
          <w:lang w:val="ru-RU"/>
        </w:rPr>
        <w:t>(</w:t>
      </w:r>
      <w:proofErr w:type="spellStart"/>
      <w:r w:rsidRPr="00462A25">
        <w:rPr>
          <w:szCs w:val="22"/>
          <w:lang w:val="ru-RU"/>
        </w:rPr>
        <w:t>d</w:t>
      </w:r>
      <w:proofErr w:type="spellEnd"/>
      <w:r w:rsidRPr="00462A25">
        <w:rPr>
          <w:szCs w:val="22"/>
          <w:lang w:val="ru-RU"/>
        </w:rPr>
        <w:t>)</w:t>
      </w:r>
      <w:r w:rsidRPr="00462A25">
        <w:rPr>
          <w:szCs w:val="22"/>
          <w:lang w:val="ru-RU"/>
        </w:rPr>
        <w:tab/>
        <w:t>оказывать поддержку деятельности по созданию потенциала, в том числе путем проведения вебинаров в области учета проблематики биоразнообразия, в сотрудничестве со Сторонами и правительствами других стран, а также соответствующими организациями и инициативами, региональными и субрегиональными центрами поддержки механизма научно-технического сотрудничества, включая существующие объединения и сети женщин, молодежи, коренных народов и местных общин, организациями гражданского общества, субнациональными органами власти, частным и</w:t>
      </w:r>
      <w:proofErr w:type="gramEnd"/>
      <w:r w:rsidRPr="00462A25">
        <w:rPr>
          <w:szCs w:val="22"/>
          <w:lang w:val="ru-RU"/>
        </w:rPr>
        <w:t xml:space="preserve"> </w:t>
      </w:r>
      <w:proofErr w:type="gramStart"/>
      <w:r w:rsidRPr="00462A25">
        <w:rPr>
          <w:szCs w:val="22"/>
          <w:lang w:val="ru-RU"/>
        </w:rPr>
        <w:t>финансовым</w:t>
      </w:r>
      <w:proofErr w:type="gramEnd"/>
      <w:r w:rsidRPr="00462A25">
        <w:rPr>
          <w:szCs w:val="22"/>
          <w:lang w:val="ru-RU"/>
        </w:rPr>
        <w:t xml:space="preserve"> секторами, а также другими соответствующими субъектами деятельности;</w:t>
      </w:r>
    </w:p>
    <w:p w:rsidR="000D5D4E" w:rsidRPr="00462A25" w:rsidRDefault="000D5D4E" w:rsidP="000D5D4E">
      <w:pPr>
        <w:pStyle w:val="Para3"/>
        <w:numPr>
          <w:ilvl w:val="0"/>
          <w:numId w:val="0"/>
        </w:numPr>
        <w:tabs>
          <w:tab w:val="clear" w:pos="1701"/>
          <w:tab w:val="left" w:pos="2268"/>
        </w:tabs>
        <w:ind w:left="1134" w:firstLine="567"/>
        <w:rPr>
          <w:lang w:val="ru-RU"/>
        </w:rPr>
      </w:pPr>
      <w:r w:rsidRPr="00462A25">
        <w:rPr>
          <w:szCs w:val="22"/>
          <w:lang w:val="ru-RU"/>
        </w:rPr>
        <w:t>(</w:t>
      </w:r>
      <w:proofErr w:type="spellStart"/>
      <w:r w:rsidRPr="00462A25">
        <w:rPr>
          <w:szCs w:val="22"/>
          <w:lang w:val="ru-RU"/>
        </w:rPr>
        <w:t>e</w:t>
      </w:r>
      <w:proofErr w:type="spellEnd"/>
      <w:r w:rsidRPr="00462A25">
        <w:rPr>
          <w:szCs w:val="22"/>
          <w:lang w:val="ru-RU"/>
        </w:rPr>
        <w:t>)</w:t>
      </w:r>
      <w:r w:rsidRPr="00462A25">
        <w:rPr>
          <w:szCs w:val="22"/>
          <w:lang w:val="ru-RU"/>
        </w:rPr>
        <w:tab/>
        <w:t>взаимодействовать с существующими инициативами соответствующих многосторонних органов</w:t>
      </w:r>
      <w:r w:rsidRPr="00462A25">
        <w:rPr>
          <w:lang w:val="ru-RU"/>
        </w:rPr>
        <w:t xml:space="preserve"> в целях разработки, принятия и осуществления переходных планов развития производственных секторов в целях всестороннего учета проблематики биоразнообразия;</w:t>
      </w:r>
    </w:p>
    <w:p w:rsidR="000D5D4E" w:rsidRPr="00462A25" w:rsidRDefault="000D5D4E" w:rsidP="000D5D4E">
      <w:pPr>
        <w:pStyle w:val="Para3"/>
        <w:numPr>
          <w:ilvl w:val="0"/>
          <w:numId w:val="0"/>
        </w:numPr>
        <w:tabs>
          <w:tab w:val="clear" w:pos="1701"/>
          <w:tab w:val="left" w:pos="2268"/>
        </w:tabs>
        <w:ind w:left="1134" w:firstLine="567"/>
        <w:rPr>
          <w:lang w:val="ru-RU"/>
        </w:rPr>
      </w:pPr>
      <w:proofErr w:type="gramStart"/>
      <w:r w:rsidRPr="00462A25">
        <w:rPr>
          <w:lang w:val="ru-RU"/>
        </w:rPr>
        <w:t>(</w:t>
      </w:r>
      <w:proofErr w:type="spellStart"/>
      <w:r w:rsidRPr="00462A25">
        <w:rPr>
          <w:lang w:val="ru-RU"/>
        </w:rPr>
        <w:t>f</w:t>
      </w:r>
      <w:proofErr w:type="spellEnd"/>
      <w:r w:rsidRPr="00462A25">
        <w:rPr>
          <w:lang w:val="ru-RU"/>
        </w:rPr>
        <w:t>)</w:t>
      </w:r>
      <w:r w:rsidRPr="00462A25">
        <w:rPr>
          <w:lang w:val="ru-RU"/>
        </w:rPr>
        <w:tab/>
        <w:t>провести анализ пробелов на основе материалов, полученных от Сторон и соответствующих партнерских организаций и инициатив с уделением особого внимания проблемам, связанным с оказанием поддержки в деле учета проблематики биоразнообразия, а также научным аспектам, техническим и технологическим пробелам, которые могут подорвать потенциал стран в области содействия учету проблематики биоразнообразия и, на основе анализа, предложить повестку дня на 2025-2030 годы для</w:t>
      </w:r>
      <w:proofErr w:type="gramEnd"/>
      <w:r w:rsidRPr="00462A25">
        <w:rPr>
          <w:lang w:val="ru-RU"/>
        </w:rPr>
        <w:t xml:space="preserve"> дальнейшей работы, при условии наличия ресурсов, которая будет включать мероприятия, направленные </w:t>
      </w:r>
      <w:proofErr w:type="gramStart"/>
      <w:r w:rsidRPr="00462A25">
        <w:rPr>
          <w:lang w:val="ru-RU"/>
        </w:rPr>
        <w:t>на</w:t>
      </w:r>
      <w:proofErr w:type="gramEnd"/>
      <w:r w:rsidRPr="00462A25">
        <w:rPr>
          <w:lang w:val="ru-RU"/>
        </w:rPr>
        <w:t>:</w:t>
      </w:r>
    </w:p>
    <w:p w:rsidR="000D5D4E" w:rsidRPr="00462A25" w:rsidRDefault="000D5D4E" w:rsidP="000D5D4E">
      <w:pPr>
        <w:pStyle w:val="Para3"/>
        <w:numPr>
          <w:ilvl w:val="0"/>
          <w:numId w:val="0"/>
        </w:numPr>
        <w:tabs>
          <w:tab w:val="clear" w:pos="1701"/>
          <w:tab w:val="left" w:pos="2268"/>
        </w:tabs>
        <w:ind w:left="2268" w:hanging="567"/>
        <w:rPr>
          <w:lang w:val="ru-RU"/>
        </w:rPr>
      </w:pPr>
      <w:proofErr w:type="gramStart"/>
      <w:r w:rsidRPr="00462A25">
        <w:rPr>
          <w:lang w:val="ru-RU"/>
        </w:rPr>
        <w:t>(</w:t>
      </w:r>
      <w:proofErr w:type="spellStart"/>
      <w:r w:rsidRPr="00462A25">
        <w:rPr>
          <w:lang w:val="ru-RU"/>
        </w:rPr>
        <w:t>i</w:t>
      </w:r>
      <w:proofErr w:type="spellEnd"/>
      <w:r w:rsidRPr="00462A25">
        <w:rPr>
          <w:lang w:val="ru-RU"/>
        </w:rPr>
        <w:t>)</w:t>
      </w:r>
      <w:r w:rsidRPr="00462A25">
        <w:rPr>
          <w:lang w:val="ru-RU"/>
        </w:rPr>
        <w:tab/>
        <w:t xml:space="preserve">содействие формированию сообщества специалистов-практиков для обмена извлеченными уроками, в частности путем организации серии </w:t>
      </w:r>
      <w:proofErr w:type="spellStart"/>
      <w:r w:rsidRPr="00462A25">
        <w:rPr>
          <w:lang w:val="ru-RU"/>
        </w:rPr>
        <w:t>веб-семинаров</w:t>
      </w:r>
      <w:proofErr w:type="spellEnd"/>
      <w:r w:rsidRPr="00462A25">
        <w:rPr>
          <w:lang w:val="ru-RU"/>
        </w:rPr>
        <w:t xml:space="preserve">, посвященных учету проблематики в различных секторах, в частности в тех, которые уже рассматривались в предыдущих решениях Конференции Сторон, </w:t>
      </w:r>
      <w:r w:rsidRPr="00462A25">
        <w:rPr>
          <w:szCs w:val="22"/>
          <w:lang w:val="ru-RU"/>
        </w:rPr>
        <w:t>объединяя</w:t>
      </w:r>
      <w:r w:rsidRPr="00462A25">
        <w:rPr>
          <w:lang w:val="ru-RU"/>
        </w:rPr>
        <w:t xml:space="preserve"> усилия партнеров и экспертов из различных областей для обмена передовым опытом, существующими инструментами, решениями, руководящими указаниями и новаторскими методами, которые могут способствовать осуществлению;</w:t>
      </w:r>
      <w:proofErr w:type="gramEnd"/>
    </w:p>
    <w:p w:rsidR="000D5D4E" w:rsidRPr="00462A25" w:rsidRDefault="000D5D4E" w:rsidP="000D5D4E">
      <w:pPr>
        <w:pStyle w:val="Para3"/>
        <w:numPr>
          <w:ilvl w:val="0"/>
          <w:numId w:val="0"/>
        </w:numPr>
        <w:tabs>
          <w:tab w:val="clear" w:pos="1701"/>
          <w:tab w:val="left" w:pos="2268"/>
        </w:tabs>
        <w:ind w:left="2268" w:hanging="567"/>
        <w:rPr>
          <w:lang w:val="ru-RU"/>
        </w:rPr>
      </w:pPr>
      <w:r w:rsidRPr="00462A25">
        <w:rPr>
          <w:lang w:val="ru-RU"/>
        </w:rPr>
        <w:t>(</w:t>
      </w:r>
      <w:proofErr w:type="spellStart"/>
      <w:r w:rsidRPr="00462A25">
        <w:rPr>
          <w:lang w:val="ru-RU"/>
        </w:rPr>
        <w:t>ii</w:t>
      </w:r>
      <w:proofErr w:type="spellEnd"/>
      <w:r w:rsidRPr="00462A25">
        <w:rPr>
          <w:lang w:val="ru-RU"/>
        </w:rPr>
        <w:t>)</w:t>
      </w:r>
      <w:r w:rsidRPr="00462A25">
        <w:rPr>
          <w:lang w:val="ru-RU"/>
        </w:rPr>
        <w:tab/>
        <w:t>содействие разработке вопроса об учете проблематики биоразнообразия в технической серии в сотрудничестве с соответствующими организациями в целях обеспечения практического инструментария для всех соответствующих субъектов в отношении способов осуществления Рамочной программы путем учета проблематики биоразнообразия, опираясь на существующие материалы;</w:t>
      </w:r>
    </w:p>
    <w:p w:rsidR="000D5D4E" w:rsidRPr="00462A25" w:rsidRDefault="000D5D4E" w:rsidP="000D5D4E">
      <w:pPr>
        <w:pStyle w:val="Para3"/>
        <w:numPr>
          <w:ilvl w:val="0"/>
          <w:numId w:val="0"/>
        </w:numPr>
        <w:tabs>
          <w:tab w:val="clear" w:pos="1701"/>
          <w:tab w:val="left" w:pos="2268"/>
        </w:tabs>
        <w:ind w:left="2268" w:hanging="567"/>
        <w:rPr>
          <w:lang w:val="ru-RU"/>
        </w:rPr>
      </w:pPr>
      <w:r w:rsidRPr="00462A25">
        <w:rPr>
          <w:lang w:val="ru-RU"/>
        </w:rPr>
        <w:t>(</w:t>
      </w:r>
      <w:proofErr w:type="spellStart"/>
      <w:r w:rsidRPr="00462A25">
        <w:rPr>
          <w:lang w:val="ru-RU"/>
        </w:rPr>
        <w:t>iii</w:t>
      </w:r>
      <w:proofErr w:type="spellEnd"/>
      <w:r w:rsidRPr="00462A25">
        <w:rPr>
          <w:lang w:val="ru-RU"/>
        </w:rPr>
        <w:t>)</w:t>
      </w:r>
      <w:r w:rsidRPr="00462A25">
        <w:rPr>
          <w:lang w:val="ru-RU"/>
        </w:rPr>
        <w:tab/>
        <w:t>содействие интеграции учета проблематики в обязательства, решения и планы по мобилизации ресурсов;</w:t>
      </w:r>
    </w:p>
    <w:p w:rsidR="0082242D" w:rsidRPr="00462A25" w:rsidRDefault="000D5D4E" w:rsidP="000D5D4E">
      <w:pPr>
        <w:pStyle w:val="Para3"/>
        <w:numPr>
          <w:ilvl w:val="0"/>
          <w:numId w:val="0"/>
        </w:numPr>
        <w:tabs>
          <w:tab w:val="clear" w:pos="1701"/>
          <w:tab w:val="left" w:pos="2268"/>
        </w:tabs>
        <w:ind w:left="1134" w:firstLine="567"/>
        <w:rPr>
          <w:szCs w:val="22"/>
          <w:lang w:val="ru-RU"/>
        </w:rPr>
      </w:pPr>
      <w:proofErr w:type="gramStart"/>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подготовить доклад о ходе осуществления вышеупомянутых мероприятий, включая анализ пробелов и </w:t>
      </w:r>
      <w:r w:rsidRPr="00462A25">
        <w:rPr>
          <w:szCs w:val="22"/>
          <w:lang w:val="ru-RU"/>
        </w:rPr>
        <w:t>предлагаемую</w:t>
      </w:r>
      <w:r w:rsidRPr="00462A25">
        <w:rPr>
          <w:lang w:val="ru-RU"/>
        </w:rPr>
        <w:t xml:space="preserve"> повестку дня на 2025-2030 годы, для рассмотрения на совещании Вспомогательного органа по осуществлению, которое должно состояться перед 17-м совещанием Конференции Сторон.]</w:t>
      </w:r>
      <w:proofErr w:type="gramEnd"/>
    </w:p>
    <w:p w:rsidR="0082242D" w:rsidRPr="00462A25" w:rsidRDefault="0082242D" w:rsidP="00071A69">
      <w:pPr>
        <w:jc w:val="center"/>
        <w:rPr>
          <w:szCs w:val="22"/>
          <w:lang w:val="ru-RU"/>
        </w:rPr>
      </w:pPr>
    </w:p>
    <w:p w:rsidR="0082242D" w:rsidRPr="00462A25" w:rsidRDefault="0082242D" w:rsidP="005C795B">
      <w:pPr>
        <w:pStyle w:val="Titre1"/>
        <w:rPr>
          <w:lang w:val="ru-RU"/>
        </w:rPr>
        <w:sectPr w:rsidR="0082242D" w:rsidRPr="00462A25" w:rsidSect="004E106A">
          <w:pgSz w:w="12240" w:h="15840"/>
          <w:pgMar w:top="1134" w:right="1440" w:bottom="1134" w:left="1440" w:header="709" w:footer="709" w:gutter="0"/>
          <w:cols w:space="708"/>
          <w:docGrid w:linePitch="360"/>
        </w:sectPr>
      </w:pPr>
    </w:p>
    <w:p w:rsidR="00220F1C" w:rsidRPr="00462A25" w:rsidRDefault="00220F1C" w:rsidP="0072729C">
      <w:pPr>
        <w:pStyle w:val="CBD-title-recommendationdecision"/>
        <w:ind w:left="1134" w:hanging="708"/>
        <w:rPr>
          <w:lang w:val="ru-RU"/>
        </w:rPr>
      </w:pPr>
      <w:bookmarkStart w:id="121" w:name="_Toc174107319"/>
      <w:bookmarkStart w:id="122" w:name="_Toc176538510"/>
      <w:r w:rsidRPr="00462A25">
        <w:rPr>
          <w:lang w:val="ru-RU"/>
        </w:rPr>
        <w:t>4/11.</w:t>
      </w:r>
      <w:r w:rsidRPr="00462A25">
        <w:rPr>
          <w:lang w:val="ru-RU"/>
        </w:rPr>
        <w:tab/>
      </w:r>
      <w:bookmarkEnd w:id="121"/>
      <w:r w:rsidR="000D5D4E" w:rsidRPr="00462A25">
        <w:rPr>
          <w:rFonts w:ascii="Times New Roman" w:hAnsi="Times New Roman"/>
          <w:lang w:val="ru-RU"/>
        </w:rPr>
        <w:t>Разработка методики проведения второй оценки и обзора эффективности Нагойского протокола</w:t>
      </w:r>
      <w:bookmarkEnd w:id="122"/>
    </w:p>
    <w:p w:rsidR="000D5D4E" w:rsidRPr="00462A25" w:rsidRDefault="000D5D4E" w:rsidP="000D5D4E">
      <w:pPr>
        <w:pStyle w:val="Para1"/>
        <w:tabs>
          <w:tab w:val="clear" w:pos="1134"/>
        </w:tabs>
        <w:spacing w:before="0"/>
        <w:ind w:left="540" w:firstLine="594"/>
        <w:rPr>
          <w:i/>
          <w:iCs/>
          <w:color w:val="000000" w:themeColor="text1"/>
          <w:kern w:val="22"/>
          <w:lang w:val="ru-RU"/>
        </w:rPr>
      </w:pPr>
      <w:r w:rsidRPr="00462A25">
        <w:rPr>
          <w:i/>
          <w:iCs/>
          <w:color w:val="000000" w:themeColor="text1"/>
          <w:kern w:val="22"/>
          <w:lang w:val="ru-RU"/>
        </w:rPr>
        <w:t>Вспомогательный орган по осуществлению</w:t>
      </w:r>
    </w:p>
    <w:p w:rsidR="000D5D4E" w:rsidRPr="00462A25" w:rsidRDefault="000D5D4E" w:rsidP="000D5D4E">
      <w:pPr>
        <w:pStyle w:val="Para1"/>
        <w:tabs>
          <w:tab w:val="clear" w:pos="1134"/>
        </w:tabs>
        <w:spacing w:before="0"/>
        <w:ind w:left="567" w:firstLine="567"/>
        <w:rPr>
          <w:color w:val="000000" w:themeColor="text1"/>
          <w:kern w:val="22"/>
          <w:lang w:val="ru-RU"/>
        </w:rPr>
      </w:pPr>
      <w:r w:rsidRPr="00462A25">
        <w:rPr>
          <w:i/>
          <w:iCs/>
          <w:color w:val="000000" w:themeColor="text1"/>
          <w:kern w:val="22"/>
          <w:lang w:val="ru-RU"/>
        </w:rPr>
        <w:t>рекомендует</w:t>
      </w:r>
      <w:r w:rsidRPr="00462A25">
        <w:rPr>
          <w:color w:val="000000" w:themeColor="text1"/>
          <w:kern w:val="22"/>
          <w:lang w:val="ru-RU"/>
        </w:rPr>
        <w:t xml:space="preserve"> Конференции Сторон, выступающей в качестве совещания Сторон Нагойского протокола, на ее 5-м совещании принять следующее решение: </w:t>
      </w:r>
    </w:p>
    <w:p w:rsidR="000D5D4E" w:rsidRPr="00462A25" w:rsidRDefault="000D5D4E" w:rsidP="000D5D4E">
      <w:pPr>
        <w:pStyle w:val="Para2"/>
        <w:numPr>
          <w:ilvl w:val="0"/>
          <w:numId w:val="0"/>
        </w:numPr>
        <w:tabs>
          <w:tab w:val="clear" w:pos="1701"/>
        </w:tabs>
        <w:ind w:left="1134" w:firstLine="567"/>
        <w:rPr>
          <w:i/>
          <w:iCs/>
          <w:lang w:val="ru-RU"/>
        </w:rPr>
      </w:pPr>
      <w:proofErr w:type="gramStart"/>
      <w:r w:rsidRPr="00462A25">
        <w:rPr>
          <w:iCs/>
          <w:vertAlign w:val="superscript"/>
          <w:lang w:val="ru-RU"/>
        </w:rPr>
        <w:footnoteReference w:customMarkFollows="1" w:id="183"/>
        <w:t>*</w:t>
      </w:r>
      <w:r w:rsidRPr="00462A25">
        <w:rPr>
          <w:iCs/>
          <w:lang w:val="ru-RU"/>
        </w:rPr>
        <w:t>[</w:t>
      </w:r>
      <w:r w:rsidRPr="00462A25">
        <w:rPr>
          <w:i/>
          <w:iCs/>
          <w:lang w:val="ru-RU"/>
        </w:rPr>
        <w:t>Конференция Сторон, выступающая в качестве совещания Сторон Нагойского протокола,</w:t>
      </w:r>
      <w:proofErr w:type="gramEnd"/>
    </w:p>
    <w:p w:rsidR="000D5D4E" w:rsidRPr="00462A25" w:rsidRDefault="000D5D4E" w:rsidP="000D5D4E">
      <w:pPr>
        <w:pStyle w:val="Para1-no-numb"/>
        <w:ind w:left="1134"/>
        <w:rPr>
          <w:lang w:val="ru-RU"/>
        </w:rPr>
      </w:pPr>
      <w:r w:rsidRPr="00462A25">
        <w:rPr>
          <w:i/>
          <w:iCs/>
          <w:lang w:val="ru-RU"/>
        </w:rPr>
        <w:t>ссылаясь</w:t>
      </w:r>
      <w:r w:rsidRPr="00462A25">
        <w:rPr>
          <w:lang w:val="ru-RU"/>
        </w:rPr>
        <w:t xml:space="preserve"> на статью 31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462A25">
        <w:rPr>
          <w:rStyle w:val="Appelnotedebasdep"/>
          <w:iCs/>
          <w:lang w:val="ru-RU"/>
        </w:rPr>
        <w:footnoteReference w:id="184"/>
      </w:r>
      <w:r w:rsidRPr="00462A25">
        <w:rPr>
          <w:lang w:val="ru-RU"/>
        </w:rPr>
        <w:t xml:space="preserve">; </w:t>
      </w:r>
    </w:p>
    <w:p w:rsidR="000D5D4E" w:rsidRPr="00462A25" w:rsidRDefault="000D5D4E" w:rsidP="000D5D4E">
      <w:pPr>
        <w:pStyle w:val="Para1-no-numb"/>
        <w:ind w:left="1134"/>
        <w:rPr>
          <w:iCs/>
          <w:lang w:val="ru-RU"/>
        </w:rPr>
      </w:pPr>
      <w:r w:rsidRPr="00462A25">
        <w:rPr>
          <w:i/>
          <w:iCs/>
          <w:lang w:val="ru-RU"/>
        </w:rPr>
        <w:t xml:space="preserve">ссылаясь также </w:t>
      </w:r>
      <w:r w:rsidRPr="00462A25">
        <w:rPr>
          <w:lang w:val="ru-RU"/>
        </w:rPr>
        <w:t>на решение NP-2/4 от 17 декабря 2016 года, в котором Конференция Сторон, выступающая в качестве совещания Сторон Протокола, постановила провести первую оценку и обзор эффективности Протокола на основе элементов, приведенных в приложении к этому решению, и напоминая о важности преемственности в подходах для обеспечения сопоставимости результатов,</w:t>
      </w:r>
    </w:p>
    <w:p w:rsidR="000D5D4E" w:rsidRPr="00462A25" w:rsidRDefault="000D5D4E" w:rsidP="000D5D4E">
      <w:pPr>
        <w:pStyle w:val="Para1-no-numb"/>
        <w:ind w:left="1134"/>
        <w:rPr>
          <w:lang w:val="ru-RU"/>
        </w:rPr>
      </w:pPr>
      <w:r w:rsidRPr="00462A25">
        <w:rPr>
          <w:i/>
          <w:iCs/>
          <w:lang w:val="ru-RU"/>
        </w:rPr>
        <w:t>ссылаясь далее</w:t>
      </w:r>
      <w:r w:rsidRPr="00462A25">
        <w:rPr>
          <w:lang w:val="ru-RU"/>
        </w:rPr>
        <w:t xml:space="preserve"> на решение NP-3/1</w:t>
      </w:r>
      <w:proofErr w:type="gramStart"/>
      <w:r w:rsidRPr="00462A25">
        <w:rPr>
          <w:lang w:val="ru-RU"/>
        </w:rPr>
        <w:t> А</w:t>
      </w:r>
      <w:proofErr w:type="gramEnd"/>
      <w:r w:rsidRPr="00462A25">
        <w:rPr>
          <w:lang w:val="ru-RU"/>
        </w:rPr>
        <w:t xml:space="preserve"> от 25 ноября 2018 года, в котором Конференция Сторон, выступающая в качестве совещания Сторон Протокола, определила дополнительные элементы для рассмотрения в рамках второй оценки и обзора эффективности Протокола и поручила Исполнительному секретарю провести целевое исследование, касающееся вызовов при осуществлении Протокола, и 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bookmarkStart w:id="123" w:name="_Hlk163362197"/>
      <w:bookmarkEnd w:id="123"/>
    </w:p>
    <w:p w:rsidR="000D5D4E" w:rsidRPr="00462A25" w:rsidRDefault="000D5D4E" w:rsidP="000D5D4E">
      <w:pPr>
        <w:pStyle w:val="Para1-no-numb"/>
        <w:ind w:left="1134"/>
        <w:rPr>
          <w:lang w:val="ru-RU"/>
        </w:rPr>
      </w:pPr>
      <w:r w:rsidRPr="00462A25">
        <w:rPr>
          <w:i/>
          <w:iCs/>
          <w:lang w:val="ru-RU"/>
        </w:rPr>
        <w:t xml:space="preserve">ссылаясь </w:t>
      </w:r>
      <w:r w:rsidRPr="00462A25">
        <w:rPr>
          <w:lang w:val="ru-RU"/>
        </w:rPr>
        <w:t>на решение NP-4/3 от 10 декабря 2022 года, в котором Конференция Сторон, выступающая в качестве совещания Сторон Протокола, приняла руководящие указания и форму для представления первого национального доклада об осуществлении Протокола,</w:t>
      </w:r>
    </w:p>
    <w:p w:rsidR="000D5D4E" w:rsidRPr="00462A25" w:rsidRDefault="000D5D4E" w:rsidP="000D5D4E">
      <w:pPr>
        <w:pStyle w:val="Para1-no-numb"/>
        <w:ind w:left="1134"/>
        <w:rPr>
          <w:lang w:val="ru-RU"/>
        </w:rPr>
      </w:pPr>
      <w:r w:rsidRPr="00462A25">
        <w:rPr>
          <w:i/>
          <w:iCs/>
          <w:lang w:val="ru-RU"/>
        </w:rPr>
        <w:t>ссылаясь также</w:t>
      </w:r>
      <w:r w:rsidRPr="00462A25">
        <w:rPr>
          <w:lang w:val="ru-RU"/>
        </w:rPr>
        <w:t xml:space="preserve"> на решения 15/9 Конференции Сторон Конвенции о биологическом разнообразии от 19 декабря 2022 года и NP-4/6 Конференции Сторон, выступающей в качестве совещания Сторон Протокола, от 19 декабря 2022 года о цифровой информации о последовательностях в отношении генетических ресурсов,</w:t>
      </w:r>
    </w:p>
    <w:p w:rsidR="000D5D4E" w:rsidRPr="00462A25" w:rsidRDefault="000D5D4E" w:rsidP="000D5D4E">
      <w:pPr>
        <w:pStyle w:val="Para1-no-numb"/>
        <w:ind w:left="1134"/>
        <w:rPr>
          <w:lang w:val="ru-RU"/>
        </w:rPr>
      </w:pPr>
      <w:r w:rsidRPr="00462A25">
        <w:rPr>
          <w:i/>
          <w:iCs/>
          <w:lang w:val="ru-RU"/>
        </w:rPr>
        <w:t>признавая</w:t>
      </w:r>
      <w:r w:rsidRPr="00462A25">
        <w:rPr>
          <w:lang w:val="ru-RU"/>
        </w:rPr>
        <w:t xml:space="preserve"> текущую работу в области синтетической биологии, изложенную в решении 15/31 Конференции Сторон Конвенции от 19 декабря 2022 года,</w:t>
      </w:r>
    </w:p>
    <w:p w:rsidR="000D5D4E" w:rsidRPr="00462A25" w:rsidRDefault="000D5D4E" w:rsidP="000D5D4E">
      <w:pPr>
        <w:pStyle w:val="Para1-no-numb"/>
        <w:tabs>
          <w:tab w:val="clear" w:pos="1701"/>
          <w:tab w:val="left" w:pos="2268"/>
        </w:tabs>
        <w:ind w:left="1134"/>
        <w:rPr>
          <w:lang w:val="ru-RU"/>
        </w:rPr>
      </w:pPr>
      <w:r w:rsidRPr="00462A25">
        <w:rPr>
          <w:lang w:val="ru-RU"/>
        </w:rPr>
        <w:t>1.</w:t>
      </w:r>
      <w:r w:rsidRPr="00462A25">
        <w:rPr>
          <w:lang w:val="ru-RU"/>
        </w:rPr>
        <w:tab/>
      </w:r>
      <w:r w:rsidRPr="00462A25">
        <w:rPr>
          <w:i/>
          <w:iCs/>
          <w:lang w:val="ru-RU"/>
        </w:rPr>
        <w:t>постановляет</w:t>
      </w:r>
      <w:r w:rsidRPr="00462A25">
        <w:rPr>
          <w:lang w:val="ru-RU"/>
        </w:rPr>
        <w:t xml:space="preserve"> провести вторую оценку и обзор эффективности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на основе элементов, приведенных в приложении к настоящему решению; </w:t>
      </w:r>
    </w:p>
    <w:p w:rsidR="000D5D4E" w:rsidRPr="00462A25" w:rsidRDefault="000D5D4E" w:rsidP="000D5D4E">
      <w:pPr>
        <w:pStyle w:val="Para1"/>
        <w:tabs>
          <w:tab w:val="clear" w:pos="1134"/>
          <w:tab w:val="left" w:pos="1701"/>
        </w:tabs>
        <w:ind w:left="1134" w:firstLine="594"/>
        <w:rPr>
          <w:lang w:val="ru-RU"/>
        </w:rPr>
      </w:pPr>
      <w:r w:rsidRPr="00462A25">
        <w:rPr>
          <w:lang w:val="ru-RU"/>
        </w:rPr>
        <w:t>2.</w:t>
      </w:r>
      <w:r w:rsidRPr="00462A25">
        <w:rPr>
          <w:lang w:val="ru-RU"/>
        </w:rPr>
        <w:tab/>
      </w:r>
      <w:r w:rsidRPr="00462A25">
        <w:rPr>
          <w:i/>
          <w:iCs/>
          <w:lang w:val="ru-RU"/>
        </w:rPr>
        <w:t>настоятельно призывает</w:t>
      </w:r>
      <w:r w:rsidRPr="00462A25">
        <w:rPr>
          <w:lang w:val="ru-RU"/>
        </w:rPr>
        <w:t xml:space="preserve"> Стороны и предлагает правительствам других стран, соответствующим организациям, коренным народам и местным общинам, а также представителям женщин и молодежи публиковать информацию о Механизме посредничества для регулирования доступа к генетическим ресурсам и совместного использования выгод, с </w:t>
      </w:r>
      <w:proofErr w:type="gramStart"/>
      <w:r w:rsidRPr="00462A25">
        <w:rPr>
          <w:lang w:val="ru-RU"/>
        </w:rPr>
        <w:t>тем</w:t>
      </w:r>
      <w:proofErr w:type="gramEnd"/>
      <w:r w:rsidRPr="00462A25">
        <w:rPr>
          <w:lang w:val="ru-RU"/>
        </w:rPr>
        <w:t xml:space="preserve"> чтобы она была доступна для подготовки второй оценки и обзора эффективности Протокола;</w:t>
      </w:r>
    </w:p>
    <w:p w:rsidR="000D5D4E" w:rsidRPr="00462A25" w:rsidRDefault="000D5D4E" w:rsidP="000D5D4E">
      <w:pPr>
        <w:pStyle w:val="Para1"/>
        <w:tabs>
          <w:tab w:val="clear" w:pos="1134"/>
          <w:tab w:val="left" w:pos="1710"/>
        </w:tabs>
        <w:ind w:left="1134" w:firstLine="594"/>
        <w:rPr>
          <w:lang w:val="ru-RU"/>
        </w:rPr>
      </w:pPr>
      <w:r w:rsidRPr="00462A25">
        <w:rPr>
          <w:lang w:val="ru-RU"/>
        </w:rPr>
        <w:t>3.</w:t>
      </w:r>
      <w:r w:rsidRPr="00462A25">
        <w:rPr>
          <w:lang w:val="ru-RU"/>
        </w:rPr>
        <w:tab/>
      </w:r>
      <w:r w:rsidRPr="00462A25">
        <w:rPr>
          <w:i/>
          <w:iCs/>
          <w:lang w:val="ru-RU"/>
        </w:rPr>
        <w:t>подчеркивает</w:t>
      </w:r>
      <w:r w:rsidRPr="00462A25">
        <w:rPr>
          <w:lang w:val="ru-RU"/>
        </w:rPr>
        <w:t xml:space="preserve"> то, что Стороны должны представить свои первые национальные доклады об осуществлении Протокола до 28 февраля 2026 года, и призывает их по возможности заблаговременно подавать свои доклады до истечения установленного срока в целях обеспечения анализа для второй оценки и обзора эффективности Протокола;</w:t>
      </w:r>
    </w:p>
    <w:p w:rsidR="000D5D4E" w:rsidRPr="00462A25" w:rsidRDefault="000D5D4E" w:rsidP="000D5D4E">
      <w:pPr>
        <w:pStyle w:val="Para1"/>
        <w:tabs>
          <w:tab w:val="clear" w:pos="1134"/>
          <w:tab w:val="left" w:pos="1710"/>
        </w:tabs>
        <w:ind w:left="1134" w:firstLine="594"/>
        <w:rPr>
          <w:lang w:val="ru-RU"/>
        </w:rPr>
      </w:pPr>
      <w:r w:rsidRPr="00462A25">
        <w:rPr>
          <w:lang w:val="ru-RU"/>
        </w:rPr>
        <w:t>4.</w:t>
      </w:r>
      <w:r w:rsidRPr="00462A25">
        <w:rPr>
          <w:i/>
          <w:lang w:val="ru-RU"/>
        </w:rPr>
        <w:tab/>
        <w:t>настоятельно призывает</w:t>
      </w:r>
      <w:r w:rsidRPr="00462A25">
        <w:rPr>
          <w:lang w:val="ru-RU"/>
        </w:rPr>
        <w:t xml:space="preserve"> Стороны, имеющие право на получение помощи, своевременно представлять свои письма с подтверждением обязательств учреждению-исполнителю для обеспечения того, чтобы проекты по поддержке подготовки первых национальных докладов были представлены на утверждение Глобальному экологическому фонду заблаговременно до истечения установленного срока представления докладов;</w:t>
      </w:r>
    </w:p>
    <w:p w:rsidR="000D5D4E" w:rsidRPr="00462A25" w:rsidRDefault="000D5D4E" w:rsidP="000D5D4E">
      <w:pPr>
        <w:pStyle w:val="Para1"/>
        <w:tabs>
          <w:tab w:val="clear" w:pos="1134"/>
          <w:tab w:val="left" w:pos="1710"/>
        </w:tabs>
        <w:ind w:left="1134" w:firstLine="594"/>
        <w:rPr>
          <w:lang w:val="ru-RU"/>
        </w:rPr>
      </w:pPr>
      <w:r w:rsidRPr="00462A25">
        <w:rPr>
          <w:lang w:val="ru-RU"/>
        </w:rPr>
        <w:t>5.</w:t>
      </w:r>
      <w:r w:rsidRPr="00462A25">
        <w:rPr>
          <w:i/>
          <w:lang w:val="ru-RU"/>
        </w:rPr>
        <w:tab/>
        <w:t>настоятельно призывает</w:t>
      </w:r>
      <w:r w:rsidRPr="00462A25">
        <w:rPr>
          <w:lang w:val="ru-RU"/>
        </w:rPr>
        <w:t xml:space="preserve"> Глобальный экологический фонд и учреждения-исполнителей содействовать соответствующим процессам своевременно для обеспечения оказания поддержки Сторонам, которые представляют свои письма с подтверждением обязательств;</w:t>
      </w:r>
    </w:p>
    <w:p w:rsidR="000D5D4E" w:rsidRPr="00462A25" w:rsidRDefault="000D5D4E" w:rsidP="000D5D4E">
      <w:pPr>
        <w:pStyle w:val="Para1"/>
        <w:tabs>
          <w:tab w:val="clear" w:pos="1134"/>
          <w:tab w:val="left" w:pos="1710"/>
        </w:tabs>
        <w:ind w:left="1134" w:firstLine="594"/>
        <w:rPr>
          <w:lang w:val="ru-RU"/>
        </w:rPr>
      </w:pPr>
      <w:proofErr w:type="gramStart"/>
      <w:r w:rsidRPr="00462A25">
        <w:rPr>
          <w:lang w:val="ru-RU"/>
        </w:rPr>
        <w:t>6.</w:t>
      </w:r>
      <w:r w:rsidRPr="00462A25">
        <w:rPr>
          <w:lang w:val="ru-RU"/>
        </w:rPr>
        <w:tab/>
      </w:r>
      <w:r w:rsidRPr="00462A25">
        <w:rPr>
          <w:i/>
          <w:iCs/>
          <w:lang w:val="ru-RU"/>
        </w:rPr>
        <w:t>предлагает</w:t>
      </w:r>
      <w:r w:rsidRPr="00462A25">
        <w:rPr>
          <w:lang w:val="ru-RU"/>
        </w:rPr>
        <w:t xml:space="preserve"> Сторонам, правительствам других стран, коренным народам и местным общинам, представителям женщин и молодежи, а также соответствующим субъектам деятельности и другим организациям принять участие в целевых исследованиях, которые будут проводиться Исполнительным секретарем в соответствии с пунктами 18 (а) и 20 (с) части A решения NP-3/1, и представить свои мнения, которые лягут в основу предварительного обзора процедур и механизмов</w:t>
      </w:r>
      <w:proofErr w:type="gramEnd"/>
      <w:r w:rsidRPr="00462A25">
        <w:rPr>
          <w:lang w:val="ru-RU"/>
        </w:rPr>
        <w:t xml:space="preserve"> обеспечения соблюдения, </w:t>
      </w:r>
      <w:proofErr w:type="gramStart"/>
      <w:r w:rsidRPr="00462A25">
        <w:rPr>
          <w:lang w:val="ru-RU"/>
        </w:rPr>
        <w:t>изложенных</w:t>
      </w:r>
      <w:proofErr w:type="gramEnd"/>
      <w:r w:rsidRPr="00462A25">
        <w:rPr>
          <w:lang w:val="ru-RU"/>
        </w:rPr>
        <w:t xml:space="preserve"> в приложении к решению NP-1/4 от 17 октября 2014 года;</w:t>
      </w:r>
    </w:p>
    <w:p w:rsidR="000D5D4E" w:rsidRPr="00462A25" w:rsidRDefault="000D5D4E" w:rsidP="000D5D4E">
      <w:pPr>
        <w:pStyle w:val="Para1"/>
        <w:tabs>
          <w:tab w:val="clear" w:pos="1134"/>
          <w:tab w:val="left" w:pos="1710"/>
        </w:tabs>
        <w:ind w:left="1134" w:firstLine="594"/>
        <w:rPr>
          <w:lang w:val="ru-RU"/>
        </w:rPr>
      </w:pPr>
      <w:r w:rsidRPr="00462A25">
        <w:rPr>
          <w:lang w:val="ru-RU"/>
        </w:rPr>
        <w:t>7.</w:t>
      </w:r>
      <w:r w:rsidRPr="00462A25">
        <w:rPr>
          <w:lang w:val="ru-RU"/>
        </w:rPr>
        <w:tab/>
      </w:r>
      <w:r w:rsidRPr="00462A25">
        <w:rPr>
          <w:i/>
          <w:lang w:val="ru-RU"/>
        </w:rPr>
        <w:t xml:space="preserve">поручает </w:t>
      </w:r>
      <w:r w:rsidRPr="00462A25">
        <w:rPr>
          <w:lang w:val="ru-RU"/>
        </w:rPr>
        <w:t xml:space="preserve">Исполнительному секретарю: </w:t>
      </w:r>
    </w:p>
    <w:p w:rsidR="000D5D4E" w:rsidRPr="00462A25" w:rsidRDefault="000D5D4E" w:rsidP="000D5D4E">
      <w:pPr>
        <w:pStyle w:val="Para1-no-numb"/>
        <w:tabs>
          <w:tab w:val="clear" w:pos="1701"/>
          <w:tab w:val="left" w:pos="2268"/>
        </w:tabs>
        <w:ind w:left="1134"/>
        <w:rPr>
          <w:lang w:val="ru-RU"/>
        </w:rPr>
      </w:pPr>
      <w:proofErr w:type="gramStart"/>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проанализировать и обобщить информацию об осуществлении Протокола, используя источники информации, перечисленные в приложении к настоящему решению, измерить индикаторы в рамках индикаторов, представленных в приложении II к решению NP-3/1 A, а также довести эту информацию до сведения Неофициального консультативного комитета по созданию потенциала для осуществления Нагойского протокола, Комитета по соблюдению в рамках Нагойского протокола и Вспомогательного органа по осуществлению; </w:t>
      </w:r>
      <w:proofErr w:type="gramEnd"/>
    </w:p>
    <w:p w:rsidR="000D5D4E" w:rsidRPr="00462A25" w:rsidRDefault="000D5D4E" w:rsidP="000D5D4E">
      <w:pPr>
        <w:pStyle w:val="Para1-no-numb"/>
        <w:tabs>
          <w:tab w:val="clear" w:pos="1701"/>
          <w:tab w:val="left" w:pos="2268"/>
        </w:tabs>
        <w:ind w:left="1134"/>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 xml:space="preserve">поручить провести при условии наличии ресурсов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Протокола, и возможных путей улучшения осуществления, принимая во внимание конкретные проблемы, с которыми сталкиваются Стороны из числа развивающихся стран, включая и те, что связанны со средствами осуществления; </w:t>
      </w:r>
    </w:p>
    <w:p w:rsidR="000D5D4E" w:rsidRPr="00462A25" w:rsidRDefault="000D5D4E" w:rsidP="000D5D4E">
      <w:pPr>
        <w:pStyle w:val="Para1-no-numb"/>
        <w:tabs>
          <w:tab w:val="clear" w:pos="1701"/>
          <w:tab w:val="left" w:pos="2268"/>
        </w:tabs>
        <w:ind w:left="1134"/>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при необходимости включить основные выводы аналитического исследования в контекст элементов для второй оценки и обзора эффективности Протокола в качестве дополнительного источника информации;</w:t>
      </w:r>
    </w:p>
    <w:p w:rsidR="000D5D4E" w:rsidRPr="00462A25" w:rsidRDefault="000D5D4E" w:rsidP="000D5D4E">
      <w:pPr>
        <w:pStyle w:val="Para1"/>
        <w:tabs>
          <w:tab w:val="clear" w:pos="1134"/>
          <w:tab w:val="left" w:pos="1710"/>
        </w:tabs>
        <w:ind w:left="1134" w:firstLine="594"/>
        <w:rPr>
          <w:lang w:val="ru-RU"/>
        </w:rPr>
      </w:pPr>
      <w:r w:rsidRPr="00462A25">
        <w:rPr>
          <w:lang w:val="ru-RU"/>
        </w:rPr>
        <w:t>8.</w:t>
      </w:r>
      <w:r w:rsidRPr="00462A25">
        <w:rPr>
          <w:lang w:val="ru-RU"/>
        </w:rPr>
        <w:tab/>
      </w:r>
      <w:r w:rsidRPr="00462A25">
        <w:rPr>
          <w:i/>
          <w:lang w:val="ru-RU"/>
        </w:rPr>
        <w:t>поручает</w:t>
      </w:r>
      <w:r w:rsidRPr="00462A25">
        <w:rPr>
          <w:lang w:val="ru-RU"/>
        </w:rPr>
        <w:t xml:space="preserve"> Неофициальному консультативному комитету по созданию потенциала для осуществления Протокола</w:t>
      </w:r>
      <w:r w:rsidRPr="00462A25">
        <w:rPr>
          <w:rStyle w:val="Appelnotedebasdep"/>
          <w:lang w:val="ru-RU"/>
        </w:rPr>
        <w:footnoteReference w:id="185"/>
      </w:r>
      <w:r w:rsidRPr="00462A25">
        <w:rPr>
          <w:lang w:val="ru-RU"/>
        </w:rPr>
        <w:t xml:space="preserve"> и Комитету по соблюдению в рамках Нагойского протокола, ведя работу на взаимодополняющей основе и избегая дублирования усилий, содействовать проведению второй оценки и обзора эффективности Протокола и представить свои выводы на рассмотрение Вспомогательному органу по осуществлению на его шестом совещании.</w:t>
      </w:r>
    </w:p>
    <w:p w:rsidR="000D5D4E" w:rsidRPr="00462A25" w:rsidRDefault="000D5D4E" w:rsidP="000D5D4E">
      <w:pPr>
        <w:pStyle w:val="Annex"/>
        <w:keepNext/>
        <w:ind w:left="567"/>
        <w:rPr>
          <w:rFonts w:asciiTheme="majorBidi" w:eastAsia="Malgun Gothic" w:hAnsiTheme="majorBidi" w:cstheme="majorBidi"/>
          <w:b w:val="0"/>
          <w:bCs/>
          <w:sz w:val="24"/>
          <w:lang w:val="ru-RU"/>
        </w:rPr>
      </w:pPr>
      <w:r w:rsidRPr="00462A25">
        <w:rPr>
          <w:rFonts w:asciiTheme="majorBidi" w:eastAsia="Malgun Gothic" w:hAnsiTheme="majorBidi" w:cstheme="majorBidi"/>
          <w:b w:val="0"/>
          <w:bCs/>
          <w:sz w:val="24"/>
          <w:lang w:val="ru-RU"/>
        </w:rPr>
        <w:t>Приложение</w:t>
      </w:r>
    </w:p>
    <w:p w:rsidR="000D5D4E" w:rsidRPr="00462A25" w:rsidRDefault="000D5D4E" w:rsidP="000D5D4E">
      <w:pPr>
        <w:pStyle w:val="Titre"/>
        <w:spacing w:before="0"/>
        <w:jc w:val="left"/>
        <w:rPr>
          <w:rFonts w:asciiTheme="majorBidi" w:hAnsiTheme="majorBidi" w:cstheme="majorBidi"/>
          <w:b w:val="0"/>
          <w:sz w:val="24"/>
          <w:szCs w:val="24"/>
          <w:lang w:val="ru-RU"/>
        </w:rPr>
      </w:pPr>
      <w:r w:rsidRPr="00462A25">
        <w:rPr>
          <w:rFonts w:asciiTheme="majorBidi" w:hAnsiTheme="majorBidi" w:cstheme="majorBidi"/>
          <w:b w:val="0"/>
          <w:sz w:val="24"/>
          <w:szCs w:val="24"/>
          <w:lang w:val="ru-RU"/>
        </w:rPr>
        <w:t>Элементы и источники информации для второй оценки и обзора эффективности Нагойского протокола</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6"/>
        <w:gridCol w:w="4619"/>
      </w:tblGrid>
      <w:tr w:rsidR="000D5D4E" w:rsidRPr="00462A25" w:rsidTr="003470F7">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spacing w:before="40" w:after="40"/>
              <w:ind w:left="40" w:right="40"/>
              <w:jc w:val="left"/>
              <w:rPr>
                <w:i/>
                <w:iCs/>
                <w:snapToGrid w:val="0"/>
                <w:kern w:val="22"/>
                <w:sz w:val="20"/>
                <w:szCs w:val="20"/>
                <w:lang w:val="ru-RU"/>
              </w:rPr>
            </w:pPr>
            <w:r w:rsidRPr="00462A25">
              <w:rPr>
                <w:i/>
                <w:iCs/>
                <w:snapToGrid w:val="0"/>
                <w:kern w:val="22"/>
                <w:sz w:val="20"/>
                <w:szCs w:val="20"/>
                <w:lang w:val="ru-RU"/>
              </w:rPr>
              <w:t>Элемент</w:t>
            </w: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spacing w:before="40" w:after="40"/>
              <w:ind w:left="40" w:right="40"/>
              <w:jc w:val="left"/>
              <w:rPr>
                <w:i/>
                <w:iCs/>
                <w:snapToGrid w:val="0"/>
                <w:kern w:val="22"/>
                <w:sz w:val="20"/>
                <w:szCs w:val="20"/>
                <w:lang w:val="ru-RU"/>
              </w:rPr>
            </w:pPr>
            <w:r w:rsidRPr="00462A25">
              <w:rPr>
                <w:i/>
                <w:iCs/>
                <w:snapToGrid w:val="0"/>
                <w:kern w:val="22"/>
                <w:sz w:val="20"/>
                <w:szCs w:val="20"/>
                <w:lang w:val="ru-RU"/>
              </w:rPr>
              <w:t>Источники информации</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8720B2">
            <w:pPr>
              <w:pStyle w:val="Paragraphedeliste"/>
              <w:numPr>
                <w:ilvl w:val="0"/>
                <w:numId w:val="75"/>
              </w:numPr>
              <w:tabs>
                <w:tab w:val="left" w:pos="443"/>
              </w:tabs>
              <w:spacing w:before="40" w:after="40"/>
              <w:ind w:left="18" w:right="40" w:firstLine="0"/>
              <w:jc w:val="left"/>
              <w:rPr>
                <w:snapToGrid w:val="0"/>
                <w:kern w:val="22"/>
                <w:sz w:val="20"/>
                <w:szCs w:val="20"/>
                <w:lang w:val="ru-RU"/>
              </w:rPr>
            </w:pPr>
            <w:r w:rsidRPr="00462A25">
              <w:rPr>
                <w:sz w:val="20"/>
                <w:szCs w:val="20"/>
                <w:lang w:val="ru-RU"/>
              </w:rPr>
              <w:t xml:space="preserve"> Степень осуществления положений Нагойского </w:t>
            </w:r>
            <w:proofErr w:type="spellStart"/>
            <w:r w:rsidRPr="00462A25">
              <w:rPr>
                <w:sz w:val="20"/>
                <w:szCs w:val="20"/>
                <w:lang w:val="ru-RU"/>
              </w:rPr>
              <w:t>протокола</w:t>
            </w:r>
            <w:r w:rsidRPr="00462A25">
              <w:rPr>
                <w:i/>
                <w:iCs/>
                <w:snapToGrid w:val="0"/>
                <w:kern w:val="22"/>
                <w:sz w:val="20"/>
                <w:szCs w:val="20"/>
                <w:vertAlign w:val="superscript"/>
                <w:lang w:val="ru-RU"/>
              </w:rPr>
              <w:t>b</w:t>
            </w:r>
            <w:proofErr w:type="spellEnd"/>
            <w:r w:rsidRPr="00462A25">
              <w:rPr>
                <w:snapToGrid w:val="0"/>
                <w:kern w:val="22"/>
                <w:sz w:val="20"/>
                <w:szCs w:val="20"/>
                <w:lang w:val="ru-RU"/>
              </w:rPr>
              <w:t xml:space="preserve"> </w:t>
            </w:r>
            <w:r w:rsidRPr="00462A25">
              <w:rPr>
                <w:sz w:val="20"/>
                <w:szCs w:val="20"/>
                <w:lang w:val="ru-RU"/>
              </w:rPr>
              <w:t>и соответствующих обязатель</w:t>
            </w:r>
            <w:proofErr w:type="gramStart"/>
            <w:r w:rsidRPr="00462A25">
              <w:rPr>
                <w:sz w:val="20"/>
                <w:szCs w:val="20"/>
                <w:lang w:val="ru-RU"/>
              </w:rPr>
              <w:t>ств Ст</w:t>
            </w:r>
            <w:proofErr w:type="gramEnd"/>
            <w:r w:rsidRPr="00462A25">
              <w:rPr>
                <w:sz w:val="20"/>
                <w:szCs w:val="20"/>
                <w:lang w:val="ru-RU"/>
              </w:rPr>
              <w:t>орон, включая оценку прогресса, достигнутого Сторонами в создании институциональных структур и принятии мер по обеспечению доступа к генетическим ресурсам и совместного использования выгод для осуществления Протокола (включает статьи 4-8, 11-13, 15, 17 и 21)</w:t>
            </w:r>
          </w:p>
          <w:p w:rsidR="000D5D4E" w:rsidRPr="00462A25" w:rsidRDefault="000D5D4E" w:rsidP="003470F7">
            <w:pPr>
              <w:pStyle w:val="Paragraphedeliste"/>
              <w:spacing w:before="40" w:after="40"/>
              <w:ind w:left="400" w:right="40"/>
              <w:rPr>
                <w:snapToGrid w:val="0"/>
                <w:kern w:val="22"/>
                <w:sz w:val="20"/>
                <w:szCs w:val="20"/>
                <w:lang w:val="ru-RU"/>
              </w:rPr>
            </w:pP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 xml:space="preserve">Первые национальные </w:t>
            </w:r>
            <w:proofErr w:type="spellStart"/>
            <w:r w:rsidRPr="00462A25">
              <w:rPr>
                <w:snapToGrid w:val="0"/>
                <w:kern w:val="22"/>
                <w:sz w:val="20"/>
                <w:szCs w:val="20"/>
                <w:lang w:val="ru-RU"/>
              </w:rPr>
              <w:t>доклады</w:t>
            </w:r>
            <w:proofErr w:type="gramStart"/>
            <w:r w:rsidRPr="00462A25">
              <w:rPr>
                <w:i/>
                <w:iCs/>
                <w:snapToGrid w:val="0"/>
                <w:kern w:val="22"/>
                <w:sz w:val="20"/>
                <w:szCs w:val="20"/>
                <w:vertAlign w:val="superscript"/>
                <w:lang w:val="ru-RU"/>
              </w:rPr>
              <w:t>a</w:t>
            </w:r>
            <w:proofErr w:type="spellEnd"/>
            <w:proofErr w:type="gramEnd"/>
            <w:r w:rsidRPr="00462A25">
              <w:rPr>
                <w:snapToGrid w:val="0"/>
                <w:kern w:val="22"/>
                <w:sz w:val="20"/>
                <w:szCs w:val="20"/>
                <w:lang w:val="ru-RU"/>
              </w:rPr>
              <w:t xml:space="preserve">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Национальные доклады, представленные в рамках Конвенции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Национальные стратегии и планы действий по сохранению биоразнообразия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Целевое исследование</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Соответствующая документация о взаимодействии с другими конвенциями, международными организациями и инициативами, представляемая Конференции Сторон, выступающей в качестве совещания Сторон Протокола</w:t>
            </w:r>
          </w:p>
          <w:p w:rsidR="000D5D4E" w:rsidRPr="00462A25" w:rsidRDefault="000D5D4E" w:rsidP="003470F7">
            <w:pPr>
              <w:tabs>
                <w:tab w:val="left" w:pos="329"/>
              </w:tabs>
              <w:spacing w:before="40" w:after="40"/>
              <w:ind w:right="40"/>
              <w:jc w:val="left"/>
              <w:rPr>
                <w:snapToGrid w:val="0"/>
                <w:kern w:val="22"/>
                <w:sz w:val="20"/>
                <w:szCs w:val="20"/>
                <w:lang w:val="ru-RU"/>
              </w:rPr>
            </w:pP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41"/>
              </w:tabs>
              <w:spacing w:before="40" w:after="40"/>
              <w:ind w:left="40" w:right="-337"/>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b</w:t>
            </w:r>
            <w:proofErr w:type="spellEnd"/>
            <w:r w:rsidRPr="00462A25">
              <w:rPr>
                <w:snapToGrid w:val="0"/>
                <w:kern w:val="22"/>
                <w:sz w:val="20"/>
                <w:szCs w:val="20"/>
                <w:lang w:val="ru-RU"/>
              </w:rPr>
              <w:t>)</w:t>
            </w:r>
            <w:r w:rsidRPr="00462A25">
              <w:rPr>
                <w:snapToGrid w:val="0"/>
                <w:kern w:val="22"/>
                <w:sz w:val="20"/>
                <w:szCs w:val="20"/>
                <w:lang w:val="ru-RU"/>
              </w:rPr>
              <w:tab/>
            </w:r>
            <w:r w:rsidRPr="00462A25">
              <w:rPr>
                <w:snapToGrid w:val="0"/>
                <w:spacing w:val="-2"/>
                <w:kern w:val="22"/>
                <w:sz w:val="20"/>
                <w:szCs w:val="20"/>
                <w:lang w:val="ru-RU"/>
              </w:rPr>
              <w:t>Оценка эффективности (включает статью 9)</w:t>
            </w: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10"/>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Первые национальные доклады (вопросы 10, 12, 19, 30-32 и 43-45 формы) </w:t>
            </w:r>
          </w:p>
          <w:p w:rsidR="000D5D4E" w:rsidRPr="00462A25" w:rsidRDefault="000D5D4E" w:rsidP="000D5D4E">
            <w:pPr>
              <w:pStyle w:val="Paragraphedeliste"/>
              <w:numPr>
                <w:ilvl w:val="0"/>
                <w:numId w:val="51"/>
              </w:numPr>
              <w:tabs>
                <w:tab w:val="left" w:pos="310"/>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rsidR="000D5D4E" w:rsidRPr="00462A25" w:rsidRDefault="000D5D4E" w:rsidP="000D5D4E">
            <w:pPr>
              <w:pStyle w:val="Paragraphedeliste"/>
              <w:numPr>
                <w:ilvl w:val="0"/>
                <w:numId w:val="51"/>
              </w:numPr>
              <w:tabs>
                <w:tab w:val="left" w:pos="310"/>
              </w:tabs>
              <w:spacing w:before="40" w:after="40"/>
              <w:ind w:left="310" w:right="40" w:hanging="284"/>
              <w:jc w:val="left"/>
              <w:rPr>
                <w:snapToGrid w:val="0"/>
                <w:kern w:val="22"/>
                <w:sz w:val="20"/>
                <w:szCs w:val="20"/>
                <w:lang w:val="ru-RU"/>
              </w:rPr>
            </w:pPr>
            <w:r w:rsidRPr="00462A25">
              <w:rPr>
                <w:snapToGrid w:val="0"/>
                <w:kern w:val="22"/>
                <w:sz w:val="20"/>
                <w:szCs w:val="20"/>
                <w:lang w:val="ru-RU"/>
              </w:rPr>
              <w:t>Целевое исследование</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Национальные доклады, представленные в рамках Конвенции и относящиеся к цели</w:t>
            </w:r>
            <w:proofErr w:type="gramStart"/>
            <w:r w:rsidRPr="00462A25">
              <w:rPr>
                <w:snapToGrid w:val="0"/>
                <w:kern w:val="22"/>
                <w:sz w:val="20"/>
                <w:szCs w:val="20"/>
                <w:lang w:val="ru-RU"/>
              </w:rPr>
              <w:t xml:space="preserve"> С</w:t>
            </w:r>
            <w:proofErr w:type="gramEnd"/>
            <w:r w:rsidRPr="00462A25">
              <w:rPr>
                <w:snapToGrid w:val="0"/>
                <w:kern w:val="22"/>
                <w:sz w:val="20"/>
                <w:szCs w:val="20"/>
                <w:lang w:val="ru-RU"/>
              </w:rPr>
              <w:t xml:space="preserve"> и задаче 13 Куньминско-Монреальской глобальной рамочной программы в области </w:t>
            </w:r>
            <w:proofErr w:type="spellStart"/>
            <w:r w:rsidRPr="00462A25">
              <w:rPr>
                <w:snapToGrid w:val="0"/>
                <w:kern w:val="22"/>
                <w:sz w:val="20"/>
                <w:szCs w:val="20"/>
                <w:lang w:val="ru-RU"/>
              </w:rPr>
              <w:t>биоразнообразия</w:t>
            </w:r>
            <w:r w:rsidRPr="00462A25">
              <w:rPr>
                <w:i/>
                <w:iCs/>
                <w:snapToGrid w:val="0"/>
                <w:kern w:val="22"/>
                <w:sz w:val="20"/>
                <w:szCs w:val="20"/>
                <w:vertAlign w:val="superscript"/>
                <w:lang w:val="ru-RU"/>
              </w:rPr>
              <w:t>d</w:t>
            </w:r>
            <w:proofErr w:type="spellEnd"/>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19"/>
              </w:tabs>
              <w:spacing w:before="40" w:after="40"/>
              <w:ind w:left="40" w:right="40"/>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c</w:t>
            </w:r>
            <w:proofErr w:type="spellEnd"/>
            <w:r w:rsidRPr="00462A25">
              <w:rPr>
                <w:snapToGrid w:val="0"/>
                <w:kern w:val="22"/>
                <w:sz w:val="20"/>
                <w:szCs w:val="20"/>
                <w:lang w:val="ru-RU"/>
              </w:rPr>
              <w:t>)</w:t>
            </w:r>
            <w:r w:rsidRPr="00462A25">
              <w:rPr>
                <w:snapToGrid w:val="0"/>
                <w:kern w:val="22"/>
                <w:sz w:val="20"/>
                <w:szCs w:val="20"/>
                <w:lang w:val="ru-RU"/>
              </w:rPr>
              <w:tab/>
            </w:r>
            <w:r w:rsidRPr="00462A25">
              <w:rPr>
                <w:sz w:val="20"/>
                <w:szCs w:val="20"/>
                <w:lang w:val="ru-RU" w:eastAsia="ja-JP"/>
              </w:rPr>
              <w:t>Оценка доступной поддержки для осуществления (статьи 22 и 25)</w:t>
            </w: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Первые национальные доклады (вопросы 54, 55 и 59-64)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Информация о проектах и ресурсах по созданию потенциала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Целевое исследование</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30"/>
              </w:tabs>
              <w:spacing w:before="40" w:after="40"/>
              <w:ind w:left="40" w:right="40"/>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d</w:t>
            </w:r>
            <w:proofErr w:type="spellEnd"/>
            <w:r w:rsidRPr="00462A25">
              <w:rPr>
                <w:snapToGrid w:val="0"/>
                <w:kern w:val="22"/>
                <w:sz w:val="20"/>
                <w:szCs w:val="20"/>
                <w:lang w:val="ru-RU"/>
              </w:rPr>
              <w:t>)</w:t>
            </w:r>
            <w:r w:rsidRPr="00462A25">
              <w:rPr>
                <w:snapToGrid w:val="0"/>
                <w:kern w:val="22"/>
                <w:sz w:val="20"/>
                <w:szCs w:val="20"/>
                <w:lang w:val="ru-RU"/>
              </w:rPr>
              <w:tab/>
              <w:t>Оценка эффективности статьи 18 (степень осуществления)</w:t>
            </w: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4" w:right="-113" w:firstLine="0"/>
              <w:jc w:val="left"/>
              <w:rPr>
                <w:snapToGrid w:val="0"/>
                <w:spacing w:val="-2"/>
                <w:kern w:val="22"/>
                <w:sz w:val="20"/>
                <w:szCs w:val="20"/>
                <w:lang w:val="ru-RU"/>
              </w:rPr>
            </w:pPr>
            <w:r w:rsidRPr="00462A25">
              <w:rPr>
                <w:snapToGrid w:val="0"/>
                <w:spacing w:val="-2"/>
                <w:kern w:val="22"/>
                <w:sz w:val="20"/>
                <w:szCs w:val="20"/>
                <w:lang w:val="ru-RU"/>
              </w:rPr>
              <w:t>Первые национальные доклады (вопросы 25- 28)</w:t>
            </w:r>
          </w:p>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Целевое исследование</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30"/>
              </w:tabs>
              <w:spacing w:before="40" w:after="40"/>
              <w:ind w:left="40" w:right="40"/>
              <w:jc w:val="left"/>
              <w:rPr>
                <w:snapToGrid w:val="0"/>
                <w:kern w:val="22"/>
                <w:sz w:val="20"/>
                <w:szCs w:val="20"/>
                <w:lang w:val="ru-RU" w:eastAsia="ja-JP"/>
              </w:rPr>
            </w:pPr>
            <w:r w:rsidRPr="00462A25">
              <w:rPr>
                <w:snapToGrid w:val="0"/>
                <w:kern w:val="22"/>
                <w:sz w:val="20"/>
                <w:szCs w:val="20"/>
                <w:lang w:val="ru-RU" w:eastAsia="ja-JP"/>
              </w:rPr>
              <w:t>(</w:t>
            </w:r>
            <w:proofErr w:type="spellStart"/>
            <w:r w:rsidRPr="00462A25">
              <w:rPr>
                <w:snapToGrid w:val="0"/>
                <w:kern w:val="22"/>
                <w:sz w:val="20"/>
                <w:szCs w:val="20"/>
                <w:lang w:val="ru-RU" w:eastAsia="ja-JP"/>
              </w:rPr>
              <w:t>e</w:t>
            </w:r>
            <w:proofErr w:type="spellEnd"/>
            <w:r w:rsidRPr="00462A25">
              <w:rPr>
                <w:snapToGrid w:val="0"/>
                <w:kern w:val="22"/>
                <w:sz w:val="20"/>
                <w:szCs w:val="20"/>
                <w:lang w:val="ru-RU" w:eastAsia="ja-JP"/>
              </w:rPr>
              <w:t>)</w:t>
            </w:r>
            <w:r w:rsidRPr="00462A25">
              <w:rPr>
                <w:snapToGrid w:val="0"/>
                <w:kern w:val="22"/>
                <w:sz w:val="20"/>
                <w:szCs w:val="20"/>
                <w:lang w:val="ru-RU" w:eastAsia="ja-JP"/>
              </w:rPr>
              <w:tab/>
              <w:t>Оценка осуществления статьи 16 в свете событий, происходящих в других</w:t>
            </w:r>
          </w:p>
          <w:p w:rsidR="000D5D4E" w:rsidRPr="00462A25" w:rsidRDefault="000D5D4E" w:rsidP="003470F7">
            <w:pPr>
              <w:spacing w:before="40" w:after="40"/>
              <w:ind w:left="40" w:right="40"/>
              <w:jc w:val="left"/>
              <w:rPr>
                <w:snapToGrid w:val="0"/>
                <w:kern w:val="22"/>
                <w:sz w:val="20"/>
                <w:szCs w:val="20"/>
                <w:lang w:val="ru-RU" w:eastAsia="ja-JP"/>
              </w:rPr>
            </w:pPr>
            <w:r w:rsidRPr="00462A25">
              <w:rPr>
                <w:snapToGrid w:val="0"/>
                <w:kern w:val="22"/>
                <w:sz w:val="20"/>
                <w:szCs w:val="20"/>
                <w:lang w:val="ru-RU" w:eastAsia="ja-JP"/>
              </w:rPr>
              <w:t xml:space="preserve">соответствующих международных </w:t>
            </w:r>
            <w:proofErr w:type="gramStart"/>
            <w:r w:rsidRPr="00462A25">
              <w:rPr>
                <w:snapToGrid w:val="0"/>
                <w:kern w:val="22"/>
                <w:sz w:val="20"/>
                <w:szCs w:val="20"/>
                <w:lang w:val="ru-RU" w:eastAsia="ja-JP"/>
              </w:rPr>
              <w:t>организациях</w:t>
            </w:r>
            <w:proofErr w:type="gramEnd"/>
            <w:r w:rsidRPr="00462A25">
              <w:rPr>
                <w:snapToGrid w:val="0"/>
                <w:kern w:val="22"/>
                <w:sz w:val="20"/>
                <w:szCs w:val="20"/>
                <w:lang w:val="ru-RU" w:eastAsia="ja-JP"/>
              </w:rPr>
              <w:t>, включая, Всемирную организацию</w:t>
            </w:r>
          </w:p>
          <w:p w:rsidR="000D5D4E" w:rsidRPr="00462A25" w:rsidRDefault="000D5D4E" w:rsidP="003470F7">
            <w:pPr>
              <w:spacing w:before="40" w:after="40"/>
              <w:ind w:left="40" w:right="40"/>
              <w:jc w:val="left"/>
              <w:rPr>
                <w:snapToGrid w:val="0"/>
                <w:kern w:val="22"/>
                <w:sz w:val="20"/>
                <w:szCs w:val="20"/>
                <w:lang w:val="ru-RU" w:eastAsia="ja-JP"/>
              </w:rPr>
            </w:pPr>
            <w:r w:rsidRPr="00462A25">
              <w:rPr>
                <w:snapToGrid w:val="0"/>
                <w:kern w:val="22"/>
                <w:sz w:val="20"/>
                <w:szCs w:val="20"/>
                <w:lang w:val="ru-RU" w:eastAsia="ja-JP"/>
              </w:rPr>
              <w:t>интеллектуальной собственности</w:t>
            </w: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Первые национальные доклады (вопрос 20)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Доклады, в частности, Межправительственного комитета по интеллектуальной собственности, генетическим ресурсам, традиционным знаниям и фольклору Всемирной организации интеллектуальной собственности</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41"/>
              </w:tabs>
              <w:spacing w:before="40" w:after="40"/>
              <w:ind w:left="40" w:right="40"/>
              <w:jc w:val="left"/>
              <w:rPr>
                <w:snapToGrid w:val="0"/>
                <w:kern w:val="22"/>
                <w:sz w:val="20"/>
                <w:szCs w:val="20"/>
                <w:lang w:val="ru-RU" w:eastAsia="ja-JP"/>
              </w:rPr>
            </w:pPr>
            <w:r w:rsidRPr="00462A25">
              <w:rPr>
                <w:snapToGrid w:val="0"/>
                <w:kern w:val="22"/>
                <w:sz w:val="20"/>
                <w:szCs w:val="20"/>
                <w:lang w:val="ru-RU"/>
              </w:rPr>
              <w:t>(</w:t>
            </w:r>
            <w:proofErr w:type="spellStart"/>
            <w:r w:rsidRPr="00462A25">
              <w:rPr>
                <w:snapToGrid w:val="0"/>
                <w:kern w:val="22"/>
                <w:sz w:val="20"/>
                <w:szCs w:val="20"/>
                <w:lang w:val="ru-RU"/>
              </w:rPr>
              <w:t>f</w:t>
            </w:r>
            <w:proofErr w:type="spellEnd"/>
            <w:r w:rsidRPr="00462A25">
              <w:rPr>
                <w:snapToGrid w:val="0"/>
                <w:kern w:val="22"/>
                <w:sz w:val="20"/>
                <w:szCs w:val="20"/>
                <w:lang w:val="ru-RU"/>
              </w:rPr>
              <w:t>)</w:t>
            </w:r>
            <w:r w:rsidRPr="00462A25">
              <w:rPr>
                <w:snapToGrid w:val="0"/>
                <w:kern w:val="22"/>
                <w:sz w:val="20"/>
                <w:szCs w:val="20"/>
                <w:lang w:val="ru-RU"/>
              </w:rPr>
              <w:tab/>
            </w:r>
            <w:r w:rsidRPr="00462A25">
              <w:rPr>
                <w:snapToGrid w:val="0"/>
                <w:kern w:val="22"/>
                <w:sz w:val="20"/>
                <w:szCs w:val="20"/>
                <w:lang w:val="ru-RU" w:eastAsia="ja-JP"/>
              </w:rPr>
              <w:t>Подведение итогов использования типовых договорных положений, кодексов поведения, руководящих принципов, передовой практики и стандартов, а также обычного права, общинных протоколов и процедур коренных</w:t>
            </w:r>
          </w:p>
          <w:p w:rsidR="000D5D4E" w:rsidRPr="00462A25" w:rsidRDefault="000D5D4E" w:rsidP="003470F7">
            <w:pPr>
              <w:spacing w:before="40" w:after="40"/>
              <w:ind w:left="40" w:right="40"/>
              <w:jc w:val="left"/>
              <w:rPr>
                <w:snapToGrid w:val="0"/>
                <w:kern w:val="22"/>
                <w:sz w:val="20"/>
                <w:szCs w:val="20"/>
                <w:lang w:val="ru-RU" w:eastAsia="ja-JP"/>
              </w:rPr>
            </w:pPr>
            <w:r w:rsidRPr="00462A25">
              <w:rPr>
                <w:snapToGrid w:val="0"/>
                <w:kern w:val="22"/>
                <w:sz w:val="20"/>
                <w:szCs w:val="20"/>
                <w:lang w:val="ru-RU" w:eastAsia="ja-JP"/>
              </w:rPr>
              <w:t>народов и местных общин (статьи 12, 19 и 20)</w:t>
            </w:r>
          </w:p>
          <w:p w:rsidR="000D5D4E" w:rsidRPr="00462A25" w:rsidRDefault="000D5D4E" w:rsidP="003470F7">
            <w:pPr>
              <w:spacing w:before="40" w:after="40"/>
              <w:ind w:left="40" w:right="40"/>
              <w:jc w:val="left"/>
              <w:rPr>
                <w:snapToGrid w:val="0"/>
                <w:kern w:val="22"/>
                <w:sz w:val="20"/>
                <w:szCs w:val="20"/>
                <w:lang w:val="ru-RU"/>
              </w:rPr>
            </w:pPr>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Первые национальные доклады (вопросы 39 и 50-51)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Механизм посредничества для регулирования доступа к генетическим ресурсам и совместного использования выгод</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Целевое исследование</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hideMark/>
          </w:tcPr>
          <w:p w:rsidR="000D5D4E" w:rsidRPr="00462A25" w:rsidRDefault="000D5D4E" w:rsidP="003470F7">
            <w:pPr>
              <w:tabs>
                <w:tab w:val="left" w:pos="441"/>
              </w:tabs>
              <w:spacing w:before="40" w:after="40"/>
              <w:ind w:left="40" w:right="40"/>
              <w:jc w:val="left"/>
              <w:rPr>
                <w:snapToGrid w:val="0"/>
                <w:kern w:val="22"/>
                <w:sz w:val="20"/>
                <w:szCs w:val="20"/>
                <w:lang w:val="ru-RU"/>
              </w:rPr>
            </w:pPr>
            <w:proofErr w:type="gramStart"/>
            <w:r w:rsidRPr="00462A25">
              <w:rPr>
                <w:snapToGrid w:val="0"/>
                <w:kern w:val="22"/>
                <w:sz w:val="20"/>
                <w:szCs w:val="20"/>
                <w:lang w:val="ru-RU"/>
              </w:rPr>
              <w:t>(</w:t>
            </w:r>
            <w:proofErr w:type="spellStart"/>
            <w:r w:rsidRPr="00462A25">
              <w:rPr>
                <w:snapToGrid w:val="0"/>
                <w:kern w:val="22"/>
                <w:sz w:val="20"/>
                <w:szCs w:val="20"/>
                <w:lang w:val="ru-RU"/>
              </w:rPr>
              <w:t>g</w:t>
            </w:r>
            <w:proofErr w:type="spellEnd"/>
            <w:r w:rsidRPr="00462A25">
              <w:rPr>
                <w:snapToGrid w:val="0"/>
                <w:kern w:val="22"/>
                <w:sz w:val="20"/>
                <w:szCs w:val="20"/>
                <w:lang w:val="ru-RU"/>
              </w:rPr>
              <w:t>)</w:t>
            </w:r>
            <w:r w:rsidRPr="00462A25">
              <w:rPr>
                <w:snapToGrid w:val="0"/>
                <w:kern w:val="22"/>
                <w:sz w:val="20"/>
                <w:szCs w:val="20"/>
                <w:lang w:val="ru-RU"/>
              </w:rPr>
              <w:tab/>
            </w:r>
            <w:r w:rsidRPr="00462A25">
              <w:rPr>
                <w:snapToGrid w:val="0"/>
                <w:kern w:val="22"/>
                <w:sz w:val="20"/>
                <w:szCs w:val="20"/>
                <w:lang w:val="ru-RU" w:eastAsia="ja-JP"/>
              </w:rPr>
              <w:t xml:space="preserve">Обзор осуществления и функционирования Механизма посредничества для регулирования доступа к генетическим ресурсам и совместного использования выгод, включая количество введенных мер в области доступа к генетическим ресурсам и совместного использования выгод; количество стран, опубликовавших информацию о своих компетентных национальных органах; количество опубликованных </w:t>
            </w:r>
            <w:proofErr w:type="spellStart"/>
            <w:r w:rsidRPr="00462A25">
              <w:rPr>
                <w:snapToGrid w:val="0"/>
                <w:kern w:val="22"/>
                <w:sz w:val="20"/>
                <w:szCs w:val="20"/>
                <w:lang w:val="ru-RU" w:eastAsia="ja-JP"/>
              </w:rPr>
              <w:t>международно</w:t>
            </w:r>
            <w:proofErr w:type="spellEnd"/>
            <w:r w:rsidRPr="00462A25">
              <w:rPr>
                <w:snapToGrid w:val="0"/>
                <w:kern w:val="22"/>
                <w:sz w:val="20"/>
                <w:szCs w:val="20"/>
                <w:lang w:val="ru-RU" w:eastAsia="ja-JP"/>
              </w:rPr>
              <w:t xml:space="preserve"> признанных сертификатов соответствия и количество опубликованных коммюнике контрольных пунктов (статья 14)</w:t>
            </w:r>
            <w:proofErr w:type="gramEnd"/>
          </w:p>
        </w:tc>
        <w:tc>
          <w:tcPr>
            <w:tcW w:w="4619" w:type="dxa"/>
            <w:tcBorders>
              <w:top w:val="single" w:sz="4" w:space="0" w:color="auto"/>
              <w:left w:val="single" w:sz="4" w:space="0" w:color="auto"/>
              <w:bottom w:val="single" w:sz="4" w:space="0" w:color="auto"/>
              <w:right w:val="single" w:sz="4" w:space="0" w:color="auto"/>
            </w:tcBorders>
            <w:hideMark/>
          </w:tcPr>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Первые национальные доклады (вопросы 4, 5, 7, 12, 13 и 21)</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Механизм посредничества для регулирования доступа к генетическим ресурсам и совместного использования выгод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 xml:space="preserve">Доклады о совещаниях, относящихся к работе Механизма посредничества для регулирования доступа к генетическим ресурсам и совместного использования выгод </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Целевое исследование</w:t>
            </w:r>
          </w:p>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z w:val="20"/>
                <w:szCs w:val="20"/>
                <w:lang w:val="ru-RU"/>
              </w:rPr>
              <w:t xml:space="preserve">Статистические данные о посещаемости </w:t>
            </w:r>
            <w:proofErr w:type="spellStart"/>
            <w:r w:rsidRPr="00462A25">
              <w:rPr>
                <w:sz w:val="20"/>
                <w:szCs w:val="20"/>
                <w:lang w:val="ru-RU"/>
              </w:rPr>
              <w:t>веб-сайта</w:t>
            </w:r>
            <w:proofErr w:type="spellEnd"/>
            <w:r w:rsidRPr="00462A25">
              <w:rPr>
                <w:sz w:val="20"/>
                <w:szCs w:val="20"/>
                <w:lang w:val="ru-RU"/>
              </w:rPr>
              <w:t xml:space="preserve"> </w:t>
            </w:r>
            <w:r w:rsidRPr="00462A25">
              <w:rPr>
                <w:snapToGrid w:val="0"/>
                <w:kern w:val="22"/>
                <w:sz w:val="20"/>
                <w:szCs w:val="20"/>
                <w:lang w:val="ru-RU"/>
              </w:rPr>
              <w:t xml:space="preserve">Механизма посредничества для регулирования доступа к генетическим ресурсам и совместного использования </w:t>
            </w:r>
            <w:proofErr w:type="spellStart"/>
            <w:r w:rsidRPr="00462A25">
              <w:rPr>
                <w:snapToGrid w:val="0"/>
                <w:kern w:val="22"/>
                <w:sz w:val="20"/>
                <w:szCs w:val="20"/>
                <w:lang w:val="ru-RU"/>
              </w:rPr>
              <w:t>выгод</w:t>
            </w:r>
            <w:proofErr w:type="gramStart"/>
            <w:r w:rsidRPr="00462A25">
              <w:rPr>
                <w:i/>
                <w:iCs/>
                <w:snapToGrid w:val="0"/>
                <w:kern w:val="22"/>
                <w:sz w:val="20"/>
                <w:szCs w:val="20"/>
                <w:vertAlign w:val="superscript"/>
                <w:lang w:val="ru-RU"/>
              </w:rPr>
              <w:t>e</w:t>
            </w:r>
            <w:proofErr w:type="spellEnd"/>
            <w:proofErr w:type="gramEnd"/>
          </w:p>
          <w:p w:rsidR="000D5D4E" w:rsidRPr="00462A25" w:rsidRDefault="000D5D4E" w:rsidP="003470F7">
            <w:pPr>
              <w:tabs>
                <w:tab w:val="left" w:pos="329"/>
              </w:tabs>
              <w:spacing w:before="40" w:after="40"/>
              <w:ind w:left="34" w:right="40"/>
              <w:rPr>
                <w:snapToGrid w:val="0"/>
                <w:kern w:val="22"/>
                <w:sz w:val="20"/>
                <w:szCs w:val="20"/>
                <w:lang w:val="ru-RU"/>
              </w:rPr>
            </w:pP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tcPr>
          <w:p w:rsidR="000D5D4E" w:rsidRPr="00462A25" w:rsidRDefault="000D5D4E" w:rsidP="003470F7">
            <w:pPr>
              <w:tabs>
                <w:tab w:val="left" w:pos="411"/>
              </w:tabs>
              <w:spacing w:before="40" w:after="40"/>
              <w:ind w:left="40" w:right="40"/>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h</w:t>
            </w:r>
            <w:proofErr w:type="spellEnd"/>
            <w:r w:rsidRPr="00462A25">
              <w:rPr>
                <w:snapToGrid w:val="0"/>
                <w:kern w:val="22"/>
                <w:sz w:val="20"/>
                <w:szCs w:val="20"/>
                <w:lang w:val="ru-RU"/>
              </w:rPr>
              <w:t>)</w:t>
            </w:r>
            <w:r w:rsidRPr="00462A25">
              <w:rPr>
                <w:snapToGrid w:val="0"/>
                <w:kern w:val="22"/>
                <w:sz w:val="20"/>
                <w:szCs w:val="20"/>
                <w:lang w:val="ru-RU"/>
              </w:rPr>
              <w:tab/>
              <w:t>Прогресс в осуществлении статьи 10, касающейся глобального многостороннего механизма совместного использования выгод</w:t>
            </w:r>
          </w:p>
        </w:tc>
        <w:tc>
          <w:tcPr>
            <w:tcW w:w="4619" w:type="dxa"/>
            <w:tcBorders>
              <w:top w:val="single" w:sz="4" w:space="0" w:color="auto"/>
              <w:left w:val="single" w:sz="4" w:space="0" w:color="auto"/>
              <w:bottom w:val="single" w:sz="4" w:space="0" w:color="auto"/>
              <w:right w:val="single" w:sz="4" w:space="0" w:color="auto"/>
            </w:tcBorders>
          </w:tcPr>
          <w:p w:rsidR="000D5D4E" w:rsidRPr="00462A25" w:rsidRDefault="000D5D4E" w:rsidP="000D5D4E">
            <w:pPr>
              <w:pStyle w:val="Paragraphedeliste"/>
              <w:numPr>
                <w:ilvl w:val="0"/>
                <w:numId w:val="51"/>
              </w:numPr>
              <w:tabs>
                <w:tab w:val="left" w:pos="329"/>
              </w:tabs>
              <w:spacing w:before="40" w:after="40"/>
              <w:ind w:left="310" w:right="40" w:hanging="284"/>
              <w:jc w:val="left"/>
              <w:rPr>
                <w:snapToGrid w:val="0"/>
                <w:kern w:val="22"/>
                <w:sz w:val="20"/>
                <w:szCs w:val="20"/>
                <w:lang w:val="ru-RU"/>
              </w:rPr>
            </w:pPr>
            <w:r w:rsidRPr="00462A25">
              <w:rPr>
                <w:snapToGrid w:val="0"/>
                <w:kern w:val="22"/>
                <w:sz w:val="20"/>
                <w:szCs w:val="20"/>
                <w:lang w:val="ru-RU"/>
              </w:rPr>
              <w:t>Соответствующие документы, подготовленные для рассмотрения Конференцией Сторон, выступающей в качестве совещания Сторон Протокола</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tcPr>
          <w:p w:rsidR="000D5D4E" w:rsidRPr="00462A25" w:rsidRDefault="000D5D4E" w:rsidP="003470F7">
            <w:pPr>
              <w:tabs>
                <w:tab w:val="left" w:pos="433"/>
              </w:tabs>
              <w:spacing w:before="40" w:after="40"/>
              <w:ind w:left="40" w:right="40"/>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i</w:t>
            </w:r>
            <w:proofErr w:type="spellEnd"/>
            <w:r w:rsidRPr="00462A25">
              <w:rPr>
                <w:snapToGrid w:val="0"/>
                <w:kern w:val="22"/>
                <w:sz w:val="20"/>
                <w:szCs w:val="20"/>
                <w:lang w:val="ru-RU"/>
              </w:rPr>
              <w:t>)</w:t>
            </w:r>
            <w:r w:rsidRPr="00462A25">
              <w:rPr>
                <w:snapToGrid w:val="0"/>
                <w:kern w:val="22"/>
                <w:sz w:val="20"/>
                <w:szCs w:val="20"/>
                <w:lang w:val="ru-RU"/>
              </w:rPr>
              <w:tab/>
              <w:t>Прогресс в осуществлении статьи 23, касающейся передачи технологий, технологического взаимодействия и сотрудничества</w:t>
            </w:r>
          </w:p>
        </w:tc>
        <w:tc>
          <w:tcPr>
            <w:tcW w:w="4619" w:type="dxa"/>
            <w:tcBorders>
              <w:top w:val="single" w:sz="4" w:space="0" w:color="auto"/>
              <w:left w:val="single" w:sz="4" w:space="0" w:color="auto"/>
              <w:bottom w:val="single" w:sz="4" w:space="0" w:color="auto"/>
              <w:right w:val="single" w:sz="4" w:space="0" w:color="auto"/>
            </w:tcBorders>
          </w:tcPr>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Первые национальные доклады (вопрос 57)</w:t>
            </w:r>
          </w:p>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 xml:space="preserve">Целевое исследование </w:t>
            </w:r>
          </w:p>
        </w:tc>
      </w:tr>
      <w:tr w:rsidR="000D5D4E" w:rsidRPr="00462A25" w:rsidTr="003470F7">
        <w:trPr>
          <w:cantSplit/>
          <w:jc w:val="right"/>
        </w:trPr>
        <w:tc>
          <w:tcPr>
            <w:tcW w:w="4536" w:type="dxa"/>
            <w:tcBorders>
              <w:top w:val="single" w:sz="4" w:space="0" w:color="auto"/>
              <w:left w:val="single" w:sz="4" w:space="0" w:color="auto"/>
              <w:bottom w:val="single" w:sz="4" w:space="0" w:color="auto"/>
              <w:right w:val="single" w:sz="4" w:space="0" w:color="auto"/>
            </w:tcBorders>
          </w:tcPr>
          <w:p w:rsidR="000D5D4E" w:rsidRPr="00462A25" w:rsidRDefault="000D5D4E" w:rsidP="003470F7">
            <w:pPr>
              <w:tabs>
                <w:tab w:val="left" w:pos="433"/>
              </w:tabs>
              <w:spacing w:before="40" w:after="40"/>
              <w:ind w:left="40" w:right="40"/>
              <w:jc w:val="left"/>
              <w:rPr>
                <w:snapToGrid w:val="0"/>
                <w:kern w:val="22"/>
                <w:sz w:val="20"/>
                <w:szCs w:val="20"/>
                <w:lang w:val="ru-RU"/>
              </w:rPr>
            </w:pPr>
            <w:r w:rsidRPr="00462A25">
              <w:rPr>
                <w:snapToGrid w:val="0"/>
                <w:kern w:val="22"/>
                <w:sz w:val="20"/>
                <w:szCs w:val="20"/>
                <w:lang w:val="ru-RU"/>
              </w:rPr>
              <w:t>(</w:t>
            </w:r>
            <w:proofErr w:type="spellStart"/>
            <w:r w:rsidRPr="00462A25">
              <w:rPr>
                <w:snapToGrid w:val="0"/>
                <w:kern w:val="22"/>
                <w:sz w:val="20"/>
                <w:szCs w:val="20"/>
                <w:lang w:val="ru-RU"/>
              </w:rPr>
              <w:t>j</w:t>
            </w:r>
            <w:proofErr w:type="spellEnd"/>
            <w:r w:rsidRPr="00462A25">
              <w:rPr>
                <w:snapToGrid w:val="0"/>
                <w:kern w:val="22"/>
                <w:sz w:val="20"/>
                <w:szCs w:val="20"/>
                <w:lang w:val="ru-RU"/>
              </w:rPr>
              <w:t>)</w:t>
            </w:r>
            <w:r w:rsidRPr="00462A25">
              <w:rPr>
                <w:snapToGrid w:val="0"/>
                <w:kern w:val="22"/>
                <w:sz w:val="20"/>
                <w:szCs w:val="20"/>
                <w:lang w:val="ru-RU"/>
              </w:rPr>
              <w:tab/>
              <w:t>Предварительный обзор процедур и механизмов обеспечения соблюдения (</w:t>
            </w:r>
            <w:proofErr w:type="gramStart"/>
            <w:r w:rsidRPr="00462A25">
              <w:rPr>
                <w:snapToGrid w:val="0"/>
                <w:kern w:val="22"/>
                <w:sz w:val="20"/>
                <w:szCs w:val="20"/>
                <w:lang w:val="ru-RU"/>
              </w:rPr>
              <w:t>см</w:t>
            </w:r>
            <w:proofErr w:type="gramEnd"/>
            <w:r w:rsidRPr="00462A25">
              <w:rPr>
                <w:snapToGrid w:val="0"/>
                <w:kern w:val="22"/>
                <w:sz w:val="20"/>
                <w:szCs w:val="20"/>
                <w:lang w:val="ru-RU"/>
              </w:rPr>
              <w:t>. решение NP-1/4, приложение) (статья 30)</w:t>
            </w:r>
          </w:p>
        </w:tc>
        <w:tc>
          <w:tcPr>
            <w:tcW w:w="4619" w:type="dxa"/>
            <w:tcBorders>
              <w:top w:val="single" w:sz="4" w:space="0" w:color="auto"/>
              <w:left w:val="single" w:sz="4" w:space="0" w:color="auto"/>
              <w:bottom w:val="single" w:sz="4" w:space="0" w:color="auto"/>
              <w:right w:val="single" w:sz="4" w:space="0" w:color="auto"/>
            </w:tcBorders>
          </w:tcPr>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 xml:space="preserve">Представление мнений </w:t>
            </w:r>
          </w:p>
          <w:p w:rsidR="000D5D4E" w:rsidRPr="00462A25" w:rsidRDefault="000D5D4E" w:rsidP="000D5D4E">
            <w:pPr>
              <w:pStyle w:val="Paragraphedeliste"/>
              <w:numPr>
                <w:ilvl w:val="0"/>
                <w:numId w:val="51"/>
              </w:numPr>
              <w:tabs>
                <w:tab w:val="left" w:pos="329"/>
              </w:tabs>
              <w:spacing w:before="40" w:after="40"/>
              <w:ind w:left="34" w:right="40" w:firstLine="0"/>
              <w:jc w:val="left"/>
              <w:rPr>
                <w:snapToGrid w:val="0"/>
                <w:kern w:val="22"/>
                <w:sz w:val="20"/>
                <w:szCs w:val="20"/>
                <w:lang w:val="ru-RU"/>
              </w:rPr>
            </w:pPr>
            <w:r w:rsidRPr="00462A25">
              <w:rPr>
                <w:snapToGrid w:val="0"/>
                <w:kern w:val="22"/>
                <w:sz w:val="20"/>
                <w:szCs w:val="20"/>
                <w:lang w:val="ru-RU"/>
              </w:rPr>
              <w:t>Доклад Комитета по соблюдению</w:t>
            </w:r>
          </w:p>
          <w:p w:rsidR="000D5D4E" w:rsidRPr="00462A25" w:rsidRDefault="000D5D4E" w:rsidP="003470F7">
            <w:pPr>
              <w:tabs>
                <w:tab w:val="left" w:pos="329"/>
              </w:tabs>
              <w:spacing w:before="40" w:after="40"/>
              <w:ind w:left="34" w:right="40"/>
              <w:rPr>
                <w:snapToGrid w:val="0"/>
                <w:kern w:val="22"/>
                <w:sz w:val="20"/>
                <w:szCs w:val="20"/>
                <w:lang w:val="ru-RU"/>
              </w:rPr>
            </w:pPr>
          </w:p>
        </w:tc>
      </w:tr>
    </w:tbl>
    <w:p w:rsidR="000D5D4E" w:rsidRPr="00462A25" w:rsidRDefault="000D5D4E" w:rsidP="000D5D4E">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roofErr w:type="spellStart"/>
      <w:r w:rsidRPr="00462A25">
        <w:rPr>
          <w:rFonts w:eastAsia="Malgun Gothic"/>
          <w:i/>
          <w:iCs/>
          <w:kern w:val="22"/>
          <w:sz w:val="18"/>
          <w:szCs w:val="18"/>
          <w:vertAlign w:val="superscript"/>
          <w:lang w:val="ru-RU"/>
        </w:rPr>
        <w:t>a</w:t>
      </w:r>
      <w:proofErr w:type="spellEnd"/>
      <w:r w:rsidRPr="00462A25">
        <w:rPr>
          <w:rFonts w:eastAsia="Malgun Gothic"/>
          <w:kern w:val="22"/>
          <w:sz w:val="18"/>
          <w:szCs w:val="18"/>
          <w:lang w:val="ru-RU"/>
        </w:rPr>
        <w:tab/>
      </w:r>
      <w:r w:rsidRPr="00462A25">
        <w:rPr>
          <w:sz w:val="18"/>
          <w:szCs w:val="18"/>
          <w:lang w:val="ru-RU"/>
        </w:rPr>
        <w:t xml:space="preserve">Форма для представления первых национальных докладов доступна по адресу: </w:t>
      </w:r>
      <w:hyperlink r:id="rId48" w:history="1">
        <w:r w:rsidRPr="00462A25">
          <w:rPr>
            <w:rStyle w:val="Lienhypertexte"/>
            <w:sz w:val="18"/>
            <w:szCs w:val="18"/>
            <w:lang w:val="ru-RU"/>
          </w:rPr>
          <w:t>https://absch.cbd.int/en/kb/tags/abs/First-National-Report-on-the-Implementation-of-the-Nagoya-Protocol/66199bba4defc2994ae886d7</w:t>
        </w:r>
      </w:hyperlink>
      <w:r w:rsidRPr="00462A25">
        <w:rPr>
          <w:sz w:val="18"/>
          <w:szCs w:val="18"/>
          <w:lang w:val="ru-RU"/>
        </w:rPr>
        <w:t>.</w:t>
      </w:r>
    </w:p>
    <w:p w:rsidR="000D5D4E" w:rsidRPr="00462A25" w:rsidRDefault="000D5D4E" w:rsidP="000D5D4E">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roofErr w:type="spellStart"/>
      <w:r w:rsidRPr="00462A25">
        <w:rPr>
          <w:rFonts w:eastAsia="Malgun Gothic"/>
          <w:i/>
          <w:iCs/>
          <w:kern w:val="22"/>
          <w:sz w:val="18"/>
          <w:szCs w:val="18"/>
          <w:vertAlign w:val="superscript"/>
          <w:lang w:val="ru-RU"/>
        </w:rPr>
        <w:t>b</w:t>
      </w:r>
      <w:proofErr w:type="spellEnd"/>
      <w:r w:rsidRPr="00462A25">
        <w:rPr>
          <w:rFonts w:eastAsia="Malgun Gothic"/>
          <w:i/>
          <w:iCs/>
          <w:kern w:val="22"/>
          <w:sz w:val="18"/>
          <w:szCs w:val="18"/>
          <w:vertAlign w:val="superscript"/>
          <w:lang w:val="ru-RU"/>
        </w:rPr>
        <w:tab/>
      </w:r>
      <w:r w:rsidRPr="00462A25">
        <w:rPr>
          <w:sz w:val="18"/>
          <w:szCs w:val="18"/>
          <w:lang w:val="ru-RU"/>
        </w:rPr>
        <w:t xml:space="preserve">Элемент (а) относится ко всем соответствующим статьям Протокола, отраженным в первом национальном докладе, </w:t>
      </w:r>
      <w:proofErr w:type="gramStart"/>
      <w:r w:rsidRPr="00462A25">
        <w:rPr>
          <w:sz w:val="18"/>
          <w:szCs w:val="18"/>
          <w:lang w:val="ru-RU"/>
        </w:rPr>
        <w:t>которые</w:t>
      </w:r>
      <w:proofErr w:type="gramEnd"/>
      <w:r w:rsidRPr="00462A25">
        <w:rPr>
          <w:sz w:val="18"/>
          <w:szCs w:val="18"/>
          <w:lang w:val="ru-RU"/>
        </w:rPr>
        <w:t xml:space="preserve"> не затрагиваются другими элементами.</w:t>
      </w:r>
    </w:p>
    <w:p w:rsidR="000D5D4E" w:rsidRPr="00462A25" w:rsidRDefault="000D5D4E" w:rsidP="000D5D4E">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roofErr w:type="spellStart"/>
      <w:r w:rsidRPr="00462A25">
        <w:rPr>
          <w:rFonts w:eastAsia="Malgun Gothic"/>
          <w:i/>
          <w:iCs/>
          <w:kern w:val="22"/>
          <w:sz w:val="18"/>
          <w:szCs w:val="18"/>
          <w:vertAlign w:val="superscript"/>
          <w:lang w:val="ru-RU"/>
        </w:rPr>
        <w:t>c</w:t>
      </w:r>
      <w:proofErr w:type="spellEnd"/>
      <w:proofErr w:type="gramStart"/>
      <w:r w:rsidRPr="00462A25">
        <w:rPr>
          <w:rFonts w:eastAsia="Malgun Gothic"/>
          <w:i/>
          <w:iCs/>
          <w:kern w:val="22"/>
          <w:sz w:val="18"/>
          <w:szCs w:val="18"/>
          <w:vertAlign w:val="superscript"/>
          <w:lang w:val="ru-RU"/>
        </w:rPr>
        <w:tab/>
      </w:r>
      <w:r w:rsidRPr="00462A25">
        <w:rPr>
          <w:rFonts w:eastAsia="Malgun Gothic"/>
          <w:kern w:val="22"/>
          <w:sz w:val="18"/>
          <w:szCs w:val="18"/>
          <w:lang w:val="ru-RU"/>
        </w:rPr>
        <w:t>В</w:t>
      </w:r>
      <w:proofErr w:type="gramEnd"/>
      <w:r w:rsidRPr="00462A25">
        <w:rPr>
          <w:rFonts w:eastAsia="Malgun Gothic"/>
          <w:kern w:val="22"/>
          <w:sz w:val="18"/>
          <w:szCs w:val="18"/>
          <w:lang w:val="ru-RU"/>
        </w:rPr>
        <w:t xml:space="preserve"> пункте 18 (а) решения NP-3/1 A Конференция Сторон, выступающая в качестве совещания Сторон Протокола, поручила Исполнительному секретарю провести целевое исследование с участием национальных координационных центров по вопросам доступа к генетическим ресурсам и совместного использования выгод, а также компетентных национальных органов, пользователей и поставщиков генетических ресурсов и/или связанных с ними традиционных знаний, касающееся вызовов при осуществлении Протокола, чтобы обеспечить дополнительный источник информации для будущих процессов оценки и обзора эффективности Протокола.</w:t>
      </w:r>
    </w:p>
    <w:p w:rsidR="000D5D4E" w:rsidRPr="00462A25" w:rsidRDefault="000D5D4E" w:rsidP="000D5D4E">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roofErr w:type="spellStart"/>
      <w:r w:rsidRPr="00462A25">
        <w:rPr>
          <w:rFonts w:eastAsia="Malgun Gothic"/>
          <w:i/>
          <w:iCs/>
          <w:kern w:val="22"/>
          <w:sz w:val="18"/>
          <w:szCs w:val="18"/>
          <w:vertAlign w:val="superscript"/>
          <w:lang w:val="ru-RU"/>
        </w:rPr>
        <w:t>d</w:t>
      </w:r>
      <w:proofErr w:type="spellEnd"/>
      <w:r w:rsidRPr="00462A25">
        <w:rPr>
          <w:rFonts w:eastAsia="Malgun Gothic"/>
          <w:kern w:val="22"/>
          <w:sz w:val="18"/>
          <w:szCs w:val="18"/>
          <w:lang w:val="ru-RU"/>
        </w:rPr>
        <w:tab/>
        <w:t>Р</w:t>
      </w:r>
      <w:r w:rsidRPr="00462A25">
        <w:rPr>
          <w:sz w:val="18"/>
          <w:szCs w:val="18"/>
          <w:lang w:val="ru-RU"/>
        </w:rPr>
        <w:t>ешение 15/4, приложение.</w:t>
      </w:r>
    </w:p>
    <w:p w:rsidR="00220F1C" w:rsidRPr="00462A25" w:rsidRDefault="000D5D4E" w:rsidP="000D5D4E">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roofErr w:type="spellStart"/>
      <w:r w:rsidRPr="00462A25">
        <w:rPr>
          <w:rFonts w:eastAsia="Malgun Gothic"/>
          <w:kern w:val="22"/>
          <w:sz w:val="18"/>
          <w:szCs w:val="18"/>
          <w:vertAlign w:val="superscript"/>
          <w:lang w:val="ru-RU"/>
        </w:rPr>
        <w:t>e</w:t>
      </w:r>
      <w:proofErr w:type="spellEnd"/>
      <w:r w:rsidRPr="00462A25">
        <w:rPr>
          <w:rFonts w:eastAsia="Malgun Gothic"/>
          <w:kern w:val="22"/>
          <w:sz w:val="18"/>
          <w:szCs w:val="18"/>
          <w:vertAlign w:val="superscript"/>
          <w:lang w:val="ru-RU"/>
        </w:rPr>
        <w:tab/>
      </w:r>
      <w:r w:rsidRPr="00462A25">
        <w:rPr>
          <w:rFonts w:eastAsia="Malgun Gothic"/>
          <w:kern w:val="22"/>
          <w:sz w:val="18"/>
          <w:szCs w:val="18"/>
          <w:lang w:val="ru-RU"/>
        </w:rPr>
        <w:t xml:space="preserve">Число пользователей, страна пользователя и среднее время просмотра </w:t>
      </w:r>
      <w:proofErr w:type="spellStart"/>
      <w:r w:rsidRPr="00462A25">
        <w:rPr>
          <w:rFonts w:eastAsia="Malgun Gothic"/>
          <w:kern w:val="22"/>
          <w:sz w:val="18"/>
          <w:szCs w:val="18"/>
          <w:lang w:val="ru-RU"/>
        </w:rPr>
        <w:t>веб-страницы</w:t>
      </w:r>
      <w:proofErr w:type="spellEnd"/>
      <w:r w:rsidRPr="00462A25">
        <w:rPr>
          <w:rFonts w:eastAsia="Malgun Gothic"/>
          <w:kern w:val="22"/>
          <w:sz w:val="18"/>
          <w:szCs w:val="18"/>
          <w:lang w:val="ru-RU"/>
        </w:rPr>
        <w:t>.</w:t>
      </w:r>
      <w:r w:rsidR="00220F1C" w:rsidRPr="00462A25">
        <w:rPr>
          <w:rFonts w:eastAsia="Malgun Gothic"/>
          <w:kern w:val="22"/>
          <w:sz w:val="18"/>
          <w:szCs w:val="18"/>
          <w:lang w:val="ru-RU"/>
        </w:rPr>
        <w:t xml:space="preserve"> </w:t>
      </w:r>
    </w:p>
    <w:p w:rsidR="00220F1C" w:rsidRPr="00462A25"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ru-RU"/>
        </w:rPr>
      </w:pPr>
    </w:p>
    <w:p w:rsidR="00220F1C" w:rsidRPr="00462A25"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Cs w:val="22"/>
          <w:lang w:val="ru-RU"/>
        </w:rPr>
      </w:pPr>
      <w:r w:rsidRPr="00462A25">
        <w:rPr>
          <w:rFonts w:eastAsia="Malgun Gothic"/>
          <w:kern w:val="22"/>
          <w:szCs w:val="22"/>
          <w:lang w:val="ru-RU"/>
        </w:rPr>
        <w:t>]</w:t>
      </w:r>
    </w:p>
    <w:p w:rsidR="00220F1C" w:rsidRPr="00462A25" w:rsidRDefault="00220F1C" w:rsidP="00071A69">
      <w:pPr>
        <w:jc w:val="center"/>
        <w:rPr>
          <w:kern w:val="22"/>
          <w:szCs w:val="22"/>
          <w:lang w:val="ru-RU"/>
        </w:rPr>
      </w:pPr>
    </w:p>
    <w:p w:rsidR="00220F1C" w:rsidRPr="00462A25" w:rsidRDefault="00220F1C" w:rsidP="005C795B">
      <w:pPr>
        <w:pStyle w:val="Titre1"/>
        <w:rPr>
          <w:lang w:val="ru-RU"/>
        </w:rPr>
        <w:sectPr w:rsidR="00220F1C" w:rsidRPr="00462A25" w:rsidSect="004E106A">
          <w:pgSz w:w="12240" w:h="15840"/>
          <w:pgMar w:top="1134" w:right="1440" w:bottom="1134" w:left="1440" w:header="709" w:footer="709" w:gutter="0"/>
          <w:cols w:space="708"/>
          <w:docGrid w:linePitch="360"/>
        </w:sectPr>
      </w:pPr>
    </w:p>
    <w:p w:rsidR="00220F1C" w:rsidRPr="00462A25" w:rsidRDefault="00220F1C" w:rsidP="00314173">
      <w:pPr>
        <w:pStyle w:val="CBD-title-recommendationdecision"/>
        <w:tabs>
          <w:tab w:val="clear" w:pos="567"/>
        </w:tabs>
        <w:ind w:left="1134" w:hanging="708"/>
        <w:rPr>
          <w:lang w:val="ru-RU"/>
        </w:rPr>
      </w:pPr>
      <w:bookmarkStart w:id="124" w:name="_Toc174107320"/>
      <w:bookmarkStart w:id="125" w:name="_Toc176538511"/>
      <w:r w:rsidRPr="00462A25">
        <w:rPr>
          <w:lang w:val="ru-RU"/>
        </w:rPr>
        <w:t>4/12.</w:t>
      </w:r>
      <w:r w:rsidRPr="00462A25">
        <w:rPr>
          <w:lang w:val="ru-RU"/>
        </w:rPr>
        <w:tab/>
      </w:r>
      <w:bookmarkEnd w:id="124"/>
      <w:r w:rsidR="008758C4" w:rsidRPr="00462A25">
        <w:rPr>
          <w:rFonts w:ascii="Times New Roman" w:hAnsi="Times New Roman"/>
          <w:lang w:val="ru-RU"/>
        </w:rPr>
        <w:t>Обзор эффективности процессов в рамках Конвенции и протоколов к ней</w:t>
      </w:r>
      <w:bookmarkEnd w:id="125"/>
    </w:p>
    <w:p w:rsidR="00220F1C" w:rsidRPr="00462A25" w:rsidRDefault="00220F1C" w:rsidP="00071A69">
      <w:pPr>
        <w:rPr>
          <w:sz w:val="24"/>
          <w:lang w:val="ru-RU"/>
        </w:rPr>
      </w:pPr>
      <w:r w:rsidRPr="00462A25">
        <w:rPr>
          <w:rFonts w:eastAsiaTheme="majorEastAsia" w:cstheme="majorBidi"/>
          <w:b/>
          <w:sz w:val="24"/>
          <w:lang w:val="ru-RU"/>
        </w:rPr>
        <w:t>I.</w:t>
      </w:r>
      <w:r w:rsidRPr="00462A25">
        <w:rPr>
          <w:rFonts w:eastAsiaTheme="majorEastAsia" w:cstheme="majorBidi"/>
          <w:b/>
          <w:sz w:val="24"/>
          <w:lang w:val="ru-RU"/>
        </w:rPr>
        <w:tab/>
      </w:r>
      <w:r w:rsidR="008758C4" w:rsidRPr="00462A25">
        <w:rPr>
          <w:rFonts w:eastAsiaTheme="majorEastAsia" w:cstheme="majorBidi"/>
          <w:b/>
          <w:sz w:val="24"/>
          <w:lang w:val="ru-RU"/>
        </w:rPr>
        <w:t>Обзор эффективности процессов в рамках Конвенции и протоколов к ней</w:t>
      </w:r>
    </w:p>
    <w:p w:rsidR="00220F1C" w:rsidRPr="00462A25" w:rsidRDefault="00220F1C" w:rsidP="00071A69">
      <w:pPr>
        <w:pStyle w:val="Titre2"/>
        <w:ind w:firstLine="0"/>
        <w:jc w:val="left"/>
        <w:rPr>
          <w:rFonts w:eastAsia="Times New Roman" w:cs="Times New Roman"/>
          <w:bCs/>
          <w:sz w:val="22"/>
          <w:szCs w:val="24"/>
          <w:lang w:val="ru-RU"/>
        </w:rPr>
      </w:pPr>
      <w:bookmarkStart w:id="126" w:name="_Toc176538512"/>
      <w:r w:rsidRPr="00462A25">
        <w:rPr>
          <w:bCs/>
          <w:lang w:val="ru-RU"/>
        </w:rPr>
        <w:t>A</w:t>
      </w:r>
      <w:r w:rsidRPr="00462A25">
        <w:rPr>
          <w:bCs/>
          <w:lang w:val="ru-RU"/>
        </w:rPr>
        <w:br/>
      </w:r>
      <w:r w:rsidR="008758C4" w:rsidRPr="00462A25">
        <w:rPr>
          <w:lang w:val="ru-RU"/>
        </w:rPr>
        <w:t>Возможные варианты дальнейшего повышения эффективности процессов в рамках Конвенции и протоколов к ней</w:t>
      </w:r>
      <w:bookmarkEnd w:id="126"/>
    </w:p>
    <w:p w:rsidR="008758C4" w:rsidRPr="00462A25" w:rsidRDefault="008758C4" w:rsidP="008758C4">
      <w:pPr>
        <w:numPr>
          <w:ilvl w:val="1"/>
          <w:numId w:val="0"/>
        </w:numPr>
        <w:spacing w:before="120" w:after="120"/>
        <w:ind w:left="567" w:firstLine="567"/>
        <w:jc w:val="left"/>
        <w:rPr>
          <w:rFonts w:eastAsiaTheme="minorEastAsia"/>
          <w:bCs/>
          <w:i/>
          <w:iCs/>
          <w:szCs w:val="22"/>
          <w:lang w:val="ru-RU"/>
        </w:rPr>
      </w:pPr>
      <w:r w:rsidRPr="00462A25">
        <w:rPr>
          <w:i/>
          <w:iCs/>
          <w:lang w:val="ru-RU"/>
        </w:rPr>
        <w:t>Вспомогательный орган по осуществлению</w:t>
      </w:r>
      <w:r w:rsidRPr="00462A25">
        <w:rPr>
          <w:rFonts w:eastAsiaTheme="minorEastAsia"/>
          <w:bCs/>
          <w:i/>
          <w:iCs/>
          <w:szCs w:val="22"/>
          <w:lang w:val="ru-RU"/>
        </w:rPr>
        <w:t xml:space="preserve"> </w:t>
      </w:r>
    </w:p>
    <w:p w:rsidR="008758C4" w:rsidRPr="00462A25" w:rsidRDefault="008758C4" w:rsidP="008758C4">
      <w:pPr>
        <w:tabs>
          <w:tab w:val="left" w:pos="1701"/>
        </w:tabs>
        <w:spacing w:before="120" w:after="120"/>
        <w:ind w:left="567" w:firstLine="567"/>
        <w:rPr>
          <w:iCs/>
          <w:lang w:val="ru-RU"/>
        </w:rPr>
      </w:pPr>
      <w:proofErr w:type="gramStart"/>
      <w:r w:rsidRPr="00462A25">
        <w:rPr>
          <w:iCs/>
          <w:lang w:val="ru-RU"/>
        </w:rPr>
        <w:t>1.</w:t>
      </w:r>
      <w:r w:rsidRPr="00462A25">
        <w:rPr>
          <w:iCs/>
          <w:lang w:val="ru-RU"/>
        </w:rPr>
        <w:tab/>
      </w:r>
      <w:r w:rsidRPr="00462A25">
        <w:rPr>
          <w:i/>
          <w:lang w:val="ru-RU"/>
        </w:rPr>
        <w:t>рекомендует</w:t>
      </w:r>
      <w:r w:rsidRPr="00462A25">
        <w:rPr>
          <w:lang w:val="ru-RU"/>
        </w:rPr>
        <w:t xml:space="preserve"> Исполнительному секретарю под руководством бюро определить группу представителей, которые будут выполнять функции председателей рабочих или контактных групп или координаторов групп друзей председателей, исходя из их навыков в деле укрепления доверия и достижения консенсуса среди лиц с различными взглядами, и их подтвержденных знаний по вопросам, подлежащим рассмотрению группой, заблаговременно до 5-го совещания Вспомогательного органа по осуществлению, 16-го совещания Конференции</w:t>
      </w:r>
      <w:proofErr w:type="gramEnd"/>
      <w:r w:rsidRPr="00462A25">
        <w:rPr>
          <w:lang w:val="ru-RU"/>
        </w:rPr>
        <w:t xml:space="preserve"> Сторон Конвенции о биологическом разнообразии,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8758C4" w:rsidRPr="00462A25" w:rsidRDefault="008758C4" w:rsidP="008758C4">
      <w:pPr>
        <w:tabs>
          <w:tab w:val="left" w:pos="1134"/>
          <w:tab w:val="left" w:pos="1701"/>
        </w:tabs>
        <w:spacing w:before="120" w:after="120"/>
        <w:ind w:left="567" w:firstLine="567"/>
        <w:rPr>
          <w:lang w:val="ru-RU"/>
        </w:rPr>
      </w:pPr>
      <w:proofErr w:type="gramStart"/>
      <w:r w:rsidRPr="00462A25">
        <w:rPr>
          <w:lang w:val="ru-RU"/>
        </w:rPr>
        <w:t>2.</w:t>
      </w:r>
      <w:r w:rsidRPr="00462A25">
        <w:rPr>
          <w:lang w:val="ru-RU"/>
        </w:rPr>
        <w:tab/>
      </w:r>
      <w:r w:rsidRPr="00462A25">
        <w:rPr>
          <w:i/>
          <w:iCs/>
          <w:lang w:val="ru-RU"/>
        </w:rPr>
        <w:t xml:space="preserve">поручает </w:t>
      </w:r>
      <w:r w:rsidRPr="00462A25">
        <w:rPr>
          <w:lang w:val="ru-RU"/>
        </w:rPr>
        <w:t>Исполнительному секретарю при условии наличия ресурсов на этапе до проведения совещаний содействовать в организации ознакомительного или учебного заседания для представителей, указанных в пункте выше, чтобы ознакомить их с правилами процедуры и сложившейся практикой, методами и навыками в области ведения многосторонних переговоров и содействия достижению консенсуса с целью обеспечения этичного характера и беспристрастности в соответствии со стандартами и принципами</w:t>
      </w:r>
      <w:proofErr w:type="gramEnd"/>
      <w:r w:rsidRPr="00462A25">
        <w:rPr>
          <w:lang w:val="ru-RU"/>
        </w:rPr>
        <w:t xml:space="preserve"> Организации Объединенных Наций;</w:t>
      </w:r>
    </w:p>
    <w:p w:rsidR="008758C4" w:rsidRPr="00462A25" w:rsidRDefault="008758C4" w:rsidP="008758C4">
      <w:pPr>
        <w:tabs>
          <w:tab w:val="left" w:pos="1701"/>
        </w:tabs>
        <w:spacing w:before="120" w:after="120"/>
        <w:ind w:left="567" w:firstLine="567"/>
        <w:rPr>
          <w:lang w:val="ru-RU"/>
        </w:rPr>
      </w:pPr>
      <w:proofErr w:type="gramStart"/>
      <w:r w:rsidRPr="00462A25">
        <w:rPr>
          <w:lang w:val="ru-RU"/>
        </w:rPr>
        <w:t>3.</w:t>
      </w:r>
      <w:r w:rsidRPr="00462A25">
        <w:rPr>
          <w:lang w:val="ru-RU"/>
        </w:rPr>
        <w:tab/>
      </w:r>
      <w:r w:rsidRPr="00462A25">
        <w:rPr>
          <w:i/>
          <w:iCs/>
          <w:lang w:val="ru-RU"/>
        </w:rPr>
        <w:t xml:space="preserve">поручает также </w:t>
      </w:r>
      <w:r w:rsidRPr="00462A25">
        <w:rPr>
          <w:lang w:val="ru-RU"/>
        </w:rPr>
        <w:t>Исполнительному секретарю мобилизовать ресурсы для содействия участию представителей развивающихся стран в дополнение к тем, которые указаны в предыдущих пунктах, с целью председательствования или содействия проведению переговорных сессий на 5-м совещании Вспомогательного органа по осуществлению, 16-м совещании Конференции Сторон Конвенции, 11-м совещании Конференции Сторон, выступающей в качестве совещания Сторон Картахенского протокола, и 5-м совещании Конференции Сторон, выступающей в</w:t>
      </w:r>
      <w:proofErr w:type="gramEnd"/>
      <w:r w:rsidRPr="00462A25">
        <w:rPr>
          <w:lang w:val="ru-RU"/>
        </w:rPr>
        <w:t xml:space="preserve"> </w:t>
      </w:r>
      <w:proofErr w:type="gramStart"/>
      <w:r w:rsidRPr="00462A25">
        <w:rPr>
          <w:lang w:val="ru-RU"/>
        </w:rPr>
        <w:t>качестве совещания Сторон Нагойского протокола, по запросу, без ущерба для поддержки участия развивающихся стран, и в соответствии с решением 15/34 от 19 декабря 2022 года, и предлагает Сторонам из числа развитых стран и другим Сторонам, имеющим такую возможность, в том числе в контексте сотрудничества по линии Юг-Юг, предоставить необходимые финансовые ресурсы в специальный целевой фонд для добровольных дополнительных взносов</w:t>
      </w:r>
      <w:proofErr w:type="gramEnd"/>
      <w:r w:rsidRPr="00462A25">
        <w:rPr>
          <w:lang w:val="ru-RU"/>
        </w:rPr>
        <w:t xml:space="preserve"> для содействия участию Сторон в процессе осуществления Конвенции;</w:t>
      </w:r>
    </w:p>
    <w:p w:rsidR="008758C4" w:rsidRPr="00462A25" w:rsidRDefault="008758C4" w:rsidP="008758C4">
      <w:pPr>
        <w:tabs>
          <w:tab w:val="left" w:pos="1134"/>
          <w:tab w:val="left" w:pos="1701"/>
        </w:tabs>
        <w:spacing w:before="120" w:after="120"/>
        <w:ind w:left="567" w:firstLine="567"/>
        <w:rPr>
          <w:lang w:val="ru-RU"/>
        </w:rPr>
      </w:pPr>
      <w:r w:rsidRPr="00462A25">
        <w:rPr>
          <w:lang w:val="ru-RU"/>
        </w:rPr>
        <w:t>4.</w:t>
      </w:r>
      <w:r w:rsidRPr="00462A25">
        <w:rPr>
          <w:lang w:val="ru-RU"/>
        </w:rPr>
        <w:tab/>
      </w:r>
      <w:r w:rsidRPr="00462A25">
        <w:rPr>
          <w:i/>
          <w:iCs/>
          <w:lang w:val="ru-RU"/>
        </w:rPr>
        <w:t>рекомендует</w:t>
      </w:r>
      <w:r w:rsidRPr="00462A25">
        <w:rPr>
          <w:lang w:val="ru-RU"/>
        </w:rPr>
        <w:t xml:space="preserve"> Конференции Сторон Конвенции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Нагойского протокола, на ее 5-м совещании принять следующие</w:t>
      </w:r>
      <w:r w:rsidR="002C1A01">
        <w:rPr>
          <w:lang w:val="ru-RU"/>
        </w:rPr>
        <w:t xml:space="preserve"> </w:t>
      </w:r>
      <w:r w:rsidRPr="00462A25">
        <w:rPr>
          <w:lang w:val="ru-RU"/>
        </w:rPr>
        <w:t>решения соответственно:</w:t>
      </w:r>
    </w:p>
    <w:p w:rsidR="008758C4" w:rsidRPr="00462A25" w:rsidRDefault="008758C4" w:rsidP="008758C4">
      <w:pPr>
        <w:keepNext/>
        <w:spacing w:before="120" w:after="120"/>
        <w:ind w:left="1134" w:firstLine="567"/>
        <w:rPr>
          <w:kern w:val="22"/>
          <w:szCs w:val="22"/>
          <w:lang w:val="ru-RU"/>
        </w:rPr>
      </w:pPr>
      <w:r w:rsidRPr="00462A25">
        <w:rPr>
          <w:i/>
          <w:kern w:val="22"/>
          <w:szCs w:val="22"/>
          <w:lang w:val="ru-RU"/>
        </w:rPr>
        <w:t xml:space="preserve">Конференция Сторон, </w:t>
      </w:r>
    </w:p>
    <w:p w:rsidR="008758C4" w:rsidRPr="00462A25" w:rsidRDefault="008758C4" w:rsidP="008758C4">
      <w:pPr>
        <w:keepNext/>
        <w:spacing w:before="120" w:after="120"/>
        <w:ind w:left="1134" w:firstLine="567"/>
        <w:rPr>
          <w:i/>
          <w:iCs/>
          <w:kern w:val="22"/>
          <w:szCs w:val="22"/>
          <w:lang w:val="ru-RU"/>
        </w:rPr>
      </w:pPr>
      <w:r w:rsidRPr="00462A25">
        <w:rPr>
          <w:i/>
          <w:kern w:val="22"/>
          <w:szCs w:val="22"/>
          <w:lang w:val="ru-RU"/>
        </w:rPr>
        <w:t>Конференция</w:t>
      </w:r>
      <w:r w:rsidRPr="00462A25">
        <w:rPr>
          <w:i/>
          <w:iCs/>
          <w:lang w:val="ru-RU"/>
        </w:rPr>
        <w:t xml:space="preserve"> Сторон, выступающая в качестве совещания Сторон Картахенского протокола по биобезопасности</w:t>
      </w:r>
      <w:r w:rsidRPr="00462A25">
        <w:rPr>
          <w:i/>
          <w:iCs/>
          <w:kern w:val="22"/>
          <w:szCs w:val="22"/>
          <w:lang w:val="ru-RU"/>
        </w:rPr>
        <w:t>,</w:t>
      </w:r>
    </w:p>
    <w:p w:rsidR="008758C4" w:rsidRPr="00462A25" w:rsidRDefault="008758C4" w:rsidP="008758C4">
      <w:pPr>
        <w:keepNext/>
        <w:spacing w:before="120" w:after="120"/>
        <w:ind w:left="1134" w:firstLine="567"/>
        <w:rPr>
          <w:i/>
          <w:iCs/>
          <w:kern w:val="22"/>
          <w:szCs w:val="22"/>
          <w:lang w:val="ru-RU"/>
        </w:rPr>
      </w:pPr>
      <w:r w:rsidRPr="00462A25">
        <w:rPr>
          <w:i/>
          <w:kern w:val="22"/>
          <w:szCs w:val="22"/>
          <w:lang w:val="ru-RU"/>
        </w:rPr>
        <w:t>Конференция</w:t>
      </w:r>
      <w:r w:rsidRPr="00462A25">
        <w:rPr>
          <w:i/>
          <w:iCs/>
          <w:lang w:val="ru-RU"/>
        </w:rPr>
        <w:t xml:space="preserve">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r w:rsidRPr="00462A25">
        <w:rPr>
          <w:i/>
          <w:iCs/>
          <w:kern w:val="22"/>
          <w:szCs w:val="22"/>
          <w:lang w:val="ru-RU"/>
        </w:rPr>
        <w:t>,</w:t>
      </w:r>
    </w:p>
    <w:p w:rsidR="008758C4" w:rsidRPr="00462A25" w:rsidRDefault="008758C4" w:rsidP="008758C4">
      <w:pPr>
        <w:tabs>
          <w:tab w:val="left" w:pos="1134"/>
        </w:tabs>
        <w:spacing w:before="120" w:after="120"/>
        <w:ind w:left="1134" w:firstLine="567"/>
        <w:rPr>
          <w:lang w:val="ru-RU"/>
        </w:rPr>
      </w:pPr>
      <w:proofErr w:type="gramStart"/>
      <w:r w:rsidRPr="00462A25">
        <w:rPr>
          <w:lang w:val="ru-RU"/>
        </w:rPr>
        <w:t>[</w:t>
      </w:r>
      <w:r w:rsidRPr="00462A25">
        <w:rPr>
          <w:i/>
          <w:iCs/>
          <w:lang w:val="ru-RU"/>
        </w:rPr>
        <w:t>ссылаясь</w:t>
      </w:r>
      <w:r w:rsidRPr="00462A25">
        <w:rPr>
          <w:lang w:val="ru-RU"/>
        </w:rPr>
        <w:t xml:space="preserve"> на решения XII/29 от 17 октября 2014 года, 15/18, CP-10/8, NP-4/9 от 10 декабря 2022 года,</w:t>
      </w:r>
      <w:proofErr w:type="gramEnd"/>
    </w:p>
    <w:p w:rsidR="008758C4" w:rsidRPr="00462A25" w:rsidRDefault="008758C4" w:rsidP="008758C4">
      <w:pPr>
        <w:tabs>
          <w:tab w:val="left" w:pos="1134"/>
        </w:tabs>
        <w:spacing w:before="120" w:after="120"/>
        <w:ind w:left="1134" w:firstLine="567"/>
        <w:rPr>
          <w:lang w:val="ru-RU"/>
        </w:rPr>
      </w:pPr>
      <w:r w:rsidRPr="00462A25">
        <w:rPr>
          <w:i/>
          <w:iCs/>
          <w:lang w:val="ru-RU"/>
        </w:rPr>
        <w:t>признавая</w:t>
      </w:r>
      <w:r w:rsidRPr="00462A25">
        <w:rPr>
          <w:lang w:val="ru-RU"/>
        </w:rPr>
        <w:t xml:space="preserve"> необходимость дальнейшего повышения эффективности совещаний в рамках Конвенции о биологическом разнообразии и протоколов к ней,</w:t>
      </w:r>
    </w:p>
    <w:p w:rsidR="008758C4" w:rsidRPr="00462A25" w:rsidRDefault="008758C4" w:rsidP="008758C4">
      <w:pPr>
        <w:tabs>
          <w:tab w:val="left" w:pos="1701"/>
        </w:tabs>
        <w:spacing w:before="120" w:after="120"/>
        <w:ind w:left="1134" w:firstLine="567"/>
        <w:rPr>
          <w:lang w:val="ru-RU"/>
        </w:rPr>
      </w:pPr>
      <w:r w:rsidRPr="00462A25">
        <w:rPr>
          <w:lang w:val="ru-RU"/>
        </w:rPr>
        <w:t>1.</w:t>
      </w:r>
      <w:r w:rsidRPr="00462A25">
        <w:rPr>
          <w:i/>
          <w:lang w:val="ru-RU"/>
        </w:rPr>
        <w:tab/>
      </w:r>
      <w:r w:rsidRPr="00462A25">
        <w:rPr>
          <w:i/>
          <w:iCs/>
          <w:lang w:val="ru-RU"/>
        </w:rPr>
        <w:t>принимает к сведению</w:t>
      </w:r>
      <w:r w:rsidRPr="00462A25">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rsidR="008758C4" w:rsidRPr="00462A25" w:rsidRDefault="008758C4" w:rsidP="008758C4">
      <w:pPr>
        <w:tabs>
          <w:tab w:val="left" w:pos="1701"/>
        </w:tabs>
        <w:spacing w:before="120" w:after="120"/>
        <w:ind w:left="1134" w:firstLine="567"/>
        <w:rPr>
          <w:u w:val="single"/>
          <w:lang w:val="ru-RU"/>
        </w:rPr>
      </w:pPr>
      <w:r w:rsidRPr="00462A25">
        <w:rPr>
          <w:lang w:val="ru-RU"/>
        </w:rPr>
        <w:t>[2.</w:t>
      </w:r>
      <w:r w:rsidRPr="00462A25">
        <w:rPr>
          <w:lang w:val="ru-RU"/>
        </w:rPr>
        <w:tab/>
      </w:r>
      <w:r w:rsidRPr="00462A25">
        <w:rPr>
          <w:i/>
          <w:iCs/>
          <w:lang w:val="ru-RU"/>
        </w:rPr>
        <w:t>поручает</w:t>
      </w:r>
      <w:r w:rsidRPr="00462A25">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proofErr w:type="gramStart"/>
      <w:r w:rsidRPr="00462A25">
        <w:rPr>
          <w:lang w:val="ru-RU"/>
        </w:rPr>
        <w:t>;]</w:t>
      </w:r>
      <w:proofErr w:type="gramEnd"/>
    </w:p>
    <w:p w:rsidR="008758C4" w:rsidRPr="00462A25" w:rsidRDefault="008758C4" w:rsidP="008758C4">
      <w:pPr>
        <w:tabs>
          <w:tab w:val="left" w:pos="1701"/>
        </w:tabs>
        <w:spacing w:before="120" w:after="120"/>
        <w:ind w:left="1134" w:firstLine="567"/>
        <w:rPr>
          <w:lang w:val="ru-RU"/>
        </w:rPr>
      </w:pPr>
      <w:r w:rsidRPr="00462A25">
        <w:rPr>
          <w:lang w:val="ru-RU"/>
        </w:rPr>
        <w:t>[3.</w:t>
      </w:r>
      <w:r w:rsidRPr="00462A25">
        <w:rPr>
          <w:lang w:val="ru-RU"/>
        </w:rPr>
        <w:tab/>
      </w:r>
      <w:r w:rsidRPr="00462A25">
        <w:rPr>
          <w:i/>
          <w:iCs/>
          <w:lang w:val="ru-RU"/>
        </w:rPr>
        <w:t>поручает</w:t>
      </w:r>
      <w:r w:rsidRPr="00462A25">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такие как варианты оптимизации повесток дня и заблаговременный коллегиальный обзор документов</w:t>
      </w:r>
      <w:proofErr w:type="gramStart"/>
      <w:r w:rsidRPr="00462A25">
        <w:rPr>
          <w:lang w:val="ru-RU"/>
        </w:rPr>
        <w:t>;]</w:t>
      </w:r>
      <w:proofErr w:type="gramEnd"/>
    </w:p>
    <w:p w:rsidR="008758C4" w:rsidRPr="00462A25" w:rsidRDefault="008758C4" w:rsidP="008758C4">
      <w:pPr>
        <w:tabs>
          <w:tab w:val="left" w:pos="1134"/>
          <w:tab w:val="left" w:pos="1701"/>
        </w:tabs>
        <w:spacing w:before="120" w:after="120"/>
        <w:ind w:left="1134" w:firstLine="567"/>
        <w:rPr>
          <w:lang w:val="ru-RU"/>
        </w:rPr>
      </w:pPr>
      <w:r w:rsidRPr="00462A25">
        <w:rPr>
          <w:lang w:val="ru-RU"/>
        </w:rPr>
        <w:t>[4.</w:t>
      </w:r>
      <w:r w:rsidRPr="00462A25">
        <w:rPr>
          <w:lang w:val="ru-RU"/>
        </w:rPr>
        <w:tab/>
      </w:r>
      <w:r w:rsidRPr="00462A25">
        <w:rPr>
          <w:i/>
          <w:iCs/>
          <w:lang w:val="ru-RU"/>
        </w:rPr>
        <w:t>постановляет</w:t>
      </w:r>
      <w:r w:rsidRPr="00462A25">
        <w:rPr>
          <w:lang w:val="ru-RU"/>
        </w:rPr>
        <w:t>, что в ходе совещаний вспомогательных органов открытого состава число параллельно проводимых заседаний контактных групп и групп друзей Председателя должно быть ограничено числом делегатов от каждой развивающейся страны, участие которых было поддержано секретариатом</w:t>
      </w:r>
      <w:proofErr w:type="gramStart"/>
      <w:r w:rsidRPr="00462A25">
        <w:rPr>
          <w:lang w:val="ru-RU"/>
        </w:rPr>
        <w:t>;]</w:t>
      </w:r>
      <w:proofErr w:type="gramEnd"/>
    </w:p>
    <w:p w:rsidR="008758C4" w:rsidRPr="00462A25" w:rsidRDefault="008758C4" w:rsidP="008758C4">
      <w:pPr>
        <w:tabs>
          <w:tab w:val="left" w:pos="1701"/>
        </w:tabs>
        <w:spacing w:before="120" w:after="120"/>
        <w:ind w:left="1134" w:firstLine="567"/>
        <w:rPr>
          <w:lang w:val="ru-RU"/>
        </w:rPr>
      </w:pPr>
      <w:r w:rsidRPr="00462A25">
        <w:rPr>
          <w:iCs/>
          <w:lang w:val="ru-RU"/>
        </w:rPr>
        <w:t>[5.</w:t>
      </w:r>
      <w:r w:rsidRPr="00462A25">
        <w:rPr>
          <w:iCs/>
          <w:lang w:val="ru-RU"/>
        </w:rPr>
        <w:tab/>
      </w:r>
      <w:r w:rsidRPr="00462A25">
        <w:rPr>
          <w:i/>
          <w:lang w:val="ru-RU"/>
        </w:rPr>
        <w:t>поручает</w:t>
      </w:r>
      <w:r w:rsidRPr="00462A25">
        <w:rPr>
          <w:iCs/>
          <w:lang w:val="ru-RU"/>
        </w:rPr>
        <w:t xml:space="preserve"> Исполнительному секретарю содействовать изысканию дополнительной финансовой поддержки в целях более широкого участия всех координаторов Конвенции и протоколов к ней, особенно представляющих развивающиеся страны, в частности наименее развитые страны и малые островные развивающиеся государства, а также страны с переходной экономикой</w:t>
      </w:r>
      <w:proofErr w:type="gramStart"/>
      <w:r w:rsidRPr="00462A25">
        <w:rPr>
          <w:iCs/>
          <w:lang w:val="ru-RU"/>
        </w:rPr>
        <w:t>;]</w:t>
      </w:r>
      <w:proofErr w:type="gramEnd"/>
    </w:p>
    <w:p w:rsidR="008758C4" w:rsidRPr="00462A25" w:rsidRDefault="008758C4" w:rsidP="008758C4">
      <w:pPr>
        <w:tabs>
          <w:tab w:val="left" w:pos="1134"/>
          <w:tab w:val="left" w:pos="1701"/>
        </w:tabs>
        <w:spacing w:before="120" w:after="120"/>
        <w:ind w:left="1134" w:firstLine="567"/>
        <w:rPr>
          <w:lang w:val="ru-RU"/>
        </w:rPr>
      </w:pPr>
      <w:r w:rsidRPr="00462A25">
        <w:rPr>
          <w:lang w:val="ru-RU"/>
        </w:rPr>
        <w:t>[6.</w:t>
      </w:r>
      <w:r w:rsidRPr="00462A25">
        <w:rPr>
          <w:lang w:val="ru-RU"/>
        </w:rPr>
        <w:tab/>
      </w:r>
      <w:r w:rsidRPr="00462A25">
        <w:rPr>
          <w:i/>
          <w:iCs/>
          <w:lang w:val="ru-RU"/>
        </w:rPr>
        <w:t>постановляет</w:t>
      </w:r>
      <w:r w:rsidRPr="00462A25">
        <w:rPr>
          <w:lang w:val="ru-RU"/>
        </w:rPr>
        <w:t>, что в случае проведения межправительственных совещаний, следующих одно за другим, каждые пять дней предусматривается обязательный свободный день, в течение которого не должно проводиться никаких официальных или неофициальных мероприятий, без ущерба для поддержки, оказываемой делегатам Сторон из числа развивающихся стран</w:t>
      </w:r>
      <w:proofErr w:type="gramStart"/>
      <w:r w:rsidRPr="00462A25">
        <w:rPr>
          <w:lang w:val="ru-RU"/>
        </w:rPr>
        <w:t>;]</w:t>
      </w:r>
      <w:proofErr w:type="gramEnd"/>
    </w:p>
    <w:p w:rsidR="008758C4" w:rsidRPr="00462A25" w:rsidRDefault="008758C4" w:rsidP="008758C4">
      <w:pPr>
        <w:tabs>
          <w:tab w:val="left" w:pos="1134"/>
          <w:tab w:val="left" w:pos="1701"/>
        </w:tabs>
        <w:spacing w:before="120" w:after="120"/>
        <w:ind w:left="1134" w:firstLine="567"/>
        <w:rPr>
          <w:lang w:val="ru-RU"/>
        </w:rPr>
      </w:pPr>
      <w:proofErr w:type="gramStart"/>
      <w:r w:rsidRPr="00462A25">
        <w:rPr>
          <w:lang w:val="ru-RU"/>
        </w:rPr>
        <w:t>[7.</w:t>
      </w:r>
      <w:r w:rsidRPr="00462A25">
        <w:rPr>
          <w:lang w:val="ru-RU"/>
        </w:rPr>
        <w:tab/>
      </w:r>
      <w:r w:rsidRPr="00462A25">
        <w:rPr>
          <w:i/>
          <w:iCs/>
          <w:lang w:val="ru-RU"/>
        </w:rPr>
        <w:t>признает</w:t>
      </w:r>
      <w:r w:rsidRPr="00462A25">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если не будет принято иного решения, постановляет, что ни одно заседание не должно планироваться после 13 часов с начала первого совещания открытого состава того же дня;]</w:t>
      </w:r>
      <w:proofErr w:type="gramEnd"/>
    </w:p>
    <w:p w:rsidR="008758C4" w:rsidRPr="00462A25" w:rsidRDefault="008758C4" w:rsidP="008758C4">
      <w:pPr>
        <w:tabs>
          <w:tab w:val="left" w:pos="1134"/>
          <w:tab w:val="left" w:pos="1701"/>
        </w:tabs>
        <w:spacing w:before="120" w:after="120"/>
        <w:ind w:left="1134" w:firstLine="567"/>
        <w:rPr>
          <w:iCs/>
          <w:lang w:val="ru-RU"/>
        </w:rPr>
      </w:pPr>
      <w:proofErr w:type="gramStart"/>
      <w:r w:rsidRPr="00462A25">
        <w:rPr>
          <w:lang w:val="ru-RU"/>
        </w:rPr>
        <w:t>8.</w:t>
      </w:r>
      <w:r w:rsidRPr="00462A25">
        <w:rPr>
          <w:lang w:val="ru-RU"/>
        </w:rPr>
        <w:tab/>
      </w:r>
      <w:r w:rsidRPr="00462A25">
        <w:rPr>
          <w:i/>
          <w:lang w:val="ru-RU"/>
        </w:rPr>
        <w:t>поручает</w:t>
      </w:r>
      <w:r w:rsidRPr="00462A25">
        <w:rPr>
          <w:iCs/>
          <w:lang w:val="ru-RU"/>
        </w:rPr>
        <w:t xml:space="preserve"> бюро Конференции Сторон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w:t>
      </w:r>
      <w:r w:rsidRPr="00462A25">
        <w:rPr>
          <w:lang w:val="ru-RU"/>
        </w:rPr>
        <w:t>подтвержденных</w:t>
      </w:r>
      <w:r w:rsidRPr="00462A25">
        <w:rPr>
          <w:iCs/>
          <w:lang w:val="ru-RU"/>
        </w:rPr>
        <w:t xml:space="preserve"> знаний по вопросам, </w:t>
      </w:r>
      <w:r w:rsidRPr="00462A25">
        <w:rPr>
          <w:lang w:val="ru-RU"/>
        </w:rPr>
        <w:t>подлежащим рассмотрению группой,</w:t>
      </w:r>
      <w:r w:rsidRPr="00462A25">
        <w:rPr>
          <w:iCs/>
          <w:lang w:val="ru-RU"/>
        </w:rPr>
        <w:t xml:space="preserve"> заблаговременно до начала</w:t>
      </w:r>
      <w:proofErr w:type="gramEnd"/>
      <w:r w:rsidRPr="00462A25">
        <w:rPr>
          <w:iCs/>
          <w:lang w:val="ru-RU"/>
        </w:rPr>
        <w:t xml:space="preserve"> межправительственных совещаний, проводимых в рамках Конвенции;</w:t>
      </w:r>
    </w:p>
    <w:p w:rsidR="008758C4" w:rsidRPr="00462A25" w:rsidRDefault="008758C4" w:rsidP="008758C4">
      <w:pPr>
        <w:tabs>
          <w:tab w:val="left" w:pos="1134"/>
          <w:tab w:val="left" w:pos="1701"/>
        </w:tabs>
        <w:spacing w:before="120" w:after="120"/>
        <w:ind w:left="1134" w:firstLine="567"/>
        <w:rPr>
          <w:lang w:val="ru-RU"/>
        </w:rPr>
      </w:pPr>
      <w:r w:rsidRPr="00462A25">
        <w:rPr>
          <w:lang w:val="ru-RU"/>
        </w:rPr>
        <w:t>9.</w:t>
      </w:r>
      <w:r w:rsidRPr="00462A25">
        <w:rPr>
          <w:lang w:val="ru-RU"/>
        </w:rPr>
        <w:tab/>
      </w:r>
      <w:r w:rsidRPr="00462A25">
        <w:rPr>
          <w:i/>
          <w:iCs/>
          <w:lang w:val="ru-RU"/>
        </w:rPr>
        <w:t xml:space="preserve">поручает </w:t>
      </w:r>
      <w:r w:rsidRPr="00462A25">
        <w:rPr>
          <w:lang w:val="ru-RU"/>
        </w:rPr>
        <w:t xml:space="preserve">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w:t>
      </w:r>
      <w:proofErr w:type="gramStart"/>
      <w:r w:rsidRPr="00462A25">
        <w:rPr>
          <w:lang w:val="ru-RU"/>
        </w:rPr>
        <w:t>тем</w:t>
      </w:r>
      <w:proofErr w:type="gramEnd"/>
      <w:r w:rsidRPr="00462A25">
        <w:rPr>
          <w:lang w:val="ru-RU"/>
        </w:rPr>
        <w:t xml:space="preserve">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 </w:t>
      </w:r>
    </w:p>
    <w:p w:rsidR="008758C4" w:rsidRPr="00462A25" w:rsidRDefault="008758C4" w:rsidP="008758C4">
      <w:pPr>
        <w:tabs>
          <w:tab w:val="left" w:pos="1134"/>
          <w:tab w:val="left" w:pos="1701"/>
        </w:tabs>
        <w:spacing w:before="120" w:after="120"/>
        <w:ind w:left="1134" w:firstLine="567"/>
        <w:rPr>
          <w:iCs/>
          <w:lang w:val="ru-RU"/>
        </w:rPr>
      </w:pPr>
      <w:r w:rsidRPr="00462A25">
        <w:rPr>
          <w:iCs/>
          <w:lang w:val="ru-RU"/>
        </w:rPr>
        <w:t>[10.</w:t>
      </w:r>
      <w:r w:rsidRPr="00462A25">
        <w:rPr>
          <w:iCs/>
          <w:lang w:val="ru-RU"/>
        </w:rPr>
        <w:tab/>
      </w:r>
      <w:r w:rsidRPr="00462A25">
        <w:rPr>
          <w:i/>
          <w:lang w:val="ru-RU"/>
        </w:rPr>
        <w:t>поручает также</w:t>
      </w:r>
      <w:r w:rsidRPr="00462A25">
        <w:rPr>
          <w:iCs/>
          <w:lang w:val="ru-RU"/>
        </w:rPr>
        <w:t xml:space="preserve"> Исполнительному секретарю [мобилизовать ресурсы] [при условии наличия ресурсов] [и] содействовать участию представителей из развивающихся стран, указанных в пункте 8 выше, в межправительственных совещаниях, проводимых в рамках Конвенции [без ущерба для поддержки, оказываемой их делегациям для обеспечения их участия, когда это возможно</w:t>
      </w:r>
      <w:proofErr w:type="gramStart"/>
      <w:r w:rsidRPr="00462A25">
        <w:rPr>
          <w:iCs/>
          <w:lang w:val="ru-RU"/>
        </w:rPr>
        <w:t>];]</w:t>
      </w:r>
      <w:proofErr w:type="gramEnd"/>
    </w:p>
    <w:p w:rsidR="008758C4" w:rsidRPr="00462A25" w:rsidRDefault="008758C4" w:rsidP="008758C4">
      <w:pPr>
        <w:tabs>
          <w:tab w:val="left" w:pos="1701"/>
        </w:tabs>
        <w:spacing w:before="120" w:after="120"/>
        <w:ind w:left="1134" w:firstLine="567"/>
        <w:rPr>
          <w:lang w:val="ru-RU"/>
        </w:rPr>
      </w:pPr>
      <w:proofErr w:type="gramStart"/>
      <w:r w:rsidRPr="00462A25">
        <w:rPr>
          <w:lang w:val="ru-RU"/>
        </w:rPr>
        <w:t>[11.</w:t>
      </w:r>
      <w:r w:rsidRPr="00462A25">
        <w:rPr>
          <w:lang w:val="ru-RU"/>
        </w:rPr>
        <w:tab/>
        <w:t>[</w:t>
      </w:r>
      <w:r w:rsidRPr="00462A25">
        <w:rPr>
          <w:i/>
          <w:iCs/>
          <w:lang w:val="ru-RU"/>
        </w:rPr>
        <w:t>постановляет</w:t>
      </w:r>
      <w:r w:rsidRPr="00462A25">
        <w:rPr>
          <w:lang w:val="ru-RU"/>
        </w:rPr>
        <w:t>, что организация совещаний должна предусматривать более регулярное и раннее использование стратегических пауз для проведения обсуждений в малых группах и группах друзей Председателя с целью поиска возможных решений во избежание затяжных и неплодотворных дискуссий на пленарных заседаниях;]</w:t>
      </w:r>
      <w:proofErr w:type="gramEnd"/>
    </w:p>
    <w:p w:rsidR="008758C4" w:rsidRPr="00462A25" w:rsidRDefault="008758C4" w:rsidP="008758C4">
      <w:pPr>
        <w:tabs>
          <w:tab w:val="left" w:pos="1701"/>
        </w:tabs>
        <w:spacing w:before="120" w:after="120"/>
        <w:ind w:left="1134" w:firstLine="567"/>
        <w:rPr>
          <w:lang w:val="ru-RU"/>
        </w:rPr>
      </w:pPr>
      <w:proofErr w:type="gramStart"/>
      <w:r w:rsidRPr="00462A25">
        <w:rPr>
          <w:lang w:val="ru-RU"/>
        </w:rPr>
        <w:t>[12.</w:t>
      </w:r>
      <w:r w:rsidRPr="00462A25">
        <w:rPr>
          <w:i/>
          <w:lang w:val="ru-RU"/>
        </w:rPr>
        <w:tab/>
      </w:r>
      <w:r w:rsidRPr="00462A25">
        <w:rPr>
          <w:i/>
          <w:iCs/>
          <w:lang w:val="ru-RU"/>
        </w:rPr>
        <w:t>призывает</w:t>
      </w:r>
      <w:r w:rsidRPr="00462A25">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 </w:t>
      </w:r>
      <w:proofErr w:type="gramEnd"/>
    </w:p>
    <w:p w:rsidR="008758C4" w:rsidRPr="00462A25" w:rsidRDefault="008758C4" w:rsidP="008758C4">
      <w:pPr>
        <w:tabs>
          <w:tab w:val="left" w:pos="1701"/>
        </w:tabs>
        <w:spacing w:before="120" w:after="120"/>
        <w:ind w:left="1134" w:firstLine="567"/>
        <w:rPr>
          <w:lang w:val="ru-RU"/>
        </w:rPr>
      </w:pPr>
      <w:proofErr w:type="gramStart"/>
      <w:r w:rsidRPr="00462A25">
        <w:rPr>
          <w:lang w:val="ru-RU"/>
        </w:rPr>
        <w:t>[13</w:t>
      </w:r>
      <w:r w:rsidRPr="00462A25">
        <w:rPr>
          <w:i/>
          <w:lang w:val="ru-RU"/>
        </w:rPr>
        <w:t>.</w:t>
      </w:r>
      <w:r w:rsidRPr="00462A25">
        <w:rPr>
          <w:i/>
          <w:lang w:val="ru-RU"/>
        </w:rPr>
        <w:tab/>
      </w:r>
      <w:r w:rsidRPr="00462A25">
        <w:rPr>
          <w:i/>
          <w:iCs/>
          <w:lang w:val="ru-RU"/>
        </w:rPr>
        <w:t>поручает</w:t>
      </w:r>
      <w:r w:rsidRPr="00462A25">
        <w:rPr>
          <w:lang w:val="ru-RU"/>
        </w:rPr>
        <w:t xml:space="preserve"> Исполнительному секретарю под руководством бюро:</w:t>
      </w:r>
      <w:proofErr w:type="gramEnd"/>
    </w:p>
    <w:p w:rsidR="008758C4" w:rsidRPr="00462A25" w:rsidRDefault="008758C4" w:rsidP="008758C4">
      <w:pPr>
        <w:tabs>
          <w:tab w:val="left" w:pos="1701"/>
        </w:tabs>
        <w:spacing w:before="120" w:after="120"/>
        <w:ind w:left="1134" w:firstLine="567"/>
        <w:rPr>
          <w:lang w:val="ru-RU"/>
        </w:rPr>
      </w:pPr>
      <w:proofErr w:type="gramStart"/>
      <w:r w:rsidRPr="00462A25">
        <w:rPr>
          <w:lang w:val="ru-RU"/>
        </w:rPr>
        <w:t>(</w:t>
      </w:r>
      <w:proofErr w:type="spellStart"/>
      <w:r w:rsidRPr="00462A25">
        <w:rPr>
          <w:lang w:val="ru-RU"/>
        </w:rPr>
        <w:t>a</w:t>
      </w:r>
      <w:proofErr w:type="spellEnd"/>
      <w:r w:rsidRPr="00462A25">
        <w:rPr>
          <w:lang w:val="ru-RU"/>
        </w:rPr>
        <w:t>)</w:t>
      </w:r>
      <w:r w:rsidRPr="00462A25">
        <w:rPr>
          <w:lang w:val="ru-RU"/>
        </w:rPr>
        <w:tab/>
        <w:t>обеспечить представление рабочих документов для совещаний вспомогательных органов открытого состава Конвенции на всех официальных языках Организации Объединенных Наций согласно их соответствующим правилам процедуры или modus operandi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w:t>
      </w:r>
      <w:proofErr w:type="gramEnd"/>
    </w:p>
    <w:p w:rsidR="008758C4" w:rsidRPr="00462A25" w:rsidRDefault="008758C4" w:rsidP="008758C4">
      <w:pPr>
        <w:tabs>
          <w:tab w:val="left" w:pos="1843"/>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следовать правилу 35 правил процедуры совещаний Конференции Сторон при подготовке документов зала заседаний и L-документов</w:t>
      </w:r>
      <w:proofErr w:type="gramStart"/>
      <w:r w:rsidRPr="00462A25">
        <w:rPr>
          <w:lang w:val="ru-RU"/>
        </w:rPr>
        <w:t>;]</w:t>
      </w:r>
      <w:proofErr w:type="gramEnd"/>
    </w:p>
    <w:p w:rsidR="008758C4" w:rsidRPr="00462A25" w:rsidRDefault="008758C4" w:rsidP="008758C4">
      <w:pPr>
        <w:tabs>
          <w:tab w:val="left" w:pos="1701"/>
        </w:tabs>
        <w:spacing w:before="120" w:after="120"/>
        <w:ind w:left="1134"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 xml:space="preserve"> разработать четкий график для своевременной подготовки к каждому совещанию</w:t>
      </w:r>
      <w:proofErr w:type="gramStart"/>
      <w:r w:rsidRPr="00462A25">
        <w:rPr>
          <w:lang w:val="ru-RU"/>
        </w:rPr>
        <w:t>;]</w:t>
      </w:r>
      <w:proofErr w:type="gramEnd"/>
    </w:p>
    <w:p w:rsidR="008758C4" w:rsidRPr="00462A25" w:rsidRDefault="008758C4" w:rsidP="008758C4">
      <w:pPr>
        <w:tabs>
          <w:tab w:val="left" w:pos="1843"/>
        </w:tabs>
        <w:spacing w:before="120" w:after="120"/>
        <w:ind w:left="1134" w:firstLine="567"/>
        <w:rPr>
          <w:iCs/>
          <w:lang w:val="ru-RU"/>
        </w:rPr>
      </w:pPr>
      <w:r w:rsidRPr="00462A25">
        <w:rPr>
          <w:lang w:val="ru-RU"/>
        </w:rPr>
        <w:t>[(</w:t>
      </w:r>
      <w:proofErr w:type="spellStart"/>
      <w:r w:rsidRPr="00462A25">
        <w:rPr>
          <w:lang w:val="ru-RU"/>
        </w:rPr>
        <w:t>d</w:t>
      </w:r>
      <w:proofErr w:type="spellEnd"/>
      <w:r w:rsidRPr="00462A25">
        <w:rPr>
          <w:lang w:val="ru-RU"/>
        </w:rPr>
        <w:t>)</w:t>
      </w:r>
      <w:r w:rsidRPr="00462A25">
        <w:rPr>
          <w:rFonts w:ascii="Arial" w:eastAsia="Arial" w:hAnsi="Arial" w:cs="Arial"/>
          <w:i/>
          <w:szCs w:val="22"/>
          <w:lang w:val="ru-RU" w:eastAsia="zh-CN"/>
        </w:rPr>
        <w:tab/>
      </w:r>
      <w:r w:rsidRPr="00462A25">
        <w:rPr>
          <w:iCs/>
          <w:lang w:val="ru-RU"/>
        </w:rPr>
        <w:t>предоставлять национальным координаторам в конце каждого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roofErr w:type="gramStart"/>
      <w:r w:rsidRPr="00462A25">
        <w:rPr>
          <w:iCs/>
          <w:lang w:val="ru-RU"/>
        </w:rPr>
        <w:t>;]</w:t>
      </w:r>
      <w:proofErr w:type="gramEnd"/>
    </w:p>
    <w:p w:rsidR="008758C4" w:rsidRPr="00462A25" w:rsidRDefault="008758C4" w:rsidP="008758C4">
      <w:pPr>
        <w:tabs>
          <w:tab w:val="left" w:pos="1701"/>
        </w:tabs>
        <w:spacing w:before="120" w:after="120"/>
        <w:ind w:left="1134" w:firstLine="567"/>
        <w:rPr>
          <w:lang w:val="ru-RU"/>
        </w:rPr>
      </w:pPr>
      <w:r w:rsidRPr="00462A25">
        <w:rPr>
          <w:lang w:val="ru-RU"/>
        </w:rPr>
        <w:t>[(</w:t>
      </w:r>
      <w:proofErr w:type="spellStart"/>
      <w:r w:rsidRPr="00462A25">
        <w:rPr>
          <w:lang w:val="ru-RU"/>
        </w:rPr>
        <w:t>e</w:t>
      </w:r>
      <w:proofErr w:type="spellEnd"/>
      <w:r w:rsidRPr="00462A25">
        <w:rPr>
          <w:lang w:val="ru-RU"/>
        </w:rPr>
        <w:t xml:space="preserve">) </w:t>
      </w:r>
      <w:proofErr w:type="gramStart"/>
      <w:r w:rsidRPr="00462A25">
        <w:rPr>
          <w:lang w:val="ru-RU"/>
        </w:rPr>
        <w:t>установить</w:t>
      </w:r>
      <w:proofErr w:type="gramEnd"/>
      <w:r w:rsidRPr="00462A25">
        <w:rPr>
          <w:lang w:val="ru-RU"/>
        </w:rPr>
        <w:t xml:space="preserve"> </w:t>
      </w:r>
      <w:proofErr w:type="spellStart"/>
      <w:r w:rsidRPr="00462A25">
        <w:rPr>
          <w:lang w:val="ru-RU"/>
        </w:rPr>
        <w:t>временны́е</w:t>
      </w:r>
      <w:proofErr w:type="spellEnd"/>
      <w:r w:rsidRPr="00462A25">
        <w:rPr>
          <w:lang w:val="ru-RU"/>
        </w:rPr>
        <w:t xml:space="preserve"> ограничения для пленарных обсуждений и четкие указания для перехода к работе в небольшой группе для более целенаправленного обсуждения;]</w:t>
      </w:r>
    </w:p>
    <w:p w:rsidR="008758C4" w:rsidRPr="00462A25" w:rsidRDefault="008758C4" w:rsidP="008758C4">
      <w:pPr>
        <w:tabs>
          <w:tab w:val="left" w:pos="1701"/>
        </w:tabs>
        <w:spacing w:before="120" w:after="120"/>
        <w:ind w:left="1134" w:firstLine="567"/>
        <w:rPr>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формализовать правила, запрещающие представлять новый текст, вносить новые вопросы и делать удаления, если они не отмечены в первоначальных выступлениях или представленных письменных материалах</w:t>
      </w:r>
      <w:proofErr w:type="gramStart"/>
      <w:r w:rsidRPr="00462A25">
        <w:rPr>
          <w:lang w:val="ru-RU"/>
        </w:rPr>
        <w:t>;]</w:t>
      </w:r>
      <w:proofErr w:type="gramEnd"/>
    </w:p>
    <w:p w:rsidR="008758C4" w:rsidRPr="00462A25" w:rsidRDefault="008758C4" w:rsidP="008758C4">
      <w:pPr>
        <w:tabs>
          <w:tab w:val="left" w:pos="1701"/>
        </w:tabs>
        <w:spacing w:before="120" w:after="120"/>
        <w:ind w:left="1134" w:firstLine="567"/>
        <w:rPr>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прилагать усилия по ограничению размера проектов рекомендаций вспомогательных органов или проектов решений руководящих органов и </w:t>
      </w:r>
      <w:proofErr w:type="spellStart"/>
      <w:r w:rsidRPr="00462A25">
        <w:rPr>
          <w:lang w:val="ru-RU"/>
        </w:rPr>
        <w:t>избежанию</w:t>
      </w:r>
      <w:proofErr w:type="spellEnd"/>
      <w:r w:rsidRPr="00462A25">
        <w:rPr>
          <w:lang w:val="ru-RU"/>
        </w:rPr>
        <w:t xml:space="preserve"> дублирования и избыточности по отношению к существующим решениям без ущерба для возможности Конференции Сторон пересматривать предшествующие решения с целью облегчения дальнейшего выполнения решений</w:t>
      </w:r>
      <w:proofErr w:type="gramStart"/>
      <w:r w:rsidRPr="00462A25">
        <w:rPr>
          <w:lang w:val="ru-RU"/>
        </w:rPr>
        <w:t>;]</w:t>
      </w:r>
      <w:proofErr w:type="gramEnd"/>
    </w:p>
    <w:p w:rsidR="008758C4" w:rsidRPr="00462A25" w:rsidRDefault="008758C4" w:rsidP="008758C4">
      <w:pPr>
        <w:tabs>
          <w:tab w:val="left" w:pos="1701"/>
        </w:tabs>
        <w:spacing w:before="120" w:after="120"/>
        <w:ind w:left="1134" w:firstLine="567"/>
        <w:rPr>
          <w:lang w:val="ru-RU"/>
        </w:rPr>
      </w:pPr>
      <w:proofErr w:type="gramStart"/>
      <w:r w:rsidRPr="00462A25">
        <w:rPr>
          <w:lang w:val="ru-RU"/>
        </w:rPr>
        <w:t>[(</w:t>
      </w:r>
      <w:proofErr w:type="spellStart"/>
      <w:r w:rsidRPr="00462A25">
        <w:rPr>
          <w:lang w:val="ru-RU"/>
        </w:rPr>
        <w:t>h</w:t>
      </w:r>
      <w:proofErr w:type="spellEnd"/>
      <w:r w:rsidRPr="00462A25">
        <w:rPr>
          <w:lang w:val="ru-RU"/>
        </w:rPr>
        <w:t>) ограничивать число пунктов, по которым непосредственно готовятся документы для зала заседаний, теми, по которым разногласия незначительны, отметив, что более эффективно передавать пункты, по которым существуют значительные разногласия, в контактную группу, даже если это, вероятно, означает увеличение числа контактных групп и, следовательно, уменьшение числа сессий на одну контактную группу;].</w:t>
      </w:r>
      <w:proofErr w:type="gramEnd"/>
    </w:p>
    <w:p w:rsidR="008758C4" w:rsidRPr="00462A25" w:rsidRDefault="008758C4" w:rsidP="008758C4">
      <w:pPr>
        <w:tabs>
          <w:tab w:val="left" w:pos="1560"/>
        </w:tabs>
        <w:spacing w:before="120" w:after="120"/>
        <w:ind w:left="1134" w:firstLine="56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 xml:space="preserve">пересмотреть структуру </w:t>
      </w:r>
      <w:proofErr w:type="spellStart"/>
      <w:r w:rsidRPr="00462A25">
        <w:rPr>
          <w:lang w:val="ru-RU"/>
        </w:rPr>
        <w:t>веб-сайта</w:t>
      </w:r>
      <w:proofErr w:type="spellEnd"/>
      <w:r w:rsidRPr="00462A25">
        <w:rPr>
          <w:lang w:val="ru-RU"/>
        </w:rPr>
        <w:t xml:space="preserve"> Конвенции с целью сделать его более удобным для пользователей.] </w:t>
      </w:r>
    </w:p>
    <w:p w:rsidR="008758C4" w:rsidRPr="00462A25" w:rsidRDefault="008758C4" w:rsidP="008758C4">
      <w:pPr>
        <w:tabs>
          <w:tab w:val="left" w:pos="1134"/>
          <w:tab w:val="left" w:pos="1701"/>
        </w:tabs>
        <w:spacing w:before="120" w:after="120"/>
        <w:ind w:left="1134" w:firstLine="567"/>
        <w:rPr>
          <w:lang w:val="ru-RU"/>
        </w:rPr>
      </w:pPr>
      <w:r w:rsidRPr="00462A25">
        <w:rPr>
          <w:rFonts w:asciiTheme="majorBidi" w:hAnsiTheme="majorBidi" w:cstheme="majorBidi"/>
          <w:bCs/>
          <w:lang w:val="ru-RU"/>
        </w:rPr>
        <w:t>14.</w:t>
      </w:r>
      <w:r w:rsidRPr="00462A25">
        <w:rPr>
          <w:rFonts w:asciiTheme="majorBidi" w:hAnsiTheme="majorBidi" w:cstheme="majorBidi"/>
          <w:bCs/>
          <w:lang w:val="ru-RU"/>
        </w:rPr>
        <w:tab/>
      </w:r>
      <w:r w:rsidRPr="00462A25">
        <w:rPr>
          <w:rFonts w:asciiTheme="majorBidi" w:hAnsiTheme="majorBidi" w:cstheme="majorBidi"/>
          <w:bCs/>
          <w:i/>
          <w:iCs/>
          <w:lang w:val="ru-RU"/>
        </w:rPr>
        <w:t>поручает</w:t>
      </w:r>
      <w:r w:rsidRPr="00462A25">
        <w:rPr>
          <w:rFonts w:asciiTheme="majorBidi" w:hAnsiTheme="majorBidi" w:cstheme="majorBidi"/>
          <w:bCs/>
          <w:lang w:val="ru-RU"/>
        </w:rPr>
        <w:t xml:space="preserve"> бюро Конференции Сторон и бюро Вспомогательного органа по научным, техническим и технологическим консультациям учитывать рекомендации, содержащиеся в приложении 1 к настоящему решению, при подготовке совещаний в рамках Конвенции;</w:t>
      </w:r>
      <w:r w:rsidRPr="00462A25" w:rsidDel="006E3BA4">
        <w:rPr>
          <w:lang w:val="ru-RU"/>
        </w:rPr>
        <w:t xml:space="preserve"> </w:t>
      </w:r>
    </w:p>
    <w:p w:rsidR="00220F1C" w:rsidRPr="00462A25" w:rsidRDefault="008758C4" w:rsidP="008758C4">
      <w:pPr>
        <w:tabs>
          <w:tab w:val="left" w:pos="1701"/>
        </w:tabs>
        <w:spacing w:before="120" w:after="120"/>
        <w:ind w:left="1134" w:firstLine="567"/>
        <w:rPr>
          <w:lang w:val="ru-RU"/>
        </w:rPr>
      </w:pPr>
      <w:proofErr w:type="gramStart"/>
      <w:r w:rsidRPr="00462A25">
        <w:rPr>
          <w:rFonts w:asciiTheme="majorBidi" w:hAnsiTheme="majorBidi" w:cstheme="majorBidi"/>
          <w:bCs/>
          <w:lang w:val="ru-RU"/>
        </w:rPr>
        <w:t>15.</w:t>
      </w:r>
      <w:r w:rsidRPr="00462A25">
        <w:rPr>
          <w:rFonts w:asciiTheme="majorBidi" w:hAnsiTheme="majorBidi" w:cstheme="majorBidi"/>
          <w:bCs/>
          <w:lang w:val="ru-RU"/>
        </w:rPr>
        <w:tab/>
      </w:r>
      <w:r w:rsidRPr="00462A25">
        <w:rPr>
          <w:rFonts w:asciiTheme="majorBidi" w:hAnsiTheme="majorBidi" w:cstheme="majorBidi"/>
          <w:bCs/>
          <w:i/>
          <w:iCs/>
          <w:lang w:val="ru-RU"/>
        </w:rPr>
        <w:t>поручает</w:t>
      </w:r>
      <w:r w:rsidRPr="00462A25">
        <w:rPr>
          <w:rFonts w:asciiTheme="majorBidi" w:hAnsiTheme="majorBidi" w:cstheme="majorBidi"/>
          <w:bCs/>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w:t>
      </w:r>
      <w:r w:rsidRPr="00462A25">
        <w:rPr>
          <w:lang w:val="ru-RU"/>
        </w:rPr>
        <w:t>возможных способов дальнейшего повышения эффективности совещаний</w:t>
      </w:r>
      <w:r w:rsidRPr="00462A25">
        <w:rPr>
          <w:rFonts w:asciiTheme="majorBidi" w:hAnsiTheme="majorBidi" w:cstheme="majorBidi"/>
          <w:bCs/>
          <w:lang w:val="ru-RU"/>
        </w:rPr>
        <w:t xml:space="preserve"> в рамках Конвенции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w:t>
      </w:r>
      <w:proofErr w:type="gramEnd"/>
      <w:r w:rsidRPr="00462A25">
        <w:rPr>
          <w:rFonts w:asciiTheme="majorBidi" w:hAnsiTheme="majorBidi" w:cstheme="majorBidi"/>
          <w:bCs/>
          <w:lang w:val="ru-RU"/>
        </w:rPr>
        <w:t xml:space="preserve"> на ее 17-м совещании с учетом подборки представленных материалов, содержащейся в приложении II к настоящему решению.</w:t>
      </w:r>
    </w:p>
    <w:p w:rsidR="008758C4" w:rsidRPr="00462A25" w:rsidRDefault="008758C4" w:rsidP="008758C4">
      <w:pPr>
        <w:tabs>
          <w:tab w:val="left" w:pos="1701"/>
        </w:tabs>
        <w:spacing w:before="120" w:after="120"/>
        <w:ind w:left="567"/>
        <w:jc w:val="left"/>
        <w:rPr>
          <w:b/>
          <w:bCs/>
          <w:lang w:val="ru-RU"/>
        </w:rPr>
      </w:pPr>
      <w:r w:rsidRPr="00462A25">
        <w:rPr>
          <w:b/>
          <w:bCs/>
          <w:lang w:val="ru-RU"/>
        </w:rPr>
        <w:t>Приложение I</w:t>
      </w:r>
      <w:r w:rsidRPr="00462A25">
        <w:rPr>
          <w:rStyle w:val="Appelnotedebasdep"/>
          <w:b/>
          <w:bCs/>
          <w:lang w:val="ru-RU"/>
        </w:rPr>
        <w:footnoteReference w:id="186"/>
      </w:r>
      <w:r w:rsidR="002C1A01">
        <w:rPr>
          <w:b/>
          <w:bCs/>
          <w:lang w:val="ru-RU"/>
        </w:rPr>
        <w:t xml:space="preserve"> </w:t>
      </w:r>
      <w:r w:rsidRPr="00462A25">
        <w:rPr>
          <w:b/>
          <w:bCs/>
          <w:lang w:val="ru-RU"/>
        </w:rPr>
        <w:br/>
        <w:t>Рекомендации бюро по подготовке к совещаниям</w:t>
      </w:r>
    </w:p>
    <w:p w:rsidR="008758C4" w:rsidRPr="00462A25" w:rsidRDefault="008758C4" w:rsidP="008758C4">
      <w:pPr>
        <w:tabs>
          <w:tab w:val="left" w:pos="1134"/>
        </w:tabs>
        <w:spacing w:before="120"/>
        <w:ind w:left="567"/>
        <w:rPr>
          <w:lang w:val="ru-RU"/>
        </w:rPr>
      </w:pPr>
      <w:proofErr w:type="gramStart"/>
      <w:r w:rsidRPr="00462A25">
        <w:rPr>
          <w:lang w:val="ru-RU"/>
        </w:rPr>
        <w:t>[1.</w:t>
      </w:r>
      <w:proofErr w:type="gramEnd"/>
      <w:r w:rsidRPr="00462A25">
        <w:rPr>
          <w:lang w:val="ru-RU"/>
        </w:rPr>
        <w:tab/>
        <w:t>Проведение исследований по запросу Конференции Сторон для информационного обеспечения обсуждений и переговоров.</w:t>
      </w:r>
    </w:p>
    <w:p w:rsidR="008758C4" w:rsidRPr="00462A25" w:rsidRDefault="008758C4" w:rsidP="008758C4">
      <w:pPr>
        <w:tabs>
          <w:tab w:val="left" w:pos="1134"/>
        </w:tabs>
        <w:spacing w:before="120"/>
        <w:ind w:left="567"/>
        <w:rPr>
          <w:lang w:val="ru-RU"/>
        </w:rPr>
      </w:pPr>
      <w:r w:rsidRPr="00462A25">
        <w:rPr>
          <w:lang w:val="ru-RU"/>
        </w:rPr>
        <w:t>2.</w:t>
      </w:r>
      <w:r w:rsidRPr="00462A25">
        <w:rPr>
          <w:lang w:val="ru-RU"/>
        </w:rPr>
        <w:tab/>
        <w:t>Предоставление исследований для коллегиального обзора.</w:t>
      </w:r>
    </w:p>
    <w:p w:rsidR="008758C4" w:rsidRPr="00462A25" w:rsidRDefault="008758C4" w:rsidP="008758C4">
      <w:pPr>
        <w:tabs>
          <w:tab w:val="left" w:pos="1134"/>
        </w:tabs>
        <w:spacing w:before="120"/>
        <w:ind w:left="567"/>
        <w:rPr>
          <w:lang w:val="ru-RU"/>
        </w:rPr>
      </w:pPr>
      <w:r w:rsidRPr="00462A25">
        <w:rPr>
          <w:lang w:val="ru-RU"/>
        </w:rPr>
        <w:t>3.</w:t>
      </w:r>
      <w:r w:rsidRPr="00462A25">
        <w:rPr>
          <w:lang w:val="ru-RU"/>
        </w:rPr>
        <w:tab/>
        <w:t>Публикация записки с изложением плана проведения заседаний соответствующего совещания.</w:t>
      </w:r>
    </w:p>
    <w:p w:rsidR="008758C4" w:rsidRPr="00462A25" w:rsidRDefault="008758C4" w:rsidP="008758C4">
      <w:pPr>
        <w:tabs>
          <w:tab w:val="left" w:pos="1134"/>
        </w:tabs>
        <w:spacing w:before="120"/>
        <w:ind w:left="567"/>
        <w:rPr>
          <w:lang w:val="ru-RU"/>
        </w:rPr>
      </w:pPr>
      <w:r w:rsidRPr="00462A25">
        <w:rPr>
          <w:lang w:val="ru-RU"/>
        </w:rPr>
        <w:t>4.</w:t>
      </w:r>
      <w:r w:rsidRPr="00462A25">
        <w:rPr>
          <w:lang w:val="ru-RU"/>
        </w:rPr>
        <w:tab/>
        <w:t>Проведение заседаний бюро в стратегически важные моменты для руководства процессом.</w:t>
      </w:r>
    </w:p>
    <w:p w:rsidR="008758C4" w:rsidRPr="00462A25" w:rsidRDefault="008758C4" w:rsidP="008758C4">
      <w:pPr>
        <w:tabs>
          <w:tab w:val="left" w:pos="1134"/>
        </w:tabs>
        <w:spacing w:before="120"/>
        <w:ind w:left="567"/>
        <w:rPr>
          <w:lang w:val="ru-RU"/>
        </w:rPr>
      </w:pPr>
      <w:r w:rsidRPr="00462A25">
        <w:rPr>
          <w:lang w:val="ru-RU"/>
        </w:rPr>
        <w:t>5.</w:t>
      </w:r>
      <w:r w:rsidRPr="00462A25">
        <w:rPr>
          <w:lang w:val="ru-RU"/>
        </w:rPr>
        <w:tab/>
        <w:t xml:space="preserve">Упорядочение рассылки уведомлений, касающихся совещания. </w:t>
      </w:r>
    </w:p>
    <w:p w:rsidR="008758C4" w:rsidRPr="00462A25" w:rsidRDefault="008758C4" w:rsidP="008758C4">
      <w:pPr>
        <w:tabs>
          <w:tab w:val="left" w:pos="1134"/>
          <w:tab w:val="left" w:pos="1701"/>
        </w:tabs>
        <w:spacing w:before="120" w:after="120"/>
        <w:ind w:left="567"/>
        <w:rPr>
          <w:lang w:val="ru-RU"/>
        </w:rPr>
      </w:pPr>
      <w:r w:rsidRPr="00462A25">
        <w:rPr>
          <w:lang w:val="ru-RU"/>
        </w:rPr>
        <w:t>6.</w:t>
      </w:r>
      <w:r w:rsidRPr="00462A25">
        <w:rPr>
          <w:lang w:val="ru-RU"/>
        </w:rPr>
        <w:tab/>
      </w:r>
      <w:proofErr w:type="gramStart"/>
      <w:r w:rsidRPr="00462A25">
        <w:rPr>
          <w:lang w:val="ru-RU"/>
        </w:rPr>
        <w:t>Отказ от проведения первых чтений на заседаниях Конференции Сторон, если пункт уже рассматривался Вспомогательным органом по осуществлению или Вспомогательным органом по научным, техническим и технологическим консультациям.]</w:t>
      </w:r>
      <w:proofErr w:type="gramEnd"/>
    </w:p>
    <w:p w:rsidR="008758C4" w:rsidRPr="00462A25" w:rsidRDefault="008758C4" w:rsidP="008758C4">
      <w:pPr>
        <w:tabs>
          <w:tab w:val="left" w:pos="1701"/>
        </w:tabs>
        <w:spacing w:before="120" w:after="120"/>
        <w:ind w:left="567"/>
        <w:jc w:val="left"/>
        <w:rPr>
          <w:b/>
          <w:bCs/>
          <w:lang w:val="ru-RU"/>
        </w:rPr>
      </w:pPr>
      <w:r w:rsidRPr="00462A25">
        <w:rPr>
          <w:b/>
          <w:bCs/>
          <w:lang w:val="ru-RU"/>
        </w:rPr>
        <w:t>Приложение II</w:t>
      </w:r>
      <w:r w:rsidRPr="00462A25">
        <w:rPr>
          <w:b/>
          <w:bCs/>
          <w:vertAlign w:val="superscript"/>
          <w:lang w:val="ru-RU"/>
        </w:rPr>
        <w:t>1</w:t>
      </w:r>
      <w:r w:rsidR="00C85BA6">
        <w:rPr>
          <w:b/>
          <w:bCs/>
          <w:vertAlign w:val="superscript"/>
          <w:lang w:val="fr-FR"/>
        </w:rPr>
        <w:t>79</w:t>
      </w:r>
      <w:r w:rsidRPr="00462A25">
        <w:rPr>
          <w:b/>
          <w:bCs/>
          <w:lang w:val="ru-RU"/>
        </w:rPr>
        <w:t xml:space="preserve"> </w:t>
      </w:r>
      <w:r w:rsidRPr="00462A25">
        <w:rPr>
          <w:b/>
          <w:bCs/>
          <w:lang w:val="ru-RU"/>
        </w:rPr>
        <w:br/>
        <w:t>Подборка материалов, полученных в ходе четвертого совещания Вспомогательного органа по осуществлению, для дальнейшего рассмотрения</w:t>
      </w:r>
    </w:p>
    <w:p w:rsidR="008758C4" w:rsidRPr="00462A25" w:rsidRDefault="008758C4" w:rsidP="008758C4">
      <w:pPr>
        <w:tabs>
          <w:tab w:val="left" w:pos="1134"/>
          <w:tab w:val="left" w:pos="1701"/>
        </w:tabs>
        <w:spacing w:before="120" w:after="120"/>
        <w:ind w:left="567"/>
        <w:rPr>
          <w:lang w:val="ru-RU"/>
        </w:rPr>
      </w:pPr>
      <w:proofErr w:type="gramStart"/>
      <w:r w:rsidRPr="00462A25">
        <w:rPr>
          <w:lang w:val="ru-RU"/>
        </w:rPr>
        <w:t>[1.</w:t>
      </w:r>
      <w:proofErr w:type="gramEnd"/>
      <w:r w:rsidRPr="00462A25">
        <w:rPr>
          <w:lang w:val="ru-RU"/>
        </w:rPr>
        <w:tab/>
        <w:t>Предварительное представление заявлений и первое чтение документов совещания в ходе виртуальных пленарных заседаний в целях максимально эффективного использования времени в ходе совещаний.</w:t>
      </w:r>
    </w:p>
    <w:p w:rsidR="008758C4" w:rsidRPr="00462A25" w:rsidRDefault="008758C4" w:rsidP="008758C4">
      <w:pPr>
        <w:tabs>
          <w:tab w:val="left" w:pos="1134"/>
          <w:tab w:val="left" w:pos="1701"/>
        </w:tabs>
        <w:spacing w:before="120" w:after="120"/>
        <w:ind w:left="567"/>
        <w:rPr>
          <w:lang w:val="ru-RU"/>
        </w:rPr>
      </w:pPr>
      <w:r w:rsidRPr="00462A25">
        <w:rPr>
          <w:lang w:val="ru-RU"/>
        </w:rPr>
        <w:t>2.</w:t>
      </w:r>
      <w:r w:rsidRPr="00462A25">
        <w:rPr>
          <w:i/>
          <w:iCs/>
          <w:lang w:val="ru-RU"/>
        </w:rPr>
        <w:tab/>
      </w:r>
      <w:proofErr w:type="gramStart"/>
      <w:r w:rsidRPr="00462A25">
        <w:rPr>
          <w:lang w:val="ru-RU"/>
        </w:rPr>
        <w:t>Предложить каждой из основных групп субъектов деятельности и организаций-наблюдателей рассмотреть возможность представления своих мнений и предложений по соответствующим пунктам повестки дня, в том числе путем предварительной загрузки, и призвать Стороны рассматривать мнения и предложения наблюдателей до начала соответствующего совещания и при необходимости взаимодействовать с соответствующими наблюдателями с целью достижения более глубокого понимания мнений и предложений.</w:t>
      </w:r>
      <w:proofErr w:type="gramEnd"/>
    </w:p>
    <w:p w:rsidR="008758C4" w:rsidRPr="00462A25" w:rsidRDefault="008758C4" w:rsidP="008758C4">
      <w:pPr>
        <w:tabs>
          <w:tab w:val="left" w:pos="1134"/>
          <w:tab w:val="left" w:pos="1985"/>
        </w:tabs>
        <w:spacing w:before="120" w:after="120"/>
        <w:ind w:left="567"/>
        <w:rPr>
          <w:lang w:val="ru-RU"/>
        </w:rPr>
      </w:pPr>
      <w:r w:rsidRPr="00462A25">
        <w:rPr>
          <w:lang w:val="ru-RU"/>
        </w:rPr>
        <w:t xml:space="preserve">3. </w:t>
      </w:r>
      <w:r w:rsidRPr="00462A25">
        <w:rPr>
          <w:lang w:val="ru-RU"/>
        </w:rPr>
        <w:tab/>
        <w:t xml:space="preserve">Организовывать при условии наличия ресурсов информационные вебинары с основными группами, обеспечивая устный перевод на языки ООН и используя при необходимости улучшенное Интернет-соединение за счет доступа через правительственные или другие учреждения, для содействия обмену мнениями и достижения взаимопонимания по соответствующим пунктам повестки дня, в частности для коренных народов и местных общин. </w:t>
      </w:r>
    </w:p>
    <w:p w:rsidR="008758C4" w:rsidRPr="00462A25" w:rsidRDefault="008758C4" w:rsidP="008758C4">
      <w:pPr>
        <w:tabs>
          <w:tab w:val="left" w:pos="1134"/>
          <w:tab w:val="left" w:pos="1701"/>
        </w:tabs>
        <w:spacing w:before="120" w:after="120"/>
        <w:ind w:left="567"/>
        <w:rPr>
          <w:lang w:val="ru-RU"/>
        </w:rPr>
      </w:pPr>
      <w:r w:rsidRPr="00462A25">
        <w:rPr>
          <w:lang w:val="ru-RU"/>
        </w:rPr>
        <w:t>4.</w:t>
      </w:r>
      <w:r w:rsidRPr="00462A25">
        <w:rPr>
          <w:lang w:val="ru-RU"/>
        </w:rPr>
        <w:tab/>
        <w:t>Разработать совместно с бюро руководящие указания по проведению пленарных заседаний, контактных групп и совещаний друзей председателя для обеспечения единообразного подхода, рассматривающие, в частности:</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i</w:t>
      </w:r>
      <w:proofErr w:type="spellEnd"/>
      <w:r w:rsidRPr="00462A25">
        <w:rPr>
          <w:lang w:val="ru-RU"/>
        </w:rPr>
        <w:t>)</w:t>
      </w:r>
      <w:r w:rsidRPr="00462A25">
        <w:rPr>
          <w:lang w:val="ru-RU"/>
        </w:rPr>
        <w:tab/>
        <w:t>условия участия;</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ii</w:t>
      </w:r>
      <w:proofErr w:type="spellEnd"/>
      <w:r w:rsidRPr="00462A25">
        <w:rPr>
          <w:lang w:val="ru-RU"/>
        </w:rPr>
        <w:t>)</w:t>
      </w:r>
      <w:r w:rsidRPr="00462A25">
        <w:rPr>
          <w:lang w:val="ru-RU"/>
        </w:rPr>
        <w:tab/>
        <w:t>порядок работы с новыми предложениями по формулировкам на разных этапах процесса;</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iii</w:t>
      </w:r>
      <w:proofErr w:type="spellEnd"/>
      <w:r w:rsidRPr="00462A25">
        <w:rPr>
          <w:lang w:val="ru-RU"/>
        </w:rPr>
        <w:t>)</w:t>
      </w:r>
      <w:r w:rsidRPr="00462A25">
        <w:rPr>
          <w:lang w:val="ru-RU"/>
        </w:rPr>
        <w:tab/>
        <w:t xml:space="preserve">порядок проведения неофициальных заседаний в соответствии с кодексом поведения и практикой Организации Объединенных Наций. </w:t>
      </w:r>
    </w:p>
    <w:p w:rsidR="008758C4" w:rsidRPr="00462A25" w:rsidRDefault="008758C4" w:rsidP="008758C4">
      <w:pPr>
        <w:tabs>
          <w:tab w:val="left" w:pos="1134"/>
        </w:tabs>
        <w:spacing w:before="120" w:after="120"/>
        <w:ind w:left="567"/>
        <w:rPr>
          <w:lang w:val="ru-RU"/>
        </w:rPr>
      </w:pPr>
      <w:r w:rsidRPr="00462A25">
        <w:rPr>
          <w:lang w:val="ru-RU"/>
        </w:rPr>
        <w:t>5.</w:t>
      </w:r>
      <w:r w:rsidRPr="00462A25">
        <w:rPr>
          <w:lang w:val="ru-RU"/>
        </w:rPr>
        <w:tab/>
        <w:t>Продолжить изучение доступности и надежности различных методов или технологий, которые могут быть использованы для ускорения процесса принятия решений; и сообщить о результатах Вспомогательному органу по осуществлению для рассмотрения и представления рекомендации Конференции Сторон на ее 17-м совещании.</w:t>
      </w:r>
    </w:p>
    <w:p w:rsidR="008758C4" w:rsidRPr="00462A25" w:rsidRDefault="008758C4" w:rsidP="008758C4">
      <w:pPr>
        <w:tabs>
          <w:tab w:val="left" w:pos="1134"/>
        </w:tabs>
        <w:spacing w:before="120" w:after="120"/>
        <w:ind w:left="567"/>
        <w:rPr>
          <w:lang w:val="ru-RU"/>
        </w:rPr>
      </w:pPr>
      <w:r w:rsidRPr="00462A25">
        <w:rPr>
          <w:lang w:val="ru-RU"/>
        </w:rPr>
        <w:t>6.</w:t>
      </w:r>
      <w:r w:rsidRPr="00462A25">
        <w:rPr>
          <w:lang w:val="ru-RU"/>
        </w:rPr>
        <w:tab/>
      </w:r>
      <w:proofErr w:type="gramStart"/>
      <w:r w:rsidRPr="00462A25">
        <w:rPr>
          <w:lang w:val="ru-RU"/>
        </w:rPr>
        <w:t>Продолжить совершенствование инструмента отслеживания решений, в том числе путем улучшения пользовательского интерфейса для облегчения интуитивной навигации и оптимизации функции поиска и интерактивных возможностей, а также обеспечить, чтобы инструмент отслеживал, были ли приняты соответствующие меры для выполнения каждого решения и его элементов, с целью повышения его эффективности для поддержки выполнения решений и мониторинга выполнения решений и представить доклад о результатах работы</w:t>
      </w:r>
      <w:proofErr w:type="gramEnd"/>
      <w:r w:rsidRPr="00462A25">
        <w:rPr>
          <w:lang w:val="ru-RU"/>
        </w:rPr>
        <w:t xml:space="preserve"> Вспомогательному органу по осуществлению для рассмотрения и представления рекомендации Конференции Сторон на ее 17-м совещании;</w:t>
      </w:r>
    </w:p>
    <w:p w:rsidR="008758C4" w:rsidRPr="00462A25" w:rsidRDefault="008758C4" w:rsidP="008758C4">
      <w:pPr>
        <w:tabs>
          <w:tab w:val="left" w:pos="1134"/>
        </w:tabs>
        <w:spacing w:before="120" w:after="120"/>
        <w:ind w:left="567"/>
        <w:rPr>
          <w:lang w:val="ru-RU"/>
        </w:rPr>
      </w:pPr>
      <w:r w:rsidRPr="00462A25">
        <w:rPr>
          <w:lang w:val="ru-RU"/>
        </w:rPr>
        <w:t>7.</w:t>
      </w:r>
      <w:r w:rsidRPr="00462A25">
        <w:rPr>
          <w:lang w:val="ru-RU"/>
        </w:rPr>
        <w:tab/>
        <w:t xml:space="preserve">Постоянно обновлять веб-сайт и приложение в целях улучшения доступа к имеющимся инструментам и руководящим указаниям, а также повысить эффективность управления знаниями путем интеграции последних разработок в </w:t>
      </w:r>
      <w:proofErr w:type="gramStart"/>
      <w:r w:rsidRPr="00462A25">
        <w:rPr>
          <w:lang w:val="ru-RU"/>
        </w:rPr>
        <w:t>области</w:t>
      </w:r>
      <w:proofErr w:type="gramEnd"/>
      <w:r w:rsidRPr="00462A25">
        <w:rPr>
          <w:lang w:val="ru-RU"/>
        </w:rPr>
        <w:t xml:space="preserve"> внедряемых и изучаемых средств и технологий.</w:t>
      </w:r>
    </w:p>
    <w:p w:rsidR="008758C4" w:rsidRPr="00462A25" w:rsidRDefault="008758C4" w:rsidP="008758C4">
      <w:pPr>
        <w:tabs>
          <w:tab w:val="left" w:pos="1134"/>
          <w:tab w:val="left" w:pos="1701"/>
        </w:tabs>
        <w:spacing w:before="120" w:after="120"/>
        <w:ind w:left="567"/>
        <w:rPr>
          <w:lang w:val="ru-RU"/>
        </w:rPr>
      </w:pPr>
      <w:r w:rsidRPr="00462A25">
        <w:rPr>
          <w:lang w:val="ru-RU"/>
        </w:rPr>
        <w:t>8.</w:t>
      </w:r>
      <w:r w:rsidRPr="00462A25">
        <w:rPr>
          <w:lang w:val="ru-RU"/>
        </w:rPr>
        <w:tab/>
        <w:t>Проводить первые чтения только в онлайновом режиме до начала совещания и, таким образом, начинать совещания с проекта документа зала заседаний или неофициального документа для контактной группы.</w:t>
      </w:r>
    </w:p>
    <w:p w:rsidR="008758C4" w:rsidRPr="00462A25" w:rsidRDefault="008758C4" w:rsidP="008758C4">
      <w:pPr>
        <w:tabs>
          <w:tab w:val="left" w:pos="1134"/>
          <w:tab w:val="left" w:pos="1701"/>
        </w:tabs>
        <w:spacing w:before="120" w:after="120"/>
        <w:ind w:left="567"/>
        <w:rPr>
          <w:lang w:val="ru-RU"/>
        </w:rPr>
      </w:pPr>
      <w:r w:rsidRPr="00462A25">
        <w:rPr>
          <w:lang w:val="ru-RU"/>
        </w:rPr>
        <w:t>9.</w:t>
      </w:r>
      <w:r w:rsidRPr="00462A25">
        <w:rPr>
          <w:lang w:val="ru-RU"/>
        </w:rPr>
        <w:tab/>
        <w:t>Применять онлайновую систему для быстрого внесения предложений по тексту вместо зачитывания текста.</w:t>
      </w:r>
    </w:p>
    <w:p w:rsidR="008758C4" w:rsidRPr="00462A25" w:rsidRDefault="008758C4" w:rsidP="008758C4">
      <w:pPr>
        <w:tabs>
          <w:tab w:val="left" w:pos="1134"/>
          <w:tab w:val="left" w:pos="1701"/>
        </w:tabs>
        <w:spacing w:before="120" w:after="120"/>
        <w:ind w:left="567"/>
        <w:rPr>
          <w:lang w:val="ru-RU"/>
        </w:rPr>
      </w:pPr>
      <w:r w:rsidRPr="00462A25">
        <w:rPr>
          <w:lang w:val="ru-RU"/>
        </w:rPr>
        <w:t>10.</w:t>
      </w:r>
      <w:r w:rsidRPr="00462A25">
        <w:rPr>
          <w:lang w:val="ru-RU"/>
        </w:rPr>
        <w:tab/>
        <w:t xml:space="preserve">Использовать онлайновые средства совместной работы над текстами (например, </w:t>
      </w:r>
      <w:proofErr w:type="spellStart"/>
      <w:r w:rsidRPr="00462A25">
        <w:rPr>
          <w:lang w:val="ru-RU"/>
        </w:rPr>
        <w:t>Google</w:t>
      </w:r>
      <w:proofErr w:type="spellEnd"/>
      <w:r w:rsidRPr="00462A25">
        <w:rPr>
          <w:lang w:val="ru-RU"/>
        </w:rPr>
        <w:t xml:space="preserve"> </w:t>
      </w:r>
      <w:proofErr w:type="spellStart"/>
      <w:r w:rsidRPr="00462A25">
        <w:rPr>
          <w:lang w:val="ru-RU"/>
        </w:rPr>
        <w:t>Docs</w:t>
      </w:r>
      <w:proofErr w:type="spellEnd"/>
      <w:r w:rsidRPr="00462A25">
        <w:rPr>
          <w:lang w:val="ru-RU"/>
        </w:rPr>
        <w:t xml:space="preserve"> или аналогичные инструменты) для коллективной работы на пленарном заседании над решением проблем с формулировками и устранением недостатков. В этой связи может потребоваться предварительная подготовка делегатов.</w:t>
      </w:r>
    </w:p>
    <w:p w:rsidR="008758C4" w:rsidRPr="00462A25" w:rsidRDefault="008758C4" w:rsidP="008758C4">
      <w:pPr>
        <w:tabs>
          <w:tab w:val="left" w:pos="1134"/>
          <w:tab w:val="left" w:pos="1701"/>
        </w:tabs>
        <w:spacing w:before="120" w:after="120"/>
        <w:ind w:left="567"/>
        <w:rPr>
          <w:lang w:val="ru-RU"/>
        </w:rPr>
      </w:pPr>
      <w:r w:rsidRPr="00462A25">
        <w:rPr>
          <w:lang w:val="ru-RU"/>
        </w:rPr>
        <w:t>11.</w:t>
      </w:r>
      <w:r w:rsidRPr="00462A25">
        <w:rPr>
          <w:lang w:val="ru-RU"/>
        </w:rPr>
        <w:tab/>
        <w:t xml:space="preserve">В порядке эксперимента отказаться от предоставления секретариатом проектов предлагаемых решений, предоставив Сторонам возможность формулировать тексты решений. </w:t>
      </w:r>
    </w:p>
    <w:p w:rsidR="008758C4" w:rsidRPr="00462A25" w:rsidRDefault="008758C4" w:rsidP="008758C4">
      <w:pPr>
        <w:tabs>
          <w:tab w:val="left" w:pos="1134"/>
          <w:tab w:val="left" w:pos="1701"/>
        </w:tabs>
        <w:spacing w:before="120" w:after="120"/>
        <w:ind w:left="567"/>
        <w:rPr>
          <w:lang w:val="ru-RU"/>
        </w:rPr>
      </w:pPr>
      <w:r w:rsidRPr="00462A25">
        <w:rPr>
          <w:lang w:val="ru-RU"/>
        </w:rPr>
        <w:t>12.</w:t>
      </w:r>
      <w:r w:rsidRPr="00462A25">
        <w:rPr>
          <w:lang w:val="ru-RU"/>
        </w:rPr>
        <w:tab/>
        <w:t>Рассмотреть возможности улучшения управления повесткой дня, в том числе путем объединения смежных по тематике пунктов.</w:t>
      </w:r>
    </w:p>
    <w:p w:rsidR="008758C4" w:rsidRPr="00462A25" w:rsidRDefault="008758C4" w:rsidP="008758C4">
      <w:pPr>
        <w:tabs>
          <w:tab w:val="left" w:pos="1134"/>
          <w:tab w:val="left" w:pos="1701"/>
        </w:tabs>
        <w:spacing w:before="120" w:after="120"/>
        <w:ind w:left="567"/>
        <w:rPr>
          <w:lang w:val="ru-RU"/>
        </w:rPr>
      </w:pPr>
      <w:r w:rsidRPr="00462A25">
        <w:rPr>
          <w:lang w:val="ru-RU"/>
        </w:rPr>
        <w:t>13.</w:t>
      </w:r>
      <w:r w:rsidRPr="00462A25">
        <w:rPr>
          <w:lang w:val="ru-RU"/>
        </w:rPr>
        <w:tab/>
        <w:t>Использовать экраны для переговоров по текстам.</w:t>
      </w:r>
    </w:p>
    <w:p w:rsidR="008758C4" w:rsidRPr="00462A25" w:rsidRDefault="008758C4" w:rsidP="008758C4">
      <w:pPr>
        <w:tabs>
          <w:tab w:val="left" w:pos="1134"/>
          <w:tab w:val="left" w:pos="1701"/>
        </w:tabs>
        <w:spacing w:before="120" w:after="120"/>
        <w:ind w:left="567"/>
        <w:rPr>
          <w:lang w:val="ru-RU"/>
        </w:rPr>
      </w:pPr>
      <w:r w:rsidRPr="00462A25">
        <w:rPr>
          <w:lang w:val="ru-RU"/>
        </w:rPr>
        <w:t>14.</w:t>
      </w:r>
      <w:r w:rsidRPr="00462A25">
        <w:rPr>
          <w:lang w:val="ru-RU"/>
        </w:rPr>
        <w:tab/>
        <w:t>Использовать программные приложения или другие механизмы для неформального опроса Сторон о возможных вариантах решения проблем. Может потребоваться предварительная подготовка делегатов.</w:t>
      </w:r>
    </w:p>
    <w:p w:rsidR="008758C4" w:rsidRPr="00462A25" w:rsidRDefault="008758C4" w:rsidP="008758C4">
      <w:pPr>
        <w:tabs>
          <w:tab w:val="left" w:pos="1134"/>
          <w:tab w:val="left" w:pos="1701"/>
        </w:tabs>
        <w:spacing w:before="120" w:after="120"/>
        <w:ind w:left="567"/>
        <w:rPr>
          <w:lang w:val="ru-RU"/>
        </w:rPr>
      </w:pPr>
      <w:r w:rsidRPr="00462A25">
        <w:rPr>
          <w:lang w:val="ru-RU"/>
        </w:rPr>
        <w:t>15.</w:t>
      </w:r>
      <w:r w:rsidRPr="00462A25">
        <w:rPr>
          <w:lang w:val="ru-RU"/>
        </w:rPr>
        <w:tab/>
      </w:r>
      <w:proofErr w:type="gramStart"/>
      <w:r w:rsidRPr="00462A25">
        <w:rPr>
          <w:lang w:val="ru-RU"/>
        </w:rPr>
        <w:t>Рассмотреть другие новые методы ИКТ.]</w:t>
      </w:r>
      <w:r w:rsidRPr="00462A25">
        <w:rPr>
          <w:vertAlign w:val="superscript"/>
          <w:lang w:val="ru-RU"/>
        </w:rPr>
        <w:t xml:space="preserve"> </w:t>
      </w:r>
      <w:r w:rsidRPr="00462A25">
        <w:rPr>
          <w:vertAlign w:val="superscript"/>
          <w:lang w:val="ru-RU"/>
        </w:rPr>
        <w:footnoteReference w:id="187"/>
      </w:r>
      <w:r w:rsidRPr="00462A25">
        <w:rPr>
          <w:lang w:val="ru-RU"/>
        </w:rPr>
        <w:t>]]</w:t>
      </w:r>
      <w:proofErr w:type="gramEnd"/>
    </w:p>
    <w:p w:rsidR="008758C4" w:rsidRPr="00462A25" w:rsidRDefault="008758C4" w:rsidP="008758C4">
      <w:pPr>
        <w:pStyle w:val="Titre2"/>
        <w:ind w:firstLine="0"/>
        <w:rPr>
          <w:lang w:val="ru-RU"/>
        </w:rPr>
      </w:pPr>
      <w:bookmarkStart w:id="127" w:name="_Toc176538513"/>
      <w:proofErr w:type="gramStart"/>
      <w:r w:rsidRPr="00462A25">
        <w:rPr>
          <w:lang w:val="ru-RU"/>
        </w:rPr>
        <w:t>[B</w:t>
      </w:r>
      <w:r w:rsidRPr="00462A25">
        <w:rPr>
          <w:lang w:val="ru-RU"/>
        </w:rPr>
        <w:tab/>
      </w:r>
      <w:r w:rsidRPr="00462A25">
        <w:rPr>
          <w:lang w:val="ru-RU"/>
        </w:rPr>
        <w:br/>
        <w:t>Порядок созыва виртуальных и гибридных совещаний</w:t>
      </w:r>
      <w:bookmarkEnd w:id="127"/>
      <w:proofErr w:type="gramEnd"/>
    </w:p>
    <w:p w:rsidR="008758C4" w:rsidRPr="00462A25" w:rsidRDefault="008758C4" w:rsidP="008758C4">
      <w:pPr>
        <w:pStyle w:val="Para1"/>
        <w:ind w:left="567" w:firstLine="567"/>
        <w:rPr>
          <w:i/>
          <w:iCs/>
          <w:lang w:val="ru-RU"/>
        </w:rPr>
      </w:pPr>
      <w:r w:rsidRPr="00462A25">
        <w:rPr>
          <w:i/>
          <w:iCs/>
          <w:lang w:val="ru-RU"/>
        </w:rPr>
        <w:t>Вспомогательный орган по осуществлению</w:t>
      </w:r>
    </w:p>
    <w:p w:rsidR="008758C4" w:rsidRPr="00462A25" w:rsidRDefault="008758C4" w:rsidP="008758C4">
      <w:pPr>
        <w:pStyle w:val="Paragraphedeliste"/>
        <w:keepNext/>
        <w:spacing w:before="120" w:after="120"/>
        <w:ind w:left="567" w:firstLine="567"/>
        <w:contextualSpacing w:val="0"/>
        <w:rPr>
          <w:i/>
          <w:kern w:val="22"/>
          <w:szCs w:val="22"/>
          <w:lang w:val="ru-RU"/>
        </w:rPr>
      </w:pPr>
      <w:r w:rsidRPr="00462A25">
        <w:rPr>
          <w:i/>
          <w:iCs/>
          <w:lang w:val="ru-RU"/>
        </w:rPr>
        <w:t>рекомендует</w:t>
      </w:r>
      <w:r w:rsidRPr="00462A25">
        <w:rPr>
          <w:lang w:val="ru-RU"/>
        </w:rPr>
        <w:t xml:space="preserve"> Конференции Сторон Конвенции на ее 16-м совещании,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Нагойского протокола, на ее 5-м совещании принять следующие</w:t>
      </w:r>
      <w:r w:rsidR="002C1A01">
        <w:rPr>
          <w:lang w:val="ru-RU"/>
        </w:rPr>
        <w:t xml:space="preserve"> </w:t>
      </w:r>
      <w:r w:rsidRPr="00462A25">
        <w:rPr>
          <w:lang w:val="ru-RU"/>
        </w:rPr>
        <w:t>решения соответственно:</w:t>
      </w:r>
    </w:p>
    <w:p w:rsidR="008758C4" w:rsidRPr="00462A25" w:rsidRDefault="008758C4" w:rsidP="008758C4">
      <w:pPr>
        <w:pStyle w:val="Paragraphedeliste"/>
        <w:keepNext/>
        <w:spacing w:before="120" w:after="120"/>
        <w:ind w:left="1134" w:firstLine="567"/>
        <w:contextualSpacing w:val="0"/>
        <w:rPr>
          <w:kern w:val="22"/>
          <w:szCs w:val="22"/>
          <w:lang w:val="ru-RU"/>
        </w:rPr>
      </w:pPr>
      <w:r w:rsidRPr="00462A25">
        <w:rPr>
          <w:i/>
          <w:kern w:val="22"/>
          <w:szCs w:val="22"/>
          <w:lang w:val="ru-RU"/>
        </w:rPr>
        <w:t xml:space="preserve">Конференция Сторон, </w:t>
      </w:r>
    </w:p>
    <w:p w:rsidR="008758C4" w:rsidRPr="00462A25" w:rsidRDefault="008758C4" w:rsidP="008758C4">
      <w:pPr>
        <w:pStyle w:val="Paragraphedeliste"/>
        <w:spacing w:before="120" w:after="120"/>
        <w:ind w:left="1134" w:firstLine="567"/>
        <w:contextualSpacing w:val="0"/>
        <w:rPr>
          <w:kern w:val="22"/>
          <w:szCs w:val="22"/>
          <w:lang w:val="ru-RU"/>
        </w:rPr>
      </w:pPr>
      <w:r w:rsidRPr="00462A25">
        <w:rPr>
          <w:i/>
          <w:kern w:val="22"/>
          <w:szCs w:val="22"/>
          <w:lang w:val="ru-RU"/>
        </w:rPr>
        <w:t>Конференция Сторон, выступающая в качестве совещания Сторон Картахенского протокола по биобезопасности,</w:t>
      </w:r>
    </w:p>
    <w:p w:rsidR="008758C4" w:rsidRPr="00462A25" w:rsidRDefault="008758C4" w:rsidP="008758C4">
      <w:pPr>
        <w:pStyle w:val="Paragraphedeliste"/>
        <w:spacing w:before="120" w:after="120"/>
        <w:ind w:left="1134" w:firstLine="567"/>
        <w:contextualSpacing w:val="0"/>
        <w:rPr>
          <w:i/>
          <w:kern w:val="22"/>
          <w:szCs w:val="22"/>
          <w:lang w:val="ru-RU"/>
        </w:rPr>
      </w:pPr>
      <w:r w:rsidRPr="00462A25">
        <w:rPr>
          <w:i/>
          <w:kern w:val="22"/>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758C4" w:rsidRPr="00462A25" w:rsidRDefault="008758C4" w:rsidP="008758C4">
      <w:pPr>
        <w:pStyle w:val="Para1"/>
        <w:ind w:left="567" w:firstLine="567"/>
        <w:rPr>
          <w:lang w:val="ru-RU"/>
        </w:rPr>
      </w:pPr>
      <w:r w:rsidRPr="00462A25">
        <w:rPr>
          <w:i/>
          <w:iCs/>
          <w:lang w:val="ru-RU"/>
        </w:rPr>
        <w:t>ссылаясь</w:t>
      </w:r>
      <w:r w:rsidRPr="00462A25">
        <w:rPr>
          <w:lang w:val="ru-RU"/>
        </w:rPr>
        <w:t xml:space="preserve"> на решения 15/18 от 10 декабря 2022 года, CP-10/8 от 10 декабря 2022 года и NP-4/9 от 10 декабря 2022 года, </w:t>
      </w:r>
    </w:p>
    <w:p w:rsidR="008758C4" w:rsidRPr="00462A25" w:rsidRDefault="008758C4" w:rsidP="008758C4">
      <w:pPr>
        <w:pStyle w:val="Para1"/>
        <w:ind w:left="567" w:firstLine="567"/>
        <w:rPr>
          <w:lang w:val="ru-RU"/>
        </w:rPr>
      </w:pPr>
      <w:proofErr w:type="gramStart"/>
      <w:r w:rsidRPr="00462A25">
        <w:rPr>
          <w:i/>
          <w:iCs/>
          <w:lang w:val="ru-RU"/>
        </w:rPr>
        <w:t>вновь подтверждая</w:t>
      </w:r>
      <w:r w:rsidRPr="00462A25">
        <w:rPr>
          <w:lang w:val="ru-RU"/>
        </w:rPr>
        <w:t>, что все совещания Конференции Сторон Конвенции о биологическом разнообразии</w:t>
      </w:r>
      <w:r w:rsidRPr="00462A25">
        <w:rPr>
          <w:rStyle w:val="Appelnotedebasdep"/>
          <w:lang w:val="ru-RU"/>
        </w:rPr>
        <w:footnoteReference w:id="188"/>
      </w:r>
      <w:r w:rsidRPr="00462A25">
        <w:rPr>
          <w:lang w:val="ru-RU"/>
        </w:rPr>
        <w:t>, Конференции Сторон, выступающей в качестве совещания Сторон Картахенского протокола по биобезопасности</w:t>
      </w:r>
      <w:r w:rsidRPr="00462A25">
        <w:rPr>
          <w:rStyle w:val="Appelnotedebasdep"/>
          <w:lang w:val="ru-RU"/>
        </w:rPr>
        <w:footnoteReference w:id="189"/>
      </w:r>
      <w:r w:rsidRPr="00462A25">
        <w:rPr>
          <w:lang w:val="ru-RU"/>
        </w:rPr>
        <w:t xml:space="preserve">, и Конференции Сторон, выступающей в качестве совещания Сторон Нагойского протокола </w:t>
      </w:r>
      <w:r w:rsidRPr="00462A25">
        <w:rPr>
          <w:kern w:val="22"/>
          <w:szCs w:val="22"/>
          <w:lang w:val="ru-RU"/>
        </w:rPr>
        <w:t>регулирования доступа к генетическим ресурсам и совместного использования выгод от их применения к Конвенции о биологическом разнообразии</w:t>
      </w:r>
      <w:r w:rsidRPr="00462A25">
        <w:rPr>
          <w:rStyle w:val="Appelnotedebasdep"/>
          <w:lang w:val="ru-RU"/>
        </w:rPr>
        <w:footnoteReference w:id="190"/>
      </w:r>
      <w:r w:rsidRPr="00462A25">
        <w:rPr>
          <w:kern w:val="22"/>
          <w:szCs w:val="22"/>
          <w:lang w:val="ru-RU"/>
        </w:rPr>
        <w:t>,</w:t>
      </w:r>
      <w:r w:rsidRPr="00462A25">
        <w:rPr>
          <w:lang w:val="ru-RU"/>
        </w:rPr>
        <w:t xml:space="preserve"> а также совещания межправительственных вспомогательных органов Конвенции должны проводиться в соответствии</w:t>
      </w:r>
      <w:proofErr w:type="gramEnd"/>
      <w:r w:rsidRPr="00462A25">
        <w:rPr>
          <w:lang w:val="ru-RU"/>
        </w:rPr>
        <w:t xml:space="preserve"> с их соответствующими правилами процедуры,</w:t>
      </w:r>
    </w:p>
    <w:p w:rsidR="008758C4" w:rsidRPr="00462A25" w:rsidRDefault="008758C4" w:rsidP="008758C4">
      <w:pPr>
        <w:pStyle w:val="Para1"/>
        <w:tabs>
          <w:tab w:val="clear" w:pos="1134"/>
          <w:tab w:val="left" w:pos="1701"/>
        </w:tabs>
        <w:ind w:left="567" w:firstLine="567"/>
        <w:rPr>
          <w:lang w:val="ru-RU"/>
        </w:rPr>
      </w:pPr>
      <w:proofErr w:type="gramStart"/>
      <w:r w:rsidRPr="00462A25">
        <w:rPr>
          <w:lang w:val="ru-RU"/>
        </w:rPr>
        <w:t>1.</w:t>
      </w:r>
      <w:r w:rsidRPr="00462A25">
        <w:rPr>
          <w:lang w:val="ru-RU"/>
        </w:rPr>
        <w:tab/>
      </w:r>
      <w:r w:rsidRPr="00462A25">
        <w:rPr>
          <w:i/>
          <w:iCs/>
          <w:lang w:val="ru-RU"/>
        </w:rPr>
        <w:t>подтверждает</w:t>
      </w:r>
      <w:r w:rsidRPr="00462A25">
        <w:rPr>
          <w:lang w:val="ru-RU"/>
        </w:rPr>
        <w:t>, что совещания Конференции Сторон,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а также совещания межправительственных вспомогательных органов Конвенции должны проводиться в очном формате, за исключением случаев, когда, как указано в пункте 2 ниже, чрезвычайные обстоятельства делают невозможным проведение очных совещаний в течение продолжительного периода времени;</w:t>
      </w:r>
      <w:proofErr w:type="gramEnd"/>
    </w:p>
    <w:p w:rsidR="008758C4" w:rsidRPr="00462A25" w:rsidRDefault="008758C4" w:rsidP="008758C4">
      <w:pPr>
        <w:pStyle w:val="Para1"/>
        <w:tabs>
          <w:tab w:val="clear" w:pos="1134"/>
          <w:tab w:val="left" w:pos="1701"/>
        </w:tabs>
        <w:ind w:left="567" w:firstLine="567"/>
        <w:rPr>
          <w:lang w:val="ru-RU"/>
        </w:rPr>
      </w:pPr>
      <w:proofErr w:type="gramStart"/>
      <w:r w:rsidRPr="00462A25">
        <w:rPr>
          <w:lang w:val="ru-RU"/>
        </w:rPr>
        <w:t>2.</w:t>
      </w:r>
      <w:r w:rsidRPr="00462A25">
        <w:rPr>
          <w:lang w:val="ru-RU"/>
        </w:rPr>
        <w:tab/>
      </w:r>
      <w:r w:rsidRPr="00462A25">
        <w:rPr>
          <w:i/>
          <w:iCs/>
          <w:lang w:val="ru-RU"/>
        </w:rPr>
        <w:t>вновь подтверждает</w:t>
      </w:r>
      <w:r w:rsidRPr="00462A25">
        <w:rPr>
          <w:lang w:val="ru-RU"/>
        </w:rPr>
        <w:t>, что в случае наступления</w:t>
      </w:r>
      <w:r w:rsidRPr="00462A25">
        <w:rPr>
          <w:bCs/>
          <w:iCs/>
          <w:kern w:val="22"/>
          <w:szCs w:val="22"/>
          <w:lang w:val="ru-RU"/>
        </w:rPr>
        <w:t xml:space="preserve"> чрезвычайных обстоятельств</w:t>
      </w:r>
      <w:r w:rsidRPr="00462A25">
        <w:rPr>
          <w:lang w:val="ru-RU"/>
        </w:rPr>
        <w:t xml:space="preserve">, делающих проведение очных совещаний невозможным, заседания совещаний, упомянутых в пункте 1 выше, должны проводиться виртуально </w:t>
      </w:r>
      <w:r w:rsidRPr="00462A25">
        <w:rPr>
          <w:szCs w:val="22"/>
          <w:lang w:val="ru-RU"/>
        </w:rPr>
        <w:t xml:space="preserve">с помощью средств, </w:t>
      </w:r>
      <w:r w:rsidRPr="00462A25">
        <w:rPr>
          <w:lang w:val="ru-RU"/>
        </w:rPr>
        <w:t>позволяющих</w:t>
      </w:r>
      <w:r w:rsidR="002C1A01">
        <w:rPr>
          <w:lang w:val="ru-RU"/>
        </w:rPr>
        <w:t xml:space="preserve"> </w:t>
      </w:r>
      <w:r w:rsidRPr="00462A25">
        <w:rPr>
          <w:szCs w:val="22"/>
          <w:lang w:val="ru-RU"/>
        </w:rPr>
        <w:t>интерактивное участие в онлайновом формате, после консультаций со Сторонами</w:t>
      </w:r>
      <w:r w:rsidRPr="00462A25">
        <w:rPr>
          <w:lang w:val="ru-RU"/>
        </w:rPr>
        <w:t xml:space="preserve"> и на основании решения бюро Конференции Сторон при условии, что никакие решения по существу не будут приниматься в онлайновом формате, за исключением решений</w:t>
      </w:r>
      <w:proofErr w:type="gramEnd"/>
      <w:r w:rsidRPr="00462A25">
        <w:rPr>
          <w:lang w:val="ru-RU"/>
        </w:rPr>
        <w:t xml:space="preserve"> по бюджетным и процедурным вопросам для обеспечения функционирования секретариата;</w:t>
      </w:r>
    </w:p>
    <w:p w:rsidR="008758C4" w:rsidRPr="00462A25" w:rsidRDefault="008758C4" w:rsidP="008758C4">
      <w:pPr>
        <w:pStyle w:val="Para1"/>
        <w:tabs>
          <w:tab w:val="clear" w:pos="1134"/>
          <w:tab w:val="left" w:pos="1701"/>
        </w:tabs>
        <w:ind w:left="567" w:firstLine="567"/>
        <w:rPr>
          <w:lang w:val="ru-RU"/>
        </w:rPr>
      </w:pPr>
      <w:proofErr w:type="gramStart"/>
      <w:r w:rsidRPr="00462A25">
        <w:rPr>
          <w:lang w:val="ru-RU"/>
        </w:rPr>
        <w:t>3.</w:t>
      </w:r>
      <w:r w:rsidRPr="00462A25">
        <w:rPr>
          <w:lang w:val="ru-RU"/>
        </w:rPr>
        <w:tab/>
      </w:r>
      <w:r w:rsidRPr="00462A25">
        <w:rPr>
          <w:i/>
          <w:iCs/>
          <w:lang w:val="ru-RU"/>
        </w:rPr>
        <w:t>отмечает</w:t>
      </w:r>
      <w:r w:rsidRPr="00462A25">
        <w:rPr>
          <w:lang w:val="ru-RU"/>
        </w:rPr>
        <w:t>, что в случае наступления</w:t>
      </w:r>
      <w:r w:rsidRPr="00462A25">
        <w:rPr>
          <w:bCs/>
          <w:iCs/>
          <w:kern w:val="22"/>
          <w:szCs w:val="22"/>
          <w:lang w:val="ru-RU"/>
        </w:rPr>
        <w:t xml:space="preserve"> чрезвычайных обстоятельств, делающих невозможным проведение очных совещаний, </w:t>
      </w:r>
      <w:r w:rsidRPr="00462A25">
        <w:rPr>
          <w:lang w:val="ru-RU"/>
        </w:rPr>
        <w:t xml:space="preserve">срочные решения, например, по бюджетным вопросам, могут приниматься Конференцией Сторон посредством процедуры отсутствия возражений в соответствии с практикой Организации Объединенных Наций </w:t>
      </w:r>
      <w:r w:rsidRPr="00462A25">
        <w:rPr>
          <w:szCs w:val="22"/>
          <w:lang w:val="ru-RU"/>
        </w:rPr>
        <w:t xml:space="preserve">и </w:t>
      </w:r>
      <w:r w:rsidRPr="00462A25">
        <w:rPr>
          <w:lang w:val="ru-RU"/>
        </w:rPr>
        <w:t>на основании решения бюро Конференции Сторон после надлежащих консультаций членов бюро с соответствующими регионами и при применении процедур, изложенных в правилах процедуры, для созыва внеочередных</w:t>
      </w:r>
      <w:proofErr w:type="gramEnd"/>
      <w:r w:rsidRPr="00462A25">
        <w:rPr>
          <w:lang w:val="ru-RU"/>
        </w:rPr>
        <w:t xml:space="preserve"> совещаний; </w:t>
      </w:r>
    </w:p>
    <w:p w:rsidR="008758C4" w:rsidRPr="00462A25" w:rsidRDefault="008758C4" w:rsidP="008758C4">
      <w:pPr>
        <w:pStyle w:val="Para1"/>
        <w:tabs>
          <w:tab w:val="clear" w:pos="1134"/>
          <w:tab w:val="left" w:pos="1701"/>
        </w:tabs>
        <w:ind w:left="567" w:firstLine="567"/>
        <w:rPr>
          <w:lang w:val="ru-RU"/>
        </w:rPr>
      </w:pPr>
      <w:r w:rsidRPr="00462A25">
        <w:rPr>
          <w:lang w:val="ru-RU"/>
        </w:rPr>
        <w:t>4.</w:t>
      </w:r>
      <w:r w:rsidRPr="00462A25">
        <w:rPr>
          <w:lang w:val="ru-RU"/>
        </w:rPr>
        <w:tab/>
      </w:r>
      <w:r w:rsidRPr="00462A25">
        <w:rPr>
          <w:i/>
          <w:lang w:val="ru-RU"/>
        </w:rPr>
        <w:t>поручает</w:t>
      </w:r>
      <w:r w:rsidRPr="00462A25">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w:t>
      </w:r>
      <w:proofErr w:type="gramStart"/>
      <w:r w:rsidRPr="00462A25">
        <w:rPr>
          <w:lang w:val="ru-RU"/>
        </w:rPr>
        <w:t>тем</w:t>
      </w:r>
      <w:proofErr w:type="gramEnd"/>
      <w:r w:rsidRPr="00462A25">
        <w:rPr>
          <w:lang w:val="ru-RU"/>
        </w:rPr>
        <w:t xml:space="preserve"> чтобы все должным образом зарегистрированные делегаты могли следить за ходом совещаний в режиме реального времени;</w:t>
      </w:r>
    </w:p>
    <w:p w:rsidR="008758C4" w:rsidRPr="00462A25" w:rsidRDefault="008758C4" w:rsidP="008758C4">
      <w:pPr>
        <w:pStyle w:val="Para1"/>
        <w:tabs>
          <w:tab w:val="clear" w:pos="1134"/>
          <w:tab w:val="left" w:pos="1701"/>
        </w:tabs>
        <w:ind w:left="567" w:firstLine="567"/>
        <w:rPr>
          <w:lang w:val="ru-RU"/>
        </w:rPr>
      </w:pPr>
      <w:r w:rsidRPr="00462A25">
        <w:rPr>
          <w:lang w:val="ru-RU"/>
        </w:rPr>
        <w:t>5.</w:t>
      </w:r>
      <w:r w:rsidRPr="00462A25">
        <w:rPr>
          <w:lang w:val="ru-RU"/>
        </w:rPr>
        <w:tab/>
      </w:r>
      <w:r w:rsidRPr="00462A25">
        <w:rPr>
          <w:i/>
          <w:iCs/>
          <w:lang w:val="ru-RU"/>
        </w:rPr>
        <w:t>отмечает</w:t>
      </w:r>
      <w:r w:rsidRPr="00462A25">
        <w:rPr>
          <w:lang w:val="ru-RU"/>
        </w:rPr>
        <w:t>, что экспертные группы, консультативные группы и другие группы с ограниченным членством могут проводить совещания в очном, виртуальном или гибридном формате согласно их соответствующим мандатам и, если это применимо, их соответствующим правилам процедур</w:t>
      </w:r>
      <w:proofErr w:type="gramStart"/>
      <w:r w:rsidRPr="00462A25">
        <w:rPr>
          <w:lang w:val="ru-RU"/>
        </w:rPr>
        <w:t>ы[</w:t>
      </w:r>
      <w:proofErr w:type="gramEnd"/>
      <w:r w:rsidRPr="00462A25">
        <w:rPr>
          <w:lang w:val="ru-RU"/>
        </w:rPr>
        <w:t>, отмечая, что по меньшей мере одно из этих совещаний должно проводиться в очном формате];</w:t>
      </w:r>
    </w:p>
    <w:p w:rsidR="008758C4" w:rsidRPr="00462A25" w:rsidRDefault="008758C4" w:rsidP="008758C4">
      <w:pPr>
        <w:pStyle w:val="Para1"/>
        <w:tabs>
          <w:tab w:val="clear" w:pos="1134"/>
          <w:tab w:val="left" w:pos="1701"/>
        </w:tabs>
        <w:ind w:left="567" w:firstLine="567"/>
        <w:rPr>
          <w:lang w:val="ru-RU"/>
        </w:rPr>
      </w:pPr>
      <w:r w:rsidRPr="00462A25">
        <w:rPr>
          <w:lang w:val="ru-RU"/>
        </w:rPr>
        <w:t>6.</w:t>
      </w:r>
      <w:r w:rsidRPr="00462A25">
        <w:rPr>
          <w:lang w:val="ru-RU"/>
        </w:rPr>
        <w:tab/>
      </w:r>
      <w:r w:rsidRPr="00462A25">
        <w:rPr>
          <w:i/>
          <w:iCs/>
          <w:lang w:val="ru-RU"/>
        </w:rPr>
        <w:t>отмечает также</w:t>
      </w:r>
      <w:r w:rsidRPr="00462A25">
        <w:rPr>
          <w:lang w:val="ru-RU"/>
        </w:rPr>
        <w:t xml:space="preserve">, что в межсессионный период бюро может проводить совещания в виртуальном режиме, с </w:t>
      </w:r>
      <w:proofErr w:type="gramStart"/>
      <w:r w:rsidRPr="00462A25">
        <w:rPr>
          <w:lang w:val="ru-RU"/>
        </w:rPr>
        <w:t>тем</w:t>
      </w:r>
      <w:proofErr w:type="gramEnd"/>
      <w:r w:rsidRPr="00462A25">
        <w:rPr>
          <w:lang w:val="ru-RU"/>
        </w:rPr>
        <w:t xml:space="preserve"> чтобы продолжать предоставлять руководящие указания секретариату в отношении подготовки совещаний Конференции Сторон и соответствующих Вспомогательных органов;</w:t>
      </w:r>
    </w:p>
    <w:p w:rsidR="008758C4" w:rsidRPr="00462A25" w:rsidRDefault="008758C4" w:rsidP="008758C4">
      <w:pPr>
        <w:pStyle w:val="Para1"/>
        <w:tabs>
          <w:tab w:val="clear" w:pos="1134"/>
          <w:tab w:val="left" w:pos="1701"/>
        </w:tabs>
        <w:ind w:left="567" w:firstLine="567"/>
        <w:rPr>
          <w:lang w:val="ru-RU"/>
        </w:rPr>
      </w:pPr>
      <w:r w:rsidRPr="00462A25">
        <w:rPr>
          <w:lang w:val="ru-RU"/>
        </w:rPr>
        <w:t>7.</w:t>
      </w:r>
      <w:r w:rsidRPr="00462A25">
        <w:rPr>
          <w:lang w:val="ru-RU"/>
        </w:rPr>
        <w:tab/>
      </w:r>
      <w:r w:rsidRPr="00462A25">
        <w:rPr>
          <w:i/>
          <w:iCs/>
          <w:lang w:val="ru-RU"/>
        </w:rPr>
        <w:t>постановляет</w:t>
      </w:r>
      <w:r w:rsidRPr="00462A25">
        <w:rPr>
          <w:lang w:val="ru-RU"/>
        </w:rPr>
        <w:t>, что:</w:t>
      </w:r>
    </w:p>
    <w:p w:rsidR="008758C4" w:rsidRPr="00462A25" w:rsidRDefault="008758C4" w:rsidP="008758C4">
      <w:pPr>
        <w:pStyle w:val="Para1"/>
        <w:tabs>
          <w:tab w:val="clear" w:pos="1134"/>
          <w:tab w:val="left" w:pos="1701"/>
        </w:tabs>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порядок проведения любого виртуального совещания должен быть четко прописан в записке с изложением плана проведения сессий, подготовленной секретариатом в консультации с соответствующим бюро и представленной всем Сторонам заблаговременно до начала совещания;</w:t>
      </w:r>
    </w:p>
    <w:p w:rsidR="008758C4" w:rsidRPr="00462A25" w:rsidRDefault="008758C4" w:rsidP="008758C4">
      <w:pPr>
        <w:pStyle w:val="Para1"/>
        <w:tabs>
          <w:tab w:val="clear" w:pos="1134"/>
          <w:tab w:val="left" w:pos="1701"/>
        </w:tabs>
        <w:ind w:left="567"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при составлении графика проведения виртуальных сессий совещаний секретариату следует принимать во внимание значительную нагрузку для здоровья и благополучия Сторон, возникающую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rsidR="008758C4" w:rsidRPr="00462A25" w:rsidRDefault="008758C4" w:rsidP="008758C4">
      <w:pPr>
        <w:pStyle w:val="Para1"/>
        <w:tabs>
          <w:tab w:val="clear" w:pos="1134"/>
          <w:tab w:val="left" w:pos="1701"/>
        </w:tabs>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продолжительность виртуальных сессий должна быть ограничена двумя последовательными часами в день;</w:t>
      </w:r>
    </w:p>
    <w:p w:rsidR="008758C4" w:rsidRPr="00462A25" w:rsidRDefault="008758C4" w:rsidP="008758C4">
      <w:pPr>
        <w:pStyle w:val="Para1"/>
        <w:tabs>
          <w:tab w:val="clear" w:pos="1134"/>
          <w:tab w:val="left" w:pos="1701"/>
        </w:tabs>
        <w:ind w:left="567" w:firstLine="567"/>
        <w:rPr>
          <w:i/>
          <w:iCs/>
          <w:lang w:val="ru-RU"/>
        </w:rPr>
      </w:pPr>
      <w:proofErr w:type="gramStart"/>
      <w:r w:rsidRPr="00462A25">
        <w:rPr>
          <w:lang w:val="ru-RU"/>
        </w:rPr>
        <w:t>(</w:t>
      </w:r>
      <w:proofErr w:type="spellStart"/>
      <w:r w:rsidRPr="00462A25">
        <w:rPr>
          <w:lang w:val="ru-RU"/>
        </w:rPr>
        <w:t>d</w:t>
      </w:r>
      <w:proofErr w:type="spellEnd"/>
      <w:r w:rsidRPr="00462A25">
        <w:rPr>
          <w:lang w:val="ru-RU"/>
        </w:rPr>
        <w:t>)</w:t>
      </w:r>
      <w:r w:rsidRPr="00462A25">
        <w:rPr>
          <w:lang w:val="ru-RU"/>
        </w:rPr>
        <w:tab/>
        <w:t>секретариат должен принимать меры по содействию эффективному онлайновому участию всех участников в виртуальных и гибридных сессиях совещаний и, в частности, по оказанию поддержки Сторонам в преодолении трудностей, связанных с сетевым подключением,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w:t>
      </w:r>
      <w:proofErr w:type="gramEnd"/>
      <w:r w:rsidRPr="00462A25">
        <w:rPr>
          <w:lang w:val="ru-RU"/>
        </w:rPr>
        <w:t xml:space="preserve"> </w:t>
      </w:r>
      <w:proofErr w:type="gramStart"/>
      <w:r w:rsidRPr="00462A25">
        <w:rPr>
          <w:lang w:val="ru-RU"/>
        </w:rPr>
        <w:t>Наций, когда это возможно, и путем обеспечения предварительной договоренности на основании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интерактивных платформ.]</w:t>
      </w:r>
      <w:proofErr w:type="gramEnd"/>
    </w:p>
    <w:p w:rsidR="008758C4" w:rsidRPr="00462A25" w:rsidRDefault="008758C4" w:rsidP="008720B2">
      <w:pPr>
        <w:pStyle w:val="Titre2"/>
        <w:numPr>
          <w:ilvl w:val="0"/>
          <w:numId w:val="76"/>
        </w:numPr>
        <w:ind w:left="567" w:firstLine="0"/>
        <w:jc w:val="left"/>
        <w:rPr>
          <w:lang w:val="ru-RU"/>
        </w:rPr>
      </w:pPr>
      <w:bookmarkStart w:id="128" w:name="_Toc176538514"/>
      <w:r w:rsidRPr="00462A25">
        <w:rPr>
          <w:lang w:val="ru-RU"/>
        </w:rPr>
        <w:t>Процедура по предотвращению конфликтов интересов или управлению ими в экспертных группах</w:t>
      </w:r>
      <w:bookmarkEnd w:id="128"/>
    </w:p>
    <w:p w:rsidR="008758C4" w:rsidRPr="00462A25" w:rsidRDefault="008758C4" w:rsidP="008758C4">
      <w:pPr>
        <w:pStyle w:val="Para1"/>
        <w:tabs>
          <w:tab w:val="clear" w:pos="1134"/>
        </w:tabs>
        <w:ind w:left="567" w:firstLine="567"/>
        <w:rPr>
          <w:i/>
          <w:iCs/>
          <w:lang w:val="ru-RU"/>
        </w:rPr>
      </w:pPr>
      <w:r w:rsidRPr="00462A25">
        <w:rPr>
          <w:i/>
          <w:iCs/>
          <w:lang w:val="ru-RU"/>
        </w:rPr>
        <w:t>Вспомогательный орган по осуществлению</w:t>
      </w:r>
    </w:p>
    <w:p w:rsidR="008758C4" w:rsidRPr="00462A25" w:rsidRDefault="008758C4" w:rsidP="008758C4">
      <w:pPr>
        <w:pStyle w:val="Paragraphedeliste"/>
        <w:keepNext/>
        <w:spacing w:before="120" w:after="120"/>
        <w:ind w:left="567" w:firstLine="567"/>
        <w:contextualSpacing w:val="0"/>
        <w:rPr>
          <w:i/>
          <w:kern w:val="22"/>
          <w:szCs w:val="22"/>
          <w:lang w:val="ru-RU"/>
        </w:rPr>
      </w:pPr>
      <w:proofErr w:type="gramStart"/>
      <w:r w:rsidRPr="00462A25">
        <w:rPr>
          <w:i/>
          <w:iCs/>
          <w:lang w:val="ru-RU"/>
        </w:rPr>
        <w:t>рекомендует</w:t>
      </w:r>
      <w:r w:rsidRPr="00462A25">
        <w:rPr>
          <w:lang w:val="ru-RU"/>
        </w:rPr>
        <w:t xml:space="preserve"> Конференции Сторон Конвенции на ее 16-м совещании, Конференции Сторон, выступающей в качестве совещания Сторон Картахенского протокола по биобезопасности, на ее 11-м совещании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5-м совещании принять следующее решение:</w:t>
      </w:r>
      <w:r w:rsidRPr="00462A25">
        <w:rPr>
          <w:i/>
          <w:kern w:val="22"/>
          <w:szCs w:val="22"/>
          <w:lang w:val="ru-RU"/>
        </w:rPr>
        <w:t xml:space="preserve"> </w:t>
      </w:r>
      <w:proofErr w:type="gramEnd"/>
    </w:p>
    <w:p w:rsidR="008758C4" w:rsidRPr="00462A25" w:rsidRDefault="008758C4" w:rsidP="008758C4">
      <w:pPr>
        <w:pStyle w:val="Paragraphedeliste"/>
        <w:keepNext/>
        <w:spacing w:before="120" w:after="120"/>
        <w:ind w:left="1134" w:firstLine="567"/>
        <w:contextualSpacing w:val="0"/>
        <w:rPr>
          <w:kern w:val="22"/>
          <w:szCs w:val="22"/>
          <w:lang w:val="ru-RU"/>
        </w:rPr>
      </w:pPr>
      <w:r w:rsidRPr="00462A25">
        <w:rPr>
          <w:i/>
          <w:kern w:val="22"/>
          <w:szCs w:val="22"/>
          <w:lang w:val="ru-RU"/>
        </w:rPr>
        <w:t xml:space="preserve">Конференция Сторон, </w:t>
      </w:r>
    </w:p>
    <w:p w:rsidR="008758C4" w:rsidRPr="00462A25" w:rsidRDefault="008758C4" w:rsidP="008758C4">
      <w:pPr>
        <w:pStyle w:val="Paragraphedeliste"/>
        <w:spacing w:before="120" w:after="120"/>
        <w:ind w:left="1134" w:firstLine="567"/>
        <w:contextualSpacing w:val="0"/>
        <w:rPr>
          <w:kern w:val="22"/>
          <w:szCs w:val="22"/>
          <w:lang w:val="ru-RU"/>
        </w:rPr>
      </w:pPr>
      <w:r w:rsidRPr="00462A25">
        <w:rPr>
          <w:i/>
          <w:kern w:val="22"/>
          <w:szCs w:val="22"/>
          <w:lang w:val="ru-RU"/>
        </w:rPr>
        <w:t>Конференция Сторон, выступающая в качестве совещания Сторон Картахенского протокола по биобезопасности,</w:t>
      </w:r>
    </w:p>
    <w:p w:rsidR="008758C4" w:rsidRPr="00462A25" w:rsidRDefault="008758C4" w:rsidP="008758C4">
      <w:pPr>
        <w:pStyle w:val="Paragraphedeliste"/>
        <w:spacing w:before="120" w:after="120"/>
        <w:ind w:left="1134" w:firstLine="567"/>
        <w:contextualSpacing w:val="0"/>
        <w:rPr>
          <w:i/>
          <w:kern w:val="22"/>
          <w:szCs w:val="22"/>
          <w:lang w:val="ru-RU"/>
        </w:rPr>
      </w:pPr>
      <w:r w:rsidRPr="00462A25">
        <w:rPr>
          <w:i/>
          <w:kern w:val="22"/>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758C4" w:rsidRPr="00462A25" w:rsidRDefault="008758C4" w:rsidP="008758C4">
      <w:pPr>
        <w:pStyle w:val="Paragraphedeliste"/>
        <w:spacing w:before="120" w:after="120"/>
        <w:ind w:left="1134" w:firstLine="567"/>
        <w:contextualSpacing w:val="0"/>
        <w:rPr>
          <w:iCs/>
          <w:kern w:val="22"/>
          <w:szCs w:val="22"/>
          <w:lang w:val="ru-RU"/>
        </w:rPr>
      </w:pPr>
      <w:r w:rsidRPr="00462A25">
        <w:rPr>
          <w:i/>
          <w:kern w:val="22"/>
          <w:szCs w:val="22"/>
          <w:lang w:val="ru-RU"/>
        </w:rPr>
        <w:t xml:space="preserve">ссылаясь на решения </w:t>
      </w:r>
      <w:r w:rsidRPr="00462A25">
        <w:rPr>
          <w:iCs/>
          <w:kern w:val="22"/>
          <w:szCs w:val="22"/>
          <w:lang w:val="ru-RU"/>
        </w:rPr>
        <w:t>14/33 от 29 ноября 2018 года, CP-9/10 от 28 ноября 2018 года и NP-3/11 от 29 ноября 2018 года,</w:t>
      </w:r>
    </w:p>
    <w:p w:rsidR="008758C4" w:rsidRPr="00462A25" w:rsidRDefault="008758C4" w:rsidP="008758C4">
      <w:pPr>
        <w:pStyle w:val="Paragraphedeliste"/>
        <w:spacing w:before="120" w:after="120"/>
        <w:ind w:left="1134" w:firstLine="567"/>
        <w:contextualSpacing w:val="0"/>
        <w:rPr>
          <w:iCs/>
          <w:kern w:val="22"/>
          <w:szCs w:val="22"/>
          <w:lang w:val="ru-RU"/>
        </w:rPr>
      </w:pPr>
      <w:r w:rsidRPr="00462A25">
        <w:rPr>
          <w:i/>
          <w:kern w:val="22"/>
          <w:szCs w:val="22"/>
          <w:lang w:val="ru-RU"/>
        </w:rPr>
        <w:t xml:space="preserve">рассмотрев </w:t>
      </w:r>
      <w:r w:rsidRPr="00462A25">
        <w:rPr>
          <w:iCs/>
          <w:kern w:val="22"/>
          <w:szCs w:val="22"/>
          <w:lang w:val="ru-RU"/>
        </w:rPr>
        <w:t>представленный секретариатом Конвенции о биологическом разнообразии</w:t>
      </w:r>
      <w:r w:rsidRPr="00462A25">
        <w:rPr>
          <w:rStyle w:val="Appelnotedebasdep"/>
          <w:iCs/>
          <w:kern w:val="22"/>
          <w:szCs w:val="22"/>
          <w:lang w:val="ru-RU"/>
        </w:rPr>
        <w:footnoteReference w:id="191"/>
      </w:r>
      <w:r w:rsidRPr="00462A25">
        <w:rPr>
          <w:iCs/>
          <w:kern w:val="22"/>
          <w:szCs w:val="22"/>
          <w:lang w:val="ru-RU"/>
        </w:rPr>
        <w:t xml:space="preserve"> </w:t>
      </w:r>
      <w:proofErr w:type="gramStart"/>
      <w:r w:rsidRPr="00462A25">
        <w:rPr>
          <w:iCs/>
          <w:kern w:val="22"/>
          <w:szCs w:val="22"/>
          <w:lang w:val="ru-RU"/>
        </w:rPr>
        <w:t>доклад</w:t>
      </w:r>
      <w:proofErr w:type="gramEnd"/>
      <w:r w:rsidRPr="00462A25">
        <w:rPr>
          <w:iCs/>
          <w:kern w:val="22"/>
          <w:szCs w:val="22"/>
          <w:lang w:val="ru-RU"/>
        </w:rPr>
        <w:t xml:space="preserve"> об осуществлении процедуры по предотвращению конфликтов интересов или управлению ими в экспертных группах</w:t>
      </w:r>
      <w:r w:rsidRPr="00462A25">
        <w:rPr>
          <w:rStyle w:val="Appelnotedebasdep"/>
          <w:iCs/>
          <w:kern w:val="22"/>
          <w:szCs w:val="22"/>
          <w:lang w:val="ru-RU"/>
        </w:rPr>
        <w:footnoteReference w:id="192"/>
      </w:r>
      <w:r w:rsidRPr="00462A25">
        <w:rPr>
          <w:iCs/>
          <w:kern w:val="22"/>
          <w:szCs w:val="22"/>
          <w:lang w:val="ru-RU"/>
        </w:rPr>
        <w:t xml:space="preserve">, </w:t>
      </w:r>
    </w:p>
    <w:p w:rsidR="008758C4" w:rsidRPr="00462A25" w:rsidRDefault="008758C4" w:rsidP="008758C4">
      <w:pPr>
        <w:pStyle w:val="Paragraphedeliste"/>
        <w:spacing w:before="120" w:after="120"/>
        <w:ind w:left="1134" w:firstLine="567"/>
        <w:contextualSpacing w:val="0"/>
        <w:rPr>
          <w:kern w:val="22"/>
          <w:szCs w:val="22"/>
          <w:lang w:val="ru-RU"/>
        </w:rPr>
      </w:pPr>
      <w:r w:rsidRPr="00462A25">
        <w:rPr>
          <w:i/>
          <w:kern w:val="22"/>
          <w:szCs w:val="22"/>
          <w:lang w:val="ru-RU"/>
        </w:rPr>
        <w:t xml:space="preserve">принимая во внимание </w:t>
      </w:r>
      <w:r w:rsidRPr="00462A25">
        <w:rPr>
          <w:kern w:val="22"/>
          <w:szCs w:val="22"/>
          <w:lang w:val="ru-RU"/>
        </w:rPr>
        <w:t>эффективное использование процедуры по предотвращению конфликтов интересов и управлению ими</w:t>
      </w:r>
      <w:r w:rsidRPr="00462A25">
        <w:rPr>
          <w:rStyle w:val="Appelnotedebasdep"/>
          <w:iCs/>
          <w:kern w:val="22"/>
          <w:szCs w:val="22"/>
          <w:lang w:val="ru-RU"/>
        </w:rPr>
        <w:footnoteReference w:id="193"/>
      </w:r>
      <w:r w:rsidRPr="00462A25">
        <w:rPr>
          <w:kern w:val="22"/>
          <w:szCs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462A25">
        <w:rPr>
          <w:lang w:val="ru-RU"/>
        </w:rPr>
        <w:t>,</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1.</w:t>
      </w:r>
      <w:r w:rsidRPr="00462A25">
        <w:rPr>
          <w:kern w:val="22"/>
          <w:szCs w:val="22"/>
          <w:lang w:val="ru-RU"/>
        </w:rPr>
        <w:tab/>
      </w:r>
      <w:r w:rsidRPr="00462A25">
        <w:rPr>
          <w:i/>
          <w:iCs/>
          <w:kern w:val="22"/>
          <w:szCs w:val="22"/>
          <w:lang w:val="ru-RU"/>
        </w:rPr>
        <w:t>утверждает</w:t>
      </w:r>
      <w:r w:rsidRPr="00462A25">
        <w:rPr>
          <w:kern w:val="22"/>
          <w:szCs w:val="22"/>
          <w:lang w:val="ru-RU"/>
        </w:rPr>
        <w:t xml:space="preserve"> следующие поправки к заявлению о наличии интереса, содержащемуся в дополнении к процедуре:</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w:t>
      </w:r>
      <w:proofErr w:type="spellStart"/>
      <w:r w:rsidRPr="00462A25">
        <w:rPr>
          <w:kern w:val="22"/>
          <w:szCs w:val="22"/>
          <w:lang w:val="ru-RU"/>
        </w:rPr>
        <w:t>a</w:t>
      </w:r>
      <w:proofErr w:type="spellEnd"/>
      <w:r w:rsidRPr="00462A25">
        <w:rPr>
          <w:kern w:val="22"/>
          <w:szCs w:val="22"/>
          <w:lang w:val="ru-RU"/>
        </w:rPr>
        <w:t>)</w:t>
      </w:r>
      <w:r w:rsidRPr="00462A25">
        <w:rPr>
          <w:kern w:val="22"/>
          <w:szCs w:val="22"/>
          <w:lang w:val="ru-RU"/>
        </w:rPr>
        <w:tab/>
      </w:r>
      <w:r w:rsidRPr="00462A25">
        <w:rPr>
          <w:lang w:val="ru-RU"/>
        </w:rPr>
        <w:t>в заключительном предложении заявления добавляется следующий текст: «В случае избрания в качестве члена экспертной группы я обязуюсь выполнять свои функции и обязанности со всей объективностью и в случае установления потенциального конфликта интересов обязуюсь, в случае необходимости, отказаться от участия в соответствующих обсуждениях или принятии решений»;</w:t>
      </w:r>
    </w:p>
    <w:p w:rsidR="008758C4" w:rsidRPr="00462A25" w:rsidRDefault="008758C4" w:rsidP="008758C4">
      <w:pPr>
        <w:pStyle w:val="Para1"/>
        <w:tabs>
          <w:tab w:val="clear" w:pos="1134"/>
          <w:tab w:val="left" w:pos="1701"/>
        </w:tabs>
        <w:ind w:left="1134" w:firstLine="567"/>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2.</w:t>
      </w:r>
      <w:r w:rsidRPr="00462A25">
        <w:rPr>
          <w:kern w:val="22"/>
          <w:szCs w:val="22"/>
          <w:lang w:val="ru-RU"/>
        </w:rPr>
        <w:tab/>
      </w:r>
      <w:r w:rsidRPr="00462A25">
        <w:rPr>
          <w:i/>
          <w:iCs/>
          <w:kern w:val="22"/>
          <w:szCs w:val="22"/>
          <w:lang w:val="ru-RU"/>
        </w:rPr>
        <w:t>поручает</w:t>
      </w:r>
      <w:r w:rsidRPr="00462A25">
        <w:rPr>
          <w:kern w:val="22"/>
          <w:szCs w:val="22"/>
          <w:lang w:val="ru-RU"/>
        </w:rPr>
        <w:t xml:space="preserve"> Исполнительному секретарю внести поправки, указанные в пункте 1 выше, в заявление о наличии интереса, приведенное в дополнении к приложению решения 14/33, и заменить оригинальный текст заявления, содержащийся в этом решении, версией с внесенными поправками, </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3.</w:t>
      </w:r>
      <w:r w:rsidRPr="00462A25">
        <w:rPr>
          <w:kern w:val="22"/>
          <w:szCs w:val="22"/>
          <w:lang w:val="ru-RU"/>
        </w:rPr>
        <w:tab/>
      </w:r>
      <w:r w:rsidRPr="00462A25">
        <w:rPr>
          <w:i/>
          <w:kern w:val="22"/>
          <w:szCs w:val="22"/>
          <w:lang w:val="ru-RU"/>
        </w:rPr>
        <w:t>поручает</w:t>
      </w:r>
      <w:r w:rsidRPr="00462A25">
        <w:rPr>
          <w:kern w:val="22"/>
          <w:szCs w:val="22"/>
          <w:lang w:val="ru-RU"/>
        </w:rPr>
        <w:t xml:space="preserve"> </w:t>
      </w:r>
      <w:r w:rsidRPr="00462A25">
        <w:rPr>
          <w:i/>
          <w:kern w:val="22"/>
          <w:szCs w:val="22"/>
          <w:lang w:val="ru-RU"/>
        </w:rPr>
        <w:t xml:space="preserve">также </w:t>
      </w:r>
      <w:r w:rsidRPr="00462A25">
        <w:rPr>
          <w:kern w:val="22"/>
          <w:szCs w:val="22"/>
          <w:lang w:val="ru-RU"/>
        </w:rPr>
        <w:t xml:space="preserve">Исполнительному секретарю сообразно обстоятельствам принять меры по повышению эффективности применения процедуры в консультации с бюро </w:t>
      </w:r>
      <w:r w:rsidRPr="00462A25">
        <w:rPr>
          <w:bCs/>
          <w:iCs/>
          <w:lang w:val="ru-RU"/>
        </w:rPr>
        <w:t>Вспомогательного органа по научным, техническим и технологическим консультациям или Конференции Сторон, включая</w:t>
      </w:r>
      <w:r w:rsidRPr="00462A25">
        <w:rPr>
          <w:kern w:val="22"/>
          <w:szCs w:val="22"/>
          <w:lang w:val="ru-RU"/>
        </w:rPr>
        <w:t>:</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w:t>
      </w:r>
      <w:proofErr w:type="spellStart"/>
      <w:r w:rsidRPr="00462A25">
        <w:rPr>
          <w:kern w:val="22"/>
          <w:szCs w:val="22"/>
          <w:lang w:val="ru-RU"/>
        </w:rPr>
        <w:t>a</w:t>
      </w:r>
      <w:proofErr w:type="spellEnd"/>
      <w:r w:rsidRPr="00462A25">
        <w:rPr>
          <w:kern w:val="22"/>
          <w:szCs w:val="22"/>
          <w:lang w:val="ru-RU"/>
        </w:rPr>
        <w:t>)</w:t>
      </w:r>
      <w:r w:rsidRPr="00462A25">
        <w:rPr>
          <w:kern w:val="22"/>
          <w:szCs w:val="22"/>
          <w:lang w:val="ru-RU"/>
        </w:rPr>
        <w:tab/>
        <w:t xml:space="preserve">проверку точности информации, </w:t>
      </w:r>
      <w:r w:rsidRPr="00462A25">
        <w:rPr>
          <w:lang w:val="ru-RU"/>
        </w:rPr>
        <w:t xml:space="preserve">содержащейся </w:t>
      </w:r>
      <w:r w:rsidRPr="00462A25">
        <w:rPr>
          <w:kern w:val="22"/>
          <w:szCs w:val="22"/>
          <w:lang w:val="ru-RU"/>
        </w:rPr>
        <w:t>в заявлениях о наличии интереса, представленных назначенными экспертами</w:t>
      </w:r>
      <w:proofErr w:type="gramStart"/>
      <w:r w:rsidRPr="00462A25">
        <w:rPr>
          <w:kern w:val="22"/>
          <w:szCs w:val="22"/>
          <w:lang w:val="ru-RU"/>
        </w:rPr>
        <w:t>;]</w:t>
      </w:r>
      <w:proofErr w:type="gramEnd"/>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w:t>
      </w:r>
      <w:proofErr w:type="spellStart"/>
      <w:r w:rsidRPr="00462A25">
        <w:rPr>
          <w:kern w:val="22"/>
          <w:szCs w:val="22"/>
          <w:lang w:val="ru-RU"/>
        </w:rPr>
        <w:t>b</w:t>
      </w:r>
      <w:proofErr w:type="spellEnd"/>
      <w:r w:rsidRPr="00462A25">
        <w:rPr>
          <w:kern w:val="22"/>
          <w:szCs w:val="22"/>
          <w:lang w:val="ru-RU"/>
        </w:rPr>
        <w:t>)</w:t>
      </w:r>
      <w:r w:rsidRPr="00462A25">
        <w:rPr>
          <w:kern w:val="22"/>
          <w:szCs w:val="22"/>
          <w:lang w:val="ru-RU"/>
        </w:rPr>
        <w:tab/>
        <w:t>без ущерба для подпункта (</w:t>
      </w:r>
      <w:proofErr w:type="spellStart"/>
      <w:r w:rsidRPr="00462A25">
        <w:rPr>
          <w:kern w:val="22"/>
          <w:szCs w:val="22"/>
          <w:lang w:val="ru-RU"/>
        </w:rPr>
        <w:t>b</w:t>
      </w:r>
      <w:proofErr w:type="spellEnd"/>
      <w:r w:rsidRPr="00462A25">
        <w:rPr>
          <w:kern w:val="22"/>
          <w:szCs w:val="22"/>
          <w:lang w:val="ru-RU"/>
        </w:rPr>
        <w:t>)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тем или иным конкретным членом [или выявлены из других надежных источников];</w:t>
      </w:r>
    </w:p>
    <w:p w:rsidR="008758C4" w:rsidRPr="00462A25" w:rsidRDefault="008758C4" w:rsidP="008758C4">
      <w:pPr>
        <w:pStyle w:val="Paragraphedeliste"/>
        <w:tabs>
          <w:tab w:val="left" w:pos="1701"/>
        </w:tabs>
        <w:spacing w:before="120" w:after="120"/>
        <w:ind w:left="1134" w:firstLine="567"/>
        <w:contextualSpacing w:val="0"/>
        <w:rPr>
          <w:kern w:val="22"/>
          <w:szCs w:val="22"/>
          <w:lang w:val="ru-RU"/>
        </w:rPr>
      </w:pPr>
      <w:r w:rsidRPr="00462A25">
        <w:rPr>
          <w:kern w:val="22"/>
          <w:szCs w:val="22"/>
          <w:lang w:val="ru-RU"/>
        </w:rPr>
        <w:t>(</w:t>
      </w:r>
      <w:proofErr w:type="spellStart"/>
      <w:r w:rsidRPr="00462A25">
        <w:rPr>
          <w:kern w:val="22"/>
          <w:szCs w:val="22"/>
          <w:lang w:val="ru-RU"/>
        </w:rPr>
        <w:t>c</w:t>
      </w:r>
      <w:proofErr w:type="spellEnd"/>
      <w:r w:rsidRPr="00462A25">
        <w:rPr>
          <w:kern w:val="22"/>
          <w:szCs w:val="22"/>
          <w:lang w:val="ru-RU"/>
        </w:rPr>
        <w:t>)</w:t>
      </w:r>
      <w:r w:rsidRPr="00462A25">
        <w:rPr>
          <w:kern w:val="22"/>
          <w:szCs w:val="22"/>
          <w:lang w:val="ru-RU"/>
        </w:rPr>
        <w:tab/>
        <w:t xml:space="preserve">публикацию сводной информации </w:t>
      </w:r>
      <w:proofErr w:type="gramStart"/>
      <w:r w:rsidRPr="00462A25">
        <w:rPr>
          <w:kern w:val="22"/>
          <w:szCs w:val="22"/>
          <w:lang w:val="ru-RU"/>
        </w:rPr>
        <w:t>о</w:t>
      </w:r>
      <w:proofErr w:type="gramEnd"/>
      <w:r w:rsidRPr="00462A25">
        <w:rPr>
          <w:kern w:val="22"/>
          <w:szCs w:val="22"/>
          <w:lang w:val="ru-RU"/>
        </w:rPr>
        <w:t xml:space="preserve"> всех сделанных заявлениях и принятых мерах по </w:t>
      </w:r>
      <w:r w:rsidRPr="00462A25">
        <w:rPr>
          <w:lang w:val="ru-RU"/>
        </w:rPr>
        <w:t xml:space="preserve">урегулированию </w:t>
      </w:r>
      <w:r w:rsidRPr="00462A25">
        <w:rPr>
          <w:kern w:val="22"/>
          <w:szCs w:val="22"/>
          <w:lang w:val="ru-RU"/>
        </w:rPr>
        <w:t xml:space="preserve">любых существующих или потенциальных конфликтов интересов в докладах совещаний и любых других результатах работы или </w:t>
      </w:r>
      <w:r w:rsidRPr="00462A25">
        <w:rPr>
          <w:lang w:val="ru-RU"/>
        </w:rPr>
        <w:t xml:space="preserve">материалах </w:t>
      </w:r>
      <w:r w:rsidRPr="00462A25">
        <w:rPr>
          <w:kern w:val="22"/>
          <w:szCs w:val="22"/>
          <w:lang w:val="ru-RU"/>
        </w:rPr>
        <w:t>групп экспертов;</w:t>
      </w:r>
    </w:p>
    <w:p w:rsidR="008758C4" w:rsidRPr="00462A25" w:rsidRDefault="008758C4" w:rsidP="008758C4">
      <w:pPr>
        <w:pStyle w:val="Paragraphedeliste"/>
        <w:tabs>
          <w:tab w:val="left" w:pos="1701"/>
        </w:tabs>
        <w:spacing w:before="120" w:after="120"/>
        <w:ind w:left="1134" w:firstLine="567"/>
        <w:contextualSpacing w:val="0"/>
        <w:rPr>
          <w:lang w:val="ru-RU"/>
        </w:rPr>
      </w:pPr>
      <w:r w:rsidRPr="00462A25">
        <w:rPr>
          <w:kern w:val="22"/>
          <w:szCs w:val="22"/>
          <w:lang w:val="ru-RU"/>
        </w:rPr>
        <w:t>[4.</w:t>
      </w:r>
      <w:r w:rsidRPr="00462A25">
        <w:rPr>
          <w:kern w:val="22"/>
          <w:szCs w:val="22"/>
          <w:lang w:val="ru-RU"/>
        </w:rPr>
        <w:tab/>
      </w:r>
      <w:r w:rsidRPr="00462A25">
        <w:rPr>
          <w:i/>
          <w:iCs/>
          <w:kern w:val="22"/>
          <w:szCs w:val="22"/>
          <w:lang w:val="ru-RU"/>
        </w:rPr>
        <w:t>постановляет</w:t>
      </w:r>
      <w:r w:rsidRPr="00462A25">
        <w:rPr>
          <w:kern w:val="22"/>
          <w:szCs w:val="22"/>
          <w:lang w:val="ru-RU"/>
        </w:rPr>
        <w:t xml:space="preserve"> проводить периодический обзор процедур и поручает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19-м совещанием Конференции Сторон</w:t>
      </w:r>
      <w:proofErr w:type="gramStart"/>
      <w:r w:rsidRPr="00462A25">
        <w:rPr>
          <w:kern w:val="22"/>
          <w:szCs w:val="22"/>
          <w:lang w:val="ru-RU"/>
        </w:rPr>
        <w:t>;]</w:t>
      </w:r>
      <w:proofErr w:type="gramEnd"/>
    </w:p>
    <w:p w:rsidR="00220F1C" w:rsidRPr="00462A25" w:rsidRDefault="008758C4" w:rsidP="008758C4">
      <w:pPr>
        <w:pStyle w:val="Paragraphedeliste"/>
        <w:tabs>
          <w:tab w:val="left" w:pos="2268"/>
        </w:tabs>
        <w:spacing w:before="120" w:after="120"/>
        <w:ind w:left="1134" w:firstLine="567"/>
        <w:contextualSpacing w:val="0"/>
        <w:rPr>
          <w:lang w:val="ru-RU"/>
        </w:rPr>
      </w:pPr>
      <w:r w:rsidRPr="00462A25">
        <w:rPr>
          <w:kern w:val="22"/>
          <w:szCs w:val="22"/>
          <w:lang w:val="ru-RU"/>
        </w:rPr>
        <w:t>[5.</w:t>
      </w:r>
      <w:r w:rsidRPr="00462A25">
        <w:rPr>
          <w:kern w:val="22"/>
          <w:szCs w:val="22"/>
          <w:lang w:val="ru-RU"/>
        </w:rPr>
        <w:tab/>
      </w:r>
      <w:r w:rsidRPr="00462A25">
        <w:rPr>
          <w:i/>
          <w:iCs/>
          <w:kern w:val="22"/>
          <w:szCs w:val="22"/>
          <w:lang w:val="ru-RU"/>
        </w:rPr>
        <w:t xml:space="preserve">поручает </w:t>
      </w:r>
      <w:r w:rsidRPr="00462A25">
        <w:rPr>
          <w:iCs/>
          <w:kern w:val="22"/>
          <w:szCs w:val="22"/>
          <w:lang w:val="ru-RU"/>
        </w:rPr>
        <w:t>Вспомогательному органу по осуществлению рассмотреть доклад</w:t>
      </w:r>
      <w:r w:rsidRPr="00462A25">
        <w:rPr>
          <w:i/>
          <w:iCs/>
          <w:kern w:val="22"/>
          <w:szCs w:val="22"/>
          <w:lang w:val="ru-RU"/>
        </w:rPr>
        <w:t xml:space="preserve"> </w:t>
      </w:r>
      <w:r w:rsidRPr="00462A25">
        <w:rPr>
          <w:kern w:val="22"/>
          <w:szCs w:val="22"/>
          <w:lang w:val="ru-RU"/>
        </w:rPr>
        <w:t>и любые предложенные поправки, упомянутые в пункте 4 выше, и представить рекомендацию для рассмотрения Конференцией Сторон на ее 19-м совещании.]</w:t>
      </w:r>
    </w:p>
    <w:p w:rsidR="00220F1C" w:rsidRPr="00462A25" w:rsidRDefault="00220F1C" w:rsidP="00071A69">
      <w:pPr>
        <w:pStyle w:val="Para1"/>
        <w:tabs>
          <w:tab w:val="clear" w:pos="1134"/>
          <w:tab w:val="left" w:pos="1701"/>
        </w:tabs>
        <w:ind w:left="567" w:hanging="567"/>
        <w:rPr>
          <w:b/>
          <w:bCs/>
          <w:lang w:val="ru-RU"/>
        </w:rPr>
      </w:pPr>
    </w:p>
    <w:p w:rsidR="00220F1C" w:rsidRPr="00462A25" w:rsidRDefault="00220F1C" w:rsidP="00071A69">
      <w:pPr>
        <w:pStyle w:val="Para1"/>
        <w:tabs>
          <w:tab w:val="clear" w:pos="1134"/>
          <w:tab w:val="left" w:pos="1701"/>
        </w:tabs>
        <w:ind w:left="567" w:firstLine="567"/>
        <w:jc w:val="center"/>
        <w:rPr>
          <w:lang w:val="ru-RU"/>
        </w:rPr>
      </w:pPr>
    </w:p>
    <w:p w:rsidR="00220F1C" w:rsidRPr="00462A25" w:rsidRDefault="00220F1C" w:rsidP="005C795B">
      <w:pPr>
        <w:pStyle w:val="Titre1"/>
        <w:rPr>
          <w:lang w:val="ru-RU"/>
        </w:rPr>
        <w:sectPr w:rsidR="00220F1C" w:rsidRPr="00462A25" w:rsidSect="004E106A">
          <w:pgSz w:w="12240" w:h="15840"/>
          <w:pgMar w:top="1134" w:right="1440" w:bottom="1134" w:left="1440" w:header="709" w:footer="709" w:gutter="0"/>
          <w:cols w:space="708"/>
          <w:docGrid w:linePitch="360"/>
        </w:sectPr>
      </w:pPr>
    </w:p>
    <w:p w:rsidR="007A6F2A" w:rsidRPr="00462A25" w:rsidRDefault="007A6F2A" w:rsidP="0039040D">
      <w:pPr>
        <w:pStyle w:val="CBD-title-recommendationdecision"/>
        <w:tabs>
          <w:tab w:val="clear" w:pos="567"/>
        </w:tabs>
        <w:ind w:left="851" w:hanging="709"/>
        <w:jc w:val="center"/>
        <w:rPr>
          <w:lang w:val="ru-RU"/>
        </w:rPr>
      </w:pPr>
      <w:bookmarkStart w:id="129" w:name="_Toc174107321"/>
      <w:bookmarkStart w:id="130" w:name="_Toc176538515"/>
      <w:r w:rsidRPr="00462A25">
        <w:rPr>
          <w:lang w:val="ru-RU"/>
        </w:rPr>
        <w:t>4/13.</w:t>
      </w:r>
      <w:r w:rsidRPr="00462A25">
        <w:rPr>
          <w:lang w:val="ru-RU"/>
        </w:rPr>
        <w:tab/>
      </w:r>
      <w:bookmarkEnd w:id="129"/>
      <w:r w:rsidR="008758C4" w:rsidRPr="00462A25">
        <w:rPr>
          <w:lang w:val="ru-RU"/>
        </w:rPr>
        <w:t>Многолетняя программа работы Конференции Сторон</w:t>
      </w:r>
      <w:bookmarkEnd w:id="130"/>
    </w:p>
    <w:p w:rsidR="008758C4" w:rsidRPr="00462A25" w:rsidRDefault="008758C4" w:rsidP="008758C4">
      <w:pPr>
        <w:pStyle w:val="Para1"/>
        <w:ind w:left="567" w:firstLine="567"/>
        <w:rPr>
          <w:i/>
          <w:iCs/>
          <w:szCs w:val="22"/>
          <w:lang w:val="ru-RU"/>
        </w:rPr>
      </w:pPr>
      <w:r w:rsidRPr="00462A25">
        <w:rPr>
          <w:i/>
          <w:iCs/>
          <w:lang w:val="ru-RU"/>
        </w:rPr>
        <w:t>Вспомогательный орган по осуществлению,</w:t>
      </w:r>
    </w:p>
    <w:p w:rsidR="008758C4" w:rsidRPr="00462A25" w:rsidRDefault="008758C4" w:rsidP="008758C4">
      <w:pPr>
        <w:pStyle w:val="Para1"/>
        <w:ind w:left="567" w:firstLine="567"/>
        <w:rPr>
          <w:color w:val="000000"/>
          <w:szCs w:val="22"/>
          <w:lang w:val="ru-RU"/>
        </w:rPr>
      </w:pPr>
      <w:r w:rsidRPr="00462A25">
        <w:rPr>
          <w:i/>
          <w:iCs/>
          <w:lang w:val="ru-RU"/>
        </w:rPr>
        <w:t>принимая к сведению</w:t>
      </w:r>
      <w:r w:rsidRPr="00462A25">
        <w:rPr>
          <w:lang w:val="ru-RU"/>
        </w:rPr>
        <w:t xml:space="preserve"> пункт 9 решения 15/4 Конференции Сторон от 19 декабря 2022 года,</w:t>
      </w:r>
    </w:p>
    <w:p w:rsidR="008758C4" w:rsidRPr="00462A25" w:rsidRDefault="008758C4" w:rsidP="008758C4">
      <w:pPr>
        <w:pStyle w:val="Para1"/>
        <w:ind w:left="567" w:firstLine="567"/>
        <w:rPr>
          <w:color w:val="000000"/>
          <w:szCs w:val="22"/>
          <w:lang w:val="ru-RU"/>
        </w:rPr>
      </w:pPr>
      <w:r w:rsidRPr="00462A25">
        <w:rPr>
          <w:i/>
          <w:iCs/>
          <w:lang w:val="ru-RU"/>
        </w:rPr>
        <w:t>отмечая также</w:t>
      </w:r>
      <w:r w:rsidRPr="00462A25">
        <w:rPr>
          <w:lang w:val="ru-RU"/>
        </w:rPr>
        <w:t xml:space="preserve"> рекомендацию 26/2 Вспомогательного органа по научным, техническим и технологическим консультациям от 18 мая 2024 года и ее взаимодополняемость с настоящей рекомендацией,</w:t>
      </w:r>
    </w:p>
    <w:p w:rsidR="008758C4" w:rsidRPr="00462A25" w:rsidRDefault="008758C4" w:rsidP="008758C4">
      <w:pPr>
        <w:pStyle w:val="NormalWeb"/>
        <w:spacing w:before="120" w:beforeAutospacing="0" w:after="120" w:afterAutospacing="0"/>
        <w:ind w:left="567" w:firstLine="567"/>
        <w:rPr>
          <w:sz w:val="22"/>
          <w:szCs w:val="22"/>
          <w:lang w:val="ru-RU"/>
        </w:rPr>
      </w:pPr>
      <w:r w:rsidRPr="00462A25">
        <w:rPr>
          <w:i/>
          <w:iCs/>
          <w:sz w:val="22"/>
          <w:szCs w:val="22"/>
          <w:lang w:val="ru-RU"/>
        </w:rPr>
        <w:t>рекомендует</w:t>
      </w:r>
      <w:r w:rsidRPr="00462A25">
        <w:rPr>
          <w:sz w:val="22"/>
          <w:szCs w:val="22"/>
          <w:lang w:val="ru-RU"/>
        </w:rPr>
        <w:t xml:space="preserve"> Конференции Сторон на ее 16-м совещании принять следующее решение:</w:t>
      </w:r>
    </w:p>
    <w:p w:rsidR="008758C4" w:rsidRPr="00462A25" w:rsidRDefault="00F77657" w:rsidP="008758C4">
      <w:pPr>
        <w:tabs>
          <w:tab w:val="left" w:pos="1701"/>
        </w:tabs>
        <w:spacing w:before="120" w:after="120"/>
        <w:ind w:left="1134" w:firstLine="567"/>
        <w:rPr>
          <w:i/>
          <w:kern w:val="22"/>
          <w:szCs w:val="22"/>
          <w:lang w:val="ru-RU"/>
        </w:rPr>
      </w:pPr>
      <w:r w:rsidRPr="00164749">
        <w:rPr>
          <w:rStyle w:val="Appelnotedebasdep"/>
          <w:i/>
          <w:kern w:val="22"/>
          <w:szCs w:val="22"/>
        </w:rPr>
        <w:footnoteReference w:customMarkFollows="1" w:id="194"/>
        <w:t>*</w:t>
      </w:r>
      <w:proofErr w:type="gramStart"/>
      <w:r w:rsidR="008758C4" w:rsidRPr="00462A25">
        <w:rPr>
          <w:lang w:val="ru-RU"/>
        </w:rPr>
        <w:t>[</w:t>
      </w:r>
      <w:r w:rsidR="008758C4" w:rsidRPr="00462A25">
        <w:rPr>
          <w:i/>
          <w:iCs/>
          <w:lang w:val="ru-RU"/>
        </w:rPr>
        <w:t>Конференция Сторон,</w:t>
      </w:r>
      <w:proofErr w:type="gramEnd"/>
    </w:p>
    <w:p w:rsidR="008758C4" w:rsidRPr="00462A25" w:rsidRDefault="008758C4" w:rsidP="008758C4">
      <w:pPr>
        <w:tabs>
          <w:tab w:val="left" w:pos="1701"/>
        </w:tabs>
        <w:spacing w:before="120" w:after="120"/>
        <w:ind w:left="1134" w:firstLine="567"/>
        <w:rPr>
          <w:iCs/>
          <w:snapToGrid w:val="0"/>
          <w:kern w:val="22"/>
          <w:szCs w:val="22"/>
          <w:lang w:val="ru-RU"/>
        </w:rPr>
      </w:pPr>
      <w:r w:rsidRPr="00462A25">
        <w:rPr>
          <w:i/>
          <w:iCs/>
          <w:lang w:val="ru-RU"/>
        </w:rPr>
        <w:t>ссылаясь</w:t>
      </w:r>
      <w:r w:rsidRPr="00462A25">
        <w:rPr>
          <w:lang w:val="ru-RU"/>
        </w:rPr>
        <w:t xml:space="preserve"> на свое решение </w:t>
      </w:r>
      <w:hyperlink r:id="rId49" w:history="1">
        <w:r w:rsidRPr="00462A25">
          <w:rPr>
            <w:rStyle w:val="Lienhypertexte"/>
            <w:lang w:val="ru-RU"/>
          </w:rPr>
          <w:t>15/4</w:t>
        </w:r>
      </w:hyperlink>
      <w:r w:rsidRPr="00462A25">
        <w:rPr>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462A25">
        <w:rPr>
          <w:rStyle w:val="Appelnotedebasdep"/>
          <w:iCs/>
          <w:kern w:val="22"/>
          <w:szCs w:val="22"/>
          <w:lang w:val="ru-RU"/>
        </w:rPr>
        <w:footnoteReference w:id="195"/>
      </w:r>
      <w:r w:rsidRPr="00462A25">
        <w:rPr>
          <w:lang w:val="ru-RU"/>
        </w:rPr>
        <w:t xml:space="preserve"> должна использоваться в качестве стратегического плана для осуществления Конвенции о биологическом разнообразии</w:t>
      </w:r>
      <w:r w:rsidRPr="00462A25">
        <w:rPr>
          <w:rStyle w:val="Appelnotedebasdep"/>
          <w:iCs/>
          <w:kern w:val="22"/>
          <w:szCs w:val="22"/>
          <w:lang w:val="ru-RU"/>
        </w:rPr>
        <w:footnoteReference w:id="196"/>
      </w:r>
      <w:r w:rsidRPr="00462A25">
        <w:rPr>
          <w:lang w:val="ru-RU"/>
        </w:rPr>
        <w:t xml:space="preserve"> и протоколов к ней, ее органов и ее секретариата в период 2022-2030 годов,</w:t>
      </w:r>
    </w:p>
    <w:p w:rsidR="008758C4" w:rsidRPr="00462A25" w:rsidRDefault="008758C4" w:rsidP="008758C4">
      <w:pPr>
        <w:tabs>
          <w:tab w:val="left" w:pos="1701"/>
        </w:tabs>
        <w:spacing w:before="120" w:after="120"/>
        <w:ind w:left="1134" w:firstLine="567"/>
        <w:rPr>
          <w:lang w:val="ru-RU"/>
        </w:rPr>
      </w:pPr>
      <w:proofErr w:type="gramStart"/>
      <w:r w:rsidRPr="00462A25">
        <w:rPr>
          <w:i/>
          <w:iCs/>
          <w:lang w:val="ru-RU"/>
        </w:rPr>
        <w:t>ссылаясь также</w:t>
      </w:r>
      <w:r w:rsidRPr="00462A25">
        <w:rPr>
          <w:lang w:val="ru-RU"/>
        </w:rPr>
        <w:t xml:space="preserve"> на свое решение </w:t>
      </w:r>
      <w:hyperlink r:id="rId50" w:history="1">
        <w:r w:rsidRPr="00462A25">
          <w:rPr>
            <w:rStyle w:val="Lienhypertexte"/>
            <w:lang w:val="ru-RU"/>
          </w:rPr>
          <w:t>15/33</w:t>
        </w:r>
      </w:hyperlink>
      <w:r w:rsidRPr="00462A25">
        <w:rPr>
          <w:lang w:val="ru-RU"/>
        </w:rPr>
        <w:t xml:space="preserve"> от 19 декабря 2022 года, в котором она отметила, что будет рассматривать прогресс в осуществлении Конвенции и Рамочной программы на каждом из своих совещаний вплоть до 2030 года, и постановила, что подготовка дальнейшего руководства по разработке и осуществлению политики должна способствовать реализации целей и задач, изложенных в Рамочной программе, и основываться на результатах</w:t>
      </w:r>
      <w:proofErr w:type="gramEnd"/>
      <w:r w:rsidRPr="00462A25">
        <w:rPr>
          <w:lang w:val="ru-RU"/>
        </w:rPr>
        <w:t xml:space="preserve"> глобального анализа информации, представленной в национальных стратегиях и планах действий по сохранению биоразнообразия, включая национальные задачи, и глобального обзора коллективного прогресса в осуществлении, а также на новой информации, которая может быть получена, в том числе в ходе научных оценок,</w:t>
      </w:r>
    </w:p>
    <w:p w:rsidR="008758C4" w:rsidRPr="00462A25" w:rsidRDefault="008758C4" w:rsidP="008758C4">
      <w:pPr>
        <w:tabs>
          <w:tab w:val="left" w:pos="2268"/>
        </w:tabs>
        <w:spacing w:before="120" w:after="120"/>
        <w:ind w:left="1134" w:firstLine="567"/>
        <w:rPr>
          <w:kern w:val="22"/>
          <w:lang w:val="ru-RU"/>
        </w:rPr>
      </w:pPr>
      <w:r w:rsidRPr="00462A25">
        <w:rPr>
          <w:lang w:val="ru-RU"/>
        </w:rPr>
        <w:t>1.</w:t>
      </w:r>
      <w:r w:rsidRPr="00462A25">
        <w:rPr>
          <w:lang w:val="ru-RU"/>
        </w:rPr>
        <w:tab/>
      </w:r>
      <w:r w:rsidRPr="00462A25">
        <w:rPr>
          <w:i/>
          <w:iCs/>
          <w:lang w:val="ru-RU"/>
        </w:rPr>
        <w:t>постановляет</w:t>
      </w:r>
      <w:r w:rsidRPr="00462A25">
        <w:rPr>
          <w:lang w:val="ru-RU"/>
        </w:rPr>
        <w:t xml:space="preserve"> обновить свою многолетнюю программу работы на период до 2030 года в соответствии с перечнем вопросов, изложенных в приложении к настоящему решению;</w:t>
      </w:r>
    </w:p>
    <w:p w:rsidR="008758C4" w:rsidRPr="00462A25" w:rsidRDefault="008758C4" w:rsidP="008758C4">
      <w:pPr>
        <w:tabs>
          <w:tab w:val="left" w:pos="2268"/>
        </w:tabs>
        <w:spacing w:before="120" w:after="120"/>
        <w:ind w:left="1134" w:firstLine="567"/>
        <w:rPr>
          <w:iCs/>
          <w:snapToGrid w:val="0"/>
          <w:kern w:val="22"/>
          <w:szCs w:val="22"/>
          <w:lang w:val="ru-RU"/>
        </w:rPr>
      </w:pPr>
      <w:r w:rsidRPr="00462A25">
        <w:rPr>
          <w:lang w:val="ru-RU"/>
        </w:rPr>
        <w:t>2.</w:t>
      </w:r>
      <w:r w:rsidRPr="00462A25">
        <w:rPr>
          <w:lang w:val="ru-RU"/>
        </w:rPr>
        <w:tab/>
      </w:r>
      <w:r w:rsidRPr="00462A25">
        <w:rPr>
          <w:i/>
          <w:iCs/>
          <w:lang w:val="ru-RU"/>
        </w:rPr>
        <w:t>также постановляет</w:t>
      </w:r>
      <w:r w:rsidRPr="00462A25">
        <w:rPr>
          <w:lang w:val="ru-RU"/>
        </w:rPr>
        <w:t xml:space="preserve"> рассмотреть и обновить на своих 17-м и 18-м совещаниях программы работы и сквозные вопросы в рамках Конвенции о биологическом разнообразии, уделяя особое внимание их согласованию с Куньминско-Монреальской глобальной рамочной программой в области биоразнообразия, и рассмотреть ограниченное число этих программ работы и вопросов на каждом из своих совещаний;</w:t>
      </w:r>
    </w:p>
    <w:p w:rsidR="008758C4" w:rsidRPr="00462A25" w:rsidRDefault="008758C4" w:rsidP="008758C4">
      <w:pPr>
        <w:tabs>
          <w:tab w:val="left" w:pos="2268"/>
        </w:tabs>
        <w:spacing w:before="120" w:after="120"/>
        <w:ind w:left="1134" w:firstLine="567"/>
        <w:rPr>
          <w:snapToGrid w:val="0"/>
          <w:szCs w:val="22"/>
          <w:lang w:val="ru-RU"/>
        </w:rPr>
      </w:pPr>
      <w:proofErr w:type="gramStart"/>
      <w:r w:rsidRPr="00462A25">
        <w:rPr>
          <w:lang w:val="ru-RU"/>
        </w:rPr>
        <w:t>3.</w:t>
      </w:r>
      <w:r w:rsidRPr="00462A25">
        <w:rPr>
          <w:lang w:val="ru-RU"/>
        </w:rPr>
        <w:tab/>
      </w:r>
      <w:r w:rsidRPr="00462A25">
        <w:rPr>
          <w:i/>
          <w:iCs/>
          <w:lang w:val="ru-RU"/>
        </w:rPr>
        <w:t>постановляет далее</w:t>
      </w:r>
      <w:r w:rsidRPr="00462A25">
        <w:rPr>
          <w:lang w:val="ru-RU"/>
        </w:rPr>
        <w:t xml:space="preserve"> рассматривать на каждом своем совещании постоянные пункты, соответствующие ее предыдущим решениям, а также другие вопросы, вытекающие из ее решений, касающихся конкретных программ работы и сквозных вопросов, сохранять в своей многолетней программе работы достаточную гибкость для учета возникающих вопросов или возможностей, которые она может выявить, и с этой целью провести обзор своей многолетней программы работы на своих 17-м</w:t>
      </w:r>
      <w:proofErr w:type="gramEnd"/>
      <w:r w:rsidRPr="00462A25">
        <w:rPr>
          <w:lang w:val="ru-RU"/>
        </w:rPr>
        <w:t xml:space="preserve"> и 18-м </w:t>
      </w:r>
      <w:proofErr w:type="gramStart"/>
      <w:r w:rsidRPr="00462A25">
        <w:rPr>
          <w:lang w:val="ru-RU"/>
        </w:rPr>
        <w:t>совещаниях</w:t>
      </w:r>
      <w:proofErr w:type="gramEnd"/>
      <w:r w:rsidRPr="00462A25">
        <w:rPr>
          <w:lang w:val="ru-RU"/>
        </w:rPr>
        <w:t>, обеспечив возможность внесения любых необходимых корректировок.</w:t>
      </w:r>
    </w:p>
    <w:p w:rsidR="008758C4" w:rsidRPr="00462A25" w:rsidRDefault="008758C4" w:rsidP="008758C4">
      <w:pPr>
        <w:keepNext/>
        <w:spacing w:before="240"/>
        <w:ind w:left="567"/>
        <w:jc w:val="left"/>
        <w:rPr>
          <w:b/>
          <w:bCs/>
          <w:iCs/>
          <w:sz w:val="24"/>
          <w:lang w:val="ru-RU"/>
        </w:rPr>
      </w:pPr>
      <w:r w:rsidRPr="00462A25">
        <w:rPr>
          <w:b/>
          <w:sz w:val="24"/>
          <w:lang w:val="ru-RU"/>
        </w:rPr>
        <w:t xml:space="preserve">Приложение </w:t>
      </w:r>
    </w:p>
    <w:p w:rsidR="008758C4" w:rsidRPr="00462A25" w:rsidRDefault="008758C4" w:rsidP="008758C4">
      <w:pPr>
        <w:keepNext/>
        <w:spacing w:before="60" w:after="60"/>
        <w:ind w:left="567"/>
        <w:rPr>
          <w:rFonts w:ascii="Times New Roman Bold" w:eastAsiaTheme="majorEastAsia" w:hAnsi="Times New Roman Bold"/>
          <w:b/>
          <w:bCs/>
          <w:spacing w:val="5"/>
          <w:kern w:val="28"/>
          <w:sz w:val="24"/>
          <w:szCs w:val="28"/>
          <w:lang w:val="ru-RU"/>
        </w:rPr>
      </w:pPr>
      <w:r w:rsidRPr="00462A25">
        <w:rPr>
          <w:rFonts w:ascii="Times New Roman Bold" w:eastAsiaTheme="majorEastAsia" w:hAnsi="Times New Roman Bold"/>
          <w:b/>
          <w:bCs/>
          <w:spacing w:val="5"/>
          <w:kern w:val="28"/>
          <w:sz w:val="24"/>
          <w:szCs w:val="28"/>
          <w:lang w:val="ru-RU"/>
        </w:rPr>
        <w:t>Перечень основных вопросов, которые будут рассмотрены на совещаниях Конференции Сторон Конвенции о биологическом разнообразии в период 2023-2030 годов</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4"/>
        <w:gridCol w:w="7836"/>
      </w:tblGrid>
      <w:tr w:rsidR="008758C4" w:rsidRPr="00462A25" w:rsidTr="003470F7">
        <w:trPr>
          <w:tblHeader/>
        </w:trPr>
        <w:tc>
          <w:tcPr>
            <w:tcW w:w="1514" w:type="dxa"/>
            <w:tcBorders>
              <w:top w:val="single" w:sz="4" w:space="0" w:color="auto"/>
              <w:left w:val="single" w:sz="4" w:space="0" w:color="auto"/>
              <w:bottom w:val="single" w:sz="4" w:space="0" w:color="auto"/>
              <w:right w:val="single" w:sz="4" w:space="0" w:color="auto"/>
            </w:tcBorders>
            <w:hideMark/>
          </w:tcPr>
          <w:p w:rsidR="008758C4" w:rsidRPr="00462A25" w:rsidRDefault="008758C4" w:rsidP="003470F7">
            <w:pPr>
              <w:keepNext/>
              <w:spacing w:before="40" w:after="40"/>
              <w:jc w:val="left"/>
              <w:rPr>
                <w:bCs/>
                <w:i/>
                <w:iCs/>
                <w:sz w:val="20"/>
                <w:lang w:val="ru-RU"/>
              </w:rPr>
            </w:pPr>
            <w:r w:rsidRPr="00462A25">
              <w:rPr>
                <w:i/>
                <w:sz w:val="20"/>
                <w:lang w:val="ru-RU"/>
              </w:rPr>
              <w:t>Совещание Конференции Сторон</w:t>
            </w:r>
          </w:p>
        </w:tc>
        <w:tc>
          <w:tcPr>
            <w:tcW w:w="7836" w:type="dxa"/>
            <w:tcBorders>
              <w:top w:val="single" w:sz="4" w:space="0" w:color="auto"/>
              <w:left w:val="single" w:sz="4" w:space="0" w:color="auto"/>
              <w:bottom w:val="single" w:sz="4" w:space="0" w:color="auto"/>
              <w:right w:val="single" w:sz="4" w:space="0" w:color="auto"/>
            </w:tcBorders>
            <w:hideMark/>
          </w:tcPr>
          <w:p w:rsidR="008758C4" w:rsidRPr="00462A25" w:rsidRDefault="008758C4" w:rsidP="003470F7">
            <w:pPr>
              <w:keepNext/>
              <w:spacing w:before="40" w:after="40"/>
              <w:jc w:val="left"/>
              <w:rPr>
                <w:bCs/>
                <w:i/>
                <w:iCs/>
                <w:sz w:val="20"/>
                <w:lang w:val="ru-RU"/>
              </w:rPr>
            </w:pPr>
            <w:r w:rsidRPr="00462A25">
              <w:rPr>
                <w:i/>
                <w:sz w:val="20"/>
                <w:lang w:val="ru-RU"/>
              </w:rPr>
              <w:t>Стратегические вопросы</w:t>
            </w:r>
          </w:p>
        </w:tc>
      </w:tr>
      <w:tr w:rsidR="008758C4" w:rsidRPr="00462A25" w:rsidTr="003470F7">
        <w:tc>
          <w:tcPr>
            <w:tcW w:w="1514"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spacing w:before="40" w:after="40"/>
              <w:jc w:val="left"/>
              <w:rPr>
                <w:sz w:val="20"/>
                <w:lang w:val="ru-RU"/>
              </w:rPr>
            </w:pPr>
            <w:r w:rsidRPr="00462A25">
              <w:rPr>
                <w:sz w:val="20"/>
                <w:lang w:val="ru-RU"/>
              </w:rPr>
              <w:t>Семнадцатое совещание (2026 г.)</w:t>
            </w:r>
          </w:p>
        </w:tc>
        <w:tc>
          <w:tcPr>
            <w:tcW w:w="7836"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spacing w:before="40" w:after="40"/>
              <w:ind w:left="360" w:hanging="360"/>
              <w:jc w:val="left"/>
              <w:rPr>
                <w:sz w:val="20"/>
                <w:lang w:val="ru-RU"/>
              </w:rPr>
            </w:pPr>
            <w:r w:rsidRPr="00462A25">
              <w:rPr>
                <w:sz w:val="20"/>
                <w:lang w:val="ru-RU"/>
              </w:rPr>
              <w:t>(</w:t>
            </w:r>
            <w:proofErr w:type="spellStart"/>
            <w:r w:rsidRPr="00462A25">
              <w:rPr>
                <w:sz w:val="20"/>
                <w:lang w:val="ru-RU"/>
              </w:rPr>
              <w:t>a</w:t>
            </w:r>
            <w:proofErr w:type="spellEnd"/>
            <w:r w:rsidRPr="00462A25">
              <w:rPr>
                <w:sz w:val="20"/>
                <w:lang w:val="ru-RU"/>
              </w:rPr>
              <w:t>)</w:t>
            </w:r>
            <w:r w:rsidRPr="00462A25">
              <w:rPr>
                <w:sz w:val="20"/>
                <w:lang w:val="ru-RU"/>
              </w:rPr>
              <w:tab/>
            </w:r>
            <w:r w:rsidRPr="00462A25">
              <w:rPr>
                <w:color w:val="333333"/>
                <w:sz w:val="26"/>
                <w:szCs w:val="26"/>
                <w:shd w:val="clear" w:color="auto" w:fill="FFFFFF"/>
                <w:lang w:val="ru-RU"/>
              </w:rPr>
              <w:t xml:space="preserve"> </w:t>
            </w:r>
            <w:r w:rsidRPr="00462A25">
              <w:rPr>
                <w:sz w:val="20"/>
                <w:lang w:val="ru-RU"/>
              </w:rPr>
              <w:t xml:space="preserve">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Куньминско-Монреальской рамочной программы </w:t>
            </w:r>
            <w:r w:rsidRPr="00462A25">
              <w:rPr>
                <w:snapToGrid w:val="0"/>
                <w:sz w:val="20"/>
                <w:lang w:val="ru-RU"/>
              </w:rPr>
              <w:t>в области биоразнообразия</w:t>
            </w:r>
            <w:r w:rsidRPr="00462A25">
              <w:rPr>
                <w:sz w:val="20"/>
                <w:lang w:val="ru-RU"/>
              </w:rPr>
              <w:t>;</w:t>
            </w:r>
          </w:p>
          <w:p w:rsidR="008758C4" w:rsidRPr="00462A25" w:rsidRDefault="008758C4" w:rsidP="003470F7">
            <w:pPr>
              <w:keepNext/>
              <w:spacing w:before="40" w:after="40"/>
              <w:ind w:left="360" w:hanging="360"/>
              <w:jc w:val="left"/>
              <w:rPr>
                <w:sz w:val="20"/>
                <w:lang w:val="ru-RU"/>
              </w:rPr>
            </w:pPr>
            <w:r w:rsidRPr="00462A25">
              <w:rPr>
                <w:rFonts w:asciiTheme="majorBidi" w:hAnsiTheme="majorBidi"/>
                <w:snapToGrid w:val="0"/>
                <w:sz w:val="20"/>
                <w:lang w:val="ru-RU"/>
              </w:rPr>
              <w:t>(</w:t>
            </w:r>
            <w:proofErr w:type="spellStart"/>
            <w:r w:rsidRPr="00462A25">
              <w:rPr>
                <w:rFonts w:asciiTheme="majorBidi" w:hAnsiTheme="majorBidi"/>
                <w:snapToGrid w:val="0"/>
                <w:sz w:val="20"/>
                <w:lang w:val="ru-RU"/>
              </w:rPr>
              <w:t>b</w:t>
            </w:r>
            <w:proofErr w:type="spellEnd"/>
            <w:r w:rsidRPr="00462A25">
              <w:rPr>
                <w:rFonts w:asciiTheme="majorBidi" w:hAnsiTheme="majorBidi"/>
                <w:snapToGrid w:val="0"/>
                <w:sz w:val="20"/>
                <w:lang w:val="ru-RU"/>
              </w:rPr>
              <w:t>)</w:t>
            </w:r>
            <w:r w:rsidRPr="00462A25">
              <w:rPr>
                <w:rFonts w:ascii="Symbol" w:hAnsi="Symbol"/>
                <w:snapToGrid w:val="0"/>
                <w:sz w:val="20"/>
                <w:lang w:val="ru-RU"/>
              </w:rPr>
              <w:tab/>
            </w:r>
            <w:r w:rsidRPr="00462A25">
              <w:rPr>
                <w:snapToGrid w:val="0"/>
                <w:sz w:val="20"/>
                <w:lang w:val="ru-RU"/>
              </w:rPr>
              <w:t xml:space="preserve"> глобальный обзор осуществления Рамочной программы и соответствующих средств осуществления на основе, в частности, седьмых национальных </w:t>
            </w:r>
            <w:proofErr w:type="spellStart"/>
            <w:r w:rsidRPr="00462A25">
              <w:rPr>
                <w:snapToGrid w:val="0"/>
                <w:sz w:val="20"/>
                <w:lang w:val="ru-RU"/>
              </w:rPr>
              <w:t>докладов</w:t>
            </w:r>
            <w:proofErr w:type="gramStart"/>
            <w:r w:rsidRPr="00462A25">
              <w:rPr>
                <w:i/>
                <w:sz w:val="20"/>
                <w:vertAlign w:val="superscript"/>
                <w:lang w:val="ru-RU"/>
              </w:rPr>
              <w:t>a</w:t>
            </w:r>
            <w:proofErr w:type="spellEnd"/>
            <w:proofErr w:type="gramEnd"/>
            <w:r w:rsidRPr="00462A25">
              <w:rPr>
                <w:sz w:val="20"/>
                <w:lang w:val="ru-RU"/>
              </w:rPr>
              <w:t>;</w:t>
            </w:r>
          </w:p>
          <w:p w:rsidR="008758C4" w:rsidRPr="00462A25" w:rsidRDefault="008758C4" w:rsidP="003470F7">
            <w:pPr>
              <w:keepNext/>
              <w:spacing w:before="40" w:after="40"/>
              <w:ind w:left="360" w:hanging="360"/>
              <w:jc w:val="left"/>
              <w:rPr>
                <w:sz w:val="20"/>
                <w:lang w:val="ru-RU"/>
              </w:rPr>
            </w:pPr>
            <w:r w:rsidRPr="00462A25">
              <w:rPr>
                <w:sz w:val="20"/>
                <w:lang w:val="ru-RU"/>
              </w:rPr>
              <w:t>(с)</w:t>
            </w:r>
            <w:r w:rsidRPr="00462A25">
              <w:rPr>
                <w:rFonts w:ascii="Symbol" w:hAnsi="Symbol"/>
                <w:sz w:val="20"/>
                <w:lang w:val="ru-RU"/>
              </w:rPr>
              <w:tab/>
            </w:r>
            <w:r w:rsidRPr="00462A25">
              <w:rPr>
                <w:sz w:val="20"/>
                <w:lang w:val="ru-RU"/>
              </w:rPr>
              <w:t xml:space="preserve">обзор внедрения механизма мониторинга Куньминско-Монреальской глобальной рамочной программы в области </w:t>
            </w:r>
            <w:proofErr w:type="spellStart"/>
            <w:r w:rsidRPr="00462A25">
              <w:rPr>
                <w:sz w:val="20"/>
                <w:lang w:val="ru-RU"/>
              </w:rPr>
              <w:t>биоразнообразия</w:t>
            </w:r>
            <w:proofErr w:type="gramStart"/>
            <w:r w:rsidRPr="00462A25">
              <w:rPr>
                <w:i/>
                <w:iCs/>
                <w:color w:val="000000"/>
                <w:sz w:val="20"/>
                <w:szCs w:val="20"/>
                <w:vertAlign w:val="superscript"/>
                <w:lang w:val="ru-RU"/>
              </w:rPr>
              <w:t>b</w:t>
            </w:r>
            <w:proofErr w:type="spellEnd"/>
            <w:proofErr w:type="gramEnd"/>
            <w:r w:rsidRPr="00462A25">
              <w:rPr>
                <w:sz w:val="20"/>
                <w:lang w:val="ru-RU"/>
              </w:rPr>
              <w:t>;</w:t>
            </w:r>
          </w:p>
          <w:p w:rsidR="008758C4" w:rsidRPr="00462A25" w:rsidRDefault="008758C4" w:rsidP="003470F7">
            <w:pPr>
              <w:keepNext/>
              <w:spacing w:before="40" w:after="40"/>
              <w:ind w:left="360" w:hanging="360"/>
              <w:jc w:val="left"/>
              <w:rPr>
                <w:snapToGrid w:val="0"/>
                <w:sz w:val="20"/>
                <w:lang w:val="ru-RU"/>
              </w:rPr>
            </w:pPr>
            <w:r w:rsidRPr="00462A25">
              <w:rPr>
                <w:snapToGrid w:val="0"/>
                <w:sz w:val="20"/>
                <w:lang w:val="ru-RU"/>
              </w:rPr>
              <w:t>(</w:t>
            </w:r>
            <w:proofErr w:type="spellStart"/>
            <w:r w:rsidRPr="00462A25">
              <w:rPr>
                <w:snapToGrid w:val="0"/>
                <w:sz w:val="20"/>
                <w:lang w:val="ru-RU"/>
              </w:rPr>
              <w:t>d</w:t>
            </w:r>
            <w:proofErr w:type="spellEnd"/>
            <w:r w:rsidRPr="00462A25">
              <w:rPr>
                <w:snapToGrid w:val="0"/>
                <w:sz w:val="20"/>
                <w:lang w:val="ru-RU"/>
              </w:rPr>
              <w:t>)</w:t>
            </w:r>
            <w:r w:rsidRPr="00462A25">
              <w:rPr>
                <w:rFonts w:ascii="Symbol" w:hAnsi="Symbol"/>
                <w:sz w:val="20"/>
                <w:lang w:val="ru-RU"/>
              </w:rPr>
              <w:tab/>
            </w:r>
            <w:r w:rsidRPr="00462A25">
              <w:rPr>
                <w:snapToGrid w:val="0"/>
                <w:sz w:val="20"/>
                <w:lang w:val="ru-RU"/>
              </w:rPr>
              <w:t>стратегические действия по активизации осуществления Конвенции о биологическом разнообразии и Рамочной программы, в том числе в отношении средств осуществления;</w:t>
            </w:r>
          </w:p>
          <w:p w:rsidR="008758C4" w:rsidRPr="00462A25" w:rsidRDefault="008758C4" w:rsidP="003470F7">
            <w:pPr>
              <w:keepNext/>
              <w:spacing w:before="40" w:after="40"/>
              <w:ind w:left="360" w:hanging="360"/>
              <w:jc w:val="left"/>
              <w:rPr>
                <w:snapToGrid w:val="0"/>
                <w:sz w:val="20"/>
                <w:lang w:val="ru-RU"/>
              </w:rPr>
            </w:pPr>
            <w:r w:rsidRPr="00462A25">
              <w:rPr>
                <w:snapToGrid w:val="0"/>
                <w:sz w:val="20"/>
                <w:lang w:val="ru-RU"/>
              </w:rPr>
              <w:t>(</w:t>
            </w:r>
            <w:proofErr w:type="spellStart"/>
            <w:r w:rsidRPr="00462A25">
              <w:rPr>
                <w:snapToGrid w:val="0"/>
                <w:sz w:val="20"/>
                <w:lang w:val="ru-RU"/>
              </w:rPr>
              <w:t>e</w:t>
            </w:r>
            <w:proofErr w:type="spellEnd"/>
            <w:r w:rsidRPr="00462A25">
              <w:rPr>
                <w:snapToGrid w:val="0"/>
                <w:sz w:val="20"/>
                <w:lang w:val="ru-RU"/>
              </w:rPr>
              <w:t>)</w:t>
            </w:r>
            <w:r w:rsidRPr="00462A25">
              <w:rPr>
                <w:rFonts w:ascii="Symbol" w:hAnsi="Symbol"/>
                <w:sz w:val="20"/>
                <w:lang w:val="ru-RU"/>
              </w:rPr>
              <w:tab/>
            </w:r>
            <w:r w:rsidRPr="00462A25">
              <w:rPr>
                <w:snapToGrid w:val="0"/>
                <w:sz w:val="20"/>
                <w:lang w:val="ru-RU"/>
              </w:rPr>
              <w:t xml:space="preserve">дальнейшая работа над инструментами и руководящими указаниями по учету проблематики </w:t>
            </w:r>
            <w:proofErr w:type="spellStart"/>
            <w:r w:rsidRPr="00462A25">
              <w:rPr>
                <w:snapToGrid w:val="0"/>
                <w:sz w:val="20"/>
                <w:lang w:val="ru-RU"/>
              </w:rPr>
              <w:t>биоразнообразия</w:t>
            </w:r>
            <w:r w:rsidRPr="00462A25">
              <w:rPr>
                <w:i/>
                <w:snapToGrid w:val="0"/>
                <w:sz w:val="20"/>
                <w:vertAlign w:val="superscript"/>
                <w:lang w:val="ru-RU"/>
              </w:rPr>
              <w:t>с</w:t>
            </w:r>
            <w:proofErr w:type="spellEnd"/>
            <w:r w:rsidRPr="00462A25">
              <w:rPr>
                <w:i/>
                <w:snapToGrid w:val="0"/>
                <w:sz w:val="20"/>
                <w:lang w:val="ru-RU"/>
              </w:rPr>
              <w:t>;</w:t>
            </w:r>
          </w:p>
          <w:p w:rsidR="008758C4" w:rsidRPr="00462A25" w:rsidRDefault="008758C4" w:rsidP="003470F7">
            <w:pPr>
              <w:keepNext/>
              <w:spacing w:before="40" w:after="40"/>
              <w:ind w:left="360" w:hanging="360"/>
              <w:jc w:val="left"/>
              <w:rPr>
                <w:snapToGrid w:val="0"/>
                <w:sz w:val="20"/>
                <w:lang w:val="ru-RU"/>
              </w:rPr>
            </w:pPr>
            <w:r w:rsidRPr="00462A25">
              <w:rPr>
                <w:sz w:val="20"/>
                <w:lang w:val="ru-RU"/>
              </w:rPr>
              <w:t>(</w:t>
            </w:r>
            <w:proofErr w:type="spellStart"/>
            <w:r w:rsidRPr="00462A25">
              <w:rPr>
                <w:sz w:val="20"/>
                <w:lang w:val="ru-RU"/>
              </w:rPr>
              <w:t>f</w:t>
            </w:r>
            <w:proofErr w:type="spellEnd"/>
            <w:r w:rsidRPr="00462A25">
              <w:rPr>
                <w:sz w:val="20"/>
                <w:lang w:val="ru-RU"/>
              </w:rPr>
              <w:t xml:space="preserve">) </w:t>
            </w:r>
            <w:r w:rsidRPr="00462A25">
              <w:rPr>
                <w:rFonts w:ascii="Symbol" w:hAnsi="Symbol"/>
                <w:sz w:val="20"/>
                <w:lang w:val="ru-RU"/>
              </w:rPr>
              <w:tab/>
            </w:r>
            <w:r w:rsidRPr="00462A25">
              <w:rPr>
                <w:sz w:val="20"/>
                <w:lang w:val="ru-RU"/>
              </w:rPr>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p>
          <w:p w:rsidR="008758C4" w:rsidRPr="00462A25" w:rsidRDefault="008758C4" w:rsidP="008720B2">
            <w:pPr>
              <w:numPr>
                <w:ilvl w:val="0"/>
                <w:numId w:val="77"/>
              </w:numPr>
              <w:tabs>
                <w:tab w:val="left" w:pos="2268"/>
              </w:tabs>
              <w:spacing w:before="40" w:after="40"/>
              <w:ind w:left="927" w:hanging="567"/>
              <w:jc w:val="left"/>
              <w:rPr>
                <w:sz w:val="20"/>
                <w:lang w:val="ru-RU"/>
              </w:rPr>
            </w:pPr>
            <w:r w:rsidRPr="00462A25">
              <w:rPr>
                <w:sz w:val="20"/>
                <w:lang w:val="ru-RU"/>
              </w:rPr>
              <w:t>тематической оценки взаимосвязей между биоразнообразием, водными ресурсами, продовольствием и здоровьем («оценка взаимосвязей»);</w:t>
            </w:r>
          </w:p>
          <w:p w:rsidR="008758C4" w:rsidRPr="00462A25" w:rsidRDefault="008758C4" w:rsidP="008720B2">
            <w:pPr>
              <w:numPr>
                <w:ilvl w:val="0"/>
                <w:numId w:val="77"/>
              </w:numPr>
              <w:tabs>
                <w:tab w:val="left" w:pos="2268"/>
              </w:tabs>
              <w:spacing w:before="40" w:after="40"/>
              <w:ind w:left="927" w:hanging="567"/>
              <w:jc w:val="left"/>
              <w:rPr>
                <w:sz w:val="20"/>
                <w:lang w:val="ru-RU"/>
              </w:rPr>
            </w:pPr>
            <w:r w:rsidRPr="00462A25">
              <w:rPr>
                <w:sz w:val="20"/>
                <w:lang w:val="ru-RU"/>
              </w:rPr>
              <w:t>тематической оценки коренных причин утраты биоразнообразия, определяющих факторов преобразующих изменений и вариантов реализации Концепции в области биоразнообразия на период до 2050 года;</w:t>
            </w:r>
          </w:p>
          <w:p w:rsidR="008758C4" w:rsidRPr="00462A25" w:rsidRDefault="008758C4" w:rsidP="008720B2">
            <w:pPr>
              <w:numPr>
                <w:ilvl w:val="0"/>
                <w:numId w:val="77"/>
              </w:numPr>
              <w:tabs>
                <w:tab w:val="left" w:pos="2268"/>
              </w:tabs>
              <w:spacing w:before="40" w:after="40"/>
              <w:ind w:left="927" w:hanging="567"/>
              <w:jc w:val="left"/>
              <w:rPr>
                <w:sz w:val="20"/>
                <w:lang w:val="ru-RU"/>
              </w:rPr>
            </w:pPr>
            <w:r w:rsidRPr="00462A25">
              <w:rPr>
                <w:sz w:val="20"/>
                <w:lang w:val="ru-RU"/>
              </w:rPr>
              <w:t>методологической оценки воздействия хозяйственной деятельности и зависимости от биоразнообразия и вклада природы на благо человека;</w:t>
            </w:r>
          </w:p>
          <w:p w:rsidR="008758C4" w:rsidRPr="00462A25" w:rsidRDefault="008758C4" w:rsidP="003470F7">
            <w:pPr>
              <w:keepNext/>
              <w:spacing w:before="40" w:after="40"/>
              <w:ind w:left="360" w:hanging="360"/>
              <w:jc w:val="left"/>
              <w:rPr>
                <w:snapToGrid w:val="0"/>
                <w:sz w:val="20"/>
                <w:lang w:val="ru-RU"/>
              </w:rPr>
            </w:pPr>
            <w:r w:rsidRPr="00462A25">
              <w:rPr>
                <w:rFonts w:ascii="Symbol" w:hAnsi="Symbol"/>
                <w:sz w:val="20"/>
                <w:lang w:val="ru-RU"/>
              </w:rPr>
              <w:t></w:t>
            </w:r>
            <w:r w:rsidRPr="00462A25">
              <w:rPr>
                <w:sz w:val="20"/>
                <w:lang w:val="ru-RU"/>
              </w:rPr>
              <w:t>(</w:t>
            </w:r>
            <w:proofErr w:type="spellStart"/>
            <w:r w:rsidRPr="00462A25">
              <w:rPr>
                <w:sz w:val="20"/>
                <w:lang w:val="ru-RU"/>
              </w:rPr>
              <w:t>g</w:t>
            </w:r>
            <w:proofErr w:type="spellEnd"/>
            <w:r w:rsidRPr="00462A25">
              <w:rPr>
                <w:sz w:val="20"/>
                <w:lang w:val="ru-RU"/>
              </w:rPr>
              <w:t>)</w:t>
            </w:r>
            <w:r w:rsidRPr="00462A25">
              <w:rPr>
                <w:rFonts w:ascii="Symbol" w:hAnsi="Symbol"/>
                <w:sz w:val="20"/>
                <w:lang w:val="ru-RU"/>
              </w:rPr>
              <w:tab/>
            </w:r>
            <w:r w:rsidRPr="00462A25">
              <w:rPr>
                <w:rFonts w:asciiTheme="majorBidi" w:hAnsiTheme="majorBidi" w:cstheme="majorBidi"/>
                <w:sz w:val="20"/>
                <w:lang w:val="ru-RU"/>
              </w:rPr>
              <w:t>инструменты</w:t>
            </w:r>
            <w:r w:rsidRPr="00462A25">
              <w:rPr>
                <w:sz w:val="20"/>
                <w:lang w:val="ru-RU"/>
              </w:rPr>
              <w:t xml:space="preserve"> и руководящие указания </w:t>
            </w:r>
            <w:r w:rsidRPr="00462A25">
              <w:rPr>
                <w:snapToGrid w:val="0"/>
                <w:sz w:val="20"/>
                <w:lang w:val="ru-RU"/>
              </w:rPr>
              <w:t xml:space="preserve">для поддержки осуществления Рамочной </w:t>
            </w:r>
            <w:proofErr w:type="spellStart"/>
            <w:r w:rsidRPr="00462A25">
              <w:rPr>
                <w:snapToGrid w:val="0"/>
                <w:sz w:val="20"/>
                <w:lang w:val="ru-RU"/>
              </w:rPr>
              <w:t>программы</w:t>
            </w:r>
            <w:proofErr w:type="gramStart"/>
            <w:r w:rsidRPr="00462A25">
              <w:rPr>
                <w:i/>
                <w:iCs/>
                <w:snapToGrid w:val="0"/>
                <w:sz w:val="20"/>
                <w:vertAlign w:val="superscript"/>
                <w:lang w:val="ru-RU"/>
              </w:rPr>
              <w:t>d</w:t>
            </w:r>
            <w:proofErr w:type="spellEnd"/>
            <w:proofErr w:type="gramEnd"/>
            <w:r w:rsidRPr="00462A25">
              <w:rPr>
                <w:sz w:val="20"/>
                <w:lang w:val="ru-RU"/>
              </w:rPr>
              <w:t>:</w:t>
            </w:r>
          </w:p>
          <w:p w:rsidR="008758C4" w:rsidRPr="00462A25" w:rsidRDefault="008758C4" w:rsidP="008720B2">
            <w:pPr>
              <w:numPr>
                <w:ilvl w:val="0"/>
                <w:numId w:val="78"/>
              </w:numPr>
              <w:tabs>
                <w:tab w:val="left" w:pos="2268"/>
              </w:tabs>
              <w:spacing w:before="40" w:after="40"/>
              <w:ind w:left="927" w:hanging="567"/>
              <w:jc w:val="left"/>
              <w:rPr>
                <w:sz w:val="20"/>
                <w:lang w:val="ru-RU"/>
              </w:rPr>
            </w:pPr>
            <w:r w:rsidRPr="00462A25">
              <w:rPr>
                <w:sz w:val="20"/>
                <w:lang w:val="ru-RU"/>
              </w:rPr>
              <w:t xml:space="preserve">пространственное планирование в интересах биоразнообразия; </w:t>
            </w:r>
          </w:p>
          <w:p w:rsidR="008758C4" w:rsidRPr="00462A25" w:rsidRDefault="008758C4" w:rsidP="008720B2">
            <w:pPr>
              <w:numPr>
                <w:ilvl w:val="0"/>
                <w:numId w:val="78"/>
              </w:numPr>
              <w:tabs>
                <w:tab w:val="left" w:pos="2268"/>
              </w:tabs>
              <w:spacing w:before="40" w:after="40"/>
              <w:ind w:left="927" w:hanging="567"/>
              <w:jc w:val="left"/>
              <w:rPr>
                <w:sz w:val="20"/>
                <w:lang w:val="ru-RU"/>
              </w:rPr>
            </w:pPr>
            <w:r w:rsidRPr="00462A25">
              <w:rPr>
                <w:sz w:val="20"/>
                <w:lang w:val="ru-RU"/>
              </w:rPr>
              <w:t>загрязнение и биоразнообразие;</w:t>
            </w:r>
          </w:p>
          <w:p w:rsidR="008758C4" w:rsidRPr="00462A25" w:rsidRDefault="008758C4" w:rsidP="008720B2">
            <w:pPr>
              <w:numPr>
                <w:ilvl w:val="0"/>
                <w:numId w:val="78"/>
              </w:numPr>
              <w:tabs>
                <w:tab w:val="left" w:pos="2268"/>
              </w:tabs>
              <w:spacing w:before="40" w:after="40"/>
              <w:ind w:left="927" w:hanging="567"/>
              <w:jc w:val="left"/>
              <w:rPr>
                <w:sz w:val="20"/>
                <w:lang w:val="ru-RU"/>
              </w:rPr>
            </w:pPr>
            <w:r w:rsidRPr="00462A25">
              <w:rPr>
                <w:sz w:val="20"/>
                <w:lang w:val="ru-RU"/>
              </w:rPr>
              <w:t>устойчивая деятельность, продукты и услуги, основанные на биоразнообразии, которые способствуют улучшению состояния биоразнообразия;</w:t>
            </w:r>
          </w:p>
          <w:p w:rsidR="008758C4" w:rsidRPr="00462A25" w:rsidRDefault="008758C4" w:rsidP="008720B2">
            <w:pPr>
              <w:numPr>
                <w:ilvl w:val="0"/>
                <w:numId w:val="78"/>
              </w:numPr>
              <w:tabs>
                <w:tab w:val="left" w:pos="2268"/>
              </w:tabs>
              <w:spacing w:before="40" w:after="40"/>
              <w:ind w:left="927" w:hanging="567"/>
              <w:jc w:val="left"/>
              <w:rPr>
                <w:sz w:val="20"/>
                <w:lang w:val="ru-RU"/>
              </w:rPr>
            </w:pPr>
            <w:proofErr w:type="gramStart"/>
            <w:r w:rsidRPr="00462A25">
              <w:rPr>
                <w:sz w:val="20"/>
                <w:lang w:val="ru-RU"/>
              </w:rPr>
              <w:t>справедливость, гендерное равенство и подход, основанный на правах человека, применительно к сохранению и устойчивому использованию биоразнообразия;]</w:t>
            </w:r>
            <w:proofErr w:type="gramEnd"/>
          </w:p>
          <w:p w:rsidR="008758C4" w:rsidRPr="00462A25" w:rsidRDefault="008758C4" w:rsidP="003470F7">
            <w:pPr>
              <w:spacing w:before="40" w:after="40"/>
              <w:ind w:left="360" w:hanging="360"/>
              <w:jc w:val="left"/>
              <w:rPr>
                <w:sz w:val="20"/>
                <w:lang w:val="ru-RU"/>
              </w:rPr>
            </w:pPr>
            <w:r w:rsidRPr="00462A25">
              <w:rPr>
                <w:sz w:val="20"/>
                <w:lang w:val="ru-RU"/>
              </w:rPr>
              <w:t>(</w:t>
            </w:r>
            <w:proofErr w:type="spellStart"/>
            <w:r w:rsidRPr="00462A25">
              <w:rPr>
                <w:sz w:val="20"/>
                <w:lang w:val="ru-RU"/>
              </w:rPr>
              <w:t>h</w:t>
            </w:r>
            <w:proofErr w:type="spellEnd"/>
            <w:r w:rsidRPr="00462A25">
              <w:rPr>
                <w:sz w:val="20"/>
                <w:lang w:val="ru-RU"/>
              </w:rPr>
              <w:t>)</w:t>
            </w:r>
            <w:r w:rsidRPr="00462A25">
              <w:rPr>
                <w:sz w:val="20"/>
                <w:lang w:val="ru-RU"/>
              </w:rPr>
              <w:tab/>
              <w:t>справедливое и устойчивое использование ресурсов и модели потребления;</w:t>
            </w:r>
          </w:p>
          <w:p w:rsidR="008758C4" w:rsidRPr="00462A25" w:rsidRDefault="008758C4" w:rsidP="003470F7">
            <w:pPr>
              <w:spacing w:before="40" w:after="40"/>
              <w:ind w:left="360" w:hanging="360"/>
              <w:jc w:val="left"/>
              <w:rPr>
                <w:sz w:val="20"/>
                <w:lang w:val="ru-RU"/>
              </w:rPr>
            </w:pPr>
            <w:r w:rsidRPr="00462A25">
              <w:rPr>
                <w:sz w:val="20"/>
                <w:lang w:val="ru-RU"/>
              </w:rPr>
              <w:t>(</w:t>
            </w:r>
            <w:proofErr w:type="spellStart"/>
            <w:r w:rsidRPr="00462A25">
              <w:rPr>
                <w:sz w:val="20"/>
                <w:lang w:val="ru-RU"/>
              </w:rPr>
              <w:t>i</w:t>
            </w:r>
            <w:proofErr w:type="spellEnd"/>
            <w:r w:rsidRPr="00462A25">
              <w:rPr>
                <w:sz w:val="20"/>
                <w:lang w:val="ru-RU"/>
              </w:rPr>
              <w:t>)</w:t>
            </w:r>
            <w:r w:rsidRPr="00462A25">
              <w:rPr>
                <w:sz w:val="20"/>
                <w:lang w:val="ru-RU"/>
              </w:rPr>
              <w:tab/>
              <w:t>взаимосвязь между биоразнообразием и устойчивыми источниками жизнеобеспечения;</w:t>
            </w:r>
          </w:p>
          <w:p w:rsidR="008758C4" w:rsidRPr="00462A25" w:rsidRDefault="008758C4" w:rsidP="003470F7">
            <w:pPr>
              <w:spacing w:before="40" w:after="40"/>
              <w:ind w:left="360" w:hanging="360"/>
              <w:jc w:val="left"/>
              <w:rPr>
                <w:color w:val="000000"/>
                <w:sz w:val="20"/>
                <w:szCs w:val="20"/>
                <w:lang w:val="ru-RU"/>
              </w:rPr>
            </w:pPr>
            <w:r w:rsidRPr="00462A25">
              <w:rPr>
                <w:sz w:val="20"/>
                <w:szCs w:val="20"/>
                <w:lang w:val="ru-RU"/>
              </w:rPr>
              <w:t>(</w:t>
            </w:r>
            <w:proofErr w:type="spellStart"/>
            <w:r w:rsidRPr="00462A25">
              <w:rPr>
                <w:sz w:val="20"/>
                <w:szCs w:val="20"/>
                <w:lang w:val="ru-RU"/>
              </w:rPr>
              <w:t>j</w:t>
            </w:r>
            <w:proofErr w:type="spellEnd"/>
            <w:r w:rsidRPr="00462A25" w:rsidDel="00704BA4">
              <w:rPr>
                <w:sz w:val="20"/>
                <w:szCs w:val="20"/>
                <w:lang w:val="ru-RU"/>
              </w:rPr>
              <w:t>)</w:t>
            </w:r>
            <w:r w:rsidRPr="00462A25">
              <w:rPr>
                <w:sz w:val="20"/>
                <w:szCs w:val="20"/>
                <w:lang w:val="ru-RU"/>
              </w:rPr>
              <w:tab/>
            </w:r>
            <w:r w:rsidRPr="00462A25">
              <w:rPr>
                <w:color w:val="000000"/>
                <w:sz w:val="20"/>
                <w:szCs w:val="20"/>
                <w:lang w:val="ru-RU"/>
              </w:rPr>
              <w:t xml:space="preserve">обзор и обновление программ работы </w:t>
            </w:r>
            <w:r w:rsidRPr="00462A25">
              <w:rPr>
                <w:color w:val="333333"/>
                <w:sz w:val="20"/>
                <w:szCs w:val="20"/>
                <w:shd w:val="clear" w:color="auto" w:fill="FFFFFF"/>
                <w:lang w:val="ru-RU"/>
              </w:rPr>
              <w:t>с уделением особого внимания их согласованию с Рамочной программой</w:t>
            </w:r>
            <w:r w:rsidRPr="00462A25">
              <w:rPr>
                <w:color w:val="000000"/>
                <w:sz w:val="20"/>
                <w:szCs w:val="20"/>
                <w:lang w:val="ru-RU"/>
              </w:rPr>
              <w:t>;</w:t>
            </w:r>
          </w:p>
          <w:p w:rsidR="008758C4" w:rsidRPr="00462A25" w:rsidRDefault="008758C4" w:rsidP="003470F7">
            <w:pPr>
              <w:spacing w:before="40" w:after="40"/>
              <w:ind w:left="360" w:hanging="360"/>
              <w:jc w:val="left"/>
              <w:rPr>
                <w:snapToGrid w:val="0"/>
                <w:sz w:val="20"/>
                <w:szCs w:val="20"/>
                <w:lang w:val="ru-RU"/>
              </w:rPr>
            </w:pPr>
            <w:r w:rsidRPr="00462A25">
              <w:rPr>
                <w:color w:val="000000"/>
                <w:sz w:val="20"/>
                <w:szCs w:val="20"/>
                <w:lang w:val="ru-RU"/>
              </w:rPr>
              <w:t>(</w:t>
            </w:r>
            <w:proofErr w:type="spellStart"/>
            <w:r w:rsidRPr="00462A25">
              <w:rPr>
                <w:color w:val="000000"/>
                <w:sz w:val="20"/>
                <w:szCs w:val="20"/>
                <w:lang w:val="ru-RU"/>
              </w:rPr>
              <w:t>k</w:t>
            </w:r>
            <w:proofErr w:type="spellEnd"/>
            <w:r w:rsidRPr="00462A25">
              <w:rPr>
                <w:color w:val="000000"/>
                <w:sz w:val="20"/>
                <w:szCs w:val="20"/>
                <w:lang w:val="ru-RU"/>
              </w:rPr>
              <w:t>)</w:t>
            </w:r>
            <w:r w:rsidRPr="00462A25">
              <w:rPr>
                <w:color w:val="000000"/>
                <w:sz w:val="20"/>
                <w:szCs w:val="20"/>
                <w:lang w:val="ru-RU"/>
              </w:rPr>
              <w:tab/>
            </w:r>
            <w:r w:rsidRPr="00462A25">
              <w:rPr>
                <w:color w:val="333333"/>
                <w:sz w:val="20"/>
                <w:szCs w:val="20"/>
                <w:shd w:val="clear" w:color="auto" w:fill="FFFFFF"/>
                <w:lang w:val="ru-RU"/>
              </w:rPr>
              <w:t>место для последующих действий, по мере необходимости, в отношении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p w:rsidR="008758C4" w:rsidRPr="00462A25" w:rsidRDefault="008758C4" w:rsidP="003470F7">
            <w:pPr>
              <w:keepNext/>
              <w:spacing w:before="40" w:after="40"/>
              <w:ind w:left="360" w:hanging="360"/>
              <w:jc w:val="left"/>
              <w:rPr>
                <w:snapToGrid w:val="0"/>
                <w:sz w:val="20"/>
                <w:lang w:val="ru-RU"/>
              </w:rPr>
            </w:pPr>
            <w:r w:rsidRPr="00462A25">
              <w:rPr>
                <w:sz w:val="20"/>
                <w:lang w:val="ru-RU"/>
              </w:rPr>
              <w:t>(</w:t>
            </w:r>
            <w:proofErr w:type="spellStart"/>
            <w:r w:rsidRPr="00462A25">
              <w:rPr>
                <w:snapToGrid w:val="0"/>
                <w:sz w:val="20"/>
                <w:lang w:val="ru-RU"/>
              </w:rPr>
              <w:t>l</w:t>
            </w:r>
            <w:proofErr w:type="spellEnd"/>
            <w:r w:rsidRPr="00462A25">
              <w:rPr>
                <w:snapToGrid w:val="0"/>
                <w:sz w:val="20"/>
                <w:lang w:val="ru-RU"/>
              </w:rPr>
              <w:t>)</w:t>
            </w:r>
            <w:r w:rsidRPr="00462A25">
              <w:rPr>
                <w:snapToGrid w:val="0"/>
                <w:sz w:val="20"/>
                <w:lang w:val="ru-RU"/>
              </w:rPr>
              <w:tab/>
            </w:r>
            <w:r w:rsidRPr="00462A25">
              <w:rPr>
                <w:i/>
                <w:sz w:val="20"/>
                <w:lang w:val="ru-RU"/>
              </w:rPr>
              <w:t>[другие пункты будут сформулированы позднее</w:t>
            </w:r>
            <w:r w:rsidRPr="00462A25">
              <w:rPr>
                <w:sz w:val="20"/>
                <w:lang w:val="ru-RU"/>
              </w:rPr>
              <w:t>].</w:t>
            </w:r>
          </w:p>
        </w:tc>
      </w:tr>
      <w:tr w:rsidR="008758C4" w:rsidRPr="00462A25" w:rsidTr="003470F7">
        <w:tc>
          <w:tcPr>
            <w:tcW w:w="1514"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spacing w:before="40" w:after="40"/>
              <w:jc w:val="left"/>
              <w:rPr>
                <w:sz w:val="20"/>
                <w:lang w:val="ru-RU"/>
              </w:rPr>
            </w:pPr>
            <w:r w:rsidRPr="00462A25">
              <w:rPr>
                <w:sz w:val="20"/>
                <w:lang w:val="ru-RU"/>
              </w:rPr>
              <w:t>Восемнадцатое совещание (2028 г.)</w:t>
            </w:r>
          </w:p>
        </w:tc>
        <w:tc>
          <w:tcPr>
            <w:tcW w:w="7836"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tabs>
                <w:tab w:val="left" w:pos="414"/>
              </w:tabs>
              <w:spacing w:before="40" w:after="40"/>
              <w:ind w:left="360" w:hanging="360"/>
              <w:jc w:val="left"/>
              <w:rPr>
                <w:snapToGrid w:val="0"/>
                <w:sz w:val="20"/>
                <w:lang w:val="ru-RU"/>
              </w:rPr>
            </w:pPr>
            <w:r w:rsidRPr="00462A25">
              <w:rPr>
                <w:snapToGrid w:val="0"/>
                <w:sz w:val="20"/>
                <w:lang w:val="ru-RU"/>
              </w:rPr>
              <w:t>(</w:t>
            </w:r>
            <w:proofErr w:type="spellStart"/>
            <w:r w:rsidRPr="00462A25">
              <w:rPr>
                <w:snapToGrid w:val="0"/>
                <w:sz w:val="20"/>
                <w:lang w:val="ru-RU"/>
              </w:rPr>
              <w:t>a</w:t>
            </w:r>
            <w:proofErr w:type="spellEnd"/>
            <w:r w:rsidRPr="00462A25">
              <w:rPr>
                <w:snapToGrid w:val="0"/>
                <w:sz w:val="20"/>
                <w:lang w:val="ru-RU"/>
              </w:rPr>
              <w:t>)</w:t>
            </w:r>
            <w:r w:rsidRPr="00462A25">
              <w:rPr>
                <w:snapToGrid w:val="0"/>
                <w:sz w:val="20"/>
                <w:lang w:val="ru-RU"/>
              </w:rPr>
              <w:tab/>
              <w:t xml:space="preserve">обзор осуществления Рамочной программы и соответствующих средств </w:t>
            </w:r>
            <w:proofErr w:type="spellStart"/>
            <w:r w:rsidRPr="00462A25">
              <w:rPr>
                <w:snapToGrid w:val="0"/>
                <w:sz w:val="20"/>
                <w:lang w:val="ru-RU"/>
              </w:rPr>
              <w:t>осуществления</w:t>
            </w:r>
            <w:proofErr w:type="gramStart"/>
            <w:r w:rsidRPr="00462A25">
              <w:rPr>
                <w:i/>
                <w:sz w:val="20"/>
                <w:vertAlign w:val="superscript"/>
                <w:lang w:val="ru-RU"/>
              </w:rPr>
              <w:t>e</w:t>
            </w:r>
            <w:proofErr w:type="spellEnd"/>
            <w:proofErr w:type="gramEnd"/>
            <w:r w:rsidRPr="00462A25">
              <w:rPr>
                <w:sz w:val="20"/>
                <w:lang w:val="ru-RU"/>
              </w:rPr>
              <w:t>, в том числе глобального анализа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Рамочной программы;</w:t>
            </w:r>
          </w:p>
          <w:p w:rsidR="008758C4" w:rsidRPr="00462A25" w:rsidRDefault="008758C4" w:rsidP="003470F7">
            <w:pPr>
              <w:keepNext/>
              <w:tabs>
                <w:tab w:val="left" w:pos="414"/>
              </w:tabs>
              <w:spacing w:before="40" w:after="40"/>
              <w:ind w:left="360" w:hanging="360"/>
              <w:jc w:val="left"/>
              <w:rPr>
                <w:snapToGrid w:val="0"/>
                <w:sz w:val="20"/>
                <w:lang w:val="ru-RU"/>
              </w:rPr>
            </w:pPr>
            <w:r w:rsidRPr="00462A25">
              <w:rPr>
                <w:snapToGrid w:val="0"/>
                <w:sz w:val="20"/>
                <w:lang w:val="ru-RU"/>
              </w:rPr>
              <w:t>(</w:t>
            </w:r>
            <w:proofErr w:type="spellStart"/>
            <w:r w:rsidRPr="00462A25">
              <w:rPr>
                <w:snapToGrid w:val="0"/>
                <w:sz w:val="20"/>
                <w:lang w:val="ru-RU"/>
              </w:rPr>
              <w:t>b</w:t>
            </w:r>
            <w:proofErr w:type="spellEnd"/>
            <w:r w:rsidRPr="00462A25">
              <w:rPr>
                <w:snapToGrid w:val="0"/>
                <w:sz w:val="20"/>
                <w:lang w:val="ru-RU"/>
              </w:rPr>
              <w:t>)</w:t>
            </w:r>
            <w:r w:rsidRPr="00462A25">
              <w:rPr>
                <w:snapToGrid w:val="0"/>
                <w:sz w:val="20"/>
                <w:lang w:val="ru-RU"/>
              </w:rPr>
              <w:tab/>
            </w:r>
            <w:r w:rsidRPr="00462A25">
              <w:rPr>
                <w:sz w:val="20"/>
                <w:lang w:val="ru-RU"/>
              </w:rPr>
              <w:t>стратегические действия по активизации осуществления Конвенции и Рамочной программы, в том числе в отношении средств осуществления;</w:t>
            </w:r>
          </w:p>
          <w:p w:rsidR="008758C4" w:rsidRPr="00462A25" w:rsidRDefault="008758C4" w:rsidP="003470F7">
            <w:pPr>
              <w:keepNext/>
              <w:spacing w:before="60" w:after="60"/>
              <w:ind w:left="360" w:hanging="360"/>
              <w:jc w:val="left"/>
              <w:rPr>
                <w:sz w:val="20"/>
                <w:szCs w:val="20"/>
                <w:lang w:val="ru-RU"/>
              </w:rPr>
            </w:pPr>
            <w:r w:rsidRPr="00462A25">
              <w:rPr>
                <w:sz w:val="20"/>
                <w:lang w:val="ru-RU"/>
              </w:rPr>
              <w:t>(</w:t>
            </w:r>
            <w:proofErr w:type="spellStart"/>
            <w:r w:rsidRPr="00462A25">
              <w:rPr>
                <w:snapToGrid w:val="0"/>
                <w:sz w:val="20"/>
                <w:lang w:val="ru-RU"/>
              </w:rPr>
              <w:t>c</w:t>
            </w:r>
            <w:proofErr w:type="spellEnd"/>
            <w:r w:rsidRPr="00462A25">
              <w:rPr>
                <w:snapToGrid w:val="0"/>
                <w:sz w:val="20"/>
                <w:lang w:val="ru-RU"/>
              </w:rPr>
              <w:t>)</w:t>
            </w:r>
            <w:r w:rsidRPr="00462A25">
              <w:rPr>
                <w:snapToGrid w:val="0"/>
                <w:sz w:val="20"/>
                <w:lang w:val="ru-RU"/>
              </w:rPr>
              <w:tab/>
            </w:r>
            <w:r w:rsidRPr="00462A25">
              <w:rPr>
                <w:sz w:val="20"/>
                <w:lang w:val="ru-RU"/>
              </w:rPr>
              <w:t xml:space="preserve">обзор деятельности, эффективности и результатов работы Фонда глобальной рамочной программы в области биоразнообразия и будущих </w:t>
            </w:r>
            <w:proofErr w:type="spellStart"/>
            <w:r w:rsidRPr="00462A25">
              <w:rPr>
                <w:sz w:val="20"/>
                <w:lang w:val="ru-RU"/>
              </w:rPr>
              <w:t>механизмов</w:t>
            </w:r>
            <w:proofErr w:type="gramStart"/>
            <w:r w:rsidRPr="00462A25">
              <w:rPr>
                <w:i/>
                <w:iCs/>
                <w:sz w:val="20"/>
                <w:szCs w:val="20"/>
                <w:vertAlign w:val="superscript"/>
                <w:lang w:val="ru-RU"/>
              </w:rPr>
              <w:t>f</w:t>
            </w:r>
            <w:proofErr w:type="spellEnd"/>
            <w:proofErr w:type="gramEnd"/>
            <w:r w:rsidRPr="00462A25">
              <w:rPr>
                <w:i/>
                <w:iCs/>
                <w:sz w:val="20"/>
                <w:szCs w:val="20"/>
                <w:lang w:val="ru-RU"/>
              </w:rPr>
              <w:t>;</w:t>
            </w:r>
          </w:p>
          <w:p w:rsidR="008758C4" w:rsidRPr="00462A25" w:rsidRDefault="008758C4" w:rsidP="003470F7">
            <w:pPr>
              <w:keepNext/>
              <w:spacing w:before="40" w:after="40"/>
              <w:ind w:left="360" w:hanging="360"/>
              <w:jc w:val="left"/>
              <w:rPr>
                <w:sz w:val="20"/>
                <w:lang w:val="ru-RU"/>
              </w:rPr>
            </w:pPr>
            <w:r w:rsidRPr="00462A25">
              <w:rPr>
                <w:sz w:val="20"/>
                <w:lang w:val="ru-RU"/>
              </w:rPr>
              <w:t>(</w:t>
            </w:r>
            <w:proofErr w:type="spellStart"/>
            <w:r w:rsidRPr="00462A25">
              <w:rPr>
                <w:snapToGrid w:val="0"/>
                <w:sz w:val="20"/>
                <w:lang w:val="ru-RU"/>
              </w:rPr>
              <w:t>d</w:t>
            </w:r>
            <w:proofErr w:type="spellEnd"/>
            <w:r w:rsidRPr="00462A25">
              <w:rPr>
                <w:snapToGrid w:val="0"/>
                <w:sz w:val="20"/>
                <w:lang w:val="ru-RU"/>
              </w:rPr>
              <w:t>)</w:t>
            </w:r>
            <w:r w:rsidRPr="00462A25">
              <w:rPr>
                <w:snapToGrid w:val="0"/>
                <w:sz w:val="20"/>
                <w:lang w:val="ru-RU"/>
              </w:rPr>
              <w:tab/>
              <w:t xml:space="preserve">ориентированная на конкретные результаты структура определения программных </w:t>
            </w:r>
            <w:proofErr w:type="gramStart"/>
            <w:r w:rsidRPr="00462A25">
              <w:rPr>
                <w:snapToGrid w:val="0"/>
                <w:sz w:val="20"/>
                <w:lang w:val="ru-RU"/>
              </w:rPr>
              <w:t>приоритетов на</w:t>
            </w:r>
            <w:proofErr w:type="gramEnd"/>
            <w:r w:rsidRPr="00462A25">
              <w:rPr>
                <w:snapToGrid w:val="0"/>
                <w:sz w:val="20"/>
                <w:lang w:val="ru-RU"/>
              </w:rPr>
              <w:t xml:space="preserve"> четырехлетний период</w:t>
            </w:r>
            <w:r w:rsidRPr="00462A25">
              <w:rPr>
                <w:sz w:val="20"/>
                <w:lang w:val="ru-RU"/>
              </w:rPr>
              <w:t xml:space="preserve"> и оценка потребностей в финансировании для подготовки процесса десятого пополнения Целевого фонда Глобального экологического фонда (2030-2034 гг.);</w:t>
            </w:r>
          </w:p>
          <w:p w:rsidR="008758C4" w:rsidRPr="00462A25" w:rsidRDefault="008758C4" w:rsidP="003470F7">
            <w:pPr>
              <w:keepNext/>
              <w:spacing w:before="40" w:after="40"/>
              <w:ind w:left="360" w:hanging="360"/>
              <w:jc w:val="left"/>
              <w:rPr>
                <w:snapToGrid w:val="0"/>
                <w:sz w:val="20"/>
                <w:lang w:val="ru-RU"/>
              </w:rPr>
            </w:pPr>
            <w:r w:rsidRPr="00462A25">
              <w:rPr>
                <w:snapToGrid w:val="0"/>
                <w:sz w:val="20"/>
                <w:lang w:val="ru-RU"/>
              </w:rPr>
              <w:t>(</w:t>
            </w:r>
            <w:proofErr w:type="spellStart"/>
            <w:r w:rsidRPr="00462A25">
              <w:rPr>
                <w:snapToGrid w:val="0"/>
                <w:sz w:val="20"/>
                <w:lang w:val="ru-RU"/>
              </w:rPr>
              <w:t>e</w:t>
            </w:r>
            <w:proofErr w:type="spellEnd"/>
            <w:r w:rsidRPr="00462A25">
              <w:rPr>
                <w:snapToGrid w:val="0"/>
                <w:sz w:val="20"/>
                <w:lang w:val="ru-RU"/>
              </w:rPr>
              <w:t>)</w:t>
            </w:r>
            <w:r w:rsidRPr="00462A25">
              <w:rPr>
                <w:snapToGrid w:val="0"/>
                <w:sz w:val="20"/>
                <w:lang w:val="ru-RU"/>
              </w:rPr>
              <w:tab/>
              <w:t xml:space="preserve">обзор эффективности механизма </w:t>
            </w:r>
            <w:proofErr w:type="spellStart"/>
            <w:r w:rsidRPr="00462A25">
              <w:rPr>
                <w:snapToGrid w:val="0"/>
                <w:sz w:val="20"/>
                <w:lang w:val="ru-RU"/>
              </w:rPr>
              <w:t>финансирования</w:t>
            </w:r>
            <w:proofErr w:type="gramStart"/>
            <w:r w:rsidRPr="00462A25">
              <w:rPr>
                <w:i/>
                <w:iCs/>
                <w:snapToGrid w:val="0"/>
                <w:sz w:val="20"/>
                <w:vertAlign w:val="superscript"/>
                <w:lang w:val="ru-RU"/>
              </w:rPr>
              <w:t>d</w:t>
            </w:r>
            <w:proofErr w:type="spellEnd"/>
            <w:proofErr w:type="gramEnd"/>
            <w:r w:rsidRPr="00462A25">
              <w:rPr>
                <w:snapToGrid w:val="0"/>
                <w:sz w:val="20"/>
                <w:lang w:val="ru-RU"/>
              </w:rPr>
              <w:t>;</w:t>
            </w:r>
          </w:p>
          <w:p w:rsidR="008758C4" w:rsidRPr="00462A25" w:rsidRDefault="008758C4" w:rsidP="003470F7">
            <w:pPr>
              <w:keepNext/>
              <w:spacing w:before="40" w:after="40"/>
              <w:ind w:left="360" w:hanging="360"/>
              <w:jc w:val="left"/>
              <w:rPr>
                <w:snapToGrid w:val="0"/>
                <w:sz w:val="20"/>
                <w:lang w:val="ru-RU"/>
              </w:rPr>
            </w:pPr>
            <w:r w:rsidRPr="00462A25">
              <w:rPr>
                <w:sz w:val="20"/>
                <w:lang w:val="ru-RU"/>
              </w:rPr>
              <w:t>(</w:t>
            </w:r>
            <w:proofErr w:type="spellStart"/>
            <w:r w:rsidRPr="00462A25">
              <w:rPr>
                <w:sz w:val="20"/>
                <w:lang w:val="ru-RU"/>
              </w:rPr>
              <w:t>f</w:t>
            </w:r>
            <w:proofErr w:type="spellEnd"/>
            <w:r w:rsidRPr="00462A25">
              <w:rPr>
                <w:sz w:val="20"/>
                <w:lang w:val="ru-RU"/>
              </w:rPr>
              <w:t>)</w:t>
            </w:r>
            <w:r w:rsidRPr="00462A25">
              <w:rPr>
                <w:lang w:val="ru-RU"/>
              </w:rPr>
              <w:t xml:space="preserve"> </w:t>
            </w:r>
            <w:r w:rsidRPr="00462A25">
              <w:rPr>
                <w:sz w:val="20"/>
                <w:lang w:val="ru-RU"/>
              </w:rPr>
              <w:tab/>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r w:rsidRPr="00462A25">
              <w:rPr>
                <w:lang w:val="ru-RU"/>
              </w:rPr>
              <w:t>:</w:t>
            </w:r>
          </w:p>
          <w:p w:rsidR="008758C4" w:rsidRPr="00462A25" w:rsidRDefault="008758C4" w:rsidP="008720B2">
            <w:pPr>
              <w:numPr>
                <w:ilvl w:val="0"/>
                <w:numId w:val="80"/>
              </w:numPr>
              <w:tabs>
                <w:tab w:val="left" w:pos="2268"/>
              </w:tabs>
              <w:spacing w:before="40" w:after="40"/>
              <w:ind w:left="927" w:hanging="567"/>
              <w:rPr>
                <w:sz w:val="20"/>
                <w:lang w:val="ru-RU"/>
              </w:rPr>
            </w:pPr>
            <w:r w:rsidRPr="00462A25">
              <w:rPr>
                <w:sz w:val="20"/>
                <w:lang w:val="ru-RU"/>
              </w:rPr>
              <w:t>методологической оценки мониторинга биоразнообразия и вклада природы в жизнь человека;</w:t>
            </w:r>
          </w:p>
          <w:p w:rsidR="008758C4" w:rsidRPr="00462A25" w:rsidRDefault="008758C4" w:rsidP="008720B2">
            <w:pPr>
              <w:numPr>
                <w:ilvl w:val="0"/>
                <w:numId w:val="80"/>
              </w:numPr>
              <w:tabs>
                <w:tab w:val="left" w:pos="2268"/>
              </w:tabs>
              <w:spacing w:before="40" w:after="40"/>
              <w:ind w:left="927" w:hanging="567"/>
              <w:rPr>
                <w:sz w:val="20"/>
                <w:lang w:val="ru-RU"/>
              </w:rPr>
            </w:pPr>
            <w:r w:rsidRPr="00462A25">
              <w:rPr>
                <w:sz w:val="20"/>
                <w:lang w:val="ru-RU"/>
              </w:rPr>
              <w:t>методологической оценки комплексного пространственного планирования с учетом биоразнообразия и экологических взаимосвязей;</w:t>
            </w:r>
          </w:p>
          <w:p w:rsidR="008758C4" w:rsidRPr="00462A25" w:rsidRDefault="008758C4" w:rsidP="003470F7">
            <w:pPr>
              <w:keepNext/>
              <w:tabs>
                <w:tab w:val="left" w:pos="346"/>
              </w:tabs>
              <w:spacing w:before="40" w:after="40"/>
              <w:contextualSpacing/>
              <w:jc w:val="left"/>
              <w:rPr>
                <w:sz w:val="20"/>
                <w:lang w:val="ru-RU"/>
              </w:rPr>
            </w:pPr>
            <w:r w:rsidRPr="00462A25">
              <w:rPr>
                <w:snapToGrid w:val="0"/>
                <w:sz w:val="20"/>
                <w:lang w:val="ru-RU"/>
              </w:rPr>
              <w:t>(</w:t>
            </w:r>
            <w:proofErr w:type="spellStart"/>
            <w:r w:rsidRPr="00462A25">
              <w:rPr>
                <w:snapToGrid w:val="0"/>
                <w:sz w:val="20"/>
                <w:lang w:val="ru-RU"/>
              </w:rPr>
              <w:t>g</w:t>
            </w:r>
            <w:proofErr w:type="spellEnd"/>
            <w:r w:rsidRPr="00462A25">
              <w:rPr>
                <w:snapToGrid w:val="0"/>
                <w:sz w:val="20"/>
                <w:lang w:val="ru-RU"/>
              </w:rPr>
              <w:t>)</w:t>
            </w:r>
            <w:r w:rsidRPr="00462A25">
              <w:rPr>
                <w:sz w:val="20"/>
                <w:lang w:val="ru-RU"/>
              </w:rPr>
              <w:tab/>
            </w:r>
            <w:r w:rsidRPr="00462A25">
              <w:rPr>
                <w:snapToGrid w:val="0"/>
                <w:sz w:val="20"/>
                <w:szCs w:val="20"/>
                <w:lang w:val="ru-RU"/>
              </w:rPr>
              <w:t>соображения</w:t>
            </w:r>
            <w:r w:rsidRPr="00462A25">
              <w:rPr>
                <w:snapToGrid w:val="0"/>
                <w:sz w:val="20"/>
                <w:lang w:val="ru-RU"/>
              </w:rPr>
              <w:t xml:space="preserve"> относительно последующих действий по осуществлению Рамочной программы, включая обзор эффективности мер по реализации ее целей и задач в соответствии с принципами и целями Конвенции</w:t>
            </w:r>
            <w:r w:rsidRPr="00462A25">
              <w:rPr>
                <w:sz w:val="20"/>
                <w:lang w:val="ru-RU"/>
              </w:rPr>
              <w:t>;</w:t>
            </w:r>
          </w:p>
          <w:p w:rsidR="008758C4" w:rsidRPr="00462A25" w:rsidRDefault="008758C4" w:rsidP="008720B2">
            <w:pPr>
              <w:keepNext/>
              <w:numPr>
                <w:ilvl w:val="0"/>
                <w:numId w:val="79"/>
              </w:numPr>
              <w:spacing w:before="40" w:after="40"/>
              <w:ind w:left="346" w:hanging="346"/>
              <w:contextualSpacing/>
              <w:jc w:val="left"/>
              <w:rPr>
                <w:sz w:val="20"/>
                <w:szCs w:val="20"/>
                <w:lang w:val="ru-RU"/>
              </w:rPr>
            </w:pPr>
            <w:r w:rsidRPr="00462A25">
              <w:rPr>
                <w:color w:val="333333"/>
                <w:sz w:val="20"/>
                <w:szCs w:val="20"/>
                <w:shd w:val="clear" w:color="auto" w:fill="FFFFFF"/>
                <w:lang w:val="ru-RU"/>
              </w:rPr>
              <w:t>обзор и обновление программ работы с уделением особого внимания их согласованию с Рамочной программой</w:t>
            </w:r>
          </w:p>
          <w:p w:rsidR="008758C4" w:rsidRPr="00462A25" w:rsidRDefault="008758C4" w:rsidP="008720B2">
            <w:pPr>
              <w:keepNext/>
              <w:numPr>
                <w:ilvl w:val="0"/>
                <w:numId w:val="79"/>
              </w:numPr>
              <w:spacing w:before="40" w:after="40"/>
              <w:ind w:left="360"/>
              <w:jc w:val="left"/>
              <w:rPr>
                <w:sz w:val="20"/>
                <w:lang w:val="ru-RU"/>
              </w:rPr>
            </w:pPr>
            <w:r w:rsidRPr="00462A25">
              <w:rPr>
                <w:i/>
                <w:sz w:val="20"/>
                <w:lang w:val="ru-RU"/>
              </w:rPr>
              <w:t>[другие пункты будут сформулированы позднее</w:t>
            </w:r>
            <w:r w:rsidRPr="00462A25">
              <w:rPr>
                <w:sz w:val="20"/>
                <w:lang w:val="ru-RU"/>
              </w:rPr>
              <w:t>].</w:t>
            </w:r>
          </w:p>
        </w:tc>
      </w:tr>
      <w:tr w:rsidR="008758C4" w:rsidRPr="00462A25" w:rsidTr="003470F7">
        <w:tc>
          <w:tcPr>
            <w:tcW w:w="1514"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spacing w:before="40" w:after="40"/>
              <w:jc w:val="left"/>
              <w:rPr>
                <w:sz w:val="20"/>
                <w:lang w:val="ru-RU"/>
              </w:rPr>
            </w:pPr>
            <w:r w:rsidRPr="00462A25">
              <w:rPr>
                <w:sz w:val="20"/>
                <w:lang w:val="ru-RU"/>
              </w:rPr>
              <w:t>Девятнадцатое совещание (2030 г.)</w:t>
            </w:r>
          </w:p>
        </w:tc>
        <w:tc>
          <w:tcPr>
            <w:tcW w:w="7836" w:type="dxa"/>
            <w:tcBorders>
              <w:top w:val="single" w:sz="4" w:space="0" w:color="auto"/>
              <w:left w:val="single" w:sz="4" w:space="0" w:color="auto"/>
              <w:bottom w:val="single" w:sz="4" w:space="0" w:color="auto"/>
              <w:right w:val="single" w:sz="4" w:space="0" w:color="auto"/>
            </w:tcBorders>
          </w:tcPr>
          <w:p w:rsidR="008758C4" w:rsidRPr="00462A25" w:rsidRDefault="008758C4" w:rsidP="003470F7">
            <w:pPr>
              <w:keepNext/>
              <w:spacing w:before="40" w:after="40"/>
              <w:ind w:left="360" w:hanging="360"/>
              <w:jc w:val="left"/>
              <w:rPr>
                <w:snapToGrid w:val="0"/>
                <w:sz w:val="20"/>
                <w:lang w:val="ru-RU"/>
              </w:rPr>
            </w:pPr>
            <w:r w:rsidRPr="00462A25">
              <w:rPr>
                <w:sz w:val="20"/>
                <w:lang w:val="ru-RU"/>
              </w:rPr>
              <w:t>(</w:t>
            </w:r>
            <w:proofErr w:type="spellStart"/>
            <w:r w:rsidRPr="00462A25">
              <w:rPr>
                <w:snapToGrid w:val="0"/>
                <w:sz w:val="20"/>
                <w:lang w:val="ru-RU"/>
              </w:rPr>
              <w:t>a</w:t>
            </w:r>
            <w:proofErr w:type="spellEnd"/>
            <w:r w:rsidRPr="00462A25">
              <w:rPr>
                <w:snapToGrid w:val="0"/>
                <w:sz w:val="20"/>
                <w:lang w:val="ru-RU"/>
              </w:rPr>
              <w:t>)</w:t>
            </w:r>
            <w:r w:rsidR="002C1A01">
              <w:rPr>
                <w:snapToGrid w:val="0"/>
                <w:sz w:val="20"/>
                <w:lang w:val="ru-RU"/>
              </w:rPr>
              <w:t xml:space="preserve"> </w:t>
            </w:r>
            <w:r w:rsidRPr="00462A25">
              <w:rPr>
                <w:snapToGrid w:val="0"/>
                <w:sz w:val="20"/>
                <w:lang w:val="ru-RU"/>
              </w:rPr>
              <w:t>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Рамочной программы;</w:t>
            </w:r>
          </w:p>
          <w:p w:rsidR="008758C4" w:rsidRPr="00462A25" w:rsidRDefault="008758C4" w:rsidP="003470F7">
            <w:pPr>
              <w:keepNext/>
              <w:spacing w:before="40" w:after="40"/>
              <w:ind w:left="360" w:hanging="360"/>
              <w:jc w:val="left"/>
              <w:rPr>
                <w:sz w:val="20"/>
                <w:lang w:val="ru-RU"/>
              </w:rPr>
            </w:pPr>
            <w:r w:rsidRPr="00462A25">
              <w:rPr>
                <w:snapToGrid w:val="0"/>
                <w:sz w:val="20"/>
                <w:lang w:val="ru-RU"/>
              </w:rPr>
              <w:t>(</w:t>
            </w:r>
            <w:proofErr w:type="spellStart"/>
            <w:r w:rsidRPr="00462A25">
              <w:rPr>
                <w:snapToGrid w:val="0"/>
                <w:sz w:val="20"/>
                <w:lang w:val="ru-RU"/>
              </w:rPr>
              <w:t>b</w:t>
            </w:r>
            <w:proofErr w:type="spellEnd"/>
            <w:r w:rsidRPr="00462A25">
              <w:rPr>
                <w:snapToGrid w:val="0"/>
                <w:sz w:val="20"/>
                <w:lang w:val="ru-RU"/>
              </w:rPr>
              <w:t>)</w:t>
            </w:r>
            <w:r w:rsidRPr="00462A25">
              <w:rPr>
                <w:snapToGrid w:val="0"/>
                <w:sz w:val="20"/>
                <w:lang w:val="ru-RU"/>
              </w:rPr>
              <w:tab/>
              <w:t>глобальный обзор осуществления Рамочной программы и соответствующих средств осуществления: окончательная оценка прогресса в выполнении задач Рамочной программы на основе, в частности</w:t>
            </w:r>
            <w:r w:rsidRPr="00462A25">
              <w:rPr>
                <w:sz w:val="20"/>
                <w:lang w:val="ru-RU"/>
              </w:rPr>
              <w:t xml:space="preserve">, восьмых национальных </w:t>
            </w:r>
            <w:proofErr w:type="spellStart"/>
            <w:r w:rsidRPr="00462A25">
              <w:rPr>
                <w:sz w:val="20"/>
                <w:lang w:val="ru-RU"/>
              </w:rPr>
              <w:t>докладов</w:t>
            </w:r>
            <w:r w:rsidRPr="00462A25">
              <w:rPr>
                <w:i/>
                <w:iCs/>
                <w:sz w:val="20"/>
                <w:vertAlign w:val="superscript"/>
                <w:lang w:val="ru-RU"/>
              </w:rPr>
              <w:t>g</w:t>
            </w:r>
            <w:proofErr w:type="spellEnd"/>
            <w:proofErr w:type="gramStart"/>
            <w:r w:rsidRPr="00462A25">
              <w:rPr>
                <w:i/>
                <w:sz w:val="20"/>
                <w:vertAlign w:val="superscript"/>
                <w:lang w:val="ru-RU"/>
              </w:rPr>
              <w:t xml:space="preserve"> </w:t>
            </w:r>
            <w:r w:rsidRPr="00462A25">
              <w:rPr>
                <w:i/>
                <w:sz w:val="20"/>
                <w:lang w:val="ru-RU"/>
              </w:rPr>
              <w:t>;</w:t>
            </w:r>
            <w:proofErr w:type="gramEnd"/>
          </w:p>
          <w:p w:rsidR="008758C4" w:rsidRPr="00462A25" w:rsidRDefault="008758C4" w:rsidP="003470F7">
            <w:pPr>
              <w:keepNext/>
              <w:spacing w:before="40" w:after="40"/>
              <w:ind w:left="360" w:hanging="360"/>
              <w:jc w:val="left"/>
              <w:rPr>
                <w:snapToGrid w:val="0"/>
                <w:sz w:val="20"/>
                <w:lang w:val="ru-RU"/>
              </w:rPr>
            </w:pPr>
            <w:r w:rsidRPr="00462A25">
              <w:rPr>
                <w:sz w:val="20"/>
                <w:lang w:val="ru-RU"/>
              </w:rPr>
              <w:t>(</w:t>
            </w:r>
            <w:proofErr w:type="spellStart"/>
            <w:r w:rsidRPr="00462A25">
              <w:rPr>
                <w:snapToGrid w:val="0"/>
                <w:sz w:val="20"/>
                <w:lang w:val="ru-RU"/>
              </w:rPr>
              <w:t>c</w:t>
            </w:r>
            <w:proofErr w:type="spellEnd"/>
            <w:r w:rsidRPr="00462A25">
              <w:rPr>
                <w:snapToGrid w:val="0"/>
                <w:sz w:val="20"/>
                <w:lang w:val="ru-RU"/>
              </w:rPr>
              <w:t>)</w:t>
            </w:r>
            <w:r w:rsidRPr="00462A25">
              <w:rPr>
                <w:snapToGrid w:val="0"/>
                <w:sz w:val="20"/>
                <w:lang w:val="ru-RU"/>
              </w:rPr>
              <w:tab/>
            </w:r>
            <w:r w:rsidRPr="00462A25">
              <w:rPr>
                <w:color w:val="333333"/>
                <w:sz w:val="26"/>
                <w:szCs w:val="26"/>
                <w:shd w:val="clear" w:color="auto" w:fill="FFFFFF"/>
                <w:lang w:val="ru-RU"/>
              </w:rPr>
              <w:t xml:space="preserve"> </w:t>
            </w:r>
            <w:r w:rsidRPr="00462A25">
              <w:rPr>
                <w:snapToGrid w:val="0"/>
                <w:sz w:val="20"/>
                <w:lang w:val="ru-RU"/>
              </w:rPr>
              <w:t>стратегические действия по повышению эффективности осуществления Конвенции и Рамочной программы, в том числе в отношении средств осуществления;</w:t>
            </w:r>
          </w:p>
          <w:p w:rsidR="008758C4" w:rsidRPr="00462A25" w:rsidRDefault="008758C4" w:rsidP="003470F7">
            <w:pPr>
              <w:keepNext/>
              <w:spacing w:before="40" w:after="40"/>
              <w:ind w:left="360" w:hanging="360"/>
              <w:jc w:val="left"/>
              <w:rPr>
                <w:snapToGrid w:val="0"/>
                <w:sz w:val="20"/>
                <w:szCs w:val="20"/>
                <w:lang w:val="ru-RU"/>
              </w:rPr>
            </w:pPr>
            <w:r w:rsidRPr="00462A25">
              <w:rPr>
                <w:snapToGrid w:val="0"/>
                <w:sz w:val="20"/>
                <w:szCs w:val="20"/>
                <w:lang w:val="ru-RU"/>
              </w:rPr>
              <w:t>(</w:t>
            </w:r>
            <w:proofErr w:type="spellStart"/>
            <w:r w:rsidRPr="00462A25">
              <w:rPr>
                <w:snapToGrid w:val="0"/>
                <w:sz w:val="20"/>
                <w:szCs w:val="20"/>
                <w:lang w:val="ru-RU"/>
              </w:rPr>
              <w:t>d</w:t>
            </w:r>
            <w:proofErr w:type="spellEnd"/>
            <w:r w:rsidRPr="00462A25">
              <w:rPr>
                <w:snapToGrid w:val="0"/>
                <w:sz w:val="20"/>
                <w:szCs w:val="20"/>
                <w:lang w:val="ru-RU"/>
              </w:rPr>
              <w:t>)</w:t>
            </w:r>
            <w:r w:rsidRPr="00462A25">
              <w:rPr>
                <w:snapToGrid w:val="0"/>
                <w:sz w:val="20"/>
                <w:szCs w:val="20"/>
                <w:lang w:val="ru-RU"/>
              </w:rPr>
              <w:tab/>
            </w:r>
            <w:r w:rsidRPr="00462A25">
              <w:rPr>
                <w:color w:val="000000"/>
                <w:sz w:val="20"/>
                <w:szCs w:val="20"/>
                <w:lang w:val="ru-RU"/>
              </w:rPr>
              <w:t>значение для работы Конвенции</w:t>
            </w:r>
            <w:r w:rsidR="002C1A01">
              <w:rPr>
                <w:color w:val="000000"/>
                <w:sz w:val="20"/>
                <w:szCs w:val="20"/>
                <w:lang w:val="ru-RU"/>
              </w:rPr>
              <w:t xml:space="preserve"> </w:t>
            </w:r>
            <w:r w:rsidRPr="00462A25">
              <w:rPr>
                <w:sz w:val="20"/>
                <w:lang w:val="ru-RU"/>
              </w:rPr>
              <w:t xml:space="preserve">результатов деятельности </w:t>
            </w:r>
            <w:r w:rsidRPr="00462A25">
              <w:rPr>
                <w:color w:val="000000"/>
                <w:sz w:val="20"/>
                <w:szCs w:val="20"/>
                <w:lang w:val="ru-RU"/>
              </w:rPr>
              <w:t xml:space="preserve">Межправительственной платформы по биоразнообразию и экосистемным услугам, включая ее вторую </w:t>
            </w:r>
            <w:r w:rsidRPr="00462A25">
              <w:rPr>
                <w:sz w:val="20"/>
                <w:szCs w:val="22"/>
                <w:lang w:val="ru-RU"/>
              </w:rPr>
              <w:t>глобальную оценку биоразнообразия и экосистемных услуг;</w:t>
            </w:r>
          </w:p>
          <w:p w:rsidR="008758C4" w:rsidRPr="00462A25" w:rsidRDefault="008758C4" w:rsidP="003470F7">
            <w:pPr>
              <w:keepNext/>
              <w:spacing w:before="40" w:after="40"/>
              <w:ind w:left="360" w:hanging="360"/>
              <w:jc w:val="left"/>
              <w:rPr>
                <w:snapToGrid w:val="0"/>
                <w:sz w:val="20"/>
                <w:lang w:val="ru-RU"/>
              </w:rPr>
            </w:pPr>
            <w:r w:rsidRPr="00462A25">
              <w:rPr>
                <w:snapToGrid w:val="0"/>
                <w:sz w:val="20"/>
                <w:szCs w:val="22"/>
                <w:lang w:val="ru-RU"/>
              </w:rPr>
              <w:t>(</w:t>
            </w:r>
            <w:proofErr w:type="spellStart"/>
            <w:r w:rsidRPr="00462A25">
              <w:rPr>
                <w:snapToGrid w:val="0"/>
                <w:sz w:val="20"/>
                <w:szCs w:val="22"/>
                <w:lang w:val="ru-RU"/>
              </w:rPr>
              <w:t>e</w:t>
            </w:r>
            <w:proofErr w:type="spellEnd"/>
            <w:r w:rsidRPr="00462A25">
              <w:rPr>
                <w:snapToGrid w:val="0"/>
                <w:sz w:val="20"/>
                <w:szCs w:val="22"/>
                <w:lang w:val="ru-RU"/>
              </w:rPr>
              <w:t>)</w:t>
            </w:r>
            <w:r w:rsidRPr="00462A25">
              <w:rPr>
                <w:snapToGrid w:val="0"/>
                <w:sz w:val="20"/>
                <w:szCs w:val="22"/>
                <w:lang w:val="ru-RU"/>
              </w:rPr>
              <w:tab/>
            </w:r>
            <w:r w:rsidRPr="00462A25">
              <w:rPr>
                <w:sz w:val="20"/>
                <w:szCs w:val="22"/>
                <w:lang w:val="ru-RU"/>
              </w:rPr>
              <w:t>обновление и последующие действия по осуществлению Рамочной программы и мониторинг реализации Плана действий по обеспечению гендерного равенства на 2023-2030 годы и стратегии мобилизации ресурсов</w:t>
            </w:r>
            <w:r w:rsidRPr="00462A25">
              <w:rPr>
                <w:snapToGrid w:val="0"/>
                <w:sz w:val="20"/>
                <w:szCs w:val="22"/>
                <w:lang w:val="ru-RU"/>
              </w:rPr>
              <w:t>;</w:t>
            </w:r>
          </w:p>
          <w:p w:rsidR="008758C4" w:rsidRPr="00462A25" w:rsidRDefault="008758C4" w:rsidP="003470F7">
            <w:pPr>
              <w:keepNext/>
              <w:spacing w:before="40" w:after="40"/>
              <w:ind w:left="360" w:hanging="360"/>
              <w:jc w:val="left"/>
              <w:rPr>
                <w:sz w:val="20"/>
                <w:lang w:val="ru-RU"/>
              </w:rPr>
            </w:pPr>
            <w:r w:rsidRPr="00462A25">
              <w:rPr>
                <w:snapToGrid w:val="0"/>
                <w:sz w:val="20"/>
                <w:szCs w:val="22"/>
                <w:lang w:val="ru-RU"/>
              </w:rPr>
              <w:t>(</w:t>
            </w:r>
            <w:proofErr w:type="spellStart"/>
            <w:r w:rsidRPr="00462A25">
              <w:rPr>
                <w:snapToGrid w:val="0"/>
                <w:sz w:val="20"/>
                <w:szCs w:val="22"/>
                <w:lang w:val="ru-RU"/>
              </w:rPr>
              <w:t>f</w:t>
            </w:r>
            <w:proofErr w:type="spellEnd"/>
            <w:r w:rsidRPr="00462A25">
              <w:rPr>
                <w:snapToGrid w:val="0"/>
                <w:sz w:val="20"/>
                <w:szCs w:val="22"/>
                <w:lang w:val="ru-RU"/>
              </w:rPr>
              <w:t>)</w:t>
            </w:r>
            <w:r w:rsidRPr="00462A25">
              <w:rPr>
                <w:snapToGrid w:val="0"/>
                <w:sz w:val="20"/>
                <w:szCs w:val="22"/>
                <w:lang w:val="ru-RU"/>
              </w:rPr>
              <w:tab/>
            </w:r>
            <w:r w:rsidRPr="00462A25">
              <w:rPr>
                <w:sz w:val="20"/>
                <w:szCs w:val="22"/>
                <w:lang w:val="ru-RU"/>
              </w:rPr>
              <w:t>[</w:t>
            </w:r>
            <w:r w:rsidRPr="00462A25">
              <w:rPr>
                <w:i/>
                <w:iCs/>
                <w:sz w:val="20"/>
                <w:szCs w:val="22"/>
                <w:lang w:val="ru-RU"/>
              </w:rPr>
              <w:t>другие пункты будут</w:t>
            </w:r>
            <w:r w:rsidRPr="00462A25">
              <w:rPr>
                <w:i/>
                <w:sz w:val="20"/>
                <w:lang w:val="ru-RU"/>
              </w:rPr>
              <w:t xml:space="preserve"> сформулированы </w:t>
            </w:r>
            <w:r w:rsidRPr="00462A25">
              <w:rPr>
                <w:i/>
                <w:iCs/>
                <w:sz w:val="20"/>
                <w:szCs w:val="22"/>
                <w:lang w:val="ru-RU"/>
              </w:rPr>
              <w:t>позднее</w:t>
            </w:r>
            <w:r w:rsidRPr="00462A25">
              <w:rPr>
                <w:sz w:val="20"/>
                <w:szCs w:val="22"/>
                <w:lang w:val="ru-RU"/>
              </w:rPr>
              <w:t>].</w:t>
            </w:r>
          </w:p>
        </w:tc>
      </w:tr>
    </w:tbl>
    <w:p w:rsidR="008758C4" w:rsidRPr="00462A25" w:rsidRDefault="008758C4" w:rsidP="008758C4">
      <w:pPr>
        <w:tabs>
          <w:tab w:val="left" w:pos="360"/>
        </w:tabs>
        <w:spacing w:before="60" w:after="60"/>
        <w:rPr>
          <w:sz w:val="18"/>
          <w:lang w:val="ru-RU"/>
        </w:rPr>
      </w:pPr>
      <w:proofErr w:type="spellStart"/>
      <w:r w:rsidRPr="00462A25">
        <w:rPr>
          <w:i/>
          <w:sz w:val="18"/>
          <w:vertAlign w:val="superscript"/>
          <w:lang w:val="ru-RU"/>
        </w:rPr>
        <w:t>a</w:t>
      </w:r>
      <w:proofErr w:type="spellEnd"/>
      <w:proofErr w:type="gramStart"/>
      <w:r w:rsidRPr="00462A25">
        <w:rPr>
          <w:sz w:val="18"/>
          <w:lang w:val="ru-RU"/>
        </w:rPr>
        <w:tab/>
        <w:t>П</w:t>
      </w:r>
      <w:proofErr w:type="gramEnd"/>
      <w:r w:rsidRPr="00462A25">
        <w:rPr>
          <w:sz w:val="18"/>
          <w:lang w:val="ru-RU"/>
        </w:rPr>
        <w:t>роводится одновременно с обзором стратегии мобилизации ресурсов (решение </w:t>
      </w:r>
      <w:hyperlink r:id="rId51" w:history="1">
        <w:r w:rsidRPr="00462A25">
          <w:rPr>
            <w:color w:val="0563C1" w:themeColor="hyperlink"/>
            <w:sz w:val="18"/>
            <w:u w:val="single"/>
            <w:lang w:val="ru-RU"/>
          </w:rPr>
          <w:t>15/7</w:t>
        </w:r>
      </w:hyperlink>
      <w:r w:rsidRPr="00462A25">
        <w:rPr>
          <w:sz w:val="18"/>
          <w:lang w:val="ru-RU"/>
        </w:rPr>
        <w:t>, пункт 46), промежуточным обзором осуществления Плана действий по обеспечению гендерного равенства (2023-2030 годы) (решение </w:t>
      </w:r>
      <w:hyperlink r:id="rId52" w:history="1">
        <w:r w:rsidRPr="00462A25">
          <w:rPr>
            <w:color w:val="0563C1" w:themeColor="hyperlink"/>
            <w:sz w:val="18"/>
            <w:u w:val="single"/>
            <w:lang w:val="ru-RU"/>
          </w:rPr>
          <w:t>15/11</w:t>
        </w:r>
      </w:hyperlink>
      <w:r w:rsidRPr="00462A25">
        <w:rPr>
          <w:sz w:val="18"/>
          <w:lang w:val="ru-RU"/>
        </w:rPr>
        <w:t>, пункт 9), обзором механизма научно-технического сотрудничества (решение </w:t>
      </w:r>
      <w:hyperlink r:id="rId53" w:history="1">
        <w:r w:rsidRPr="00462A25">
          <w:rPr>
            <w:color w:val="0563C1" w:themeColor="hyperlink"/>
            <w:sz w:val="18"/>
            <w:u w:val="single"/>
            <w:lang w:val="ru-RU"/>
          </w:rPr>
          <w:t>15/8</w:t>
        </w:r>
      </w:hyperlink>
      <w:r w:rsidRPr="00462A25">
        <w:rPr>
          <w:sz w:val="18"/>
          <w:lang w:val="ru-RU"/>
        </w:rPr>
        <w:t>, пункт 32 (</w:t>
      </w:r>
      <w:proofErr w:type="spellStart"/>
      <w:r w:rsidRPr="00462A25">
        <w:rPr>
          <w:sz w:val="18"/>
          <w:lang w:val="ru-RU"/>
        </w:rPr>
        <w:t>j</w:t>
      </w:r>
      <w:proofErr w:type="spellEnd"/>
      <w:r w:rsidRPr="00462A25">
        <w:rPr>
          <w:sz w:val="18"/>
          <w:lang w:val="ru-RU"/>
        </w:rPr>
        <w:t>)) и анализом роли субнациональных правительств, городских и других местных органов власти в осуществлении целей Конвенции и протоколов к ней и Рамочной программы (решение </w:t>
      </w:r>
      <w:hyperlink r:id="rId54" w:history="1">
        <w:r w:rsidRPr="00462A25">
          <w:rPr>
            <w:color w:val="0563C1" w:themeColor="hyperlink"/>
            <w:sz w:val="18"/>
            <w:u w:val="single"/>
            <w:lang w:val="ru-RU"/>
          </w:rPr>
          <w:t>15/12</w:t>
        </w:r>
      </w:hyperlink>
      <w:r w:rsidRPr="00462A25">
        <w:rPr>
          <w:sz w:val="18"/>
          <w:lang w:val="ru-RU"/>
        </w:rPr>
        <w:t>, пункт 7).</w:t>
      </w:r>
    </w:p>
    <w:p w:rsidR="008758C4" w:rsidRPr="00462A25" w:rsidRDefault="008758C4" w:rsidP="008758C4">
      <w:pPr>
        <w:tabs>
          <w:tab w:val="left" w:pos="360"/>
        </w:tabs>
        <w:spacing w:before="60" w:after="60"/>
        <w:rPr>
          <w:i/>
          <w:sz w:val="18"/>
          <w:szCs w:val="18"/>
          <w:lang w:val="ru-RU"/>
        </w:rPr>
      </w:pPr>
      <w:proofErr w:type="spellStart"/>
      <w:r w:rsidRPr="00462A25">
        <w:rPr>
          <w:i/>
          <w:sz w:val="18"/>
          <w:vertAlign w:val="superscript"/>
          <w:lang w:val="ru-RU"/>
        </w:rPr>
        <w:t>b</w:t>
      </w:r>
      <w:proofErr w:type="spellEnd"/>
      <w:r w:rsidRPr="00462A25">
        <w:rPr>
          <w:i/>
          <w:sz w:val="18"/>
          <w:vertAlign w:val="superscript"/>
          <w:lang w:val="ru-RU"/>
        </w:rPr>
        <w:tab/>
      </w:r>
      <w:r w:rsidRPr="00462A25">
        <w:rPr>
          <w:sz w:val="18"/>
          <w:lang w:val="ru-RU"/>
        </w:rPr>
        <w:t>Решение</w:t>
      </w:r>
      <w:r w:rsidRPr="00462A25">
        <w:rPr>
          <w:iCs/>
          <w:sz w:val="18"/>
          <w:lang w:val="ru-RU"/>
        </w:rPr>
        <w:t xml:space="preserve"> 15/5, приложение I</w:t>
      </w:r>
      <w:r w:rsidRPr="00462A25">
        <w:rPr>
          <w:sz w:val="18"/>
          <w:lang w:val="ru-RU"/>
        </w:rPr>
        <w:t>.</w:t>
      </w:r>
    </w:p>
    <w:p w:rsidR="008758C4" w:rsidRPr="00462A25" w:rsidRDefault="008758C4" w:rsidP="008758C4">
      <w:pPr>
        <w:tabs>
          <w:tab w:val="left" w:pos="360"/>
        </w:tabs>
        <w:spacing w:before="60" w:after="60"/>
        <w:rPr>
          <w:sz w:val="18"/>
          <w:szCs w:val="18"/>
          <w:lang w:val="ru-RU"/>
        </w:rPr>
      </w:pPr>
      <w:proofErr w:type="spellStart"/>
      <w:r w:rsidRPr="00462A25">
        <w:rPr>
          <w:i/>
          <w:sz w:val="18"/>
          <w:vertAlign w:val="superscript"/>
          <w:lang w:val="ru-RU"/>
        </w:rPr>
        <w:t>c</w:t>
      </w:r>
      <w:proofErr w:type="spellEnd"/>
      <w:proofErr w:type="gramStart"/>
      <w:r w:rsidRPr="00462A25">
        <w:rPr>
          <w:sz w:val="18"/>
          <w:lang w:val="ru-RU"/>
        </w:rPr>
        <w:tab/>
        <w:t>Д</w:t>
      </w:r>
      <w:proofErr w:type="gramEnd"/>
      <w:r w:rsidRPr="00462A25">
        <w:rPr>
          <w:sz w:val="18"/>
          <w:lang w:val="ru-RU"/>
        </w:rPr>
        <w:t>о принятия решения Конференцией Сторон на ее 16-м совещании.</w:t>
      </w:r>
    </w:p>
    <w:p w:rsidR="008758C4" w:rsidRPr="00462A25" w:rsidRDefault="008758C4" w:rsidP="008758C4">
      <w:pPr>
        <w:tabs>
          <w:tab w:val="left" w:pos="360"/>
        </w:tabs>
        <w:spacing w:before="60" w:after="60"/>
        <w:rPr>
          <w:sz w:val="18"/>
          <w:lang w:val="ru-RU"/>
        </w:rPr>
      </w:pPr>
      <w:proofErr w:type="spellStart"/>
      <w:r w:rsidRPr="00462A25">
        <w:rPr>
          <w:i/>
          <w:sz w:val="18"/>
          <w:vertAlign w:val="superscript"/>
          <w:lang w:val="ru-RU"/>
        </w:rPr>
        <w:t>d</w:t>
      </w:r>
      <w:proofErr w:type="spellEnd"/>
      <w:proofErr w:type="gramStart"/>
      <w:r w:rsidRPr="00462A25">
        <w:rPr>
          <w:sz w:val="18"/>
          <w:lang w:val="ru-RU"/>
        </w:rPr>
        <w:tab/>
        <w:t>Д</w:t>
      </w:r>
      <w:proofErr w:type="gramEnd"/>
      <w:r w:rsidRPr="00462A25">
        <w:rPr>
          <w:sz w:val="18"/>
          <w:lang w:val="ru-RU"/>
        </w:rPr>
        <w:t>о принятия решения Конференцией Сторон на ее 16-м совещании</w:t>
      </w:r>
    </w:p>
    <w:p w:rsidR="008758C4" w:rsidRPr="00462A25" w:rsidRDefault="008758C4" w:rsidP="008758C4">
      <w:pPr>
        <w:tabs>
          <w:tab w:val="left" w:pos="360"/>
        </w:tabs>
        <w:spacing w:before="60" w:after="60"/>
        <w:rPr>
          <w:sz w:val="18"/>
          <w:szCs w:val="18"/>
          <w:lang w:val="ru-RU"/>
        </w:rPr>
      </w:pPr>
      <w:proofErr w:type="spellStart"/>
      <w:r w:rsidRPr="00462A25">
        <w:rPr>
          <w:i/>
          <w:sz w:val="18"/>
          <w:vertAlign w:val="superscript"/>
          <w:lang w:val="ru-RU"/>
        </w:rPr>
        <w:t>e</w:t>
      </w:r>
      <w:proofErr w:type="spellEnd"/>
      <w:proofErr w:type="gramStart"/>
      <w:r w:rsidRPr="00462A25">
        <w:rPr>
          <w:sz w:val="18"/>
          <w:lang w:val="ru-RU"/>
        </w:rPr>
        <w:tab/>
        <w:t>П</w:t>
      </w:r>
      <w:proofErr w:type="gramEnd"/>
      <w:r w:rsidRPr="00462A25">
        <w:rPr>
          <w:sz w:val="18"/>
          <w:lang w:val="ru-RU"/>
        </w:rPr>
        <w:t>роводится одновременно с продолжением обзора стратегии мобилизации ресурсов (решение </w:t>
      </w:r>
      <w:hyperlink r:id="rId55" w:history="1">
        <w:r w:rsidRPr="00462A25">
          <w:rPr>
            <w:color w:val="0563C1" w:themeColor="hyperlink"/>
            <w:sz w:val="18"/>
            <w:u w:val="single"/>
            <w:lang w:val="ru-RU"/>
          </w:rPr>
          <w:t>15/7</w:t>
        </w:r>
      </w:hyperlink>
      <w:r w:rsidRPr="00462A25">
        <w:rPr>
          <w:sz w:val="18"/>
          <w:lang w:val="ru-RU"/>
        </w:rPr>
        <w:t>, пункт 46).</w:t>
      </w:r>
    </w:p>
    <w:p w:rsidR="008758C4" w:rsidRPr="00462A25" w:rsidRDefault="008758C4" w:rsidP="008758C4">
      <w:pPr>
        <w:tabs>
          <w:tab w:val="left" w:pos="360"/>
        </w:tabs>
        <w:spacing w:before="60" w:after="60"/>
        <w:rPr>
          <w:sz w:val="18"/>
          <w:szCs w:val="18"/>
          <w:lang w:val="ru-RU"/>
        </w:rPr>
      </w:pPr>
      <w:proofErr w:type="spellStart"/>
      <w:r w:rsidRPr="00462A25">
        <w:rPr>
          <w:i/>
          <w:sz w:val="18"/>
          <w:vertAlign w:val="superscript"/>
          <w:lang w:val="ru-RU"/>
        </w:rPr>
        <w:t>f</w:t>
      </w:r>
      <w:proofErr w:type="spellEnd"/>
      <w:r w:rsidRPr="00462A25">
        <w:rPr>
          <w:sz w:val="18"/>
          <w:lang w:val="ru-RU"/>
        </w:rPr>
        <w:t xml:space="preserve"> </w:t>
      </w:r>
      <w:r w:rsidRPr="00462A25">
        <w:rPr>
          <w:sz w:val="18"/>
          <w:lang w:val="ru-RU"/>
        </w:rPr>
        <w:tab/>
        <w:t>Решение </w:t>
      </w:r>
      <w:hyperlink r:id="rId56" w:history="1">
        <w:r w:rsidRPr="00462A25">
          <w:rPr>
            <w:color w:val="0563C1" w:themeColor="hyperlink"/>
            <w:sz w:val="18"/>
            <w:u w:val="single"/>
            <w:lang w:val="ru-RU"/>
          </w:rPr>
          <w:t>15/15</w:t>
        </w:r>
      </w:hyperlink>
      <w:r w:rsidRPr="00462A25">
        <w:rPr>
          <w:color w:val="0563C1" w:themeColor="hyperlink"/>
          <w:sz w:val="18"/>
          <w:u w:val="single"/>
          <w:lang w:val="ru-RU"/>
        </w:rPr>
        <w:t>,</w:t>
      </w:r>
      <w:r w:rsidRPr="00462A25">
        <w:rPr>
          <w:sz w:val="18"/>
          <w:lang w:val="ru-RU"/>
        </w:rPr>
        <w:t xml:space="preserve"> пункт 29.</w:t>
      </w:r>
    </w:p>
    <w:p w:rsidR="007A6F2A" w:rsidRPr="00462A25" w:rsidRDefault="008758C4" w:rsidP="008758C4">
      <w:pPr>
        <w:pStyle w:val="Para1"/>
        <w:tabs>
          <w:tab w:val="clear" w:pos="1134"/>
          <w:tab w:val="left" w:pos="284"/>
        </w:tabs>
        <w:spacing w:before="60" w:after="60"/>
        <w:rPr>
          <w:sz w:val="18"/>
          <w:szCs w:val="18"/>
          <w:lang w:val="ru-RU"/>
        </w:rPr>
      </w:pPr>
      <w:proofErr w:type="spellStart"/>
      <w:r w:rsidRPr="00462A25">
        <w:rPr>
          <w:i/>
          <w:iCs/>
          <w:sz w:val="18"/>
          <w:vertAlign w:val="superscript"/>
          <w:lang w:val="ru-RU"/>
        </w:rPr>
        <w:t>g</w:t>
      </w:r>
      <w:proofErr w:type="spellEnd"/>
      <w:proofErr w:type="gramStart"/>
      <w:r w:rsidRPr="00462A25">
        <w:rPr>
          <w:sz w:val="18"/>
          <w:lang w:val="ru-RU"/>
        </w:rPr>
        <w:tab/>
        <w:t>П</w:t>
      </w:r>
      <w:proofErr w:type="gramEnd"/>
      <w:r w:rsidRPr="00462A25">
        <w:rPr>
          <w:sz w:val="18"/>
          <w:lang w:val="ru-RU"/>
        </w:rPr>
        <w:t>роводится одновременно с оценкой долгосрочной стратегической структуры по созданию и развитию потенциала (решение </w:t>
      </w:r>
      <w:hyperlink r:id="rId57" w:history="1">
        <w:r w:rsidRPr="00462A25">
          <w:rPr>
            <w:color w:val="0563C1" w:themeColor="hyperlink"/>
            <w:sz w:val="18"/>
            <w:u w:val="single"/>
            <w:lang w:val="ru-RU"/>
          </w:rPr>
          <w:t>15/8</w:t>
        </w:r>
      </w:hyperlink>
      <w:r w:rsidRPr="00462A25">
        <w:rPr>
          <w:sz w:val="18"/>
          <w:lang w:val="ru-RU"/>
        </w:rPr>
        <w:t>, пункт 16 (</w:t>
      </w:r>
      <w:proofErr w:type="spellStart"/>
      <w:r w:rsidRPr="00462A25">
        <w:rPr>
          <w:sz w:val="18"/>
          <w:lang w:val="ru-RU"/>
        </w:rPr>
        <w:t>i</w:t>
      </w:r>
      <w:proofErr w:type="spellEnd"/>
      <w:r w:rsidRPr="00462A25">
        <w:rPr>
          <w:sz w:val="18"/>
          <w:lang w:val="ru-RU"/>
        </w:rPr>
        <w:t>)) и других механизмов, принятых Конференцией Сторон для поддержки средств осуществления.</w:t>
      </w:r>
    </w:p>
    <w:p w:rsidR="007A6F2A" w:rsidRPr="00462A25" w:rsidRDefault="007A6F2A" w:rsidP="00071A69">
      <w:pPr>
        <w:pStyle w:val="Para1"/>
        <w:spacing w:before="0" w:after="0"/>
        <w:jc w:val="center"/>
        <w:rPr>
          <w:lang w:val="ru-RU"/>
        </w:rPr>
      </w:pPr>
    </w:p>
    <w:p w:rsidR="007A6F2A" w:rsidRPr="00462A25" w:rsidRDefault="007A6F2A" w:rsidP="005C795B">
      <w:pPr>
        <w:pStyle w:val="Titre1"/>
        <w:rPr>
          <w:lang w:val="ru-RU"/>
        </w:rPr>
        <w:sectPr w:rsidR="007A6F2A" w:rsidRPr="00462A25" w:rsidSect="004E106A">
          <w:pgSz w:w="12240" w:h="15840"/>
          <w:pgMar w:top="1134" w:right="1440" w:bottom="1134" w:left="1440" w:header="709" w:footer="709" w:gutter="0"/>
          <w:cols w:space="708"/>
          <w:docGrid w:linePitch="360"/>
        </w:sectPr>
      </w:pPr>
    </w:p>
    <w:p w:rsidR="00A606C7" w:rsidRPr="00462A25" w:rsidRDefault="00A606C7" w:rsidP="008758C4">
      <w:pPr>
        <w:pStyle w:val="CBD-title-recommendationdecision"/>
        <w:tabs>
          <w:tab w:val="clear" w:pos="1134"/>
          <w:tab w:val="left" w:pos="1418"/>
        </w:tabs>
        <w:ind w:left="1134" w:hanging="629"/>
        <w:rPr>
          <w:rStyle w:val="TitreCar"/>
          <w:lang w:val="ru-RU"/>
        </w:rPr>
      </w:pPr>
      <w:bookmarkStart w:id="131" w:name="_Toc174107322"/>
      <w:bookmarkStart w:id="132" w:name="_Toc176538516"/>
      <w:r w:rsidRPr="00462A25">
        <w:rPr>
          <w:bCs w:val="0"/>
          <w:lang w:val="ru-RU"/>
        </w:rPr>
        <w:t>4/14.</w:t>
      </w:r>
      <w:r w:rsidRPr="00462A25">
        <w:rPr>
          <w:bCs w:val="0"/>
          <w:lang w:val="ru-RU"/>
        </w:rPr>
        <w:tab/>
      </w:r>
      <w:bookmarkEnd w:id="131"/>
      <w:r w:rsidR="008758C4" w:rsidRPr="00462A25">
        <w:rPr>
          <w:bCs w:val="0"/>
          <w:lang w:val="ru-RU"/>
        </w:rPr>
        <w:t>Административные и бюджетные вопросы</w:t>
      </w:r>
      <w:bookmarkEnd w:id="132"/>
    </w:p>
    <w:p w:rsidR="008758C4" w:rsidRPr="00462A25" w:rsidRDefault="008758C4" w:rsidP="008758C4">
      <w:pPr>
        <w:pStyle w:val="paragraph"/>
        <w:spacing w:before="240" w:beforeAutospacing="0" w:after="0" w:afterAutospacing="0"/>
        <w:ind w:left="567" w:firstLine="567"/>
        <w:rPr>
          <w:i/>
          <w:iCs/>
          <w:snapToGrid w:val="0"/>
          <w:lang w:val="ru-RU"/>
        </w:rPr>
      </w:pPr>
      <w:r w:rsidRPr="00462A25">
        <w:rPr>
          <w:i/>
          <w:iCs/>
          <w:lang w:val="ru-RU"/>
        </w:rPr>
        <w:t>Вспомогательный орган по осуществлению,</w:t>
      </w:r>
    </w:p>
    <w:p w:rsidR="008758C4" w:rsidRPr="00462A25" w:rsidRDefault="008758C4" w:rsidP="008758C4">
      <w:pPr>
        <w:spacing w:before="120" w:after="120"/>
        <w:ind w:left="567" w:firstLine="567"/>
        <w:rPr>
          <w:lang w:val="ru-RU"/>
        </w:rPr>
      </w:pPr>
      <w:r w:rsidRPr="00462A25">
        <w:rPr>
          <w:i/>
          <w:iCs/>
          <w:lang w:val="ru-RU"/>
        </w:rPr>
        <w:t>ссылаясь</w:t>
      </w:r>
      <w:r w:rsidRPr="00462A25">
        <w:rPr>
          <w:lang w:val="ru-RU"/>
        </w:rPr>
        <w:t xml:space="preserve"> на решение 15/34 Конференции Сторон Конвенции о биологическом разнообразии от 19 декабря 2022 года,</w:t>
      </w:r>
    </w:p>
    <w:p w:rsidR="008758C4" w:rsidRPr="00462A25" w:rsidRDefault="008758C4" w:rsidP="008758C4">
      <w:pPr>
        <w:spacing w:before="120" w:after="120"/>
        <w:ind w:left="567" w:firstLine="567"/>
        <w:rPr>
          <w:lang w:val="ru-RU"/>
        </w:rPr>
      </w:pPr>
      <w:r w:rsidRPr="00462A25">
        <w:rPr>
          <w:i/>
          <w:iCs/>
          <w:lang w:val="ru-RU"/>
        </w:rPr>
        <w:t>принимая к сведению</w:t>
      </w:r>
      <w:r w:rsidRPr="00462A25">
        <w:rPr>
          <w:lang w:val="ru-RU"/>
        </w:rPr>
        <w:t xml:space="preserve"> доклад секретариата по административным и бюджетным вопросам</w:t>
      </w:r>
      <w:r w:rsidRPr="00462A25">
        <w:rPr>
          <w:rStyle w:val="Appelnotedebasdep"/>
          <w:lang w:val="ru-RU"/>
        </w:rPr>
        <w:footnoteReference w:id="197"/>
      </w:r>
      <w:r w:rsidRPr="00462A25">
        <w:rPr>
          <w:lang w:val="ru-RU"/>
        </w:rPr>
        <w:t>,</w:t>
      </w:r>
    </w:p>
    <w:p w:rsidR="008758C4" w:rsidRPr="00462A25" w:rsidRDefault="008758C4" w:rsidP="008758C4">
      <w:pPr>
        <w:pStyle w:val="Paragraphedeliste"/>
        <w:tabs>
          <w:tab w:val="left" w:pos="1701"/>
        </w:tabs>
        <w:spacing w:before="120" w:after="120"/>
        <w:ind w:left="567" w:firstLine="567"/>
        <w:contextualSpacing w:val="0"/>
        <w:rPr>
          <w:lang w:val="ru-RU"/>
        </w:rPr>
      </w:pPr>
      <w:r w:rsidRPr="00462A25">
        <w:rPr>
          <w:lang w:val="ru-RU"/>
        </w:rPr>
        <w:t>1.</w:t>
      </w:r>
      <w:r w:rsidRPr="00462A25">
        <w:rPr>
          <w:lang w:val="ru-RU"/>
        </w:rPr>
        <w:tab/>
      </w:r>
      <w:r w:rsidRPr="00462A25">
        <w:rPr>
          <w:i/>
          <w:iCs/>
          <w:lang w:val="ru-RU"/>
        </w:rPr>
        <w:t>поручает</w:t>
      </w:r>
      <w:r w:rsidRPr="00462A25">
        <w:rPr>
          <w:lang w:val="ru-RU"/>
        </w:rPr>
        <w:t xml:space="preserve"> Исполнительному секретарю:</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 xml:space="preserve">провести внешний углубленный функциональный обзор структуры секретариата с целью обновления его структуры и должностей в свете принятия и осуществления Куньминско-Монреальской глобальной рамочной программы в области биоразнообразия для рассмотрения и принятия решения Конференцией Сторон на ее 16-м совещании; </w:t>
      </w:r>
    </w:p>
    <w:p w:rsidR="008758C4" w:rsidRPr="00462A25" w:rsidRDefault="008758C4" w:rsidP="008758C4">
      <w:pPr>
        <w:tabs>
          <w:tab w:val="left" w:pos="1701"/>
        </w:tabs>
        <w:spacing w:before="120" w:after="120"/>
        <w:ind w:left="567" w:firstLine="567"/>
        <w:rPr>
          <w:lang w:val="ru-RU"/>
        </w:rPr>
      </w:pPr>
      <w:proofErr w:type="gramStart"/>
      <w:r w:rsidRPr="00462A25">
        <w:rPr>
          <w:lang w:val="ru-RU"/>
        </w:rPr>
        <w:t>(</w:t>
      </w:r>
      <w:proofErr w:type="spellStart"/>
      <w:r w:rsidRPr="00462A25">
        <w:rPr>
          <w:lang w:val="ru-RU"/>
        </w:rPr>
        <w:t>b</w:t>
      </w:r>
      <w:proofErr w:type="spellEnd"/>
      <w:r w:rsidRPr="00462A25">
        <w:rPr>
          <w:lang w:val="ru-RU"/>
        </w:rPr>
        <w:t>)</w:t>
      </w:r>
      <w:r w:rsidRPr="00462A25">
        <w:rPr>
          <w:lang w:val="ru-RU"/>
        </w:rPr>
        <w:tab/>
        <w:t>представить информацию, запрошенную в пункте 36 решения 15/34 Конференции Сторон, за 90 дней до открытия 16-го совещания Конференции Сторон, 11-го совещания Конференции Сторон, выступающего в качестве совещания Сторон Картахенского протокола по биобезопасности, и пятого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w:t>
      </w:r>
      <w:proofErr w:type="gramEnd"/>
      <w:r w:rsidRPr="00462A25">
        <w:rPr>
          <w:lang w:val="ru-RU"/>
        </w:rPr>
        <w:t xml:space="preserve"> от их применения, в соответствии с финансовыми правилами, содержащимися в добавлении к решению III/1 от 15 ноября 1996 года;</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c</w:t>
      </w:r>
      <w:proofErr w:type="spellEnd"/>
      <w:r w:rsidRPr="00462A25">
        <w:rPr>
          <w:lang w:val="ru-RU"/>
        </w:rPr>
        <w:t>)</w:t>
      </w:r>
      <w:r w:rsidRPr="00462A25">
        <w:rPr>
          <w:lang w:val="ru-RU"/>
        </w:rPr>
        <w:tab/>
        <w:t>организовать онлайновые интерактивные информационные сессии по административным и бюджетным вопросам до 16-го совещания Конференции Сторон;</w:t>
      </w:r>
    </w:p>
    <w:p w:rsidR="008758C4" w:rsidRPr="00462A25" w:rsidRDefault="008758C4" w:rsidP="008758C4">
      <w:pPr>
        <w:tabs>
          <w:tab w:val="left" w:pos="1701"/>
        </w:tabs>
        <w:spacing w:before="120" w:after="120"/>
        <w:ind w:left="567" w:firstLine="567"/>
        <w:rPr>
          <w:lang w:val="ru-RU"/>
        </w:rPr>
      </w:pPr>
      <w:r w:rsidRPr="00462A25">
        <w:rPr>
          <w:lang w:val="ru-RU"/>
        </w:rPr>
        <w:t>(</w:t>
      </w:r>
      <w:proofErr w:type="spellStart"/>
      <w:r w:rsidRPr="00462A25">
        <w:rPr>
          <w:lang w:val="ru-RU"/>
        </w:rPr>
        <w:t>d</w:t>
      </w:r>
      <w:proofErr w:type="spellEnd"/>
      <w:r w:rsidRPr="00462A25">
        <w:rPr>
          <w:lang w:val="ru-RU"/>
        </w:rPr>
        <w:t>)</w:t>
      </w:r>
      <w:r w:rsidRPr="00462A25">
        <w:rPr>
          <w:lang w:val="ru-RU"/>
        </w:rPr>
        <w:tab/>
        <w:t>представить в рамках каждого основного пункта повестки дня информацию о его административных и финансовых последствиях до начала предметного обсуждения и включить эту информацию в соответствующие документы;</w:t>
      </w:r>
    </w:p>
    <w:p w:rsidR="008758C4" w:rsidRPr="00F77657" w:rsidRDefault="008758C4" w:rsidP="008758C4">
      <w:pPr>
        <w:pStyle w:val="paragraph"/>
        <w:tabs>
          <w:tab w:val="left" w:pos="1701"/>
        </w:tabs>
        <w:spacing w:before="120" w:beforeAutospacing="0" w:after="120" w:afterAutospacing="0"/>
        <w:ind w:left="567" w:firstLine="567"/>
        <w:rPr>
          <w:snapToGrid w:val="0"/>
          <w:kern w:val="22"/>
          <w:sz w:val="22"/>
          <w:szCs w:val="22"/>
          <w:lang w:val="ru-RU"/>
        </w:rPr>
      </w:pPr>
      <w:r w:rsidRPr="00F77657">
        <w:rPr>
          <w:sz w:val="22"/>
          <w:szCs w:val="22"/>
          <w:lang w:val="ru-RU"/>
        </w:rPr>
        <w:t>2.</w:t>
      </w:r>
      <w:r w:rsidRPr="00F77657">
        <w:rPr>
          <w:sz w:val="22"/>
          <w:szCs w:val="22"/>
          <w:lang w:val="ru-RU"/>
        </w:rPr>
        <w:tab/>
      </w:r>
      <w:r w:rsidRPr="00F77657">
        <w:rPr>
          <w:i/>
          <w:iCs/>
          <w:sz w:val="22"/>
          <w:szCs w:val="22"/>
          <w:lang w:val="ru-RU"/>
        </w:rPr>
        <w:t>рекомендует</w:t>
      </w:r>
      <w:r w:rsidRPr="00F77657">
        <w:rPr>
          <w:sz w:val="22"/>
          <w:szCs w:val="22"/>
          <w:lang w:val="ru-RU"/>
        </w:rPr>
        <w:t xml:space="preserve"> Конференции Сторон на ее 16-м совещании принять следующее решение:</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r w:rsidRPr="00462A25">
        <w:rPr>
          <w:rStyle w:val="Appelnotedebasdep"/>
          <w:lang w:val="ru-RU"/>
        </w:rPr>
        <w:t>⃰</w:t>
      </w:r>
      <w:proofErr w:type="gramStart"/>
      <w:r w:rsidRPr="00462A25">
        <w:rPr>
          <w:lang w:val="ru-RU"/>
        </w:rPr>
        <w:t>[</w:t>
      </w:r>
      <w:r w:rsidRPr="00462A25">
        <w:rPr>
          <w:i/>
          <w:iCs/>
          <w:lang w:val="ru-RU"/>
        </w:rPr>
        <w:t>Конференция Сторон,</w:t>
      </w:r>
      <w:proofErr w:type="gramEnd"/>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r w:rsidRPr="00462A25">
        <w:rPr>
          <w:i/>
          <w:iCs/>
          <w:lang w:val="ru-RU"/>
        </w:rPr>
        <w:t>ссылаясь</w:t>
      </w:r>
      <w:r w:rsidRPr="00462A25">
        <w:rPr>
          <w:lang w:val="ru-RU"/>
        </w:rPr>
        <w:t xml:space="preserve"> на решение 15/34 от 19 декабря 2022 года,</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8" w:firstLine="562"/>
        <w:contextualSpacing w:val="0"/>
        <w:rPr>
          <w:snapToGrid w:val="0"/>
          <w:kern w:val="22"/>
          <w:szCs w:val="22"/>
          <w:lang w:val="ru-RU"/>
        </w:rPr>
      </w:pPr>
      <w:r w:rsidRPr="00462A25">
        <w:rPr>
          <w:i/>
          <w:iCs/>
          <w:lang w:val="ru-RU"/>
        </w:rPr>
        <w:t>с признательностью отмечая</w:t>
      </w:r>
      <w:r w:rsidRPr="00462A25">
        <w:rPr>
          <w:lang w:val="ru-RU"/>
        </w:rPr>
        <w:t xml:space="preserve"> финансовые взносы Сторон из числа развитых стран в добровольные целевые фонды Конвенции о биологическом разнообразии</w:t>
      </w:r>
      <w:r w:rsidRPr="00462A25">
        <w:rPr>
          <w:rStyle w:val="Appelnotedebasdep"/>
          <w:snapToGrid w:val="0"/>
          <w:kern w:val="22"/>
          <w:szCs w:val="22"/>
          <w:lang w:val="ru-RU"/>
        </w:rPr>
        <w:footnoteReference w:id="198"/>
      </w:r>
      <w:r w:rsidRPr="00462A25">
        <w:rPr>
          <w:lang w:val="ru-RU"/>
        </w:rPr>
        <w:t xml:space="preserve"> и протоколов к ней для содействия участию Сторон из числа развивающихся стран, коренных народов и местных общин в процессах Конвенции и протоколов к ней,</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proofErr w:type="gramStart"/>
      <w:r w:rsidRPr="00462A25">
        <w:rPr>
          <w:i/>
          <w:iCs/>
          <w:lang w:val="ru-RU"/>
        </w:rPr>
        <w:t>ссылаясь</w:t>
      </w:r>
      <w:r w:rsidRPr="00462A25">
        <w:rPr>
          <w:lang w:val="ru-RU"/>
        </w:rPr>
        <w:t xml:space="preserve"> на решения IV/17 от 15 мая 1998 года, VII/33 и VII/34 от 20 февраля 2004 года, VIII/10 от 31 марта 2006 года и X/45 от 29 октября 2010 года, включая пересмотренные административные договоренности между Программой Организации Объединенных Наций по окружающей среде и секретариатом Конвенции о биологическом разнообразии, содержащиеся в приложении I к решению X</w:t>
      </w:r>
      <w:proofErr w:type="gramEnd"/>
      <w:r w:rsidRPr="00462A25">
        <w:rPr>
          <w:lang w:val="ru-RU"/>
        </w:rPr>
        <w:t xml:space="preserve">/45, </w:t>
      </w:r>
    </w:p>
    <w:p w:rsidR="008758C4" w:rsidRPr="00462A25" w:rsidRDefault="008758C4" w:rsidP="008758C4">
      <w:pPr>
        <w:spacing w:before="120" w:after="120"/>
        <w:ind w:left="1134" w:firstLine="567"/>
        <w:rPr>
          <w:szCs w:val="22"/>
          <w:lang w:val="ru-RU"/>
        </w:rPr>
      </w:pPr>
      <w:r w:rsidRPr="00462A25">
        <w:rPr>
          <w:i/>
          <w:iCs/>
          <w:lang w:val="ru-RU"/>
        </w:rPr>
        <w:t>отмечая</w:t>
      </w:r>
      <w:r w:rsidRPr="00462A25">
        <w:rPr>
          <w:lang w:val="ru-RU"/>
        </w:rPr>
        <w:t>, что процесс найма на должность Исполнительного секретаря также регулируется Положениями и правилами о персонале Организации Объединенных Наций</w:t>
      </w:r>
      <w:r w:rsidRPr="00462A25">
        <w:rPr>
          <w:rStyle w:val="Appelnotedebasdep"/>
          <w:szCs w:val="22"/>
          <w:lang w:val="ru-RU"/>
        </w:rPr>
        <w:footnoteReference w:id="199"/>
      </w:r>
      <w:r w:rsidRPr="00462A25">
        <w:rPr>
          <w:lang w:val="ru-RU"/>
        </w:rPr>
        <w:t xml:space="preserve"> и Финансовыми положениями и правилами Организации Объединенных Наций</w:t>
      </w:r>
      <w:r w:rsidRPr="00462A25">
        <w:rPr>
          <w:rStyle w:val="Appelnotedebasdep"/>
          <w:szCs w:val="22"/>
          <w:lang w:val="ru-RU"/>
        </w:rPr>
        <w:footnoteReference w:id="200"/>
      </w:r>
      <w:r w:rsidRPr="00462A25">
        <w:rPr>
          <w:lang w:val="ru-RU"/>
        </w:rPr>
        <w:t>, в том числе теми, которые касаются людских ресурсов,</w:t>
      </w:r>
    </w:p>
    <w:p w:rsidR="008758C4" w:rsidRPr="00462A25" w:rsidRDefault="008758C4" w:rsidP="008758C4">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proofErr w:type="gramStart"/>
      <w:r w:rsidRPr="00462A25">
        <w:rPr>
          <w:snapToGrid w:val="0"/>
          <w:kern w:val="22"/>
          <w:szCs w:val="22"/>
          <w:lang w:val="ru-RU"/>
        </w:rPr>
        <w:t>1.</w:t>
      </w:r>
      <w:r w:rsidRPr="00462A25">
        <w:rPr>
          <w:i/>
          <w:iCs/>
          <w:snapToGrid w:val="0"/>
          <w:kern w:val="22"/>
          <w:szCs w:val="22"/>
          <w:lang w:val="ru-RU"/>
        </w:rPr>
        <w:tab/>
        <w:t>призывает</w:t>
      </w:r>
      <w:r w:rsidRPr="00462A25">
        <w:rPr>
          <w:snapToGrid w:val="0"/>
          <w:kern w:val="22"/>
          <w:szCs w:val="22"/>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Специального добровольного целевого фонда, включая частные и благотворительные структуры, в оказании финансовой помощи для обеспечения участия Сторон, являющихся развивающимися странами и имеющих право на помощь, в работе совещаний Сторон Конвенции и протоколов к ней;</w:t>
      </w:r>
      <w:proofErr w:type="gramEnd"/>
    </w:p>
    <w:p w:rsidR="008758C4" w:rsidRPr="00462A25" w:rsidRDefault="008758C4" w:rsidP="008758C4">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r w:rsidRPr="00462A25">
        <w:rPr>
          <w:snapToGrid w:val="0"/>
          <w:kern w:val="22"/>
          <w:szCs w:val="22"/>
          <w:lang w:val="ru-RU"/>
        </w:rPr>
        <w:t>2.</w:t>
      </w:r>
      <w:r w:rsidRPr="00462A25">
        <w:rPr>
          <w:i/>
          <w:iCs/>
          <w:snapToGrid w:val="0"/>
          <w:kern w:val="22"/>
          <w:szCs w:val="22"/>
          <w:lang w:val="ru-RU"/>
        </w:rPr>
        <w:tab/>
        <w:t>вновь подтверждает</w:t>
      </w:r>
      <w:r w:rsidRPr="00462A25">
        <w:rPr>
          <w:snapToGrid w:val="0"/>
          <w:kern w:val="22"/>
          <w:szCs w:val="22"/>
          <w:lang w:val="ru-RU"/>
        </w:rPr>
        <w:t xml:space="preserve"> важность всемерного и эффективного участия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работе совещаний Сторон Конвенции и протоколов к ней;</w:t>
      </w:r>
    </w:p>
    <w:p w:rsidR="008758C4" w:rsidRPr="00462A25" w:rsidRDefault="008758C4" w:rsidP="008758C4">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r w:rsidRPr="00462A25">
        <w:rPr>
          <w:snapToGrid w:val="0"/>
          <w:kern w:val="22"/>
          <w:szCs w:val="22"/>
          <w:lang w:val="ru-RU"/>
        </w:rPr>
        <w:t>3.</w:t>
      </w:r>
      <w:r w:rsidRPr="00462A25">
        <w:rPr>
          <w:i/>
          <w:iCs/>
          <w:snapToGrid w:val="0"/>
          <w:kern w:val="22"/>
          <w:szCs w:val="22"/>
          <w:lang w:val="ru-RU"/>
        </w:rPr>
        <w:tab/>
        <w:t>признает</w:t>
      </w:r>
      <w:r w:rsidRPr="00462A25">
        <w:rPr>
          <w:snapToGrid w:val="0"/>
          <w:kern w:val="22"/>
          <w:szCs w:val="22"/>
          <w:lang w:val="ru-RU"/>
        </w:rPr>
        <w:t xml:space="preserve"> необходимость получения достаточного финансирования для обеспечения </w:t>
      </w:r>
      <w:proofErr w:type="gramStart"/>
      <w:r w:rsidRPr="00462A25">
        <w:rPr>
          <w:snapToGrid w:val="0"/>
          <w:kern w:val="22"/>
          <w:szCs w:val="22"/>
          <w:lang w:val="ru-RU"/>
        </w:rPr>
        <w:t>участия</w:t>
      </w:r>
      <w:proofErr w:type="gramEnd"/>
      <w:r w:rsidRPr="00462A25">
        <w:rPr>
          <w:snapToGrid w:val="0"/>
          <w:kern w:val="22"/>
          <w:szCs w:val="22"/>
          <w:lang w:val="ru-RU"/>
        </w:rPr>
        <w:t xml:space="preserve"> по меньшей мере двух делегатов от каждой Стороны из числа развивающихся стран в работе совещаний Сторон Конвенции и протоколов к ней;</w:t>
      </w:r>
    </w:p>
    <w:p w:rsidR="008758C4" w:rsidRPr="00462A25" w:rsidRDefault="008758C4" w:rsidP="008758C4">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lang w:val="ru-RU"/>
        </w:rPr>
      </w:pPr>
      <w:r w:rsidRPr="00462A25">
        <w:rPr>
          <w:b/>
          <w:bCs/>
          <w:snapToGrid w:val="0"/>
          <w:kern w:val="22"/>
          <w:szCs w:val="22"/>
          <w:lang w:val="ru-RU"/>
        </w:rPr>
        <w:t>Вариант 1</w:t>
      </w:r>
    </w:p>
    <w:p w:rsidR="008758C4" w:rsidRPr="00462A25" w:rsidRDefault="008758C4" w:rsidP="008758C4">
      <w:pPr>
        <w:suppressLineNumbers/>
        <w:tabs>
          <w:tab w:val="left" w:pos="1701"/>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proofErr w:type="gramStart"/>
      <w:r w:rsidRPr="00462A25">
        <w:rPr>
          <w:snapToGrid w:val="0"/>
          <w:kern w:val="22"/>
          <w:szCs w:val="22"/>
          <w:lang w:val="ru-RU"/>
        </w:rPr>
        <w:t>4.</w:t>
      </w:r>
      <w:r w:rsidRPr="00462A25">
        <w:rPr>
          <w:i/>
          <w:iCs/>
          <w:snapToGrid w:val="0"/>
          <w:kern w:val="22"/>
          <w:szCs w:val="22"/>
          <w:lang w:val="ru-RU"/>
        </w:rPr>
        <w:tab/>
        <w:t>подчеркивает</w:t>
      </w:r>
      <w:r w:rsidRPr="00462A25">
        <w:rPr>
          <w:snapToGrid w:val="0"/>
          <w:kern w:val="22"/>
          <w:szCs w:val="22"/>
          <w:lang w:val="ru-RU"/>
        </w:rPr>
        <w:t xml:space="preserve"> необходимость проведения инклюзивных, </w:t>
      </w:r>
      <w:proofErr w:type="spellStart"/>
      <w:r w:rsidRPr="00462A25">
        <w:rPr>
          <w:snapToGrid w:val="0"/>
          <w:kern w:val="22"/>
          <w:szCs w:val="22"/>
          <w:lang w:val="ru-RU"/>
        </w:rPr>
        <w:t>транспарентных</w:t>
      </w:r>
      <w:proofErr w:type="spellEnd"/>
      <w:r w:rsidRPr="00462A25">
        <w:rPr>
          <w:snapToGrid w:val="0"/>
          <w:kern w:val="22"/>
          <w:szCs w:val="22"/>
          <w:lang w:val="ru-RU"/>
        </w:rPr>
        <w:t xml:space="preserve"> и объективных процессов при назначении в будущем исполнительных секретарей Конвенции в соответствии с разделом II пересмотренных административных договоренностей между Программой Организации Объединенных Наций по окружающей среде и секретариатом Конвенции о биологическом разнообразии,</w:t>
      </w:r>
      <w:r w:rsidRPr="00462A25">
        <w:rPr>
          <w:lang w:val="ru-RU"/>
        </w:rPr>
        <w:t xml:space="preserve"> содержащихся в приложении I к решению X/45,</w:t>
      </w:r>
      <w:r w:rsidRPr="00462A25">
        <w:rPr>
          <w:snapToGrid w:val="0"/>
          <w:kern w:val="22"/>
          <w:szCs w:val="22"/>
          <w:lang w:val="ru-RU"/>
        </w:rPr>
        <w:t xml:space="preserve"> и </w:t>
      </w:r>
      <w:r w:rsidRPr="00462A25">
        <w:rPr>
          <w:lang w:val="ru-RU"/>
        </w:rPr>
        <w:t xml:space="preserve">необходимость </w:t>
      </w:r>
      <w:r w:rsidRPr="00462A25">
        <w:rPr>
          <w:snapToGrid w:val="0"/>
          <w:kern w:val="22"/>
          <w:szCs w:val="22"/>
          <w:lang w:val="ru-RU"/>
        </w:rPr>
        <w:t>совершенствования процедуры и соответствующих руководящих принципов в целях обеспечения того, чтобы Стороны</w:t>
      </w:r>
      <w:proofErr w:type="gramEnd"/>
      <w:r w:rsidRPr="00462A25">
        <w:rPr>
          <w:snapToGrid w:val="0"/>
          <w:kern w:val="22"/>
          <w:szCs w:val="22"/>
          <w:lang w:val="ru-RU"/>
        </w:rPr>
        <w:t>, через бюро Конференции Сторон, могли выполнять свою консультативную роль, в частности в отношении круга полномочий для этой должности и рассмотрения рекомендованной кандидатуры.</w:t>
      </w:r>
    </w:p>
    <w:p w:rsidR="008758C4" w:rsidRPr="00462A25" w:rsidRDefault="008758C4" w:rsidP="008758C4">
      <w:pPr>
        <w:spacing w:before="120" w:after="120"/>
        <w:ind w:left="1134"/>
        <w:jc w:val="left"/>
        <w:rPr>
          <w:b/>
          <w:snapToGrid w:val="0"/>
          <w:lang w:val="ru-RU"/>
        </w:rPr>
      </w:pPr>
      <w:r w:rsidRPr="00462A25">
        <w:rPr>
          <w:b/>
          <w:bCs/>
          <w:snapToGrid w:val="0"/>
          <w:kern w:val="22"/>
          <w:szCs w:val="22"/>
          <w:lang w:val="ru-RU"/>
        </w:rPr>
        <w:t>Вариант 2</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proofErr w:type="gramStart"/>
      <w:r w:rsidRPr="00462A25">
        <w:rPr>
          <w:i/>
          <w:iCs/>
          <w:snapToGrid w:val="0"/>
          <w:kern w:val="22"/>
          <w:szCs w:val="22"/>
          <w:lang w:val="ru-RU"/>
        </w:rPr>
        <w:t>ссылаясь</w:t>
      </w:r>
      <w:r w:rsidRPr="00462A25">
        <w:rPr>
          <w:snapToGrid w:val="0"/>
          <w:kern w:val="22"/>
          <w:szCs w:val="22"/>
          <w:lang w:val="ru-RU"/>
        </w:rPr>
        <w:t xml:space="preserve"> на то, что пересмотренные административные договоренности между</w:t>
      </w:r>
      <w:r w:rsidRPr="00462A25">
        <w:rPr>
          <w:lang w:val="ru-RU"/>
        </w:rPr>
        <w:t xml:space="preserve"> </w:t>
      </w:r>
      <w:r w:rsidRPr="00462A25">
        <w:rPr>
          <w:snapToGrid w:val="0"/>
          <w:kern w:val="22"/>
          <w:szCs w:val="22"/>
          <w:lang w:val="ru-RU"/>
        </w:rPr>
        <w:t xml:space="preserve">Программой Организации Объединенных Наций по окружающей среде и секретариатом Конвенции о биологическом разнообразии, содержащиеся в приложении I к решению X/45, предусматривают, что </w:t>
      </w:r>
      <w:r w:rsidRPr="00462A25">
        <w:rPr>
          <w:bCs/>
          <w:iCs/>
          <w:snapToGrid w:val="0"/>
          <w:kern w:val="22"/>
          <w:szCs w:val="22"/>
          <w:lang w:val="ru-RU"/>
        </w:rPr>
        <w:t>Исполнительный секретарь назначается Генеральным секретарем</w:t>
      </w:r>
      <w:r w:rsidRPr="00462A25">
        <w:rPr>
          <w:snapToGrid w:val="0"/>
          <w:kern w:val="22"/>
          <w:szCs w:val="22"/>
          <w:lang w:val="ru-RU"/>
        </w:rPr>
        <w:t xml:space="preserve"> Организации Объединенных Наций</w:t>
      </w:r>
      <w:r w:rsidRPr="00462A25">
        <w:rPr>
          <w:bCs/>
          <w:iCs/>
          <w:snapToGrid w:val="0"/>
          <w:kern w:val="22"/>
          <w:szCs w:val="22"/>
          <w:lang w:val="ru-RU"/>
        </w:rPr>
        <w:t xml:space="preserve"> по рекомендации Директора-исполнителя</w:t>
      </w:r>
      <w:r w:rsidRPr="00462A25">
        <w:rPr>
          <w:snapToGrid w:val="0"/>
          <w:kern w:val="22"/>
          <w:szCs w:val="22"/>
          <w:lang w:val="ru-RU"/>
        </w:rPr>
        <w:t xml:space="preserve"> Программы Организации Объединенных Наций по окружающей среде</w:t>
      </w:r>
      <w:r w:rsidRPr="00462A25">
        <w:rPr>
          <w:bCs/>
          <w:iCs/>
          <w:snapToGrid w:val="0"/>
          <w:kern w:val="22"/>
          <w:szCs w:val="22"/>
          <w:lang w:val="ru-RU"/>
        </w:rPr>
        <w:t xml:space="preserve"> в консультации с Конференцией Сторон через ее бюро</w:t>
      </w:r>
      <w:r w:rsidRPr="00462A25">
        <w:rPr>
          <w:snapToGrid w:val="0"/>
          <w:kern w:val="22"/>
          <w:szCs w:val="22"/>
          <w:lang w:val="ru-RU"/>
        </w:rPr>
        <w:t>,</w:t>
      </w:r>
      <w:proofErr w:type="gramEnd"/>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r w:rsidRPr="00462A25">
        <w:rPr>
          <w:i/>
          <w:iCs/>
          <w:snapToGrid w:val="0"/>
          <w:kern w:val="22"/>
          <w:szCs w:val="22"/>
          <w:lang w:val="ru-RU"/>
        </w:rPr>
        <w:t>ссылаясь также</w:t>
      </w:r>
      <w:r w:rsidRPr="00462A25">
        <w:rPr>
          <w:snapToGrid w:val="0"/>
          <w:kern w:val="22"/>
          <w:szCs w:val="22"/>
          <w:lang w:val="ru-RU"/>
        </w:rPr>
        <w:t xml:space="preserve"> на призыв Конференции Сторон в ее решениях IV/17, VII/33, VIII/10 и X/45, включая пересмотренные административные договоренности, содержащиеся в приложении I к решению X/45, обеспечить </w:t>
      </w:r>
      <w:r w:rsidRPr="00462A25">
        <w:rPr>
          <w:bCs/>
          <w:iCs/>
          <w:lang w:val="ru-RU"/>
        </w:rPr>
        <w:t>прозрачный и объективный процесса назначения Исполнительного секретаря</w:t>
      </w:r>
      <w:r w:rsidRPr="00462A25">
        <w:rPr>
          <w:snapToGrid w:val="0"/>
          <w:kern w:val="22"/>
          <w:szCs w:val="22"/>
          <w:lang w:val="ru-RU"/>
        </w:rPr>
        <w:t>,</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r w:rsidRPr="00462A25">
        <w:rPr>
          <w:i/>
          <w:iCs/>
          <w:snapToGrid w:val="0"/>
          <w:kern w:val="22"/>
          <w:szCs w:val="22"/>
          <w:lang w:val="ru-RU"/>
        </w:rPr>
        <w:t>отмечая</w:t>
      </w:r>
      <w:r w:rsidRPr="00462A25">
        <w:rPr>
          <w:snapToGrid w:val="0"/>
          <w:kern w:val="22"/>
          <w:szCs w:val="22"/>
          <w:lang w:val="ru-RU"/>
        </w:rPr>
        <w:t xml:space="preserve">, что процесс подбора кандидатов на должность </w:t>
      </w:r>
      <w:r w:rsidRPr="00462A25">
        <w:rPr>
          <w:bCs/>
          <w:iCs/>
          <w:lang w:val="ru-RU"/>
        </w:rPr>
        <w:t>Исполнительного секретаря</w:t>
      </w:r>
      <w:r w:rsidRPr="00462A25">
        <w:rPr>
          <w:snapToGrid w:val="0"/>
          <w:kern w:val="22"/>
          <w:szCs w:val="22"/>
          <w:lang w:val="ru-RU"/>
        </w:rPr>
        <w:t xml:space="preserve"> также регулируется положениями и правилами Организации Объединенных Наций, в том числе касающимися людских ресурсов,</w:t>
      </w:r>
    </w:p>
    <w:p w:rsidR="008758C4" w:rsidRPr="00462A25" w:rsidRDefault="008758C4" w:rsidP="008758C4">
      <w:pPr>
        <w:pStyle w:val="Paragraphedeliste"/>
        <w:suppressLineNumbers/>
        <w:tabs>
          <w:tab w:val="left" w:pos="1701"/>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snapToGrid w:val="0"/>
          <w:kern w:val="22"/>
          <w:szCs w:val="22"/>
          <w:lang w:val="ru-RU"/>
        </w:rPr>
        <w:t>4.</w:t>
      </w:r>
      <w:r w:rsidRPr="00462A25">
        <w:rPr>
          <w:i/>
          <w:iCs/>
          <w:snapToGrid w:val="0"/>
          <w:kern w:val="22"/>
          <w:szCs w:val="22"/>
          <w:lang w:val="ru-RU"/>
        </w:rPr>
        <w:t xml:space="preserve"> </w:t>
      </w:r>
      <w:r w:rsidRPr="00462A25">
        <w:rPr>
          <w:i/>
          <w:iCs/>
          <w:snapToGrid w:val="0"/>
          <w:kern w:val="22"/>
          <w:szCs w:val="22"/>
          <w:lang w:val="ru-RU"/>
        </w:rPr>
        <w:tab/>
        <w:t>разъясняет</w:t>
      </w:r>
      <w:r w:rsidRPr="00462A25">
        <w:rPr>
          <w:snapToGrid w:val="0"/>
          <w:kern w:val="22"/>
          <w:szCs w:val="22"/>
          <w:lang w:val="ru-RU"/>
        </w:rPr>
        <w:t>, что для целей толкования статьи 2 пересмотренных административных договоренностей между</w:t>
      </w:r>
      <w:r w:rsidRPr="00462A25">
        <w:rPr>
          <w:lang w:val="ru-RU"/>
        </w:rPr>
        <w:t xml:space="preserve"> </w:t>
      </w:r>
      <w:r w:rsidRPr="00462A25">
        <w:rPr>
          <w:snapToGrid w:val="0"/>
          <w:kern w:val="22"/>
          <w:szCs w:val="22"/>
          <w:lang w:val="ru-RU"/>
        </w:rPr>
        <w:t>Программой Организации Объединенных Наций по окружающей среде и секретариатом Конвенции о биологическом разнообразии Конференция Сторон будет считать, что с ней проведены надлежащие консультации</w:t>
      </w:r>
      <w:r w:rsidRPr="00462A25">
        <w:rPr>
          <w:bCs/>
          <w:iCs/>
          <w:snapToGrid w:val="0"/>
          <w:kern w:val="22"/>
          <w:szCs w:val="22"/>
          <w:lang w:val="ru-RU"/>
        </w:rPr>
        <w:t xml:space="preserve"> через ее бюро, если осуществлены все нижеследующие действия</w:t>
      </w:r>
      <w:r w:rsidRPr="00462A25">
        <w:rPr>
          <w:snapToGrid w:val="0"/>
          <w:kern w:val="22"/>
          <w:szCs w:val="22"/>
          <w:lang w:val="ru-RU"/>
        </w:rPr>
        <w:t>:</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snapToGrid w:val="0"/>
          <w:kern w:val="22"/>
          <w:szCs w:val="22"/>
          <w:lang w:val="ru-RU"/>
        </w:rPr>
        <w:t>(</w:t>
      </w:r>
      <w:proofErr w:type="spellStart"/>
      <w:r w:rsidRPr="00462A25">
        <w:rPr>
          <w:snapToGrid w:val="0"/>
          <w:kern w:val="22"/>
          <w:szCs w:val="22"/>
          <w:lang w:val="ru-RU"/>
        </w:rPr>
        <w:t>a</w:t>
      </w:r>
      <w:proofErr w:type="spellEnd"/>
      <w:r w:rsidRPr="00462A25">
        <w:rPr>
          <w:snapToGrid w:val="0"/>
          <w:kern w:val="22"/>
          <w:szCs w:val="22"/>
          <w:lang w:val="ru-RU"/>
        </w:rPr>
        <w:t>)</w:t>
      </w:r>
      <w:r w:rsidRPr="00462A25">
        <w:rPr>
          <w:snapToGrid w:val="0"/>
          <w:kern w:val="22"/>
          <w:szCs w:val="22"/>
          <w:lang w:val="ru-RU"/>
        </w:rPr>
        <w:tab/>
        <w:t xml:space="preserve">действуя от имени </w:t>
      </w:r>
      <w:r w:rsidRPr="00462A25">
        <w:rPr>
          <w:bCs/>
          <w:iCs/>
          <w:snapToGrid w:val="0"/>
          <w:kern w:val="22"/>
          <w:szCs w:val="22"/>
          <w:lang w:val="ru-RU"/>
        </w:rPr>
        <w:t>Генерального секретаря</w:t>
      </w:r>
      <w:r w:rsidRPr="00462A25">
        <w:rPr>
          <w:snapToGrid w:val="0"/>
          <w:kern w:val="22"/>
          <w:szCs w:val="22"/>
          <w:lang w:val="ru-RU"/>
        </w:rPr>
        <w:t>,</w:t>
      </w:r>
      <w:r w:rsidRPr="00462A25">
        <w:rPr>
          <w:bCs/>
          <w:iCs/>
          <w:snapToGrid w:val="0"/>
          <w:kern w:val="22"/>
          <w:szCs w:val="22"/>
          <w:lang w:val="ru-RU"/>
        </w:rPr>
        <w:t xml:space="preserve"> Директор-исполнитель</w:t>
      </w:r>
      <w:r w:rsidRPr="00462A25">
        <w:rPr>
          <w:snapToGrid w:val="0"/>
          <w:kern w:val="22"/>
          <w:szCs w:val="22"/>
          <w:lang w:val="ru-RU"/>
        </w:rPr>
        <w:t xml:space="preserve"> Программы Организации Объединенных Наций по окружающей среде</w:t>
      </w:r>
      <w:r w:rsidRPr="00462A25">
        <w:rPr>
          <w:bCs/>
          <w:iCs/>
          <w:snapToGrid w:val="0"/>
          <w:kern w:val="22"/>
          <w:szCs w:val="22"/>
          <w:lang w:val="ru-RU"/>
        </w:rPr>
        <w:t xml:space="preserve"> </w:t>
      </w:r>
      <w:r w:rsidRPr="00462A25">
        <w:rPr>
          <w:snapToGrid w:val="0"/>
          <w:kern w:val="22"/>
          <w:szCs w:val="22"/>
          <w:lang w:val="ru-RU"/>
        </w:rPr>
        <w:t xml:space="preserve">представляет бюро Конференции Сторон первоначальное предложение о круге полномочий для выбора нового </w:t>
      </w:r>
      <w:r w:rsidRPr="00462A25">
        <w:rPr>
          <w:bCs/>
          <w:iCs/>
          <w:lang w:val="ru-RU"/>
        </w:rPr>
        <w:t>Исполнительного секретаря, содержащее критерии для руководства процессом подбора кандидатов</w:t>
      </w:r>
      <w:r w:rsidRPr="00462A25">
        <w:rPr>
          <w:snapToGrid w:val="0"/>
          <w:kern w:val="22"/>
          <w:szCs w:val="22"/>
          <w:lang w:val="ru-RU"/>
        </w:rPr>
        <w:t>;</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snapToGrid w:val="0"/>
          <w:kern w:val="22"/>
          <w:szCs w:val="22"/>
          <w:lang w:val="ru-RU"/>
        </w:rPr>
        <w:t>(</w:t>
      </w:r>
      <w:proofErr w:type="spellStart"/>
      <w:r w:rsidRPr="00462A25">
        <w:rPr>
          <w:snapToGrid w:val="0"/>
          <w:kern w:val="22"/>
          <w:szCs w:val="22"/>
          <w:lang w:val="ru-RU"/>
        </w:rPr>
        <w:t>b</w:t>
      </w:r>
      <w:proofErr w:type="spellEnd"/>
      <w:r w:rsidRPr="00462A25">
        <w:rPr>
          <w:snapToGrid w:val="0"/>
          <w:kern w:val="22"/>
          <w:szCs w:val="22"/>
          <w:lang w:val="ru-RU"/>
        </w:rPr>
        <w:t>)</w:t>
      </w:r>
      <w:r w:rsidRPr="00462A25">
        <w:rPr>
          <w:snapToGrid w:val="0"/>
          <w:kern w:val="22"/>
          <w:szCs w:val="22"/>
          <w:lang w:val="ru-RU"/>
        </w:rPr>
        <w:tab/>
        <w:t>бюро Конференции Сторон предоставляется достаточное время, которое должно составлять не менее одного месяца, для рассмотрения предложенного круга полномочий в ходе региональных консультаций, затем бюро доводит свое мнение</w:t>
      </w:r>
      <w:r w:rsidRPr="00462A25">
        <w:rPr>
          <w:bCs/>
          <w:iCs/>
          <w:lang w:val="ru-RU"/>
        </w:rPr>
        <w:t xml:space="preserve"> до сведения </w:t>
      </w:r>
      <w:r w:rsidRPr="00462A25">
        <w:rPr>
          <w:bCs/>
          <w:iCs/>
          <w:snapToGrid w:val="0"/>
          <w:kern w:val="22"/>
          <w:szCs w:val="22"/>
          <w:lang w:val="ru-RU"/>
        </w:rPr>
        <w:t>Директора-исполнителя</w:t>
      </w:r>
      <w:r w:rsidRPr="00462A25">
        <w:rPr>
          <w:snapToGrid w:val="0"/>
          <w:kern w:val="22"/>
          <w:szCs w:val="22"/>
          <w:lang w:val="ru-RU"/>
        </w:rPr>
        <w:t>;</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snapToGrid w:val="0"/>
          <w:kern w:val="22"/>
          <w:szCs w:val="22"/>
          <w:lang w:val="ru-RU"/>
        </w:rPr>
        <w:t>(</w:t>
      </w:r>
      <w:proofErr w:type="spellStart"/>
      <w:r w:rsidRPr="00462A25">
        <w:rPr>
          <w:snapToGrid w:val="0"/>
          <w:kern w:val="22"/>
          <w:szCs w:val="22"/>
          <w:lang w:val="ru-RU"/>
        </w:rPr>
        <w:t>c</w:t>
      </w:r>
      <w:proofErr w:type="spellEnd"/>
      <w:r w:rsidRPr="00462A25">
        <w:rPr>
          <w:snapToGrid w:val="0"/>
          <w:kern w:val="22"/>
          <w:szCs w:val="22"/>
          <w:lang w:val="ru-RU"/>
        </w:rPr>
        <w:t>)</w:t>
      </w:r>
      <w:r w:rsidRPr="00462A25">
        <w:rPr>
          <w:snapToGrid w:val="0"/>
          <w:kern w:val="22"/>
          <w:szCs w:val="22"/>
          <w:lang w:val="ru-RU"/>
        </w:rPr>
        <w:tab/>
        <w:t xml:space="preserve">в соответствующем случае </w:t>
      </w:r>
      <w:r w:rsidRPr="00462A25">
        <w:rPr>
          <w:bCs/>
          <w:iCs/>
          <w:snapToGrid w:val="0"/>
          <w:kern w:val="22"/>
          <w:szCs w:val="22"/>
          <w:lang w:val="ru-RU"/>
        </w:rPr>
        <w:t>Директор-исполнитель</w:t>
      </w:r>
      <w:r w:rsidRPr="00462A25">
        <w:rPr>
          <w:bCs/>
          <w:iCs/>
          <w:lang w:val="ru-RU"/>
        </w:rPr>
        <w:t xml:space="preserve"> в письменной форме </w:t>
      </w:r>
      <w:r w:rsidRPr="00462A25">
        <w:rPr>
          <w:snapToGrid w:val="0"/>
          <w:kern w:val="22"/>
          <w:szCs w:val="22"/>
          <w:lang w:val="ru-RU"/>
        </w:rPr>
        <w:t>обосновывает причины, по которым какие-либо из предложений, представленных со стороны бюро, не включены в окончательный вариант круга полномочий;</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proofErr w:type="gramStart"/>
      <w:r w:rsidRPr="00462A25">
        <w:rPr>
          <w:bCs/>
          <w:lang w:val="ru-RU"/>
        </w:rPr>
        <w:t>(</w:t>
      </w:r>
      <w:proofErr w:type="spellStart"/>
      <w:r w:rsidRPr="00462A25">
        <w:rPr>
          <w:bCs/>
          <w:lang w:val="ru-RU"/>
        </w:rPr>
        <w:t>d</w:t>
      </w:r>
      <w:proofErr w:type="spellEnd"/>
      <w:r w:rsidRPr="00462A25">
        <w:rPr>
          <w:bCs/>
          <w:lang w:val="ru-RU"/>
        </w:rPr>
        <w:t>)</w:t>
      </w:r>
      <w:r w:rsidRPr="00462A25">
        <w:rPr>
          <w:lang w:val="ru-RU"/>
        </w:rPr>
        <w:tab/>
        <w:t xml:space="preserve">после установления прозрачного процесса набора, открытого для выдвижения кандидатур всеми Сторонами, и процесса отбора, в результате которого Генеральному секретарю представляется рекомендация, </w:t>
      </w:r>
      <w:r w:rsidRPr="00462A25">
        <w:rPr>
          <w:bCs/>
          <w:iCs/>
          <w:snapToGrid w:val="0"/>
          <w:kern w:val="22"/>
          <w:szCs w:val="22"/>
          <w:lang w:val="ru-RU"/>
        </w:rPr>
        <w:t>Директор-исполнитель</w:t>
      </w:r>
      <w:r w:rsidRPr="00462A25">
        <w:rPr>
          <w:lang w:val="ru-RU"/>
        </w:rPr>
        <w:t xml:space="preserve"> информирует бюро о потенциальном кандидате и указывает, почему считается, что именно эта кандидатура наилучшим образом соответствует критериям, в том числе по сравнению с другими кандидатами, включенными в список прошедших предварительный отбор;</w:t>
      </w:r>
      <w:proofErr w:type="gramEnd"/>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lang w:val="ru-RU"/>
        </w:rPr>
        <w:t>(</w:t>
      </w:r>
      <w:proofErr w:type="spellStart"/>
      <w:r w:rsidRPr="00462A25">
        <w:rPr>
          <w:lang w:val="ru-RU"/>
        </w:rPr>
        <w:t>e</w:t>
      </w:r>
      <w:proofErr w:type="spellEnd"/>
      <w:r w:rsidRPr="00462A25">
        <w:rPr>
          <w:lang w:val="ru-RU"/>
        </w:rPr>
        <w:t>)</w:t>
      </w:r>
      <w:r w:rsidRPr="00462A25">
        <w:rPr>
          <w:lang w:val="ru-RU"/>
        </w:rPr>
        <w:tab/>
        <w:t>бюро предоставляется достаточный период времени, продолжительностью не менее одного месяца, для рассмотрения предложенной кандидатуры;</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lang w:val="ru-RU"/>
        </w:rPr>
        <w:t>(</w:t>
      </w:r>
      <w:proofErr w:type="spellStart"/>
      <w:r w:rsidRPr="00462A25">
        <w:rPr>
          <w:lang w:val="ru-RU"/>
        </w:rPr>
        <w:t>f</w:t>
      </w:r>
      <w:proofErr w:type="spellEnd"/>
      <w:r w:rsidRPr="00462A25">
        <w:rPr>
          <w:lang w:val="ru-RU"/>
        </w:rPr>
        <w:t>)</w:t>
      </w:r>
      <w:r w:rsidRPr="00462A25">
        <w:rPr>
          <w:lang w:val="ru-RU"/>
        </w:rPr>
        <w:tab/>
        <w:t xml:space="preserve">в случае отсутствия консенсуса в бюро Председатель Конференции Сторон информирует </w:t>
      </w:r>
      <w:r w:rsidRPr="00462A25">
        <w:rPr>
          <w:bCs/>
          <w:iCs/>
          <w:snapToGrid w:val="0"/>
          <w:kern w:val="22"/>
          <w:szCs w:val="22"/>
          <w:lang w:val="ru-RU"/>
        </w:rPr>
        <w:t>Директора-исполнителя</w:t>
      </w:r>
      <w:r w:rsidRPr="00462A25">
        <w:rPr>
          <w:lang w:val="ru-RU"/>
        </w:rPr>
        <w:t xml:space="preserve"> о том, что предложенная кандидатура не принимается и что процесс отбора должен быть продолжен до тех пор, пока бюро не будет представлена кандидатура, которую оно сочтет возможным принять на основе консенсуса;</w:t>
      </w:r>
    </w:p>
    <w:p w:rsidR="008758C4"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lang w:val="ru-RU"/>
        </w:rPr>
      </w:pPr>
      <w:r w:rsidRPr="00462A25">
        <w:rPr>
          <w:lang w:val="ru-RU"/>
        </w:rPr>
        <w:t>(</w:t>
      </w:r>
      <w:proofErr w:type="spellStart"/>
      <w:r w:rsidRPr="00462A25">
        <w:rPr>
          <w:lang w:val="ru-RU"/>
        </w:rPr>
        <w:t>g</w:t>
      </w:r>
      <w:proofErr w:type="spellEnd"/>
      <w:r w:rsidRPr="00462A25">
        <w:rPr>
          <w:lang w:val="ru-RU"/>
        </w:rPr>
        <w:t>)</w:t>
      </w:r>
      <w:r w:rsidRPr="00462A25">
        <w:rPr>
          <w:lang w:val="ru-RU"/>
        </w:rPr>
        <w:tab/>
        <w:t xml:space="preserve">ввиду своей официальной роли в процессе назначения бюро должно своевременно получать от </w:t>
      </w:r>
      <w:r w:rsidRPr="00462A25">
        <w:rPr>
          <w:bCs/>
          <w:iCs/>
          <w:snapToGrid w:val="0"/>
          <w:kern w:val="22"/>
          <w:szCs w:val="22"/>
          <w:lang w:val="ru-RU"/>
        </w:rPr>
        <w:t>Директора-исполнителя</w:t>
      </w:r>
      <w:r w:rsidRPr="00462A25">
        <w:rPr>
          <w:lang w:val="ru-RU"/>
        </w:rPr>
        <w:t xml:space="preserve"> всю необходимую информацию для рассмотрения. Если бюро требуются дополнительные разъяснения по какому-либо вопросу, такие разъяснения должны быть предоставлены </w:t>
      </w:r>
      <w:r w:rsidRPr="00462A25">
        <w:rPr>
          <w:bCs/>
          <w:iCs/>
          <w:snapToGrid w:val="0"/>
          <w:kern w:val="22"/>
          <w:szCs w:val="22"/>
          <w:lang w:val="ru-RU"/>
        </w:rPr>
        <w:t>Директором-исполнителем</w:t>
      </w:r>
      <w:r w:rsidRPr="00462A25">
        <w:rPr>
          <w:lang w:val="ru-RU"/>
        </w:rPr>
        <w:t>;</w:t>
      </w:r>
    </w:p>
    <w:p w:rsidR="00A606C7" w:rsidRPr="00462A25" w:rsidRDefault="008758C4" w:rsidP="008758C4">
      <w:pPr>
        <w:pStyle w:val="Paragraphedeliste"/>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lang w:val="ru-RU"/>
        </w:rPr>
      </w:pPr>
      <w:proofErr w:type="gramStart"/>
      <w:r w:rsidRPr="00462A25">
        <w:rPr>
          <w:lang w:val="ru-RU"/>
        </w:rPr>
        <w:t>(</w:t>
      </w:r>
      <w:proofErr w:type="spellStart"/>
      <w:r w:rsidRPr="00462A25">
        <w:rPr>
          <w:lang w:val="ru-RU"/>
        </w:rPr>
        <w:t>h</w:t>
      </w:r>
      <w:proofErr w:type="spellEnd"/>
      <w:r w:rsidRPr="00462A25">
        <w:rPr>
          <w:lang w:val="ru-RU"/>
        </w:rPr>
        <w:t>)</w:t>
      </w:r>
      <w:r w:rsidRPr="00462A25">
        <w:rPr>
          <w:lang w:val="ru-RU"/>
        </w:rPr>
        <w:tab/>
        <w:t xml:space="preserve">с учетом того, что на протяжении всего процесса все члены бюро, как ожидается, будут взаимодействовать со своими избирателями, </w:t>
      </w:r>
      <w:r w:rsidRPr="00462A25">
        <w:rPr>
          <w:bCs/>
          <w:iCs/>
          <w:snapToGrid w:val="0"/>
          <w:kern w:val="22"/>
          <w:szCs w:val="22"/>
          <w:lang w:val="ru-RU"/>
        </w:rPr>
        <w:t>Директор-исполнитель</w:t>
      </w:r>
      <w:r w:rsidRPr="00462A25">
        <w:rPr>
          <w:lang w:val="ru-RU"/>
        </w:rPr>
        <w:t xml:space="preserve"> должен также передавать бюро соответствующую информацию в формате, который, при соблюдении правил конфиденциальности, применяемых к процессу набора, позволит распространять эту информацию среди национальных координаторов Конвенции.]</w:t>
      </w:r>
      <w:proofErr w:type="gramEnd"/>
    </w:p>
    <w:p w:rsidR="00A606C7" w:rsidRPr="00462A25" w:rsidRDefault="00A606C7" w:rsidP="00071A69">
      <w:pPr>
        <w:pStyle w:val="Paragraphedeliste"/>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lang w:val="ru-RU"/>
        </w:rPr>
      </w:pPr>
    </w:p>
    <w:p w:rsidR="00A606C7" w:rsidRPr="00462A25" w:rsidRDefault="00A606C7" w:rsidP="00071A69">
      <w:pPr>
        <w:pStyle w:val="Paragraphedeliste"/>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lang w:val="ru-RU"/>
        </w:rPr>
      </w:pPr>
    </w:p>
    <w:p w:rsidR="00A606C7" w:rsidRPr="00462A25" w:rsidRDefault="00A606C7" w:rsidP="005C795B">
      <w:pPr>
        <w:pStyle w:val="Titre1"/>
        <w:rPr>
          <w:lang w:val="ru-RU"/>
        </w:rPr>
        <w:sectPr w:rsidR="00A606C7" w:rsidRPr="00462A25" w:rsidSect="004E106A">
          <w:pgSz w:w="12240" w:h="15840"/>
          <w:pgMar w:top="1134" w:right="1440" w:bottom="1134" w:left="1440" w:header="709" w:footer="709" w:gutter="0"/>
          <w:cols w:space="708"/>
          <w:docGrid w:linePitch="360"/>
        </w:sectPr>
      </w:pPr>
    </w:p>
    <w:p w:rsidR="00DF448D" w:rsidRPr="00462A25" w:rsidRDefault="008D3872" w:rsidP="006516BD">
      <w:pPr>
        <w:pStyle w:val="CBD-title-recommendationdecision"/>
        <w:spacing w:before="0"/>
        <w:ind w:hanging="629"/>
        <w:rPr>
          <w:lang w:val="ru-RU"/>
        </w:rPr>
      </w:pPr>
      <w:bookmarkStart w:id="133" w:name="_Toc174107323"/>
      <w:bookmarkStart w:id="134" w:name="_Toc176538517"/>
      <w:r w:rsidRPr="00462A25">
        <w:rPr>
          <w:lang w:val="ru-RU"/>
        </w:rPr>
        <w:t>II.</w:t>
      </w:r>
      <w:r w:rsidRPr="00462A25">
        <w:rPr>
          <w:lang w:val="ru-RU"/>
        </w:rPr>
        <w:tab/>
      </w:r>
      <w:bookmarkEnd w:id="133"/>
      <w:r w:rsidR="008758C4" w:rsidRPr="00462A25">
        <w:rPr>
          <w:lang w:val="ru-RU"/>
        </w:rPr>
        <w:t>Отчет о ходе работы</w:t>
      </w:r>
      <w:bookmarkEnd w:id="134"/>
    </w:p>
    <w:p w:rsidR="00FA18C9" w:rsidRPr="00462A25" w:rsidRDefault="008758C4" w:rsidP="006516BD">
      <w:pPr>
        <w:pStyle w:val="Titre1"/>
        <w:spacing w:before="120"/>
        <w:rPr>
          <w:lang w:val="ru-RU"/>
        </w:rPr>
      </w:pPr>
      <w:bookmarkStart w:id="135" w:name="_Toc176538518"/>
      <w:r w:rsidRPr="00462A25">
        <w:rPr>
          <w:lang w:val="ru-RU"/>
        </w:rPr>
        <w:t>Введение</w:t>
      </w:r>
      <w:bookmarkEnd w:id="135"/>
    </w:p>
    <w:p w:rsidR="005E584B" w:rsidRPr="00462A25" w:rsidRDefault="008758C4" w:rsidP="008720B2">
      <w:pPr>
        <w:pStyle w:val="CBDNormalNumber"/>
        <w:numPr>
          <w:ilvl w:val="0"/>
          <w:numId w:val="81"/>
        </w:numPr>
        <w:tabs>
          <w:tab w:val="clear" w:pos="567"/>
        </w:tabs>
        <w:ind w:left="567" w:firstLine="0"/>
        <w:jc w:val="both"/>
        <w:rPr>
          <w:lang w:val="ru-RU"/>
        </w:rPr>
      </w:pPr>
      <w:r w:rsidRPr="00462A25">
        <w:rPr>
          <w:lang w:val="ru-RU"/>
        </w:rPr>
        <w:t>В работе четвертого совещания Вспомогательного органа по осуществлению приняли участие следующие Стороны Конвенции о биологическом разнообразии</w:t>
      </w:r>
      <w:r w:rsidR="005E584B" w:rsidRPr="00462A25">
        <w:rPr>
          <w:lang w:val="ru-RU"/>
        </w:rPr>
        <w:t>:</w:t>
      </w:r>
    </w:p>
    <w:p w:rsidR="00B34CDA" w:rsidRPr="00462A25" w:rsidRDefault="00B34CDA" w:rsidP="00B34CDA">
      <w:pPr>
        <w:pStyle w:val="Para1"/>
        <w:ind w:left="851" w:hanging="284"/>
        <w:rPr>
          <w:lang w:val="ru-RU"/>
        </w:rPr>
        <w:sectPr w:rsidR="00B34CDA" w:rsidRPr="00462A25" w:rsidSect="00091C5B">
          <w:pgSz w:w="12240" w:h="15840"/>
          <w:pgMar w:top="1134" w:right="1440" w:bottom="1134" w:left="1440" w:header="709" w:footer="709" w:gutter="0"/>
          <w:cols w:space="708"/>
          <w:docGrid w:linePitch="360"/>
        </w:sectPr>
      </w:pPr>
    </w:p>
    <w:p w:rsidR="008758C4" w:rsidRPr="00462A25" w:rsidRDefault="008758C4" w:rsidP="008758C4">
      <w:pPr>
        <w:pStyle w:val="Para1"/>
        <w:spacing w:before="0" w:after="0"/>
        <w:ind w:left="709" w:hanging="142"/>
        <w:contextualSpacing/>
        <w:jc w:val="left"/>
        <w:rPr>
          <w:lang w:val="ru-RU"/>
        </w:rPr>
      </w:pPr>
      <w:r w:rsidRPr="00462A25">
        <w:rPr>
          <w:lang w:val="ru-RU"/>
        </w:rPr>
        <w:t>Австралия</w:t>
      </w:r>
    </w:p>
    <w:p w:rsidR="008758C4" w:rsidRPr="00462A25" w:rsidRDefault="008758C4" w:rsidP="008758C4">
      <w:pPr>
        <w:pStyle w:val="Para1"/>
        <w:spacing w:before="0" w:after="0"/>
        <w:ind w:left="709" w:hanging="142"/>
        <w:contextualSpacing/>
        <w:jc w:val="left"/>
        <w:rPr>
          <w:lang w:val="ru-RU"/>
        </w:rPr>
      </w:pPr>
      <w:r w:rsidRPr="00462A25">
        <w:rPr>
          <w:lang w:val="ru-RU"/>
        </w:rPr>
        <w:t>Австрия</w:t>
      </w:r>
    </w:p>
    <w:p w:rsidR="008758C4" w:rsidRPr="00462A25" w:rsidRDefault="008758C4" w:rsidP="008758C4">
      <w:pPr>
        <w:pStyle w:val="Para1"/>
        <w:spacing w:before="0" w:after="0"/>
        <w:ind w:left="709" w:hanging="142"/>
        <w:contextualSpacing/>
        <w:jc w:val="left"/>
        <w:rPr>
          <w:lang w:val="ru-RU"/>
        </w:rPr>
      </w:pPr>
      <w:r w:rsidRPr="00462A25">
        <w:rPr>
          <w:lang w:val="ru-RU"/>
        </w:rPr>
        <w:t>Ангола</w:t>
      </w:r>
    </w:p>
    <w:p w:rsidR="008758C4" w:rsidRPr="00462A25" w:rsidRDefault="008758C4" w:rsidP="008758C4">
      <w:pPr>
        <w:pStyle w:val="Para1"/>
        <w:spacing w:before="0" w:after="0"/>
        <w:ind w:left="709" w:hanging="142"/>
        <w:contextualSpacing/>
        <w:jc w:val="left"/>
        <w:rPr>
          <w:lang w:val="ru-RU"/>
        </w:rPr>
      </w:pPr>
      <w:r w:rsidRPr="00462A25">
        <w:rPr>
          <w:lang w:val="ru-RU"/>
        </w:rPr>
        <w:t xml:space="preserve">Антигуа и </w:t>
      </w:r>
      <w:proofErr w:type="spellStart"/>
      <w:r w:rsidRPr="00462A25">
        <w:rPr>
          <w:lang w:val="ru-RU"/>
        </w:rPr>
        <w:t>Барбуда</w:t>
      </w:r>
      <w:proofErr w:type="spellEnd"/>
    </w:p>
    <w:p w:rsidR="008758C4" w:rsidRPr="00462A25" w:rsidRDefault="008758C4" w:rsidP="008758C4">
      <w:pPr>
        <w:pStyle w:val="Para1"/>
        <w:spacing w:before="0" w:after="0"/>
        <w:ind w:left="709" w:hanging="142"/>
        <w:contextualSpacing/>
        <w:jc w:val="left"/>
        <w:rPr>
          <w:lang w:val="ru-RU"/>
        </w:rPr>
      </w:pPr>
      <w:r w:rsidRPr="00462A25">
        <w:rPr>
          <w:lang w:val="ru-RU"/>
        </w:rPr>
        <w:t>Аргентина</w:t>
      </w:r>
    </w:p>
    <w:p w:rsidR="008758C4" w:rsidRPr="00462A25" w:rsidRDefault="008758C4" w:rsidP="008758C4">
      <w:pPr>
        <w:pStyle w:val="Para1"/>
        <w:spacing w:before="0" w:after="0"/>
        <w:ind w:left="709" w:hanging="142"/>
        <w:contextualSpacing/>
        <w:jc w:val="left"/>
        <w:rPr>
          <w:lang w:val="ru-RU"/>
        </w:rPr>
      </w:pPr>
      <w:r w:rsidRPr="00462A25">
        <w:rPr>
          <w:lang w:val="ru-RU"/>
        </w:rPr>
        <w:t>Армения</w:t>
      </w:r>
    </w:p>
    <w:p w:rsidR="008758C4" w:rsidRPr="00462A25" w:rsidRDefault="008758C4" w:rsidP="008758C4">
      <w:pPr>
        <w:pStyle w:val="Para1"/>
        <w:spacing w:before="0" w:after="0"/>
        <w:ind w:left="709" w:hanging="142"/>
        <w:contextualSpacing/>
        <w:jc w:val="left"/>
        <w:rPr>
          <w:lang w:val="ru-RU"/>
        </w:rPr>
      </w:pPr>
      <w:r w:rsidRPr="00462A25">
        <w:rPr>
          <w:lang w:val="ru-RU"/>
        </w:rPr>
        <w:t>Багамские Острова</w:t>
      </w:r>
    </w:p>
    <w:p w:rsidR="008758C4" w:rsidRPr="00462A25" w:rsidRDefault="008758C4" w:rsidP="008758C4">
      <w:pPr>
        <w:pStyle w:val="Para1"/>
        <w:spacing w:before="0" w:after="0"/>
        <w:ind w:left="709" w:hanging="142"/>
        <w:contextualSpacing/>
        <w:jc w:val="left"/>
        <w:rPr>
          <w:lang w:val="ru-RU"/>
        </w:rPr>
      </w:pPr>
      <w:r w:rsidRPr="00462A25">
        <w:rPr>
          <w:lang w:val="ru-RU"/>
        </w:rPr>
        <w:t>Бангладеш</w:t>
      </w:r>
    </w:p>
    <w:p w:rsidR="008758C4" w:rsidRPr="00462A25" w:rsidRDefault="008758C4" w:rsidP="008758C4">
      <w:pPr>
        <w:pStyle w:val="Para1"/>
        <w:spacing w:before="0" w:after="0"/>
        <w:ind w:left="709" w:hanging="142"/>
        <w:contextualSpacing/>
        <w:jc w:val="left"/>
        <w:rPr>
          <w:lang w:val="ru-RU"/>
        </w:rPr>
      </w:pPr>
      <w:r w:rsidRPr="00462A25">
        <w:rPr>
          <w:lang w:val="ru-RU"/>
        </w:rPr>
        <w:t>Барбадос</w:t>
      </w:r>
    </w:p>
    <w:p w:rsidR="008758C4" w:rsidRPr="00462A25" w:rsidRDefault="008758C4" w:rsidP="008758C4">
      <w:pPr>
        <w:pStyle w:val="Para1"/>
        <w:spacing w:before="0" w:after="0"/>
        <w:ind w:left="709" w:hanging="142"/>
        <w:contextualSpacing/>
        <w:jc w:val="left"/>
        <w:rPr>
          <w:lang w:val="ru-RU"/>
        </w:rPr>
      </w:pPr>
      <w:r w:rsidRPr="00462A25">
        <w:rPr>
          <w:lang w:val="ru-RU"/>
        </w:rPr>
        <w:t>Бельгия</w:t>
      </w:r>
    </w:p>
    <w:p w:rsidR="008758C4" w:rsidRPr="00462A25" w:rsidRDefault="008758C4" w:rsidP="008758C4">
      <w:pPr>
        <w:pStyle w:val="Para1"/>
        <w:spacing w:before="0" w:after="0"/>
        <w:ind w:left="709" w:hanging="142"/>
        <w:contextualSpacing/>
        <w:jc w:val="left"/>
        <w:rPr>
          <w:lang w:val="ru-RU"/>
        </w:rPr>
      </w:pPr>
      <w:r w:rsidRPr="00462A25">
        <w:rPr>
          <w:lang w:val="ru-RU"/>
        </w:rPr>
        <w:t>Бенин</w:t>
      </w:r>
    </w:p>
    <w:p w:rsidR="008758C4" w:rsidRPr="00462A25" w:rsidRDefault="008758C4" w:rsidP="0002010D">
      <w:pPr>
        <w:pStyle w:val="Para1"/>
        <w:spacing w:before="0" w:after="0"/>
        <w:ind w:left="709" w:right="-187" w:hanging="142"/>
        <w:contextualSpacing/>
        <w:jc w:val="left"/>
        <w:rPr>
          <w:lang w:val="ru-RU"/>
        </w:rPr>
      </w:pPr>
      <w:r w:rsidRPr="00462A25">
        <w:rPr>
          <w:lang w:val="ru-RU"/>
        </w:rPr>
        <w:t>Босния и Герцеговина</w:t>
      </w:r>
    </w:p>
    <w:p w:rsidR="008758C4" w:rsidRPr="00462A25" w:rsidRDefault="008758C4" w:rsidP="008758C4">
      <w:pPr>
        <w:pStyle w:val="Para1"/>
        <w:spacing w:before="0" w:after="0"/>
        <w:ind w:left="709" w:hanging="142"/>
        <w:contextualSpacing/>
        <w:jc w:val="left"/>
        <w:rPr>
          <w:lang w:val="ru-RU"/>
        </w:rPr>
      </w:pPr>
      <w:r w:rsidRPr="00462A25">
        <w:rPr>
          <w:lang w:val="ru-RU"/>
        </w:rPr>
        <w:t>Ботсвана</w:t>
      </w:r>
    </w:p>
    <w:p w:rsidR="008758C4" w:rsidRPr="00462A25" w:rsidRDefault="008758C4" w:rsidP="008758C4">
      <w:pPr>
        <w:pStyle w:val="Para1"/>
        <w:spacing w:before="0" w:after="0"/>
        <w:ind w:left="709" w:hanging="142"/>
        <w:contextualSpacing/>
        <w:jc w:val="left"/>
        <w:rPr>
          <w:lang w:val="ru-RU"/>
        </w:rPr>
      </w:pPr>
      <w:r w:rsidRPr="00462A25">
        <w:rPr>
          <w:lang w:val="ru-RU"/>
        </w:rPr>
        <w:t>Бразилия</w:t>
      </w:r>
    </w:p>
    <w:p w:rsidR="008758C4" w:rsidRPr="00462A25" w:rsidRDefault="008758C4" w:rsidP="008758C4">
      <w:pPr>
        <w:pStyle w:val="Para1"/>
        <w:spacing w:before="0" w:after="0"/>
        <w:ind w:left="709" w:hanging="142"/>
        <w:contextualSpacing/>
        <w:jc w:val="left"/>
        <w:rPr>
          <w:lang w:val="ru-RU"/>
        </w:rPr>
      </w:pPr>
      <w:r w:rsidRPr="00462A25">
        <w:rPr>
          <w:lang w:val="ru-RU"/>
        </w:rPr>
        <w:t>Буркина-Фасо</w:t>
      </w:r>
    </w:p>
    <w:p w:rsidR="008758C4" w:rsidRPr="00462A25" w:rsidRDefault="008758C4" w:rsidP="008758C4">
      <w:pPr>
        <w:pStyle w:val="Para1"/>
        <w:spacing w:before="0" w:after="0"/>
        <w:ind w:left="709" w:hanging="142"/>
        <w:contextualSpacing/>
        <w:jc w:val="left"/>
        <w:rPr>
          <w:lang w:val="ru-RU"/>
        </w:rPr>
      </w:pPr>
      <w:r w:rsidRPr="00462A25">
        <w:rPr>
          <w:lang w:val="ru-RU"/>
        </w:rPr>
        <w:t>Бурунди</w:t>
      </w:r>
    </w:p>
    <w:p w:rsidR="008758C4" w:rsidRPr="00462A25" w:rsidRDefault="008758C4" w:rsidP="008758C4">
      <w:pPr>
        <w:pStyle w:val="Para1"/>
        <w:spacing w:before="0" w:after="0"/>
        <w:ind w:left="709" w:hanging="142"/>
        <w:contextualSpacing/>
        <w:jc w:val="left"/>
        <w:rPr>
          <w:lang w:val="ru-RU"/>
        </w:rPr>
      </w:pPr>
      <w:r w:rsidRPr="00462A25">
        <w:rPr>
          <w:lang w:val="ru-RU"/>
        </w:rPr>
        <w:t>Бутан</w:t>
      </w:r>
    </w:p>
    <w:p w:rsidR="008758C4" w:rsidRPr="00462A25" w:rsidRDefault="008758C4" w:rsidP="008758C4">
      <w:pPr>
        <w:pStyle w:val="Para1"/>
        <w:spacing w:before="0" w:after="0"/>
        <w:ind w:left="709" w:hanging="142"/>
        <w:contextualSpacing/>
        <w:jc w:val="left"/>
        <w:rPr>
          <w:lang w:val="ru-RU"/>
        </w:rPr>
      </w:pPr>
      <w:proofErr w:type="spellStart"/>
      <w:r w:rsidRPr="00462A25">
        <w:rPr>
          <w:lang w:val="ru-RU"/>
        </w:rPr>
        <w:t>Вануату</w:t>
      </w:r>
      <w:proofErr w:type="spellEnd"/>
    </w:p>
    <w:p w:rsidR="008758C4" w:rsidRPr="00462A25" w:rsidRDefault="008758C4" w:rsidP="008758C4">
      <w:pPr>
        <w:pStyle w:val="Para1"/>
        <w:spacing w:before="0" w:after="0"/>
        <w:ind w:left="709" w:hanging="142"/>
        <w:contextualSpacing/>
        <w:jc w:val="left"/>
        <w:rPr>
          <w:lang w:val="ru-RU"/>
        </w:rPr>
      </w:pPr>
      <w:r w:rsidRPr="00462A25">
        <w:rPr>
          <w:lang w:val="ru-RU"/>
        </w:rPr>
        <w:t>Венгрия</w:t>
      </w:r>
    </w:p>
    <w:p w:rsidR="008758C4" w:rsidRPr="00462A25" w:rsidRDefault="008758C4" w:rsidP="008758C4">
      <w:pPr>
        <w:pStyle w:val="Para1"/>
        <w:spacing w:before="0" w:after="0"/>
        <w:ind w:left="709" w:hanging="142"/>
        <w:contextualSpacing/>
        <w:jc w:val="left"/>
        <w:rPr>
          <w:lang w:val="ru-RU"/>
        </w:rPr>
      </w:pPr>
      <w:r w:rsidRPr="00462A25">
        <w:rPr>
          <w:lang w:val="ru-RU"/>
        </w:rPr>
        <w:t>Венесуэла (Боливарианская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Габон</w:t>
      </w:r>
    </w:p>
    <w:p w:rsidR="008758C4" w:rsidRPr="00462A25" w:rsidRDefault="008758C4" w:rsidP="008758C4">
      <w:pPr>
        <w:pStyle w:val="Para1"/>
        <w:spacing w:before="0" w:after="0"/>
        <w:ind w:left="709" w:hanging="142"/>
        <w:contextualSpacing/>
        <w:jc w:val="left"/>
        <w:rPr>
          <w:lang w:val="ru-RU"/>
        </w:rPr>
      </w:pPr>
      <w:r w:rsidRPr="00462A25">
        <w:rPr>
          <w:lang w:val="ru-RU"/>
        </w:rPr>
        <w:t>Гамбия</w:t>
      </w:r>
    </w:p>
    <w:p w:rsidR="008758C4" w:rsidRPr="00462A25" w:rsidRDefault="008758C4" w:rsidP="008758C4">
      <w:pPr>
        <w:pStyle w:val="Para1"/>
        <w:spacing w:before="0" w:after="0"/>
        <w:ind w:left="709" w:hanging="142"/>
        <w:contextualSpacing/>
        <w:jc w:val="left"/>
        <w:rPr>
          <w:lang w:val="ru-RU"/>
        </w:rPr>
      </w:pPr>
      <w:r w:rsidRPr="00462A25">
        <w:rPr>
          <w:lang w:val="ru-RU"/>
        </w:rPr>
        <w:t>Гана</w:t>
      </w:r>
    </w:p>
    <w:p w:rsidR="008758C4" w:rsidRPr="00462A25" w:rsidRDefault="008758C4" w:rsidP="008758C4">
      <w:pPr>
        <w:pStyle w:val="Para1"/>
        <w:spacing w:before="0" w:after="0"/>
        <w:ind w:left="709" w:hanging="142"/>
        <w:contextualSpacing/>
        <w:jc w:val="left"/>
        <w:rPr>
          <w:lang w:val="ru-RU"/>
        </w:rPr>
      </w:pPr>
      <w:r w:rsidRPr="00462A25">
        <w:rPr>
          <w:lang w:val="ru-RU"/>
        </w:rPr>
        <w:t>Гватемала</w:t>
      </w:r>
    </w:p>
    <w:p w:rsidR="008758C4" w:rsidRPr="00462A25" w:rsidRDefault="008758C4" w:rsidP="008758C4">
      <w:pPr>
        <w:pStyle w:val="Para1"/>
        <w:spacing w:before="0" w:after="0"/>
        <w:ind w:left="709" w:hanging="142"/>
        <w:contextualSpacing/>
        <w:jc w:val="left"/>
        <w:rPr>
          <w:lang w:val="ru-RU"/>
        </w:rPr>
      </w:pPr>
      <w:r w:rsidRPr="00462A25">
        <w:rPr>
          <w:lang w:val="ru-RU"/>
        </w:rPr>
        <w:t>Гвинея</w:t>
      </w:r>
    </w:p>
    <w:p w:rsidR="008758C4" w:rsidRPr="00462A25" w:rsidRDefault="008758C4" w:rsidP="008758C4">
      <w:pPr>
        <w:pStyle w:val="Para1"/>
        <w:spacing w:before="0" w:after="0"/>
        <w:ind w:left="709" w:hanging="142"/>
        <w:contextualSpacing/>
        <w:jc w:val="left"/>
        <w:rPr>
          <w:lang w:val="ru-RU"/>
        </w:rPr>
      </w:pPr>
      <w:r w:rsidRPr="00462A25">
        <w:rPr>
          <w:lang w:val="ru-RU"/>
        </w:rPr>
        <w:t>Гвинея-Бисау</w:t>
      </w:r>
    </w:p>
    <w:p w:rsidR="008758C4" w:rsidRPr="00462A25" w:rsidRDefault="008758C4" w:rsidP="008758C4">
      <w:pPr>
        <w:pStyle w:val="Para1"/>
        <w:spacing w:before="0" w:after="0"/>
        <w:ind w:left="709" w:hanging="142"/>
        <w:contextualSpacing/>
        <w:jc w:val="left"/>
        <w:rPr>
          <w:lang w:val="ru-RU"/>
        </w:rPr>
      </w:pPr>
      <w:r w:rsidRPr="00462A25">
        <w:rPr>
          <w:lang w:val="ru-RU"/>
        </w:rPr>
        <w:t>Германия</w:t>
      </w:r>
    </w:p>
    <w:p w:rsidR="008758C4" w:rsidRPr="00462A25" w:rsidRDefault="008758C4" w:rsidP="008758C4">
      <w:pPr>
        <w:pStyle w:val="Para1"/>
        <w:spacing w:before="0" w:after="0"/>
        <w:ind w:left="709" w:hanging="142"/>
        <w:contextualSpacing/>
        <w:jc w:val="left"/>
        <w:rPr>
          <w:lang w:val="ru-RU"/>
        </w:rPr>
      </w:pPr>
      <w:r w:rsidRPr="00462A25">
        <w:rPr>
          <w:lang w:val="ru-RU"/>
        </w:rPr>
        <w:t>Гренада</w:t>
      </w:r>
    </w:p>
    <w:p w:rsidR="008758C4" w:rsidRPr="00462A25" w:rsidRDefault="008758C4" w:rsidP="008758C4">
      <w:pPr>
        <w:pStyle w:val="Para1"/>
        <w:spacing w:before="0" w:after="0"/>
        <w:ind w:left="709" w:hanging="142"/>
        <w:contextualSpacing/>
        <w:jc w:val="left"/>
        <w:rPr>
          <w:lang w:val="ru-RU"/>
        </w:rPr>
      </w:pPr>
      <w:r w:rsidRPr="00462A25">
        <w:rPr>
          <w:lang w:val="ru-RU"/>
        </w:rPr>
        <w:t>Грузия</w:t>
      </w:r>
    </w:p>
    <w:p w:rsidR="008758C4" w:rsidRPr="00462A25" w:rsidRDefault="008758C4" w:rsidP="008758C4">
      <w:pPr>
        <w:pStyle w:val="Para1"/>
        <w:spacing w:before="0" w:after="0"/>
        <w:ind w:left="709" w:hanging="142"/>
        <w:contextualSpacing/>
        <w:jc w:val="left"/>
        <w:rPr>
          <w:lang w:val="ru-RU"/>
        </w:rPr>
      </w:pPr>
      <w:r w:rsidRPr="00462A25">
        <w:rPr>
          <w:lang w:val="ru-RU"/>
        </w:rPr>
        <w:t>Дания</w:t>
      </w:r>
    </w:p>
    <w:p w:rsidR="008758C4" w:rsidRPr="00462A25" w:rsidRDefault="008758C4" w:rsidP="008758C4">
      <w:pPr>
        <w:pStyle w:val="Para1"/>
        <w:spacing w:before="0" w:after="0"/>
        <w:ind w:left="709" w:hanging="142"/>
        <w:contextualSpacing/>
        <w:jc w:val="left"/>
        <w:rPr>
          <w:lang w:val="ru-RU"/>
        </w:rPr>
      </w:pPr>
      <w:r w:rsidRPr="00462A25">
        <w:rPr>
          <w:lang w:val="ru-RU"/>
        </w:rPr>
        <w:t>Демократическая Республика Конго</w:t>
      </w:r>
    </w:p>
    <w:p w:rsidR="008758C4" w:rsidRPr="00462A25" w:rsidRDefault="008758C4" w:rsidP="008758C4">
      <w:pPr>
        <w:pStyle w:val="Para1"/>
        <w:spacing w:before="0" w:after="0"/>
        <w:ind w:left="709" w:hanging="142"/>
        <w:contextualSpacing/>
        <w:jc w:val="left"/>
        <w:rPr>
          <w:lang w:val="ru-RU"/>
        </w:rPr>
      </w:pPr>
      <w:r w:rsidRPr="00462A25">
        <w:rPr>
          <w:lang w:val="ru-RU"/>
        </w:rPr>
        <w:t>Джибути</w:t>
      </w:r>
    </w:p>
    <w:p w:rsidR="008758C4" w:rsidRPr="00462A25" w:rsidRDefault="008758C4" w:rsidP="0002010D">
      <w:pPr>
        <w:pStyle w:val="Para1"/>
        <w:spacing w:before="0" w:after="0"/>
        <w:ind w:left="709" w:right="-187" w:hanging="142"/>
        <w:contextualSpacing/>
        <w:jc w:val="left"/>
        <w:rPr>
          <w:lang w:val="ru-RU"/>
        </w:rPr>
      </w:pPr>
      <w:r w:rsidRPr="00462A25">
        <w:rPr>
          <w:lang w:val="ru-RU"/>
        </w:rPr>
        <w:t>Доминиканская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Европейский союз</w:t>
      </w:r>
    </w:p>
    <w:p w:rsidR="008758C4" w:rsidRPr="00462A25" w:rsidRDefault="008758C4" w:rsidP="008758C4">
      <w:pPr>
        <w:pStyle w:val="Para1"/>
        <w:spacing w:before="0" w:after="0"/>
        <w:ind w:left="709" w:hanging="142"/>
        <w:contextualSpacing/>
        <w:jc w:val="left"/>
        <w:rPr>
          <w:lang w:val="ru-RU"/>
        </w:rPr>
      </w:pPr>
      <w:r w:rsidRPr="00462A25">
        <w:rPr>
          <w:lang w:val="ru-RU"/>
        </w:rPr>
        <w:t>Египет</w:t>
      </w:r>
    </w:p>
    <w:p w:rsidR="008758C4" w:rsidRPr="00462A25" w:rsidRDefault="008758C4" w:rsidP="008758C4">
      <w:pPr>
        <w:pStyle w:val="Para1"/>
        <w:spacing w:before="0" w:after="0"/>
        <w:ind w:left="709" w:hanging="142"/>
        <w:contextualSpacing/>
        <w:jc w:val="left"/>
        <w:rPr>
          <w:lang w:val="ru-RU"/>
        </w:rPr>
      </w:pPr>
      <w:r w:rsidRPr="00462A25">
        <w:rPr>
          <w:lang w:val="ru-RU"/>
        </w:rPr>
        <w:t>Замбия</w:t>
      </w:r>
    </w:p>
    <w:p w:rsidR="008758C4" w:rsidRPr="00462A25" w:rsidRDefault="008758C4" w:rsidP="008758C4">
      <w:pPr>
        <w:pStyle w:val="Para1"/>
        <w:spacing w:before="0" w:after="0"/>
        <w:ind w:left="709" w:hanging="142"/>
        <w:contextualSpacing/>
        <w:jc w:val="left"/>
        <w:rPr>
          <w:lang w:val="ru-RU"/>
        </w:rPr>
      </w:pPr>
      <w:r w:rsidRPr="00462A25">
        <w:rPr>
          <w:lang w:val="ru-RU"/>
        </w:rPr>
        <w:t>Зимбабве</w:t>
      </w:r>
    </w:p>
    <w:p w:rsidR="008758C4" w:rsidRPr="00462A25" w:rsidRDefault="008758C4" w:rsidP="008758C4">
      <w:pPr>
        <w:pStyle w:val="Para1"/>
        <w:spacing w:before="0" w:after="0"/>
        <w:ind w:left="709" w:hanging="142"/>
        <w:contextualSpacing/>
        <w:jc w:val="left"/>
        <w:rPr>
          <w:lang w:val="ru-RU"/>
        </w:rPr>
      </w:pPr>
      <w:r w:rsidRPr="00462A25">
        <w:rPr>
          <w:lang w:val="ru-RU"/>
        </w:rPr>
        <w:t>Израиль</w:t>
      </w:r>
    </w:p>
    <w:p w:rsidR="008758C4" w:rsidRPr="00462A25" w:rsidRDefault="008758C4" w:rsidP="008758C4">
      <w:pPr>
        <w:pStyle w:val="Para1"/>
        <w:spacing w:before="0" w:after="0"/>
        <w:ind w:left="709" w:hanging="142"/>
        <w:contextualSpacing/>
        <w:jc w:val="left"/>
        <w:rPr>
          <w:lang w:val="ru-RU"/>
        </w:rPr>
      </w:pPr>
      <w:r w:rsidRPr="00462A25">
        <w:rPr>
          <w:lang w:val="ru-RU"/>
        </w:rPr>
        <w:t>Индия</w:t>
      </w:r>
    </w:p>
    <w:p w:rsidR="008758C4" w:rsidRPr="00462A25" w:rsidRDefault="008758C4" w:rsidP="008758C4">
      <w:pPr>
        <w:pStyle w:val="Para1"/>
        <w:spacing w:before="0" w:after="0"/>
        <w:ind w:left="709" w:hanging="142"/>
        <w:contextualSpacing/>
        <w:jc w:val="left"/>
        <w:rPr>
          <w:lang w:val="ru-RU"/>
        </w:rPr>
      </w:pPr>
      <w:r w:rsidRPr="00462A25">
        <w:rPr>
          <w:lang w:val="ru-RU"/>
        </w:rPr>
        <w:t>Индонезия</w:t>
      </w:r>
    </w:p>
    <w:p w:rsidR="008758C4" w:rsidRPr="00462A25" w:rsidRDefault="008758C4" w:rsidP="008758C4">
      <w:pPr>
        <w:pStyle w:val="Para1"/>
        <w:spacing w:before="0" w:after="0"/>
        <w:ind w:left="709" w:hanging="142"/>
        <w:contextualSpacing/>
        <w:jc w:val="left"/>
        <w:rPr>
          <w:lang w:val="ru-RU"/>
        </w:rPr>
      </w:pPr>
      <w:r w:rsidRPr="00462A25">
        <w:rPr>
          <w:lang w:val="ru-RU"/>
        </w:rPr>
        <w:t>Иордания</w:t>
      </w:r>
    </w:p>
    <w:p w:rsidR="008758C4" w:rsidRPr="00462A25" w:rsidRDefault="008758C4" w:rsidP="008758C4">
      <w:pPr>
        <w:pStyle w:val="Para1"/>
        <w:spacing w:before="0" w:after="0"/>
        <w:ind w:left="709" w:hanging="142"/>
        <w:contextualSpacing/>
        <w:jc w:val="left"/>
        <w:rPr>
          <w:lang w:val="ru-RU"/>
        </w:rPr>
      </w:pPr>
      <w:r w:rsidRPr="00462A25">
        <w:rPr>
          <w:lang w:val="ru-RU"/>
        </w:rPr>
        <w:t>Ирак</w:t>
      </w:r>
    </w:p>
    <w:p w:rsidR="008758C4" w:rsidRPr="00462A25" w:rsidRDefault="008758C4" w:rsidP="008758C4">
      <w:pPr>
        <w:pStyle w:val="Para1"/>
        <w:spacing w:before="0" w:after="0"/>
        <w:ind w:left="709" w:hanging="142"/>
        <w:contextualSpacing/>
        <w:jc w:val="left"/>
        <w:rPr>
          <w:lang w:val="ru-RU"/>
        </w:rPr>
      </w:pPr>
      <w:r w:rsidRPr="00462A25">
        <w:rPr>
          <w:lang w:val="ru-RU"/>
        </w:rPr>
        <w:t>Иран (Исламская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Ирландия</w:t>
      </w:r>
    </w:p>
    <w:p w:rsidR="008758C4" w:rsidRPr="00462A25" w:rsidRDefault="008758C4" w:rsidP="008758C4">
      <w:pPr>
        <w:pStyle w:val="Para1"/>
        <w:spacing w:before="0" w:after="0"/>
        <w:ind w:left="709" w:hanging="142"/>
        <w:contextualSpacing/>
        <w:jc w:val="left"/>
        <w:rPr>
          <w:lang w:val="ru-RU"/>
        </w:rPr>
      </w:pPr>
      <w:r w:rsidRPr="00462A25">
        <w:rPr>
          <w:lang w:val="ru-RU"/>
        </w:rPr>
        <w:t>Исландия</w:t>
      </w:r>
    </w:p>
    <w:p w:rsidR="008758C4" w:rsidRPr="00462A25" w:rsidRDefault="008758C4" w:rsidP="008758C4">
      <w:pPr>
        <w:pStyle w:val="Para1"/>
        <w:spacing w:before="0" w:after="0"/>
        <w:ind w:left="709" w:hanging="142"/>
        <w:contextualSpacing/>
        <w:jc w:val="left"/>
        <w:rPr>
          <w:lang w:val="ru-RU"/>
        </w:rPr>
      </w:pPr>
      <w:r w:rsidRPr="00462A25">
        <w:rPr>
          <w:lang w:val="ru-RU"/>
        </w:rPr>
        <w:t>Испания</w:t>
      </w:r>
    </w:p>
    <w:p w:rsidR="008758C4" w:rsidRPr="00462A25" w:rsidRDefault="008758C4" w:rsidP="008758C4">
      <w:pPr>
        <w:pStyle w:val="Para1"/>
        <w:spacing w:before="0" w:after="0"/>
        <w:ind w:left="709" w:hanging="142"/>
        <w:contextualSpacing/>
        <w:jc w:val="left"/>
        <w:rPr>
          <w:lang w:val="ru-RU"/>
        </w:rPr>
      </w:pPr>
      <w:r w:rsidRPr="00462A25">
        <w:rPr>
          <w:lang w:val="ru-RU"/>
        </w:rPr>
        <w:t>Италия</w:t>
      </w:r>
    </w:p>
    <w:p w:rsidR="008758C4" w:rsidRPr="00462A25" w:rsidRDefault="008758C4" w:rsidP="008758C4">
      <w:pPr>
        <w:pStyle w:val="Para1"/>
        <w:spacing w:before="0" w:after="0"/>
        <w:ind w:left="709" w:hanging="142"/>
        <w:contextualSpacing/>
        <w:jc w:val="left"/>
        <w:rPr>
          <w:lang w:val="ru-RU"/>
        </w:rPr>
      </w:pPr>
      <w:r w:rsidRPr="00462A25">
        <w:rPr>
          <w:lang w:val="ru-RU"/>
        </w:rPr>
        <w:t>Йемен</w:t>
      </w:r>
    </w:p>
    <w:p w:rsidR="008758C4" w:rsidRPr="00462A25" w:rsidRDefault="008758C4" w:rsidP="008758C4">
      <w:pPr>
        <w:pStyle w:val="Para1"/>
        <w:spacing w:before="0" w:after="0"/>
        <w:ind w:left="709" w:hanging="142"/>
        <w:contextualSpacing/>
        <w:jc w:val="left"/>
        <w:rPr>
          <w:lang w:val="ru-RU"/>
        </w:rPr>
      </w:pPr>
      <w:r w:rsidRPr="00462A25">
        <w:rPr>
          <w:lang w:val="ru-RU"/>
        </w:rPr>
        <w:t>Кабо-Верде</w:t>
      </w:r>
    </w:p>
    <w:p w:rsidR="008758C4" w:rsidRPr="00462A25" w:rsidRDefault="008758C4" w:rsidP="008758C4">
      <w:pPr>
        <w:pStyle w:val="Para1"/>
        <w:spacing w:before="0" w:after="0"/>
        <w:ind w:left="709" w:hanging="142"/>
        <w:contextualSpacing/>
        <w:jc w:val="left"/>
        <w:rPr>
          <w:lang w:val="ru-RU"/>
        </w:rPr>
      </w:pPr>
      <w:r w:rsidRPr="00462A25">
        <w:rPr>
          <w:lang w:val="ru-RU"/>
        </w:rPr>
        <w:t>Камбоджа</w:t>
      </w:r>
    </w:p>
    <w:p w:rsidR="008758C4" w:rsidRPr="00462A25" w:rsidRDefault="008758C4" w:rsidP="008758C4">
      <w:pPr>
        <w:pStyle w:val="Para1"/>
        <w:spacing w:before="0" w:after="0"/>
        <w:ind w:left="709" w:hanging="142"/>
        <w:contextualSpacing/>
        <w:jc w:val="left"/>
        <w:rPr>
          <w:lang w:val="ru-RU"/>
        </w:rPr>
      </w:pPr>
      <w:r w:rsidRPr="00462A25">
        <w:rPr>
          <w:lang w:val="ru-RU"/>
        </w:rPr>
        <w:t>Камерун</w:t>
      </w:r>
    </w:p>
    <w:p w:rsidR="008758C4" w:rsidRPr="00462A25" w:rsidRDefault="008758C4" w:rsidP="008758C4">
      <w:pPr>
        <w:pStyle w:val="Para1"/>
        <w:spacing w:before="0" w:after="0"/>
        <w:ind w:left="709" w:hanging="142"/>
        <w:contextualSpacing/>
        <w:jc w:val="left"/>
        <w:rPr>
          <w:lang w:val="ru-RU"/>
        </w:rPr>
      </w:pPr>
      <w:r w:rsidRPr="00462A25">
        <w:rPr>
          <w:lang w:val="ru-RU"/>
        </w:rPr>
        <w:t>Канада</w:t>
      </w:r>
    </w:p>
    <w:p w:rsidR="008758C4" w:rsidRPr="00462A25" w:rsidRDefault="008758C4" w:rsidP="008758C4">
      <w:pPr>
        <w:pStyle w:val="Para1"/>
        <w:spacing w:before="0" w:after="0"/>
        <w:ind w:left="709" w:hanging="142"/>
        <w:contextualSpacing/>
        <w:jc w:val="left"/>
        <w:rPr>
          <w:lang w:val="ru-RU"/>
        </w:rPr>
      </w:pPr>
      <w:r w:rsidRPr="00462A25">
        <w:rPr>
          <w:lang w:val="ru-RU"/>
        </w:rPr>
        <w:t>Катар</w:t>
      </w:r>
    </w:p>
    <w:p w:rsidR="008758C4" w:rsidRPr="00462A25" w:rsidRDefault="008758C4" w:rsidP="008758C4">
      <w:pPr>
        <w:pStyle w:val="Para1"/>
        <w:spacing w:before="0" w:after="0"/>
        <w:ind w:left="709" w:hanging="142"/>
        <w:contextualSpacing/>
        <w:jc w:val="left"/>
        <w:rPr>
          <w:lang w:val="ru-RU"/>
        </w:rPr>
      </w:pPr>
      <w:r w:rsidRPr="00462A25">
        <w:rPr>
          <w:lang w:val="ru-RU"/>
        </w:rPr>
        <w:t>Кения</w:t>
      </w:r>
    </w:p>
    <w:p w:rsidR="008758C4" w:rsidRPr="00462A25" w:rsidRDefault="008758C4" w:rsidP="008758C4">
      <w:pPr>
        <w:pStyle w:val="Para1"/>
        <w:spacing w:before="0" w:after="0"/>
        <w:ind w:left="709" w:hanging="142"/>
        <w:contextualSpacing/>
        <w:jc w:val="left"/>
        <w:rPr>
          <w:lang w:val="ru-RU"/>
        </w:rPr>
      </w:pPr>
      <w:r w:rsidRPr="00462A25">
        <w:rPr>
          <w:lang w:val="ru-RU"/>
        </w:rPr>
        <w:t>Китай</w:t>
      </w:r>
    </w:p>
    <w:p w:rsidR="008758C4" w:rsidRPr="00462A25" w:rsidRDefault="008758C4" w:rsidP="008758C4">
      <w:pPr>
        <w:pStyle w:val="Para1"/>
        <w:spacing w:before="0" w:after="0"/>
        <w:ind w:left="709" w:hanging="142"/>
        <w:contextualSpacing/>
        <w:jc w:val="left"/>
        <w:rPr>
          <w:lang w:val="ru-RU"/>
        </w:rPr>
      </w:pPr>
      <w:r w:rsidRPr="00462A25">
        <w:rPr>
          <w:lang w:val="ru-RU"/>
        </w:rPr>
        <w:t>Колумбия</w:t>
      </w:r>
    </w:p>
    <w:p w:rsidR="008758C4" w:rsidRPr="00462A25" w:rsidRDefault="008758C4" w:rsidP="008758C4">
      <w:pPr>
        <w:pStyle w:val="Para1"/>
        <w:spacing w:before="0" w:after="0"/>
        <w:ind w:left="709" w:hanging="142"/>
        <w:contextualSpacing/>
        <w:jc w:val="left"/>
        <w:rPr>
          <w:lang w:val="ru-RU"/>
        </w:rPr>
      </w:pPr>
      <w:r w:rsidRPr="00462A25">
        <w:rPr>
          <w:lang w:val="ru-RU"/>
        </w:rPr>
        <w:t>Коморские Острова</w:t>
      </w:r>
    </w:p>
    <w:p w:rsidR="008758C4" w:rsidRPr="00462A25" w:rsidRDefault="008758C4" w:rsidP="008758C4">
      <w:pPr>
        <w:pStyle w:val="Para1"/>
        <w:spacing w:before="0" w:after="0"/>
        <w:ind w:left="709" w:hanging="142"/>
        <w:contextualSpacing/>
        <w:jc w:val="left"/>
        <w:rPr>
          <w:lang w:val="ru-RU"/>
        </w:rPr>
      </w:pPr>
      <w:r w:rsidRPr="00462A25">
        <w:rPr>
          <w:lang w:val="ru-RU"/>
        </w:rPr>
        <w:t>Коста-Рика</w:t>
      </w:r>
    </w:p>
    <w:p w:rsidR="008758C4" w:rsidRPr="00462A25" w:rsidRDefault="008758C4" w:rsidP="008758C4">
      <w:pPr>
        <w:pStyle w:val="Para1"/>
        <w:spacing w:before="0" w:after="0"/>
        <w:ind w:left="709" w:hanging="142"/>
        <w:contextualSpacing/>
        <w:jc w:val="left"/>
        <w:rPr>
          <w:lang w:val="ru-RU"/>
        </w:rPr>
      </w:pPr>
      <w:r w:rsidRPr="00462A25">
        <w:rPr>
          <w:lang w:val="ru-RU"/>
        </w:rPr>
        <w:t>Кот-д'Ивуар</w:t>
      </w:r>
    </w:p>
    <w:p w:rsidR="008758C4" w:rsidRPr="00462A25" w:rsidRDefault="008758C4" w:rsidP="008758C4">
      <w:pPr>
        <w:pStyle w:val="Para1"/>
        <w:spacing w:before="0" w:after="0"/>
        <w:ind w:left="709" w:hanging="142"/>
        <w:contextualSpacing/>
        <w:jc w:val="left"/>
        <w:rPr>
          <w:lang w:val="ru-RU"/>
        </w:rPr>
      </w:pPr>
      <w:r w:rsidRPr="00462A25">
        <w:rPr>
          <w:lang w:val="ru-RU"/>
        </w:rPr>
        <w:t>Куба</w:t>
      </w:r>
    </w:p>
    <w:p w:rsidR="008758C4" w:rsidRPr="00462A25" w:rsidRDefault="008758C4" w:rsidP="008758C4">
      <w:pPr>
        <w:pStyle w:val="Para1"/>
        <w:spacing w:before="0" w:after="0"/>
        <w:ind w:left="709" w:hanging="142"/>
        <w:contextualSpacing/>
        <w:jc w:val="left"/>
        <w:rPr>
          <w:lang w:val="ru-RU"/>
        </w:rPr>
      </w:pPr>
      <w:r w:rsidRPr="00462A25">
        <w:rPr>
          <w:lang w:val="ru-RU"/>
        </w:rPr>
        <w:t>Кувейт</w:t>
      </w:r>
    </w:p>
    <w:p w:rsidR="008758C4" w:rsidRPr="00462A25" w:rsidRDefault="008758C4" w:rsidP="008758C4">
      <w:pPr>
        <w:pStyle w:val="Para1"/>
        <w:spacing w:before="0" w:after="0"/>
        <w:ind w:left="709" w:hanging="142"/>
        <w:contextualSpacing/>
        <w:jc w:val="left"/>
        <w:rPr>
          <w:lang w:val="ru-RU"/>
        </w:rPr>
      </w:pPr>
      <w:r w:rsidRPr="00462A25">
        <w:rPr>
          <w:lang w:val="ru-RU"/>
        </w:rPr>
        <w:t>Лаосская Народно-Демократическая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Лесото</w:t>
      </w:r>
    </w:p>
    <w:p w:rsidR="008758C4" w:rsidRPr="00462A25" w:rsidRDefault="008758C4" w:rsidP="008758C4">
      <w:pPr>
        <w:pStyle w:val="Para1"/>
        <w:spacing w:before="0" w:after="0"/>
        <w:ind w:left="709" w:hanging="142"/>
        <w:contextualSpacing/>
        <w:jc w:val="left"/>
        <w:rPr>
          <w:lang w:val="ru-RU"/>
        </w:rPr>
      </w:pPr>
      <w:r w:rsidRPr="00462A25">
        <w:rPr>
          <w:lang w:val="ru-RU"/>
        </w:rPr>
        <w:t>Либерия</w:t>
      </w:r>
    </w:p>
    <w:p w:rsidR="008758C4" w:rsidRPr="00462A25" w:rsidRDefault="008758C4" w:rsidP="008758C4">
      <w:pPr>
        <w:pStyle w:val="Para1"/>
        <w:spacing w:before="0" w:after="0"/>
        <w:ind w:left="709" w:hanging="142"/>
        <w:contextualSpacing/>
        <w:jc w:val="left"/>
        <w:rPr>
          <w:lang w:val="ru-RU"/>
        </w:rPr>
      </w:pPr>
      <w:r w:rsidRPr="00462A25">
        <w:rPr>
          <w:lang w:val="ru-RU"/>
        </w:rPr>
        <w:t>Ливан</w:t>
      </w:r>
    </w:p>
    <w:p w:rsidR="008758C4" w:rsidRPr="00462A25" w:rsidRDefault="008758C4" w:rsidP="008758C4">
      <w:pPr>
        <w:pStyle w:val="Para1"/>
        <w:spacing w:before="0" w:after="0"/>
        <w:ind w:left="709" w:hanging="142"/>
        <w:contextualSpacing/>
        <w:jc w:val="left"/>
        <w:rPr>
          <w:lang w:val="ru-RU"/>
        </w:rPr>
      </w:pPr>
      <w:r w:rsidRPr="00462A25">
        <w:rPr>
          <w:lang w:val="ru-RU"/>
        </w:rPr>
        <w:t>Литва</w:t>
      </w:r>
    </w:p>
    <w:p w:rsidR="008758C4" w:rsidRPr="00462A25" w:rsidRDefault="008758C4" w:rsidP="008758C4">
      <w:pPr>
        <w:pStyle w:val="Para1"/>
        <w:spacing w:before="0" w:after="0"/>
        <w:ind w:left="709" w:hanging="142"/>
        <w:contextualSpacing/>
        <w:jc w:val="left"/>
        <w:rPr>
          <w:lang w:val="ru-RU"/>
        </w:rPr>
      </w:pPr>
      <w:r w:rsidRPr="00462A25">
        <w:rPr>
          <w:lang w:val="ru-RU"/>
        </w:rPr>
        <w:t>Люксембург</w:t>
      </w:r>
    </w:p>
    <w:p w:rsidR="008758C4" w:rsidRPr="00462A25" w:rsidRDefault="008758C4" w:rsidP="008758C4">
      <w:pPr>
        <w:pStyle w:val="Para1"/>
        <w:spacing w:before="0" w:after="0"/>
        <w:ind w:left="709" w:hanging="142"/>
        <w:contextualSpacing/>
        <w:jc w:val="left"/>
        <w:rPr>
          <w:lang w:val="ru-RU"/>
        </w:rPr>
      </w:pPr>
      <w:r w:rsidRPr="00462A25">
        <w:rPr>
          <w:lang w:val="ru-RU"/>
        </w:rPr>
        <w:t>Маврикий</w:t>
      </w:r>
    </w:p>
    <w:p w:rsidR="008758C4" w:rsidRPr="00462A25" w:rsidRDefault="008758C4" w:rsidP="008758C4">
      <w:pPr>
        <w:pStyle w:val="Para1"/>
        <w:spacing w:before="0" w:after="0"/>
        <w:ind w:left="709" w:hanging="142"/>
        <w:contextualSpacing/>
        <w:jc w:val="left"/>
        <w:rPr>
          <w:lang w:val="ru-RU"/>
        </w:rPr>
      </w:pPr>
      <w:r w:rsidRPr="00462A25">
        <w:rPr>
          <w:lang w:val="ru-RU"/>
        </w:rPr>
        <w:t>Мадагаскар</w:t>
      </w:r>
    </w:p>
    <w:p w:rsidR="008758C4" w:rsidRPr="00462A25" w:rsidRDefault="008758C4" w:rsidP="008758C4">
      <w:pPr>
        <w:pStyle w:val="Para1"/>
        <w:spacing w:before="0" w:after="0"/>
        <w:ind w:left="709" w:hanging="142"/>
        <w:contextualSpacing/>
        <w:jc w:val="left"/>
        <w:rPr>
          <w:lang w:val="ru-RU"/>
        </w:rPr>
      </w:pPr>
      <w:r w:rsidRPr="00462A25">
        <w:rPr>
          <w:lang w:val="ru-RU"/>
        </w:rPr>
        <w:t>Малави</w:t>
      </w:r>
    </w:p>
    <w:p w:rsidR="008758C4" w:rsidRPr="00462A25" w:rsidRDefault="008758C4" w:rsidP="008758C4">
      <w:pPr>
        <w:pStyle w:val="Para1"/>
        <w:spacing w:before="0" w:after="0"/>
        <w:ind w:left="709" w:hanging="142"/>
        <w:contextualSpacing/>
        <w:jc w:val="left"/>
        <w:rPr>
          <w:lang w:val="ru-RU"/>
        </w:rPr>
      </w:pPr>
      <w:r w:rsidRPr="00462A25">
        <w:rPr>
          <w:lang w:val="ru-RU"/>
        </w:rPr>
        <w:t>Малайзия</w:t>
      </w:r>
    </w:p>
    <w:p w:rsidR="008758C4" w:rsidRPr="00462A25" w:rsidRDefault="008758C4" w:rsidP="0002010D">
      <w:pPr>
        <w:pStyle w:val="Para1"/>
        <w:spacing w:before="0" w:after="0"/>
        <w:ind w:left="709" w:right="-46" w:hanging="142"/>
        <w:contextualSpacing/>
        <w:jc w:val="left"/>
        <w:rPr>
          <w:lang w:val="ru-RU"/>
        </w:rPr>
      </w:pPr>
      <w:r w:rsidRPr="00462A25">
        <w:rPr>
          <w:lang w:val="ru-RU"/>
        </w:rPr>
        <w:t>Мальдив</w:t>
      </w:r>
      <w:r w:rsidR="0002010D" w:rsidRPr="00462A25">
        <w:rPr>
          <w:lang w:val="ru-RU"/>
        </w:rPr>
        <w:t>ские Острова</w:t>
      </w:r>
    </w:p>
    <w:p w:rsidR="008758C4" w:rsidRPr="00462A25" w:rsidRDefault="008758C4" w:rsidP="008758C4">
      <w:pPr>
        <w:pStyle w:val="Para1"/>
        <w:spacing w:before="0" w:after="0"/>
        <w:ind w:left="709" w:hanging="142"/>
        <w:contextualSpacing/>
        <w:jc w:val="left"/>
        <w:rPr>
          <w:lang w:val="ru-RU"/>
        </w:rPr>
      </w:pPr>
      <w:r w:rsidRPr="00462A25">
        <w:rPr>
          <w:lang w:val="ru-RU"/>
        </w:rPr>
        <w:t>Марокко</w:t>
      </w:r>
    </w:p>
    <w:p w:rsidR="008758C4" w:rsidRPr="00462A25" w:rsidRDefault="008758C4" w:rsidP="008758C4">
      <w:pPr>
        <w:pStyle w:val="Para1"/>
        <w:spacing w:before="0" w:after="0"/>
        <w:ind w:left="709" w:hanging="142"/>
        <w:contextualSpacing/>
        <w:jc w:val="left"/>
        <w:rPr>
          <w:lang w:val="ru-RU"/>
        </w:rPr>
      </w:pPr>
      <w:r w:rsidRPr="00462A25">
        <w:rPr>
          <w:lang w:val="ru-RU"/>
        </w:rPr>
        <w:t>Мексика</w:t>
      </w:r>
    </w:p>
    <w:p w:rsidR="008758C4" w:rsidRPr="00462A25" w:rsidRDefault="008758C4" w:rsidP="008758C4">
      <w:pPr>
        <w:pStyle w:val="Para1"/>
        <w:spacing w:before="0" w:after="0"/>
        <w:ind w:left="709" w:hanging="142"/>
        <w:contextualSpacing/>
        <w:jc w:val="left"/>
        <w:rPr>
          <w:lang w:val="ru-RU"/>
        </w:rPr>
      </w:pPr>
      <w:r w:rsidRPr="00462A25">
        <w:rPr>
          <w:lang w:val="ru-RU"/>
        </w:rPr>
        <w:t>Мозамбик</w:t>
      </w:r>
    </w:p>
    <w:p w:rsidR="008758C4" w:rsidRPr="00462A25" w:rsidRDefault="008758C4" w:rsidP="008758C4">
      <w:pPr>
        <w:pStyle w:val="Para1"/>
        <w:spacing w:before="0" w:after="0"/>
        <w:ind w:left="709" w:hanging="142"/>
        <w:contextualSpacing/>
        <w:jc w:val="left"/>
        <w:rPr>
          <w:lang w:val="ru-RU"/>
        </w:rPr>
      </w:pPr>
      <w:r w:rsidRPr="00462A25">
        <w:rPr>
          <w:lang w:val="ru-RU"/>
        </w:rPr>
        <w:t>Монголия</w:t>
      </w:r>
    </w:p>
    <w:p w:rsidR="008758C4" w:rsidRPr="00462A25" w:rsidRDefault="008758C4" w:rsidP="008758C4">
      <w:pPr>
        <w:pStyle w:val="Para1"/>
        <w:spacing w:before="0" w:after="0"/>
        <w:ind w:left="709" w:hanging="142"/>
        <w:contextualSpacing/>
        <w:jc w:val="left"/>
        <w:rPr>
          <w:lang w:val="ru-RU"/>
        </w:rPr>
      </w:pPr>
      <w:r w:rsidRPr="00462A25">
        <w:rPr>
          <w:lang w:val="ru-RU"/>
        </w:rPr>
        <w:t>Намибия</w:t>
      </w:r>
    </w:p>
    <w:p w:rsidR="008758C4" w:rsidRPr="00462A25" w:rsidRDefault="008758C4" w:rsidP="008758C4">
      <w:pPr>
        <w:pStyle w:val="Para1"/>
        <w:spacing w:before="0" w:after="0"/>
        <w:ind w:left="709" w:hanging="142"/>
        <w:contextualSpacing/>
        <w:jc w:val="left"/>
        <w:rPr>
          <w:lang w:val="ru-RU"/>
        </w:rPr>
      </w:pPr>
      <w:r w:rsidRPr="00462A25">
        <w:rPr>
          <w:lang w:val="ru-RU"/>
        </w:rPr>
        <w:t>Непал</w:t>
      </w:r>
    </w:p>
    <w:p w:rsidR="008758C4" w:rsidRPr="00462A25" w:rsidRDefault="008758C4" w:rsidP="008758C4">
      <w:pPr>
        <w:pStyle w:val="Para1"/>
        <w:spacing w:before="0" w:after="0"/>
        <w:ind w:left="709" w:hanging="142"/>
        <w:contextualSpacing/>
        <w:jc w:val="left"/>
        <w:rPr>
          <w:lang w:val="ru-RU"/>
        </w:rPr>
      </w:pPr>
      <w:r w:rsidRPr="00462A25">
        <w:rPr>
          <w:lang w:val="ru-RU"/>
        </w:rPr>
        <w:t>Нигерия</w:t>
      </w:r>
    </w:p>
    <w:p w:rsidR="008758C4" w:rsidRPr="00462A25" w:rsidRDefault="008758C4" w:rsidP="0002010D">
      <w:pPr>
        <w:pStyle w:val="Para1"/>
        <w:spacing w:before="0" w:after="0"/>
        <w:ind w:left="709" w:right="-187" w:hanging="142"/>
        <w:contextualSpacing/>
        <w:jc w:val="left"/>
        <w:rPr>
          <w:lang w:val="ru-RU"/>
        </w:rPr>
      </w:pPr>
      <w:r w:rsidRPr="00462A25">
        <w:rPr>
          <w:lang w:val="ru-RU"/>
        </w:rPr>
        <w:t>Нидерланды (Королевство)</w:t>
      </w:r>
    </w:p>
    <w:p w:rsidR="008758C4" w:rsidRPr="00462A25" w:rsidRDefault="008758C4" w:rsidP="008758C4">
      <w:pPr>
        <w:pStyle w:val="Para1"/>
        <w:spacing w:before="0" w:after="0"/>
        <w:ind w:left="709" w:hanging="142"/>
        <w:contextualSpacing/>
        <w:jc w:val="left"/>
        <w:rPr>
          <w:lang w:val="ru-RU"/>
        </w:rPr>
      </w:pPr>
      <w:r w:rsidRPr="00462A25">
        <w:rPr>
          <w:lang w:val="ru-RU"/>
        </w:rPr>
        <w:t>Новая Зеландия</w:t>
      </w:r>
    </w:p>
    <w:p w:rsidR="008758C4" w:rsidRPr="00462A25" w:rsidRDefault="008758C4" w:rsidP="008758C4">
      <w:pPr>
        <w:pStyle w:val="Para1"/>
        <w:spacing w:before="0" w:after="0"/>
        <w:ind w:left="709" w:hanging="142"/>
        <w:contextualSpacing/>
        <w:jc w:val="left"/>
        <w:rPr>
          <w:lang w:val="ru-RU"/>
        </w:rPr>
      </w:pPr>
      <w:r w:rsidRPr="00462A25">
        <w:rPr>
          <w:lang w:val="ru-RU"/>
        </w:rPr>
        <w:t>Норвегия</w:t>
      </w:r>
    </w:p>
    <w:p w:rsidR="008758C4" w:rsidRPr="00462A25" w:rsidRDefault="008758C4" w:rsidP="008758C4">
      <w:pPr>
        <w:pStyle w:val="Para1"/>
        <w:spacing w:before="0" w:after="0"/>
        <w:ind w:left="709" w:hanging="142"/>
        <w:contextualSpacing/>
        <w:jc w:val="left"/>
        <w:rPr>
          <w:lang w:val="ru-RU"/>
        </w:rPr>
      </w:pPr>
      <w:r w:rsidRPr="00462A25">
        <w:rPr>
          <w:lang w:val="ru-RU"/>
        </w:rPr>
        <w:t>Объединенная Республика Танзания</w:t>
      </w:r>
    </w:p>
    <w:p w:rsidR="008758C4" w:rsidRPr="00462A25" w:rsidRDefault="008758C4" w:rsidP="008758C4">
      <w:pPr>
        <w:pStyle w:val="Para1"/>
        <w:spacing w:before="0" w:after="0"/>
        <w:ind w:left="709" w:hanging="142"/>
        <w:contextualSpacing/>
        <w:jc w:val="left"/>
        <w:rPr>
          <w:lang w:val="ru-RU"/>
        </w:rPr>
      </w:pPr>
      <w:r w:rsidRPr="00462A25">
        <w:rPr>
          <w:lang w:val="ru-RU"/>
        </w:rPr>
        <w:t>Объединенные Арабские Эмираты</w:t>
      </w:r>
    </w:p>
    <w:p w:rsidR="008758C4" w:rsidRPr="00462A25" w:rsidRDefault="008758C4" w:rsidP="008758C4">
      <w:pPr>
        <w:pStyle w:val="Para1"/>
        <w:spacing w:before="0" w:after="0"/>
        <w:ind w:left="709" w:hanging="142"/>
        <w:contextualSpacing/>
        <w:jc w:val="left"/>
        <w:rPr>
          <w:lang w:val="ru-RU"/>
        </w:rPr>
      </w:pPr>
      <w:r w:rsidRPr="00462A25">
        <w:rPr>
          <w:lang w:val="ru-RU"/>
        </w:rPr>
        <w:t>Оман</w:t>
      </w:r>
    </w:p>
    <w:p w:rsidR="008758C4" w:rsidRPr="00462A25" w:rsidRDefault="008758C4" w:rsidP="008758C4">
      <w:pPr>
        <w:pStyle w:val="Para1"/>
        <w:spacing w:before="0" w:after="0"/>
        <w:ind w:left="709" w:hanging="142"/>
        <w:contextualSpacing/>
        <w:jc w:val="left"/>
        <w:rPr>
          <w:lang w:val="ru-RU"/>
        </w:rPr>
      </w:pPr>
      <w:r w:rsidRPr="00462A25">
        <w:rPr>
          <w:lang w:val="ru-RU"/>
        </w:rPr>
        <w:t>Острова Кука</w:t>
      </w:r>
    </w:p>
    <w:p w:rsidR="008758C4" w:rsidRPr="00462A25" w:rsidRDefault="008758C4" w:rsidP="008758C4">
      <w:pPr>
        <w:pStyle w:val="Para1"/>
        <w:spacing w:before="0" w:after="0"/>
        <w:ind w:left="709" w:hanging="142"/>
        <w:contextualSpacing/>
        <w:jc w:val="left"/>
        <w:rPr>
          <w:lang w:val="ru-RU"/>
        </w:rPr>
      </w:pPr>
      <w:r w:rsidRPr="00462A25">
        <w:rPr>
          <w:lang w:val="ru-RU"/>
        </w:rPr>
        <w:t>Пакистан</w:t>
      </w:r>
    </w:p>
    <w:p w:rsidR="008758C4" w:rsidRPr="00462A25" w:rsidRDefault="008758C4" w:rsidP="008758C4">
      <w:pPr>
        <w:pStyle w:val="Para1"/>
        <w:spacing w:before="0" w:after="0"/>
        <w:ind w:left="709" w:hanging="142"/>
        <w:contextualSpacing/>
        <w:jc w:val="left"/>
        <w:rPr>
          <w:lang w:val="ru-RU"/>
        </w:rPr>
      </w:pPr>
      <w:r w:rsidRPr="00462A25">
        <w:rPr>
          <w:lang w:val="ru-RU"/>
        </w:rPr>
        <w:t>Перу</w:t>
      </w:r>
    </w:p>
    <w:p w:rsidR="008758C4" w:rsidRPr="00462A25" w:rsidRDefault="008758C4" w:rsidP="008758C4">
      <w:pPr>
        <w:pStyle w:val="Para1"/>
        <w:spacing w:before="0" w:after="0"/>
        <w:ind w:left="709" w:hanging="142"/>
        <w:contextualSpacing/>
        <w:jc w:val="left"/>
        <w:rPr>
          <w:lang w:val="ru-RU"/>
        </w:rPr>
      </w:pPr>
      <w:r w:rsidRPr="00462A25">
        <w:rPr>
          <w:lang w:val="ru-RU"/>
        </w:rPr>
        <w:t>Польша</w:t>
      </w:r>
    </w:p>
    <w:p w:rsidR="008758C4" w:rsidRPr="00462A25" w:rsidRDefault="008758C4" w:rsidP="008758C4">
      <w:pPr>
        <w:pStyle w:val="Para1"/>
        <w:spacing w:before="0" w:after="0"/>
        <w:ind w:left="709" w:hanging="142"/>
        <w:contextualSpacing/>
        <w:jc w:val="left"/>
        <w:rPr>
          <w:lang w:val="ru-RU"/>
        </w:rPr>
      </w:pPr>
      <w:r w:rsidRPr="00462A25">
        <w:rPr>
          <w:lang w:val="ru-RU"/>
        </w:rPr>
        <w:t>Португалия</w:t>
      </w:r>
    </w:p>
    <w:p w:rsidR="008758C4" w:rsidRPr="00462A25" w:rsidRDefault="008758C4" w:rsidP="008758C4">
      <w:pPr>
        <w:pStyle w:val="Para1"/>
        <w:spacing w:before="0" w:after="0"/>
        <w:ind w:left="709" w:hanging="142"/>
        <w:contextualSpacing/>
        <w:jc w:val="left"/>
        <w:rPr>
          <w:lang w:val="ru-RU"/>
        </w:rPr>
      </w:pPr>
      <w:r w:rsidRPr="00462A25">
        <w:rPr>
          <w:lang w:val="ru-RU"/>
        </w:rPr>
        <w:t>Республика Корея</w:t>
      </w:r>
    </w:p>
    <w:p w:rsidR="008758C4" w:rsidRPr="00462A25" w:rsidRDefault="008758C4" w:rsidP="008758C4">
      <w:pPr>
        <w:pStyle w:val="Para1"/>
        <w:spacing w:before="0" w:after="0"/>
        <w:ind w:left="709" w:hanging="142"/>
        <w:contextualSpacing/>
        <w:jc w:val="left"/>
        <w:rPr>
          <w:lang w:val="ru-RU"/>
        </w:rPr>
      </w:pPr>
      <w:r w:rsidRPr="00462A25">
        <w:rPr>
          <w:lang w:val="ru-RU"/>
        </w:rPr>
        <w:t>Республика Молдова</w:t>
      </w:r>
    </w:p>
    <w:p w:rsidR="008758C4" w:rsidRPr="00462A25" w:rsidRDefault="008758C4" w:rsidP="0002010D">
      <w:pPr>
        <w:pStyle w:val="Para1"/>
        <w:spacing w:before="0" w:after="0"/>
        <w:ind w:left="709" w:right="-187" w:hanging="142"/>
        <w:contextualSpacing/>
        <w:jc w:val="left"/>
        <w:rPr>
          <w:lang w:val="ru-RU"/>
        </w:rPr>
      </w:pPr>
      <w:r w:rsidRPr="00462A25">
        <w:rPr>
          <w:lang w:val="ru-RU"/>
        </w:rPr>
        <w:t>Российская Федерация</w:t>
      </w:r>
    </w:p>
    <w:p w:rsidR="008758C4" w:rsidRPr="00462A25" w:rsidRDefault="008758C4" w:rsidP="008758C4">
      <w:pPr>
        <w:pStyle w:val="Para1"/>
        <w:spacing w:before="0" w:after="0"/>
        <w:ind w:left="709" w:hanging="142"/>
        <w:contextualSpacing/>
        <w:jc w:val="left"/>
        <w:rPr>
          <w:lang w:val="ru-RU"/>
        </w:rPr>
      </w:pPr>
      <w:r w:rsidRPr="00462A25">
        <w:rPr>
          <w:lang w:val="ru-RU"/>
        </w:rPr>
        <w:t>Руанда</w:t>
      </w:r>
    </w:p>
    <w:p w:rsidR="008758C4" w:rsidRPr="00462A25" w:rsidRDefault="008758C4" w:rsidP="008758C4">
      <w:pPr>
        <w:pStyle w:val="Para1"/>
        <w:spacing w:before="0" w:after="0"/>
        <w:ind w:left="709" w:hanging="142"/>
        <w:contextualSpacing/>
        <w:jc w:val="left"/>
        <w:rPr>
          <w:lang w:val="ru-RU"/>
        </w:rPr>
      </w:pPr>
      <w:r w:rsidRPr="00462A25">
        <w:rPr>
          <w:lang w:val="ru-RU"/>
        </w:rPr>
        <w:t>Румыния</w:t>
      </w:r>
    </w:p>
    <w:p w:rsidR="008758C4" w:rsidRPr="00462A25" w:rsidRDefault="008758C4" w:rsidP="0002010D">
      <w:pPr>
        <w:pStyle w:val="Para1"/>
        <w:spacing w:before="0" w:after="0"/>
        <w:ind w:left="709" w:right="-187" w:hanging="142"/>
        <w:contextualSpacing/>
        <w:jc w:val="left"/>
        <w:rPr>
          <w:lang w:val="ru-RU"/>
        </w:rPr>
      </w:pPr>
      <w:r w:rsidRPr="00462A25">
        <w:rPr>
          <w:lang w:val="ru-RU"/>
        </w:rPr>
        <w:t>Сан-Томе и Принсипи</w:t>
      </w:r>
    </w:p>
    <w:p w:rsidR="008758C4" w:rsidRPr="00462A25" w:rsidRDefault="008758C4" w:rsidP="008758C4">
      <w:pPr>
        <w:pStyle w:val="Para1"/>
        <w:spacing w:before="0" w:after="0"/>
        <w:ind w:left="709" w:hanging="142"/>
        <w:contextualSpacing/>
        <w:jc w:val="left"/>
        <w:rPr>
          <w:lang w:val="ru-RU"/>
        </w:rPr>
      </w:pPr>
      <w:r w:rsidRPr="00462A25">
        <w:rPr>
          <w:lang w:val="ru-RU"/>
        </w:rPr>
        <w:t>Саудовская Аравия</w:t>
      </w:r>
    </w:p>
    <w:p w:rsidR="008758C4" w:rsidRPr="00462A25" w:rsidRDefault="008758C4" w:rsidP="0002010D">
      <w:pPr>
        <w:pStyle w:val="Para1"/>
        <w:spacing w:before="0" w:after="0"/>
        <w:ind w:left="709" w:right="-187" w:hanging="142"/>
        <w:contextualSpacing/>
        <w:jc w:val="left"/>
        <w:rPr>
          <w:lang w:val="ru-RU"/>
        </w:rPr>
      </w:pPr>
      <w:r w:rsidRPr="00462A25">
        <w:rPr>
          <w:lang w:val="ru-RU"/>
        </w:rPr>
        <w:t>Сейшельские Острова</w:t>
      </w:r>
    </w:p>
    <w:p w:rsidR="008758C4" w:rsidRPr="00462A25" w:rsidRDefault="008758C4" w:rsidP="008758C4">
      <w:pPr>
        <w:pStyle w:val="Para1"/>
        <w:spacing w:before="0" w:after="0"/>
        <w:ind w:left="709" w:hanging="142"/>
        <w:contextualSpacing/>
        <w:jc w:val="left"/>
        <w:rPr>
          <w:lang w:val="ru-RU"/>
        </w:rPr>
      </w:pPr>
      <w:r w:rsidRPr="00462A25">
        <w:rPr>
          <w:lang w:val="ru-RU"/>
        </w:rPr>
        <w:t>Сенегал</w:t>
      </w:r>
    </w:p>
    <w:p w:rsidR="008758C4" w:rsidRPr="00462A25" w:rsidRDefault="008758C4" w:rsidP="008758C4">
      <w:pPr>
        <w:pStyle w:val="Para1"/>
        <w:spacing w:before="0" w:after="0"/>
        <w:ind w:left="709" w:hanging="142"/>
        <w:contextualSpacing/>
        <w:jc w:val="left"/>
        <w:rPr>
          <w:lang w:val="ru-RU"/>
        </w:rPr>
      </w:pPr>
      <w:r w:rsidRPr="00462A25">
        <w:rPr>
          <w:lang w:val="ru-RU"/>
        </w:rPr>
        <w:t>Сент-Китс и Невис</w:t>
      </w:r>
    </w:p>
    <w:p w:rsidR="008758C4" w:rsidRPr="00462A25" w:rsidRDefault="008758C4" w:rsidP="008758C4">
      <w:pPr>
        <w:pStyle w:val="Para1"/>
        <w:spacing w:before="0" w:after="0"/>
        <w:ind w:left="709" w:hanging="142"/>
        <w:contextualSpacing/>
        <w:jc w:val="left"/>
        <w:rPr>
          <w:lang w:val="ru-RU"/>
        </w:rPr>
      </w:pPr>
      <w:r w:rsidRPr="00462A25">
        <w:rPr>
          <w:lang w:val="ru-RU"/>
        </w:rPr>
        <w:t>Сент-Люсия</w:t>
      </w:r>
    </w:p>
    <w:p w:rsidR="008758C4" w:rsidRPr="00462A25" w:rsidRDefault="008758C4" w:rsidP="008758C4">
      <w:pPr>
        <w:pStyle w:val="Para1"/>
        <w:spacing w:before="0" w:after="0"/>
        <w:ind w:left="709" w:hanging="142"/>
        <w:contextualSpacing/>
        <w:jc w:val="left"/>
        <w:rPr>
          <w:lang w:val="ru-RU"/>
        </w:rPr>
      </w:pPr>
      <w:r w:rsidRPr="00462A25">
        <w:rPr>
          <w:lang w:val="ru-RU"/>
        </w:rPr>
        <w:t>Сербия</w:t>
      </w:r>
    </w:p>
    <w:p w:rsidR="008758C4" w:rsidRPr="00462A25" w:rsidRDefault="008758C4" w:rsidP="008758C4">
      <w:pPr>
        <w:pStyle w:val="Para1"/>
        <w:spacing w:before="0" w:after="0"/>
        <w:ind w:left="709" w:hanging="142"/>
        <w:contextualSpacing/>
        <w:jc w:val="left"/>
        <w:rPr>
          <w:lang w:val="ru-RU"/>
        </w:rPr>
      </w:pPr>
      <w:r w:rsidRPr="00462A25">
        <w:rPr>
          <w:lang w:val="ru-RU"/>
        </w:rPr>
        <w:t>Сингапур</w:t>
      </w:r>
    </w:p>
    <w:p w:rsidR="008758C4" w:rsidRPr="00462A25" w:rsidRDefault="008758C4" w:rsidP="008758C4">
      <w:pPr>
        <w:pStyle w:val="Para1"/>
        <w:spacing w:before="0" w:after="0"/>
        <w:ind w:left="709" w:hanging="142"/>
        <w:contextualSpacing/>
        <w:jc w:val="left"/>
        <w:rPr>
          <w:lang w:val="ru-RU"/>
        </w:rPr>
      </w:pPr>
      <w:r w:rsidRPr="00462A25">
        <w:rPr>
          <w:lang w:val="ru-RU"/>
        </w:rPr>
        <w:t>Сирийская Арабская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Словакия</w:t>
      </w:r>
    </w:p>
    <w:p w:rsidR="008758C4" w:rsidRPr="00462A25" w:rsidRDefault="008758C4" w:rsidP="008758C4">
      <w:pPr>
        <w:pStyle w:val="Para1"/>
        <w:spacing w:before="0" w:after="0"/>
        <w:ind w:left="709" w:hanging="142"/>
        <w:contextualSpacing/>
        <w:jc w:val="left"/>
        <w:rPr>
          <w:lang w:val="ru-RU"/>
        </w:rPr>
      </w:pPr>
      <w:r w:rsidRPr="00462A25">
        <w:rPr>
          <w:lang w:val="ru-RU"/>
        </w:rPr>
        <w:t>Словения</w:t>
      </w:r>
    </w:p>
    <w:p w:rsidR="008758C4" w:rsidRPr="00462A25" w:rsidRDefault="008758C4" w:rsidP="008758C4">
      <w:pPr>
        <w:pStyle w:val="Para1"/>
        <w:spacing w:before="0" w:after="0"/>
        <w:ind w:left="709" w:hanging="142"/>
        <w:contextualSpacing/>
        <w:jc w:val="left"/>
        <w:rPr>
          <w:lang w:val="ru-RU"/>
        </w:rPr>
      </w:pPr>
      <w:r w:rsidRPr="00462A25">
        <w:rPr>
          <w:lang w:val="ru-RU"/>
        </w:rPr>
        <w:t>Соединенное Королевство Великобритании и Северной Ирландии</w:t>
      </w:r>
    </w:p>
    <w:p w:rsidR="008758C4" w:rsidRPr="00462A25" w:rsidRDefault="008758C4" w:rsidP="008758C4">
      <w:pPr>
        <w:pStyle w:val="Para1"/>
        <w:spacing w:before="0" w:after="0"/>
        <w:ind w:left="709" w:hanging="142"/>
        <w:contextualSpacing/>
        <w:jc w:val="left"/>
        <w:rPr>
          <w:lang w:val="ru-RU"/>
        </w:rPr>
      </w:pPr>
      <w:r w:rsidRPr="00462A25">
        <w:rPr>
          <w:lang w:val="ru-RU"/>
        </w:rPr>
        <w:t>Сомали</w:t>
      </w:r>
    </w:p>
    <w:p w:rsidR="008758C4" w:rsidRPr="00462A25" w:rsidRDefault="008758C4" w:rsidP="008758C4">
      <w:pPr>
        <w:pStyle w:val="Para1"/>
        <w:spacing w:before="0" w:after="0"/>
        <w:ind w:left="709" w:hanging="142"/>
        <w:contextualSpacing/>
        <w:jc w:val="left"/>
        <w:rPr>
          <w:lang w:val="ru-RU"/>
        </w:rPr>
      </w:pPr>
      <w:r w:rsidRPr="00462A25">
        <w:rPr>
          <w:lang w:val="ru-RU"/>
        </w:rPr>
        <w:t>Судан</w:t>
      </w:r>
    </w:p>
    <w:p w:rsidR="008758C4" w:rsidRPr="00462A25" w:rsidRDefault="008758C4" w:rsidP="008758C4">
      <w:pPr>
        <w:pStyle w:val="Para1"/>
        <w:spacing w:before="0" w:after="0"/>
        <w:ind w:left="709" w:hanging="142"/>
        <w:contextualSpacing/>
        <w:jc w:val="left"/>
        <w:rPr>
          <w:lang w:val="ru-RU"/>
        </w:rPr>
      </w:pPr>
      <w:r w:rsidRPr="00462A25">
        <w:rPr>
          <w:lang w:val="ru-RU"/>
        </w:rPr>
        <w:t>Суринам</w:t>
      </w:r>
    </w:p>
    <w:p w:rsidR="008758C4" w:rsidRPr="00462A25" w:rsidRDefault="008758C4" w:rsidP="008758C4">
      <w:pPr>
        <w:pStyle w:val="Para1"/>
        <w:spacing w:before="0" w:after="0"/>
        <w:ind w:left="709" w:hanging="142"/>
        <w:contextualSpacing/>
        <w:jc w:val="left"/>
        <w:rPr>
          <w:lang w:val="ru-RU"/>
        </w:rPr>
      </w:pPr>
      <w:r w:rsidRPr="00462A25">
        <w:rPr>
          <w:lang w:val="ru-RU"/>
        </w:rPr>
        <w:t>Сьерра-Леоне</w:t>
      </w:r>
    </w:p>
    <w:p w:rsidR="008758C4" w:rsidRPr="00462A25" w:rsidRDefault="008758C4" w:rsidP="008758C4">
      <w:pPr>
        <w:pStyle w:val="Para1"/>
        <w:spacing w:before="0" w:after="0"/>
        <w:ind w:left="709" w:hanging="142"/>
        <w:contextualSpacing/>
        <w:jc w:val="left"/>
        <w:rPr>
          <w:lang w:val="ru-RU"/>
        </w:rPr>
      </w:pPr>
      <w:r w:rsidRPr="00462A25">
        <w:rPr>
          <w:lang w:val="ru-RU"/>
        </w:rPr>
        <w:t>Таджикистан</w:t>
      </w:r>
    </w:p>
    <w:p w:rsidR="008758C4" w:rsidRPr="00462A25" w:rsidRDefault="008758C4" w:rsidP="008758C4">
      <w:pPr>
        <w:pStyle w:val="Para1"/>
        <w:spacing w:before="0" w:after="0"/>
        <w:ind w:left="709" w:hanging="142"/>
        <w:contextualSpacing/>
        <w:jc w:val="left"/>
        <w:rPr>
          <w:lang w:val="ru-RU"/>
        </w:rPr>
      </w:pPr>
      <w:r w:rsidRPr="00462A25">
        <w:rPr>
          <w:lang w:val="ru-RU"/>
        </w:rPr>
        <w:t>Таиланд</w:t>
      </w:r>
    </w:p>
    <w:p w:rsidR="008758C4" w:rsidRPr="00462A25" w:rsidRDefault="008758C4" w:rsidP="008758C4">
      <w:pPr>
        <w:pStyle w:val="Para1"/>
        <w:spacing w:before="0" w:after="0"/>
        <w:ind w:left="709" w:hanging="142"/>
        <w:contextualSpacing/>
        <w:jc w:val="left"/>
        <w:rPr>
          <w:lang w:val="ru-RU"/>
        </w:rPr>
      </w:pPr>
      <w:r w:rsidRPr="00462A25">
        <w:rPr>
          <w:lang w:val="ru-RU"/>
        </w:rPr>
        <w:t>Того</w:t>
      </w:r>
    </w:p>
    <w:p w:rsidR="008758C4" w:rsidRPr="00462A25" w:rsidRDefault="008758C4" w:rsidP="008758C4">
      <w:pPr>
        <w:pStyle w:val="Para1"/>
        <w:spacing w:before="0" w:after="0"/>
        <w:ind w:left="709" w:hanging="142"/>
        <w:contextualSpacing/>
        <w:jc w:val="left"/>
        <w:rPr>
          <w:lang w:val="ru-RU"/>
        </w:rPr>
      </w:pPr>
      <w:r w:rsidRPr="00462A25">
        <w:rPr>
          <w:lang w:val="ru-RU"/>
        </w:rPr>
        <w:t>Тонга</w:t>
      </w:r>
    </w:p>
    <w:p w:rsidR="008758C4" w:rsidRPr="00462A25" w:rsidRDefault="008758C4" w:rsidP="008758C4">
      <w:pPr>
        <w:pStyle w:val="Para1"/>
        <w:spacing w:before="0" w:after="0"/>
        <w:ind w:left="709" w:hanging="142"/>
        <w:contextualSpacing/>
        <w:jc w:val="left"/>
        <w:rPr>
          <w:lang w:val="ru-RU"/>
        </w:rPr>
      </w:pPr>
      <w:r w:rsidRPr="00462A25">
        <w:rPr>
          <w:lang w:val="ru-RU"/>
        </w:rPr>
        <w:t>Тринидад и Тобаго</w:t>
      </w:r>
    </w:p>
    <w:p w:rsidR="008758C4" w:rsidRPr="00462A25" w:rsidRDefault="008758C4" w:rsidP="008758C4">
      <w:pPr>
        <w:pStyle w:val="Para1"/>
        <w:spacing w:before="0" w:after="0"/>
        <w:ind w:left="709" w:hanging="142"/>
        <w:contextualSpacing/>
        <w:jc w:val="left"/>
        <w:rPr>
          <w:lang w:val="ru-RU"/>
        </w:rPr>
      </w:pPr>
      <w:r w:rsidRPr="00462A25">
        <w:rPr>
          <w:lang w:val="ru-RU"/>
        </w:rPr>
        <w:t>Тунис</w:t>
      </w:r>
    </w:p>
    <w:p w:rsidR="008758C4" w:rsidRPr="00462A25" w:rsidRDefault="008758C4" w:rsidP="008758C4">
      <w:pPr>
        <w:pStyle w:val="Para1"/>
        <w:spacing w:before="0" w:after="0"/>
        <w:ind w:left="709" w:hanging="142"/>
        <w:contextualSpacing/>
        <w:jc w:val="left"/>
        <w:rPr>
          <w:lang w:val="ru-RU"/>
        </w:rPr>
      </w:pPr>
      <w:r w:rsidRPr="00462A25">
        <w:rPr>
          <w:lang w:val="ru-RU"/>
        </w:rPr>
        <w:t>Туркменистан</w:t>
      </w:r>
    </w:p>
    <w:p w:rsidR="008758C4" w:rsidRPr="00462A25" w:rsidRDefault="00F77657" w:rsidP="008758C4">
      <w:pPr>
        <w:pStyle w:val="Para1"/>
        <w:spacing w:before="0" w:after="0"/>
        <w:ind w:left="709" w:hanging="142"/>
        <w:contextualSpacing/>
        <w:jc w:val="left"/>
        <w:rPr>
          <w:lang w:val="ru-RU"/>
        </w:rPr>
      </w:pPr>
      <w:r w:rsidRPr="00462A25">
        <w:rPr>
          <w:lang w:val="ru-RU"/>
        </w:rPr>
        <w:t>Турция</w:t>
      </w:r>
      <w:r w:rsidR="008758C4" w:rsidRPr="00462A25">
        <w:rPr>
          <w:lang w:val="ru-RU"/>
        </w:rPr>
        <w:t xml:space="preserve"> </w:t>
      </w:r>
    </w:p>
    <w:p w:rsidR="008758C4" w:rsidRPr="00462A25" w:rsidRDefault="008758C4" w:rsidP="008758C4">
      <w:pPr>
        <w:pStyle w:val="Para1"/>
        <w:spacing w:before="0" w:after="0"/>
        <w:ind w:left="709" w:hanging="142"/>
        <w:contextualSpacing/>
        <w:jc w:val="left"/>
        <w:rPr>
          <w:lang w:val="ru-RU"/>
        </w:rPr>
      </w:pPr>
      <w:r w:rsidRPr="00462A25">
        <w:rPr>
          <w:lang w:val="ru-RU"/>
        </w:rPr>
        <w:t>Уганда</w:t>
      </w:r>
    </w:p>
    <w:p w:rsidR="008758C4" w:rsidRPr="00462A25" w:rsidRDefault="008758C4" w:rsidP="008758C4">
      <w:pPr>
        <w:pStyle w:val="Para1"/>
        <w:spacing w:before="0" w:after="0"/>
        <w:ind w:left="709" w:hanging="142"/>
        <w:contextualSpacing/>
        <w:jc w:val="left"/>
        <w:rPr>
          <w:lang w:val="ru-RU"/>
        </w:rPr>
      </w:pPr>
      <w:r w:rsidRPr="00462A25">
        <w:rPr>
          <w:lang w:val="ru-RU"/>
        </w:rPr>
        <w:t>Украина</w:t>
      </w:r>
    </w:p>
    <w:p w:rsidR="008758C4" w:rsidRPr="00462A25" w:rsidRDefault="008758C4" w:rsidP="008758C4">
      <w:pPr>
        <w:pStyle w:val="Para1"/>
        <w:spacing w:before="0" w:after="0"/>
        <w:ind w:left="709" w:hanging="142"/>
        <w:contextualSpacing/>
        <w:jc w:val="left"/>
        <w:rPr>
          <w:lang w:val="ru-RU"/>
        </w:rPr>
      </w:pPr>
      <w:r w:rsidRPr="00462A25">
        <w:rPr>
          <w:lang w:val="ru-RU"/>
        </w:rPr>
        <w:t>Уругвай</w:t>
      </w:r>
    </w:p>
    <w:p w:rsidR="008758C4" w:rsidRPr="00462A25" w:rsidRDefault="008758C4" w:rsidP="008758C4">
      <w:pPr>
        <w:pStyle w:val="Para1"/>
        <w:spacing w:before="0" w:after="0"/>
        <w:ind w:left="709" w:hanging="142"/>
        <w:contextualSpacing/>
        <w:jc w:val="left"/>
        <w:rPr>
          <w:lang w:val="ru-RU"/>
        </w:rPr>
      </w:pPr>
      <w:r w:rsidRPr="00462A25">
        <w:rPr>
          <w:lang w:val="ru-RU"/>
        </w:rPr>
        <w:t>Фиджи</w:t>
      </w:r>
    </w:p>
    <w:p w:rsidR="008758C4" w:rsidRPr="00462A25" w:rsidRDefault="008758C4" w:rsidP="008758C4">
      <w:pPr>
        <w:pStyle w:val="Para1"/>
        <w:spacing w:before="0" w:after="0"/>
        <w:ind w:left="709" w:hanging="142"/>
        <w:contextualSpacing/>
        <w:jc w:val="left"/>
        <w:rPr>
          <w:lang w:val="ru-RU"/>
        </w:rPr>
      </w:pPr>
      <w:r w:rsidRPr="00462A25">
        <w:rPr>
          <w:lang w:val="ru-RU"/>
        </w:rPr>
        <w:t>Филиппины</w:t>
      </w:r>
    </w:p>
    <w:p w:rsidR="008758C4" w:rsidRPr="00462A25" w:rsidRDefault="008758C4" w:rsidP="008758C4">
      <w:pPr>
        <w:pStyle w:val="Para1"/>
        <w:spacing w:before="0" w:after="0"/>
        <w:ind w:left="709" w:hanging="142"/>
        <w:contextualSpacing/>
        <w:jc w:val="left"/>
        <w:rPr>
          <w:lang w:val="ru-RU"/>
        </w:rPr>
      </w:pPr>
      <w:r w:rsidRPr="00462A25">
        <w:rPr>
          <w:lang w:val="ru-RU"/>
        </w:rPr>
        <w:t>Финляндия</w:t>
      </w:r>
    </w:p>
    <w:p w:rsidR="008758C4" w:rsidRPr="00462A25" w:rsidRDefault="008758C4" w:rsidP="008758C4">
      <w:pPr>
        <w:pStyle w:val="Para1"/>
        <w:spacing w:before="0" w:after="0"/>
        <w:ind w:left="709" w:hanging="142"/>
        <w:contextualSpacing/>
        <w:jc w:val="left"/>
        <w:rPr>
          <w:lang w:val="ru-RU"/>
        </w:rPr>
      </w:pPr>
      <w:r w:rsidRPr="00462A25">
        <w:rPr>
          <w:lang w:val="ru-RU"/>
        </w:rPr>
        <w:t>Франция</w:t>
      </w:r>
    </w:p>
    <w:p w:rsidR="008758C4" w:rsidRPr="00462A25" w:rsidRDefault="008758C4" w:rsidP="008758C4">
      <w:pPr>
        <w:pStyle w:val="Para1"/>
        <w:spacing w:before="0" w:after="0"/>
        <w:ind w:left="709" w:hanging="142"/>
        <w:contextualSpacing/>
        <w:jc w:val="left"/>
        <w:rPr>
          <w:lang w:val="ru-RU"/>
        </w:rPr>
      </w:pPr>
      <w:r w:rsidRPr="00462A25">
        <w:rPr>
          <w:lang w:val="ru-RU"/>
        </w:rPr>
        <w:t>Хорватия</w:t>
      </w:r>
    </w:p>
    <w:p w:rsidR="008758C4" w:rsidRPr="00462A25" w:rsidRDefault="008758C4" w:rsidP="0002010D">
      <w:pPr>
        <w:pStyle w:val="Para1"/>
        <w:spacing w:before="0" w:after="0"/>
        <w:ind w:left="709" w:right="-329" w:hanging="142"/>
        <w:contextualSpacing/>
        <w:jc w:val="left"/>
        <w:rPr>
          <w:lang w:val="ru-RU"/>
        </w:rPr>
      </w:pPr>
      <w:r w:rsidRPr="00462A25">
        <w:rPr>
          <w:lang w:val="ru-RU"/>
        </w:rPr>
        <w:t>Центральноафриканская Республика</w:t>
      </w:r>
    </w:p>
    <w:p w:rsidR="008758C4" w:rsidRPr="00462A25" w:rsidRDefault="008758C4" w:rsidP="008758C4">
      <w:pPr>
        <w:pStyle w:val="Para1"/>
        <w:spacing w:before="0" w:after="0"/>
        <w:ind w:left="709" w:hanging="142"/>
        <w:contextualSpacing/>
        <w:jc w:val="left"/>
        <w:rPr>
          <w:lang w:val="ru-RU"/>
        </w:rPr>
      </w:pPr>
      <w:r w:rsidRPr="00462A25">
        <w:rPr>
          <w:lang w:val="ru-RU"/>
        </w:rPr>
        <w:t>Чад</w:t>
      </w:r>
    </w:p>
    <w:p w:rsidR="008758C4" w:rsidRPr="00462A25" w:rsidRDefault="008758C4" w:rsidP="008758C4">
      <w:pPr>
        <w:pStyle w:val="Para1"/>
        <w:spacing w:before="0" w:after="0"/>
        <w:ind w:left="709" w:hanging="142"/>
        <w:contextualSpacing/>
        <w:jc w:val="left"/>
        <w:rPr>
          <w:lang w:val="ru-RU"/>
        </w:rPr>
      </w:pPr>
      <w:r w:rsidRPr="00462A25">
        <w:rPr>
          <w:lang w:val="ru-RU"/>
        </w:rPr>
        <w:t>Черногория</w:t>
      </w:r>
    </w:p>
    <w:p w:rsidR="008758C4" w:rsidRPr="00462A25" w:rsidRDefault="008758C4" w:rsidP="008758C4">
      <w:pPr>
        <w:pStyle w:val="Para1"/>
        <w:spacing w:before="0" w:after="0"/>
        <w:ind w:left="709" w:hanging="142"/>
        <w:contextualSpacing/>
        <w:jc w:val="left"/>
        <w:rPr>
          <w:lang w:val="ru-RU"/>
        </w:rPr>
      </w:pPr>
      <w:r w:rsidRPr="00462A25">
        <w:rPr>
          <w:lang w:val="ru-RU"/>
        </w:rPr>
        <w:t>Чехия</w:t>
      </w:r>
    </w:p>
    <w:p w:rsidR="008758C4" w:rsidRPr="00462A25" w:rsidRDefault="008758C4" w:rsidP="008758C4">
      <w:pPr>
        <w:pStyle w:val="Para1"/>
        <w:spacing w:before="0" w:after="0"/>
        <w:ind w:left="709" w:hanging="142"/>
        <w:contextualSpacing/>
        <w:jc w:val="left"/>
        <w:rPr>
          <w:lang w:val="ru-RU"/>
        </w:rPr>
      </w:pPr>
      <w:r w:rsidRPr="00462A25">
        <w:rPr>
          <w:lang w:val="ru-RU"/>
        </w:rPr>
        <w:t>Чили</w:t>
      </w:r>
    </w:p>
    <w:p w:rsidR="008758C4" w:rsidRPr="00462A25" w:rsidRDefault="008758C4" w:rsidP="008758C4">
      <w:pPr>
        <w:pStyle w:val="Para1"/>
        <w:spacing w:before="0" w:after="0"/>
        <w:ind w:left="709" w:hanging="142"/>
        <w:contextualSpacing/>
        <w:jc w:val="left"/>
        <w:rPr>
          <w:lang w:val="ru-RU"/>
        </w:rPr>
      </w:pPr>
      <w:r w:rsidRPr="00462A25">
        <w:rPr>
          <w:lang w:val="ru-RU"/>
        </w:rPr>
        <w:t>Швейцария</w:t>
      </w:r>
    </w:p>
    <w:p w:rsidR="008758C4" w:rsidRPr="00462A25" w:rsidRDefault="008758C4" w:rsidP="008758C4">
      <w:pPr>
        <w:pStyle w:val="Para1"/>
        <w:spacing w:before="0" w:after="0"/>
        <w:ind w:left="709" w:hanging="142"/>
        <w:contextualSpacing/>
        <w:jc w:val="left"/>
        <w:rPr>
          <w:lang w:val="ru-RU"/>
        </w:rPr>
      </w:pPr>
      <w:r w:rsidRPr="00462A25">
        <w:rPr>
          <w:lang w:val="ru-RU"/>
        </w:rPr>
        <w:t>Швеция</w:t>
      </w:r>
    </w:p>
    <w:p w:rsidR="008758C4" w:rsidRPr="00462A25" w:rsidRDefault="008758C4" w:rsidP="008758C4">
      <w:pPr>
        <w:pStyle w:val="Para1"/>
        <w:spacing w:before="0" w:after="0"/>
        <w:ind w:left="709" w:hanging="142"/>
        <w:contextualSpacing/>
        <w:jc w:val="left"/>
        <w:rPr>
          <w:lang w:val="ru-RU"/>
        </w:rPr>
      </w:pPr>
      <w:r w:rsidRPr="00462A25">
        <w:rPr>
          <w:lang w:val="ru-RU"/>
        </w:rPr>
        <w:t>Шри-Ланка</w:t>
      </w:r>
    </w:p>
    <w:p w:rsidR="008758C4" w:rsidRPr="00462A25" w:rsidRDefault="008758C4" w:rsidP="0002010D">
      <w:pPr>
        <w:pStyle w:val="Para1"/>
        <w:spacing w:before="0" w:after="0"/>
        <w:ind w:left="709" w:right="-187" w:hanging="142"/>
        <w:contextualSpacing/>
        <w:jc w:val="left"/>
        <w:rPr>
          <w:lang w:val="ru-RU"/>
        </w:rPr>
      </w:pPr>
      <w:r w:rsidRPr="00462A25">
        <w:rPr>
          <w:lang w:val="ru-RU"/>
        </w:rPr>
        <w:t>Экваториальная Гвинея</w:t>
      </w:r>
    </w:p>
    <w:p w:rsidR="008758C4" w:rsidRPr="00462A25" w:rsidRDefault="008758C4" w:rsidP="008758C4">
      <w:pPr>
        <w:pStyle w:val="Para1"/>
        <w:spacing w:before="0" w:after="0"/>
        <w:ind w:left="709" w:hanging="142"/>
        <w:contextualSpacing/>
        <w:jc w:val="left"/>
        <w:rPr>
          <w:lang w:val="ru-RU"/>
        </w:rPr>
      </w:pPr>
      <w:r w:rsidRPr="00462A25">
        <w:rPr>
          <w:lang w:val="ru-RU"/>
        </w:rPr>
        <w:t>Эритрея</w:t>
      </w:r>
    </w:p>
    <w:p w:rsidR="008758C4" w:rsidRPr="00462A25" w:rsidRDefault="008758C4" w:rsidP="008758C4">
      <w:pPr>
        <w:pStyle w:val="Para1"/>
        <w:spacing w:before="0" w:after="0"/>
        <w:ind w:left="709" w:hanging="142"/>
        <w:contextualSpacing/>
        <w:jc w:val="left"/>
        <w:rPr>
          <w:lang w:val="ru-RU"/>
        </w:rPr>
      </w:pPr>
      <w:r w:rsidRPr="00462A25">
        <w:rPr>
          <w:lang w:val="ru-RU"/>
        </w:rPr>
        <w:t>Эсватини</w:t>
      </w:r>
    </w:p>
    <w:p w:rsidR="008758C4" w:rsidRPr="00462A25" w:rsidRDefault="008758C4" w:rsidP="008758C4">
      <w:pPr>
        <w:pStyle w:val="Para1"/>
        <w:spacing w:before="0" w:after="0"/>
        <w:ind w:left="709" w:hanging="142"/>
        <w:contextualSpacing/>
        <w:jc w:val="left"/>
        <w:rPr>
          <w:lang w:val="ru-RU"/>
        </w:rPr>
      </w:pPr>
      <w:r w:rsidRPr="00462A25">
        <w:rPr>
          <w:lang w:val="ru-RU"/>
        </w:rPr>
        <w:t>Эфиопия</w:t>
      </w:r>
    </w:p>
    <w:p w:rsidR="008758C4" w:rsidRPr="00462A25" w:rsidRDefault="008758C4" w:rsidP="008758C4">
      <w:pPr>
        <w:pStyle w:val="Para1"/>
        <w:spacing w:before="0" w:after="0"/>
        <w:ind w:left="709" w:hanging="142"/>
        <w:contextualSpacing/>
        <w:jc w:val="left"/>
        <w:rPr>
          <w:lang w:val="ru-RU"/>
        </w:rPr>
      </w:pPr>
      <w:r w:rsidRPr="00462A25">
        <w:rPr>
          <w:lang w:val="ru-RU"/>
        </w:rPr>
        <w:t>Южная Африка</w:t>
      </w:r>
    </w:p>
    <w:p w:rsidR="008758C4" w:rsidRPr="00462A25" w:rsidRDefault="008758C4" w:rsidP="008758C4">
      <w:pPr>
        <w:pStyle w:val="Para1"/>
        <w:spacing w:before="0" w:after="0"/>
        <w:ind w:left="709" w:hanging="142"/>
        <w:contextualSpacing/>
        <w:jc w:val="left"/>
        <w:rPr>
          <w:lang w:val="ru-RU"/>
        </w:rPr>
      </w:pPr>
      <w:r w:rsidRPr="00462A25">
        <w:rPr>
          <w:lang w:val="ru-RU"/>
        </w:rPr>
        <w:t>Южный Судан</w:t>
      </w:r>
    </w:p>
    <w:p w:rsidR="008758C4" w:rsidRPr="00462A25" w:rsidRDefault="008758C4" w:rsidP="008758C4">
      <w:pPr>
        <w:pStyle w:val="Para1"/>
        <w:spacing w:before="0" w:after="0"/>
        <w:ind w:left="709" w:hanging="142"/>
        <w:contextualSpacing/>
        <w:jc w:val="left"/>
        <w:rPr>
          <w:lang w:val="ru-RU"/>
        </w:rPr>
      </w:pPr>
      <w:r w:rsidRPr="00462A25">
        <w:rPr>
          <w:lang w:val="ru-RU"/>
        </w:rPr>
        <w:t>Ямайка</w:t>
      </w:r>
    </w:p>
    <w:p w:rsidR="00B34CDA" w:rsidRPr="00462A25" w:rsidRDefault="008758C4" w:rsidP="008758C4">
      <w:pPr>
        <w:pStyle w:val="Para1"/>
        <w:spacing w:before="0" w:after="0"/>
        <w:ind w:left="709" w:hanging="142"/>
        <w:contextualSpacing/>
        <w:jc w:val="left"/>
        <w:rPr>
          <w:lang w:val="ru-RU"/>
        </w:rPr>
      </w:pPr>
      <w:r w:rsidRPr="00462A25">
        <w:rPr>
          <w:lang w:val="ru-RU"/>
        </w:rPr>
        <w:t>Япония</w:t>
      </w:r>
    </w:p>
    <w:p w:rsidR="00B34CDA" w:rsidRPr="00462A25" w:rsidRDefault="00B34CDA" w:rsidP="00B34CDA">
      <w:pPr>
        <w:pStyle w:val="CBDNormal"/>
        <w:rPr>
          <w:lang w:val="ru-RU"/>
        </w:rPr>
        <w:sectPr w:rsidR="00B34CDA" w:rsidRPr="00462A25" w:rsidSect="004E106A">
          <w:type w:val="continuous"/>
          <w:pgSz w:w="12240" w:h="15840"/>
          <w:pgMar w:top="1134" w:right="1440" w:bottom="1134" w:left="1440" w:header="709" w:footer="709" w:gutter="0"/>
          <w:cols w:num="3" w:space="708"/>
          <w:docGrid w:linePitch="360"/>
        </w:sectPr>
      </w:pPr>
    </w:p>
    <w:p w:rsidR="00934F89" w:rsidRPr="00462A25" w:rsidRDefault="00582A4B" w:rsidP="000D5D4E">
      <w:pPr>
        <w:pStyle w:val="CBDNormalNumber"/>
        <w:numPr>
          <w:ilvl w:val="0"/>
          <w:numId w:val="7"/>
        </w:numPr>
        <w:spacing w:before="120"/>
        <w:ind w:left="567" w:firstLine="0"/>
        <w:jc w:val="both"/>
        <w:rPr>
          <w:lang w:val="ru-RU"/>
        </w:rPr>
      </w:pPr>
      <w:r w:rsidRPr="00462A25">
        <w:rPr>
          <w:lang w:val="ru-RU"/>
        </w:rPr>
        <w:t>В совещании приняли участие представители следующих государств, не являющихся Сторонами Конвенции:</w:t>
      </w:r>
      <w:r w:rsidR="00934F89" w:rsidRPr="00462A25">
        <w:rPr>
          <w:lang w:val="ru-RU"/>
        </w:rPr>
        <w:t xml:space="preserve"> </w:t>
      </w:r>
      <w:r w:rsidRPr="00462A25">
        <w:rPr>
          <w:lang w:val="ru-RU"/>
        </w:rPr>
        <w:t>Святой Престол и Соединенные Штаты Америки.</w:t>
      </w:r>
      <w:r w:rsidR="001730DB" w:rsidRPr="00462A25" w:rsidDel="004A750C">
        <w:rPr>
          <w:lang w:val="ru-RU"/>
        </w:rPr>
        <w:t xml:space="preserve"> </w:t>
      </w:r>
    </w:p>
    <w:p w:rsidR="001730DB" w:rsidRPr="00462A25" w:rsidRDefault="00956AE9" w:rsidP="000D5D4E">
      <w:pPr>
        <w:pStyle w:val="CBDNormalNumber"/>
        <w:numPr>
          <w:ilvl w:val="0"/>
          <w:numId w:val="7"/>
        </w:numPr>
        <w:ind w:left="567" w:firstLine="0"/>
        <w:jc w:val="both"/>
        <w:rPr>
          <w:lang w:val="ru-RU"/>
        </w:rPr>
      </w:pPr>
      <w:r w:rsidRPr="00462A25">
        <w:rPr>
          <w:lang w:val="ru-RU"/>
        </w:rPr>
        <w:t>В работе совещания также приняли участие наблюдатели из следующих органов Организации Объединенных Наций, специализированных учреждений, секретариатов конвенций и других органов и организаций:</w:t>
      </w:r>
    </w:p>
    <w:p w:rsidR="000E0330" w:rsidRPr="00462A25" w:rsidRDefault="000E0330" w:rsidP="00ED2394">
      <w:pPr>
        <w:pStyle w:val="Para1"/>
        <w:ind w:left="567"/>
        <w:jc w:val="left"/>
        <w:rPr>
          <w:lang w:val="ru-RU"/>
        </w:rPr>
        <w:sectPr w:rsidR="000E0330" w:rsidRPr="00462A25" w:rsidSect="00B34CDA">
          <w:type w:val="continuous"/>
          <w:pgSz w:w="12240" w:h="15840"/>
          <w:pgMar w:top="1134" w:right="1440" w:bottom="1134" w:left="1440" w:header="709" w:footer="709" w:gutter="0"/>
          <w:cols w:space="708"/>
          <w:docGrid w:linePitch="360"/>
        </w:sectPr>
      </w:pPr>
    </w:p>
    <w:p w:rsidR="005A73B2" w:rsidRPr="00462A25" w:rsidRDefault="00956AE9" w:rsidP="00AA5B91">
      <w:pPr>
        <w:pStyle w:val="Para1"/>
        <w:tabs>
          <w:tab w:val="clear" w:pos="1134"/>
        </w:tabs>
        <w:spacing w:before="100" w:after="100"/>
        <w:ind w:left="709" w:hanging="141"/>
        <w:jc w:val="left"/>
        <w:rPr>
          <w:lang w:val="ru-RU"/>
        </w:rPr>
      </w:pPr>
      <w:r w:rsidRPr="00462A25">
        <w:rPr>
          <w:rStyle w:val="preferred"/>
          <w:lang w:val="ru-RU"/>
        </w:rPr>
        <w:t>Продовольственная и сельскохозяйственная организация Объединенных Наций</w:t>
      </w:r>
      <w:r w:rsidR="00327112" w:rsidRPr="00462A25">
        <w:rPr>
          <w:lang w:val="ru-RU"/>
        </w:rPr>
        <w:t xml:space="preserve"> </w:t>
      </w:r>
    </w:p>
    <w:p w:rsidR="005A73B2" w:rsidRPr="00462A25" w:rsidRDefault="00956AE9" w:rsidP="00AA5B91">
      <w:pPr>
        <w:pStyle w:val="Para1"/>
        <w:tabs>
          <w:tab w:val="clear" w:pos="1134"/>
        </w:tabs>
        <w:spacing w:before="100" w:after="100"/>
        <w:ind w:left="709" w:hanging="141"/>
        <w:jc w:val="left"/>
        <w:rPr>
          <w:lang w:val="ru-RU"/>
        </w:rPr>
      </w:pPr>
      <w:r w:rsidRPr="00462A25">
        <w:rPr>
          <w:rStyle w:val="preferred"/>
          <w:lang w:val="ru-RU"/>
        </w:rPr>
        <w:t>Глобальный экологический фонд</w:t>
      </w:r>
    </w:p>
    <w:p w:rsidR="005A73B2" w:rsidRPr="00462A25" w:rsidRDefault="00956AE9" w:rsidP="00AA5B91">
      <w:pPr>
        <w:pStyle w:val="Para1"/>
        <w:tabs>
          <w:tab w:val="clear" w:pos="1134"/>
        </w:tabs>
        <w:spacing w:before="100" w:after="100"/>
        <w:ind w:left="709" w:hanging="141"/>
        <w:jc w:val="left"/>
        <w:rPr>
          <w:lang w:val="ru-RU"/>
        </w:rPr>
      </w:pPr>
      <w:r w:rsidRPr="00462A25">
        <w:rPr>
          <w:rStyle w:val="preferred"/>
          <w:lang w:val="ru-RU"/>
        </w:rPr>
        <w:t>Управление Верховного комиссара Организации Объединенных Наций по правам человека</w:t>
      </w:r>
    </w:p>
    <w:p w:rsidR="005A73B2" w:rsidRPr="00462A25" w:rsidRDefault="00002083" w:rsidP="00AA5B91">
      <w:pPr>
        <w:pStyle w:val="Para1"/>
        <w:tabs>
          <w:tab w:val="clear" w:pos="1134"/>
        </w:tabs>
        <w:spacing w:before="100" w:after="100"/>
        <w:ind w:left="709" w:hanging="141"/>
        <w:jc w:val="left"/>
        <w:rPr>
          <w:lang w:val="ru-RU"/>
        </w:rPr>
      </w:pPr>
      <w:r w:rsidRPr="00462A25">
        <w:rPr>
          <w:szCs w:val="22"/>
          <w:lang w:val="ru-RU"/>
        </w:rPr>
        <w:t>Секретариат Международного партнерства по инициативе Сатояма</w:t>
      </w:r>
      <w:r w:rsidRPr="00462A25">
        <w:rPr>
          <w:lang w:val="ru-RU"/>
        </w:rPr>
        <w:t xml:space="preserve"> </w:t>
      </w:r>
    </w:p>
    <w:p w:rsidR="005A73B2" w:rsidRPr="00462A25" w:rsidRDefault="00002083" w:rsidP="00AA5B91">
      <w:pPr>
        <w:pStyle w:val="Para1"/>
        <w:tabs>
          <w:tab w:val="clear" w:pos="1134"/>
        </w:tabs>
        <w:spacing w:before="100" w:after="100"/>
        <w:ind w:left="709" w:hanging="141"/>
        <w:jc w:val="left"/>
        <w:rPr>
          <w:lang w:val="ru-RU"/>
        </w:rPr>
      </w:pPr>
      <w:r w:rsidRPr="00462A25">
        <w:rPr>
          <w:szCs w:val="22"/>
          <w:lang w:val="ru-RU"/>
        </w:rPr>
        <w:t>Секретариат Международного</w:t>
      </w:r>
      <w:r w:rsidRPr="00462A25">
        <w:rPr>
          <w:rStyle w:val="preferred"/>
          <w:lang w:val="ru-RU"/>
        </w:rPr>
        <w:t xml:space="preserve"> договора о генетических ресурсах растений для производства продовольствия и ведения сельского хозяйства</w:t>
      </w:r>
      <w:r w:rsidR="00ED2394" w:rsidRPr="00462A25">
        <w:rPr>
          <w:lang w:val="ru-RU"/>
        </w:rPr>
        <w:t xml:space="preserve"> </w:t>
      </w:r>
    </w:p>
    <w:p w:rsidR="00022B48" w:rsidRPr="00462A25" w:rsidRDefault="00956AE9" w:rsidP="00AA5B91">
      <w:pPr>
        <w:pStyle w:val="Para1"/>
        <w:tabs>
          <w:tab w:val="clear" w:pos="1134"/>
        </w:tabs>
        <w:spacing w:before="100" w:after="100"/>
        <w:ind w:left="709" w:hanging="141"/>
        <w:jc w:val="left"/>
        <w:rPr>
          <w:lang w:val="ru-RU"/>
        </w:rPr>
      </w:pPr>
      <w:r w:rsidRPr="00462A25">
        <w:rPr>
          <w:lang w:val="ru-RU"/>
        </w:rPr>
        <w:t>Программа развития Организации Объединенных Наций</w:t>
      </w:r>
    </w:p>
    <w:p w:rsidR="005A73B2" w:rsidRPr="00462A25" w:rsidRDefault="00956AE9" w:rsidP="00AA5B91">
      <w:pPr>
        <w:pStyle w:val="Para1"/>
        <w:tabs>
          <w:tab w:val="clear" w:pos="1134"/>
        </w:tabs>
        <w:spacing w:before="100" w:after="100"/>
        <w:ind w:left="709" w:hanging="141"/>
        <w:jc w:val="left"/>
        <w:rPr>
          <w:lang w:val="ru-RU"/>
        </w:rPr>
      </w:pPr>
      <w:r w:rsidRPr="00462A25">
        <w:rPr>
          <w:lang w:val="ru-RU"/>
        </w:rPr>
        <w:t>Организация Объединенных Наций по вопросам образования, науки и культуры</w:t>
      </w:r>
      <w:r w:rsidR="00ED2394" w:rsidRPr="00462A25">
        <w:rPr>
          <w:lang w:val="ru-RU"/>
        </w:rPr>
        <w:t xml:space="preserve"> </w:t>
      </w:r>
    </w:p>
    <w:p w:rsidR="005A73B2" w:rsidRPr="00462A25" w:rsidRDefault="00956AE9" w:rsidP="00AA5B91">
      <w:pPr>
        <w:pStyle w:val="Para1"/>
        <w:tabs>
          <w:tab w:val="clear" w:pos="1134"/>
        </w:tabs>
        <w:spacing w:before="100" w:after="100"/>
        <w:ind w:left="709" w:hanging="141"/>
        <w:jc w:val="left"/>
        <w:rPr>
          <w:lang w:val="ru-RU"/>
        </w:rPr>
      </w:pPr>
      <w:r w:rsidRPr="00462A25">
        <w:rPr>
          <w:rStyle w:val="preferred"/>
          <w:lang w:val="ru-RU"/>
        </w:rPr>
        <w:t>Структура Организации Объединенных Наций по вопросам гендерного равенства и расширения прав и возможностей женщин (ООН-женщины)</w:t>
      </w:r>
    </w:p>
    <w:p w:rsidR="005363F9" w:rsidRPr="00462A25" w:rsidRDefault="00956AE9" w:rsidP="00AA5B91">
      <w:pPr>
        <w:pStyle w:val="Para1"/>
        <w:tabs>
          <w:tab w:val="clear" w:pos="1134"/>
        </w:tabs>
        <w:spacing w:before="100" w:after="100"/>
        <w:ind w:left="709" w:hanging="141"/>
        <w:jc w:val="left"/>
        <w:rPr>
          <w:lang w:val="ru-RU"/>
        </w:rPr>
      </w:pPr>
      <w:r w:rsidRPr="00462A25">
        <w:rPr>
          <w:lang w:val="ru-RU"/>
        </w:rPr>
        <w:t>Программа Организации Объединенных Наций по окружающей среде</w:t>
      </w:r>
    </w:p>
    <w:p w:rsidR="005A73B2" w:rsidRPr="00462A25" w:rsidRDefault="00002083" w:rsidP="00AA5B91">
      <w:pPr>
        <w:pStyle w:val="Para1"/>
        <w:tabs>
          <w:tab w:val="clear" w:pos="1134"/>
        </w:tabs>
        <w:spacing w:before="100" w:after="100"/>
        <w:ind w:left="709" w:hanging="141"/>
        <w:jc w:val="left"/>
        <w:rPr>
          <w:lang w:val="ru-RU"/>
        </w:rPr>
      </w:pPr>
      <w:r w:rsidRPr="00462A25">
        <w:rPr>
          <w:rStyle w:val="admitted"/>
          <w:lang w:val="ru-RU"/>
        </w:rPr>
        <w:t>Всемирный центр мониторинга охраны природы</w:t>
      </w:r>
      <w:r w:rsidRPr="00462A25">
        <w:rPr>
          <w:lang w:val="ru-RU"/>
        </w:rPr>
        <w:t xml:space="preserve"> ЮНЕП </w:t>
      </w:r>
    </w:p>
    <w:p w:rsidR="005A73B2" w:rsidRPr="00462A25" w:rsidRDefault="00956AE9" w:rsidP="00AA5B91">
      <w:pPr>
        <w:pStyle w:val="Para1"/>
        <w:tabs>
          <w:tab w:val="clear" w:pos="1134"/>
        </w:tabs>
        <w:spacing w:before="100" w:after="100"/>
        <w:ind w:left="709" w:hanging="141"/>
        <w:jc w:val="left"/>
        <w:rPr>
          <w:lang w:val="ru-RU"/>
        </w:rPr>
      </w:pPr>
      <w:r w:rsidRPr="00462A25">
        <w:rPr>
          <w:lang w:val="ru-RU"/>
        </w:rPr>
        <w:t>Управление Организации Объединенных Наций по обслуживанию проектов</w:t>
      </w:r>
    </w:p>
    <w:p w:rsidR="00327112" w:rsidRPr="00462A25" w:rsidRDefault="00956AE9" w:rsidP="00AA5B91">
      <w:pPr>
        <w:pStyle w:val="Para1"/>
        <w:tabs>
          <w:tab w:val="clear" w:pos="1134"/>
        </w:tabs>
        <w:spacing w:before="100" w:after="100"/>
        <w:ind w:left="709" w:hanging="141"/>
        <w:jc w:val="left"/>
        <w:rPr>
          <w:lang w:val="ru-RU"/>
        </w:rPr>
      </w:pPr>
      <w:r w:rsidRPr="00462A25">
        <w:rPr>
          <w:lang w:val="ru-RU"/>
        </w:rPr>
        <w:t>Всемирная организация здравоохранения</w:t>
      </w:r>
    </w:p>
    <w:p w:rsidR="000E0330" w:rsidRPr="00462A25" w:rsidRDefault="000E0330" w:rsidP="000D5D4E">
      <w:pPr>
        <w:pStyle w:val="CBDNormalNumber"/>
        <w:numPr>
          <w:ilvl w:val="0"/>
          <w:numId w:val="7"/>
        </w:numPr>
        <w:ind w:left="567" w:firstLine="0"/>
        <w:jc w:val="both"/>
        <w:rPr>
          <w:lang w:val="ru-RU"/>
        </w:rPr>
        <w:sectPr w:rsidR="000E0330" w:rsidRPr="00462A25" w:rsidSect="004E106A">
          <w:type w:val="continuous"/>
          <w:pgSz w:w="12240" w:h="15840"/>
          <w:pgMar w:top="1134" w:right="1440" w:bottom="1134" w:left="1440" w:header="709" w:footer="709" w:gutter="0"/>
          <w:cols w:num="2" w:space="708"/>
          <w:docGrid w:linePitch="360"/>
        </w:sectPr>
      </w:pPr>
    </w:p>
    <w:p w:rsidR="004F22B3" w:rsidRPr="00462A25" w:rsidRDefault="00823D71" w:rsidP="000D5D4E">
      <w:pPr>
        <w:pStyle w:val="CBDNormalNumber"/>
        <w:numPr>
          <w:ilvl w:val="0"/>
          <w:numId w:val="7"/>
        </w:numPr>
        <w:ind w:left="567" w:firstLine="0"/>
        <w:jc w:val="both"/>
        <w:rPr>
          <w:lang w:val="ru-RU"/>
        </w:rPr>
      </w:pPr>
      <w:r w:rsidRPr="00462A25">
        <w:rPr>
          <w:lang w:val="ru-RU"/>
        </w:rPr>
        <w:t>Информация об участниках совещания содержится в информационном документе CBD/SBI/4/INF/1</w:t>
      </w:r>
      <w:r w:rsidR="004F22B3" w:rsidRPr="00462A25">
        <w:rPr>
          <w:lang w:val="ru-RU"/>
        </w:rPr>
        <w:t>.</w:t>
      </w:r>
    </w:p>
    <w:p w:rsidR="00956AE9" w:rsidRPr="00462A25" w:rsidRDefault="00956AE9" w:rsidP="00956AE9">
      <w:pPr>
        <w:pStyle w:val="Item"/>
        <w:ind w:left="567" w:hanging="567"/>
        <w:rPr>
          <w:lang w:val="ru-RU"/>
        </w:rPr>
      </w:pPr>
      <w:r w:rsidRPr="00462A25">
        <w:rPr>
          <w:lang w:val="ru-RU"/>
        </w:rPr>
        <w:t>Пункт 1</w:t>
      </w:r>
    </w:p>
    <w:p w:rsidR="00956AE9" w:rsidRPr="00462A25" w:rsidRDefault="00956AE9" w:rsidP="00956AE9">
      <w:pPr>
        <w:pStyle w:val="Item"/>
        <w:ind w:left="567" w:hanging="567"/>
        <w:rPr>
          <w:lang w:val="ru-RU"/>
        </w:rPr>
      </w:pPr>
      <w:r w:rsidRPr="00462A25">
        <w:rPr>
          <w:lang w:val="ru-RU"/>
        </w:rPr>
        <w:t>Организационные вопросы</w:t>
      </w:r>
    </w:p>
    <w:p w:rsidR="00956AE9" w:rsidRPr="00462A25" w:rsidRDefault="00956AE9" w:rsidP="00956AE9">
      <w:pPr>
        <w:pStyle w:val="Titre2"/>
        <w:rPr>
          <w:lang w:val="ru-RU"/>
        </w:rPr>
      </w:pPr>
      <w:bookmarkStart w:id="136" w:name="_Toc176538519"/>
      <w:r w:rsidRPr="00462A25">
        <w:rPr>
          <w:lang w:val="ru-RU"/>
        </w:rPr>
        <w:t>(</w:t>
      </w:r>
      <w:proofErr w:type="spellStart"/>
      <w:r w:rsidRPr="00462A25">
        <w:rPr>
          <w:lang w:val="ru-RU"/>
        </w:rPr>
        <w:t>a</w:t>
      </w:r>
      <w:proofErr w:type="spellEnd"/>
      <w:r w:rsidRPr="00462A25">
        <w:rPr>
          <w:lang w:val="ru-RU"/>
        </w:rPr>
        <w:t>)</w:t>
      </w:r>
      <w:r w:rsidRPr="00462A25">
        <w:rPr>
          <w:lang w:val="ru-RU"/>
        </w:rPr>
        <w:tab/>
        <w:t>Открытие совещания</w:t>
      </w:r>
      <w:bookmarkEnd w:id="136"/>
    </w:p>
    <w:p w:rsidR="00956AE9" w:rsidRPr="00462A25" w:rsidRDefault="00956AE9" w:rsidP="00956AE9">
      <w:pPr>
        <w:pStyle w:val="Para1"/>
        <w:numPr>
          <w:ilvl w:val="0"/>
          <w:numId w:val="1"/>
        </w:numPr>
        <w:ind w:left="567" w:firstLine="0"/>
        <w:rPr>
          <w:lang w:val="ru-RU"/>
        </w:rPr>
      </w:pPr>
      <w:r w:rsidRPr="00462A25">
        <w:rPr>
          <w:lang w:val="ru-RU"/>
        </w:rPr>
        <w:t xml:space="preserve">Совещание было открыто в 10 часов 12 минут 21 мая 2024 года Председателем </w:t>
      </w:r>
      <w:proofErr w:type="spellStart"/>
      <w:r w:rsidRPr="00462A25">
        <w:rPr>
          <w:lang w:val="ru-RU"/>
        </w:rPr>
        <w:t>Чиррой</w:t>
      </w:r>
      <w:proofErr w:type="spellEnd"/>
      <w:r w:rsidRPr="00462A25">
        <w:rPr>
          <w:lang w:val="ru-RU"/>
        </w:rPr>
        <w:t xml:space="preserve"> </w:t>
      </w:r>
      <w:proofErr w:type="spellStart"/>
      <w:r w:rsidRPr="00462A25">
        <w:rPr>
          <w:lang w:val="ru-RU"/>
        </w:rPr>
        <w:t>Ахалендером</w:t>
      </w:r>
      <w:proofErr w:type="spellEnd"/>
      <w:r w:rsidRPr="00462A25">
        <w:rPr>
          <w:lang w:val="ru-RU"/>
        </w:rPr>
        <w:t xml:space="preserve"> </w:t>
      </w:r>
      <w:proofErr w:type="spellStart"/>
      <w:r w:rsidRPr="00462A25">
        <w:rPr>
          <w:lang w:val="ru-RU"/>
        </w:rPr>
        <w:t>Редди</w:t>
      </w:r>
      <w:proofErr w:type="spellEnd"/>
      <w:r w:rsidRPr="00462A25">
        <w:rPr>
          <w:lang w:val="ru-RU"/>
        </w:rPr>
        <w:t xml:space="preserve"> (Индия).</w:t>
      </w:r>
    </w:p>
    <w:p w:rsidR="00956AE9" w:rsidRPr="00462A25" w:rsidRDefault="00956AE9" w:rsidP="00956AE9">
      <w:pPr>
        <w:pStyle w:val="Para1"/>
        <w:numPr>
          <w:ilvl w:val="0"/>
          <w:numId w:val="1"/>
        </w:numPr>
        <w:ind w:left="567" w:firstLine="0"/>
        <w:rPr>
          <w:lang w:val="ru-RU"/>
        </w:rPr>
      </w:pPr>
      <w:r w:rsidRPr="00462A25">
        <w:rPr>
          <w:lang w:val="ru-RU"/>
        </w:rPr>
        <w:t xml:space="preserve">Во вступительном слове Председатель приветствовал участников совещания. Он выразил соболезнования народу и правительству Кении в связи с гибелью людей и разрушением домов в результате недавнего наводнения, а также народу и правительству Исламской республики Иран в связи с гибелью в авиакатастрофе президента страны </w:t>
      </w:r>
      <w:proofErr w:type="spellStart"/>
      <w:r w:rsidRPr="00462A25">
        <w:rPr>
          <w:lang w:val="ru-RU"/>
        </w:rPr>
        <w:t>Ибрахима</w:t>
      </w:r>
      <w:proofErr w:type="spellEnd"/>
      <w:r w:rsidRPr="00462A25">
        <w:rPr>
          <w:lang w:val="ru-RU"/>
        </w:rPr>
        <w:t xml:space="preserve"> </w:t>
      </w:r>
      <w:proofErr w:type="spellStart"/>
      <w:r w:rsidRPr="00462A25">
        <w:rPr>
          <w:lang w:val="ru-RU"/>
        </w:rPr>
        <w:t>Раиси</w:t>
      </w:r>
      <w:proofErr w:type="spellEnd"/>
      <w:r w:rsidRPr="00462A25">
        <w:rPr>
          <w:lang w:val="ru-RU"/>
        </w:rPr>
        <w:t xml:space="preserve">. Текущее совещание Вспомогательного органа по осуществлению является первым после 15-го совещания Конференции Сторон Конвенции и имеет </w:t>
      </w:r>
      <w:proofErr w:type="gramStart"/>
      <w:r w:rsidRPr="00462A25">
        <w:rPr>
          <w:lang w:val="ru-RU"/>
        </w:rPr>
        <w:t>амбициозную</w:t>
      </w:r>
      <w:proofErr w:type="gramEnd"/>
      <w:r w:rsidRPr="00462A25">
        <w:rPr>
          <w:lang w:val="ru-RU"/>
        </w:rPr>
        <w:t xml:space="preserve"> повестку дня, состоящую из 16 пунктов. Он призвал участников вложить свое время, энергию, знания и мудрость в выполнение решений, принятых на 15-м совещании Конференции Сторон, с тем чтобы на ее 16-м совещании в Кали (Колумбия) в октябре 2024 года добиться значительных результатов и способствовать осуществлению более масштабной цели - реализации Куньминско-Монреальской глобальной рамочной программы в области биоразнообразия. В заключение он подчеркнул, что Вспомогательный орган имеет возможность принять меры, которые пойдут на благо биоразнообразия и человечества.</w:t>
      </w:r>
    </w:p>
    <w:p w:rsidR="00956AE9" w:rsidRPr="00462A25" w:rsidRDefault="00956AE9" w:rsidP="00956AE9">
      <w:pPr>
        <w:pStyle w:val="Para1"/>
        <w:numPr>
          <w:ilvl w:val="0"/>
          <w:numId w:val="1"/>
        </w:numPr>
        <w:ind w:left="567" w:firstLine="0"/>
        <w:rPr>
          <w:lang w:val="ru-RU"/>
        </w:rPr>
      </w:pPr>
      <w:r w:rsidRPr="00462A25">
        <w:rPr>
          <w:lang w:val="ru-RU"/>
        </w:rPr>
        <w:t xml:space="preserve">Со вступительными заявлениями выступили Директор-исполнитель Программы Организации Объединенных Наций по окружающей среде (ЮНЕП) </w:t>
      </w:r>
      <w:proofErr w:type="spellStart"/>
      <w:r w:rsidRPr="00462A25">
        <w:rPr>
          <w:lang w:val="ru-RU"/>
        </w:rPr>
        <w:t>Ингер</w:t>
      </w:r>
      <w:proofErr w:type="spellEnd"/>
      <w:r w:rsidRPr="00462A25">
        <w:rPr>
          <w:lang w:val="ru-RU"/>
        </w:rPr>
        <w:t xml:space="preserve"> Андерсен; исполняющий обязанности Исполнительного секретаря секретариата Конвенции Дэвид Купер; заместитель генерального директора Департамента охраны природы и экологии Китая Нин </w:t>
      </w:r>
      <w:proofErr w:type="spellStart"/>
      <w:r w:rsidRPr="00462A25">
        <w:rPr>
          <w:lang w:val="ru-RU"/>
        </w:rPr>
        <w:t>Лю</w:t>
      </w:r>
      <w:proofErr w:type="spellEnd"/>
      <w:r w:rsidRPr="00462A25">
        <w:rPr>
          <w:lang w:val="ru-RU"/>
        </w:rPr>
        <w:t xml:space="preserve">, от имени Председателя 15-го совещания Конференции Сторон, министра экологии и охраны окружающей среды Китая Хуана </w:t>
      </w:r>
      <w:proofErr w:type="spellStart"/>
      <w:r w:rsidRPr="00462A25">
        <w:rPr>
          <w:lang w:val="ru-RU"/>
        </w:rPr>
        <w:t>Жуньцю</w:t>
      </w:r>
      <w:proofErr w:type="spellEnd"/>
      <w:r w:rsidRPr="00462A25">
        <w:rPr>
          <w:lang w:val="ru-RU"/>
        </w:rPr>
        <w:t xml:space="preserve">; а также посол Колумбии в Кении и постоянный представитель Колумбии при Программе Организации Объединенных Наций по населенным пунктам (ООН-Хабитат) и ЮНЕП Педро Леон Кортес </w:t>
      </w:r>
      <w:proofErr w:type="spellStart"/>
      <w:r w:rsidRPr="00462A25">
        <w:rPr>
          <w:lang w:val="ru-RU"/>
        </w:rPr>
        <w:t>Руис</w:t>
      </w:r>
      <w:proofErr w:type="spellEnd"/>
      <w:r w:rsidRPr="00462A25">
        <w:rPr>
          <w:lang w:val="ru-RU"/>
        </w:rPr>
        <w:t>.</w:t>
      </w:r>
    </w:p>
    <w:p w:rsidR="00956AE9" w:rsidRPr="00462A25" w:rsidRDefault="00956AE9" w:rsidP="00956AE9">
      <w:pPr>
        <w:pStyle w:val="Para1"/>
        <w:numPr>
          <w:ilvl w:val="0"/>
          <w:numId w:val="1"/>
        </w:numPr>
        <w:ind w:left="567" w:firstLine="0"/>
        <w:rPr>
          <w:lang w:val="ru-RU"/>
        </w:rPr>
      </w:pPr>
      <w:r w:rsidRPr="00462A25">
        <w:rPr>
          <w:lang w:val="ru-RU"/>
        </w:rPr>
        <w:t xml:space="preserve">В своем вступительном слове Директор-исполнитель отметила, что в ходе 26-го совещания Вспомогательного органа по научным, техническим и технологическим консультациям, которое непосредственно предшествовало настоящему совещанию, </w:t>
      </w:r>
      <w:proofErr w:type="gramStart"/>
      <w:r w:rsidRPr="00462A25">
        <w:rPr>
          <w:lang w:val="ru-RU"/>
        </w:rPr>
        <w:t>был</w:t>
      </w:r>
      <w:proofErr w:type="gramEnd"/>
      <w:r w:rsidRPr="00462A25">
        <w:rPr>
          <w:lang w:val="ru-RU"/>
        </w:rPr>
        <w:t xml:space="preserve"> достигнут значительный прогресс, и выразила надежду, что в ходе настоящего совещания будут выработаны четкие рекомендации для рассмотрения на 16-м совещании Конференции Сторон. Цели и задачи Рамочной программы мотивируют и вдохновляют, но первостепенное значение имеет их реализация. Несколько стран уже представили обновленные национальные стратегии и планы действий по сохранению биоразнообразия, и для достижения заявленных в них целей необходимо опираться на общегосударственный подход с участием всего общества. ЮНЕП гордится сотрудничеством с рядом партнеров, которые поддерживают Стороны в этом процессе, однако впереди еще много работы, и Вспомогательному органу по осуществлению необходимо рассмотреть стратегии, которые позволят странам добиваться результатов быстрее, лучше, </w:t>
      </w:r>
      <w:proofErr w:type="spellStart"/>
      <w:r w:rsidRPr="00462A25">
        <w:rPr>
          <w:lang w:val="ru-RU"/>
        </w:rPr>
        <w:t>оперативнее</w:t>
      </w:r>
      <w:proofErr w:type="spellEnd"/>
      <w:r w:rsidRPr="00462A25">
        <w:rPr>
          <w:lang w:val="ru-RU"/>
        </w:rPr>
        <w:t xml:space="preserve"> и эффективнее. Для осуществления Рамочной программы необходима решительность в выполнении всего комплекса решений, принятых на 15-м совещании Конференции Сторон. Помимо этого, требуются достаточные ресурсы, поэтому в рамках более широких усилий по мобилизации ресурсов ЮНЕП с радостью объединила усилия с Китаем для создания </w:t>
      </w:r>
      <w:proofErr w:type="spellStart"/>
      <w:r w:rsidRPr="00462A25">
        <w:rPr>
          <w:lang w:val="ru-RU"/>
        </w:rPr>
        <w:t>Куньминского</w:t>
      </w:r>
      <w:proofErr w:type="spellEnd"/>
      <w:r w:rsidRPr="00462A25">
        <w:rPr>
          <w:lang w:val="ru-RU"/>
        </w:rPr>
        <w:t xml:space="preserve"> фонда биоразнообразия. Имеются успехи в области научно-технического сотрудничества, однако для обеспечения максимальных выгод для Сторон потребуются прозрачные операционные и финансовые механизмы. В заключение она призвала участников проявить целеустремленность, готовность к компромиссу и решительность для успешной разработки средств осуществления, отвечающих потребностям стран и помогающих обеспечить выход биоразнообразия на траекторию восстановления на благо людей и планеты.</w:t>
      </w:r>
    </w:p>
    <w:p w:rsidR="00956AE9" w:rsidRPr="00462A25" w:rsidRDefault="00956AE9" w:rsidP="00707F7F">
      <w:pPr>
        <w:pStyle w:val="Para1"/>
        <w:numPr>
          <w:ilvl w:val="0"/>
          <w:numId w:val="1"/>
        </w:numPr>
        <w:ind w:left="567" w:firstLine="0"/>
        <w:rPr>
          <w:lang w:val="ru-RU"/>
        </w:rPr>
      </w:pPr>
      <w:r w:rsidRPr="00462A25">
        <w:rPr>
          <w:lang w:val="ru-RU"/>
        </w:rPr>
        <w:t xml:space="preserve">Исполняющий обязанности Исполнительного секретаря в своем вступительном слове поблагодарил народ Кении и ЮНЕП за прием, оказанный участникам в Найроби. Он выразил признательность правительствам, благодаря щедрой финансовой поддержке которых стало возможным участие в совещании представителей большого числа Сторон, являющихся развивающимися странами, а также представителей коренных народов и местных общин. Состоявшееся на минувшей неделе 26-е совещание Вспомогательного органа по научным, техническим и технологическим консультациям прошло весьма продуктивно, и некоторые из его итогов будут отражены в обсуждениях на текущем совещании. Он принес извинения за задержку с публикацией документов для совещания и поблагодарил бюро за их руководящие указания по этому вопросу и согласие продолжать работу. Настоящее совещание Вспомогательного органа является важной вехой на пути к 16-му совещанию Конференции Сторон, поскольку оно играет решающую роль в рассмотрении таких вопросов, как многолетняя программа работы Конференции Сторон, обеспечении механизмов осуществления Рамочной программы и мониторинга прогресса в ее осуществлении. В связи с этим достигнуты заметные успехи в разработке индикаторов для механизма мониторинга Куньминско-Монреальской глобальной рамочной программы в области биоразнообразия. Заслуживает признания вклад, внесенный в разработку и осуществление Рамочной программы и в более широкую повестку дня по сохранению биоразнообразия целым рядом субъектов, организаций и учреждений, как в рамках Конвенции, так и за ее пределами. Особое значение имеет создание Фонда Глобальной рамочной программы в области биоразнообразия в рамках Глобального экологического фонда, из которого уже выделяются средства для содействия осуществлению Рамочной программы. Эти и многие другие инициативы стали ответом на призыв Сторон учитывать проблематику биоразнообразия во всех секторах, способствовать </w:t>
      </w:r>
      <w:r w:rsidR="00707F7F" w:rsidRPr="00462A25">
        <w:rPr>
          <w:lang w:val="ru-RU"/>
        </w:rPr>
        <w:t>фундаментальным преобразования</w:t>
      </w:r>
      <w:r w:rsidR="00962091" w:rsidRPr="00462A25">
        <w:rPr>
          <w:lang w:val="ru-RU"/>
        </w:rPr>
        <w:t>м</w:t>
      </w:r>
      <w:r w:rsidR="00707F7F" w:rsidRPr="00462A25">
        <w:rPr>
          <w:lang w:val="ru-RU"/>
        </w:rPr>
        <w:t xml:space="preserve"> </w:t>
      </w:r>
      <w:r w:rsidRPr="00462A25">
        <w:rPr>
          <w:lang w:val="ru-RU"/>
        </w:rPr>
        <w:t>и осуществлять Рамочную программу на основе общегосударственного подхода с участием всего общества.</w:t>
      </w:r>
    </w:p>
    <w:p w:rsidR="00956AE9" w:rsidRPr="00462A25" w:rsidRDefault="00956AE9" w:rsidP="00956AE9">
      <w:pPr>
        <w:pStyle w:val="Para1"/>
        <w:numPr>
          <w:ilvl w:val="0"/>
          <w:numId w:val="1"/>
        </w:numPr>
        <w:ind w:left="567" w:firstLine="0"/>
        <w:rPr>
          <w:rFonts w:eastAsiaTheme="minorHAnsi"/>
          <w:lang w:val="ru-RU"/>
        </w:rPr>
      </w:pPr>
      <w:r w:rsidRPr="00462A25">
        <w:rPr>
          <w:rFonts w:eastAsiaTheme="minorHAnsi"/>
          <w:lang w:val="ru-RU"/>
        </w:rPr>
        <w:t xml:space="preserve">Заместитель генерального директора Департамента охраны природы и экологии Китая, выступая от имени Председателя 15-го совещания Конференции Сторон, сказал, что Куньминско-Монреальская глобальная рамочная программа в области биоразнообразия стала важным итогом работы указанного совещания. Рамочная программа задает вектор дальнейшего управления биоразнообразием на глобальном уровне, и ее принятие послужило катализатором для широкого спектра последующих мер, связанных с осуществлением, разработкой индикаторов для мониторинга и мобилизацией ресурсов. Китай активно взаимодействует с рядом партнеров в целях содействия осуществлению Рамочной программы, в том числе путем создания </w:t>
      </w:r>
      <w:proofErr w:type="spellStart"/>
      <w:r w:rsidRPr="00462A25">
        <w:rPr>
          <w:rFonts w:eastAsiaTheme="minorHAnsi"/>
          <w:lang w:val="ru-RU"/>
        </w:rPr>
        <w:t>Куньминского</w:t>
      </w:r>
      <w:proofErr w:type="spellEnd"/>
      <w:r w:rsidRPr="00462A25">
        <w:rPr>
          <w:rFonts w:eastAsiaTheme="minorHAnsi"/>
          <w:lang w:val="ru-RU"/>
        </w:rPr>
        <w:t xml:space="preserve"> фонда биоразнообразия для содействия сохранению биоразнообразия в развивающихся странах. На национальном уровне основой для действий по сохранению биоразнообразия служат стратегия и план действий Китая по сохранению биоразнообразия на 2023-2030 годы. Текущее совещание проводится весьма своевременно, поскольку 22 мая 2024 года, на следующий день после открытия совещания, будет отмечаться Международный день биологического разнообразия под девизом «Будь частью плана». В заключение он выразил уверенность в том, что согласованные усилия и конструктивные действия правительств и всех общественных групп будут способствовать достижению целей Рамочной программы.</w:t>
      </w:r>
    </w:p>
    <w:p w:rsidR="00956AE9" w:rsidRPr="00462A25" w:rsidRDefault="00956AE9" w:rsidP="00956AE9">
      <w:pPr>
        <w:pStyle w:val="Para1"/>
        <w:numPr>
          <w:ilvl w:val="0"/>
          <w:numId w:val="1"/>
        </w:numPr>
        <w:ind w:left="562" w:firstLine="0"/>
        <w:rPr>
          <w:lang w:val="ru-RU"/>
        </w:rPr>
      </w:pPr>
      <w:r w:rsidRPr="00462A25">
        <w:rPr>
          <w:lang w:val="ru-RU"/>
        </w:rPr>
        <w:t>Постоянный представитель Колумбии выступил с заявлением от имени Колумбии как страны-организатора 16-го совещания Конференции Сторон. Он сказал, что в качестве темы совещания выбрана тема «Мир с природой», поскольку Колумбия убеждена, что примирение с природой является обязательным условием выполнения целей Конвенции и задач Рамочной программы. Правительство Колумбии считает, что 16-е совещание Конференции сторон должно стать мероприятием, в рамках которого произойдет объединение различных социальных субъектов и систем знаний при признании роли коренных народов, народов африканского происхождения и местных общин в сохранении и устойчивом использовании биоразнообразия. Важно, чтобы индикаторы Рамочной программы отражали оптимальные способы достижения целей и решения задач и чтобы при определении обязатель</w:t>
      </w:r>
      <w:proofErr w:type="gramStart"/>
      <w:r w:rsidRPr="00462A25">
        <w:rPr>
          <w:lang w:val="ru-RU"/>
        </w:rPr>
        <w:t>ств Ст</w:t>
      </w:r>
      <w:proofErr w:type="gramEnd"/>
      <w:r w:rsidRPr="00462A25">
        <w:rPr>
          <w:lang w:val="ru-RU"/>
        </w:rPr>
        <w:t xml:space="preserve">орон, особенно в части отчетности, учитывались национальные условия и возможности. Благоприятные условия для осуществления предполагают, среди прочего, передачу технологий, поддержку со стороны региональных и субрегиональных центров и укрепление взаимодействия с другими глобальными природоохранными соглашениями. В заключение он подтвердил, что делегация его страны будет целеустремленно работать над тем, чтобы текущие совещания позволили выработать рекомендации, которые отразят общее мнение, будут способствовать достижению целей сохранения, устойчивого использования и справедливого и равноправного участия, а также заложат основу для важнейшего 16-го совещания Конференции Сторон. </w:t>
      </w:r>
    </w:p>
    <w:p w:rsidR="00956AE9" w:rsidRPr="00462A25" w:rsidRDefault="00956AE9" w:rsidP="00956AE9">
      <w:pPr>
        <w:pStyle w:val="Para1"/>
        <w:numPr>
          <w:ilvl w:val="0"/>
          <w:numId w:val="1"/>
        </w:numPr>
        <w:ind w:left="562" w:firstLine="0"/>
        <w:rPr>
          <w:lang w:val="ru-RU"/>
        </w:rPr>
      </w:pPr>
      <w:r w:rsidRPr="00462A25">
        <w:rPr>
          <w:lang w:val="ru-RU"/>
        </w:rPr>
        <w:t>После вступительных слов с заявлениями выступили следующие представители региональных групп: Сенегал (от имени государств Африки), Камбоджа (от имени государств Азиатско-Тихоокеанского региона), Аргентина (от имени государств Латинской Америки и Карибского бассейна), Европейский союз и его государства-члены и Швейцария (также от имени Австралии, Исландии, Канады, Новой Зеландии, Норвегии, Республики Кореи, Соединенного Королевства, Соединенных Штатов Америки и Японии).</w:t>
      </w:r>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Совета женщин КБР, Глобальной сети молодежи в защиту биоразнообразия, Международного форума коренных народов по биоразнообразию, Сети местных органов власти на службе устойчивого развития ICLEI (</w:t>
      </w:r>
      <w:r w:rsidR="00AC54CA" w:rsidRPr="00462A25">
        <w:rPr>
          <w:lang w:val="ru-RU"/>
        </w:rPr>
        <w:t xml:space="preserve">также </w:t>
      </w:r>
      <w:r w:rsidR="00823D71" w:rsidRPr="00462A25">
        <w:rPr>
          <w:lang w:val="ru-RU"/>
        </w:rPr>
        <w:t>от имени</w:t>
      </w:r>
      <w:r w:rsidRPr="00462A25">
        <w:rPr>
          <w:lang w:val="ru-RU"/>
        </w:rPr>
        <w:t xml:space="preserve"> Сет</w:t>
      </w:r>
      <w:r w:rsidR="00823D71" w:rsidRPr="00462A25">
        <w:rPr>
          <w:lang w:val="ru-RU"/>
        </w:rPr>
        <w:t>и</w:t>
      </w:r>
      <w:r w:rsidRPr="00462A25">
        <w:rPr>
          <w:lang w:val="ru-RU"/>
        </w:rPr>
        <w:t xml:space="preserve"> регионов за устойчивое развитие (Regions4) и правительством Квебека) и Сети стран третьего мира (от имени Альянса КБР).</w:t>
      </w:r>
    </w:p>
    <w:p w:rsidR="00956AE9" w:rsidRPr="00462A25" w:rsidRDefault="00956AE9" w:rsidP="00956AE9">
      <w:pPr>
        <w:pStyle w:val="Titre2"/>
        <w:rPr>
          <w:lang w:val="ru-RU"/>
        </w:rPr>
      </w:pPr>
      <w:bookmarkStart w:id="137" w:name="_Toc176538520"/>
      <w:r w:rsidRPr="00462A25">
        <w:rPr>
          <w:bCs/>
          <w:lang w:val="ru-RU"/>
        </w:rPr>
        <w:t>(</w:t>
      </w:r>
      <w:proofErr w:type="spellStart"/>
      <w:r w:rsidRPr="00462A25">
        <w:rPr>
          <w:bCs/>
          <w:lang w:val="ru-RU"/>
        </w:rPr>
        <w:t>b</w:t>
      </w:r>
      <w:proofErr w:type="spellEnd"/>
      <w:r w:rsidRPr="00462A25">
        <w:rPr>
          <w:bCs/>
          <w:lang w:val="ru-RU"/>
        </w:rPr>
        <w:t>)</w:t>
      </w:r>
      <w:r w:rsidRPr="00462A25">
        <w:rPr>
          <w:lang w:val="ru-RU"/>
        </w:rPr>
        <w:tab/>
      </w:r>
      <w:r w:rsidRPr="00462A25">
        <w:rPr>
          <w:bCs/>
          <w:lang w:val="ru-RU"/>
        </w:rPr>
        <w:t>Утверждение повестки дня и организация работы</w:t>
      </w:r>
      <w:bookmarkEnd w:id="137"/>
      <w:r w:rsidRPr="00462A25">
        <w:rPr>
          <w:lang w:val="ru-RU"/>
        </w:rPr>
        <w:t xml:space="preserve"> </w:t>
      </w:r>
    </w:p>
    <w:p w:rsidR="00956AE9" w:rsidRPr="00462A25" w:rsidRDefault="00956AE9" w:rsidP="00956AE9">
      <w:pPr>
        <w:pStyle w:val="Titre4"/>
        <w:rPr>
          <w:b w:val="0"/>
          <w:bCs w:val="0"/>
          <w:i/>
          <w:iCs/>
          <w:lang w:val="ru-RU"/>
        </w:rPr>
      </w:pPr>
      <w:r w:rsidRPr="00462A25">
        <w:rPr>
          <w:lang w:val="ru-RU"/>
        </w:rPr>
        <w:tab/>
      </w:r>
      <w:r w:rsidRPr="00462A25">
        <w:rPr>
          <w:b w:val="0"/>
          <w:i/>
          <w:iCs/>
          <w:lang w:val="ru-RU"/>
        </w:rPr>
        <w:t>Выборы должностных лиц</w:t>
      </w:r>
    </w:p>
    <w:p w:rsidR="00956AE9" w:rsidRPr="00462A25" w:rsidRDefault="00956AE9" w:rsidP="00956AE9">
      <w:pPr>
        <w:pStyle w:val="Para1"/>
        <w:numPr>
          <w:ilvl w:val="0"/>
          <w:numId w:val="1"/>
        </w:numPr>
        <w:ind w:left="562" w:firstLine="0"/>
        <w:rPr>
          <w:kern w:val="22"/>
          <w:lang w:val="ru-RU"/>
        </w:rPr>
      </w:pPr>
      <w:r w:rsidRPr="00462A25">
        <w:rPr>
          <w:lang w:val="ru-RU"/>
        </w:rPr>
        <w:t xml:space="preserve">На 1-м пленарном заседании 21 мая было решено, что в качестве докладчика на совещании будет выступать Анжела </w:t>
      </w:r>
      <w:proofErr w:type="spellStart"/>
      <w:r w:rsidRPr="00462A25">
        <w:rPr>
          <w:lang w:val="ru-RU"/>
        </w:rPr>
        <w:t>Лозан</w:t>
      </w:r>
      <w:proofErr w:type="spellEnd"/>
      <w:r w:rsidRPr="00462A25">
        <w:rPr>
          <w:lang w:val="ru-RU"/>
        </w:rPr>
        <w:t xml:space="preserve"> (Республика Молдова).</w:t>
      </w:r>
      <w:bookmarkStart w:id="138" w:name="_Hlk167223304"/>
      <w:bookmarkEnd w:id="138"/>
    </w:p>
    <w:p w:rsidR="00823D71" w:rsidRPr="00462A25" w:rsidRDefault="00823D71" w:rsidP="00823D71">
      <w:pPr>
        <w:pStyle w:val="Para1"/>
        <w:numPr>
          <w:ilvl w:val="0"/>
          <w:numId w:val="1"/>
        </w:numPr>
        <w:ind w:left="562" w:firstLine="0"/>
        <w:rPr>
          <w:lang w:val="ru-RU"/>
        </w:rPr>
      </w:pPr>
      <w:r w:rsidRPr="00462A25">
        <w:rPr>
          <w:lang w:val="ru-RU"/>
        </w:rPr>
        <w:t>Докладчик выступила с приветственным заявлением от имени всех участников.</w:t>
      </w:r>
    </w:p>
    <w:p w:rsidR="00956AE9" w:rsidRPr="00462A25" w:rsidRDefault="00956AE9" w:rsidP="00956AE9">
      <w:pPr>
        <w:pStyle w:val="Titre4"/>
        <w:rPr>
          <w:b w:val="0"/>
          <w:bCs w:val="0"/>
          <w:i/>
          <w:iCs/>
          <w:lang w:val="ru-RU"/>
        </w:rPr>
      </w:pPr>
      <w:r w:rsidRPr="00462A25">
        <w:rPr>
          <w:lang w:val="ru-RU"/>
        </w:rPr>
        <w:tab/>
      </w:r>
      <w:r w:rsidRPr="00462A25">
        <w:rPr>
          <w:b w:val="0"/>
          <w:i/>
          <w:iCs/>
          <w:lang w:val="ru-RU"/>
        </w:rPr>
        <w:t>Утверждение повестки дня</w:t>
      </w:r>
    </w:p>
    <w:p w:rsidR="00956AE9" w:rsidRPr="00462A25" w:rsidRDefault="00956AE9" w:rsidP="00956AE9">
      <w:pPr>
        <w:pStyle w:val="Para1"/>
        <w:numPr>
          <w:ilvl w:val="0"/>
          <w:numId w:val="1"/>
        </w:numPr>
        <w:ind w:left="562" w:firstLine="0"/>
        <w:rPr>
          <w:lang w:val="ru-RU"/>
        </w:rPr>
      </w:pPr>
      <w:r w:rsidRPr="00462A25">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Pr="00462A25">
        <w:rPr>
          <w:rStyle w:val="Appelnotedebasdep"/>
          <w:szCs w:val="22"/>
          <w:lang w:val="ru-RU"/>
        </w:rPr>
        <w:footnoteReference w:id="201"/>
      </w:r>
      <w:r w:rsidRPr="00462A25">
        <w:rPr>
          <w:lang w:val="ru-RU"/>
        </w:rPr>
        <w:t>:</w:t>
      </w:r>
    </w:p>
    <w:p w:rsidR="00956AE9" w:rsidRPr="00462A25" w:rsidRDefault="00956AE9" w:rsidP="00956AE9">
      <w:pPr>
        <w:pStyle w:val="Agendalist"/>
        <w:rPr>
          <w:lang w:val="ru-RU"/>
        </w:rPr>
      </w:pPr>
      <w:r w:rsidRPr="00462A25">
        <w:rPr>
          <w:lang w:val="ru-RU"/>
        </w:rPr>
        <w:t>1.</w:t>
      </w:r>
      <w:r w:rsidRPr="00462A25">
        <w:rPr>
          <w:lang w:val="ru-RU"/>
        </w:rPr>
        <w:tab/>
        <w:t>Организационные вопросы:</w:t>
      </w:r>
    </w:p>
    <w:p w:rsidR="00956AE9" w:rsidRPr="00462A25" w:rsidRDefault="00956AE9" w:rsidP="00956AE9">
      <w:pPr>
        <w:pStyle w:val="Para1"/>
        <w:ind w:left="1701"/>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открытие совещания;</w:t>
      </w:r>
    </w:p>
    <w:p w:rsidR="00956AE9" w:rsidRPr="00462A25" w:rsidRDefault="00956AE9" w:rsidP="00956AE9">
      <w:pPr>
        <w:pStyle w:val="Para1"/>
        <w:ind w:left="1701"/>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утверждение повестки дня и организация работы.</w:t>
      </w:r>
    </w:p>
    <w:p w:rsidR="00956AE9" w:rsidRPr="00462A25" w:rsidRDefault="00956AE9" w:rsidP="00956AE9">
      <w:pPr>
        <w:pStyle w:val="Agendalist"/>
        <w:ind w:left="1701" w:hanging="567"/>
        <w:rPr>
          <w:lang w:val="ru-RU"/>
        </w:rPr>
      </w:pPr>
      <w:r w:rsidRPr="00462A25">
        <w:rPr>
          <w:lang w:val="ru-RU"/>
        </w:rPr>
        <w:t>2.</w:t>
      </w:r>
      <w:r w:rsidRPr="00462A25">
        <w:rPr>
          <w:lang w:val="ru-RU"/>
        </w:rPr>
        <w:tab/>
        <w:t>Обзор осуществления: прогресс в определении национальных задач и обновлении национальных стратегий и планов действий по сохранению биоразнообразия.</w:t>
      </w:r>
    </w:p>
    <w:p w:rsidR="00956AE9" w:rsidRPr="00462A25" w:rsidRDefault="00956AE9" w:rsidP="00956AE9">
      <w:pPr>
        <w:pStyle w:val="Agendalist"/>
        <w:rPr>
          <w:lang w:val="ru-RU"/>
        </w:rPr>
      </w:pPr>
      <w:r w:rsidRPr="00462A25">
        <w:rPr>
          <w:lang w:val="ru-RU"/>
        </w:rPr>
        <w:t>3.</w:t>
      </w:r>
      <w:r w:rsidRPr="00462A25">
        <w:rPr>
          <w:lang w:val="ru-RU"/>
        </w:rPr>
        <w:tab/>
        <w:t>Механизмы планирования, мониторинга, отчетности и обзора.</w:t>
      </w:r>
    </w:p>
    <w:p w:rsidR="00956AE9" w:rsidRPr="00462A25" w:rsidRDefault="00956AE9" w:rsidP="00956AE9">
      <w:pPr>
        <w:pStyle w:val="Agendalist"/>
        <w:rPr>
          <w:lang w:val="ru-RU"/>
        </w:rPr>
      </w:pPr>
      <w:r w:rsidRPr="00462A25">
        <w:rPr>
          <w:lang w:val="ru-RU"/>
        </w:rPr>
        <w:t>4.</w:t>
      </w:r>
      <w:r w:rsidRPr="00462A25">
        <w:rPr>
          <w:lang w:val="ru-RU"/>
        </w:rPr>
        <w:tab/>
        <w:t>Мобилизация ресурсов и механизм финансирования:</w:t>
      </w:r>
    </w:p>
    <w:p w:rsidR="00956AE9" w:rsidRPr="00462A25" w:rsidRDefault="00956AE9" w:rsidP="00956AE9">
      <w:pPr>
        <w:pStyle w:val="Para1"/>
        <w:tabs>
          <w:tab w:val="clear" w:pos="1134"/>
          <w:tab w:val="left" w:pos="1710"/>
        </w:tabs>
        <w:ind w:left="1701"/>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мобилизация ресурсов;</w:t>
      </w:r>
    </w:p>
    <w:p w:rsidR="00956AE9" w:rsidRPr="00462A25" w:rsidRDefault="00956AE9" w:rsidP="00956AE9">
      <w:pPr>
        <w:pStyle w:val="Para1"/>
        <w:ind w:left="1701"/>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механизм финансирования.</w:t>
      </w:r>
    </w:p>
    <w:p w:rsidR="00956AE9" w:rsidRPr="00462A25" w:rsidRDefault="00956AE9" w:rsidP="00956AE9">
      <w:pPr>
        <w:pStyle w:val="Agendalist"/>
        <w:ind w:left="1701" w:hanging="567"/>
        <w:rPr>
          <w:lang w:val="ru-RU"/>
        </w:rPr>
      </w:pPr>
      <w:r w:rsidRPr="00462A25">
        <w:rPr>
          <w:lang w:val="ru-RU"/>
        </w:rPr>
        <w:t>5.</w:t>
      </w:r>
      <w:r w:rsidRPr="00462A25">
        <w:rPr>
          <w:lang w:val="ru-RU"/>
        </w:rPr>
        <w:tab/>
        <w:t>Создание и развитие потенциала, научно-техническое сотрудничество, механизм посредничества и управление знаниями в рамках Конвенции и протоколов к ней:</w:t>
      </w:r>
    </w:p>
    <w:p w:rsidR="00956AE9" w:rsidRPr="00462A25" w:rsidRDefault="00956AE9" w:rsidP="00956AE9">
      <w:pPr>
        <w:pStyle w:val="Para1"/>
        <w:ind w:left="1701"/>
        <w:rPr>
          <w:lang w:val="ru-RU"/>
        </w:rPr>
      </w:pPr>
      <w:r w:rsidRPr="00462A25">
        <w:rPr>
          <w:lang w:val="ru-RU"/>
        </w:rPr>
        <w:t>(</w:t>
      </w:r>
      <w:proofErr w:type="spellStart"/>
      <w:r w:rsidRPr="00462A25">
        <w:rPr>
          <w:lang w:val="ru-RU"/>
        </w:rPr>
        <w:t>a</w:t>
      </w:r>
      <w:proofErr w:type="spellEnd"/>
      <w:r w:rsidRPr="00462A25">
        <w:rPr>
          <w:lang w:val="ru-RU"/>
        </w:rPr>
        <w:t>)</w:t>
      </w:r>
      <w:r w:rsidRPr="00462A25">
        <w:rPr>
          <w:lang w:val="ru-RU"/>
        </w:rPr>
        <w:tab/>
        <w:t>создание и развитие потенциала, научно-техническое сотрудничество, механизм посредничества и управление знаниями;</w:t>
      </w:r>
    </w:p>
    <w:p w:rsidR="00956AE9" w:rsidRPr="00462A25" w:rsidRDefault="00956AE9" w:rsidP="00956AE9">
      <w:pPr>
        <w:pStyle w:val="Para1"/>
        <w:ind w:left="1701"/>
        <w:rPr>
          <w:lang w:val="ru-RU"/>
        </w:rPr>
      </w:pPr>
      <w:r w:rsidRPr="00462A25">
        <w:rPr>
          <w:lang w:val="ru-RU"/>
        </w:rPr>
        <w:t>(</w:t>
      </w:r>
      <w:proofErr w:type="spellStart"/>
      <w:r w:rsidRPr="00462A25">
        <w:rPr>
          <w:lang w:val="ru-RU"/>
        </w:rPr>
        <w:t>b</w:t>
      </w:r>
      <w:proofErr w:type="spellEnd"/>
      <w:r w:rsidRPr="00462A25">
        <w:rPr>
          <w:lang w:val="ru-RU"/>
        </w:rPr>
        <w:t>)</w:t>
      </w:r>
      <w:r w:rsidRPr="00462A25">
        <w:rPr>
          <w:lang w:val="ru-RU"/>
        </w:rPr>
        <w:tab/>
        <w:t>план действий по созданию и развитию потенциала для Нагойского протокола.</w:t>
      </w:r>
    </w:p>
    <w:p w:rsidR="00956AE9" w:rsidRPr="00462A25" w:rsidRDefault="00956AE9" w:rsidP="00956AE9">
      <w:pPr>
        <w:pStyle w:val="Agendalist"/>
        <w:rPr>
          <w:lang w:val="ru-RU"/>
        </w:rPr>
      </w:pPr>
      <w:r w:rsidRPr="00462A25">
        <w:rPr>
          <w:lang w:val="ru-RU"/>
        </w:rPr>
        <w:t>6.</w:t>
      </w:r>
      <w:r w:rsidRPr="00462A25">
        <w:rPr>
          <w:lang w:val="ru-RU"/>
        </w:rPr>
        <w:tab/>
        <w:t>Коммуникация.</w:t>
      </w:r>
    </w:p>
    <w:p w:rsidR="00956AE9" w:rsidRPr="00462A25" w:rsidRDefault="00956AE9" w:rsidP="00956AE9">
      <w:pPr>
        <w:pStyle w:val="Agendalist"/>
        <w:rPr>
          <w:lang w:val="ru-RU"/>
        </w:rPr>
      </w:pPr>
      <w:r w:rsidRPr="00462A25">
        <w:rPr>
          <w:lang w:val="ru-RU"/>
        </w:rPr>
        <w:t>7.</w:t>
      </w:r>
      <w:r w:rsidRPr="00462A25">
        <w:rPr>
          <w:lang w:val="ru-RU"/>
        </w:rPr>
        <w:tab/>
        <w:t>Сотрудничество с другими конвенциями и международными организациями.</w:t>
      </w:r>
    </w:p>
    <w:p w:rsidR="00956AE9" w:rsidRPr="00462A25" w:rsidRDefault="00956AE9" w:rsidP="00956AE9">
      <w:pPr>
        <w:pStyle w:val="Agendalist"/>
        <w:rPr>
          <w:lang w:val="ru-RU"/>
        </w:rPr>
      </w:pPr>
      <w:r w:rsidRPr="00462A25">
        <w:rPr>
          <w:lang w:val="ru-RU"/>
        </w:rPr>
        <w:t>8.</w:t>
      </w:r>
      <w:r w:rsidRPr="00462A25">
        <w:rPr>
          <w:lang w:val="ru-RU"/>
        </w:rPr>
        <w:tab/>
        <w:t>Обзор эффективности процессов в рамках Конвенции и протоколов к ней.</w:t>
      </w:r>
    </w:p>
    <w:p w:rsidR="00956AE9" w:rsidRPr="00462A25" w:rsidRDefault="00956AE9" w:rsidP="00956AE9">
      <w:pPr>
        <w:pStyle w:val="Agendalist"/>
        <w:rPr>
          <w:lang w:val="ru-RU"/>
        </w:rPr>
      </w:pPr>
      <w:r w:rsidRPr="00462A25">
        <w:rPr>
          <w:lang w:val="ru-RU"/>
        </w:rPr>
        <w:t>9.</w:t>
      </w:r>
      <w:r w:rsidRPr="00462A25">
        <w:rPr>
          <w:lang w:val="ru-RU"/>
        </w:rPr>
        <w:tab/>
        <w:t>Оценка и обзор эффективности Нагойского протокола (статья 31).</w:t>
      </w:r>
    </w:p>
    <w:p w:rsidR="00956AE9" w:rsidRPr="00462A25" w:rsidRDefault="00956AE9" w:rsidP="00956AE9">
      <w:pPr>
        <w:pStyle w:val="Agendalist"/>
        <w:rPr>
          <w:lang w:val="ru-RU"/>
        </w:rPr>
      </w:pPr>
      <w:r w:rsidRPr="00462A25">
        <w:rPr>
          <w:lang w:val="ru-RU"/>
        </w:rPr>
        <w:t>10.</w:t>
      </w:r>
      <w:r w:rsidRPr="00462A25">
        <w:rPr>
          <w:lang w:val="ru-RU"/>
        </w:rPr>
        <w:tab/>
        <w:t>Долгосрочный стратегический подход к учету проблематики биоразнообразия.</w:t>
      </w:r>
    </w:p>
    <w:p w:rsidR="00956AE9" w:rsidRPr="00462A25" w:rsidRDefault="00956AE9" w:rsidP="00956AE9">
      <w:pPr>
        <w:pStyle w:val="Agendalist"/>
        <w:rPr>
          <w:lang w:val="ru-RU"/>
        </w:rPr>
      </w:pPr>
      <w:r w:rsidRPr="00462A25">
        <w:rPr>
          <w:lang w:val="ru-RU"/>
        </w:rPr>
        <w:t>11.</w:t>
      </w:r>
      <w:r w:rsidRPr="00462A25">
        <w:rPr>
          <w:lang w:val="ru-RU"/>
        </w:rPr>
        <w:tab/>
        <w:t>Обзор программ работы Конвенции.</w:t>
      </w:r>
    </w:p>
    <w:p w:rsidR="00956AE9" w:rsidRPr="00462A25" w:rsidRDefault="00956AE9" w:rsidP="00956AE9">
      <w:pPr>
        <w:pStyle w:val="Agendalist"/>
        <w:rPr>
          <w:lang w:val="ru-RU"/>
        </w:rPr>
      </w:pPr>
      <w:r w:rsidRPr="00462A25">
        <w:rPr>
          <w:lang w:val="ru-RU"/>
        </w:rPr>
        <w:t>12.</w:t>
      </w:r>
      <w:r w:rsidRPr="00462A25">
        <w:rPr>
          <w:lang w:val="ru-RU"/>
        </w:rPr>
        <w:tab/>
        <w:t>Многолетняя программа работы Конференции Сторон.</w:t>
      </w:r>
    </w:p>
    <w:p w:rsidR="00956AE9" w:rsidRPr="00462A25" w:rsidRDefault="00956AE9" w:rsidP="00956AE9">
      <w:pPr>
        <w:pStyle w:val="Agendalist"/>
        <w:rPr>
          <w:lang w:val="ru-RU"/>
        </w:rPr>
      </w:pPr>
      <w:r w:rsidRPr="00462A25">
        <w:rPr>
          <w:lang w:val="ru-RU"/>
        </w:rPr>
        <w:t>13.</w:t>
      </w:r>
      <w:r w:rsidRPr="00462A25">
        <w:rPr>
          <w:lang w:val="ru-RU"/>
        </w:rPr>
        <w:tab/>
        <w:t>Административные и бюджетные вопросы.</w:t>
      </w:r>
    </w:p>
    <w:p w:rsidR="00956AE9" w:rsidRPr="00462A25" w:rsidRDefault="00956AE9" w:rsidP="00956AE9">
      <w:pPr>
        <w:pStyle w:val="Agendalist"/>
        <w:rPr>
          <w:lang w:val="ru-RU"/>
        </w:rPr>
      </w:pPr>
      <w:r w:rsidRPr="00462A25">
        <w:rPr>
          <w:lang w:val="ru-RU"/>
        </w:rPr>
        <w:t>14.</w:t>
      </w:r>
      <w:r w:rsidRPr="00462A25">
        <w:rPr>
          <w:lang w:val="ru-RU"/>
        </w:rPr>
        <w:tab/>
        <w:t>Прочие вопросы.</w:t>
      </w:r>
    </w:p>
    <w:p w:rsidR="00956AE9" w:rsidRPr="00462A25" w:rsidRDefault="00956AE9" w:rsidP="00956AE9">
      <w:pPr>
        <w:pStyle w:val="Agendalist"/>
        <w:rPr>
          <w:lang w:val="ru-RU"/>
        </w:rPr>
      </w:pPr>
      <w:r w:rsidRPr="00462A25">
        <w:rPr>
          <w:lang w:val="ru-RU"/>
        </w:rPr>
        <w:t>15.</w:t>
      </w:r>
      <w:r w:rsidRPr="00462A25">
        <w:rPr>
          <w:lang w:val="ru-RU"/>
        </w:rPr>
        <w:tab/>
        <w:t>Принятие доклада.</w:t>
      </w:r>
    </w:p>
    <w:p w:rsidR="00956AE9" w:rsidRPr="00462A25" w:rsidRDefault="00956AE9" w:rsidP="00956AE9">
      <w:pPr>
        <w:pStyle w:val="Agendalist"/>
        <w:rPr>
          <w:lang w:val="ru-RU"/>
        </w:rPr>
      </w:pPr>
      <w:r w:rsidRPr="00462A25">
        <w:rPr>
          <w:lang w:val="ru-RU"/>
        </w:rPr>
        <w:t>16.</w:t>
      </w:r>
      <w:r w:rsidRPr="00462A25">
        <w:rPr>
          <w:lang w:val="ru-RU"/>
        </w:rPr>
        <w:tab/>
        <w:t>Закрытие совещания.</w:t>
      </w:r>
    </w:p>
    <w:p w:rsidR="00956AE9" w:rsidRPr="00462A25" w:rsidRDefault="00956AE9" w:rsidP="00956AE9">
      <w:pPr>
        <w:pStyle w:val="Para1"/>
        <w:numPr>
          <w:ilvl w:val="0"/>
          <w:numId w:val="1"/>
        </w:numPr>
        <w:ind w:left="562" w:firstLine="0"/>
        <w:rPr>
          <w:lang w:val="ru-RU"/>
        </w:rPr>
      </w:pPr>
      <w:r w:rsidRPr="00462A25">
        <w:rPr>
          <w:lang w:val="ru-RU"/>
        </w:rPr>
        <w:t>В ходе рассмотрения повестки дня с заявлениями выступили представители следующих Сторон: Демократической Республики Конго, Египта и Российской Федерации.</w:t>
      </w:r>
    </w:p>
    <w:p w:rsidR="00956AE9" w:rsidRPr="00462A25" w:rsidRDefault="00956AE9" w:rsidP="00956AE9">
      <w:pPr>
        <w:pStyle w:val="Titre4"/>
        <w:tabs>
          <w:tab w:val="left" w:pos="7000"/>
        </w:tabs>
        <w:rPr>
          <w:b w:val="0"/>
          <w:bCs w:val="0"/>
          <w:i/>
          <w:iCs/>
          <w:lang w:val="ru-RU"/>
        </w:rPr>
      </w:pPr>
      <w:r w:rsidRPr="00462A25">
        <w:rPr>
          <w:lang w:val="ru-RU"/>
        </w:rPr>
        <w:tab/>
      </w:r>
      <w:r w:rsidRPr="00462A25">
        <w:rPr>
          <w:b w:val="0"/>
          <w:i/>
          <w:iCs/>
          <w:lang w:val="ru-RU"/>
        </w:rPr>
        <w:t>Организация работы</w:t>
      </w:r>
      <w:r w:rsidRPr="00462A25">
        <w:rPr>
          <w:b w:val="0"/>
          <w:i/>
          <w:iCs/>
          <w:lang w:val="ru-RU"/>
        </w:rPr>
        <w:tab/>
      </w:r>
    </w:p>
    <w:p w:rsidR="00956AE9" w:rsidRPr="00462A25" w:rsidRDefault="00956AE9" w:rsidP="00956AE9">
      <w:pPr>
        <w:pStyle w:val="Para1"/>
        <w:numPr>
          <w:ilvl w:val="0"/>
          <w:numId w:val="1"/>
        </w:numPr>
        <w:ind w:left="562" w:firstLine="0"/>
        <w:rPr>
          <w:lang w:val="ru-RU"/>
        </w:rPr>
      </w:pPr>
      <w:r w:rsidRPr="00462A25">
        <w:rPr>
          <w:lang w:val="ru-RU"/>
        </w:rPr>
        <w:t>На своем 1-м пленарном заседании Вспомогательный орган утвердил предложенную организацию работы</w:t>
      </w:r>
      <w:r w:rsidRPr="00462A25">
        <w:rPr>
          <w:rStyle w:val="Appelnotedebasdep"/>
          <w:lang w:val="ru-RU"/>
        </w:rPr>
        <w:footnoteReference w:id="202"/>
      </w:r>
      <w:r w:rsidRPr="00462A25">
        <w:rPr>
          <w:lang w:val="ru-RU"/>
        </w:rPr>
        <w:t>.</w:t>
      </w:r>
    </w:p>
    <w:p w:rsidR="00956AE9" w:rsidRPr="00462A25" w:rsidRDefault="00956AE9" w:rsidP="00956AE9">
      <w:pPr>
        <w:pStyle w:val="Item"/>
        <w:rPr>
          <w:lang w:val="ru-RU"/>
        </w:rPr>
      </w:pPr>
      <w:r w:rsidRPr="00462A25">
        <w:rPr>
          <w:bCs/>
          <w:lang w:val="ru-RU"/>
        </w:rPr>
        <w:t>Пункт 2</w:t>
      </w:r>
    </w:p>
    <w:p w:rsidR="00956AE9" w:rsidRPr="00462A25" w:rsidRDefault="00956AE9" w:rsidP="00956AE9">
      <w:pPr>
        <w:pStyle w:val="Item"/>
        <w:rPr>
          <w:lang w:val="ru-RU"/>
        </w:rPr>
      </w:pPr>
      <w:r w:rsidRPr="00462A25">
        <w:rPr>
          <w:bCs/>
          <w:lang w:val="ru-RU"/>
        </w:rPr>
        <w:t>Обзор осуществления: прогресс в определении национальных задач и обновлении национальных стратегий и планов действий по сохранению биоразнообразия</w:t>
      </w:r>
    </w:p>
    <w:p w:rsidR="00956AE9" w:rsidRPr="00462A25" w:rsidRDefault="006B747B" w:rsidP="006B747B">
      <w:pPr>
        <w:pStyle w:val="Para1"/>
        <w:numPr>
          <w:ilvl w:val="0"/>
          <w:numId w:val="1"/>
        </w:numPr>
        <w:ind w:left="562" w:firstLine="0"/>
        <w:rPr>
          <w:lang w:val="ru-RU"/>
        </w:rPr>
      </w:pPr>
      <w:r w:rsidRPr="00462A25">
        <w:rPr>
          <w:lang w:val="ru-RU"/>
        </w:rPr>
        <w:t xml:space="preserve">На своем 1­м пленарном заседании </w:t>
      </w:r>
      <w:r w:rsidR="00956AE9" w:rsidRPr="00462A25">
        <w:rPr>
          <w:lang w:val="ru-RU"/>
        </w:rPr>
        <w:t>Вспомогательный орган рассмотр</w:t>
      </w:r>
      <w:r w:rsidR="00AC54CA" w:rsidRPr="00462A25">
        <w:rPr>
          <w:lang w:val="ru-RU"/>
        </w:rPr>
        <w:t>ел</w:t>
      </w:r>
      <w:r w:rsidR="00956AE9" w:rsidRPr="00462A25">
        <w:rPr>
          <w:lang w:val="ru-RU"/>
        </w:rPr>
        <w:t xml:space="preserve"> пункт 2 повестки дня. </w:t>
      </w:r>
      <w:proofErr w:type="gramStart"/>
      <w:r w:rsidR="00956AE9" w:rsidRPr="00462A25">
        <w:rPr>
          <w:lang w:val="ru-RU"/>
        </w:rPr>
        <w:t>Ему была представлена записка секретариата о прогрессе в обновлении национальных стратегий и планов действий по сохранению биоразнообразия и определении национальных задач в соответствии с Куньминско-Монреальской глобальной рамочной программой в области биоразнообразия</w:t>
      </w:r>
      <w:r w:rsidR="00956AE9" w:rsidRPr="00462A25">
        <w:rPr>
          <w:rStyle w:val="Appelnotedebasdep"/>
          <w:lang w:val="ru-RU"/>
        </w:rPr>
        <w:footnoteReference w:id="203"/>
      </w:r>
      <w:r w:rsidR="00956AE9" w:rsidRPr="00462A25">
        <w:rPr>
          <w:lang w:val="ru-RU"/>
        </w:rPr>
        <w:t>, включающая проект рекомендации, и доклад о выполнении многолетней программы работы по осуществлению статьи 8 (</w:t>
      </w:r>
      <w:proofErr w:type="spellStart"/>
      <w:r w:rsidR="00956AE9" w:rsidRPr="00462A25">
        <w:rPr>
          <w:lang w:val="ru-RU"/>
        </w:rPr>
        <w:t>j</w:t>
      </w:r>
      <w:proofErr w:type="spellEnd"/>
      <w:r w:rsidR="00956AE9" w:rsidRPr="00462A25">
        <w:rPr>
          <w:lang w:val="ru-RU"/>
        </w:rPr>
        <w:t>) и соответствующих положений Конвенции</w:t>
      </w:r>
      <w:r w:rsidR="00956AE9" w:rsidRPr="00462A25">
        <w:rPr>
          <w:rStyle w:val="Appelnotedebasdep"/>
          <w:lang w:val="ru-RU"/>
        </w:rPr>
        <w:footnoteReference w:id="204"/>
      </w:r>
      <w:r w:rsidR="00956AE9" w:rsidRPr="00462A25">
        <w:rPr>
          <w:lang w:val="ru-RU"/>
        </w:rPr>
        <w:t>. Кроме того, в качестве информационного документа ему было представлено резюме</w:t>
      </w:r>
      <w:proofErr w:type="gramEnd"/>
      <w:r w:rsidR="00956AE9" w:rsidRPr="00462A25">
        <w:rPr>
          <w:lang w:val="ru-RU"/>
        </w:rPr>
        <w:t xml:space="preserve"> основных выводов из региональных и субрегиональных диалогов по национальным стратегиям и планам действий по сохранению биоразнообразия</w:t>
      </w:r>
      <w:r w:rsidR="00956AE9" w:rsidRPr="00462A25">
        <w:rPr>
          <w:rStyle w:val="Appelnotedebasdep"/>
          <w:lang w:val="ru-RU"/>
        </w:rPr>
        <w:footnoteReference w:id="205"/>
      </w:r>
      <w:r w:rsidR="00956AE9" w:rsidRPr="00462A25">
        <w:rPr>
          <w:lang w:val="ru-RU"/>
        </w:rPr>
        <w:t>.</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Аргентины, Бразилии, Габона, Ганы, Гватемалы, Джибути, Европейского союза и его государств-членов, Зимбабве, Йемена, Канады, Китая, Колумбии, Кубы, Малави, Малайзии, Марокко, Сирийской Арабской Республики, Соединенного Королевства, Уганды, Фиджи, Швейцарии, Эфиопии (от имени государств Африки)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На своем 2-м пленарном заседании 21 мая Вспомогательный орган возобновил рассмотрение пункта 2 повестки дня.</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Армении, Буркина-Фасо, Бурунди, </w:t>
      </w:r>
      <w:proofErr w:type="spellStart"/>
      <w:r w:rsidRPr="00462A25">
        <w:rPr>
          <w:lang w:val="ru-RU"/>
        </w:rPr>
        <w:t>Вануату</w:t>
      </w:r>
      <w:proofErr w:type="spellEnd"/>
      <w:r w:rsidRPr="00462A25">
        <w:rPr>
          <w:lang w:val="ru-RU"/>
        </w:rPr>
        <w:t xml:space="preserve">, Демократической Республики Конго, Египта, Индии, Индонезии, Ирака, Кении, Коста-Рики, </w:t>
      </w:r>
      <w:proofErr w:type="spellStart"/>
      <w:r w:rsidRPr="00462A25">
        <w:rPr>
          <w:lang w:val="ru-RU"/>
        </w:rPr>
        <w:t>Кот-д'Ивуара</w:t>
      </w:r>
      <w:proofErr w:type="spellEnd"/>
      <w:r w:rsidRPr="00462A25">
        <w:rPr>
          <w:lang w:val="ru-RU"/>
        </w:rPr>
        <w:t>, Лаосской Народно-Демократической Республики, Лесото, Либерии, Ливана, Монголии, Норвегии, Омана, Островов Кука, Пакистана, Перу, Республики Молдова, Российской Федерации, Саудовской Аравии, Судана, Суринама, Тонги, Турции, Филиппин, Чили и Южной Африки.</w:t>
      </w:r>
      <w:proofErr w:type="gramEnd"/>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Продовольственной и сельскохозяйственной организации Объединенных Наций, Управления Верховного комиссара Организации Объединенных Наций по правам человека и Программы развития Организации Объединенных Наций.</w:t>
      </w:r>
    </w:p>
    <w:p w:rsidR="00956AE9" w:rsidRPr="00462A25" w:rsidRDefault="00956AE9" w:rsidP="00956AE9">
      <w:pPr>
        <w:pStyle w:val="Para1"/>
        <w:numPr>
          <w:ilvl w:val="0"/>
          <w:numId w:val="1"/>
        </w:numPr>
        <w:ind w:left="562" w:firstLine="0"/>
        <w:rPr>
          <w:lang w:val="ru-RU"/>
        </w:rPr>
      </w:pPr>
      <w:r w:rsidRPr="00462A25">
        <w:rPr>
          <w:lang w:val="ru-RU"/>
        </w:rPr>
        <w:t>Далее с заявлениями выступили представители коалиции «Предприниматели в защиту природы», Альянса КБР, Совета женщин КБР, Глобальной сети молодежи в защиту биоразнообразия, Международного форума коренных народов по биоразнообразию, Международного союза охраны природы и природных ресурсов и секретариата Конвенции о водно-болотных угодьях, имеющих международное значение, главным образом в качестве местообитания водоплавающих птиц.</w:t>
      </w:r>
      <w:bookmarkStart w:id="139" w:name="_Hlk167201289"/>
      <w:bookmarkEnd w:id="139"/>
    </w:p>
    <w:p w:rsidR="00956AE9" w:rsidRPr="00462A25" w:rsidRDefault="00956AE9" w:rsidP="00956AE9">
      <w:pPr>
        <w:pStyle w:val="Para1"/>
        <w:numPr>
          <w:ilvl w:val="0"/>
          <w:numId w:val="1"/>
        </w:numPr>
        <w:ind w:left="562" w:firstLine="0"/>
        <w:rPr>
          <w:rFonts w:eastAsia="MS Mincho"/>
          <w:lang w:val="ru-RU"/>
        </w:rPr>
      </w:pPr>
      <w:r w:rsidRPr="00462A25">
        <w:rPr>
          <w:lang w:val="ru-RU"/>
        </w:rPr>
        <w:t>После обмена мнениями Председатель заявил, что в консультации с секретариатом он подготовит проект рекомендации для рассмотрения Вспомогательным органом с учетом мнений, высказанных или поддержанных Сторонами.</w:t>
      </w:r>
    </w:p>
    <w:p w:rsidR="00956AE9" w:rsidRPr="00462A25" w:rsidRDefault="0024222D" w:rsidP="0024222D">
      <w:pPr>
        <w:pStyle w:val="Para1"/>
        <w:numPr>
          <w:ilvl w:val="0"/>
          <w:numId w:val="1"/>
        </w:numPr>
        <w:ind w:left="562" w:firstLine="0"/>
        <w:rPr>
          <w:lang w:val="ru-RU"/>
        </w:rPr>
      </w:pPr>
      <w:r w:rsidRPr="00462A25">
        <w:rPr>
          <w:lang w:val="ru-RU"/>
        </w:rPr>
        <w:t xml:space="preserve">На своем 9-м пленарном заседании 27 мая </w:t>
      </w:r>
      <w:r w:rsidR="00956AE9" w:rsidRPr="00462A25">
        <w:rPr>
          <w:lang w:val="ru-RU"/>
        </w:rPr>
        <w:t xml:space="preserve">Вспомогательный орган рассмотрел </w:t>
      </w:r>
      <w:r w:rsidRPr="00462A25">
        <w:rPr>
          <w:lang w:val="ru-RU"/>
        </w:rPr>
        <w:t xml:space="preserve">представленный Председателем </w:t>
      </w:r>
      <w:r w:rsidR="00956AE9" w:rsidRPr="00462A25">
        <w:rPr>
          <w:lang w:val="ru-RU"/>
        </w:rPr>
        <w:t>проект рекомендации об обзоре осуществления.</w:t>
      </w:r>
    </w:p>
    <w:p w:rsidR="00956AE9" w:rsidRPr="00B06D55" w:rsidRDefault="00956AE9" w:rsidP="006B747B">
      <w:pPr>
        <w:pStyle w:val="Para1"/>
        <w:numPr>
          <w:ilvl w:val="0"/>
          <w:numId w:val="1"/>
        </w:numPr>
        <w:ind w:left="562" w:firstLine="0"/>
        <w:rPr>
          <w:lang w:val="ru-RU"/>
        </w:rPr>
      </w:pPr>
      <w:r w:rsidRPr="00B06D55">
        <w:rPr>
          <w:lang w:val="ru-RU"/>
        </w:rPr>
        <w:t xml:space="preserve">С заявлениями выступили представители следующих Сторон: </w:t>
      </w:r>
      <w:proofErr w:type="gramStart"/>
      <w:r w:rsidRPr="00B06D55">
        <w:rPr>
          <w:lang w:val="ru-RU"/>
        </w:rPr>
        <w:t>Аргентин</w:t>
      </w:r>
      <w:r w:rsidR="0024222D" w:rsidRPr="00B06D55">
        <w:rPr>
          <w:lang w:val="ru-RU"/>
        </w:rPr>
        <w:t>ы</w:t>
      </w:r>
      <w:r w:rsidRPr="00B06D55">
        <w:rPr>
          <w:lang w:val="ru-RU"/>
        </w:rPr>
        <w:t>, Австрали</w:t>
      </w:r>
      <w:r w:rsidR="006B747B" w:rsidRPr="00B06D55">
        <w:rPr>
          <w:lang w:val="ru-RU"/>
        </w:rPr>
        <w:t>и</w:t>
      </w:r>
      <w:r w:rsidRPr="00B06D55">
        <w:rPr>
          <w:lang w:val="ru-RU"/>
        </w:rPr>
        <w:t>, Бразили</w:t>
      </w:r>
      <w:r w:rsidR="006B747B" w:rsidRPr="00B06D55">
        <w:rPr>
          <w:lang w:val="ru-RU"/>
        </w:rPr>
        <w:t>и</w:t>
      </w:r>
      <w:r w:rsidRPr="00B06D55">
        <w:rPr>
          <w:lang w:val="ru-RU"/>
        </w:rPr>
        <w:t>, Буркина-Фасо, Габон</w:t>
      </w:r>
      <w:r w:rsidR="006B747B" w:rsidRPr="00B06D55">
        <w:rPr>
          <w:lang w:val="ru-RU"/>
        </w:rPr>
        <w:t>а</w:t>
      </w:r>
      <w:r w:rsidRPr="00B06D55">
        <w:rPr>
          <w:lang w:val="ru-RU"/>
        </w:rPr>
        <w:t>, Гватемал</w:t>
      </w:r>
      <w:r w:rsidR="006B747B" w:rsidRPr="00B06D55">
        <w:rPr>
          <w:lang w:val="ru-RU"/>
        </w:rPr>
        <w:t>ы</w:t>
      </w:r>
      <w:r w:rsidRPr="00B06D55">
        <w:rPr>
          <w:lang w:val="ru-RU"/>
        </w:rPr>
        <w:t>, Грузи</w:t>
      </w:r>
      <w:r w:rsidR="006B747B" w:rsidRPr="00B06D55">
        <w:rPr>
          <w:lang w:val="ru-RU"/>
        </w:rPr>
        <w:t>и</w:t>
      </w:r>
      <w:r w:rsidRPr="00B06D55">
        <w:rPr>
          <w:lang w:val="ru-RU"/>
        </w:rPr>
        <w:t>, Демократическ</w:t>
      </w:r>
      <w:r w:rsidR="006B747B" w:rsidRPr="00B06D55">
        <w:rPr>
          <w:lang w:val="ru-RU"/>
        </w:rPr>
        <w:t>ой</w:t>
      </w:r>
      <w:r w:rsidRPr="00B06D55">
        <w:rPr>
          <w:lang w:val="ru-RU"/>
        </w:rPr>
        <w:t xml:space="preserve"> Республик</w:t>
      </w:r>
      <w:r w:rsidR="006B747B" w:rsidRPr="00B06D55">
        <w:rPr>
          <w:lang w:val="ru-RU"/>
        </w:rPr>
        <w:t>и</w:t>
      </w:r>
      <w:r w:rsidRPr="00B06D55">
        <w:rPr>
          <w:lang w:val="ru-RU"/>
        </w:rPr>
        <w:t xml:space="preserve"> Конго, Доминиканск</w:t>
      </w:r>
      <w:r w:rsidR="00B06D55">
        <w:rPr>
          <w:lang w:val="ru-RU"/>
        </w:rPr>
        <w:t>ой</w:t>
      </w:r>
      <w:r w:rsidRPr="00B06D55">
        <w:rPr>
          <w:lang w:val="ru-RU"/>
        </w:rPr>
        <w:t xml:space="preserve"> Республик</w:t>
      </w:r>
      <w:r w:rsidR="00B06D55">
        <w:rPr>
          <w:lang w:val="ru-RU"/>
        </w:rPr>
        <w:t>и</w:t>
      </w:r>
      <w:r w:rsidRPr="00B06D55">
        <w:rPr>
          <w:lang w:val="ru-RU"/>
        </w:rPr>
        <w:t>, Европейск</w:t>
      </w:r>
      <w:r w:rsidR="00B06D55">
        <w:rPr>
          <w:lang w:val="ru-RU"/>
        </w:rPr>
        <w:t xml:space="preserve">ого </w:t>
      </w:r>
      <w:r w:rsidRPr="00B06D55">
        <w:rPr>
          <w:lang w:val="ru-RU"/>
        </w:rPr>
        <w:t>союз</w:t>
      </w:r>
      <w:r w:rsidR="00B06D55">
        <w:rPr>
          <w:lang w:val="ru-RU"/>
        </w:rPr>
        <w:t>а</w:t>
      </w:r>
      <w:r w:rsidRPr="00B06D55">
        <w:rPr>
          <w:lang w:val="ru-RU"/>
        </w:rPr>
        <w:t xml:space="preserve"> и его государств-член</w:t>
      </w:r>
      <w:r w:rsidR="00B06D55">
        <w:rPr>
          <w:lang w:val="ru-RU"/>
        </w:rPr>
        <w:t>ов</w:t>
      </w:r>
      <w:r w:rsidRPr="00B06D55">
        <w:rPr>
          <w:lang w:val="ru-RU"/>
        </w:rPr>
        <w:t>, Егип</w:t>
      </w:r>
      <w:r w:rsidR="006B747B" w:rsidRPr="00B06D55">
        <w:rPr>
          <w:lang w:val="ru-RU"/>
        </w:rPr>
        <w:t>та</w:t>
      </w:r>
      <w:r w:rsidRPr="00B06D55">
        <w:rPr>
          <w:lang w:val="ru-RU"/>
        </w:rPr>
        <w:t>, Индонези</w:t>
      </w:r>
      <w:r w:rsidR="00B06D55">
        <w:rPr>
          <w:lang w:val="ru-RU"/>
        </w:rPr>
        <w:t>и</w:t>
      </w:r>
      <w:r w:rsidRPr="00B06D55">
        <w:rPr>
          <w:lang w:val="ru-RU"/>
        </w:rPr>
        <w:t>, Исланди</w:t>
      </w:r>
      <w:r w:rsidR="00B06D55">
        <w:rPr>
          <w:lang w:val="ru-RU"/>
        </w:rPr>
        <w:t>и</w:t>
      </w:r>
      <w:r w:rsidRPr="00B06D55">
        <w:rPr>
          <w:lang w:val="ru-RU"/>
        </w:rPr>
        <w:t>, Камерун</w:t>
      </w:r>
      <w:r w:rsidR="006B747B" w:rsidRPr="00B06D55">
        <w:rPr>
          <w:lang w:val="ru-RU"/>
        </w:rPr>
        <w:t>а</w:t>
      </w:r>
      <w:r w:rsidRPr="00B06D55">
        <w:rPr>
          <w:lang w:val="ru-RU"/>
        </w:rPr>
        <w:t>, Канад</w:t>
      </w:r>
      <w:r w:rsidR="00B06D55">
        <w:rPr>
          <w:lang w:val="ru-RU"/>
        </w:rPr>
        <w:t>ы</w:t>
      </w:r>
      <w:r w:rsidRPr="00B06D55">
        <w:rPr>
          <w:lang w:val="ru-RU"/>
        </w:rPr>
        <w:t>, Кита</w:t>
      </w:r>
      <w:r w:rsidR="00B06D55">
        <w:rPr>
          <w:lang w:val="ru-RU"/>
        </w:rPr>
        <w:t>я</w:t>
      </w:r>
      <w:r w:rsidRPr="00B06D55">
        <w:rPr>
          <w:lang w:val="ru-RU"/>
        </w:rPr>
        <w:t>, Колумби</w:t>
      </w:r>
      <w:r w:rsidR="00B06D55">
        <w:rPr>
          <w:lang w:val="ru-RU"/>
        </w:rPr>
        <w:t>и</w:t>
      </w:r>
      <w:r w:rsidRPr="00B06D55">
        <w:rPr>
          <w:lang w:val="ru-RU"/>
        </w:rPr>
        <w:t>, Коста-Рик</w:t>
      </w:r>
      <w:r w:rsidR="00B06D55">
        <w:rPr>
          <w:lang w:val="ru-RU"/>
        </w:rPr>
        <w:t>и</w:t>
      </w:r>
      <w:r w:rsidRPr="00B06D55">
        <w:rPr>
          <w:lang w:val="ru-RU"/>
        </w:rPr>
        <w:t xml:space="preserve">, </w:t>
      </w:r>
      <w:proofErr w:type="spellStart"/>
      <w:r w:rsidRPr="00B06D55">
        <w:rPr>
          <w:lang w:val="ru-RU"/>
        </w:rPr>
        <w:t>Кот-д'Ивуар</w:t>
      </w:r>
      <w:r w:rsidR="006B747B" w:rsidRPr="00B06D55">
        <w:rPr>
          <w:lang w:val="ru-RU"/>
        </w:rPr>
        <w:t>а</w:t>
      </w:r>
      <w:proofErr w:type="spellEnd"/>
      <w:r w:rsidRPr="00B06D55">
        <w:rPr>
          <w:lang w:val="ru-RU"/>
        </w:rPr>
        <w:t>, Куб</w:t>
      </w:r>
      <w:r w:rsidR="00B06D55">
        <w:rPr>
          <w:lang w:val="ru-RU"/>
        </w:rPr>
        <w:t>ы</w:t>
      </w:r>
      <w:r w:rsidRPr="00B06D55">
        <w:rPr>
          <w:lang w:val="ru-RU"/>
        </w:rPr>
        <w:t>, Либери</w:t>
      </w:r>
      <w:r w:rsidR="00B06D55">
        <w:rPr>
          <w:lang w:val="ru-RU"/>
        </w:rPr>
        <w:t>и</w:t>
      </w:r>
      <w:r w:rsidRPr="00B06D55">
        <w:rPr>
          <w:lang w:val="ru-RU"/>
        </w:rPr>
        <w:t>, Малави, Мексик</w:t>
      </w:r>
      <w:r w:rsidR="00B06D55">
        <w:rPr>
          <w:lang w:val="ru-RU"/>
        </w:rPr>
        <w:t>и</w:t>
      </w:r>
      <w:r w:rsidRPr="00B06D55">
        <w:rPr>
          <w:lang w:val="ru-RU"/>
        </w:rPr>
        <w:t>, Норвеги</w:t>
      </w:r>
      <w:r w:rsidR="00B06D55">
        <w:rPr>
          <w:lang w:val="ru-RU"/>
        </w:rPr>
        <w:t>и</w:t>
      </w:r>
      <w:r w:rsidRPr="00B06D55">
        <w:rPr>
          <w:lang w:val="ru-RU"/>
        </w:rPr>
        <w:t>, Пакистан</w:t>
      </w:r>
      <w:r w:rsidR="00B06D55">
        <w:rPr>
          <w:lang w:val="ru-RU"/>
        </w:rPr>
        <w:t>а</w:t>
      </w:r>
      <w:r w:rsidRPr="00B06D55">
        <w:rPr>
          <w:lang w:val="ru-RU"/>
        </w:rPr>
        <w:t>, Перу, Российск</w:t>
      </w:r>
      <w:r w:rsidR="00B06D55">
        <w:rPr>
          <w:lang w:val="ru-RU"/>
        </w:rPr>
        <w:t>ой</w:t>
      </w:r>
      <w:r w:rsidRPr="00B06D55">
        <w:rPr>
          <w:lang w:val="ru-RU"/>
        </w:rPr>
        <w:t xml:space="preserve"> Федераци</w:t>
      </w:r>
      <w:r w:rsidR="00B06D55">
        <w:rPr>
          <w:lang w:val="ru-RU"/>
        </w:rPr>
        <w:t>и</w:t>
      </w:r>
      <w:r w:rsidRPr="00B06D55">
        <w:rPr>
          <w:lang w:val="ru-RU"/>
        </w:rPr>
        <w:t>, Саудовск</w:t>
      </w:r>
      <w:r w:rsidR="00B06D55">
        <w:rPr>
          <w:lang w:val="ru-RU"/>
        </w:rPr>
        <w:t>ой</w:t>
      </w:r>
      <w:r w:rsidRPr="00B06D55">
        <w:rPr>
          <w:lang w:val="ru-RU"/>
        </w:rPr>
        <w:t xml:space="preserve"> Арави</w:t>
      </w:r>
      <w:r w:rsidR="00B06D55">
        <w:rPr>
          <w:lang w:val="ru-RU"/>
        </w:rPr>
        <w:t>и</w:t>
      </w:r>
      <w:r w:rsidRPr="00B06D55">
        <w:rPr>
          <w:lang w:val="ru-RU"/>
        </w:rPr>
        <w:t>, Сирийск</w:t>
      </w:r>
      <w:r w:rsidR="00B06D55">
        <w:rPr>
          <w:lang w:val="ru-RU"/>
        </w:rPr>
        <w:t>ой</w:t>
      </w:r>
      <w:r w:rsidRPr="00B06D55">
        <w:rPr>
          <w:lang w:val="ru-RU"/>
        </w:rPr>
        <w:t xml:space="preserve"> Арабск</w:t>
      </w:r>
      <w:r w:rsidR="00B06D55">
        <w:rPr>
          <w:lang w:val="ru-RU"/>
        </w:rPr>
        <w:t>ой</w:t>
      </w:r>
      <w:r w:rsidRPr="00B06D55">
        <w:rPr>
          <w:lang w:val="ru-RU"/>
        </w:rPr>
        <w:t xml:space="preserve"> Республик</w:t>
      </w:r>
      <w:r w:rsidR="00B06D55">
        <w:rPr>
          <w:lang w:val="ru-RU"/>
        </w:rPr>
        <w:t>и</w:t>
      </w:r>
      <w:r w:rsidRPr="00B06D55">
        <w:rPr>
          <w:lang w:val="ru-RU"/>
        </w:rPr>
        <w:t>, Соединенно</w:t>
      </w:r>
      <w:r w:rsidR="00B06D55">
        <w:rPr>
          <w:lang w:val="ru-RU"/>
        </w:rPr>
        <w:t xml:space="preserve">го </w:t>
      </w:r>
      <w:r w:rsidRPr="00B06D55">
        <w:rPr>
          <w:lang w:val="ru-RU"/>
        </w:rPr>
        <w:t>Королевств</w:t>
      </w:r>
      <w:r w:rsidR="00B06D55">
        <w:rPr>
          <w:lang w:val="ru-RU"/>
        </w:rPr>
        <w:t>а</w:t>
      </w:r>
      <w:r w:rsidRPr="00B06D55">
        <w:rPr>
          <w:lang w:val="ru-RU"/>
        </w:rPr>
        <w:t>, Таджикистан</w:t>
      </w:r>
      <w:r w:rsidR="006B747B" w:rsidRPr="00B06D55">
        <w:rPr>
          <w:lang w:val="ru-RU"/>
        </w:rPr>
        <w:t>а</w:t>
      </w:r>
      <w:r w:rsidRPr="00B06D55">
        <w:rPr>
          <w:lang w:val="ru-RU"/>
        </w:rPr>
        <w:t>, Чили, Швейцари</w:t>
      </w:r>
      <w:r w:rsidR="00B06D55">
        <w:rPr>
          <w:lang w:val="ru-RU"/>
        </w:rPr>
        <w:t>и</w:t>
      </w:r>
      <w:r w:rsidRPr="00B06D55">
        <w:rPr>
          <w:lang w:val="ru-RU"/>
        </w:rPr>
        <w:t>, Экваториальн</w:t>
      </w:r>
      <w:r w:rsidR="00B06D55">
        <w:rPr>
          <w:lang w:val="ru-RU"/>
        </w:rPr>
        <w:t>ой</w:t>
      </w:r>
      <w:r w:rsidRPr="00B06D55">
        <w:rPr>
          <w:lang w:val="ru-RU"/>
        </w:rPr>
        <w:t xml:space="preserve"> Гвине</w:t>
      </w:r>
      <w:r w:rsidR="00B06D55">
        <w:rPr>
          <w:lang w:val="ru-RU"/>
        </w:rPr>
        <w:t>и</w:t>
      </w:r>
      <w:r w:rsidRPr="00B06D55">
        <w:rPr>
          <w:lang w:val="ru-RU"/>
        </w:rPr>
        <w:t>, Эфиопи</w:t>
      </w:r>
      <w:r w:rsidR="00B06D55">
        <w:rPr>
          <w:lang w:val="ru-RU"/>
        </w:rPr>
        <w:t>и</w:t>
      </w:r>
      <w:r w:rsidRPr="00B06D55">
        <w:rPr>
          <w:lang w:val="ru-RU"/>
        </w:rPr>
        <w:t>, Южн</w:t>
      </w:r>
      <w:r w:rsidR="00B06D55">
        <w:rPr>
          <w:lang w:val="ru-RU"/>
        </w:rPr>
        <w:t>ой</w:t>
      </w:r>
      <w:r w:rsidRPr="00B06D55">
        <w:rPr>
          <w:lang w:val="ru-RU"/>
        </w:rPr>
        <w:t xml:space="preserve"> Африк</w:t>
      </w:r>
      <w:r w:rsidR="00B06D55">
        <w:rPr>
          <w:lang w:val="ru-RU"/>
        </w:rPr>
        <w:t>и</w:t>
      </w:r>
      <w:r w:rsidRPr="00B06D55">
        <w:rPr>
          <w:lang w:val="ru-RU"/>
        </w:rPr>
        <w:t xml:space="preserve"> и Япони</w:t>
      </w:r>
      <w:r w:rsidR="00B06D55">
        <w:rPr>
          <w:lang w:val="ru-RU"/>
        </w:rPr>
        <w:t>и</w:t>
      </w:r>
      <w:r w:rsidRPr="00B06D55">
        <w:rPr>
          <w:lang w:val="ru-RU"/>
        </w:rPr>
        <w:t>.</w:t>
      </w:r>
      <w:proofErr w:type="gramEnd"/>
    </w:p>
    <w:p w:rsidR="00956AE9" w:rsidRPr="00462A25" w:rsidRDefault="00823D71" w:rsidP="00956AE9">
      <w:pPr>
        <w:pStyle w:val="Para1"/>
        <w:numPr>
          <w:ilvl w:val="0"/>
          <w:numId w:val="1"/>
        </w:numPr>
        <w:ind w:left="562" w:firstLine="0"/>
        <w:rPr>
          <w:lang w:val="ru-RU"/>
        </w:rPr>
      </w:pPr>
      <w:r w:rsidRPr="00462A25">
        <w:rPr>
          <w:lang w:val="ru-RU"/>
        </w:rPr>
        <w:t>На своем 14-м пленарном заседании 29 мая Вспомогательный орган возобновил рассмотрение проекта рекомендации и после обмена мнениями одобрил его с внесенными в него устными поправками в качестве проекта рекомендации CBD/SBI/4/L.15 для официального принятия.</w:t>
      </w:r>
    </w:p>
    <w:p w:rsidR="00823D71" w:rsidRPr="00462A25" w:rsidRDefault="00823D71" w:rsidP="00956AE9">
      <w:pPr>
        <w:pStyle w:val="Para1"/>
        <w:numPr>
          <w:ilvl w:val="0"/>
          <w:numId w:val="1"/>
        </w:numPr>
        <w:ind w:left="562" w:firstLine="0"/>
        <w:rPr>
          <w:lang w:val="ru-RU"/>
        </w:rPr>
      </w:pPr>
      <w:r w:rsidRPr="00462A25">
        <w:rPr>
          <w:lang w:val="ru-RU"/>
        </w:rPr>
        <w:t>Вспомогательный орган принял проект рекомендации CBD/SBI/4/L.15 в качестве рекомендации 4/1 (см. раздел I).</w:t>
      </w:r>
    </w:p>
    <w:p w:rsidR="00956AE9" w:rsidRPr="00462A25" w:rsidRDefault="00956AE9" w:rsidP="00956AE9">
      <w:pPr>
        <w:pStyle w:val="Item"/>
        <w:rPr>
          <w:lang w:val="ru-RU"/>
        </w:rPr>
      </w:pPr>
      <w:r w:rsidRPr="00462A25">
        <w:rPr>
          <w:bCs/>
          <w:lang w:val="ru-RU"/>
        </w:rPr>
        <w:t>Пункт 3</w:t>
      </w:r>
    </w:p>
    <w:p w:rsidR="00956AE9" w:rsidRPr="00462A25" w:rsidRDefault="00956AE9" w:rsidP="00956AE9">
      <w:pPr>
        <w:pStyle w:val="Item"/>
        <w:rPr>
          <w:lang w:val="ru-RU"/>
        </w:rPr>
      </w:pPr>
      <w:r w:rsidRPr="00462A25">
        <w:rPr>
          <w:bCs/>
          <w:lang w:val="ru-RU"/>
        </w:rPr>
        <w:t>Механизмы планирования, мониторинга, отчетности и обзора</w:t>
      </w:r>
    </w:p>
    <w:p w:rsidR="00956AE9" w:rsidRPr="00462A25" w:rsidRDefault="006B747B" w:rsidP="006B747B">
      <w:pPr>
        <w:pStyle w:val="Para1"/>
        <w:numPr>
          <w:ilvl w:val="0"/>
          <w:numId w:val="1"/>
        </w:numPr>
        <w:ind w:left="562" w:firstLine="0"/>
        <w:rPr>
          <w:lang w:val="ru-RU"/>
        </w:rPr>
      </w:pPr>
      <w:r w:rsidRPr="00462A25">
        <w:rPr>
          <w:lang w:val="ru-RU"/>
        </w:rPr>
        <w:t xml:space="preserve">На своем 2­м пленарном заседании </w:t>
      </w:r>
      <w:r w:rsidR="00956AE9" w:rsidRPr="00462A25">
        <w:rPr>
          <w:lang w:val="ru-RU"/>
        </w:rPr>
        <w:t>Вспомогательный орган рассмотре</w:t>
      </w:r>
      <w:r w:rsidRPr="00462A25">
        <w:rPr>
          <w:lang w:val="ru-RU"/>
        </w:rPr>
        <w:t>л</w:t>
      </w:r>
      <w:r w:rsidR="00956AE9" w:rsidRPr="00462A25">
        <w:rPr>
          <w:lang w:val="ru-RU"/>
        </w:rPr>
        <w:t xml:space="preserve"> пункт 3 повестки дня. </w:t>
      </w:r>
      <w:proofErr w:type="gramStart"/>
      <w:r w:rsidR="00956AE9" w:rsidRPr="00462A25">
        <w:rPr>
          <w:lang w:val="ru-RU"/>
        </w:rPr>
        <w:t>Ему была представлена записка секретариата о механизмах планирования, мониторинга, отчетности и обзора</w:t>
      </w:r>
      <w:r w:rsidR="00956AE9" w:rsidRPr="00462A25">
        <w:rPr>
          <w:rStyle w:val="Appelnotedebasdep"/>
          <w:lang w:val="ru-RU"/>
        </w:rPr>
        <w:footnoteReference w:id="206"/>
      </w:r>
      <w:r w:rsidR="00956AE9" w:rsidRPr="00462A25">
        <w:rPr>
          <w:lang w:val="ru-RU"/>
        </w:rPr>
        <w:t>, включающая проект рекомендации, а также два добавления к этому документу: первое – о порядке работы форума открытого состава по добровольным страновым обзорам осуществления</w:t>
      </w:r>
      <w:r w:rsidR="00956AE9" w:rsidRPr="00462A25">
        <w:rPr>
          <w:rStyle w:val="Appelnotedebasdep"/>
          <w:lang w:val="ru-RU"/>
        </w:rPr>
        <w:footnoteReference w:id="207"/>
      </w:r>
      <w:r w:rsidR="00956AE9" w:rsidRPr="00462A25">
        <w:rPr>
          <w:lang w:val="ru-RU"/>
        </w:rPr>
        <w:t xml:space="preserve"> и второе – о порядке проведения глобального обзора коллективного прогресса в осуществлении Куньминско-Монреальской глобальной рамочной программы в области биоразнообразия</w:t>
      </w:r>
      <w:r w:rsidR="00956AE9" w:rsidRPr="00462A25">
        <w:rPr>
          <w:rStyle w:val="Appelnotedebasdep"/>
          <w:lang w:val="ru-RU"/>
        </w:rPr>
        <w:footnoteReference w:id="208"/>
      </w:r>
      <w:r w:rsidR="00956AE9" w:rsidRPr="00462A25">
        <w:rPr>
          <w:lang w:val="ru-RU"/>
        </w:rPr>
        <w:t>.</w:t>
      </w:r>
      <w:proofErr w:type="gramEnd"/>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Аргентины, Бразилии, Габона, Ганы, Европейского союза и его государств-членов, Зимбабве, Индии, Индонезии, Камеруна, Канады, Китая, Колумбии (от имени государств Латинской Америки и Карибского бассейна), </w:t>
      </w:r>
      <w:proofErr w:type="spellStart"/>
      <w:r w:rsidRPr="00462A25">
        <w:rPr>
          <w:lang w:val="ru-RU"/>
        </w:rPr>
        <w:t>Кот-д'Ивуара</w:t>
      </w:r>
      <w:proofErr w:type="spellEnd"/>
      <w:r w:rsidRPr="00462A25">
        <w:rPr>
          <w:lang w:val="ru-RU"/>
        </w:rPr>
        <w:t>, Малайзии, Марокко, Мексики, Новой Зеландии, Норвегии, Российской Федерации, Соединенного Королевства, Уганды, Филиппин, Швейцарии, Эфиопии, Южной Африки (от имени государств Африки), Южного Судана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На своем 3-м пленарном заседании 22 мая Вспомогательный орган возобновил рассмотрение пункта 3 повестки дня.</w:t>
      </w:r>
    </w:p>
    <w:p w:rsidR="00956AE9" w:rsidRPr="00462A25" w:rsidRDefault="00956AE9" w:rsidP="00956AE9">
      <w:pPr>
        <w:pStyle w:val="Para1"/>
        <w:numPr>
          <w:ilvl w:val="0"/>
          <w:numId w:val="1"/>
        </w:numPr>
        <w:ind w:left="562" w:firstLine="0"/>
        <w:rPr>
          <w:lang w:val="ru-RU"/>
        </w:rPr>
      </w:pPr>
      <w:r w:rsidRPr="00462A25">
        <w:rPr>
          <w:lang w:val="ru-RU"/>
        </w:rPr>
        <w:t>С заявлением выступил представитель Фиджи.</w:t>
      </w:r>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Совета женщин КБР, Глобальной сети молодежи в защиту биоразнообразия и Международного форума коренных народов по биоразнообразию.</w:t>
      </w:r>
    </w:p>
    <w:p w:rsidR="00956AE9" w:rsidRPr="00462A25" w:rsidRDefault="00956AE9" w:rsidP="00956AE9">
      <w:pPr>
        <w:pStyle w:val="Para1"/>
        <w:numPr>
          <w:ilvl w:val="0"/>
          <w:numId w:val="1"/>
        </w:numPr>
        <w:ind w:left="562" w:firstLine="0"/>
        <w:rPr>
          <w:lang w:val="ru-RU"/>
        </w:rPr>
      </w:pPr>
      <w:bookmarkStart w:id="140" w:name="_Hlk166670076"/>
      <w:proofErr w:type="gramStart"/>
      <w:r w:rsidRPr="00462A25">
        <w:rPr>
          <w:lang w:val="ru-RU"/>
        </w:rPr>
        <w:t xml:space="preserve">После обмена мнениями Вспомогательный орган постановил сформировать контактную группу под совместным председательством </w:t>
      </w:r>
      <w:proofErr w:type="spellStart"/>
      <w:r w:rsidRPr="00462A25">
        <w:rPr>
          <w:lang w:val="ru-RU"/>
        </w:rPr>
        <w:t>Джиллиан</w:t>
      </w:r>
      <w:proofErr w:type="spellEnd"/>
      <w:r w:rsidRPr="00462A25">
        <w:rPr>
          <w:lang w:val="ru-RU"/>
        </w:rPr>
        <w:t xml:space="preserve"> </w:t>
      </w:r>
      <w:proofErr w:type="spellStart"/>
      <w:r w:rsidRPr="00462A25">
        <w:rPr>
          <w:lang w:val="ru-RU"/>
        </w:rPr>
        <w:t>Гатри</w:t>
      </w:r>
      <w:proofErr w:type="spellEnd"/>
      <w:r w:rsidRPr="00462A25">
        <w:rPr>
          <w:lang w:val="ru-RU"/>
        </w:rPr>
        <w:t xml:space="preserve"> (Ямайка) и Каролины </w:t>
      </w:r>
      <w:proofErr w:type="spellStart"/>
      <w:r w:rsidRPr="00462A25">
        <w:rPr>
          <w:lang w:val="ru-RU"/>
        </w:rPr>
        <w:t>Касерес</w:t>
      </w:r>
      <w:proofErr w:type="spellEnd"/>
      <w:r w:rsidRPr="00462A25">
        <w:rPr>
          <w:lang w:val="ru-RU"/>
        </w:rPr>
        <w:t xml:space="preserve"> (Канада), поручив ей обсудить элементы проекта рекомендации с уделением особого внимания вопросам, связанным с глобальным обзором и форумом открытого состава по добровольным страновым обзорам осуществления, а также рассмотрению аспектов шаблона отчетности для негосударственных субъектов.</w:t>
      </w:r>
      <w:bookmarkEnd w:id="140"/>
      <w:proofErr w:type="gramEnd"/>
    </w:p>
    <w:p w:rsidR="00956AE9" w:rsidRPr="00462A25" w:rsidRDefault="00823D71" w:rsidP="00956AE9">
      <w:pPr>
        <w:pStyle w:val="Para1"/>
        <w:numPr>
          <w:ilvl w:val="0"/>
          <w:numId w:val="1"/>
        </w:numPr>
        <w:ind w:left="562" w:firstLine="0"/>
        <w:rPr>
          <w:lang w:val="ru-RU"/>
        </w:rPr>
      </w:pPr>
      <w:r w:rsidRPr="00462A25">
        <w:rPr>
          <w:lang w:val="ru-RU"/>
        </w:rPr>
        <w:t>На своем 13-м пленарном заседании 29 мая Вспомогательный орган рассмотрел проект рекомендации, представленный Председателем после обсуждения в контактной группе.</w:t>
      </w:r>
    </w:p>
    <w:p w:rsidR="00823D71" w:rsidRPr="00462A25" w:rsidRDefault="00823D71" w:rsidP="00AF7C8F">
      <w:pPr>
        <w:pStyle w:val="Para1"/>
        <w:numPr>
          <w:ilvl w:val="0"/>
          <w:numId w:val="1"/>
        </w:numPr>
        <w:ind w:left="562" w:firstLine="0"/>
        <w:rPr>
          <w:lang w:val="ru-RU"/>
        </w:rPr>
      </w:pPr>
      <w:r w:rsidRPr="00462A25">
        <w:rPr>
          <w:lang w:val="ru-RU"/>
        </w:rPr>
        <w:t xml:space="preserve">После обмена мнениями Вспомогательный орган </w:t>
      </w:r>
      <w:r w:rsidR="00AF7C8F" w:rsidRPr="00462A25">
        <w:rPr>
          <w:lang w:val="ru-RU"/>
        </w:rPr>
        <w:t>утвердил</w:t>
      </w:r>
      <w:r w:rsidRPr="00462A25">
        <w:rPr>
          <w:lang w:val="ru-RU"/>
        </w:rPr>
        <w:t xml:space="preserve"> проект рекомендации в качестве проекта рекомендации CBD/SBI/4/L.6 для официального принятия на более позднем этапе.</w:t>
      </w:r>
    </w:p>
    <w:p w:rsidR="00823D71" w:rsidRPr="00462A25" w:rsidRDefault="00823D71" w:rsidP="00AF7C8F">
      <w:pPr>
        <w:pStyle w:val="Para1"/>
        <w:numPr>
          <w:ilvl w:val="0"/>
          <w:numId w:val="1"/>
        </w:numPr>
        <w:ind w:left="562" w:firstLine="0"/>
        <w:rPr>
          <w:lang w:val="ru-RU"/>
        </w:rPr>
      </w:pPr>
      <w:r w:rsidRPr="00462A25">
        <w:rPr>
          <w:lang w:val="ru-RU"/>
        </w:rPr>
        <w:t>В</w:t>
      </w:r>
      <w:r w:rsidR="00AF7C8F" w:rsidRPr="00462A25">
        <w:rPr>
          <w:lang w:val="ru-RU"/>
        </w:rPr>
        <w:t xml:space="preserve"> процессе</w:t>
      </w:r>
      <w:r w:rsidRPr="00462A25">
        <w:rPr>
          <w:lang w:val="ru-RU"/>
        </w:rPr>
        <w:t xml:space="preserve"> утверждения проекта рекомендации представитель Европейского союза и его государств-членов попросил занести в протокол, что отчетность об обязательствах негосударственных субъектов, содержащаяся в приложении II к рекомендованному проекту решения, не обсуждалась в полном объеме.</w:t>
      </w:r>
    </w:p>
    <w:p w:rsidR="00823D71" w:rsidRPr="00462A25" w:rsidRDefault="00823D71"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CBD/SBI/4/L.6 с внесенными в него устными поправками в качестве рекомендации 4/2 (см. раздел I).</w:t>
      </w:r>
    </w:p>
    <w:p w:rsidR="00956AE9" w:rsidRPr="00462A25" w:rsidRDefault="00956AE9" w:rsidP="00956AE9">
      <w:pPr>
        <w:pStyle w:val="Item"/>
        <w:rPr>
          <w:lang w:val="ru-RU"/>
        </w:rPr>
      </w:pPr>
      <w:r w:rsidRPr="00462A25">
        <w:rPr>
          <w:bCs/>
          <w:lang w:val="ru-RU"/>
        </w:rPr>
        <w:t>Пункт 4</w:t>
      </w:r>
    </w:p>
    <w:p w:rsidR="00956AE9" w:rsidRPr="00462A25" w:rsidRDefault="00956AE9" w:rsidP="00956AE9">
      <w:pPr>
        <w:pStyle w:val="Item"/>
        <w:rPr>
          <w:lang w:val="ru-RU"/>
        </w:rPr>
      </w:pPr>
      <w:r w:rsidRPr="00462A25">
        <w:rPr>
          <w:bCs/>
          <w:lang w:val="ru-RU"/>
        </w:rPr>
        <w:t>Мобилизация ресурсов и механизм финансирования</w:t>
      </w:r>
    </w:p>
    <w:p w:rsidR="00956AE9" w:rsidRPr="00462A25" w:rsidRDefault="00956AE9" w:rsidP="00956AE9">
      <w:pPr>
        <w:pStyle w:val="Titre2"/>
        <w:rPr>
          <w:rFonts w:cs="Times New Roman"/>
          <w:sz w:val="22"/>
          <w:szCs w:val="22"/>
          <w:lang w:val="ru-RU"/>
        </w:rPr>
      </w:pPr>
      <w:bookmarkStart w:id="141" w:name="_Toc176538521"/>
      <w:r w:rsidRPr="00462A25">
        <w:rPr>
          <w:bCs/>
          <w:lang w:val="ru-RU"/>
        </w:rPr>
        <w:t>(</w:t>
      </w:r>
      <w:proofErr w:type="spellStart"/>
      <w:r w:rsidRPr="00462A25">
        <w:rPr>
          <w:bCs/>
          <w:lang w:val="ru-RU"/>
        </w:rPr>
        <w:t>a</w:t>
      </w:r>
      <w:proofErr w:type="spellEnd"/>
      <w:r w:rsidRPr="00462A25">
        <w:rPr>
          <w:bCs/>
          <w:lang w:val="ru-RU"/>
        </w:rPr>
        <w:t>)</w:t>
      </w:r>
      <w:r w:rsidRPr="00462A25">
        <w:rPr>
          <w:lang w:val="ru-RU"/>
        </w:rPr>
        <w:tab/>
      </w:r>
      <w:r w:rsidRPr="00462A25">
        <w:rPr>
          <w:bCs/>
          <w:lang w:val="ru-RU"/>
        </w:rPr>
        <w:t>Мобилизация ресурсов</w:t>
      </w:r>
      <w:bookmarkEnd w:id="141"/>
    </w:p>
    <w:p w:rsidR="00956AE9" w:rsidRPr="00462A25" w:rsidRDefault="00AF7C8F" w:rsidP="00AF7C8F">
      <w:pPr>
        <w:pStyle w:val="Para1"/>
        <w:numPr>
          <w:ilvl w:val="0"/>
          <w:numId w:val="1"/>
        </w:numPr>
        <w:ind w:left="567" w:firstLine="0"/>
        <w:rPr>
          <w:lang w:val="ru-RU"/>
        </w:rPr>
      </w:pPr>
      <w:r w:rsidRPr="00462A25">
        <w:rPr>
          <w:lang w:val="ru-RU"/>
        </w:rPr>
        <w:t xml:space="preserve">На своем 3-м пленарном заседании </w:t>
      </w:r>
      <w:r w:rsidR="00956AE9" w:rsidRPr="00462A25">
        <w:rPr>
          <w:lang w:val="ru-RU"/>
        </w:rPr>
        <w:t>Вспомогательный орган рассмотрел пункт 4</w:t>
      </w:r>
      <w:r w:rsidRPr="00462A25">
        <w:rPr>
          <w:lang w:val="ru-RU"/>
        </w:rPr>
        <w:t> </w:t>
      </w:r>
      <w:r w:rsidR="00956AE9" w:rsidRPr="00462A25">
        <w:rPr>
          <w:lang w:val="ru-RU"/>
        </w:rPr>
        <w:t>(</w:t>
      </w:r>
      <w:proofErr w:type="spellStart"/>
      <w:r w:rsidR="00956AE9" w:rsidRPr="00462A25">
        <w:rPr>
          <w:lang w:val="ru-RU"/>
        </w:rPr>
        <w:t>a</w:t>
      </w:r>
      <w:proofErr w:type="spellEnd"/>
      <w:r w:rsidR="00956AE9" w:rsidRPr="00462A25">
        <w:rPr>
          <w:lang w:val="ru-RU"/>
        </w:rPr>
        <w:t>) повестки дня. Ему была представлена записка секретариата о мобилизации ресурсов</w:t>
      </w:r>
      <w:r w:rsidR="00956AE9" w:rsidRPr="00462A25">
        <w:rPr>
          <w:rStyle w:val="Appelnotedebasdep"/>
          <w:rFonts w:eastAsiaTheme="majorEastAsia"/>
          <w:snapToGrid w:val="0"/>
          <w:lang w:val="ru-RU"/>
        </w:rPr>
        <w:footnoteReference w:id="209"/>
      </w:r>
      <w:r w:rsidR="00956AE9" w:rsidRPr="00462A25">
        <w:rPr>
          <w:lang w:val="ru-RU"/>
        </w:rPr>
        <w:t>, включающая проект рекомендации, и информационный документ, посвященный оценке ситуации в отношении финансирования биоразнообразия</w:t>
      </w:r>
      <w:r w:rsidR="00956AE9" w:rsidRPr="00462A25">
        <w:rPr>
          <w:rStyle w:val="Appelnotedebasdep"/>
          <w:rFonts w:eastAsiaTheme="majorEastAsia"/>
          <w:snapToGrid w:val="0"/>
          <w:lang w:val="ru-RU"/>
        </w:rPr>
        <w:footnoteReference w:id="210"/>
      </w:r>
      <w:r w:rsidR="00956AE9" w:rsidRPr="00462A25">
        <w:rPr>
          <w:lang w:val="ru-RU"/>
        </w:rPr>
        <w:t>. Кроме того, был представлен доклад о 2-м совещании Консультативного комитета по мобилизации ресурсов в качестве справочного документа</w:t>
      </w:r>
      <w:r w:rsidR="00956AE9" w:rsidRPr="00462A25">
        <w:rPr>
          <w:rStyle w:val="Appelnotedebasdep"/>
          <w:rFonts w:eastAsiaTheme="majorEastAsia"/>
          <w:lang w:val="ru-RU"/>
        </w:rPr>
        <w:footnoteReference w:id="211"/>
      </w:r>
      <w:r w:rsidR="00956AE9" w:rsidRPr="00462A25">
        <w:rPr>
          <w:lang w:val="ru-RU"/>
        </w:rPr>
        <w:t xml:space="preserve">. </w:t>
      </w:r>
      <w:bookmarkStart w:id="142" w:name="_Hlk167302695"/>
      <w:bookmarkEnd w:id="142"/>
    </w:p>
    <w:p w:rsidR="00956AE9" w:rsidRPr="00462A25" w:rsidRDefault="00956AE9" w:rsidP="00956AE9">
      <w:pPr>
        <w:pStyle w:val="Para1"/>
        <w:numPr>
          <w:ilvl w:val="0"/>
          <w:numId w:val="1"/>
        </w:numPr>
        <w:ind w:left="562" w:firstLine="0"/>
        <w:rPr>
          <w:lang w:val="ru-RU"/>
        </w:rPr>
      </w:pPr>
      <w:r w:rsidRPr="00462A25">
        <w:rPr>
          <w:lang w:val="ru-RU"/>
        </w:rPr>
        <w:t>Сопредседатели Консультативного комитета по мобилизации ресурсов проинформировали Вспомогательный орган о работе, проделанной Консультативным комитетом в соответствии с решением 15/7 Конференции Сторон.</w:t>
      </w:r>
    </w:p>
    <w:p w:rsidR="00956AE9" w:rsidRPr="00462A25" w:rsidRDefault="00956AE9" w:rsidP="00AF7C8F">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Австралии, Аргентины, Бангладеш, Бразилии, Венесуэлы (Боливарианск</w:t>
      </w:r>
      <w:r w:rsidR="00AF7C8F" w:rsidRPr="00462A25">
        <w:rPr>
          <w:lang w:val="ru-RU"/>
        </w:rPr>
        <w:t>ой</w:t>
      </w:r>
      <w:r w:rsidRPr="00462A25">
        <w:rPr>
          <w:lang w:val="ru-RU"/>
        </w:rPr>
        <w:t xml:space="preserve"> Республик</w:t>
      </w:r>
      <w:r w:rsidR="00AF7C8F" w:rsidRPr="00462A25">
        <w:rPr>
          <w:lang w:val="ru-RU"/>
        </w:rPr>
        <w:t>и</w:t>
      </w:r>
      <w:r w:rsidRPr="00462A25">
        <w:rPr>
          <w:lang w:val="ru-RU"/>
        </w:rPr>
        <w:t>), Габона, Гватемалы, Демократической Республики Конго, Европейского союза и его государств-членов, Египта, Зимбабве (от имени государств</w:t>
      </w:r>
      <w:r w:rsidR="00AF7C8F" w:rsidRPr="00462A25">
        <w:rPr>
          <w:lang w:val="ru-RU"/>
        </w:rPr>
        <w:t xml:space="preserve"> Африки</w:t>
      </w:r>
      <w:r w:rsidRPr="00462A25">
        <w:rPr>
          <w:lang w:val="ru-RU"/>
        </w:rPr>
        <w:t xml:space="preserve">), Индии, Индонезии, Канады, Кении, Китая, Колумбии, Коста-Рики, Кубы, Ливана, Мадагаскара, Малави, Мексики, Нигерии, Новой Зеландии, Норвегии, Республики Молдова, Российской Федерации, Сейшельских Островов, Сирийской Арабской Республики, Соединенного Королевства, Того, Тонги (также от имени </w:t>
      </w:r>
      <w:proofErr w:type="spellStart"/>
      <w:r w:rsidRPr="00462A25">
        <w:rPr>
          <w:lang w:val="ru-RU"/>
        </w:rPr>
        <w:t>Вануату</w:t>
      </w:r>
      <w:proofErr w:type="spellEnd"/>
      <w:r w:rsidRPr="00462A25">
        <w:rPr>
          <w:lang w:val="ru-RU"/>
        </w:rPr>
        <w:t>, Островов Кука и Фиджи</w:t>
      </w:r>
      <w:proofErr w:type="gramEnd"/>
      <w:r w:rsidRPr="00462A25">
        <w:rPr>
          <w:lang w:val="ru-RU"/>
        </w:rPr>
        <w:t xml:space="preserve">), </w:t>
      </w:r>
      <w:proofErr w:type="gramStart"/>
      <w:r w:rsidRPr="00462A25">
        <w:rPr>
          <w:lang w:val="ru-RU"/>
        </w:rPr>
        <w:t>Турции, Уганды, Фиджи, Филиппин, Швейцарии, Эфиопии, Южной Африки, Ямайки (от имени государств Южной Америки и Карибского бассейна)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На своем 4-м пленарном заседании 22 мая Вспомогательный орган возобновил рассмотрение пункта 4 (</w:t>
      </w:r>
      <w:proofErr w:type="spellStart"/>
      <w:r w:rsidRPr="00462A25">
        <w:rPr>
          <w:lang w:val="ru-RU"/>
        </w:rPr>
        <w:t>a</w:t>
      </w:r>
      <w:proofErr w:type="spellEnd"/>
      <w:r w:rsidRPr="00462A25">
        <w:rPr>
          <w:lang w:val="ru-RU"/>
        </w:rPr>
        <w:t xml:space="preserve">) повестки дня. </w:t>
      </w:r>
    </w:p>
    <w:p w:rsidR="00956AE9" w:rsidRPr="00462A25" w:rsidRDefault="00956AE9" w:rsidP="00956AE9">
      <w:pPr>
        <w:pStyle w:val="Para1"/>
        <w:numPr>
          <w:ilvl w:val="0"/>
          <w:numId w:val="1"/>
        </w:numPr>
        <w:ind w:left="562" w:firstLine="0"/>
        <w:rPr>
          <w:lang w:val="ru-RU"/>
        </w:rPr>
      </w:pPr>
      <w:r w:rsidRPr="00462A25">
        <w:rPr>
          <w:lang w:val="ru-RU"/>
        </w:rPr>
        <w:t>С заявлениями выступили представители Управления Верховного комиссара Организации Объединенных Наций по правам человека и Программы развития Организации Объединенных Наций.</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Глобальной лесной коалиции, Глобальной сети молодежи в защиту биоразнообразия, Международного форума коренных народов по биоразнообразию, Международного союза охраны природы и природных ресурсов, секретариата Международного договора о генетических ресурсах растений для производства продовольствия и ведения сельского хозяйства и Сети стран третьего мира (от имени Альянса КБР). Кроме того, один из представителей выступил с заявлением от имени коалиции организаций гражданского общества, включающей Международный форум коренных народов по биоразнообразию, Глобальную сеть молодежи в защиту биоразнообразия, организацию «Гринпис </w:t>
      </w:r>
      <w:proofErr w:type="spellStart"/>
      <w:r w:rsidRPr="00462A25">
        <w:rPr>
          <w:lang w:val="ru-RU"/>
        </w:rPr>
        <w:t>интернешнл</w:t>
      </w:r>
      <w:proofErr w:type="spellEnd"/>
      <w:r w:rsidRPr="00462A25">
        <w:rPr>
          <w:lang w:val="ru-RU"/>
        </w:rPr>
        <w:t xml:space="preserve">», организацию «Берд </w:t>
      </w:r>
      <w:proofErr w:type="spellStart"/>
      <w:r w:rsidRPr="00462A25">
        <w:rPr>
          <w:lang w:val="ru-RU"/>
        </w:rPr>
        <w:t>лайф</w:t>
      </w:r>
      <w:proofErr w:type="spellEnd"/>
      <w:r w:rsidRPr="00462A25">
        <w:rPr>
          <w:lang w:val="ru-RU"/>
        </w:rPr>
        <w:t xml:space="preserve"> </w:t>
      </w:r>
      <w:proofErr w:type="spellStart"/>
      <w:r w:rsidRPr="00462A25">
        <w:rPr>
          <w:lang w:val="ru-RU"/>
        </w:rPr>
        <w:t>интернэшнл</w:t>
      </w:r>
      <w:proofErr w:type="spellEnd"/>
      <w:r w:rsidRPr="00462A25">
        <w:rPr>
          <w:lang w:val="ru-RU"/>
        </w:rPr>
        <w:t>», Кампанию в защиту природы, фонд «</w:t>
      </w:r>
      <w:proofErr w:type="spellStart"/>
      <w:r w:rsidRPr="00462A25">
        <w:rPr>
          <w:lang w:val="ru-RU"/>
        </w:rPr>
        <w:t>Консервэйшн</w:t>
      </w:r>
      <w:proofErr w:type="spellEnd"/>
      <w:r w:rsidRPr="00462A25">
        <w:rPr>
          <w:lang w:val="ru-RU"/>
        </w:rPr>
        <w:t xml:space="preserve"> </w:t>
      </w:r>
      <w:proofErr w:type="spellStart"/>
      <w:r w:rsidRPr="00462A25">
        <w:rPr>
          <w:lang w:val="ru-RU"/>
        </w:rPr>
        <w:t>интернэшнл</w:t>
      </w:r>
      <w:proofErr w:type="spellEnd"/>
      <w:r w:rsidRPr="00462A25">
        <w:rPr>
          <w:lang w:val="ru-RU"/>
        </w:rPr>
        <w:t>» и Всемирный фонд природы.</w:t>
      </w:r>
    </w:p>
    <w:p w:rsidR="00956AE9" w:rsidRPr="00462A25" w:rsidRDefault="00956AE9" w:rsidP="00956AE9">
      <w:pPr>
        <w:pStyle w:val="Para1"/>
        <w:numPr>
          <w:ilvl w:val="0"/>
          <w:numId w:val="1"/>
        </w:numPr>
        <w:ind w:left="562" w:firstLine="0"/>
        <w:rPr>
          <w:lang w:val="ru-RU"/>
        </w:rPr>
      </w:pPr>
      <w:r w:rsidRPr="00462A25">
        <w:rPr>
          <w:lang w:val="ru-RU"/>
        </w:rPr>
        <w:t xml:space="preserve">После обмена мнениями Вспомогательный орган постановил </w:t>
      </w:r>
      <w:proofErr w:type="gramStart"/>
      <w:r w:rsidRPr="00462A25">
        <w:rPr>
          <w:lang w:val="ru-RU"/>
        </w:rPr>
        <w:t>сформировать контактную группу под совместным председательством Салимы</w:t>
      </w:r>
      <w:proofErr w:type="gramEnd"/>
      <w:r w:rsidRPr="00462A25">
        <w:rPr>
          <w:lang w:val="ru-RU"/>
        </w:rPr>
        <w:t xml:space="preserve"> </w:t>
      </w:r>
      <w:proofErr w:type="spellStart"/>
      <w:r w:rsidRPr="00462A25">
        <w:rPr>
          <w:lang w:val="ru-RU"/>
        </w:rPr>
        <w:t>Кемпенаер</w:t>
      </w:r>
      <w:proofErr w:type="spellEnd"/>
      <w:r w:rsidRPr="00462A25">
        <w:rPr>
          <w:lang w:val="ru-RU"/>
        </w:rPr>
        <w:t xml:space="preserve"> (Бельгия) и </w:t>
      </w:r>
      <w:proofErr w:type="spellStart"/>
      <w:r w:rsidRPr="00462A25">
        <w:rPr>
          <w:lang w:val="ru-RU"/>
        </w:rPr>
        <w:t>Шонисани</w:t>
      </w:r>
      <w:proofErr w:type="spellEnd"/>
      <w:r w:rsidRPr="00462A25">
        <w:rPr>
          <w:lang w:val="ru-RU"/>
        </w:rPr>
        <w:t xml:space="preserve"> </w:t>
      </w:r>
      <w:proofErr w:type="spellStart"/>
      <w:r w:rsidRPr="00462A25">
        <w:rPr>
          <w:lang w:val="ru-RU"/>
        </w:rPr>
        <w:t>Мунжедзи</w:t>
      </w:r>
      <w:proofErr w:type="spellEnd"/>
      <w:r w:rsidRPr="00462A25">
        <w:rPr>
          <w:lang w:val="ru-RU"/>
        </w:rPr>
        <w:t xml:space="preserve"> (Южная Африка) для дальнейшего обсуждения проекта рекомендации с целью решения спорных вопросов и подготовки окончательного текста для рассмотрения Вспомогательным органом.</w:t>
      </w:r>
    </w:p>
    <w:p w:rsidR="00956AE9" w:rsidRPr="00B06D55" w:rsidRDefault="00823D71" w:rsidP="00956AE9">
      <w:pPr>
        <w:pStyle w:val="Para1"/>
        <w:numPr>
          <w:ilvl w:val="0"/>
          <w:numId w:val="1"/>
        </w:numPr>
        <w:ind w:left="562" w:firstLine="0"/>
        <w:rPr>
          <w:lang w:val="ru-RU"/>
        </w:rPr>
      </w:pPr>
      <w:r w:rsidRPr="00B06D55">
        <w:rPr>
          <w:lang w:val="ru-RU"/>
        </w:rPr>
        <w:t>На своем 13-м пленарном заседании Вспомогательный орган рассмотрел проект рекомендации, представленный Председателем после обсуждения в контактной группе.</w:t>
      </w:r>
    </w:p>
    <w:p w:rsidR="00823D71" w:rsidRPr="00B06D55" w:rsidRDefault="00823D71" w:rsidP="00956AE9">
      <w:pPr>
        <w:pStyle w:val="Para1"/>
        <w:numPr>
          <w:ilvl w:val="0"/>
          <w:numId w:val="1"/>
        </w:numPr>
        <w:ind w:left="562" w:firstLine="0"/>
        <w:rPr>
          <w:lang w:val="ru-RU"/>
        </w:rPr>
      </w:pPr>
      <w:r w:rsidRPr="00B06D55">
        <w:rPr>
          <w:lang w:val="ru-RU"/>
        </w:rPr>
        <w:t>После обмена мнениями Вспомогательный орган одобрил проект рекомендации с внесенными в него устными поправками в качестве проекта рекомендации CBD/SBI/4/L.8 для официального принятия на более позднем этапе.</w:t>
      </w:r>
    </w:p>
    <w:p w:rsidR="00823D71" w:rsidRPr="00B06D55" w:rsidRDefault="00823D71" w:rsidP="00956AE9">
      <w:pPr>
        <w:pStyle w:val="Para1"/>
        <w:numPr>
          <w:ilvl w:val="0"/>
          <w:numId w:val="1"/>
        </w:numPr>
        <w:ind w:left="562" w:firstLine="0"/>
        <w:rPr>
          <w:lang w:val="ru-RU"/>
        </w:rPr>
      </w:pPr>
      <w:r w:rsidRPr="00B06D55">
        <w:rPr>
          <w:lang w:val="ru-RU"/>
        </w:rPr>
        <w:t xml:space="preserve">Во время утверждения проекта рекомендации представитель Канады попросил официально заявить, что проект рекомендации не отражает всех мнений Сторон, поскольку </w:t>
      </w:r>
      <w:r w:rsidR="003470F7" w:rsidRPr="00B06D55">
        <w:rPr>
          <w:lang w:val="ru-RU"/>
        </w:rPr>
        <w:t xml:space="preserve">у участников </w:t>
      </w:r>
      <w:r w:rsidRPr="00B06D55">
        <w:rPr>
          <w:lang w:val="ru-RU"/>
        </w:rPr>
        <w:t xml:space="preserve">было </w:t>
      </w:r>
      <w:r w:rsidR="003470F7" w:rsidRPr="00B06D55">
        <w:rPr>
          <w:lang w:val="ru-RU"/>
        </w:rPr>
        <w:t>не</w:t>
      </w:r>
      <w:r w:rsidRPr="00B06D55">
        <w:rPr>
          <w:lang w:val="ru-RU"/>
        </w:rPr>
        <w:t xml:space="preserve">достаточно времени для рассмотрения всех вопросов. Представитель Европейского союза и его государств-членов попросил также официально заявить, что поскольку </w:t>
      </w:r>
      <w:r w:rsidR="003470F7" w:rsidRPr="00B06D55">
        <w:rPr>
          <w:lang w:val="ru-RU"/>
        </w:rPr>
        <w:t xml:space="preserve">не </w:t>
      </w:r>
      <w:r w:rsidRPr="00B06D55">
        <w:rPr>
          <w:lang w:val="ru-RU"/>
        </w:rPr>
        <w:t xml:space="preserve">все части документа </w:t>
      </w:r>
      <w:r w:rsidR="007D70A2" w:rsidRPr="00B06D55">
        <w:rPr>
          <w:lang w:val="ru-RU"/>
        </w:rPr>
        <w:t>были рассмотрены</w:t>
      </w:r>
      <w:r w:rsidRPr="00B06D55">
        <w:rPr>
          <w:lang w:val="ru-RU"/>
        </w:rPr>
        <w:t xml:space="preserve">, </w:t>
      </w:r>
      <w:r w:rsidR="007D70A2" w:rsidRPr="00B06D55">
        <w:rPr>
          <w:lang w:val="ru-RU"/>
        </w:rPr>
        <w:t xml:space="preserve">в нем </w:t>
      </w:r>
      <w:r w:rsidRPr="00B06D55">
        <w:rPr>
          <w:lang w:val="ru-RU"/>
        </w:rPr>
        <w:t xml:space="preserve">остались элементы без </w:t>
      </w:r>
      <w:r w:rsidR="007D70A2" w:rsidRPr="00B06D55">
        <w:rPr>
          <w:lang w:val="ru-RU"/>
        </w:rPr>
        <w:t xml:space="preserve">квадратных </w:t>
      </w:r>
      <w:r w:rsidRPr="00B06D55">
        <w:rPr>
          <w:lang w:val="ru-RU"/>
        </w:rPr>
        <w:t xml:space="preserve">скобок, которые могут быть </w:t>
      </w:r>
      <w:r w:rsidR="007D70A2" w:rsidRPr="00B06D55">
        <w:rPr>
          <w:lang w:val="ru-RU"/>
        </w:rPr>
        <w:t>ошибочно</w:t>
      </w:r>
      <w:r w:rsidRPr="00B06D55">
        <w:rPr>
          <w:lang w:val="ru-RU"/>
        </w:rPr>
        <w:t xml:space="preserve"> истолкованы как согласованные, в частности, приложение I, которое не было </w:t>
      </w:r>
      <w:r w:rsidR="007D70A2" w:rsidRPr="00B06D55">
        <w:rPr>
          <w:lang w:val="ru-RU"/>
        </w:rPr>
        <w:t xml:space="preserve">рассмотрено в </w:t>
      </w:r>
      <w:r w:rsidRPr="00B06D55">
        <w:rPr>
          <w:lang w:val="ru-RU"/>
        </w:rPr>
        <w:t>полно</w:t>
      </w:r>
      <w:r w:rsidR="007D70A2" w:rsidRPr="00B06D55">
        <w:rPr>
          <w:lang w:val="ru-RU"/>
        </w:rPr>
        <w:t>м объеме</w:t>
      </w:r>
      <w:r w:rsidRPr="00B06D55">
        <w:rPr>
          <w:lang w:val="ru-RU"/>
        </w:rPr>
        <w:t xml:space="preserve"> из-за нехватки времени.</w:t>
      </w:r>
    </w:p>
    <w:p w:rsidR="00823D71" w:rsidRPr="00B06D55" w:rsidRDefault="00823D71" w:rsidP="00956AE9">
      <w:pPr>
        <w:pStyle w:val="Para1"/>
        <w:numPr>
          <w:ilvl w:val="0"/>
          <w:numId w:val="1"/>
        </w:numPr>
        <w:ind w:left="562" w:firstLine="0"/>
        <w:rPr>
          <w:lang w:val="ru-RU"/>
        </w:rPr>
      </w:pPr>
      <w:r w:rsidRPr="00B06D55">
        <w:rPr>
          <w:lang w:val="ru-RU"/>
        </w:rPr>
        <w:t xml:space="preserve">Кроме того, представитель Габона высказала оговорку относительно одобрения, отметив, что проект рекомендации не отражает просьбу ее делегации включить в него четкие условия и планы по достижению </w:t>
      </w:r>
      <w:r w:rsidR="007D70A2" w:rsidRPr="00B06D55">
        <w:rPr>
          <w:lang w:val="ru-RU"/>
        </w:rPr>
        <w:t>количественного показателя</w:t>
      </w:r>
      <w:r w:rsidRPr="00B06D55">
        <w:rPr>
          <w:lang w:val="ru-RU"/>
        </w:rPr>
        <w:t xml:space="preserve"> в задаче 19</w:t>
      </w:r>
      <w:r w:rsidR="007D70A2" w:rsidRPr="00B06D55">
        <w:rPr>
          <w:lang w:val="ru-RU"/>
        </w:rPr>
        <w:t xml:space="preserve"> </w:t>
      </w:r>
      <w:r w:rsidRPr="00B06D55">
        <w:rPr>
          <w:lang w:val="ru-RU"/>
        </w:rPr>
        <w:t>(</w:t>
      </w:r>
      <w:proofErr w:type="spellStart"/>
      <w:r w:rsidRPr="00B06D55">
        <w:rPr>
          <w:lang w:val="ru-RU"/>
        </w:rPr>
        <w:t>a</w:t>
      </w:r>
      <w:proofErr w:type="spellEnd"/>
      <w:r w:rsidRPr="00B06D55">
        <w:rPr>
          <w:lang w:val="ru-RU"/>
        </w:rPr>
        <w:t>).</w:t>
      </w:r>
    </w:p>
    <w:p w:rsidR="00823D71" w:rsidRPr="00B06D55" w:rsidRDefault="00823D71" w:rsidP="00956AE9">
      <w:pPr>
        <w:pStyle w:val="Para1"/>
        <w:numPr>
          <w:ilvl w:val="0"/>
          <w:numId w:val="1"/>
        </w:numPr>
        <w:ind w:left="562" w:firstLine="0"/>
        <w:rPr>
          <w:lang w:val="ru-RU"/>
        </w:rPr>
      </w:pPr>
      <w:r w:rsidRPr="00B06D55">
        <w:rPr>
          <w:lang w:val="ru-RU"/>
        </w:rPr>
        <w:t>На своем 14-м пленарном заседании Вспомогательный орган принял проект рекомендации CBD/SBI/4/L.8 в качестве рекомендации 4/3 (см. раздел I).</w:t>
      </w:r>
    </w:p>
    <w:p w:rsidR="00956AE9" w:rsidRPr="00462A25" w:rsidRDefault="00956AE9" w:rsidP="00956AE9">
      <w:pPr>
        <w:pStyle w:val="Titre2"/>
        <w:rPr>
          <w:rFonts w:cs="Times New Roman"/>
          <w:sz w:val="22"/>
          <w:szCs w:val="22"/>
          <w:lang w:val="ru-RU"/>
        </w:rPr>
      </w:pPr>
      <w:bookmarkStart w:id="143" w:name="_Toc176538522"/>
      <w:r w:rsidRPr="00462A25">
        <w:rPr>
          <w:bCs/>
          <w:lang w:val="ru-RU"/>
        </w:rPr>
        <w:t>(</w:t>
      </w:r>
      <w:proofErr w:type="spellStart"/>
      <w:r w:rsidRPr="00462A25">
        <w:rPr>
          <w:bCs/>
          <w:lang w:val="ru-RU"/>
        </w:rPr>
        <w:t>b</w:t>
      </w:r>
      <w:proofErr w:type="spellEnd"/>
      <w:r w:rsidRPr="00462A25">
        <w:rPr>
          <w:bCs/>
          <w:lang w:val="ru-RU"/>
        </w:rPr>
        <w:t>)</w:t>
      </w:r>
      <w:r w:rsidRPr="00462A25">
        <w:rPr>
          <w:lang w:val="ru-RU"/>
        </w:rPr>
        <w:tab/>
      </w:r>
      <w:r w:rsidRPr="00462A25">
        <w:rPr>
          <w:bCs/>
          <w:lang w:val="ru-RU"/>
        </w:rPr>
        <w:t>Механизм финансирования</w:t>
      </w:r>
      <w:bookmarkEnd w:id="143"/>
    </w:p>
    <w:p w:rsidR="00956AE9" w:rsidRPr="00462A25" w:rsidRDefault="005D4579" w:rsidP="005D4579">
      <w:pPr>
        <w:pStyle w:val="Para1"/>
        <w:numPr>
          <w:ilvl w:val="0"/>
          <w:numId w:val="1"/>
        </w:numPr>
        <w:ind w:left="562" w:firstLine="0"/>
        <w:rPr>
          <w:lang w:val="ru-RU"/>
        </w:rPr>
      </w:pPr>
      <w:r w:rsidRPr="00462A25">
        <w:rPr>
          <w:lang w:val="ru-RU"/>
        </w:rPr>
        <w:t xml:space="preserve">На своем 4-м пленарном заседании </w:t>
      </w:r>
      <w:r w:rsidR="00956AE9" w:rsidRPr="00462A25">
        <w:rPr>
          <w:lang w:val="ru-RU"/>
        </w:rPr>
        <w:t>Вспомогательный орган рассмотрел пункт 4</w:t>
      </w:r>
      <w:r w:rsidRPr="00462A25">
        <w:rPr>
          <w:lang w:val="ru-RU"/>
        </w:rPr>
        <w:t> </w:t>
      </w:r>
      <w:r w:rsidR="00956AE9" w:rsidRPr="00462A25">
        <w:rPr>
          <w:lang w:val="ru-RU"/>
        </w:rPr>
        <w:t>(</w:t>
      </w:r>
      <w:proofErr w:type="spellStart"/>
      <w:r w:rsidR="00956AE9" w:rsidRPr="00462A25">
        <w:rPr>
          <w:lang w:val="ru-RU"/>
        </w:rPr>
        <w:t>b</w:t>
      </w:r>
      <w:proofErr w:type="spellEnd"/>
      <w:r w:rsidR="00956AE9" w:rsidRPr="00462A25">
        <w:rPr>
          <w:lang w:val="ru-RU"/>
        </w:rPr>
        <w:t xml:space="preserve">) повестки дня. </w:t>
      </w:r>
      <w:proofErr w:type="gramStart"/>
      <w:r w:rsidR="00956AE9" w:rsidRPr="00462A25">
        <w:rPr>
          <w:lang w:val="ru-RU"/>
        </w:rPr>
        <w:t>Ему была представлена записка секретариата о механизме финансирования</w:t>
      </w:r>
      <w:r w:rsidR="00956AE9" w:rsidRPr="00462A25">
        <w:rPr>
          <w:rStyle w:val="Appelnotedebasdep"/>
          <w:rFonts w:eastAsiaTheme="majorEastAsia"/>
          <w:lang w:val="ru-RU"/>
        </w:rPr>
        <w:footnoteReference w:id="212"/>
      </w:r>
      <w:r w:rsidR="00956AE9" w:rsidRPr="00462A25">
        <w:rPr>
          <w:lang w:val="ru-RU"/>
        </w:rPr>
        <w:t>, включающая проект рекомендации, и добавление к этому документу, состоящее из предварительного доклада Совета Глобального экологического фонда</w:t>
      </w:r>
      <w:r w:rsidR="00956AE9" w:rsidRPr="00462A25">
        <w:rPr>
          <w:rStyle w:val="Appelnotedebasdep"/>
          <w:rFonts w:eastAsiaTheme="majorEastAsia"/>
          <w:lang w:val="ru-RU"/>
        </w:rPr>
        <w:footnoteReference w:id="213"/>
      </w:r>
      <w:r w:rsidR="00956AE9" w:rsidRPr="00462A25">
        <w:rPr>
          <w:lang w:val="ru-RU"/>
        </w:rPr>
        <w:t>, приложения к которому были представлены отдельно в информационном документе</w:t>
      </w:r>
      <w:r w:rsidR="00956AE9" w:rsidRPr="00462A25">
        <w:rPr>
          <w:rStyle w:val="Appelnotedebasdep"/>
          <w:rFonts w:eastAsiaTheme="majorEastAsia"/>
          <w:lang w:val="ru-RU"/>
        </w:rPr>
        <w:footnoteReference w:id="214"/>
      </w:r>
      <w:r w:rsidR="00956AE9" w:rsidRPr="00462A25">
        <w:rPr>
          <w:lang w:val="ru-RU"/>
        </w:rPr>
        <w:t>. Кроме того, в качестве дополнительных информационных документов ему были представлены записки секретариата об определении национальных приоритетов финансирования</w:t>
      </w:r>
      <w:r w:rsidR="00956AE9" w:rsidRPr="00462A25">
        <w:rPr>
          <w:rStyle w:val="Appelnotedebasdep"/>
          <w:rFonts w:eastAsiaTheme="majorEastAsia"/>
          <w:lang w:val="ru-RU"/>
        </w:rPr>
        <w:footnoteReference w:id="215"/>
      </w:r>
      <w:r w:rsidR="00956AE9" w:rsidRPr="00462A25">
        <w:rPr>
          <w:lang w:val="ru-RU"/>
        </w:rPr>
        <w:t>, план осуществления шестого обзора эффективности механизма финансирования за четырехлетний период</w:t>
      </w:r>
      <w:proofErr w:type="gramEnd"/>
      <w:r w:rsidR="00956AE9" w:rsidRPr="00462A25">
        <w:rPr>
          <w:rStyle w:val="Appelnotedebasdep"/>
          <w:rFonts w:eastAsiaTheme="majorEastAsia"/>
          <w:lang w:val="ru-RU"/>
        </w:rPr>
        <w:footnoteReference w:id="216"/>
      </w:r>
      <w:r w:rsidR="00956AE9" w:rsidRPr="00462A25">
        <w:rPr>
          <w:lang w:val="ru-RU"/>
        </w:rPr>
        <w:t>, соображения по подготовке дальнейших руководящих указаний для Глобального экологического фонда</w:t>
      </w:r>
      <w:r w:rsidR="00956AE9" w:rsidRPr="00462A25">
        <w:rPr>
          <w:rStyle w:val="Appelnotedebasdep"/>
          <w:rFonts w:eastAsiaTheme="majorEastAsia"/>
          <w:lang w:val="ru-RU"/>
        </w:rPr>
        <w:footnoteReference w:id="217"/>
      </w:r>
      <w:r w:rsidR="00956AE9" w:rsidRPr="00462A25">
        <w:rPr>
          <w:lang w:val="ru-RU"/>
        </w:rPr>
        <w:t xml:space="preserve"> и усилению программно</w:t>
      </w:r>
      <w:r w:rsidRPr="00462A25">
        <w:rPr>
          <w:lang w:val="ru-RU"/>
        </w:rPr>
        <w:t>го</w:t>
      </w:r>
      <w:r w:rsidR="00956AE9" w:rsidRPr="00462A25">
        <w:rPr>
          <w:lang w:val="ru-RU"/>
        </w:rPr>
        <w:t xml:space="preserve"> синерг</w:t>
      </w:r>
      <w:r w:rsidRPr="00462A25">
        <w:rPr>
          <w:lang w:val="ru-RU"/>
        </w:rPr>
        <w:t xml:space="preserve">етического </w:t>
      </w:r>
      <w:r w:rsidR="00F77657" w:rsidRPr="00462A25">
        <w:rPr>
          <w:lang w:val="ru-RU"/>
        </w:rPr>
        <w:t>взаимодействия</w:t>
      </w:r>
      <w:r w:rsidR="00956AE9" w:rsidRPr="00462A25">
        <w:rPr>
          <w:lang w:val="ru-RU"/>
        </w:rPr>
        <w:t xml:space="preserve"> между конвенциями, связанными с биоразнообразием</w:t>
      </w:r>
      <w:r w:rsidR="00956AE9" w:rsidRPr="00462A25">
        <w:rPr>
          <w:rStyle w:val="Appelnotedebasdep"/>
          <w:rFonts w:eastAsiaTheme="majorEastAsia"/>
          <w:lang w:val="ru-RU"/>
        </w:rPr>
        <w:footnoteReference w:id="218"/>
      </w:r>
      <w:r w:rsidR="00956AE9" w:rsidRPr="00462A25">
        <w:rPr>
          <w:lang w:val="ru-RU"/>
        </w:rPr>
        <w:t>.</w:t>
      </w:r>
    </w:p>
    <w:p w:rsidR="00956AE9" w:rsidRPr="00462A25" w:rsidRDefault="00956AE9" w:rsidP="00956AE9">
      <w:pPr>
        <w:pStyle w:val="Para1"/>
        <w:numPr>
          <w:ilvl w:val="0"/>
          <w:numId w:val="1"/>
        </w:numPr>
        <w:ind w:left="562" w:firstLine="0"/>
        <w:rPr>
          <w:lang w:val="ru-RU"/>
        </w:rPr>
      </w:pPr>
      <w:r w:rsidRPr="00462A25">
        <w:rPr>
          <w:lang w:val="ru-RU"/>
        </w:rPr>
        <w:t>С кратким сообщением о плане проведения обзора выступил независимый эксперт по оценке шестого обзора эффективности механизма финансирования.</w:t>
      </w:r>
    </w:p>
    <w:p w:rsidR="00956AE9" w:rsidRPr="00462A25" w:rsidRDefault="00956AE9" w:rsidP="00956AE9">
      <w:pPr>
        <w:pStyle w:val="Para1"/>
        <w:numPr>
          <w:ilvl w:val="0"/>
          <w:numId w:val="1"/>
        </w:numPr>
        <w:ind w:left="562" w:firstLine="0"/>
        <w:rPr>
          <w:lang w:val="ru-RU"/>
        </w:rPr>
      </w:pPr>
      <w:r w:rsidRPr="00462A25">
        <w:rPr>
          <w:lang w:val="ru-RU"/>
        </w:rPr>
        <w:t>Представитель Глобального экологического фонда представил предварительный доклад Совета Глобального экологического фонда.</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Австралии, Аргентины, Бразилии, </w:t>
      </w:r>
      <w:r w:rsidR="00823D71" w:rsidRPr="00462A25">
        <w:rPr>
          <w:lang w:val="ru-RU"/>
        </w:rPr>
        <w:t>Демократической Республики Конго, Ев</w:t>
      </w:r>
      <w:r w:rsidRPr="00462A25">
        <w:rPr>
          <w:lang w:val="ru-RU"/>
        </w:rPr>
        <w:t xml:space="preserve">ропейского союза и его государств-членов, Зимбабве (от имени государств Африки), Индии, Канады, Китая, Кубы, Мексики, </w:t>
      </w:r>
      <w:r w:rsidR="00823D71" w:rsidRPr="00462A25">
        <w:rPr>
          <w:lang w:val="ru-RU"/>
        </w:rPr>
        <w:t xml:space="preserve">Новой Зеландии, </w:t>
      </w:r>
      <w:r w:rsidRPr="00462A25">
        <w:rPr>
          <w:lang w:val="ru-RU"/>
        </w:rPr>
        <w:t xml:space="preserve">Норвегии, Островов Кука (от имени тихоокеанских островных государств, присутствующих на совещании), Российской Федерации, Соединенного Королевства, </w:t>
      </w:r>
      <w:r w:rsidR="00823D71" w:rsidRPr="00462A25">
        <w:rPr>
          <w:lang w:val="ru-RU"/>
        </w:rPr>
        <w:t xml:space="preserve">Фиджи, </w:t>
      </w:r>
      <w:r w:rsidRPr="00462A25">
        <w:rPr>
          <w:lang w:val="ru-RU"/>
        </w:rPr>
        <w:t>Швейцарии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Совета женщин КБР, Глобальной сети молодежи в защиту биоразнообразия и Международного форума коренных народов по биоразнообразию.</w:t>
      </w:r>
    </w:p>
    <w:p w:rsidR="00956AE9" w:rsidRPr="00462A25" w:rsidRDefault="00956AE9" w:rsidP="00956AE9">
      <w:pPr>
        <w:pStyle w:val="Para1"/>
        <w:numPr>
          <w:ilvl w:val="0"/>
          <w:numId w:val="1"/>
        </w:numPr>
        <w:ind w:left="562" w:firstLine="0"/>
        <w:rPr>
          <w:lang w:val="ru-RU"/>
        </w:rPr>
      </w:pPr>
      <w:r w:rsidRPr="00462A25">
        <w:rPr>
          <w:lang w:val="ru-RU"/>
        </w:rPr>
        <w:t>После обмена мнениями Председатель заявил, что в консультации с секретариатом он подготовит проект рекомендации для рассмотрения Вспомогательным органом с учетом мнений, высказанных или поддержанных Сторонами.</w:t>
      </w:r>
    </w:p>
    <w:p w:rsidR="00956AE9" w:rsidRPr="00462A25" w:rsidRDefault="00956AE9" w:rsidP="00956AE9">
      <w:pPr>
        <w:pStyle w:val="Para1"/>
        <w:numPr>
          <w:ilvl w:val="0"/>
          <w:numId w:val="1"/>
        </w:numPr>
        <w:ind w:left="567" w:firstLine="0"/>
        <w:rPr>
          <w:lang w:val="ru-RU"/>
        </w:rPr>
      </w:pPr>
      <w:r w:rsidRPr="00462A25">
        <w:rPr>
          <w:lang w:val="ru-RU"/>
        </w:rPr>
        <w:t>Вспомогательный орган рассмотрел представленный Председателем проект рекомендации на своем 10-м пленарном заседании 27 мая.</w:t>
      </w:r>
    </w:p>
    <w:p w:rsidR="00956AE9" w:rsidRPr="00B06D55" w:rsidRDefault="00956AE9" w:rsidP="005D4579">
      <w:pPr>
        <w:pStyle w:val="Para1"/>
        <w:numPr>
          <w:ilvl w:val="0"/>
          <w:numId w:val="1"/>
        </w:numPr>
        <w:ind w:left="567" w:firstLine="0"/>
        <w:rPr>
          <w:lang w:val="ru-RU"/>
        </w:rPr>
      </w:pPr>
      <w:r w:rsidRPr="00B06D55">
        <w:rPr>
          <w:lang w:val="ru-RU"/>
        </w:rPr>
        <w:t xml:space="preserve">С заявлениями выступили представители следующих Сторон: </w:t>
      </w:r>
      <w:proofErr w:type="gramStart"/>
      <w:r w:rsidRPr="00B06D55">
        <w:rPr>
          <w:lang w:val="ru-RU"/>
        </w:rPr>
        <w:t>Аргентин</w:t>
      </w:r>
      <w:r w:rsidR="00B06D55">
        <w:rPr>
          <w:lang w:val="ru-RU"/>
        </w:rPr>
        <w:t>ы</w:t>
      </w:r>
      <w:r w:rsidRPr="00B06D55">
        <w:rPr>
          <w:lang w:val="ru-RU"/>
        </w:rPr>
        <w:t>, Австрали</w:t>
      </w:r>
      <w:r w:rsidR="00B06D55">
        <w:rPr>
          <w:lang w:val="ru-RU"/>
        </w:rPr>
        <w:t>и</w:t>
      </w:r>
      <w:r w:rsidRPr="00B06D55">
        <w:rPr>
          <w:lang w:val="ru-RU"/>
        </w:rPr>
        <w:t>, Бразили</w:t>
      </w:r>
      <w:r w:rsidR="00B06D55">
        <w:rPr>
          <w:lang w:val="ru-RU"/>
        </w:rPr>
        <w:t>и</w:t>
      </w:r>
      <w:r w:rsidRPr="00B06D55">
        <w:rPr>
          <w:lang w:val="ru-RU"/>
        </w:rPr>
        <w:t>, Габон</w:t>
      </w:r>
      <w:r w:rsidR="005D4579" w:rsidRPr="00B06D55">
        <w:rPr>
          <w:lang w:val="ru-RU"/>
        </w:rPr>
        <w:t>а</w:t>
      </w:r>
      <w:r w:rsidR="00B06D55">
        <w:rPr>
          <w:lang w:val="ru-RU"/>
        </w:rPr>
        <w:t>,</w:t>
      </w:r>
      <w:r w:rsidRPr="00B06D55">
        <w:rPr>
          <w:lang w:val="ru-RU"/>
        </w:rPr>
        <w:t xml:space="preserve"> Грузи</w:t>
      </w:r>
      <w:r w:rsidR="00B06D55">
        <w:rPr>
          <w:lang w:val="ru-RU"/>
        </w:rPr>
        <w:t>и</w:t>
      </w:r>
      <w:r w:rsidRPr="00B06D55">
        <w:rPr>
          <w:lang w:val="ru-RU"/>
        </w:rPr>
        <w:t>, Демократическ</w:t>
      </w:r>
      <w:r w:rsidR="00B06D55">
        <w:rPr>
          <w:lang w:val="ru-RU"/>
        </w:rPr>
        <w:t>ой</w:t>
      </w:r>
      <w:r w:rsidRPr="00B06D55">
        <w:rPr>
          <w:lang w:val="ru-RU"/>
        </w:rPr>
        <w:t xml:space="preserve"> Республик</w:t>
      </w:r>
      <w:r w:rsidR="00B06D55">
        <w:rPr>
          <w:lang w:val="ru-RU"/>
        </w:rPr>
        <w:t>и</w:t>
      </w:r>
      <w:r w:rsidRPr="00B06D55">
        <w:rPr>
          <w:lang w:val="ru-RU"/>
        </w:rPr>
        <w:t xml:space="preserve"> Конго, Егип</w:t>
      </w:r>
      <w:r w:rsidR="005D4579" w:rsidRPr="00B06D55">
        <w:rPr>
          <w:lang w:val="ru-RU"/>
        </w:rPr>
        <w:t>та</w:t>
      </w:r>
      <w:r w:rsidRPr="00B06D55">
        <w:rPr>
          <w:lang w:val="ru-RU"/>
        </w:rPr>
        <w:t xml:space="preserve">, </w:t>
      </w:r>
      <w:r w:rsidR="00B06D55">
        <w:rPr>
          <w:lang w:val="ru-RU"/>
        </w:rPr>
        <w:t>Европейского союза и его государств-членов</w:t>
      </w:r>
      <w:r w:rsidRPr="00B06D55">
        <w:rPr>
          <w:lang w:val="ru-RU"/>
        </w:rPr>
        <w:t>, Зимбабве, Индонези</w:t>
      </w:r>
      <w:r w:rsidR="00B06D55">
        <w:rPr>
          <w:lang w:val="ru-RU"/>
        </w:rPr>
        <w:t>и</w:t>
      </w:r>
      <w:r w:rsidRPr="00B06D55">
        <w:rPr>
          <w:lang w:val="ru-RU"/>
        </w:rPr>
        <w:t>, Камерун</w:t>
      </w:r>
      <w:r w:rsidR="005D4579" w:rsidRPr="00B06D55">
        <w:rPr>
          <w:lang w:val="ru-RU"/>
        </w:rPr>
        <w:t>а</w:t>
      </w:r>
      <w:r w:rsidRPr="00B06D55">
        <w:rPr>
          <w:lang w:val="ru-RU"/>
        </w:rPr>
        <w:t>, Канад</w:t>
      </w:r>
      <w:r w:rsidR="00B06D55">
        <w:rPr>
          <w:lang w:val="ru-RU"/>
        </w:rPr>
        <w:t>ы</w:t>
      </w:r>
      <w:r w:rsidRPr="00B06D55">
        <w:rPr>
          <w:lang w:val="ru-RU"/>
        </w:rPr>
        <w:t>, Кита</w:t>
      </w:r>
      <w:r w:rsidR="00B06D55">
        <w:rPr>
          <w:lang w:val="ru-RU"/>
        </w:rPr>
        <w:t>я</w:t>
      </w:r>
      <w:r w:rsidRPr="00B06D55">
        <w:rPr>
          <w:lang w:val="ru-RU"/>
        </w:rPr>
        <w:t>, Колумби</w:t>
      </w:r>
      <w:r w:rsidR="00B06D55">
        <w:rPr>
          <w:lang w:val="ru-RU"/>
        </w:rPr>
        <w:t>и</w:t>
      </w:r>
      <w:r w:rsidRPr="00B06D55">
        <w:rPr>
          <w:lang w:val="ru-RU"/>
        </w:rPr>
        <w:t xml:space="preserve">, </w:t>
      </w:r>
      <w:proofErr w:type="spellStart"/>
      <w:r w:rsidRPr="00B06D55">
        <w:rPr>
          <w:lang w:val="ru-RU"/>
        </w:rPr>
        <w:t>Кот-д'Ивуар</w:t>
      </w:r>
      <w:r w:rsidR="005D4579" w:rsidRPr="00B06D55">
        <w:rPr>
          <w:lang w:val="ru-RU"/>
        </w:rPr>
        <w:t>а</w:t>
      </w:r>
      <w:proofErr w:type="spellEnd"/>
      <w:r w:rsidRPr="00B06D55">
        <w:rPr>
          <w:lang w:val="ru-RU"/>
        </w:rPr>
        <w:t>, Куб</w:t>
      </w:r>
      <w:r w:rsidR="00B06D55">
        <w:rPr>
          <w:lang w:val="ru-RU"/>
        </w:rPr>
        <w:t>ы</w:t>
      </w:r>
      <w:r w:rsidRPr="00B06D55">
        <w:rPr>
          <w:lang w:val="ru-RU"/>
        </w:rPr>
        <w:t>, Либери</w:t>
      </w:r>
      <w:r w:rsidR="00B06D55">
        <w:rPr>
          <w:lang w:val="ru-RU"/>
        </w:rPr>
        <w:t>и</w:t>
      </w:r>
      <w:r w:rsidRPr="00B06D55">
        <w:rPr>
          <w:lang w:val="ru-RU"/>
        </w:rPr>
        <w:t>, Мексик</w:t>
      </w:r>
      <w:r w:rsidR="00B06D55">
        <w:rPr>
          <w:lang w:val="ru-RU"/>
        </w:rPr>
        <w:t>и</w:t>
      </w:r>
      <w:r w:rsidRPr="00B06D55">
        <w:rPr>
          <w:lang w:val="ru-RU"/>
        </w:rPr>
        <w:t>, Нигери</w:t>
      </w:r>
      <w:r w:rsidR="00B06D55">
        <w:rPr>
          <w:lang w:val="ru-RU"/>
        </w:rPr>
        <w:t>и</w:t>
      </w:r>
      <w:r w:rsidRPr="00B06D55">
        <w:rPr>
          <w:lang w:val="ru-RU"/>
        </w:rPr>
        <w:t>, Норвеги</w:t>
      </w:r>
      <w:r w:rsidR="00B06D55">
        <w:rPr>
          <w:lang w:val="ru-RU"/>
        </w:rPr>
        <w:t>и</w:t>
      </w:r>
      <w:r w:rsidRPr="00B06D55">
        <w:rPr>
          <w:lang w:val="ru-RU"/>
        </w:rPr>
        <w:t>, Пакистан</w:t>
      </w:r>
      <w:r w:rsidR="005D4579" w:rsidRPr="00B06D55">
        <w:rPr>
          <w:lang w:val="ru-RU"/>
        </w:rPr>
        <w:t>а</w:t>
      </w:r>
      <w:r w:rsidRPr="00B06D55">
        <w:rPr>
          <w:lang w:val="ru-RU"/>
        </w:rPr>
        <w:t>, Российск</w:t>
      </w:r>
      <w:r w:rsidR="00B06D55">
        <w:rPr>
          <w:lang w:val="ru-RU"/>
        </w:rPr>
        <w:t>ой</w:t>
      </w:r>
      <w:r w:rsidRPr="00B06D55">
        <w:rPr>
          <w:lang w:val="ru-RU"/>
        </w:rPr>
        <w:t xml:space="preserve"> Федераци</w:t>
      </w:r>
      <w:r w:rsidR="00B06D55">
        <w:rPr>
          <w:lang w:val="ru-RU"/>
        </w:rPr>
        <w:t>и</w:t>
      </w:r>
      <w:r w:rsidRPr="00B06D55">
        <w:rPr>
          <w:lang w:val="ru-RU"/>
        </w:rPr>
        <w:t>, Соедин</w:t>
      </w:r>
      <w:r w:rsidR="00B06D55">
        <w:rPr>
          <w:lang w:val="ru-RU"/>
        </w:rPr>
        <w:t>е</w:t>
      </w:r>
      <w:r w:rsidRPr="00B06D55">
        <w:rPr>
          <w:lang w:val="ru-RU"/>
        </w:rPr>
        <w:t>нно</w:t>
      </w:r>
      <w:r w:rsidR="00B06D55">
        <w:rPr>
          <w:lang w:val="ru-RU"/>
        </w:rPr>
        <w:t xml:space="preserve">го </w:t>
      </w:r>
      <w:r w:rsidRPr="00B06D55">
        <w:rPr>
          <w:lang w:val="ru-RU"/>
        </w:rPr>
        <w:t>Королевств</w:t>
      </w:r>
      <w:r w:rsidR="00B06D55">
        <w:rPr>
          <w:lang w:val="ru-RU"/>
        </w:rPr>
        <w:t>а</w:t>
      </w:r>
      <w:r w:rsidRPr="00B06D55">
        <w:rPr>
          <w:lang w:val="ru-RU"/>
        </w:rPr>
        <w:t>, Того, Тринидад</w:t>
      </w:r>
      <w:r w:rsidR="00B06D55">
        <w:rPr>
          <w:lang w:val="ru-RU"/>
        </w:rPr>
        <w:t xml:space="preserve">а </w:t>
      </w:r>
      <w:r w:rsidRPr="00B06D55">
        <w:rPr>
          <w:lang w:val="ru-RU"/>
        </w:rPr>
        <w:t>и Тобаго, Чили, Швейцари</w:t>
      </w:r>
      <w:r w:rsidR="00B06D55">
        <w:rPr>
          <w:lang w:val="ru-RU"/>
        </w:rPr>
        <w:t>и</w:t>
      </w:r>
      <w:r w:rsidRPr="00B06D55">
        <w:rPr>
          <w:lang w:val="ru-RU"/>
        </w:rPr>
        <w:t>, Южн</w:t>
      </w:r>
      <w:r w:rsidR="00B06D55">
        <w:rPr>
          <w:lang w:val="ru-RU"/>
        </w:rPr>
        <w:t>ой</w:t>
      </w:r>
      <w:r w:rsidRPr="00B06D55">
        <w:rPr>
          <w:lang w:val="ru-RU"/>
        </w:rPr>
        <w:t xml:space="preserve"> Африк</w:t>
      </w:r>
      <w:r w:rsidR="00B06D55">
        <w:rPr>
          <w:lang w:val="ru-RU"/>
        </w:rPr>
        <w:t>и</w:t>
      </w:r>
      <w:r w:rsidRPr="00B06D55">
        <w:rPr>
          <w:lang w:val="ru-RU"/>
        </w:rPr>
        <w:t xml:space="preserve"> и Япони</w:t>
      </w:r>
      <w:r w:rsidR="00B06D55">
        <w:rPr>
          <w:lang w:val="ru-RU"/>
        </w:rPr>
        <w:t>и</w:t>
      </w:r>
      <w:r w:rsidRPr="00B06D55">
        <w:rPr>
          <w:lang w:val="ru-RU"/>
        </w:rPr>
        <w:t>.</w:t>
      </w:r>
      <w:proofErr w:type="gramEnd"/>
    </w:p>
    <w:p w:rsidR="00956AE9" w:rsidRPr="00462A25" w:rsidRDefault="005D4579" w:rsidP="005D4579">
      <w:pPr>
        <w:pStyle w:val="Para1"/>
        <w:numPr>
          <w:ilvl w:val="0"/>
          <w:numId w:val="1"/>
        </w:numPr>
        <w:ind w:left="562" w:firstLine="0"/>
        <w:rPr>
          <w:lang w:val="ru-RU"/>
        </w:rPr>
      </w:pPr>
      <w:r w:rsidRPr="00462A25">
        <w:rPr>
          <w:lang w:val="ru-RU"/>
        </w:rPr>
        <w:t xml:space="preserve">На своем 11­м пленарном заседании 28 мая </w:t>
      </w:r>
      <w:r w:rsidR="00956AE9" w:rsidRPr="00462A25">
        <w:rPr>
          <w:lang w:val="ru-RU"/>
        </w:rPr>
        <w:t>Вспомогательный орган возобновил рассмотрение проекта рекомендации.</w:t>
      </w:r>
    </w:p>
    <w:p w:rsidR="00956AE9" w:rsidRPr="00462A25" w:rsidRDefault="00956AE9" w:rsidP="005D457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CBD/SBI/4/L.2 для официального принятия на более позднем этапе.</w:t>
      </w:r>
    </w:p>
    <w:p w:rsidR="00956AE9" w:rsidRPr="00462A25" w:rsidRDefault="00823D71"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CBD/SBI/4/L.2 с внесенными в него устными поправками в качестве рекомендации 4/4 (см. раздел I).</w:t>
      </w:r>
    </w:p>
    <w:p w:rsidR="00956AE9" w:rsidRPr="00462A25" w:rsidRDefault="00956AE9" w:rsidP="00956AE9">
      <w:pPr>
        <w:pStyle w:val="Item"/>
        <w:rPr>
          <w:lang w:val="ru-RU"/>
        </w:rPr>
      </w:pPr>
      <w:r w:rsidRPr="00462A25">
        <w:rPr>
          <w:bCs/>
          <w:lang w:val="ru-RU"/>
        </w:rPr>
        <w:t>Пункт 5</w:t>
      </w:r>
    </w:p>
    <w:p w:rsidR="00956AE9" w:rsidRPr="00462A25" w:rsidRDefault="00956AE9" w:rsidP="00956AE9">
      <w:pPr>
        <w:pStyle w:val="Item"/>
        <w:rPr>
          <w:lang w:val="ru-RU"/>
        </w:rPr>
      </w:pPr>
      <w:r w:rsidRPr="00462A25">
        <w:rPr>
          <w:bCs/>
          <w:lang w:val="ru-RU"/>
        </w:rPr>
        <w:t>Создание и развитие потенциала, научно-техническое сотрудничество, механизм посредничества и управление знаниями в рамках Конвенции и протоколов к ней</w:t>
      </w:r>
    </w:p>
    <w:p w:rsidR="00956AE9" w:rsidRPr="00462A25" w:rsidRDefault="00956AE9" w:rsidP="00956AE9">
      <w:pPr>
        <w:pStyle w:val="Titre2"/>
        <w:jc w:val="left"/>
        <w:rPr>
          <w:rFonts w:cs="Times New Roman"/>
          <w:sz w:val="22"/>
          <w:szCs w:val="22"/>
          <w:lang w:val="ru-RU"/>
        </w:rPr>
      </w:pPr>
      <w:bookmarkStart w:id="144" w:name="_Toc176538523"/>
      <w:r w:rsidRPr="00462A25">
        <w:rPr>
          <w:bCs/>
          <w:lang w:val="ru-RU"/>
        </w:rPr>
        <w:t>(</w:t>
      </w:r>
      <w:proofErr w:type="spellStart"/>
      <w:r w:rsidRPr="00462A25">
        <w:rPr>
          <w:bCs/>
          <w:lang w:val="ru-RU"/>
        </w:rPr>
        <w:t>a</w:t>
      </w:r>
      <w:proofErr w:type="spellEnd"/>
      <w:r w:rsidRPr="00462A25">
        <w:rPr>
          <w:bCs/>
          <w:lang w:val="ru-RU"/>
        </w:rPr>
        <w:t>)</w:t>
      </w:r>
      <w:r w:rsidRPr="00462A25">
        <w:rPr>
          <w:lang w:val="ru-RU"/>
        </w:rPr>
        <w:tab/>
      </w:r>
      <w:r w:rsidRPr="00462A25">
        <w:rPr>
          <w:bCs/>
          <w:lang w:val="ru-RU"/>
        </w:rPr>
        <w:t>Создание и развитие потенциала, научно-техническое сотрудничество, механизм посредничества и управление знаниями</w:t>
      </w:r>
      <w:bookmarkEnd w:id="144"/>
    </w:p>
    <w:p w:rsidR="00956AE9" w:rsidRPr="00462A25" w:rsidRDefault="00AF38BE" w:rsidP="00956AE9">
      <w:pPr>
        <w:pStyle w:val="Para1"/>
        <w:numPr>
          <w:ilvl w:val="0"/>
          <w:numId w:val="1"/>
        </w:numPr>
        <w:ind w:left="562" w:firstLine="0"/>
        <w:rPr>
          <w:lang w:val="ru-RU"/>
        </w:rPr>
      </w:pPr>
      <w:r w:rsidRPr="00AF38BE">
        <w:rPr>
          <w:lang w:val="ru-RU"/>
        </w:rPr>
        <w:t>На</w:t>
      </w:r>
      <w:r>
        <w:rPr>
          <w:lang w:val="ru-RU"/>
        </w:rPr>
        <w:t xml:space="preserve"> </w:t>
      </w:r>
      <w:r w:rsidRPr="00AF38BE">
        <w:rPr>
          <w:lang w:val="ru-RU"/>
        </w:rPr>
        <w:t xml:space="preserve">своем 4-м пленарном заседании </w:t>
      </w:r>
      <w:r w:rsidR="00956AE9" w:rsidRPr="00AF38BE">
        <w:rPr>
          <w:lang w:val="ru-RU"/>
        </w:rPr>
        <w:t>Вспомогательный орган рассмотрел пункт 5</w:t>
      </w:r>
      <w:r>
        <w:rPr>
          <w:lang w:val="ru-RU"/>
        </w:rPr>
        <w:t> </w:t>
      </w:r>
      <w:r w:rsidR="00956AE9" w:rsidRPr="00AF38BE">
        <w:rPr>
          <w:lang w:val="ru-RU"/>
        </w:rPr>
        <w:t>(</w:t>
      </w:r>
      <w:proofErr w:type="spellStart"/>
      <w:r w:rsidR="00956AE9" w:rsidRPr="00AF38BE">
        <w:rPr>
          <w:lang w:val="ru-RU"/>
        </w:rPr>
        <w:t>a</w:t>
      </w:r>
      <w:proofErr w:type="spellEnd"/>
      <w:r w:rsidR="00956AE9" w:rsidRPr="00AF38BE">
        <w:rPr>
          <w:lang w:val="ru-RU"/>
        </w:rPr>
        <w:t>) повестки дня.</w:t>
      </w:r>
      <w:r w:rsidR="00956AE9" w:rsidRPr="00462A25">
        <w:rPr>
          <w:lang w:val="ru-RU"/>
        </w:rPr>
        <w:t xml:space="preserve"> </w:t>
      </w:r>
      <w:proofErr w:type="gramStart"/>
      <w:r w:rsidR="00956AE9" w:rsidRPr="00462A25">
        <w:rPr>
          <w:lang w:val="ru-RU"/>
        </w:rPr>
        <w:t>Ему была представлена записка секретариата по данному вопросу</w:t>
      </w:r>
      <w:r w:rsidR="00956AE9" w:rsidRPr="00462A25">
        <w:rPr>
          <w:rStyle w:val="Appelnotedebasdep"/>
          <w:rFonts w:eastAsiaTheme="majorEastAsia"/>
          <w:lang w:val="ru-RU"/>
        </w:rPr>
        <w:footnoteReference w:id="219"/>
      </w:r>
      <w:r w:rsidR="00956AE9" w:rsidRPr="00462A25">
        <w:rPr>
          <w:lang w:val="ru-RU"/>
        </w:rPr>
        <w:t>, включающая проект рекомендации, и три добавления к этому документу: первое – о проекте программы работы механизма посредничества</w:t>
      </w:r>
      <w:r w:rsidR="00956AE9" w:rsidRPr="00462A25">
        <w:rPr>
          <w:rStyle w:val="Appelnotedebasdep"/>
          <w:rFonts w:eastAsiaTheme="majorEastAsia"/>
          <w:lang w:val="ru-RU"/>
        </w:rPr>
        <w:footnoteReference w:id="220"/>
      </w:r>
      <w:r w:rsidR="00956AE9" w:rsidRPr="00462A25">
        <w:rPr>
          <w:lang w:val="ru-RU"/>
        </w:rPr>
        <w:t>, второе – о проекте стратегии управления знаниями в поддержку осуществления Куньминско-Монреальской глобальной рамочной программы в области биоразнообразия</w:t>
      </w:r>
      <w:r w:rsidR="00956AE9" w:rsidRPr="00462A25">
        <w:rPr>
          <w:rStyle w:val="Appelnotedebasdep"/>
          <w:rFonts w:eastAsiaTheme="majorEastAsia"/>
          <w:lang w:val="ru-RU"/>
        </w:rPr>
        <w:footnoteReference w:id="221"/>
      </w:r>
      <w:r w:rsidR="00956AE9" w:rsidRPr="00462A25">
        <w:rPr>
          <w:lang w:val="ru-RU"/>
        </w:rPr>
        <w:t>, а также доклад о ходе осуществления предыдущих решений о создании и развитии потенциала, научно-техническом сотрудничестве, механизме посредничества и управлении знаниями</w:t>
      </w:r>
      <w:proofErr w:type="gramEnd"/>
      <w:r w:rsidR="00956AE9" w:rsidRPr="00462A25">
        <w:rPr>
          <w:lang w:val="ru-RU"/>
        </w:rPr>
        <w:t>. В качестве информационных документов ему также были представлены записка секретариата о возможных способах введения в действие глобального координационного органа механизма научно-технического сотрудничества</w:t>
      </w:r>
      <w:r w:rsidR="00956AE9" w:rsidRPr="00462A25">
        <w:rPr>
          <w:rStyle w:val="Appelnotedebasdep"/>
          <w:rFonts w:eastAsiaTheme="majorEastAsia"/>
          <w:lang w:val="ru-RU"/>
        </w:rPr>
        <w:footnoteReference w:id="222"/>
      </w:r>
      <w:r w:rsidR="00956AE9" w:rsidRPr="00462A25">
        <w:rPr>
          <w:lang w:val="ru-RU"/>
        </w:rPr>
        <w:t>, подборка материалов для коллегиального обзора проекта стратегии управления знаниями</w:t>
      </w:r>
      <w:r w:rsidR="00956AE9" w:rsidRPr="00462A25">
        <w:rPr>
          <w:rStyle w:val="Appelnotedebasdep"/>
          <w:rFonts w:eastAsiaTheme="majorEastAsia"/>
          <w:lang w:val="ru-RU"/>
        </w:rPr>
        <w:footnoteReference w:id="223"/>
      </w:r>
      <w:r w:rsidR="00956AE9" w:rsidRPr="00462A25">
        <w:rPr>
          <w:lang w:val="ru-RU"/>
        </w:rPr>
        <w:t xml:space="preserve"> и проект ориентировочного плана работы по стратегии управления знаниями</w:t>
      </w:r>
      <w:r w:rsidR="00956AE9" w:rsidRPr="00462A25">
        <w:rPr>
          <w:rStyle w:val="Appelnotedebasdep"/>
          <w:rFonts w:eastAsiaTheme="majorEastAsia"/>
          <w:lang w:val="ru-RU"/>
        </w:rPr>
        <w:footnoteReference w:id="224"/>
      </w:r>
      <w:r w:rsidR="00956AE9" w:rsidRPr="00462A25">
        <w:rPr>
          <w:lang w:val="ru-RU"/>
        </w:rPr>
        <w:t>.</w:t>
      </w:r>
    </w:p>
    <w:p w:rsidR="00956AE9" w:rsidRPr="00462A25" w:rsidRDefault="00956AE9" w:rsidP="00956AE9">
      <w:pPr>
        <w:pStyle w:val="Para1"/>
        <w:numPr>
          <w:ilvl w:val="0"/>
          <w:numId w:val="1"/>
        </w:numPr>
        <w:ind w:left="562" w:firstLine="0"/>
        <w:rPr>
          <w:lang w:val="ru-RU"/>
        </w:rPr>
      </w:pPr>
      <w:r w:rsidRPr="00462A25">
        <w:rPr>
          <w:lang w:val="ru-RU"/>
        </w:rPr>
        <w:t>Один из сопредседателей Неофициальной консультативной группы по научно-техническому сотрудничеству представил доклад о работе группы, изложенный в разделе VI документа CBD/SBI/4/7.</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Аргентины, Бразилии, Европейского союза и его государств-членов, Египта (от имени государств Африки), Зимбабве, Канады, Кубы (от имени государств Латинской Америки и Карибского бассейна), Малави, Марокко, Республики Кореи, Российской Федерации и Соединенного Королевства.</w:t>
      </w:r>
      <w:proofErr w:type="gramEnd"/>
    </w:p>
    <w:p w:rsidR="00956AE9" w:rsidRPr="00462A25" w:rsidRDefault="00956AE9" w:rsidP="00956AE9">
      <w:pPr>
        <w:pStyle w:val="Para1"/>
        <w:numPr>
          <w:ilvl w:val="0"/>
          <w:numId w:val="1"/>
        </w:numPr>
        <w:ind w:left="562" w:firstLine="0"/>
        <w:rPr>
          <w:lang w:val="ru-RU"/>
        </w:rPr>
      </w:pPr>
      <w:r w:rsidRPr="00462A25">
        <w:rPr>
          <w:lang w:val="ru-RU"/>
        </w:rPr>
        <w:t>На своем 5-м пленарном заседании 23 мая Вспомогательный орган возобновил рассмотрение пункта 5</w:t>
      </w:r>
      <w:r w:rsidR="00AF38BE">
        <w:rPr>
          <w:lang w:val="ru-RU"/>
        </w:rPr>
        <w:t> </w:t>
      </w:r>
      <w:r w:rsidRPr="00462A25">
        <w:rPr>
          <w:lang w:val="ru-RU"/>
        </w:rPr>
        <w:t>(</w:t>
      </w:r>
      <w:proofErr w:type="spellStart"/>
      <w:r w:rsidRPr="00462A25">
        <w:rPr>
          <w:lang w:val="ru-RU"/>
        </w:rPr>
        <w:t>a</w:t>
      </w:r>
      <w:proofErr w:type="spellEnd"/>
      <w:r w:rsidRPr="00462A25">
        <w:rPr>
          <w:lang w:val="ru-RU"/>
        </w:rPr>
        <w:t xml:space="preserve">) повестки дня. </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Бурунди, Гватемалы, Грузии, Демократической Республики Конго, Индии, Индонезии, Исландии, Китая, Кении, Колумбии, Коста-Рики, </w:t>
      </w:r>
      <w:proofErr w:type="spellStart"/>
      <w:r w:rsidRPr="00462A25">
        <w:rPr>
          <w:lang w:val="ru-RU"/>
        </w:rPr>
        <w:t>Кот-д'Ивуара</w:t>
      </w:r>
      <w:proofErr w:type="spellEnd"/>
      <w:r w:rsidRPr="00462A25">
        <w:rPr>
          <w:lang w:val="ru-RU"/>
        </w:rPr>
        <w:t xml:space="preserve">, Лаосской Народно-Демократической Республики, Лесото, Мексики, Норвегии, Таджикистана, Уганды, Филиппин, Швейцарии, Южной Африки и Японии. </w:t>
      </w:r>
      <w:proofErr w:type="gramEnd"/>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также выступили представители Альянса КБР, Совета женщин КБР, Федерации немецких ученых, Глобального информационного механизма по биоразнообразию, Глобальной сети молодежи в защиту биоразнообразия, Международного форума коренных народов по биоразнообразию и Международного союза охраны природы и природных ресурсов. </w:t>
      </w:r>
    </w:p>
    <w:p w:rsidR="00956AE9" w:rsidRPr="00462A25" w:rsidRDefault="00956AE9" w:rsidP="00956AE9">
      <w:pPr>
        <w:pStyle w:val="Para1"/>
        <w:numPr>
          <w:ilvl w:val="0"/>
          <w:numId w:val="1"/>
        </w:numPr>
        <w:ind w:left="562" w:firstLine="0"/>
        <w:rPr>
          <w:lang w:val="ru-RU"/>
        </w:rPr>
      </w:pPr>
      <w:r w:rsidRPr="00462A25">
        <w:rPr>
          <w:lang w:val="ru-RU"/>
        </w:rPr>
        <w:t xml:space="preserve">После обмена мнениями Председатель заявил, что подготовит проект рекомендации, охватывающий вопросы, не вызывающие разногласий. </w:t>
      </w:r>
    </w:p>
    <w:p w:rsidR="00956AE9" w:rsidRPr="00462A25" w:rsidRDefault="00956AE9" w:rsidP="00956AE9">
      <w:pPr>
        <w:pStyle w:val="Para1"/>
        <w:numPr>
          <w:ilvl w:val="0"/>
          <w:numId w:val="1"/>
        </w:numPr>
        <w:ind w:left="562" w:firstLine="0"/>
        <w:rPr>
          <w:lang w:val="ru-RU"/>
        </w:rPr>
      </w:pPr>
      <w:proofErr w:type="gramStart"/>
      <w:r w:rsidRPr="00462A25">
        <w:rPr>
          <w:lang w:val="ru-RU"/>
        </w:rPr>
        <w:t xml:space="preserve">В отношении вопросов, по которым имело место расхождение мнений, Вспомогательный орган постановил сформировать контактную группу под совместным председательством </w:t>
      </w:r>
      <w:proofErr w:type="spellStart"/>
      <w:r w:rsidR="00CB061F" w:rsidRPr="00462A25">
        <w:rPr>
          <w:lang w:val="ru-RU"/>
        </w:rPr>
        <w:t>Хесуса</w:t>
      </w:r>
      <w:proofErr w:type="spellEnd"/>
      <w:r w:rsidR="00CB061F" w:rsidRPr="00462A25">
        <w:rPr>
          <w:lang w:val="ru-RU"/>
        </w:rPr>
        <w:t xml:space="preserve"> </w:t>
      </w:r>
      <w:proofErr w:type="spellStart"/>
      <w:r w:rsidR="00CB061F" w:rsidRPr="00462A25">
        <w:rPr>
          <w:lang w:val="ru-RU"/>
        </w:rPr>
        <w:t>Герры</w:t>
      </w:r>
      <w:proofErr w:type="spellEnd"/>
      <w:r w:rsidR="00CB061F" w:rsidRPr="00462A25">
        <w:rPr>
          <w:lang w:val="ru-RU"/>
        </w:rPr>
        <w:t xml:space="preserve"> (Куба) </w:t>
      </w:r>
      <w:r w:rsidRPr="00462A25">
        <w:rPr>
          <w:lang w:val="ru-RU"/>
        </w:rPr>
        <w:t xml:space="preserve">и </w:t>
      </w:r>
      <w:proofErr w:type="spellStart"/>
      <w:r w:rsidR="00CB061F" w:rsidRPr="00462A25">
        <w:rPr>
          <w:lang w:val="ru-RU"/>
        </w:rPr>
        <w:t>Холли</w:t>
      </w:r>
      <w:proofErr w:type="spellEnd"/>
      <w:r w:rsidR="00CB061F" w:rsidRPr="00462A25">
        <w:rPr>
          <w:lang w:val="ru-RU"/>
        </w:rPr>
        <w:t xml:space="preserve"> </w:t>
      </w:r>
      <w:proofErr w:type="spellStart"/>
      <w:r w:rsidR="00CB061F" w:rsidRPr="00462A25">
        <w:rPr>
          <w:lang w:val="ru-RU"/>
        </w:rPr>
        <w:t>Келли</w:t>
      </w:r>
      <w:proofErr w:type="spellEnd"/>
      <w:r w:rsidR="00CB061F" w:rsidRPr="00462A25">
        <w:rPr>
          <w:lang w:val="ru-RU"/>
        </w:rPr>
        <w:t xml:space="preserve"> </w:t>
      </w:r>
      <w:proofErr w:type="spellStart"/>
      <w:r w:rsidR="00CB061F" w:rsidRPr="00462A25">
        <w:rPr>
          <w:lang w:val="ru-RU"/>
        </w:rPr>
        <w:t>Вейр</w:t>
      </w:r>
      <w:proofErr w:type="spellEnd"/>
      <w:r w:rsidRPr="00462A25">
        <w:rPr>
          <w:lang w:val="ru-RU"/>
        </w:rPr>
        <w:t xml:space="preserve"> (Соединенное Королевство), задачей которой является решение вопросов, связанных с условиями начала функционирования глобального координационного органа, и согласование содержащихся в проекте рекомендации элементов проекта решения, включая те, которые касаются размещения этого органа. </w:t>
      </w:r>
      <w:proofErr w:type="gramEnd"/>
    </w:p>
    <w:p w:rsidR="00956AE9" w:rsidRPr="00462A25" w:rsidRDefault="00956AE9" w:rsidP="00956AE9">
      <w:pPr>
        <w:pStyle w:val="Para1"/>
        <w:ind w:left="562"/>
        <w:rPr>
          <w:i/>
          <w:iCs/>
          <w:lang w:val="ru-RU"/>
        </w:rPr>
      </w:pPr>
      <w:r w:rsidRPr="00462A25">
        <w:rPr>
          <w:i/>
          <w:iCs/>
          <w:lang w:val="ru-RU"/>
        </w:rPr>
        <w:t>Механизм посредничества и управление знаниями</w:t>
      </w:r>
    </w:p>
    <w:p w:rsidR="00956AE9" w:rsidRPr="00462A25" w:rsidRDefault="00956AE9" w:rsidP="00956AE9">
      <w:pPr>
        <w:pStyle w:val="Para1"/>
        <w:numPr>
          <w:ilvl w:val="0"/>
          <w:numId w:val="1"/>
        </w:numPr>
        <w:ind w:left="562" w:firstLine="0"/>
        <w:rPr>
          <w:lang w:val="ru-RU"/>
        </w:rPr>
      </w:pPr>
      <w:r w:rsidRPr="00462A25">
        <w:rPr>
          <w:lang w:val="ru-RU"/>
        </w:rPr>
        <w:t>На своем 12-м пленарном заседании Вспомогательный орган рассмотрел представленный Председателем проект рекомендации по механизму посредничества и управлению знаниями.</w:t>
      </w:r>
    </w:p>
    <w:p w:rsidR="00956AE9" w:rsidRPr="00462A25" w:rsidRDefault="00956AE9" w:rsidP="00956AE9">
      <w:pPr>
        <w:pStyle w:val="Para1"/>
        <w:numPr>
          <w:ilvl w:val="0"/>
          <w:numId w:val="1"/>
        </w:numPr>
        <w:ind w:left="562" w:firstLine="0"/>
        <w:rPr>
          <w:lang w:val="ru-RU"/>
        </w:rPr>
      </w:pPr>
      <w:r w:rsidRPr="00462A25">
        <w:rPr>
          <w:lang w:val="ru-RU"/>
        </w:rPr>
        <w:t xml:space="preserve">После обмена мнениями Вспомогательный орган утвердил проект рекомендации с внесенными в него устными поправками в качестве </w:t>
      </w:r>
      <w:r w:rsidR="00CB061F" w:rsidRPr="00462A25">
        <w:rPr>
          <w:lang w:val="ru-RU"/>
        </w:rPr>
        <w:t xml:space="preserve">проекта рекомендации </w:t>
      </w:r>
      <w:r w:rsidRPr="00462A25">
        <w:rPr>
          <w:lang w:val="ru-RU"/>
        </w:rPr>
        <w:t>CBD/SBI/4/L.4 для официального принятия на более позднем этапе.</w:t>
      </w:r>
    </w:p>
    <w:p w:rsidR="00956AE9" w:rsidRPr="00462A25" w:rsidRDefault="00CB061F"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CBD/SBI/4/L.4 с внесенными в него устными поправками в качестве рекомендации 4/6 (см. раздел I).</w:t>
      </w:r>
    </w:p>
    <w:p w:rsidR="00956AE9" w:rsidRPr="00462A25" w:rsidRDefault="00956AE9" w:rsidP="00956AE9">
      <w:pPr>
        <w:pStyle w:val="Para1"/>
        <w:ind w:left="562"/>
        <w:rPr>
          <w:i/>
          <w:iCs/>
          <w:lang w:val="ru-RU"/>
        </w:rPr>
      </w:pPr>
      <w:r w:rsidRPr="00462A25">
        <w:rPr>
          <w:i/>
          <w:iCs/>
          <w:lang w:val="ru-RU"/>
        </w:rPr>
        <w:t>Создание и развитие потенциала, научно-техническое сотрудничество и передача технологий</w:t>
      </w:r>
    </w:p>
    <w:p w:rsidR="00956AE9" w:rsidRPr="00462A25" w:rsidRDefault="00CB061F" w:rsidP="00FC51B6">
      <w:pPr>
        <w:pStyle w:val="Para1"/>
        <w:numPr>
          <w:ilvl w:val="0"/>
          <w:numId w:val="1"/>
        </w:numPr>
        <w:ind w:left="562" w:firstLine="0"/>
        <w:rPr>
          <w:lang w:val="ru-RU"/>
        </w:rPr>
      </w:pPr>
      <w:r w:rsidRPr="00462A25">
        <w:rPr>
          <w:lang w:val="ru-RU"/>
        </w:rPr>
        <w:t xml:space="preserve">На своем 13-м пленарном заседании Вспомогательный орган рассмотрел проект рекомендации по созданию </w:t>
      </w:r>
      <w:r w:rsidR="00FC51B6" w:rsidRPr="00462A25">
        <w:rPr>
          <w:lang w:val="ru-RU"/>
        </w:rPr>
        <w:t xml:space="preserve">и развитию </w:t>
      </w:r>
      <w:r w:rsidRPr="00462A25">
        <w:rPr>
          <w:lang w:val="ru-RU"/>
        </w:rPr>
        <w:t>потенциала, научно-техническому сотрудничеству и передаче технологий, представленный Председателем после обсуждения в контактной группе.</w:t>
      </w:r>
    </w:p>
    <w:p w:rsidR="00CB061F" w:rsidRPr="00462A25" w:rsidRDefault="00CB061F" w:rsidP="00956AE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в качестве проекта рекомендации CBD/SBI/4/L.7 с внесенными в него устными поправками для официального принятия на более позднем этапе.</w:t>
      </w:r>
    </w:p>
    <w:p w:rsidR="0094449D" w:rsidRPr="00462A25" w:rsidRDefault="0094449D"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CBD/SBI/4/L.7 в качестве рекомендации 4/5 (см. раздел I).</w:t>
      </w:r>
    </w:p>
    <w:p w:rsidR="00956AE9" w:rsidRPr="00462A25" w:rsidRDefault="00956AE9" w:rsidP="00956AE9">
      <w:pPr>
        <w:pStyle w:val="Titre2"/>
        <w:jc w:val="left"/>
        <w:rPr>
          <w:rFonts w:cs="Times New Roman"/>
          <w:sz w:val="22"/>
          <w:szCs w:val="22"/>
          <w:lang w:val="ru-RU"/>
        </w:rPr>
      </w:pPr>
      <w:bookmarkStart w:id="146" w:name="_Toc176538524"/>
      <w:r w:rsidRPr="00462A25">
        <w:rPr>
          <w:rFonts w:cs="Times New Roman"/>
          <w:sz w:val="22"/>
          <w:szCs w:val="22"/>
          <w:lang w:val="ru-RU"/>
        </w:rPr>
        <w:t>(</w:t>
      </w:r>
      <w:proofErr w:type="spellStart"/>
      <w:r w:rsidRPr="00462A25">
        <w:rPr>
          <w:rFonts w:cs="Times New Roman"/>
          <w:sz w:val="22"/>
          <w:szCs w:val="22"/>
          <w:lang w:val="ru-RU"/>
        </w:rPr>
        <w:t>b</w:t>
      </w:r>
      <w:proofErr w:type="spellEnd"/>
      <w:r w:rsidRPr="00462A25">
        <w:rPr>
          <w:rFonts w:cs="Times New Roman"/>
          <w:sz w:val="22"/>
          <w:szCs w:val="22"/>
          <w:lang w:val="ru-RU"/>
        </w:rPr>
        <w:t>)</w:t>
      </w:r>
      <w:r w:rsidRPr="00462A25">
        <w:rPr>
          <w:rFonts w:cs="Times New Roman"/>
          <w:sz w:val="22"/>
          <w:szCs w:val="22"/>
          <w:lang w:val="ru-RU"/>
        </w:rPr>
        <w:tab/>
        <w:t>П</w:t>
      </w:r>
      <w:r w:rsidRPr="00462A25">
        <w:rPr>
          <w:lang w:val="ru-RU"/>
        </w:rPr>
        <w:t>лан действий по созданию и развитию потенциала для Нагойского протокола</w:t>
      </w:r>
      <w:bookmarkEnd w:id="146"/>
    </w:p>
    <w:p w:rsidR="00956AE9" w:rsidRPr="00462A25" w:rsidRDefault="00956AE9" w:rsidP="00EC5B58">
      <w:pPr>
        <w:pStyle w:val="Para1"/>
        <w:numPr>
          <w:ilvl w:val="0"/>
          <w:numId w:val="1"/>
        </w:numPr>
        <w:ind w:left="567" w:firstLine="0"/>
        <w:rPr>
          <w:lang w:val="ru-RU"/>
        </w:rPr>
      </w:pPr>
      <w:r w:rsidRPr="00462A25">
        <w:rPr>
          <w:lang w:val="ru-RU"/>
        </w:rPr>
        <w:t>На своем 5-м пленарном заседа</w:t>
      </w:r>
      <w:r w:rsidRPr="00AF38BE">
        <w:rPr>
          <w:lang w:val="ru-RU"/>
        </w:rPr>
        <w:t>нии</w:t>
      </w:r>
      <w:r w:rsidR="00EC5B58" w:rsidRPr="00AF38BE">
        <w:rPr>
          <w:lang w:val="ru-RU"/>
        </w:rPr>
        <w:t xml:space="preserve"> Вспомогательный о</w:t>
      </w:r>
      <w:r w:rsidR="00EC5B58" w:rsidRPr="00462A25">
        <w:rPr>
          <w:lang w:val="ru-RU"/>
        </w:rPr>
        <w:t>рган рассмотрел пункт 5 (</w:t>
      </w:r>
      <w:proofErr w:type="spellStart"/>
      <w:r w:rsidR="00EC5B58" w:rsidRPr="00462A25">
        <w:rPr>
          <w:lang w:val="ru-RU"/>
        </w:rPr>
        <w:t>b</w:t>
      </w:r>
      <w:proofErr w:type="spellEnd"/>
      <w:r w:rsidR="00EC5B58" w:rsidRPr="00462A25">
        <w:rPr>
          <w:lang w:val="ru-RU"/>
        </w:rPr>
        <w:t>) повестки дня</w:t>
      </w:r>
      <w:r w:rsidRPr="00462A25">
        <w:rPr>
          <w:lang w:val="ru-RU"/>
        </w:rPr>
        <w:t xml:space="preserve">. </w:t>
      </w:r>
      <w:proofErr w:type="gramStart"/>
      <w:r w:rsidRPr="00462A25">
        <w:rPr>
          <w:lang w:val="ru-RU"/>
        </w:rPr>
        <w:t>Ему была представлена записка секретариата о проекте плана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62A25">
        <w:rPr>
          <w:rStyle w:val="Appelnotedebasdep"/>
          <w:rFonts w:eastAsiaTheme="majorEastAsia"/>
          <w:szCs w:val="22"/>
          <w:lang w:val="ru-RU"/>
        </w:rPr>
        <w:footnoteReference w:id="225"/>
      </w:r>
      <w:r w:rsidRPr="00462A25">
        <w:rPr>
          <w:lang w:val="ru-RU"/>
        </w:rPr>
        <w:t>, содержащая проект рекомендации, и информационный документ с данными, обосновывающими осуществление плана действий по созданию и развитию потенциала для Протокола</w:t>
      </w:r>
      <w:r w:rsidRPr="00462A25">
        <w:rPr>
          <w:rStyle w:val="Appelnotedebasdep"/>
          <w:rFonts w:eastAsiaTheme="majorEastAsia"/>
          <w:szCs w:val="22"/>
          <w:lang w:val="ru-RU"/>
        </w:rPr>
        <w:footnoteReference w:id="226"/>
      </w:r>
      <w:r w:rsidRPr="00462A25">
        <w:rPr>
          <w:lang w:val="ru-RU"/>
        </w:rPr>
        <w:t>.</w:t>
      </w:r>
      <w:proofErr w:type="gramEnd"/>
    </w:p>
    <w:p w:rsidR="00956AE9" w:rsidRPr="00462A25" w:rsidRDefault="00956AE9" w:rsidP="00EC5B58">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Нагойского протокола: </w:t>
      </w:r>
      <w:proofErr w:type="gramStart"/>
      <w:r w:rsidRPr="00462A25">
        <w:rPr>
          <w:lang w:val="ru-RU"/>
        </w:rPr>
        <w:t>Аргентины, Бразилии, Буркина-Фасо, Европейского союза и его государств-членов, Египта (от имени государств</w:t>
      </w:r>
      <w:r w:rsidR="00EC5B58" w:rsidRPr="00462A25">
        <w:rPr>
          <w:lang w:val="ru-RU"/>
        </w:rPr>
        <w:t xml:space="preserve"> Африки</w:t>
      </w:r>
      <w:r w:rsidRPr="00462A25">
        <w:rPr>
          <w:lang w:val="ru-RU"/>
        </w:rPr>
        <w:t xml:space="preserve">), Индии, Индонезии, Кении, </w:t>
      </w:r>
      <w:proofErr w:type="spellStart"/>
      <w:r w:rsidRPr="00462A25">
        <w:rPr>
          <w:lang w:val="ru-RU"/>
        </w:rPr>
        <w:t>Кот-д'Ивуара</w:t>
      </w:r>
      <w:proofErr w:type="spellEnd"/>
      <w:r w:rsidRPr="00462A25">
        <w:rPr>
          <w:lang w:val="ru-RU"/>
        </w:rPr>
        <w:t>, Мексики, Соединенного Королевства, Уганды, Фиджи, Филиппин, Швейцарии, Южной Африки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Международного форума коренных народов по биоразнообразию, секретариата Международного договора о генетических ресурсах растений для производства продовольствия и ведения сельского хозяйства и Совета женщин КБР.</w:t>
      </w:r>
    </w:p>
    <w:p w:rsidR="00956AE9" w:rsidRPr="00462A25" w:rsidRDefault="00956AE9" w:rsidP="00956AE9">
      <w:pPr>
        <w:pStyle w:val="Para1"/>
        <w:numPr>
          <w:ilvl w:val="0"/>
          <w:numId w:val="1"/>
        </w:numPr>
        <w:ind w:left="562" w:firstLine="0"/>
        <w:rPr>
          <w:lang w:val="ru-RU"/>
        </w:rPr>
      </w:pPr>
      <w:r w:rsidRPr="00462A25">
        <w:rPr>
          <w:lang w:val="ru-RU"/>
        </w:rPr>
        <w:t>После обмена мнениями Председатель сообщил, что в консультации с секретариатом подготовит с учетом мнений, которые выразили или поддержали Стороны, проект рекомендации для рассмотрения Вспомогательным органом.</w:t>
      </w:r>
    </w:p>
    <w:p w:rsidR="00956AE9" w:rsidRPr="00462A25" w:rsidRDefault="00956AE9" w:rsidP="00956AE9">
      <w:pPr>
        <w:pStyle w:val="Para1"/>
        <w:numPr>
          <w:ilvl w:val="0"/>
          <w:numId w:val="1"/>
        </w:numPr>
        <w:ind w:left="562" w:firstLine="0"/>
        <w:rPr>
          <w:lang w:val="ru-RU"/>
        </w:rPr>
      </w:pPr>
      <w:r w:rsidRPr="00462A25">
        <w:rPr>
          <w:lang w:val="ru-RU"/>
        </w:rPr>
        <w:t>На своем 11-м пленарном заседании Вспомогательный орган рассмотрел представленный Пр</w:t>
      </w:r>
      <w:r w:rsidR="0094449D" w:rsidRPr="00462A25">
        <w:rPr>
          <w:lang w:val="ru-RU"/>
        </w:rPr>
        <w:t>едседателем проект рекомендации</w:t>
      </w:r>
      <w:r w:rsidRPr="00462A25">
        <w:rPr>
          <w:lang w:val="ru-RU"/>
        </w:rPr>
        <w:t>.</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Нагойского протокола: </w:t>
      </w:r>
      <w:proofErr w:type="gramStart"/>
      <w:r w:rsidRPr="00462A25">
        <w:rPr>
          <w:lang w:val="ru-RU"/>
        </w:rPr>
        <w:t xml:space="preserve">Аргентины, Бразилии, Демократической Республики Конго, Европейского союза и его государств-членов, Зимбабве, Индии, Индонезии, </w:t>
      </w:r>
      <w:proofErr w:type="spellStart"/>
      <w:r w:rsidRPr="00462A25">
        <w:rPr>
          <w:lang w:val="ru-RU"/>
        </w:rPr>
        <w:t>Кот-д'Ивуара</w:t>
      </w:r>
      <w:proofErr w:type="spellEnd"/>
      <w:r w:rsidRPr="00462A25">
        <w:rPr>
          <w:lang w:val="ru-RU"/>
        </w:rPr>
        <w:t>, Мексики, Соединенного Королевства, Уганды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На своем 12-м пленарном заседании 28 мая Вспомогательный орган возобновил рассмотрение проекта рекомендации.</w:t>
      </w:r>
    </w:p>
    <w:p w:rsidR="00956AE9" w:rsidRPr="00462A25" w:rsidRDefault="00956AE9" w:rsidP="00EC5B58">
      <w:pPr>
        <w:pStyle w:val="Para1"/>
        <w:numPr>
          <w:ilvl w:val="0"/>
          <w:numId w:val="1"/>
        </w:numPr>
        <w:ind w:left="562" w:firstLine="0"/>
        <w:rPr>
          <w:lang w:val="ru-RU"/>
        </w:rPr>
      </w:pPr>
      <w:r w:rsidRPr="00462A25">
        <w:rPr>
          <w:lang w:val="ru-RU"/>
        </w:rPr>
        <w:t xml:space="preserve">После обмена мнениями Вспомогательный орган </w:t>
      </w:r>
      <w:r w:rsidR="00877F76" w:rsidRPr="00462A25">
        <w:rPr>
          <w:lang w:val="ru-RU"/>
        </w:rPr>
        <w:t>утвердил</w:t>
      </w:r>
      <w:r w:rsidRPr="00462A25">
        <w:rPr>
          <w:lang w:val="ru-RU"/>
        </w:rPr>
        <w:t xml:space="preserve"> проект рекомендации с внесенными в него устными поправками в качестве </w:t>
      </w:r>
      <w:r w:rsidR="00877F76" w:rsidRPr="00462A25">
        <w:rPr>
          <w:lang w:val="ru-RU"/>
        </w:rPr>
        <w:t xml:space="preserve">проекта рекомендации </w:t>
      </w:r>
      <w:r w:rsidRPr="00462A25">
        <w:rPr>
          <w:lang w:val="ru-RU"/>
        </w:rPr>
        <w:t>CBD/SBI/4/L.3 для официального принятия на более позднем этапе.</w:t>
      </w:r>
    </w:p>
    <w:p w:rsidR="00956AE9" w:rsidRPr="00462A25" w:rsidRDefault="00877F76"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CBD/SBI/4/L.3 с внесенными в него устными поправками в качестве рекомендации 4/7 (см. раздел I).</w:t>
      </w:r>
    </w:p>
    <w:p w:rsidR="00956AE9" w:rsidRPr="00462A25" w:rsidRDefault="00956AE9" w:rsidP="00956AE9">
      <w:pPr>
        <w:pStyle w:val="Item"/>
        <w:rPr>
          <w:lang w:val="ru-RU"/>
        </w:rPr>
      </w:pPr>
      <w:r w:rsidRPr="00462A25">
        <w:rPr>
          <w:lang w:val="ru-RU"/>
        </w:rPr>
        <w:t>Пункт 6</w:t>
      </w:r>
    </w:p>
    <w:p w:rsidR="00956AE9" w:rsidRPr="00462A25" w:rsidRDefault="00956AE9" w:rsidP="00956AE9">
      <w:pPr>
        <w:pStyle w:val="Item"/>
        <w:rPr>
          <w:lang w:val="ru-RU"/>
        </w:rPr>
      </w:pPr>
      <w:r w:rsidRPr="00462A25">
        <w:rPr>
          <w:lang w:val="ru-RU"/>
        </w:rPr>
        <w:t>Коммуникация</w:t>
      </w:r>
    </w:p>
    <w:p w:rsidR="00956AE9" w:rsidRPr="00462A25" w:rsidRDefault="00956AE9" w:rsidP="00EC5B58">
      <w:pPr>
        <w:pStyle w:val="Para1"/>
        <w:numPr>
          <w:ilvl w:val="0"/>
          <w:numId w:val="1"/>
        </w:numPr>
        <w:ind w:left="562" w:firstLine="0"/>
        <w:rPr>
          <w:lang w:val="ru-RU"/>
        </w:rPr>
      </w:pPr>
      <w:r w:rsidRPr="00462A25">
        <w:rPr>
          <w:lang w:val="ru-RU"/>
        </w:rPr>
        <w:t xml:space="preserve">На своем 5-м пленарном заседании Вспомогательный орган рассмотрел пункт 6 повестки дня. Ему была представлена записка </w:t>
      </w:r>
      <w:r w:rsidR="00EC5B58" w:rsidRPr="00462A25">
        <w:rPr>
          <w:lang w:val="ru-RU"/>
        </w:rPr>
        <w:t>с</w:t>
      </w:r>
      <w:r w:rsidRPr="00462A25">
        <w:rPr>
          <w:lang w:val="ru-RU"/>
        </w:rPr>
        <w:t>екретариата о коммуникации, просвещении и информировании общественности</w:t>
      </w:r>
      <w:r w:rsidRPr="00462A25">
        <w:rPr>
          <w:rStyle w:val="Appelnotedebasdep"/>
          <w:rFonts w:eastAsiaTheme="majorEastAsia"/>
          <w:szCs w:val="22"/>
          <w:lang w:val="ru-RU"/>
        </w:rPr>
        <w:footnoteReference w:id="227"/>
      </w:r>
      <w:r w:rsidRPr="00462A25">
        <w:rPr>
          <w:lang w:val="ru-RU"/>
        </w:rPr>
        <w:t xml:space="preserve">, содержащая проект рекомендации. </w:t>
      </w:r>
    </w:p>
    <w:p w:rsidR="00956AE9" w:rsidRPr="00462A25" w:rsidRDefault="00956AE9" w:rsidP="00EC5B58">
      <w:pPr>
        <w:pStyle w:val="Para1"/>
        <w:numPr>
          <w:ilvl w:val="0"/>
          <w:numId w:val="1"/>
        </w:numPr>
        <w:ind w:left="562" w:firstLine="0"/>
        <w:rPr>
          <w:lang w:val="ru-RU"/>
        </w:rPr>
      </w:pPr>
      <w:r w:rsidRPr="00462A25">
        <w:rPr>
          <w:lang w:val="ru-RU"/>
        </w:rPr>
        <w:t>С заявлениями выступили представители следующих Сторон: Бразилии, Буркина-Фасо (от имени государств</w:t>
      </w:r>
      <w:r w:rsidR="00EC5B58" w:rsidRPr="00462A25">
        <w:rPr>
          <w:lang w:val="ru-RU"/>
        </w:rPr>
        <w:t xml:space="preserve"> Африки</w:t>
      </w:r>
      <w:r w:rsidRPr="00462A25">
        <w:rPr>
          <w:lang w:val="ru-RU"/>
        </w:rPr>
        <w:t>), Бурунди, Демократической Республики Конго, Европейского союза и его государств-членов, Республики Кореи, Уганды, Эфиопии и Японии.</w:t>
      </w:r>
    </w:p>
    <w:p w:rsidR="00956AE9" w:rsidRPr="00462A25" w:rsidRDefault="00956AE9" w:rsidP="00956AE9">
      <w:pPr>
        <w:pStyle w:val="Para1"/>
        <w:numPr>
          <w:ilvl w:val="0"/>
          <w:numId w:val="1"/>
        </w:numPr>
        <w:ind w:left="562" w:firstLine="0"/>
        <w:rPr>
          <w:lang w:val="ru-RU"/>
        </w:rPr>
      </w:pPr>
      <w:r w:rsidRPr="00462A25">
        <w:rPr>
          <w:lang w:val="ru-RU"/>
        </w:rPr>
        <w:t>На своем 6-м пленарном заседании 23 мая Вспомогательный орган продолжил рассмотрение этого пункта.</w:t>
      </w:r>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Аргентины, Ганы, Джибути, Египта, Индии, Канады, Китая, Колумбии, Мексики, Новой Зеландии, Перу, Саудовской Аравии, Соединенного Королевства, Таджикистана и Чили.</w:t>
      </w:r>
      <w:proofErr w:type="gramEnd"/>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Глобальной сети молодежи в защиту биоразнообразия, Международного союза охраны природы, Международного форума коренных народов по биоразнообразию, Совета женщин КБР и Центра содействия местным альтернативам в области развития.</w:t>
      </w:r>
    </w:p>
    <w:p w:rsidR="00956AE9" w:rsidRPr="00462A25" w:rsidRDefault="00956AE9" w:rsidP="00956AE9">
      <w:pPr>
        <w:pStyle w:val="Para1"/>
        <w:numPr>
          <w:ilvl w:val="0"/>
          <w:numId w:val="1"/>
        </w:numPr>
        <w:ind w:left="562" w:firstLine="0"/>
        <w:rPr>
          <w:lang w:val="ru-RU"/>
        </w:rPr>
      </w:pPr>
      <w:r w:rsidRPr="00462A25">
        <w:rPr>
          <w:lang w:val="ru-RU"/>
        </w:rPr>
        <w:t>После обмена мнениями Председатель сообщил, что в консультации с секретариатом подготовит с учетом мнений, которые выразили или поддержали Стороны, проект рекомендации для рассмотрения Вспомогательным органом.</w:t>
      </w:r>
    </w:p>
    <w:p w:rsidR="00956AE9" w:rsidRPr="00462A25" w:rsidRDefault="00956AE9" w:rsidP="00956AE9">
      <w:pPr>
        <w:pStyle w:val="Para1"/>
        <w:numPr>
          <w:ilvl w:val="0"/>
          <w:numId w:val="1"/>
        </w:numPr>
        <w:ind w:left="562" w:firstLine="0"/>
        <w:rPr>
          <w:lang w:val="ru-RU"/>
        </w:rPr>
      </w:pPr>
      <w:r w:rsidRPr="00462A25">
        <w:rPr>
          <w:lang w:val="ru-RU"/>
        </w:rPr>
        <w:t>На своем 12-м пленарном заседании Вспомогательный орган рассмотрел представленный Председателем проект рекомендации по коммуникации, просвещению и информированию общественности.</w:t>
      </w:r>
    </w:p>
    <w:p w:rsidR="00956AE9" w:rsidRPr="00462A25" w:rsidRDefault="00956AE9" w:rsidP="00956AE9">
      <w:pPr>
        <w:pStyle w:val="Para1"/>
        <w:numPr>
          <w:ilvl w:val="0"/>
          <w:numId w:val="1"/>
        </w:numPr>
        <w:ind w:left="562" w:firstLine="0"/>
        <w:rPr>
          <w:lang w:val="ru-RU"/>
        </w:rPr>
      </w:pPr>
      <w:r w:rsidRPr="00462A25">
        <w:rPr>
          <w:lang w:val="ru-RU"/>
        </w:rPr>
        <w:t>С заявлениями выступили представители следующих Сторон: Аргентины, Европейского союза и его государств-членов, Индии, Канады, Колумбии, Мексики, Чили и Японии.</w:t>
      </w:r>
    </w:p>
    <w:p w:rsidR="00956AE9" w:rsidRPr="00462A25" w:rsidRDefault="00877F76" w:rsidP="00956AE9">
      <w:pPr>
        <w:pStyle w:val="Para1"/>
        <w:numPr>
          <w:ilvl w:val="0"/>
          <w:numId w:val="1"/>
        </w:numPr>
        <w:ind w:left="562" w:firstLine="0"/>
        <w:rPr>
          <w:lang w:val="ru-RU"/>
        </w:rPr>
      </w:pPr>
      <w:r w:rsidRPr="00462A25">
        <w:rPr>
          <w:lang w:val="ru-RU"/>
        </w:rPr>
        <w:t>На своем 13-м пленарном заседании Вспомогательный орган возобновил рассмотрение проекта рекомендации.</w:t>
      </w:r>
    </w:p>
    <w:p w:rsidR="00877F76" w:rsidRPr="00462A25" w:rsidRDefault="00877F76" w:rsidP="00956AE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CBD/SBI/4/L.5 для официального принятия на более позднем этапе.</w:t>
      </w:r>
    </w:p>
    <w:p w:rsidR="00877F76" w:rsidRPr="00462A25" w:rsidRDefault="00877F76"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принял проект рекомендации CBD/SBI/4/L.5 с внесенными в него устными поправками в качестве рекомендации 4/8 (см. раздел I).</w:t>
      </w:r>
    </w:p>
    <w:p w:rsidR="00956AE9" w:rsidRPr="00462A25" w:rsidRDefault="00956AE9" w:rsidP="00956AE9">
      <w:pPr>
        <w:pStyle w:val="Item"/>
        <w:rPr>
          <w:lang w:val="ru-RU"/>
        </w:rPr>
      </w:pPr>
      <w:r w:rsidRPr="00462A25">
        <w:rPr>
          <w:lang w:val="ru-RU"/>
        </w:rPr>
        <w:t>Пункт 7</w:t>
      </w:r>
    </w:p>
    <w:p w:rsidR="00956AE9" w:rsidRPr="00462A25" w:rsidRDefault="00956AE9" w:rsidP="00956AE9">
      <w:pPr>
        <w:pStyle w:val="Item"/>
        <w:rPr>
          <w:lang w:val="ru-RU"/>
        </w:rPr>
      </w:pPr>
      <w:r w:rsidRPr="00462A25">
        <w:rPr>
          <w:lang w:val="ru-RU"/>
        </w:rPr>
        <w:t>Сотрудничество с другими конвенциями и международными организациями</w:t>
      </w:r>
    </w:p>
    <w:p w:rsidR="00956AE9" w:rsidRPr="00462A25" w:rsidRDefault="00956AE9" w:rsidP="00956AE9">
      <w:pPr>
        <w:pStyle w:val="Para1"/>
        <w:numPr>
          <w:ilvl w:val="0"/>
          <w:numId w:val="1"/>
        </w:numPr>
        <w:ind w:left="562" w:firstLine="0"/>
        <w:rPr>
          <w:lang w:val="ru-RU"/>
        </w:rPr>
      </w:pPr>
      <w:r w:rsidRPr="00462A25">
        <w:rPr>
          <w:lang w:val="ru-RU"/>
        </w:rPr>
        <w:t>На своем 6-м пленарном заседании Вспомогательный орган рассмотрел пункт 7 повестки дня. Ему была представлена записка секретариата о сотрудничестве с другими конвенциями и международными организациями</w:t>
      </w:r>
      <w:r w:rsidRPr="00462A25">
        <w:rPr>
          <w:rStyle w:val="Appelnotedebasdep"/>
          <w:lang w:val="ru-RU"/>
        </w:rPr>
        <w:footnoteReference w:id="228"/>
      </w:r>
      <w:r w:rsidRPr="00462A25">
        <w:rPr>
          <w:lang w:val="ru-RU"/>
        </w:rPr>
        <w:t xml:space="preserve">, содержащая проект рекомендации. </w:t>
      </w:r>
      <w:proofErr w:type="gramStart"/>
      <w:r w:rsidRPr="00462A25">
        <w:rPr>
          <w:lang w:val="ru-RU"/>
        </w:rPr>
        <w:t>В качестве информационных документов ему также были представлены доклад о мероприятиях в области сотрудничества с другими конвенциями, международными организациями и инициативами</w:t>
      </w:r>
      <w:r w:rsidRPr="00462A25">
        <w:rPr>
          <w:rStyle w:val="Appelnotedebasdep"/>
          <w:lang w:val="ru-RU"/>
        </w:rPr>
        <w:footnoteReference w:id="229"/>
      </w:r>
      <w:r w:rsidRPr="00462A25">
        <w:rPr>
          <w:lang w:val="ru-RU"/>
        </w:rPr>
        <w:t>, записка секретариата о ключевых отправных точках для сотрудничества и взаимодействия между многосторонними природоохранными соглашениями</w:t>
      </w:r>
      <w:r w:rsidRPr="00462A25">
        <w:rPr>
          <w:rStyle w:val="Appelnotedebasdep"/>
          <w:lang w:val="ru-RU"/>
        </w:rPr>
        <w:footnoteReference w:id="230"/>
      </w:r>
      <w:r w:rsidRPr="00462A25">
        <w:rPr>
          <w:lang w:val="ru-RU"/>
        </w:rPr>
        <w:t>, промежуточный доклад ЮНЕП о деятельности в поддержку осуществления Конвенции, протоколов к ней и Рамочной программы</w:t>
      </w:r>
      <w:r w:rsidRPr="00462A25">
        <w:rPr>
          <w:rStyle w:val="Appelnotedebasdep"/>
          <w:lang w:val="ru-RU"/>
        </w:rPr>
        <w:footnoteReference w:id="231"/>
      </w:r>
      <w:r w:rsidRPr="00462A25">
        <w:rPr>
          <w:lang w:val="ru-RU"/>
        </w:rPr>
        <w:t>, а также доклад конференции Берн III по сотрудничеству между конвенциями</w:t>
      </w:r>
      <w:proofErr w:type="gramEnd"/>
      <w:r w:rsidRPr="00462A25">
        <w:rPr>
          <w:lang w:val="ru-RU"/>
        </w:rPr>
        <w:t xml:space="preserve">, </w:t>
      </w:r>
      <w:proofErr w:type="gramStart"/>
      <w:r w:rsidRPr="00462A25">
        <w:rPr>
          <w:lang w:val="ru-RU"/>
        </w:rPr>
        <w:t>связанными</w:t>
      </w:r>
      <w:proofErr w:type="gramEnd"/>
      <w:r w:rsidRPr="00462A25">
        <w:rPr>
          <w:lang w:val="ru-RU"/>
        </w:rPr>
        <w:t xml:space="preserve"> с биоразнообразием, в целях осуществления Рамочной программы</w:t>
      </w:r>
      <w:r w:rsidRPr="00462A25">
        <w:rPr>
          <w:rStyle w:val="Appelnotedebasdep"/>
          <w:lang w:val="ru-RU"/>
        </w:rPr>
        <w:footnoteReference w:id="232"/>
      </w:r>
      <w:r w:rsidRPr="00462A25">
        <w:rPr>
          <w:lang w:val="ru-RU"/>
        </w:rPr>
        <w:t>.</w:t>
      </w:r>
    </w:p>
    <w:p w:rsidR="00956AE9" w:rsidRPr="00462A25" w:rsidRDefault="00956AE9" w:rsidP="00956AE9">
      <w:pPr>
        <w:pStyle w:val="Para1"/>
        <w:numPr>
          <w:ilvl w:val="0"/>
          <w:numId w:val="1"/>
        </w:numPr>
        <w:ind w:left="562" w:firstLine="0"/>
        <w:rPr>
          <w:lang w:val="ru-RU"/>
        </w:rPr>
      </w:pPr>
      <w:r w:rsidRPr="00462A25">
        <w:rPr>
          <w:lang w:val="ru-RU"/>
        </w:rPr>
        <w:t>Одна из сопредседателей конференции Берн III кратко проинформировала Вспомогательный орган о конференции и итогах ее работы, а также представила доклад конференции.</w:t>
      </w:r>
    </w:p>
    <w:p w:rsidR="00956AE9" w:rsidRPr="00462A25" w:rsidRDefault="00956AE9" w:rsidP="008C3E97">
      <w:pPr>
        <w:pStyle w:val="Para1"/>
        <w:numPr>
          <w:ilvl w:val="0"/>
          <w:numId w:val="1"/>
        </w:numPr>
        <w:ind w:left="562" w:firstLine="0"/>
        <w:rPr>
          <w:lang w:val="ru-RU"/>
        </w:rPr>
      </w:pPr>
      <w:r w:rsidRPr="00462A25">
        <w:rPr>
          <w:bCs/>
          <w:iCs/>
          <w:lang w:val="ru-RU"/>
        </w:rPr>
        <w:t xml:space="preserve">С </w:t>
      </w:r>
      <w:r w:rsidRPr="00462A25">
        <w:rPr>
          <w:lang w:val="ru-RU"/>
        </w:rPr>
        <w:t xml:space="preserve">заявлениями выступили представители следующих Сторон: </w:t>
      </w:r>
      <w:proofErr w:type="gramStart"/>
      <w:r w:rsidRPr="00462A25">
        <w:rPr>
          <w:lang w:val="ru-RU"/>
        </w:rPr>
        <w:t xml:space="preserve">Австралии, Аргентины, Бразилии, Габона, Ганы, Демократической Республики Конго, Европейского союза и его государств-членов, Египта, Зимбабве (от имени </w:t>
      </w:r>
      <w:r w:rsidR="008C3E97" w:rsidRPr="00462A25">
        <w:rPr>
          <w:lang w:val="ru-RU"/>
        </w:rPr>
        <w:t>государств Африки</w:t>
      </w:r>
      <w:r w:rsidRPr="00462A25">
        <w:rPr>
          <w:lang w:val="ru-RU"/>
        </w:rPr>
        <w:t>), Индии, Индонезии, Камбоджи, Канады, Китая, Колумбии, Кубы, Малави, Мексики, Намибии, Объединенных Арабских Эмиратов, Пакистана, Российской Федерации, Соединенного Королевства, Уганды, Фиджи, Филиппин, Швейцарии и Японии.</w:t>
      </w:r>
      <w:proofErr w:type="gramEnd"/>
    </w:p>
    <w:p w:rsidR="00956AE9" w:rsidRPr="00462A25" w:rsidRDefault="00956AE9" w:rsidP="00956AE9">
      <w:pPr>
        <w:pStyle w:val="Para1"/>
        <w:numPr>
          <w:ilvl w:val="0"/>
          <w:numId w:val="1"/>
        </w:numPr>
        <w:ind w:left="562" w:firstLine="0"/>
        <w:rPr>
          <w:lang w:val="ru-RU"/>
        </w:rPr>
      </w:pPr>
      <w:r w:rsidRPr="00462A25">
        <w:rPr>
          <w:lang w:val="ru-RU"/>
        </w:rPr>
        <w:t xml:space="preserve">С заявлениями также выступили представители Продовольственной и сельскохозяйственной организации Объединенных Наций, Управления Верховного комиссара Организации Объединенных Наций по правам человека и ЮНЕП. </w:t>
      </w:r>
    </w:p>
    <w:p w:rsidR="00956AE9" w:rsidRPr="00462A25" w:rsidRDefault="00956AE9" w:rsidP="00956AE9">
      <w:pPr>
        <w:pStyle w:val="Para1"/>
        <w:numPr>
          <w:ilvl w:val="0"/>
          <w:numId w:val="1"/>
        </w:numPr>
        <w:ind w:left="562" w:firstLine="0"/>
        <w:rPr>
          <w:lang w:val="ru-RU"/>
        </w:rPr>
      </w:pPr>
      <w:r w:rsidRPr="00462A25">
        <w:rPr>
          <w:lang w:val="ru-RU"/>
        </w:rPr>
        <w:t>С дополнительными заявлениями выступили представители Международного союза охраны природы, Международного форума коренных народов по биоразнообразию и секретариата Международного договора о генетических ресурсах растений для производства продовольствия и ведения сельского хозяйства.</w:t>
      </w:r>
    </w:p>
    <w:p w:rsidR="00956AE9" w:rsidRPr="00462A25" w:rsidRDefault="00956AE9" w:rsidP="00956AE9">
      <w:pPr>
        <w:pStyle w:val="Para1"/>
        <w:numPr>
          <w:ilvl w:val="0"/>
          <w:numId w:val="1"/>
        </w:numPr>
        <w:ind w:left="562" w:firstLine="0"/>
        <w:rPr>
          <w:lang w:val="ru-RU"/>
        </w:rPr>
      </w:pPr>
      <w:r w:rsidRPr="00462A25">
        <w:rPr>
          <w:lang w:val="ru-RU"/>
        </w:rPr>
        <w:t>На своем 7-м пленарном заседании 24 мая Вспомогательный орган возобновил рассмотрение пункта 7 повестки дня.</w:t>
      </w:r>
    </w:p>
    <w:p w:rsidR="00956AE9" w:rsidRPr="00462A25" w:rsidRDefault="00956AE9" w:rsidP="008C3E97">
      <w:pPr>
        <w:pStyle w:val="Para1"/>
        <w:numPr>
          <w:ilvl w:val="0"/>
          <w:numId w:val="1"/>
        </w:numPr>
        <w:ind w:left="562" w:firstLine="0"/>
        <w:rPr>
          <w:lang w:val="ru-RU"/>
        </w:rPr>
      </w:pPr>
      <w:r w:rsidRPr="00462A25">
        <w:rPr>
          <w:lang w:val="ru-RU"/>
        </w:rPr>
        <w:t>С заявлениями выступили представители Глобальной сети молодежи в защиту биоразнообразия, Сети местных органов власти на службе устойчивого развития ICLEI (</w:t>
      </w:r>
      <w:r w:rsidR="008C3E97" w:rsidRPr="00462A25">
        <w:rPr>
          <w:lang w:val="ru-RU"/>
        </w:rPr>
        <w:t xml:space="preserve">также </w:t>
      </w:r>
      <w:r w:rsidR="00F44E91" w:rsidRPr="00462A25">
        <w:rPr>
          <w:lang w:val="ru-RU"/>
        </w:rPr>
        <w:t>от имени</w:t>
      </w:r>
      <w:r w:rsidRPr="00462A25">
        <w:rPr>
          <w:lang w:val="ru-RU"/>
        </w:rPr>
        <w:t xml:space="preserve"> Сет</w:t>
      </w:r>
      <w:r w:rsidR="00F44E91" w:rsidRPr="00462A25">
        <w:rPr>
          <w:lang w:val="ru-RU"/>
        </w:rPr>
        <w:t>и</w:t>
      </w:r>
      <w:r w:rsidRPr="00462A25">
        <w:rPr>
          <w:lang w:val="ru-RU"/>
        </w:rPr>
        <w:t xml:space="preserve"> регионов за устойчивое развитие (Regions4) и правительств</w:t>
      </w:r>
      <w:r w:rsidR="008C3E97" w:rsidRPr="00462A25">
        <w:rPr>
          <w:lang w:val="ru-RU"/>
        </w:rPr>
        <w:t>а</w:t>
      </w:r>
      <w:r w:rsidRPr="00462A25">
        <w:rPr>
          <w:lang w:val="ru-RU"/>
        </w:rPr>
        <w:t xml:space="preserve"> Квебека) и секретариата Конвенции о водно-болотных угодьях.</w:t>
      </w:r>
    </w:p>
    <w:p w:rsidR="00956AE9" w:rsidRPr="00462A25" w:rsidRDefault="00956AE9" w:rsidP="00956AE9">
      <w:pPr>
        <w:pStyle w:val="Para1"/>
        <w:numPr>
          <w:ilvl w:val="0"/>
          <w:numId w:val="1"/>
        </w:numPr>
        <w:ind w:left="562" w:firstLine="0"/>
        <w:rPr>
          <w:lang w:val="ru-RU"/>
        </w:rPr>
      </w:pPr>
      <w:r w:rsidRPr="00462A25">
        <w:rPr>
          <w:lang w:val="ru-RU"/>
        </w:rPr>
        <w:t>После обмена мнениями Председатель сообщил, что в консультации с секретариатом подготовит с учетом мнений, которые выразили или поддержали Стороны, проект рекомендации для рассмотрения Вспомогательным органом.</w:t>
      </w:r>
    </w:p>
    <w:p w:rsidR="00956AE9" w:rsidRPr="00462A25" w:rsidRDefault="00F44E91"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рассмотрел проект рекомендации, представленный Председателем.</w:t>
      </w:r>
    </w:p>
    <w:p w:rsidR="00F44E91" w:rsidRPr="00462A25" w:rsidRDefault="00F44E91" w:rsidP="00956AE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CBD/SBI/4/L.12 для официального принятия.</w:t>
      </w:r>
    </w:p>
    <w:p w:rsidR="00F44E91" w:rsidRPr="00462A25" w:rsidRDefault="00F44E91" w:rsidP="00956AE9">
      <w:pPr>
        <w:pStyle w:val="Para1"/>
        <w:numPr>
          <w:ilvl w:val="0"/>
          <w:numId w:val="1"/>
        </w:numPr>
        <w:ind w:left="562" w:firstLine="0"/>
        <w:rPr>
          <w:lang w:val="ru-RU"/>
        </w:rPr>
      </w:pPr>
      <w:r w:rsidRPr="00462A25">
        <w:rPr>
          <w:lang w:val="ru-RU"/>
        </w:rPr>
        <w:t>Впоследствии Вспомогательный орган принял проект рекомендации CBD/SBI/4/L.12 в качестве рекомендации 4/9 (см. раздел I).</w:t>
      </w:r>
    </w:p>
    <w:p w:rsidR="00956AE9" w:rsidRPr="00462A25" w:rsidRDefault="00956AE9" w:rsidP="00956AE9">
      <w:pPr>
        <w:pStyle w:val="Item"/>
        <w:rPr>
          <w:lang w:val="ru-RU"/>
        </w:rPr>
      </w:pPr>
      <w:r w:rsidRPr="00462A25">
        <w:rPr>
          <w:lang w:val="ru-RU"/>
        </w:rPr>
        <w:t>Пункт 8</w:t>
      </w:r>
    </w:p>
    <w:p w:rsidR="00956AE9" w:rsidRPr="00462A25" w:rsidRDefault="00956AE9" w:rsidP="00956AE9">
      <w:pPr>
        <w:pStyle w:val="Item"/>
        <w:rPr>
          <w:lang w:val="ru-RU"/>
        </w:rPr>
      </w:pPr>
      <w:r w:rsidRPr="00462A25">
        <w:rPr>
          <w:lang w:val="ru-RU"/>
        </w:rPr>
        <w:t>Обзор эффективности процессов в рамках Конвенции и протоколов к ней</w:t>
      </w:r>
    </w:p>
    <w:p w:rsidR="00956AE9" w:rsidRPr="00462A25" w:rsidRDefault="00956AE9" w:rsidP="00956AE9">
      <w:pPr>
        <w:pStyle w:val="Para1"/>
        <w:numPr>
          <w:ilvl w:val="0"/>
          <w:numId w:val="1"/>
        </w:numPr>
        <w:ind w:left="562" w:firstLine="0"/>
        <w:rPr>
          <w:lang w:val="ru-RU"/>
        </w:rPr>
      </w:pPr>
      <w:r w:rsidRPr="00462A25">
        <w:rPr>
          <w:lang w:val="ru-RU"/>
        </w:rPr>
        <w:t xml:space="preserve">На своем 7-м пленарном заседании Вспомогательный орган рассмотрел пункт 8 повестки дня. </w:t>
      </w:r>
      <w:proofErr w:type="gramStart"/>
      <w:r w:rsidRPr="00462A25">
        <w:rPr>
          <w:lang w:val="ru-RU"/>
        </w:rPr>
        <w:t>Ему были представлены записки секретариата, содержащие обзор эффективности процессов в рамках Конвенции и протоколов к ней</w:t>
      </w:r>
      <w:r w:rsidRPr="00462A25">
        <w:rPr>
          <w:rStyle w:val="Appelnotedebasdep"/>
          <w:rFonts w:eastAsiaTheme="majorEastAsia"/>
          <w:sz w:val="21"/>
          <w:szCs w:val="21"/>
          <w:lang w:val="ru-RU"/>
        </w:rPr>
        <w:footnoteReference w:id="233"/>
      </w:r>
      <w:r w:rsidRPr="00462A25">
        <w:rPr>
          <w:lang w:val="ru-RU"/>
        </w:rPr>
        <w:t>,</w:t>
      </w:r>
      <w:r w:rsidRPr="00462A25">
        <w:rPr>
          <w:rStyle w:val="CorpsdetexteCar"/>
          <w:rFonts w:eastAsiaTheme="majorEastAsia"/>
          <w:sz w:val="21"/>
          <w:szCs w:val="21"/>
          <w:lang w:val="ru-RU"/>
        </w:rPr>
        <w:t xml:space="preserve"> </w:t>
      </w:r>
      <w:r w:rsidRPr="00462A25">
        <w:rPr>
          <w:lang w:val="ru-RU"/>
        </w:rPr>
        <w:t>в том числе проект рекомендации, и доклад об осуществлении процедуры предотвращения конфликтов интересов и управлению ими в экспертных группах</w:t>
      </w:r>
      <w:r w:rsidRPr="00462A25">
        <w:rPr>
          <w:rStyle w:val="Appelnotedebasdep"/>
          <w:rFonts w:eastAsiaTheme="majorEastAsia"/>
          <w:lang w:val="ru-RU"/>
        </w:rPr>
        <w:footnoteReference w:id="234"/>
      </w:r>
      <w:r w:rsidRPr="00462A25">
        <w:rPr>
          <w:lang w:val="ru-RU"/>
        </w:rPr>
        <w:t>. Кроме того, в качестве информационного документа ему была представлена подборка мнений Сторон и субъектов деятельности о виртуальных и гибридных совещаниях, включая соответствующий опыт</w:t>
      </w:r>
      <w:r w:rsidRPr="00462A25">
        <w:rPr>
          <w:rStyle w:val="Appelnotedebasdep"/>
          <w:rFonts w:eastAsiaTheme="majorEastAsia"/>
          <w:lang w:val="ru-RU"/>
        </w:rPr>
        <w:footnoteReference w:id="235"/>
      </w:r>
      <w:r w:rsidRPr="00462A25">
        <w:rPr>
          <w:lang w:val="ru-RU"/>
        </w:rPr>
        <w:t>.</w:t>
      </w:r>
      <w:proofErr w:type="gramEnd"/>
    </w:p>
    <w:p w:rsidR="00956AE9" w:rsidRPr="00462A25" w:rsidRDefault="00956AE9" w:rsidP="00956AE9">
      <w:pPr>
        <w:pStyle w:val="Para1"/>
        <w:numPr>
          <w:ilvl w:val="0"/>
          <w:numId w:val="1"/>
        </w:numPr>
        <w:ind w:left="562" w:firstLine="0"/>
        <w:rPr>
          <w:lang w:val="ru-RU"/>
        </w:rPr>
      </w:pPr>
      <w:r w:rsidRPr="00462A25">
        <w:rPr>
          <w:lang w:val="ru-RU"/>
        </w:rPr>
        <w:t>Проект рекомендации, содержащийся в документе CBD/SBI/4/11, включает три проекта решений: решение</w:t>
      </w:r>
      <w:proofErr w:type="gramStart"/>
      <w:r w:rsidRPr="00462A25">
        <w:rPr>
          <w:lang w:val="ru-RU"/>
        </w:rPr>
        <w:t> А</w:t>
      </w:r>
      <w:proofErr w:type="gramEnd"/>
      <w:r w:rsidRPr="00462A25">
        <w:rPr>
          <w:lang w:val="ru-RU"/>
        </w:rPr>
        <w:t xml:space="preserve"> о процедуре предотвращения конфликтов интересов или управлению ими в экспертных группах, решение В о порядке созыва виртуальных и гибридных совещаний и решение С о возможных вариантах дальнейшего повышения эффективности процессов в рамках Конвенции и протоколов к ней.</w:t>
      </w:r>
    </w:p>
    <w:p w:rsidR="00956AE9" w:rsidRPr="00462A25" w:rsidRDefault="00956AE9" w:rsidP="00087622">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Австралии, Аргентины, Бразилии, Демократической Республики Конго, Европейского союза и его государств-членов, Египта, Зимбабве (от имени </w:t>
      </w:r>
      <w:r w:rsidR="00087622" w:rsidRPr="00462A25">
        <w:rPr>
          <w:lang w:val="ru-RU"/>
        </w:rPr>
        <w:t>государств Африки</w:t>
      </w:r>
      <w:r w:rsidRPr="00462A25">
        <w:rPr>
          <w:lang w:val="ru-RU"/>
        </w:rPr>
        <w:t>), Индии, Индонезии, Канады, Кении, Китая, Кубы (от имени государств Латинской Америки и Карибского бассейна), Малави, Мексики, Новой Зеландии, Норвегии, Российской Федерации, Соединенного Королевства, Уганды и Швейцарии.</w:t>
      </w:r>
      <w:proofErr w:type="gramEnd"/>
    </w:p>
    <w:p w:rsidR="00956AE9" w:rsidRPr="00462A25" w:rsidRDefault="00956AE9" w:rsidP="00956AE9">
      <w:pPr>
        <w:pStyle w:val="Para1"/>
        <w:numPr>
          <w:ilvl w:val="0"/>
          <w:numId w:val="1"/>
        </w:numPr>
        <w:ind w:left="562" w:firstLine="0"/>
        <w:rPr>
          <w:lang w:val="ru-RU"/>
        </w:rPr>
      </w:pPr>
      <w:r w:rsidRPr="00462A25">
        <w:rPr>
          <w:lang w:val="ru-RU"/>
        </w:rPr>
        <w:t>С заявлениями также выступили представители Глобальной сети молодежи в защиту биоразнообразия, Международного форума коренных народов по биоразнообразию и Сети стран третьего мира (от имени Альянса КБР).</w:t>
      </w:r>
    </w:p>
    <w:p w:rsidR="00956AE9" w:rsidRPr="00462A25" w:rsidRDefault="00956AE9" w:rsidP="00956AE9">
      <w:pPr>
        <w:pStyle w:val="Para1"/>
        <w:numPr>
          <w:ilvl w:val="0"/>
          <w:numId w:val="1"/>
        </w:numPr>
        <w:ind w:left="567" w:firstLine="0"/>
        <w:rPr>
          <w:lang w:val="ru-RU"/>
        </w:rPr>
      </w:pPr>
      <w:r w:rsidRPr="00462A25">
        <w:rPr>
          <w:lang w:val="ru-RU"/>
        </w:rPr>
        <w:t>После обмена мнениями Председатель заявил, что с учетом мнений, высказанных или поддержанных Сторонами, подготовит пересмотренные тексты проектов решений</w:t>
      </w:r>
      <w:proofErr w:type="gramStart"/>
      <w:r w:rsidRPr="00462A25">
        <w:rPr>
          <w:lang w:val="ru-RU"/>
        </w:rPr>
        <w:t> А</w:t>
      </w:r>
      <w:proofErr w:type="gramEnd"/>
      <w:r w:rsidRPr="00462A25">
        <w:rPr>
          <w:lang w:val="ru-RU"/>
        </w:rPr>
        <w:t xml:space="preserve"> и В для рассмотрения Вспомогательным органом, а также создаст группу друзей Председателя под руководством Хоакина </w:t>
      </w:r>
      <w:proofErr w:type="spellStart"/>
      <w:r w:rsidRPr="00462A25">
        <w:rPr>
          <w:lang w:val="ru-RU"/>
        </w:rPr>
        <w:t>Зальцберга</w:t>
      </w:r>
      <w:proofErr w:type="spellEnd"/>
      <w:r w:rsidRPr="00462A25">
        <w:rPr>
          <w:lang w:val="ru-RU"/>
        </w:rPr>
        <w:t xml:space="preserve"> (Аргентина) для дальнейшего рассмотрения проекта решения С.</w:t>
      </w:r>
    </w:p>
    <w:p w:rsidR="00956AE9" w:rsidRPr="00462A25" w:rsidRDefault="00F44E91" w:rsidP="00956AE9">
      <w:pPr>
        <w:pStyle w:val="Para1"/>
        <w:numPr>
          <w:ilvl w:val="0"/>
          <w:numId w:val="1"/>
        </w:numPr>
        <w:ind w:left="567" w:firstLine="0"/>
        <w:rPr>
          <w:lang w:val="ru-RU"/>
        </w:rPr>
      </w:pPr>
      <w:r w:rsidRPr="00462A25">
        <w:rPr>
          <w:lang w:val="ru-RU"/>
        </w:rPr>
        <w:t>На своем 14-м пленарном заседании Вспомогательный орган рассмотрел проект рекомендации по обзору эффективности процессов в рамках Конвенции и протоколов к ней, представленный Председателем, и добавление к проекту решения о вариантах дальнейшего повышения эффективности этих процессов, представленное Председателем после обсуждения в группе друзей Председателя.</w:t>
      </w:r>
    </w:p>
    <w:p w:rsidR="00F44E91" w:rsidRPr="00462A25" w:rsidRDefault="00F44E91" w:rsidP="00956AE9">
      <w:pPr>
        <w:pStyle w:val="Para1"/>
        <w:numPr>
          <w:ilvl w:val="0"/>
          <w:numId w:val="1"/>
        </w:numPr>
        <w:ind w:left="567" w:firstLine="0"/>
        <w:rPr>
          <w:lang w:val="ru-RU"/>
        </w:rPr>
      </w:pPr>
      <w:r w:rsidRPr="00462A25">
        <w:rPr>
          <w:lang w:val="ru-RU"/>
        </w:rPr>
        <w:t>После обмена мнениями Вспомогательный орган утвердил проект рекомендации и дополнение к нему с внесенными в него устными поправками в качестве проекта рекомендации CBD/SBI/4/L.10 для официального принятия.</w:t>
      </w:r>
    </w:p>
    <w:p w:rsidR="00F44E91" w:rsidRPr="00462A25" w:rsidRDefault="00F44E91" w:rsidP="00956AE9">
      <w:pPr>
        <w:pStyle w:val="Para1"/>
        <w:numPr>
          <w:ilvl w:val="0"/>
          <w:numId w:val="1"/>
        </w:numPr>
        <w:ind w:left="567" w:firstLine="0"/>
        <w:rPr>
          <w:lang w:val="ru-RU"/>
        </w:rPr>
      </w:pPr>
      <w:r w:rsidRPr="00462A25">
        <w:rPr>
          <w:lang w:val="ru-RU"/>
        </w:rPr>
        <w:t>В ходе утверждения проекта рекомендации и дополнения к нему представитель Российской Федерации попросил официально изложить свою позицию, которая заключается в том, что все члены бюро должны соблюдать этические стандарты и принципы Организации Объединенных Наций, в том числе путем прохождения соответствующих учебных модулей в Организации Объединенных Наций.</w:t>
      </w:r>
    </w:p>
    <w:p w:rsidR="00F44E91" w:rsidRPr="00462A25" w:rsidRDefault="00F44E91" w:rsidP="00956AE9">
      <w:pPr>
        <w:pStyle w:val="Para1"/>
        <w:numPr>
          <w:ilvl w:val="0"/>
          <w:numId w:val="1"/>
        </w:numPr>
        <w:ind w:left="567" w:firstLine="0"/>
        <w:rPr>
          <w:lang w:val="ru-RU"/>
        </w:rPr>
      </w:pPr>
      <w:r w:rsidRPr="00462A25">
        <w:rPr>
          <w:lang w:val="ru-RU"/>
        </w:rPr>
        <w:t>Впоследствии Вспомогательный орган принял проект рекомендации CBD/SBI/4/L.10 в качестве рекомендации 4/12 (см. раздел I).</w:t>
      </w:r>
    </w:p>
    <w:p w:rsidR="00956AE9" w:rsidRPr="00462A25" w:rsidRDefault="00956AE9" w:rsidP="00956AE9">
      <w:pPr>
        <w:pStyle w:val="Item"/>
        <w:rPr>
          <w:lang w:val="ru-RU"/>
        </w:rPr>
      </w:pPr>
      <w:r w:rsidRPr="00462A25">
        <w:rPr>
          <w:lang w:val="ru-RU"/>
        </w:rPr>
        <w:t>Пункт 9</w:t>
      </w:r>
    </w:p>
    <w:p w:rsidR="00956AE9" w:rsidRPr="00462A25" w:rsidRDefault="00956AE9" w:rsidP="00087622">
      <w:pPr>
        <w:pStyle w:val="Item"/>
        <w:rPr>
          <w:lang w:val="ru-RU"/>
        </w:rPr>
      </w:pPr>
      <w:r w:rsidRPr="00462A25">
        <w:rPr>
          <w:lang w:val="ru-RU"/>
        </w:rPr>
        <w:t>Оценка и обзор эффективности Нагойского протокола (</w:t>
      </w:r>
      <w:proofErr w:type="spellStart"/>
      <w:proofErr w:type="gramStart"/>
      <w:r w:rsidR="00087622" w:rsidRPr="00462A25">
        <w:rPr>
          <w:lang w:val="ru-RU"/>
        </w:rPr>
        <w:t>c</w:t>
      </w:r>
      <w:proofErr w:type="gramEnd"/>
      <w:r w:rsidRPr="00462A25">
        <w:rPr>
          <w:lang w:val="ru-RU"/>
        </w:rPr>
        <w:t>татья</w:t>
      </w:r>
      <w:proofErr w:type="spellEnd"/>
      <w:r w:rsidRPr="00462A25">
        <w:rPr>
          <w:lang w:val="ru-RU"/>
        </w:rPr>
        <w:t xml:space="preserve"> 31)</w:t>
      </w:r>
    </w:p>
    <w:p w:rsidR="00956AE9" w:rsidRPr="00462A25" w:rsidRDefault="00087622" w:rsidP="00087622">
      <w:pPr>
        <w:pStyle w:val="Para1"/>
        <w:numPr>
          <w:ilvl w:val="0"/>
          <w:numId w:val="1"/>
        </w:numPr>
        <w:ind w:left="567" w:firstLine="0"/>
        <w:rPr>
          <w:lang w:val="ru-RU"/>
        </w:rPr>
      </w:pPr>
      <w:r w:rsidRPr="00462A25">
        <w:rPr>
          <w:lang w:val="ru-RU"/>
        </w:rPr>
        <w:t xml:space="preserve"> На своем 8-м пленарном заседании 26 мая </w:t>
      </w:r>
      <w:r w:rsidR="00956AE9" w:rsidRPr="00462A25">
        <w:rPr>
          <w:lang w:val="ru-RU"/>
        </w:rPr>
        <w:t>Вспомогательный орган рассмотрел пункт 9 повестки дня. Ему была представлена записка секретариата о разработке метод</w:t>
      </w:r>
      <w:r w:rsidR="000E3250" w:rsidRPr="00462A25">
        <w:rPr>
          <w:lang w:val="ru-RU"/>
        </w:rPr>
        <w:t>ики</w:t>
      </w:r>
      <w:r w:rsidR="00956AE9" w:rsidRPr="00462A25">
        <w:rPr>
          <w:lang w:val="ru-RU"/>
        </w:rPr>
        <w:t xml:space="preserve"> для второй оценки и обзора эффективности Нагойского протокола</w:t>
      </w:r>
      <w:r w:rsidR="00956AE9" w:rsidRPr="00462A25">
        <w:rPr>
          <w:rStyle w:val="Appelnotedebasdep"/>
          <w:rFonts w:eastAsiaTheme="majorEastAsia"/>
          <w:sz w:val="21"/>
          <w:szCs w:val="21"/>
          <w:lang w:val="ru-RU"/>
        </w:rPr>
        <w:footnoteReference w:id="236"/>
      </w:r>
      <w:r w:rsidR="00956AE9" w:rsidRPr="00462A25">
        <w:rPr>
          <w:lang w:val="ru-RU"/>
        </w:rPr>
        <w:t xml:space="preserve">, которая включала проект рекомендации. </w:t>
      </w:r>
    </w:p>
    <w:p w:rsidR="00956AE9" w:rsidRPr="00AF38BE" w:rsidRDefault="00956AE9" w:rsidP="0078278A">
      <w:pPr>
        <w:pStyle w:val="Para1"/>
        <w:numPr>
          <w:ilvl w:val="0"/>
          <w:numId w:val="1"/>
        </w:numPr>
        <w:ind w:left="567" w:firstLine="0"/>
        <w:rPr>
          <w:lang w:val="ru-RU"/>
        </w:rPr>
      </w:pPr>
      <w:r w:rsidRPr="00462A25">
        <w:rPr>
          <w:lang w:val="ru-RU"/>
        </w:rPr>
        <w:t xml:space="preserve">С заявлениями выступили представители </w:t>
      </w:r>
      <w:r w:rsidR="00087622" w:rsidRPr="00462A25">
        <w:rPr>
          <w:lang w:val="ru-RU"/>
        </w:rPr>
        <w:t xml:space="preserve">следующих </w:t>
      </w:r>
      <w:r w:rsidRPr="00AF38BE">
        <w:rPr>
          <w:lang w:val="ru-RU"/>
        </w:rPr>
        <w:t xml:space="preserve">Сторон Нагойского протокола: </w:t>
      </w:r>
      <w:proofErr w:type="gramStart"/>
      <w:r w:rsidRPr="00AF38BE">
        <w:rPr>
          <w:lang w:val="ru-RU"/>
        </w:rPr>
        <w:t>Аргентин</w:t>
      </w:r>
      <w:r w:rsidR="00AF38BE">
        <w:rPr>
          <w:lang w:val="ru-RU"/>
        </w:rPr>
        <w:t>ы</w:t>
      </w:r>
      <w:r w:rsidRPr="00AF38BE">
        <w:rPr>
          <w:lang w:val="ru-RU"/>
        </w:rPr>
        <w:t>, Бразили</w:t>
      </w:r>
      <w:r w:rsidR="00AF38BE">
        <w:rPr>
          <w:lang w:val="ru-RU"/>
        </w:rPr>
        <w:t>и</w:t>
      </w:r>
      <w:r w:rsidRPr="00AF38BE">
        <w:rPr>
          <w:lang w:val="ru-RU"/>
        </w:rPr>
        <w:t>, Демократическ</w:t>
      </w:r>
      <w:r w:rsidR="00AF38BE">
        <w:rPr>
          <w:lang w:val="ru-RU"/>
        </w:rPr>
        <w:t>ой</w:t>
      </w:r>
      <w:r w:rsidRPr="00AF38BE">
        <w:rPr>
          <w:lang w:val="ru-RU"/>
        </w:rPr>
        <w:t xml:space="preserve"> Республик</w:t>
      </w:r>
      <w:r w:rsidR="00AF38BE">
        <w:rPr>
          <w:lang w:val="ru-RU"/>
        </w:rPr>
        <w:t>и</w:t>
      </w:r>
      <w:r w:rsidRPr="00AF38BE">
        <w:rPr>
          <w:lang w:val="ru-RU"/>
        </w:rPr>
        <w:t xml:space="preserve"> Конго, Доминиканск</w:t>
      </w:r>
      <w:r w:rsidR="00AF38BE">
        <w:rPr>
          <w:lang w:val="ru-RU"/>
        </w:rPr>
        <w:t>ой</w:t>
      </w:r>
      <w:r w:rsidRPr="00AF38BE">
        <w:rPr>
          <w:lang w:val="ru-RU"/>
        </w:rPr>
        <w:t xml:space="preserve"> Республик</w:t>
      </w:r>
      <w:r w:rsidR="00AF38BE">
        <w:rPr>
          <w:lang w:val="ru-RU"/>
        </w:rPr>
        <w:t>и</w:t>
      </w:r>
      <w:r w:rsidRPr="00AF38BE">
        <w:rPr>
          <w:lang w:val="ru-RU"/>
        </w:rPr>
        <w:t xml:space="preserve">, </w:t>
      </w:r>
      <w:r w:rsidR="00AF38BE">
        <w:rPr>
          <w:lang w:val="ru-RU"/>
        </w:rPr>
        <w:t>Европейского союза и его государств-членов</w:t>
      </w:r>
      <w:r w:rsidRPr="00AF38BE">
        <w:rPr>
          <w:lang w:val="ru-RU"/>
        </w:rPr>
        <w:t>, Егип</w:t>
      </w:r>
      <w:r w:rsidR="0078278A" w:rsidRPr="00AF38BE">
        <w:rPr>
          <w:lang w:val="ru-RU"/>
        </w:rPr>
        <w:t>та</w:t>
      </w:r>
      <w:r w:rsidRPr="00AF38BE">
        <w:rPr>
          <w:lang w:val="ru-RU"/>
        </w:rPr>
        <w:t xml:space="preserve"> (от имени </w:t>
      </w:r>
      <w:r w:rsidR="0078278A" w:rsidRPr="00AF38BE">
        <w:rPr>
          <w:lang w:val="ru-RU"/>
        </w:rPr>
        <w:t>государств Африки</w:t>
      </w:r>
      <w:r w:rsidRPr="00AF38BE">
        <w:rPr>
          <w:lang w:val="ru-RU"/>
        </w:rPr>
        <w:t>), Зимбабве, Инди</w:t>
      </w:r>
      <w:r w:rsidR="00EE6803">
        <w:rPr>
          <w:lang w:val="ru-RU"/>
        </w:rPr>
        <w:t>и</w:t>
      </w:r>
      <w:r w:rsidRPr="00AF38BE">
        <w:rPr>
          <w:lang w:val="ru-RU"/>
        </w:rPr>
        <w:t>, Индонези</w:t>
      </w:r>
      <w:r w:rsidR="00EE6803">
        <w:rPr>
          <w:lang w:val="ru-RU"/>
        </w:rPr>
        <w:t>и</w:t>
      </w:r>
      <w:r w:rsidRPr="00AF38BE">
        <w:rPr>
          <w:lang w:val="ru-RU"/>
        </w:rPr>
        <w:t>, Кени</w:t>
      </w:r>
      <w:r w:rsidR="00EE6803">
        <w:rPr>
          <w:lang w:val="ru-RU"/>
        </w:rPr>
        <w:t>и</w:t>
      </w:r>
      <w:r w:rsidRPr="00AF38BE">
        <w:rPr>
          <w:lang w:val="ru-RU"/>
        </w:rPr>
        <w:t>, Малави, Марокко, Перу, Сирийск</w:t>
      </w:r>
      <w:r w:rsidR="00EE6803">
        <w:rPr>
          <w:lang w:val="ru-RU"/>
        </w:rPr>
        <w:t>ой</w:t>
      </w:r>
      <w:r w:rsidRPr="00AF38BE">
        <w:rPr>
          <w:lang w:val="ru-RU"/>
        </w:rPr>
        <w:t xml:space="preserve"> Арабск</w:t>
      </w:r>
      <w:r w:rsidR="00EE6803">
        <w:rPr>
          <w:lang w:val="ru-RU"/>
        </w:rPr>
        <w:t>ой</w:t>
      </w:r>
      <w:r w:rsidRPr="00AF38BE">
        <w:rPr>
          <w:lang w:val="ru-RU"/>
        </w:rPr>
        <w:t xml:space="preserve"> Республик</w:t>
      </w:r>
      <w:r w:rsidR="00EE6803">
        <w:rPr>
          <w:lang w:val="ru-RU"/>
        </w:rPr>
        <w:t>и</w:t>
      </w:r>
      <w:r w:rsidRPr="00AF38BE">
        <w:rPr>
          <w:lang w:val="ru-RU"/>
        </w:rPr>
        <w:t xml:space="preserve">, </w:t>
      </w:r>
      <w:r w:rsidR="00EE6803">
        <w:rPr>
          <w:lang w:val="ru-RU"/>
        </w:rPr>
        <w:t>Соединенного Королевства</w:t>
      </w:r>
      <w:r w:rsidRPr="00AF38BE">
        <w:rPr>
          <w:lang w:val="ru-RU"/>
        </w:rPr>
        <w:t>, Таджикистан</w:t>
      </w:r>
      <w:r w:rsidR="0078278A" w:rsidRPr="00AF38BE">
        <w:rPr>
          <w:lang w:val="ru-RU"/>
        </w:rPr>
        <w:t>а</w:t>
      </w:r>
      <w:r w:rsidRPr="00AF38BE">
        <w:rPr>
          <w:lang w:val="ru-RU"/>
        </w:rPr>
        <w:t>, Уганд</w:t>
      </w:r>
      <w:r w:rsidR="00EE6803">
        <w:rPr>
          <w:lang w:val="ru-RU"/>
        </w:rPr>
        <w:t>ы</w:t>
      </w:r>
      <w:r w:rsidRPr="00AF38BE">
        <w:rPr>
          <w:lang w:val="ru-RU"/>
        </w:rPr>
        <w:t>, Филиппин, Швейцари</w:t>
      </w:r>
      <w:r w:rsidR="00EE6803">
        <w:rPr>
          <w:lang w:val="ru-RU"/>
        </w:rPr>
        <w:t>и</w:t>
      </w:r>
      <w:r w:rsidRPr="00AF38BE">
        <w:rPr>
          <w:lang w:val="ru-RU"/>
        </w:rPr>
        <w:t xml:space="preserve"> и Япони</w:t>
      </w:r>
      <w:r w:rsidR="00EE6803">
        <w:rPr>
          <w:lang w:val="ru-RU"/>
        </w:rPr>
        <w:t>и</w:t>
      </w:r>
      <w:r w:rsidRPr="00AF38BE">
        <w:rPr>
          <w:lang w:val="ru-RU"/>
        </w:rPr>
        <w:t>.</w:t>
      </w:r>
      <w:proofErr w:type="gramEnd"/>
    </w:p>
    <w:p w:rsidR="00956AE9" w:rsidRPr="00462A25" w:rsidRDefault="00956AE9" w:rsidP="00956AE9">
      <w:pPr>
        <w:pStyle w:val="Para1"/>
        <w:numPr>
          <w:ilvl w:val="0"/>
          <w:numId w:val="1"/>
        </w:numPr>
        <w:ind w:left="567" w:firstLine="0"/>
        <w:rPr>
          <w:lang w:val="ru-RU"/>
        </w:rPr>
      </w:pPr>
      <w:r w:rsidRPr="00462A25">
        <w:rPr>
          <w:lang w:val="ru-RU"/>
        </w:rPr>
        <w:t>С заявлением выступил также представитель Международного форума коренных народов по биоразнообразию.</w:t>
      </w:r>
    </w:p>
    <w:p w:rsidR="00956AE9" w:rsidRPr="00462A25" w:rsidRDefault="00956AE9" w:rsidP="0078278A">
      <w:pPr>
        <w:pStyle w:val="Para1"/>
        <w:numPr>
          <w:ilvl w:val="0"/>
          <w:numId w:val="1"/>
        </w:numPr>
        <w:ind w:left="567" w:firstLine="0"/>
        <w:rPr>
          <w:lang w:val="ru-RU"/>
        </w:rPr>
      </w:pPr>
      <w:r w:rsidRPr="00462A25">
        <w:rPr>
          <w:lang w:val="ru-RU"/>
        </w:rPr>
        <w:t>После обмена мнениями Председатель заявил, что</w:t>
      </w:r>
      <w:r w:rsidR="0078278A" w:rsidRPr="00462A25">
        <w:rPr>
          <w:lang w:val="ru-RU"/>
        </w:rPr>
        <w:t xml:space="preserve"> </w:t>
      </w:r>
      <w:r w:rsidRPr="00462A25">
        <w:rPr>
          <w:lang w:val="ru-RU"/>
        </w:rPr>
        <w:t>с учетом мнений, высказанных или поддержанных Сторонами,</w:t>
      </w:r>
      <w:r w:rsidR="0078278A" w:rsidRPr="00462A25">
        <w:rPr>
          <w:lang w:val="ru-RU"/>
        </w:rPr>
        <w:t xml:space="preserve"> </w:t>
      </w:r>
      <w:r w:rsidRPr="00462A25">
        <w:rPr>
          <w:lang w:val="ru-RU"/>
        </w:rPr>
        <w:t>подготовит</w:t>
      </w:r>
      <w:r w:rsidR="0078278A" w:rsidRPr="00462A25">
        <w:rPr>
          <w:lang w:val="ru-RU"/>
        </w:rPr>
        <w:t xml:space="preserve"> </w:t>
      </w:r>
      <w:r w:rsidRPr="00462A25">
        <w:rPr>
          <w:lang w:val="ru-RU"/>
        </w:rPr>
        <w:t>в консультации с секретариатом проект рекомендации для рассмотрения Вспомогательным органом.</w:t>
      </w:r>
    </w:p>
    <w:p w:rsidR="00956AE9" w:rsidRPr="00462A25" w:rsidRDefault="00F44E91" w:rsidP="00956AE9">
      <w:pPr>
        <w:pStyle w:val="Para1"/>
        <w:numPr>
          <w:ilvl w:val="0"/>
          <w:numId w:val="1"/>
        </w:numPr>
        <w:ind w:left="567" w:firstLine="0"/>
        <w:rPr>
          <w:lang w:val="ru-RU"/>
        </w:rPr>
      </w:pPr>
      <w:r w:rsidRPr="00462A25">
        <w:rPr>
          <w:lang w:val="ru-RU"/>
        </w:rPr>
        <w:t>На своем 14-м пленарном заседании Вспомогательный орган рассмотрел проект рекомендации по разработке методики для второй оценки и обзора эффективности Нагойского протокола, представленный Председателем.</w:t>
      </w:r>
    </w:p>
    <w:p w:rsidR="000E3250" w:rsidRPr="00462A25" w:rsidRDefault="000E3250" w:rsidP="00956AE9">
      <w:pPr>
        <w:pStyle w:val="Para1"/>
        <w:numPr>
          <w:ilvl w:val="0"/>
          <w:numId w:val="1"/>
        </w:numPr>
        <w:ind w:left="567"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CBD/SBI/4/L.11 для официального принятия.</w:t>
      </w:r>
    </w:p>
    <w:p w:rsidR="000E3250" w:rsidRPr="00462A25" w:rsidRDefault="000E3250" w:rsidP="00956AE9">
      <w:pPr>
        <w:pStyle w:val="Para1"/>
        <w:numPr>
          <w:ilvl w:val="0"/>
          <w:numId w:val="1"/>
        </w:numPr>
        <w:ind w:left="567" w:firstLine="0"/>
        <w:rPr>
          <w:lang w:val="ru-RU"/>
        </w:rPr>
      </w:pPr>
      <w:r w:rsidRPr="00462A25">
        <w:rPr>
          <w:lang w:val="ru-RU"/>
        </w:rPr>
        <w:t>В процессе утверждения проекта рекомендации представитель Европейского союза и его государств-членов попросил занести в протокол тот факт, что проект рекомендации не обсуждался.</w:t>
      </w:r>
    </w:p>
    <w:p w:rsidR="000E3250" w:rsidRPr="00462A25" w:rsidRDefault="000E3250" w:rsidP="00956AE9">
      <w:pPr>
        <w:pStyle w:val="Para1"/>
        <w:numPr>
          <w:ilvl w:val="0"/>
          <w:numId w:val="1"/>
        </w:numPr>
        <w:ind w:left="567" w:firstLine="0"/>
        <w:rPr>
          <w:lang w:val="ru-RU"/>
        </w:rPr>
      </w:pPr>
      <w:r w:rsidRPr="00462A25">
        <w:rPr>
          <w:lang w:val="ru-RU"/>
        </w:rPr>
        <w:t>Впоследствии Вспомогательный орган принял проект рекомендации CBD/SBI/4/L.11 в качестве рекомендации 4/11 (см. раздел I).</w:t>
      </w:r>
    </w:p>
    <w:p w:rsidR="00956AE9" w:rsidRPr="00462A25" w:rsidRDefault="00956AE9" w:rsidP="00956AE9">
      <w:pPr>
        <w:pStyle w:val="Item"/>
        <w:rPr>
          <w:lang w:val="ru-RU"/>
        </w:rPr>
      </w:pPr>
      <w:r w:rsidRPr="00462A25">
        <w:rPr>
          <w:lang w:val="ru-RU"/>
        </w:rPr>
        <w:t>Пункт 10</w:t>
      </w:r>
    </w:p>
    <w:p w:rsidR="00956AE9" w:rsidRPr="00462A25" w:rsidRDefault="00956AE9" w:rsidP="00956AE9">
      <w:pPr>
        <w:pStyle w:val="Item"/>
        <w:rPr>
          <w:lang w:val="ru-RU"/>
        </w:rPr>
      </w:pPr>
      <w:r w:rsidRPr="00462A25">
        <w:rPr>
          <w:lang w:val="ru-RU"/>
        </w:rPr>
        <w:t>Долгосрочный стратегический подход к учету проблематики биоразнообразия</w:t>
      </w:r>
    </w:p>
    <w:p w:rsidR="00956AE9" w:rsidRPr="00462A25" w:rsidRDefault="00EE6803" w:rsidP="0078278A">
      <w:pPr>
        <w:pStyle w:val="Para1"/>
        <w:numPr>
          <w:ilvl w:val="0"/>
          <w:numId w:val="1"/>
        </w:numPr>
        <w:ind w:left="562" w:firstLine="0"/>
        <w:rPr>
          <w:lang w:val="ru-RU"/>
        </w:rPr>
      </w:pPr>
      <w:r w:rsidRPr="00EE6803">
        <w:rPr>
          <w:lang w:val="ru-RU"/>
        </w:rPr>
        <w:t xml:space="preserve">На своем 7-м пленарном заседании </w:t>
      </w:r>
      <w:r w:rsidR="00956AE9" w:rsidRPr="00EE6803">
        <w:rPr>
          <w:lang w:val="ru-RU"/>
        </w:rPr>
        <w:t>Вспомогательный орган рассмотрел пункт 10 повестки дня.</w:t>
      </w:r>
      <w:r w:rsidR="00956AE9" w:rsidRPr="00462A25">
        <w:rPr>
          <w:lang w:val="ru-RU"/>
        </w:rPr>
        <w:t xml:space="preserve"> Ему была представлена записка секретариата о долгосрочном стратегическом подходе к учету проблематики биоразнообразия</w:t>
      </w:r>
      <w:r w:rsidR="00956AE9" w:rsidRPr="00462A25">
        <w:rPr>
          <w:rStyle w:val="Appelnotedebasdep"/>
          <w:rFonts w:eastAsiaTheme="majorEastAsia"/>
          <w:szCs w:val="22"/>
          <w:lang w:val="ru-RU"/>
        </w:rPr>
        <w:footnoteReference w:id="237"/>
      </w:r>
      <w:r w:rsidR="00956AE9" w:rsidRPr="00462A25">
        <w:rPr>
          <w:lang w:val="ru-RU"/>
        </w:rPr>
        <w:t>, содержащая проект рекомендации. Ему также была представлена в качестве информационного документа подборка материалов, представленных на онлайновом форуме открытого состава, посвященном проекту долгосрочного стратегического подхода к учету проблематики биоразнообразия и соответствующего плана действий</w:t>
      </w:r>
      <w:r w:rsidR="00956AE9" w:rsidRPr="00462A25">
        <w:rPr>
          <w:rStyle w:val="Appelnotedebasdep"/>
          <w:rFonts w:eastAsiaTheme="majorEastAsia"/>
          <w:szCs w:val="22"/>
          <w:lang w:val="ru-RU"/>
        </w:rPr>
        <w:footnoteReference w:id="238"/>
      </w:r>
      <w:r w:rsidR="00956AE9" w:rsidRPr="00462A25">
        <w:rPr>
          <w:lang w:val="ru-RU"/>
        </w:rPr>
        <w:t>.</w:t>
      </w:r>
    </w:p>
    <w:p w:rsidR="00956AE9" w:rsidRPr="00462A25" w:rsidRDefault="00956AE9" w:rsidP="0078278A">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 xml:space="preserve">Австралии, Аргентины, Бразилии, Демократической Республики Конго, Европейского союза и его государств-членов, Египта, Зимбабве, Индонезии, Канады, Китая, Колумбии, Коста-Рики, </w:t>
      </w:r>
      <w:proofErr w:type="spellStart"/>
      <w:r w:rsidRPr="00462A25">
        <w:rPr>
          <w:lang w:val="ru-RU"/>
        </w:rPr>
        <w:t>Кот-д'Ивуара</w:t>
      </w:r>
      <w:proofErr w:type="spellEnd"/>
      <w:r w:rsidRPr="00462A25">
        <w:rPr>
          <w:lang w:val="ru-RU"/>
        </w:rPr>
        <w:t xml:space="preserve">, Ливана, Марокко, Мексики, Норвегии, Перу, Соединенного Королевства, Того (от имени </w:t>
      </w:r>
      <w:r w:rsidR="0078278A" w:rsidRPr="00462A25">
        <w:rPr>
          <w:lang w:val="ru-RU"/>
        </w:rPr>
        <w:t>государств Африки</w:t>
      </w:r>
      <w:r w:rsidRPr="00462A25">
        <w:rPr>
          <w:lang w:val="ru-RU"/>
        </w:rPr>
        <w:t>), Уганды, Фиджи, Филиппин, Чили, Швейцарии, Эфиопии, Южной Африки и Японии.</w:t>
      </w:r>
      <w:proofErr w:type="gramEnd"/>
    </w:p>
    <w:p w:rsidR="00956AE9" w:rsidRPr="00462A25" w:rsidRDefault="00956AE9" w:rsidP="0078278A">
      <w:pPr>
        <w:pStyle w:val="Para1"/>
        <w:numPr>
          <w:ilvl w:val="0"/>
          <w:numId w:val="1"/>
        </w:numPr>
        <w:ind w:left="562" w:firstLine="0"/>
        <w:rPr>
          <w:lang w:val="ru-RU"/>
        </w:rPr>
      </w:pPr>
      <w:r w:rsidRPr="00462A25">
        <w:rPr>
          <w:color w:val="000000"/>
          <w:szCs w:val="22"/>
          <w:lang w:val="ru-RU"/>
        </w:rPr>
        <w:t>После обмена мнениями Председатель заявил, что</w:t>
      </w:r>
      <w:r w:rsidR="0078278A" w:rsidRPr="00462A25">
        <w:rPr>
          <w:color w:val="000000"/>
          <w:szCs w:val="22"/>
          <w:lang w:val="ru-RU"/>
        </w:rPr>
        <w:t xml:space="preserve"> </w:t>
      </w:r>
      <w:r w:rsidRPr="00462A25">
        <w:rPr>
          <w:color w:val="000000"/>
          <w:szCs w:val="22"/>
          <w:lang w:val="ru-RU"/>
        </w:rPr>
        <w:t>с учетом мнений, высказанных или поддержанных Сторонами</w:t>
      </w:r>
      <w:r w:rsidRPr="00462A25">
        <w:rPr>
          <w:rFonts w:ascii="Helvetica" w:hAnsi="Helvetica"/>
          <w:color w:val="000000"/>
          <w:sz w:val="18"/>
          <w:szCs w:val="18"/>
          <w:lang w:val="ru-RU"/>
        </w:rPr>
        <w:t>,</w:t>
      </w:r>
      <w:r w:rsidR="0078278A" w:rsidRPr="00462A25">
        <w:rPr>
          <w:rFonts w:asciiTheme="minorHAnsi" w:hAnsiTheme="minorHAnsi"/>
          <w:color w:val="000000"/>
          <w:sz w:val="18"/>
          <w:szCs w:val="18"/>
          <w:lang w:val="ru-RU"/>
        </w:rPr>
        <w:t xml:space="preserve"> </w:t>
      </w:r>
      <w:r w:rsidRPr="00462A25">
        <w:rPr>
          <w:color w:val="000000"/>
          <w:szCs w:val="22"/>
          <w:lang w:val="ru-RU"/>
        </w:rPr>
        <w:t>подготовит</w:t>
      </w:r>
      <w:r w:rsidR="0078278A" w:rsidRPr="00462A25">
        <w:rPr>
          <w:color w:val="000000"/>
          <w:szCs w:val="22"/>
          <w:lang w:val="ru-RU"/>
        </w:rPr>
        <w:t xml:space="preserve"> </w:t>
      </w:r>
      <w:r w:rsidRPr="00462A25">
        <w:rPr>
          <w:color w:val="000000"/>
          <w:szCs w:val="22"/>
          <w:lang w:val="ru-RU"/>
        </w:rPr>
        <w:t>в консультации с секретариатом проект рекомендации для рассмотрения Вспомогательным органом</w:t>
      </w:r>
      <w:r w:rsidRPr="00462A25">
        <w:rPr>
          <w:lang w:val="ru-RU"/>
        </w:rPr>
        <w:t>.</w:t>
      </w:r>
    </w:p>
    <w:p w:rsidR="00956AE9" w:rsidRPr="00462A25" w:rsidRDefault="000E3250" w:rsidP="00956AE9">
      <w:pPr>
        <w:pStyle w:val="Para1"/>
        <w:numPr>
          <w:ilvl w:val="0"/>
          <w:numId w:val="1"/>
        </w:numPr>
        <w:ind w:left="562" w:firstLine="0"/>
        <w:rPr>
          <w:lang w:val="ru-RU"/>
        </w:rPr>
      </w:pPr>
      <w:r w:rsidRPr="00462A25">
        <w:rPr>
          <w:lang w:val="ru-RU"/>
        </w:rPr>
        <w:t>На своем 13-м пленарном заседании Вспомогательный орган рассмотрел проект рекомендации, представленный Председателем.</w:t>
      </w:r>
    </w:p>
    <w:p w:rsidR="000E3250" w:rsidRPr="00462A25" w:rsidRDefault="000E3250" w:rsidP="00956AE9">
      <w:pPr>
        <w:pStyle w:val="Para1"/>
        <w:numPr>
          <w:ilvl w:val="0"/>
          <w:numId w:val="1"/>
        </w:numPr>
        <w:ind w:left="562" w:firstLine="0"/>
        <w:rPr>
          <w:lang w:val="ru-RU"/>
        </w:rPr>
      </w:pPr>
      <w:r w:rsidRPr="00462A25">
        <w:rPr>
          <w:lang w:val="ru-RU"/>
        </w:rPr>
        <w:t xml:space="preserve">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Индонезии, </w:t>
      </w:r>
      <w:proofErr w:type="spellStart"/>
      <w:r w:rsidRPr="00462A25">
        <w:rPr>
          <w:lang w:val="ru-RU"/>
        </w:rPr>
        <w:t>Кот-д'Ивуара</w:t>
      </w:r>
      <w:proofErr w:type="spellEnd"/>
      <w:r w:rsidRPr="00462A25">
        <w:rPr>
          <w:lang w:val="ru-RU"/>
        </w:rPr>
        <w:t>, Мексики, Российской Федерации, Того, Чили и Эфиопии.</w:t>
      </w:r>
    </w:p>
    <w:p w:rsidR="000E3250" w:rsidRPr="00462A25" w:rsidRDefault="000E3250" w:rsidP="00956AE9">
      <w:pPr>
        <w:pStyle w:val="Para1"/>
        <w:numPr>
          <w:ilvl w:val="0"/>
          <w:numId w:val="1"/>
        </w:numPr>
        <w:ind w:left="562" w:firstLine="0"/>
        <w:rPr>
          <w:lang w:val="ru-RU"/>
        </w:rPr>
      </w:pPr>
      <w:r w:rsidRPr="00462A25">
        <w:rPr>
          <w:lang w:val="ru-RU"/>
        </w:rPr>
        <w:t>На своем 14-м пленарном заседании Вспомогательный орган возобновил рассмотрение проекта рекомендации.</w:t>
      </w:r>
    </w:p>
    <w:p w:rsidR="000E3250" w:rsidRPr="00462A25" w:rsidRDefault="000E3250" w:rsidP="00956AE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CBD/SBI/4/L.9 для официального принятия.</w:t>
      </w:r>
    </w:p>
    <w:p w:rsidR="000E3250" w:rsidRPr="00462A25" w:rsidRDefault="0018446A" w:rsidP="00956AE9">
      <w:pPr>
        <w:pStyle w:val="Para1"/>
        <w:numPr>
          <w:ilvl w:val="0"/>
          <w:numId w:val="1"/>
        </w:numPr>
        <w:ind w:left="562" w:firstLine="0"/>
        <w:rPr>
          <w:lang w:val="ru-RU"/>
        </w:rPr>
      </w:pPr>
      <w:r w:rsidRPr="00462A25">
        <w:rPr>
          <w:lang w:val="ru-RU"/>
        </w:rPr>
        <w:t>В процессе утверждения проекта рекомендации представитель Европейского союза и его государств-членов попросил официально заявить, что у Сторон было недостаточно времени для обсуждения этого вопроса и они смогут внести дополнительные изменения в текст на 16-м совещании Конференции Сторон. Представитель Мексики попросил, чтобы помимо вопроса о недостаточном времени на текущем совещании было также официально заявлено о необходимости приложить все усилия для обеспечения достаточного времени для обсуждения этого вопроса на 16-м совещании.</w:t>
      </w:r>
    </w:p>
    <w:p w:rsidR="0018446A" w:rsidRPr="00462A25" w:rsidRDefault="009458C7" w:rsidP="00956AE9">
      <w:pPr>
        <w:pStyle w:val="Para1"/>
        <w:numPr>
          <w:ilvl w:val="0"/>
          <w:numId w:val="1"/>
        </w:numPr>
        <w:ind w:left="562" w:firstLine="0"/>
        <w:rPr>
          <w:lang w:val="ru-RU"/>
        </w:rPr>
      </w:pPr>
      <w:r w:rsidRPr="00462A25">
        <w:rPr>
          <w:lang w:val="ru-RU"/>
        </w:rPr>
        <w:t>Впоследствии Вспомогательный орган принял проект рекомендации CBD/SBI/4/L.9 в качестве рекомендации 4/10 (см. раздел I).</w:t>
      </w:r>
    </w:p>
    <w:p w:rsidR="009458C7" w:rsidRPr="00462A25" w:rsidRDefault="009458C7" w:rsidP="00956AE9">
      <w:pPr>
        <w:pStyle w:val="Para1"/>
        <w:numPr>
          <w:ilvl w:val="0"/>
          <w:numId w:val="1"/>
        </w:numPr>
        <w:ind w:left="562" w:firstLine="0"/>
        <w:rPr>
          <w:lang w:val="ru-RU"/>
        </w:rPr>
      </w:pPr>
      <w:r w:rsidRPr="00462A25">
        <w:rPr>
          <w:lang w:val="ru-RU"/>
        </w:rPr>
        <w:t xml:space="preserve">В процессе принятия рекомендации представитель Демократической Республики Конго попросил занести в протокол, что он согласился рассмотреть проект рекомендации в порядке исключения, поскольку он не был представлен на всех официальных языках ООН, </w:t>
      </w:r>
      <w:proofErr w:type="gramStart"/>
      <w:r w:rsidRPr="00462A25">
        <w:rPr>
          <w:lang w:val="ru-RU"/>
        </w:rPr>
        <w:t>при том</w:t>
      </w:r>
      <w:proofErr w:type="gramEnd"/>
      <w:r w:rsidRPr="00462A25">
        <w:rPr>
          <w:lang w:val="ru-RU"/>
        </w:rPr>
        <w:t xml:space="preserve"> понимании, что такое рассмотрение не создаст прецедента для будущих совещаний</w:t>
      </w:r>
      <w:r w:rsidRPr="00462A25">
        <w:rPr>
          <w:rStyle w:val="Appelnotedebasdep"/>
          <w:lang w:val="ru-RU"/>
        </w:rPr>
        <w:footnoteReference w:id="239"/>
      </w:r>
      <w:r w:rsidRPr="00462A25">
        <w:rPr>
          <w:lang w:val="ru-RU"/>
        </w:rPr>
        <w:t>.</w:t>
      </w:r>
    </w:p>
    <w:p w:rsidR="00956AE9" w:rsidRPr="00462A25" w:rsidRDefault="00956AE9" w:rsidP="00956AE9">
      <w:pPr>
        <w:pStyle w:val="Item"/>
        <w:rPr>
          <w:lang w:val="ru-RU"/>
        </w:rPr>
      </w:pPr>
      <w:r w:rsidRPr="00462A25">
        <w:rPr>
          <w:lang w:val="ru-RU"/>
        </w:rPr>
        <w:t>Пункт 11</w:t>
      </w:r>
    </w:p>
    <w:p w:rsidR="00956AE9" w:rsidRPr="00462A25" w:rsidRDefault="00956AE9" w:rsidP="00956AE9">
      <w:pPr>
        <w:pStyle w:val="Item"/>
        <w:rPr>
          <w:lang w:val="ru-RU"/>
        </w:rPr>
      </w:pPr>
      <w:r w:rsidRPr="00462A25">
        <w:rPr>
          <w:lang w:val="ru-RU"/>
        </w:rPr>
        <w:t>Обзор программ работы Конвенции</w:t>
      </w:r>
    </w:p>
    <w:p w:rsidR="00956AE9" w:rsidRPr="00462A25" w:rsidRDefault="00956AE9" w:rsidP="00956AE9">
      <w:pPr>
        <w:pStyle w:val="Item"/>
        <w:rPr>
          <w:lang w:val="ru-RU"/>
        </w:rPr>
      </w:pPr>
      <w:r w:rsidRPr="00462A25">
        <w:rPr>
          <w:lang w:val="ru-RU"/>
        </w:rPr>
        <w:t>Пункт 12</w:t>
      </w:r>
    </w:p>
    <w:p w:rsidR="00956AE9" w:rsidRPr="00462A25" w:rsidRDefault="00956AE9" w:rsidP="00956AE9">
      <w:pPr>
        <w:pStyle w:val="Item"/>
        <w:rPr>
          <w:lang w:val="ru-RU"/>
        </w:rPr>
      </w:pPr>
      <w:r w:rsidRPr="00462A25">
        <w:rPr>
          <w:lang w:val="ru-RU"/>
        </w:rPr>
        <w:t>Многолетняя программа работы Конференции Сторон</w:t>
      </w:r>
    </w:p>
    <w:p w:rsidR="00956AE9" w:rsidRPr="00462A25" w:rsidRDefault="00956AE9" w:rsidP="00956AE9">
      <w:pPr>
        <w:pStyle w:val="Para1"/>
        <w:numPr>
          <w:ilvl w:val="0"/>
          <w:numId w:val="1"/>
        </w:numPr>
        <w:ind w:left="567" w:firstLine="0"/>
        <w:rPr>
          <w:lang w:val="ru-RU"/>
        </w:rPr>
      </w:pPr>
      <w:r w:rsidRPr="00462A25">
        <w:rPr>
          <w:lang w:val="ru-RU"/>
        </w:rPr>
        <w:t xml:space="preserve">Вспомогательный орган рассмотрел пункты 11 и 12 повестки дня в совокупности на своем 8-м пленарном заседании. </w:t>
      </w:r>
    </w:p>
    <w:p w:rsidR="00956AE9" w:rsidRPr="00462A25" w:rsidRDefault="00956AE9" w:rsidP="00080101">
      <w:pPr>
        <w:pStyle w:val="Para1"/>
        <w:numPr>
          <w:ilvl w:val="0"/>
          <w:numId w:val="1"/>
        </w:numPr>
        <w:ind w:left="567" w:firstLine="0"/>
        <w:rPr>
          <w:lang w:val="ru-RU"/>
        </w:rPr>
      </w:pPr>
      <w:r w:rsidRPr="00462A25">
        <w:rPr>
          <w:lang w:val="ru-RU"/>
        </w:rPr>
        <w:t>По пункту 11 повестки дня Вспомогательному органу была представлена записка секретариата об обзоре программ работы Конвенции</w:t>
      </w:r>
      <w:r w:rsidRPr="00462A25">
        <w:rPr>
          <w:rStyle w:val="Appelnotedebasdep"/>
          <w:rFonts w:eastAsiaTheme="majorEastAsia"/>
          <w:szCs w:val="22"/>
          <w:lang w:val="ru-RU"/>
        </w:rPr>
        <w:footnoteReference w:id="240"/>
      </w:r>
      <w:r w:rsidR="00080101" w:rsidRPr="00462A25">
        <w:rPr>
          <w:lang w:val="ru-RU"/>
        </w:rPr>
        <w:t>, содержащая</w:t>
      </w:r>
      <w:r w:rsidRPr="00462A25">
        <w:rPr>
          <w:lang w:val="ru-RU"/>
        </w:rPr>
        <w:t xml:space="preserve"> проект рекомендации. Ему также была представлена рекомендация 26/2 Вспомогательного органа по научным, техническим и технологическим консультациям о научно-технических потребностях в поддержку осуществления Рамочной программы.</w:t>
      </w:r>
    </w:p>
    <w:p w:rsidR="00956AE9" w:rsidRPr="00462A25" w:rsidRDefault="00956AE9" w:rsidP="00080101">
      <w:pPr>
        <w:pStyle w:val="Para1"/>
        <w:numPr>
          <w:ilvl w:val="0"/>
          <w:numId w:val="1"/>
        </w:numPr>
        <w:ind w:left="567" w:firstLine="0"/>
        <w:rPr>
          <w:lang w:val="ru-RU"/>
        </w:rPr>
      </w:pPr>
      <w:r w:rsidRPr="00462A25">
        <w:rPr>
          <w:lang w:val="ru-RU"/>
        </w:rPr>
        <w:t>По пункту 12 повестки дня Вспомогательному органу была представлена записка секретариата о многолетней программе работы Конференции Сторон</w:t>
      </w:r>
      <w:r w:rsidRPr="00462A25">
        <w:rPr>
          <w:rStyle w:val="Appelnotedebasdep"/>
          <w:rFonts w:eastAsiaTheme="majorEastAsia"/>
          <w:szCs w:val="22"/>
          <w:lang w:val="ru-RU"/>
        </w:rPr>
        <w:footnoteReference w:id="241"/>
      </w:r>
      <w:r w:rsidRPr="00462A25">
        <w:rPr>
          <w:lang w:val="ru-RU"/>
        </w:rPr>
        <w:t xml:space="preserve">, включающая проект рекомендации, в приложении к которой перечислены основные вопросы, подлежащие рассмотрению на </w:t>
      </w:r>
      <w:r w:rsidR="00080101" w:rsidRPr="00462A25">
        <w:rPr>
          <w:lang w:val="ru-RU"/>
        </w:rPr>
        <w:t>совещания</w:t>
      </w:r>
      <w:r w:rsidRPr="00462A25">
        <w:rPr>
          <w:lang w:val="ru-RU"/>
        </w:rPr>
        <w:t>х Конференции Сторон в период 2023</w:t>
      </w:r>
      <w:r w:rsidR="00080101" w:rsidRPr="00462A25">
        <w:rPr>
          <w:lang w:val="ru-RU"/>
        </w:rPr>
        <w:t>-</w:t>
      </w:r>
      <w:r w:rsidRPr="00462A25">
        <w:rPr>
          <w:lang w:val="ru-RU"/>
        </w:rPr>
        <w:t>2030 годов.</w:t>
      </w:r>
    </w:p>
    <w:p w:rsidR="00956AE9" w:rsidRPr="00462A25" w:rsidRDefault="00956AE9" w:rsidP="00080101">
      <w:pPr>
        <w:pStyle w:val="Para1"/>
        <w:numPr>
          <w:ilvl w:val="0"/>
          <w:numId w:val="1"/>
        </w:numPr>
        <w:ind w:left="567" w:firstLine="0"/>
        <w:rPr>
          <w:lang w:val="ru-RU"/>
        </w:rPr>
      </w:pPr>
      <w:r w:rsidRPr="00462A25">
        <w:rPr>
          <w:lang w:val="ru-RU"/>
        </w:rPr>
        <w:t xml:space="preserve">С заявлениями выступили представители следующих Сторон: </w:t>
      </w:r>
      <w:proofErr w:type="gramStart"/>
      <w:r w:rsidRPr="00462A25">
        <w:rPr>
          <w:lang w:val="ru-RU"/>
        </w:rPr>
        <w:t>Аргентин</w:t>
      </w:r>
      <w:r w:rsidR="007A7D1A" w:rsidRPr="00462A25">
        <w:rPr>
          <w:lang w:val="ru-RU"/>
        </w:rPr>
        <w:t>ы</w:t>
      </w:r>
      <w:r w:rsidRPr="00462A25">
        <w:rPr>
          <w:lang w:val="ru-RU"/>
        </w:rPr>
        <w:t>, Бенин</w:t>
      </w:r>
      <w:r w:rsidR="007A7D1A" w:rsidRPr="00462A25">
        <w:rPr>
          <w:lang w:val="ru-RU"/>
        </w:rPr>
        <w:t>а</w:t>
      </w:r>
      <w:r w:rsidRPr="00462A25">
        <w:rPr>
          <w:lang w:val="ru-RU"/>
        </w:rPr>
        <w:t>, Бразили</w:t>
      </w:r>
      <w:r w:rsidR="007A7D1A" w:rsidRPr="00462A25">
        <w:rPr>
          <w:lang w:val="ru-RU"/>
        </w:rPr>
        <w:t>и</w:t>
      </w:r>
      <w:r w:rsidRPr="00462A25">
        <w:rPr>
          <w:lang w:val="ru-RU"/>
        </w:rPr>
        <w:t>, Егип</w:t>
      </w:r>
      <w:r w:rsidR="007A7D1A" w:rsidRPr="00462A25">
        <w:rPr>
          <w:lang w:val="ru-RU"/>
        </w:rPr>
        <w:t>та</w:t>
      </w:r>
      <w:r w:rsidRPr="00462A25">
        <w:rPr>
          <w:lang w:val="ru-RU"/>
        </w:rPr>
        <w:t>, Европейск</w:t>
      </w:r>
      <w:r w:rsidR="007A7D1A" w:rsidRPr="00462A25">
        <w:rPr>
          <w:lang w:val="ru-RU"/>
        </w:rPr>
        <w:t>ого</w:t>
      </w:r>
      <w:r w:rsidRPr="00462A25">
        <w:rPr>
          <w:lang w:val="ru-RU"/>
        </w:rPr>
        <w:t xml:space="preserve"> союз</w:t>
      </w:r>
      <w:r w:rsidR="007A7D1A" w:rsidRPr="00462A25">
        <w:rPr>
          <w:lang w:val="ru-RU"/>
        </w:rPr>
        <w:t>а</w:t>
      </w:r>
      <w:r w:rsidRPr="00462A25">
        <w:rPr>
          <w:lang w:val="ru-RU"/>
        </w:rPr>
        <w:t xml:space="preserve"> и его государств-член</w:t>
      </w:r>
      <w:r w:rsidR="007A7D1A" w:rsidRPr="00462A25">
        <w:rPr>
          <w:lang w:val="ru-RU"/>
        </w:rPr>
        <w:t>ов</w:t>
      </w:r>
      <w:r w:rsidRPr="00462A25">
        <w:rPr>
          <w:lang w:val="ru-RU"/>
        </w:rPr>
        <w:t>, Зимбабве, Канад</w:t>
      </w:r>
      <w:r w:rsidR="007A7D1A" w:rsidRPr="00462A25">
        <w:rPr>
          <w:lang w:val="ru-RU"/>
        </w:rPr>
        <w:t>ы</w:t>
      </w:r>
      <w:r w:rsidRPr="00462A25">
        <w:rPr>
          <w:lang w:val="ru-RU"/>
        </w:rPr>
        <w:t>, Кита</w:t>
      </w:r>
      <w:r w:rsidR="007A7D1A" w:rsidRPr="00462A25">
        <w:rPr>
          <w:lang w:val="ru-RU"/>
        </w:rPr>
        <w:t>я</w:t>
      </w:r>
      <w:r w:rsidRPr="00462A25">
        <w:rPr>
          <w:lang w:val="ru-RU"/>
        </w:rPr>
        <w:t>, Колумби</w:t>
      </w:r>
      <w:r w:rsidR="007A7D1A" w:rsidRPr="00462A25">
        <w:rPr>
          <w:lang w:val="ru-RU"/>
        </w:rPr>
        <w:t>и</w:t>
      </w:r>
      <w:r w:rsidRPr="00462A25">
        <w:rPr>
          <w:lang w:val="ru-RU"/>
        </w:rPr>
        <w:t xml:space="preserve">, </w:t>
      </w:r>
      <w:r w:rsidR="007A7D1A" w:rsidRPr="00462A25">
        <w:rPr>
          <w:lang w:val="ru-RU"/>
        </w:rPr>
        <w:t xml:space="preserve">Кубы, </w:t>
      </w:r>
      <w:r w:rsidRPr="00462A25">
        <w:rPr>
          <w:lang w:val="ru-RU"/>
        </w:rPr>
        <w:t>Мексик</w:t>
      </w:r>
      <w:r w:rsidR="007A7D1A" w:rsidRPr="00462A25">
        <w:rPr>
          <w:lang w:val="ru-RU"/>
        </w:rPr>
        <w:t>и</w:t>
      </w:r>
      <w:r w:rsidRPr="00462A25">
        <w:rPr>
          <w:lang w:val="ru-RU"/>
        </w:rPr>
        <w:t>, Намиби</w:t>
      </w:r>
      <w:r w:rsidR="007A7D1A" w:rsidRPr="00462A25">
        <w:rPr>
          <w:lang w:val="ru-RU"/>
        </w:rPr>
        <w:t>и</w:t>
      </w:r>
      <w:r w:rsidRPr="00462A25">
        <w:rPr>
          <w:lang w:val="ru-RU"/>
        </w:rPr>
        <w:t>, Норвеги</w:t>
      </w:r>
      <w:r w:rsidR="007A7D1A" w:rsidRPr="00462A25">
        <w:rPr>
          <w:lang w:val="ru-RU"/>
        </w:rPr>
        <w:t>и</w:t>
      </w:r>
      <w:r w:rsidRPr="00462A25">
        <w:rPr>
          <w:lang w:val="ru-RU"/>
        </w:rPr>
        <w:t>, Российск</w:t>
      </w:r>
      <w:r w:rsidR="007A7D1A" w:rsidRPr="00462A25">
        <w:rPr>
          <w:lang w:val="ru-RU"/>
        </w:rPr>
        <w:t>ой</w:t>
      </w:r>
      <w:r w:rsidRPr="00462A25">
        <w:rPr>
          <w:lang w:val="ru-RU"/>
        </w:rPr>
        <w:t xml:space="preserve"> Федераци</w:t>
      </w:r>
      <w:r w:rsidR="007A7D1A" w:rsidRPr="00462A25">
        <w:rPr>
          <w:lang w:val="ru-RU"/>
        </w:rPr>
        <w:t>и</w:t>
      </w:r>
      <w:r w:rsidRPr="00462A25">
        <w:rPr>
          <w:lang w:val="ru-RU"/>
        </w:rPr>
        <w:t>, Соединенно</w:t>
      </w:r>
      <w:r w:rsidR="007A7D1A" w:rsidRPr="00462A25">
        <w:rPr>
          <w:lang w:val="ru-RU"/>
        </w:rPr>
        <w:t>го</w:t>
      </w:r>
      <w:r w:rsidRPr="00462A25">
        <w:rPr>
          <w:lang w:val="ru-RU"/>
        </w:rPr>
        <w:t xml:space="preserve"> Королевств</w:t>
      </w:r>
      <w:r w:rsidR="007A7D1A" w:rsidRPr="00462A25">
        <w:rPr>
          <w:lang w:val="ru-RU"/>
        </w:rPr>
        <w:t>а</w:t>
      </w:r>
      <w:r w:rsidRPr="00462A25">
        <w:rPr>
          <w:lang w:val="ru-RU"/>
        </w:rPr>
        <w:t>, Уганд</w:t>
      </w:r>
      <w:r w:rsidR="007A7D1A" w:rsidRPr="00462A25">
        <w:rPr>
          <w:lang w:val="ru-RU"/>
        </w:rPr>
        <w:t>ы</w:t>
      </w:r>
      <w:r w:rsidRPr="00462A25">
        <w:rPr>
          <w:lang w:val="ru-RU"/>
        </w:rPr>
        <w:t xml:space="preserve"> (от имени </w:t>
      </w:r>
      <w:r w:rsidR="00080101" w:rsidRPr="00462A25">
        <w:rPr>
          <w:lang w:val="ru-RU"/>
        </w:rPr>
        <w:t>государств Африки</w:t>
      </w:r>
      <w:r w:rsidRPr="00462A25">
        <w:rPr>
          <w:lang w:val="ru-RU"/>
        </w:rPr>
        <w:t>) и Южн</w:t>
      </w:r>
      <w:r w:rsidR="007A7D1A" w:rsidRPr="00462A25">
        <w:rPr>
          <w:lang w:val="ru-RU"/>
        </w:rPr>
        <w:t>ой</w:t>
      </w:r>
      <w:r w:rsidRPr="00462A25">
        <w:rPr>
          <w:lang w:val="ru-RU"/>
        </w:rPr>
        <w:t xml:space="preserve"> Африк</w:t>
      </w:r>
      <w:r w:rsidR="007A7D1A" w:rsidRPr="00462A25">
        <w:rPr>
          <w:lang w:val="ru-RU"/>
        </w:rPr>
        <w:t>и</w:t>
      </w:r>
      <w:r w:rsidRPr="00462A25">
        <w:rPr>
          <w:lang w:val="ru-RU"/>
        </w:rPr>
        <w:t>.</w:t>
      </w:r>
      <w:proofErr w:type="gramEnd"/>
    </w:p>
    <w:p w:rsidR="00956AE9" w:rsidRPr="00462A25" w:rsidRDefault="00956AE9" w:rsidP="00956AE9">
      <w:pPr>
        <w:pStyle w:val="Para1"/>
        <w:numPr>
          <w:ilvl w:val="0"/>
          <w:numId w:val="1"/>
        </w:numPr>
        <w:ind w:left="567" w:firstLine="0"/>
        <w:rPr>
          <w:lang w:val="ru-RU"/>
        </w:rPr>
      </w:pPr>
      <w:r w:rsidRPr="00462A25">
        <w:rPr>
          <w:lang w:val="ru-RU"/>
        </w:rPr>
        <w:t>С заявлениями также выступили представители Альянса за КБР, Глобальной сети молодежи в защиту биоразнообразия, Международного форума коренных народов по биоразнообразию и Совета женщин КБР.</w:t>
      </w:r>
    </w:p>
    <w:p w:rsidR="00956AE9" w:rsidRPr="00462A25" w:rsidRDefault="00956AE9" w:rsidP="00080101">
      <w:pPr>
        <w:pStyle w:val="Para1"/>
        <w:numPr>
          <w:ilvl w:val="0"/>
          <w:numId w:val="1"/>
        </w:numPr>
        <w:ind w:left="567" w:firstLine="0"/>
        <w:rPr>
          <w:lang w:val="ru-RU"/>
        </w:rPr>
      </w:pPr>
      <w:r w:rsidRPr="00462A25">
        <w:rPr>
          <w:color w:val="000000"/>
          <w:szCs w:val="22"/>
          <w:lang w:val="ru-RU"/>
        </w:rPr>
        <w:t>После обмена мнениями Председатель заявил, что</w:t>
      </w:r>
      <w:r w:rsidR="00080101" w:rsidRPr="00462A25">
        <w:rPr>
          <w:color w:val="000000"/>
          <w:szCs w:val="22"/>
          <w:lang w:val="ru-RU"/>
        </w:rPr>
        <w:t xml:space="preserve"> </w:t>
      </w:r>
      <w:r w:rsidRPr="00462A25">
        <w:rPr>
          <w:color w:val="000000"/>
          <w:szCs w:val="22"/>
          <w:lang w:val="ru-RU"/>
        </w:rPr>
        <w:t>с учетом мнений, высказанных или поддержанных Сторонами</w:t>
      </w:r>
      <w:r w:rsidRPr="00462A25">
        <w:rPr>
          <w:rFonts w:ascii="Helvetica" w:hAnsi="Helvetica"/>
          <w:color w:val="000000"/>
          <w:sz w:val="18"/>
          <w:szCs w:val="18"/>
          <w:lang w:val="ru-RU"/>
        </w:rPr>
        <w:t>,</w:t>
      </w:r>
      <w:r w:rsidR="00080101" w:rsidRPr="00462A25">
        <w:rPr>
          <w:rFonts w:asciiTheme="minorHAnsi" w:hAnsiTheme="minorHAnsi"/>
          <w:color w:val="000000"/>
          <w:sz w:val="18"/>
          <w:szCs w:val="18"/>
          <w:lang w:val="ru-RU"/>
        </w:rPr>
        <w:t xml:space="preserve"> </w:t>
      </w:r>
      <w:r w:rsidRPr="00462A25">
        <w:rPr>
          <w:color w:val="000000"/>
          <w:szCs w:val="22"/>
          <w:lang w:val="ru-RU"/>
        </w:rPr>
        <w:t>подготовит</w:t>
      </w:r>
      <w:r w:rsidR="00080101" w:rsidRPr="00462A25">
        <w:rPr>
          <w:color w:val="000000"/>
          <w:szCs w:val="22"/>
          <w:lang w:val="ru-RU"/>
        </w:rPr>
        <w:t xml:space="preserve"> </w:t>
      </w:r>
      <w:r w:rsidRPr="00462A25">
        <w:rPr>
          <w:color w:val="000000"/>
          <w:szCs w:val="22"/>
          <w:lang w:val="ru-RU"/>
        </w:rPr>
        <w:t>в консультации с секретариатом проект рекомендации для рассмотрения Вспомогательным органом</w:t>
      </w:r>
      <w:r w:rsidRPr="00462A25">
        <w:rPr>
          <w:lang w:val="ru-RU"/>
        </w:rPr>
        <w:t>.</w:t>
      </w:r>
    </w:p>
    <w:p w:rsidR="00956AE9" w:rsidRPr="00462A25" w:rsidRDefault="007A7D1A" w:rsidP="00080101">
      <w:pPr>
        <w:pStyle w:val="Para1"/>
        <w:numPr>
          <w:ilvl w:val="0"/>
          <w:numId w:val="1"/>
        </w:numPr>
        <w:ind w:left="567" w:firstLine="0"/>
        <w:rPr>
          <w:lang w:val="ru-RU"/>
        </w:rPr>
      </w:pPr>
      <w:r w:rsidRPr="00462A25">
        <w:rPr>
          <w:lang w:val="ru-RU"/>
        </w:rPr>
        <w:t xml:space="preserve">На своем 14-м пленарном заседании Вспомогательный орган рассмотрел </w:t>
      </w:r>
      <w:r w:rsidR="00080101" w:rsidRPr="00462A25">
        <w:rPr>
          <w:lang w:val="ru-RU"/>
        </w:rPr>
        <w:t xml:space="preserve">представленный Председателем </w:t>
      </w:r>
      <w:r w:rsidRPr="00462A25">
        <w:rPr>
          <w:lang w:val="ru-RU"/>
        </w:rPr>
        <w:t>проект рекомендации по многолетней программе работы Конференции Сторон.</w:t>
      </w:r>
    </w:p>
    <w:p w:rsidR="007A7D1A" w:rsidRPr="00462A25" w:rsidRDefault="007A7D1A" w:rsidP="00956AE9">
      <w:pPr>
        <w:pStyle w:val="Para1"/>
        <w:numPr>
          <w:ilvl w:val="0"/>
          <w:numId w:val="1"/>
        </w:numPr>
        <w:ind w:left="567"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CBD/SBI/4/L.14 для официального принятия.</w:t>
      </w:r>
    </w:p>
    <w:p w:rsidR="007A7D1A" w:rsidRPr="00462A25" w:rsidRDefault="007A7D1A" w:rsidP="00080101">
      <w:pPr>
        <w:pStyle w:val="Para1"/>
        <w:numPr>
          <w:ilvl w:val="0"/>
          <w:numId w:val="1"/>
        </w:numPr>
        <w:ind w:left="567" w:firstLine="0"/>
        <w:rPr>
          <w:lang w:val="ru-RU"/>
        </w:rPr>
      </w:pPr>
      <w:r w:rsidRPr="00462A25">
        <w:rPr>
          <w:lang w:val="ru-RU"/>
        </w:rPr>
        <w:t>В</w:t>
      </w:r>
      <w:r w:rsidR="00080101" w:rsidRPr="00462A25">
        <w:rPr>
          <w:lang w:val="ru-RU"/>
        </w:rPr>
        <w:t xml:space="preserve"> ходе</w:t>
      </w:r>
      <w:r w:rsidRPr="00462A25">
        <w:rPr>
          <w:lang w:val="ru-RU"/>
        </w:rPr>
        <w:t xml:space="preserve"> утверждения проекта рекомендации представитель Европейского союза и его государств-членов повторил предложение, внесенное в его первоначальное заявление по пунктам, о работе, которую должен проделать секретариат до 16-го совещания Конференции Сторон, и согласился утвердить проект рекомендации без включения его предложения при условии, что оно будет занесено в протокол. Предложение заключалось в том, чтобы по</w:t>
      </w:r>
      <w:r w:rsidR="00080101" w:rsidRPr="00462A25">
        <w:rPr>
          <w:lang w:val="ru-RU"/>
        </w:rPr>
        <w:t>ручить</w:t>
      </w:r>
      <w:r w:rsidRPr="00462A25">
        <w:rPr>
          <w:lang w:val="ru-RU"/>
        </w:rPr>
        <w:t xml:space="preserve"> Исполнительно</w:t>
      </w:r>
      <w:r w:rsidR="00080101" w:rsidRPr="00462A25">
        <w:rPr>
          <w:lang w:val="ru-RU"/>
        </w:rPr>
        <w:t>му</w:t>
      </w:r>
      <w:r w:rsidRPr="00462A25">
        <w:rPr>
          <w:lang w:val="ru-RU"/>
        </w:rPr>
        <w:t xml:space="preserve"> секретар</w:t>
      </w:r>
      <w:r w:rsidR="00080101" w:rsidRPr="00462A25">
        <w:rPr>
          <w:lang w:val="ru-RU"/>
        </w:rPr>
        <w:t>ю</w:t>
      </w:r>
      <w:r w:rsidRPr="00462A25">
        <w:rPr>
          <w:lang w:val="ru-RU"/>
        </w:rPr>
        <w:t xml:space="preserve"> при подготовке пунктов повестки дня 16-го совещания Конференции Сторон указать все нерешенные вопросы по пунктам повестки дня, которые необходимо решить, чтобы полностью согласовать выполнение соответствующих программ работы с Куньминско-Монреальской глобальной рамочной программой в области биоразнообразия; </w:t>
      </w:r>
      <w:proofErr w:type="gramStart"/>
      <w:r w:rsidRPr="00462A25">
        <w:rPr>
          <w:lang w:val="ru-RU"/>
        </w:rPr>
        <w:t>подготовить график, четко указывающий, какие программы работы будут рассматриваться на каждом совещании Конференции Сторон в течение многолетнего периода действия программы работы, с целью обеспечения согласования их реализации с Рамочной программой; и по каждой новой теме, указанной в приложении к проекту рекомендации в отношении 17-го совещания Конференции Сторон, подготовить предлагаемый объем работы для рассмотрения Конференцией Сторон.</w:t>
      </w:r>
      <w:proofErr w:type="gramEnd"/>
    </w:p>
    <w:p w:rsidR="007A7D1A" w:rsidRPr="00462A25" w:rsidRDefault="007A7D1A" w:rsidP="00956AE9">
      <w:pPr>
        <w:pStyle w:val="Para1"/>
        <w:numPr>
          <w:ilvl w:val="0"/>
          <w:numId w:val="1"/>
        </w:numPr>
        <w:ind w:left="567" w:firstLine="0"/>
        <w:rPr>
          <w:lang w:val="ru-RU"/>
        </w:rPr>
      </w:pPr>
      <w:r w:rsidRPr="00462A25">
        <w:rPr>
          <w:lang w:val="ru-RU"/>
        </w:rPr>
        <w:t>Впоследствии Вспомогательный орган принял проект рекомендации CBD/SBI/4/L.14 в качестве рекомендации 4/13 (см. раздел I).</w:t>
      </w:r>
    </w:p>
    <w:p w:rsidR="00956AE9" w:rsidRPr="00462A25" w:rsidRDefault="00956AE9" w:rsidP="00956AE9">
      <w:pPr>
        <w:pStyle w:val="Item"/>
        <w:rPr>
          <w:lang w:val="ru-RU"/>
        </w:rPr>
      </w:pPr>
      <w:r w:rsidRPr="00462A25">
        <w:rPr>
          <w:lang w:val="ru-RU"/>
        </w:rPr>
        <w:t>Пункт 13</w:t>
      </w:r>
    </w:p>
    <w:p w:rsidR="00956AE9" w:rsidRPr="00462A25" w:rsidRDefault="00956AE9" w:rsidP="00956AE9">
      <w:pPr>
        <w:pStyle w:val="Item"/>
        <w:rPr>
          <w:lang w:val="ru-RU"/>
        </w:rPr>
      </w:pPr>
      <w:r w:rsidRPr="00462A25">
        <w:rPr>
          <w:lang w:val="ru-RU"/>
        </w:rPr>
        <w:t>Административные и бюджетные вопросы</w:t>
      </w:r>
    </w:p>
    <w:p w:rsidR="00956AE9" w:rsidRPr="00462A25" w:rsidRDefault="00956AE9" w:rsidP="00B3268A">
      <w:pPr>
        <w:pStyle w:val="Para1"/>
        <w:numPr>
          <w:ilvl w:val="0"/>
          <w:numId w:val="1"/>
        </w:numPr>
        <w:ind w:left="567" w:firstLine="0"/>
        <w:rPr>
          <w:lang w:val="ru-RU"/>
        </w:rPr>
      </w:pPr>
      <w:r w:rsidRPr="00462A25">
        <w:rPr>
          <w:lang w:val="ru-RU"/>
        </w:rPr>
        <w:t>Вспомогательный орган рассмотрел пункт 13 повестки дня на своем 8-м пленарном заседании. Ему была представлена записка секретариата по административным и бюджетным вопросам</w:t>
      </w:r>
      <w:r w:rsidRPr="00462A25">
        <w:rPr>
          <w:rStyle w:val="Appelnotedebasdep"/>
          <w:rFonts w:eastAsiaTheme="majorEastAsia"/>
          <w:szCs w:val="22"/>
          <w:lang w:val="ru-RU"/>
        </w:rPr>
        <w:footnoteReference w:id="242"/>
      </w:r>
      <w:r w:rsidRPr="00462A25">
        <w:rPr>
          <w:lang w:val="ru-RU"/>
        </w:rPr>
        <w:t>, а также обновленные таблицы взносов</w:t>
      </w:r>
      <w:r w:rsidR="00B3268A" w:rsidRPr="00462A25">
        <w:rPr>
          <w:lang w:val="ru-RU"/>
        </w:rPr>
        <w:t xml:space="preserve"> по состоянию на 30 апреля 2024 года</w:t>
      </w:r>
      <w:r w:rsidRPr="00462A25">
        <w:rPr>
          <w:lang w:val="ru-RU"/>
        </w:rPr>
        <w:t>, размещенные на веб-сайте секретариата</w:t>
      </w:r>
      <w:r w:rsidRPr="00462A25">
        <w:rPr>
          <w:rStyle w:val="Appelnotedebasdep"/>
          <w:rFonts w:eastAsiaTheme="majorEastAsia"/>
          <w:szCs w:val="22"/>
          <w:lang w:val="ru-RU"/>
        </w:rPr>
        <w:footnoteReference w:id="243"/>
      </w:r>
      <w:r w:rsidRPr="00462A25">
        <w:rPr>
          <w:lang w:val="ru-RU"/>
        </w:rPr>
        <w:t xml:space="preserve">. </w:t>
      </w:r>
    </w:p>
    <w:p w:rsidR="00956AE9" w:rsidRPr="00EE6803" w:rsidRDefault="00956AE9" w:rsidP="00956AE9">
      <w:pPr>
        <w:pStyle w:val="Para1"/>
        <w:numPr>
          <w:ilvl w:val="0"/>
          <w:numId w:val="1"/>
        </w:numPr>
        <w:ind w:left="567" w:firstLine="0"/>
        <w:rPr>
          <w:lang w:val="ru-RU"/>
        </w:rPr>
      </w:pPr>
      <w:r w:rsidRPr="00EE6803">
        <w:rPr>
          <w:lang w:val="ru-RU"/>
        </w:rPr>
        <w:t xml:space="preserve">С заявлениями выступили представители следующих Сторон: </w:t>
      </w:r>
      <w:proofErr w:type="gramStart"/>
      <w:r w:rsidRPr="00EE6803">
        <w:rPr>
          <w:lang w:val="ru-RU"/>
        </w:rPr>
        <w:t>Австри</w:t>
      </w:r>
      <w:r w:rsidR="00EE6803">
        <w:rPr>
          <w:lang w:val="ru-RU"/>
        </w:rPr>
        <w:t>и</w:t>
      </w:r>
      <w:r w:rsidRPr="00EE6803">
        <w:rPr>
          <w:lang w:val="ru-RU"/>
        </w:rPr>
        <w:t>, Бельги</w:t>
      </w:r>
      <w:r w:rsidR="00EE6803">
        <w:rPr>
          <w:lang w:val="ru-RU"/>
        </w:rPr>
        <w:t>и</w:t>
      </w:r>
      <w:r w:rsidRPr="00EE6803">
        <w:rPr>
          <w:lang w:val="ru-RU"/>
        </w:rPr>
        <w:t xml:space="preserve"> (в своем национальном качестве и отдельно от имени Европейского союза и его государств-членов), Бенин</w:t>
      </w:r>
      <w:r w:rsidR="00EE6803">
        <w:rPr>
          <w:lang w:val="ru-RU"/>
        </w:rPr>
        <w:t>а</w:t>
      </w:r>
      <w:r w:rsidRPr="00EE6803">
        <w:rPr>
          <w:lang w:val="ru-RU"/>
        </w:rPr>
        <w:t>, Бразили</w:t>
      </w:r>
      <w:r w:rsidR="00EE6803">
        <w:rPr>
          <w:lang w:val="ru-RU"/>
        </w:rPr>
        <w:t>и</w:t>
      </w:r>
      <w:r w:rsidRPr="00EE6803">
        <w:rPr>
          <w:lang w:val="ru-RU"/>
        </w:rPr>
        <w:t xml:space="preserve"> (также от имени Антигуа и </w:t>
      </w:r>
      <w:proofErr w:type="spellStart"/>
      <w:r w:rsidRPr="00EE6803">
        <w:rPr>
          <w:lang w:val="ru-RU"/>
        </w:rPr>
        <w:t>Барбуды</w:t>
      </w:r>
      <w:proofErr w:type="spellEnd"/>
      <w:r w:rsidRPr="00EE6803">
        <w:rPr>
          <w:lang w:val="ru-RU"/>
        </w:rPr>
        <w:t xml:space="preserve">, Аргентины, Багамских </w:t>
      </w:r>
      <w:r w:rsidR="00EE6803">
        <w:rPr>
          <w:lang w:val="ru-RU"/>
        </w:rPr>
        <w:t>О</w:t>
      </w:r>
      <w:r w:rsidRPr="00EE6803">
        <w:rPr>
          <w:lang w:val="ru-RU"/>
        </w:rPr>
        <w:t>стровов, Венесуэлы (Боливарианской Республики), Гватемалы, Демократической Республики Конго, Индонезии, Кении, Китая, Колумбии, Мексики, Перу, Сент-Люсии, Суринама), Буркина-Фасо, Егип</w:t>
      </w:r>
      <w:r w:rsidR="00EE6803">
        <w:rPr>
          <w:lang w:val="ru-RU"/>
        </w:rPr>
        <w:t>та</w:t>
      </w:r>
      <w:r w:rsidRPr="00EE6803">
        <w:rPr>
          <w:lang w:val="ru-RU"/>
        </w:rPr>
        <w:t>, Европейск</w:t>
      </w:r>
      <w:r w:rsidR="00EE6803">
        <w:rPr>
          <w:lang w:val="ru-RU"/>
        </w:rPr>
        <w:t xml:space="preserve">ого </w:t>
      </w:r>
      <w:r w:rsidRPr="00EE6803">
        <w:rPr>
          <w:lang w:val="ru-RU"/>
        </w:rPr>
        <w:t>союз</w:t>
      </w:r>
      <w:r w:rsidR="00EE6803">
        <w:rPr>
          <w:lang w:val="ru-RU"/>
        </w:rPr>
        <w:t>а</w:t>
      </w:r>
      <w:r w:rsidRPr="00EE6803">
        <w:rPr>
          <w:lang w:val="ru-RU"/>
        </w:rPr>
        <w:t>, Испани</w:t>
      </w:r>
      <w:r w:rsidR="00EE6803">
        <w:rPr>
          <w:lang w:val="ru-RU"/>
        </w:rPr>
        <w:t>и</w:t>
      </w:r>
      <w:r w:rsidRPr="00EE6803">
        <w:rPr>
          <w:lang w:val="ru-RU"/>
        </w:rPr>
        <w:t>, Канад</w:t>
      </w:r>
      <w:r w:rsidR="00EE6803">
        <w:rPr>
          <w:lang w:val="ru-RU"/>
        </w:rPr>
        <w:t>ы</w:t>
      </w:r>
      <w:r w:rsidRPr="00EE6803">
        <w:rPr>
          <w:lang w:val="ru-RU"/>
        </w:rPr>
        <w:t>, Коста-Рик</w:t>
      </w:r>
      <w:r w:rsidR="00EE6803">
        <w:rPr>
          <w:lang w:val="ru-RU"/>
        </w:rPr>
        <w:t>и</w:t>
      </w:r>
      <w:r w:rsidRPr="00EE6803">
        <w:rPr>
          <w:lang w:val="ru-RU"/>
        </w:rPr>
        <w:t>, Намиби</w:t>
      </w:r>
      <w:r w:rsidR="00EE6803">
        <w:rPr>
          <w:lang w:val="ru-RU"/>
        </w:rPr>
        <w:t>и</w:t>
      </w:r>
      <w:r w:rsidRPr="00EE6803">
        <w:rPr>
          <w:lang w:val="ru-RU"/>
        </w:rPr>
        <w:t xml:space="preserve"> (от имени государств</w:t>
      </w:r>
      <w:r w:rsidR="00EE6803" w:rsidRPr="00EE6803">
        <w:rPr>
          <w:lang w:val="ru-RU"/>
        </w:rPr>
        <w:t xml:space="preserve"> </w:t>
      </w:r>
      <w:r w:rsidR="00EE6803">
        <w:rPr>
          <w:lang w:val="ru-RU"/>
        </w:rPr>
        <w:t>А</w:t>
      </w:r>
      <w:r w:rsidR="00EE6803" w:rsidRPr="00EE6803">
        <w:rPr>
          <w:lang w:val="ru-RU"/>
        </w:rPr>
        <w:t>фрик</w:t>
      </w:r>
      <w:r w:rsidR="00EE6803">
        <w:rPr>
          <w:lang w:val="ru-RU"/>
        </w:rPr>
        <w:t>и</w:t>
      </w:r>
      <w:r w:rsidRPr="00EE6803">
        <w:rPr>
          <w:lang w:val="ru-RU"/>
        </w:rPr>
        <w:t>), Нов</w:t>
      </w:r>
      <w:r w:rsidR="00EE6803">
        <w:rPr>
          <w:lang w:val="ru-RU"/>
        </w:rPr>
        <w:t>ой</w:t>
      </w:r>
      <w:r w:rsidRPr="00EE6803">
        <w:rPr>
          <w:lang w:val="ru-RU"/>
        </w:rPr>
        <w:t xml:space="preserve"> Зеланди</w:t>
      </w:r>
      <w:r w:rsidR="00EE6803">
        <w:rPr>
          <w:lang w:val="ru-RU"/>
        </w:rPr>
        <w:t>и</w:t>
      </w:r>
      <w:r w:rsidRPr="00EE6803">
        <w:rPr>
          <w:lang w:val="ru-RU"/>
        </w:rPr>
        <w:t>, Норвеги</w:t>
      </w:r>
      <w:r w:rsidR="00EE6803">
        <w:rPr>
          <w:lang w:val="ru-RU"/>
        </w:rPr>
        <w:t>и</w:t>
      </w:r>
      <w:r w:rsidRPr="00EE6803">
        <w:rPr>
          <w:lang w:val="ru-RU"/>
        </w:rPr>
        <w:t>, Российск</w:t>
      </w:r>
      <w:r w:rsidR="00EE6803">
        <w:rPr>
          <w:lang w:val="ru-RU"/>
        </w:rPr>
        <w:t>ой</w:t>
      </w:r>
      <w:r w:rsidRPr="00EE6803">
        <w:rPr>
          <w:lang w:val="ru-RU"/>
        </w:rPr>
        <w:t xml:space="preserve"> Федераци</w:t>
      </w:r>
      <w:r w:rsidR="00EE6803">
        <w:rPr>
          <w:lang w:val="ru-RU"/>
        </w:rPr>
        <w:t>и</w:t>
      </w:r>
      <w:r w:rsidRPr="00EE6803">
        <w:rPr>
          <w:lang w:val="ru-RU"/>
        </w:rPr>
        <w:t xml:space="preserve">, </w:t>
      </w:r>
      <w:r w:rsidR="00EE6803">
        <w:rPr>
          <w:lang w:val="ru-RU"/>
        </w:rPr>
        <w:t>Соединенного Королевства</w:t>
      </w:r>
      <w:proofErr w:type="gramEnd"/>
      <w:r w:rsidRPr="00EE6803">
        <w:rPr>
          <w:lang w:val="ru-RU"/>
        </w:rPr>
        <w:t>, Уганд</w:t>
      </w:r>
      <w:r w:rsidR="00EE6803">
        <w:rPr>
          <w:lang w:val="ru-RU"/>
        </w:rPr>
        <w:t>ы</w:t>
      </w:r>
      <w:r w:rsidRPr="00EE6803">
        <w:rPr>
          <w:lang w:val="ru-RU"/>
        </w:rPr>
        <w:t>, Чили, Швейцари</w:t>
      </w:r>
      <w:r w:rsidR="00EE6803">
        <w:rPr>
          <w:lang w:val="ru-RU"/>
        </w:rPr>
        <w:t>и</w:t>
      </w:r>
      <w:r w:rsidRPr="00EE6803">
        <w:rPr>
          <w:lang w:val="ru-RU"/>
        </w:rPr>
        <w:t>, Ямайк</w:t>
      </w:r>
      <w:r w:rsidR="00EE6803">
        <w:rPr>
          <w:lang w:val="ru-RU"/>
        </w:rPr>
        <w:t>и</w:t>
      </w:r>
      <w:r w:rsidRPr="00EE6803">
        <w:rPr>
          <w:lang w:val="ru-RU"/>
        </w:rPr>
        <w:t xml:space="preserve"> (от имени государств Латинской Америки и Карибского бассейна) и Япони</w:t>
      </w:r>
      <w:r w:rsidR="00EE6803">
        <w:rPr>
          <w:lang w:val="ru-RU"/>
        </w:rPr>
        <w:t>и</w:t>
      </w:r>
      <w:r w:rsidRPr="00EE6803">
        <w:rPr>
          <w:lang w:val="ru-RU"/>
        </w:rPr>
        <w:t>.</w:t>
      </w:r>
    </w:p>
    <w:p w:rsidR="00956AE9" w:rsidRPr="00462A25" w:rsidRDefault="00956AE9" w:rsidP="00956AE9">
      <w:pPr>
        <w:pStyle w:val="Para1"/>
        <w:numPr>
          <w:ilvl w:val="0"/>
          <w:numId w:val="1"/>
        </w:numPr>
        <w:ind w:left="567" w:firstLine="0"/>
        <w:rPr>
          <w:lang w:val="ru-RU"/>
        </w:rPr>
      </w:pPr>
      <w:r w:rsidRPr="00462A25">
        <w:rPr>
          <w:lang w:val="ru-RU"/>
        </w:rPr>
        <w:t xml:space="preserve">Представитель Швеции объявила, что министр климата и окружающей среды ее страны готовит взнос в шведских кронах, равный примерно 350 000 долл., для обеспечения участия представителей развивающихся стран, коренных народов и местных общин в процессах Конвенции в 2024 году, который будет разделен между двумя добровольными целевыми фондами. </w:t>
      </w:r>
    </w:p>
    <w:p w:rsidR="00956AE9" w:rsidRPr="00462A25" w:rsidRDefault="00956AE9" w:rsidP="00B3268A">
      <w:pPr>
        <w:pStyle w:val="Para1"/>
        <w:numPr>
          <w:ilvl w:val="0"/>
          <w:numId w:val="1"/>
        </w:numPr>
        <w:ind w:left="567" w:firstLine="0"/>
        <w:rPr>
          <w:lang w:val="ru-RU"/>
        </w:rPr>
      </w:pPr>
      <w:r w:rsidRPr="00462A25">
        <w:rPr>
          <w:color w:val="000000"/>
          <w:szCs w:val="22"/>
          <w:lang w:val="ru-RU"/>
        </w:rPr>
        <w:t>После обмена мнениями Председатель заявил, что</w:t>
      </w:r>
      <w:r w:rsidR="00B3268A" w:rsidRPr="00462A25">
        <w:rPr>
          <w:color w:val="000000"/>
          <w:szCs w:val="22"/>
          <w:lang w:val="ru-RU"/>
        </w:rPr>
        <w:t xml:space="preserve"> </w:t>
      </w:r>
      <w:r w:rsidRPr="00462A25">
        <w:rPr>
          <w:color w:val="000000"/>
          <w:szCs w:val="22"/>
          <w:lang w:val="ru-RU"/>
        </w:rPr>
        <w:t>с учетом мнений, высказанных или поддержанных Сторонами</w:t>
      </w:r>
      <w:r w:rsidRPr="00462A25">
        <w:rPr>
          <w:rFonts w:ascii="Helvetica" w:hAnsi="Helvetica"/>
          <w:color w:val="000000"/>
          <w:sz w:val="18"/>
          <w:szCs w:val="18"/>
          <w:lang w:val="ru-RU"/>
        </w:rPr>
        <w:t>,</w:t>
      </w:r>
      <w:r w:rsidRPr="00462A25">
        <w:rPr>
          <w:lang w:val="ru-RU"/>
        </w:rPr>
        <w:t xml:space="preserve"> и любых текстов проектов рекомендаций, представленных ими,</w:t>
      </w:r>
      <w:r w:rsidR="00B3268A" w:rsidRPr="00462A25">
        <w:rPr>
          <w:lang w:val="ru-RU"/>
        </w:rPr>
        <w:t xml:space="preserve"> </w:t>
      </w:r>
      <w:r w:rsidRPr="00462A25">
        <w:rPr>
          <w:color w:val="000000"/>
          <w:szCs w:val="22"/>
          <w:lang w:val="ru-RU"/>
        </w:rPr>
        <w:t>подготовит</w:t>
      </w:r>
      <w:r w:rsidR="00B3268A" w:rsidRPr="00462A25">
        <w:rPr>
          <w:color w:val="000000"/>
          <w:szCs w:val="22"/>
          <w:lang w:val="ru-RU"/>
        </w:rPr>
        <w:t xml:space="preserve"> </w:t>
      </w:r>
      <w:r w:rsidRPr="00462A25">
        <w:rPr>
          <w:color w:val="000000"/>
          <w:szCs w:val="22"/>
          <w:lang w:val="ru-RU"/>
        </w:rPr>
        <w:t>в консультации с секретариатом проект рекомендации для рассмотрения Вспомогательным органом</w:t>
      </w:r>
      <w:r w:rsidRPr="00462A25">
        <w:rPr>
          <w:lang w:val="ru-RU"/>
        </w:rPr>
        <w:t xml:space="preserve">. </w:t>
      </w:r>
    </w:p>
    <w:p w:rsidR="00956AE9" w:rsidRPr="00462A25" w:rsidRDefault="00D76AD2" w:rsidP="00B3268A">
      <w:pPr>
        <w:pStyle w:val="Para1"/>
        <w:numPr>
          <w:ilvl w:val="0"/>
          <w:numId w:val="1"/>
        </w:numPr>
        <w:ind w:left="562" w:firstLine="0"/>
        <w:rPr>
          <w:lang w:val="ru-RU"/>
        </w:rPr>
      </w:pPr>
      <w:r w:rsidRPr="00462A25">
        <w:rPr>
          <w:lang w:val="ru-RU"/>
        </w:rPr>
        <w:t xml:space="preserve">На своем 14-м пленарном заседании Вспомогательный орган рассмотрел </w:t>
      </w:r>
      <w:r w:rsidR="00B3268A" w:rsidRPr="00462A25">
        <w:rPr>
          <w:lang w:val="ru-RU"/>
        </w:rPr>
        <w:t xml:space="preserve">представленный Председателем </w:t>
      </w:r>
      <w:r w:rsidRPr="00462A25">
        <w:rPr>
          <w:lang w:val="ru-RU"/>
        </w:rPr>
        <w:t>проект рекомендации.</w:t>
      </w:r>
    </w:p>
    <w:p w:rsidR="00D76AD2" w:rsidRPr="00462A25" w:rsidRDefault="00D76AD2" w:rsidP="00956AE9">
      <w:pPr>
        <w:pStyle w:val="Para1"/>
        <w:numPr>
          <w:ilvl w:val="0"/>
          <w:numId w:val="1"/>
        </w:numPr>
        <w:ind w:left="562" w:firstLine="0"/>
        <w:rPr>
          <w:lang w:val="ru-RU"/>
        </w:rPr>
      </w:pPr>
      <w:r w:rsidRPr="00462A25">
        <w:rPr>
          <w:lang w:val="ru-RU"/>
        </w:rPr>
        <w:t>После обмена мнениями Вспомогательный орган утвердил проект рекомендации с внесенными в него устными поправками в качестве проекта рекомендации CBD/SBI/4/L.13 для официального принятия.</w:t>
      </w:r>
    </w:p>
    <w:p w:rsidR="00D76AD2" w:rsidRPr="00462A25" w:rsidRDefault="00D76AD2" w:rsidP="00B3268A">
      <w:pPr>
        <w:pStyle w:val="Para1"/>
        <w:numPr>
          <w:ilvl w:val="0"/>
          <w:numId w:val="1"/>
        </w:numPr>
        <w:ind w:left="562" w:firstLine="0"/>
        <w:rPr>
          <w:lang w:val="ru-RU"/>
        </w:rPr>
      </w:pPr>
      <w:r w:rsidRPr="00462A25">
        <w:rPr>
          <w:lang w:val="ru-RU"/>
        </w:rPr>
        <w:t xml:space="preserve">В процессе утверждения проекта рекомендации представитель Канады попросил отразить в настоящем докладе ожидания его делегации, что документация по пункту о бюджете и административных вопросах повестки дня 16-го совещания Конференции Сторон будет охватывать ряд пунктов, </w:t>
      </w:r>
      <w:r w:rsidR="00B3268A" w:rsidRPr="00462A25">
        <w:rPr>
          <w:lang w:val="ru-RU"/>
        </w:rPr>
        <w:t xml:space="preserve">выполнение </w:t>
      </w:r>
      <w:r w:rsidRPr="00462A25">
        <w:rPr>
          <w:lang w:val="ru-RU"/>
        </w:rPr>
        <w:t>которы</w:t>
      </w:r>
      <w:r w:rsidR="00B3268A" w:rsidRPr="00462A25">
        <w:rPr>
          <w:lang w:val="ru-RU"/>
        </w:rPr>
        <w:t>х</w:t>
      </w:r>
      <w:r w:rsidRPr="00462A25">
        <w:rPr>
          <w:lang w:val="ru-RU"/>
        </w:rPr>
        <w:t xml:space="preserve"> Конференция Сторон в решении 15/34 п</w:t>
      </w:r>
      <w:r w:rsidR="00B3268A" w:rsidRPr="00462A25">
        <w:rPr>
          <w:lang w:val="ru-RU"/>
        </w:rPr>
        <w:t>оручила</w:t>
      </w:r>
      <w:r w:rsidRPr="00462A25">
        <w:rPr>
          <w:lang w:val="ru-RU"/>
        </w:rPr>
        <w:t xml:space="preserve"> Исполнительно</w:t>
      </w:r>
      <w:r w:rsidR="00B3268A" w:rsidRPr="00462A25">
        <w:rPr>
          <w:lang w:val="ru-RU"/>
        </w:rPr>
        <w:t>му</w:t>
      </w:r>
      <w:r w:rsidRPr="00462A25">
        <w:rPr>
          <w:lang w:val="ru-RU"/>
        </w:rPr>
        <w:t xml:space="preserve"> секретар</w:t>
      </w:r>
      <w:r w:rsidR="00B3268A" w:rsidRPr="00462A25">
        <w:rPr>
          <w:lang w:val="ru-RU"/>
        </w:rPr>
        <w:t>ю</w:t>
      </w:r>
      <w:r w:rsidRPr="00462A25">
        <w:rPr>
          <w:lang w:val="ru-RU"/>
        </w:rPr>
        <w:t>.</w:t>
      </w:r>
    </w:p>
    <w:p w:rsidR="00D76AD2" w:rsidRPr="00462A25" w:rsidRDefault="00D76AD2" w:rsidP="00956AE9">
      <w:pPr>
        <w:pStyle w:val="Para1"/>
        <w:numPr>
          <w:ilvl w:val="0"/>
          <w:numId w:val="1"/>
        </w:numPr>
        <w:ind w:left="562" w:firstLine="0"/>
        <w:rPr>
          <w:lang w:val="ru-RU"/>
        </w:rPr>
      </w:pPr>
      <w:r w:rsidRPr="00462A25">
        <w:rPr>
          <w:lang w:val="ru-RU"/>
        </w:rPr>
        <w:t>Впоследствии Вспомогательный орган принял проект рекомендации CBD/SBI/4/L.13 в качестве рекомендации 4/14 (см. раздел I).</w:t>
      </w:r>
    </w:p>
    <w:p w:rsidR="00956AE9" w:rsidRPr="00462A25" w:rsidRDefault="00956AE9" w:rsidP="00956AE9">
      <w:pPr>
        <w:pStyle w:val="Item"/>
        <w:rPr>
          <w:lang w:val="ru-RU"/>
        </w:rPr>
      </w:pPr>
      <w:r w:rsidRPr="00462A25">
        <w:rPr>
          <w:lang w:val="ru-RU"/>
        </w:rPr>
        <w:t>Пункт 14</w:t>
      </w:r>
    </w:p>
    <w:p w:rsidR="00956AE9" w:rsidRPr="00462A25" w:rsidRDefault="00956AE9" w:rsidP="00956AE9">
      <w:pPr>
        <w:pStyle w:val="Item"/>
        <w:rPr>
          <w:lang w:val="ru-RU"/>
        </w:rPr>
      </w:pPr>
      <w:r w:rsidRPr="00462A25">
        <w:rPr>
          <w:lang w:val="ru-RU"/>
        </w:rPr>
        <w:t>Прочие вопросы</w:t>
      </w:r>
    </w:p>
    <w:p w:rsidR="00956AE9" w:rsidRPr="00462A25" w:rsidRDefault="00D76AD2" w:rsidP="00956AE9">
      <w:pPr>
        <w:pStyle w:val="Para1"/>
        <w:numPr>
          <w:ilvl w:val="0"/>
          <w:numId w:val="1"/>
        </w:numPr>
        <w:ind w:left="562" w:firstLine="0"/>
        <w:rPr>
          <w:lang w:val="ru-RU"/>
        </w:rPr>
      </w:pPr>
      <w:r w:rsidRPr="00462A25">
        <w:rPr>
          <w:lang w:val="ru-RU"/>
        </w:rPr>
        <w:t>Представитель Индонезии сделал заявление о ситуации с окружающей средой и биоразнообразием в Государстве Палестина.</w:t>
      </w:r>
    </w:p>
    <w:p w:rsidR="00956AE9" w:rsidRPr="00462A25" w:rsidRDefault="00956AE9" w:rsidP="00956AE9">
      <w:pPr>
        <w:pStyle w:val="Item"/>
        <w:rPr>
          <w:lang w:val="ru-RU"/>
        </w:rPr>
      </w:pPr>
      <w:r w:rsidRPr="00462A25">
        <w:rPr>
          <w:lang w:val="ru-RU"/>
        </w:rPr>
        <w:t>Пункт 15</w:t>
      </w:r>
    </w:p>
    <w:p w:rsidR="00956AE9" w:rsidRPr="00462A25" w:rsidRDefault="00956AE9" w:rsidP="00956AE9">
      <w:pPr>
        <w:pStyle w:val="Item"/>
        <w:rPr>
          <w:lang w:val="ru-RU"/>
        </w:rPr>
      </w:pPr>
      <w:r w:rsidRPr="00462A25">
        <w:rPr>
          <w:lang w:val="ru-RU"/>
        </w:rPr>
        <w:t>Принятие доклада</w:t>
      </w:r>
    </w:p>
    <w:p w:rsidR="00956AE9" w:rsidRPr="00462A25" w:rsidRDefault="00D76AD2" w:rsidP="007B35B4">
      <w:pPr>
        <w:pStyle w:val="Para1"/>
        <w:numPr>
          <w:ilvl w:val="0"/>
          <w:numId w:val="1"/>
        </w:numPr>
        <w:ind w:left="562" w:firstLine="0"/>
        <w:rPr>
          <w:lang w:val="ru-RU"/>
        </w:rPr>
      </w:pPr>
      <w:r w:rsidRPr="00462A25">
        <w:rPr>
          <w:lang w:val="ru-RU"/>
        </w:rPr>
        <w:t xml:space="preserve">На своем 14-м пленарном заседании Вспомогательный орган принял настоящий доклад с внесенными в него устными поправками на основе проекта доклада, подготовленного </w:t>
      </w:r>
      <w:r w:rsidR="007B35B4" w:rsidRPr="00462A25">
        <w:rPr>
          <w:lang w:val="ru-RU"/>
        </w:rPr>
        <w:t>д</w:t>
      </w:r>
      <w:r w:rsidRPr="00462A25">
        <w:rPr>
          <w:lang w:val="ru-RU"/>
        </w:rPr>
        <w:t>окладчиком</w:t>
      </w:r>
      <w:r w:rsidRPr="00462A25">
        <w:rPr>
          <w:rStyle w:val="Appelnotedebasdep"/>
          <w:rFonts w:eastAsiaTheme="majorEastAsia"/>
          <w:lang w:val="ru-RU"/>
        </w:rPr>
        <w:footnoteReference w:id="244"/>
      </w:r>
      <w:r w:rsidRPr="00462A25">
        <w:rPr>
          <w:lang w:val="ru-RU"/>
        </w:rPr>
        <w:t xml:space="preserve">, </w:t>
      </w:r>
      <w:proofErr w:type="gramStart"/>
      <w:r w:rsidRPr="00462A25">
        <w:rPr>
          <w:lang w:val="ru-RU"/>
        </w:rPr>
        <w:t>при том</w:t>
      </w:r>
      <w:proofErr w:type="gramEnd"/>
      <w:r w:rsidRPr="00462A25">
        <w:rPr>
          <w:lang w:val="ru-RU"/>
        </w:rPr>
        <w:t xml:space="preserve"> понимании, что докладчику будет поручено завершить его подготовку.</w:t>
      </w:r>
    </w:p>
    <w:p w:rsidR="00956AE9" w:rsidRPr="00462A25" w:rsidRDefault="00956AE9" w:rsidP="00956AE9">
      <w:pPr>
        <w:pStyle w:val="Item"/>
        <w:rPr>
          <w:lang w:val="ru-RU"/>
        </w:rPr>
      </w:pPr>
      <w:r w:rsidRPr="00462A25">
        <w:rPr>
          <w:lang w:val="ru-RU"/>
        </w:rPr>
        <w:t>Пункт 16</w:t>
      </w:r>
    </w:p>
    <w:p w:rsidR="00956AE9" w:rsidRPr="00462A25" w:rsidRDefault="00956AE9" w:rsidP="00956AE9">
      <w:pPr>
        <w:pStyle w:val="Item"/>
        <w:rPr>
          <w:lang w:val="ru-RU"/>
        </w:rPr>
      </w:pPr>
      <w:r w:rsidRPr="00462A25">
        <w:rPr>
          <w:lang w:val="ru-RU"/>
        </w:rPr>
        <w:t>Закрытие совещания</w:t>
      </w:r>
    </w:p>
    <w:p w:rsidR="00900F08" w:rsidRPr="00462A25" w:rsidRDefault="00D76AD2" w:rsidP="007B35B4">
      <w:pPr>
        <w:pStyle w:val="CBDNormalNumber"/>
        <w:numPr>
          <w:ilvl w:val="0"/>
          <w:numId w:val="7"/>
        </w:numPr>
        <w:spacing w:before="120"/>
        <w:ind w:left="567" w:firstLine="0"/>
        <w:jc w:val="both"/>
        <w:rPr>
          <w:lang w:val="ru-RU"/>
        </w:rPr>
      </w:pPr>
      <w:r w:rsidRPr="00462A25">
        <w:rPr>
          <w:lang w:val="ru-RU"/>
        </w:rPr>
        <w:t xml:space="preserve">Представитель Колумбии выступил с заявлением в качестве представителя принимающей стороны 16-го совещания Конференции Сторон. Он отметил, что Колумбия </w:t>
      </w:r>
      <w:r w:rsidR="00F03798" w:rsidRPr="00462A25">
        <w:rPr>
          <w:lang w:val="ru-RU"/>
        </w:rPr>
        <w:t>является</w:t>
      </w:r>
      <w:r w:rsidRPr="00462A25">
        <w:rPr>
          <w:lang w:val="ru-RU"/>
        </w:rPr>
        <w:t xml:space="preserve"> сам</w:t>
      </w:r>
      <w:r w:rsidR="00F03798" w:rsidRPr="00462A25">
        <w:rPr>
          <w:lang w:val="ru-RU"/>
        </w:rPr>
        <w:t>ой</w:t>
      </w:r>
      <w:r w:rsidRPr="00462A25">
        <w:rPr>
          <w:lang w:val="ru-RU"/>
        </w:rPr>
        <w:t xml:space="preserve"> богат</w:t>
      </w:r>
      <w:r w:rsidR="00F03798" w:rsidRPr="00462A25">
        <w:rPr>
          <w:lang w:val="ru-RU"/>
        </w:rPr>
        <w:t>ой</w:t>
      </w:r>
      <w:r w:rsidRPr="00462A25">
        <w:rPr>
          <w:lang w:val="ru-RU"/>
        </w:rPr>
        <w:t xml:space="preserve"> биоразнообразием стран</w:t>
      </w:r>
      <w:r w:rsidR="00F03798" w:rsidRPr="00462A25">
        <w:rPr>
          <w:lang w:val="ru-RU"/>
        </w:rPr>
        <w:t xml:space="preserve">ой </w:t>
      </w:r>
      <w:r w:rsidRPr="00462A25">
        <w:rPr>
          <w:lang w:val="ru-RU"/>
        </w:rPr>
        <w:t xml:space="preserve">в мире в расчете на квадратный метр, и что место проведения совещания выходит на скалы Кали </w:t>
      </w:r>
      <w:r w:rsidR="00F03798" w:rsidRPr="00462A25">
        <w:rPr>
          <w:lang w:val="ru-RU"/>
        </w:rPr>
        <w:t>–</w:t>
      </w:r>
      <w:r w:rsidRPr="00462A25">
        <w:rPr>
          <w:lang w:val="ru-RU"/>
        </w:rPr>
        <w:t xml:space="preserve"> природный</w:t>
      </w:r>
      <w:r w:rsidR="00F03798" w:rsidRPr="00462A25">
        <w:rPr>
          <w:lang w:val="ru-RU"/>
        </w:rPr>
        <w:t xml:space="preserve"> </w:t>
      </w:r>
      <w:r w:rsidRPr="00462A25">
        <w:rPr>
          <w:lang w:val="ru-RU"/>
        </w:rPr>
        <w:t xml:space="preserve">парк, в котором </w:t>
      </w:r>
      <w:r w:rsidR="00F03798" w:rsidRPr="00462A25">
        <w:rPr>
          <w:lang w:val="ru-RU"/>
        </w:rPr>
        <w:t xml:space="preserve">насчитывается </w:t>
      </w:r>
      <w:r w:rsidRPr="00462A25">
        <w:rPr>
          <w:lang w:val="ru-RU"/>
        </w:rPr>
        <w:t xml:space="preserve">самое большое количество птиц и орхидей в мире. В Кали делегаты </w:t>
      </w:r>
      <w:r w:rsidR="00F03798" w:rsidRPr="00462A25">
        <w:rPr>
          <w:lang w:val="ru-RU"/>
        </w:rPr>
        <w:t>смогут встретиться с представителями коренных народов, народов африканского происхождения и местных общин,</w:t>
      </w:r>
      <w:r w:rsidRPr="00462A25">
        <w:rPr>
          <w:lang w:val="ru-RU"/>
        </w:rPr>
        <w:t xml:space="preserve"> </w:t>
      </w:r>
      <w:r w:rsidR="00F03798" w:rsidRPr="00462A25">
        <w:rPr>
          <w:lang w:val="ru-RU"/>
        </w:rPr>
        <w:t>главными хранителями</w:t>
      </w:r>
      <w:r w:rsidRPr="00462A25">
        <w:rPr>
          <w:lang w:val="ru-RU"/>
        </w:rPr>
        <w:t xml:space="preserve"> биоразнообразия Колумбии, чьи традиционные знания и практика сейчас </w:t>
      </w:r>
      <w:r w:rsidR="00F03798" w:rsidRPr="00462A25">
        <w:rPr>
          <w:lang w:val="ru-RU"/>
        </w:rPr>
        <w:t xml:space="preserve">приобретают </w:t>
      </w:r>
      <w:r w:rsidRPr="00462A25">
        <w:rPr>
          <w:lang w:val="ru-RU"/>
        </w:rPr>
        <w:t>важн</w:t>
      </w:r>
      <w:r w:rsidR="00F03798" w:rsidRPr="00462A25">
        <w:rPr>
          <w:lang w:val="ru-RU"/>
        </w:rPr>
        <w:t>ейшее значение</w:t>
      </w:r>
      <w:r w:rsidRPr="00462A25">
        <w:rPr>
          <w:lang w:val="ru-RU"/>
        </w:rPr>
        <w:t xml:space="preserve">. Решения, которые примут Стороны, укрепят надежду на то, что люди смогут гармонично сосуществовать друг с другом и с природой. Поэтому правительство Колумбии стремится создать глобальную коалицию за мир с природой. На своем 16-м совещании Конференция Сторон должна достичь консенсуса, чтобы Куньминско-Монреальская глобальная рамочная программа в области биоразнообразия могла </w:t>
      </w:r>
      <w:r w:rsidR="00FA3213" w:rsidRPr="00462A25">
        <w:rPr>
          <w:lang w:val="ru-RU"/>
        </w:rPr>
        <w:t>определить</w:t>
      </w:r>
      <w:r w:rsidRPr="00462A25">
        <w:rPr>
          <w:lang w:val="ru-RU"/>
        </w:rPr>
        <w:t xml:space="preserve"> четкий путь восстановлени</w:t>
      </w:r>
      <w:r w:rsidR="007B35B4" w:rsidRPr="00462A25">
        <w:rPr>
          <w:lang w:val="ru-RU"/>
        </w:rPr>
        <w:t>я</w:t>
      </w:r>
      <w:r w:rsidRPr="00462A25">
        <w:rPr>
          <w:lang w:val="ru-RU"/>
        </w:rPr>
        <w:t xml:space="preserve"> утра</w:t>
      </w:r>
      <w:r w:rsidR="007B35B4" w:rsidRPr="00462A25">
        <w:rPr>
          <w:lang w:val="ru-RU"/>
        </w:rPr>
        <w:t>ты</w:t>
      </w:r>
      <w:r w:rsidRPr="00462A25">
        <w:rPr>
          <w:lang w:val="ru-RU"/>
        </w:rPr>
        <w:t xml:space="preserve"> биоразнообразия, а также </w:t>
      </w:r>
      <w:r w:rsidR="007B35B4" w:rsidRPr="00462A25">
        <w:rPr>
          <w:lang w:val="ru-RU"/>
        </w:rPr>
        <w:t>способы</w:t>
      </w:r>
      <w:r w:rsidRPr="00462A25">
        <w:rPr>
          <w:lang w:val="ru-RU"/>
        </w:rPr>
        <w:t xml:space="preserve"> и средства достижения этой цели, включая мобилизацию ресурсов из всех источников. </w:t>
      </w:r>
      <w:r w:rsidR="00FA3213" w:rsidRPr="00462A25">
        <w:rPr>
          <w:lang w:val="ru-RU"/>
        </w:rPr>
        <w:t xml:space="preserve">В этой связи, </w:t>
      </w:r>
      <w:r w:rsidRPr="00462A25">
        <w:rPr>
          <w:lang w:val="ru-RU"/>
        </w:rPr>
        <w:t xml:space="preserve">делегатам было предложено </w:t>
      </w:r>
      <w:r w:rsidR="00FA3213" w:rsidRPr="00462A25">
        <w:rPr>
          <w:lang w:val="ru-RU"/>
        </w:rPr>
        <w:t xml:space="preserve">преобразовать </w:t>
      </w:r>
      <w:r w:rsidRPr="00462A25">
        <w:rPr>
          <w:lang w:val="ru-RU"/>
        </w:rPr>
        <w:t xml:space="preserve">16-е совещание в форум для </w:t>
      </w:r>
      <w:r w:rsidR="007B35B4" w:rsidRPr="00462A25">
        <w:rPr>
          <w:lang w:val="ru-RU"/>
        </w:rPr>
        <w:t>народов</w:t>
      </w:r>
      <w:r w:rsidRPr="00462A25">
        <w:rPr>
          <w:lang w:val="ru-RU"/>
        </w:rPr>
        <w:t xml:space="preserve">, который будет способствовать осуществлению Рамочной программы и что особенно важно </w:t>
      </w:r>
      <w:proofErr w:type="gramStart"/>
      <w:r w:rsidRPr="00462A25">
        <w:rPr>
          <w:lang w:val="ru-RU"/>
        </w:rPr>
        <w:t>принесет конкретные результаты</w:t>
      </w:r>
      <w:proofErr w:type="gramEnd"/>
      <w:r w:rsidRPr="00462A25">
        <w:rPr>
          <w:lang w:val="ru-RU"/>
        </w:rPr>
        <w:t>.</w:t>
      </w:r>
    </w:p>
    <w:p w:rsidR="00F03798" w:rsidRPr="00462A25" w:rsidRDefault="00F03798" w:rsidP="00F03798">
      <w:pPr>
        <w:pStyle w:val="CBDNormalNumber"/>
        <w:numPr>
          <w:ilvl w:val="0"/>
          <w:numId w:val="7"/>
        </w:numPr>
        <w:spacing w:before="120"/>
        <w:ind w:left="567" w:firstLine="0"/>
        <w:jc w:val="both"/>
        <w:rPr>
          <w:lang w:val="ru-RU"/>
        </w:rPr>
      </w:pPr>
      <w:r w:rsidRPr="00462A25">
        <w:rPr>
          <w:lang w:val="ru-RU"/>
        </w:rPr>
        <w:t>После традиционного обмена любезностями совещание было объявлено закрытым 29 мая в 22 часа 15 минут.</w:t>
      </w:r>
    </w:p>
    <w:p w:rsidR="002B559C" w:rsidRPr="00462A25" w:rsidRDefault="00ED3849" w:rsidP="001D2469">
      <w:pPr>
        <w:pStyle w:val="Para1"/>
        <w:spacing w:before="0" w:after="0"/>
        <w:jc w:val="center"/>
        <w:rPr>
          <w:lang w:val="ru-RU"/>
        </w:rPr>
      </w:pPr>
      <w:r w:rsidRPr="00462A25">
        <w:rPr>
          <w:lang w:val="ru-RU"/>
        </w:rPr>
        <w:t>__________</w:t>
      </w:r>
    </w:p>
    <w:sectPr w:rsidR="002B559C" w:rsidRPr="00462A25" w:rsidSect="00DF0AA9">
      <w:type w:val="continuous"/>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A25" w:rsidRDefault="00462A25" w:rsidP="00A96B21">
      <w:r>
        <w:separator/>
      </w:r>
    </w:p>
  </w:endnote>
  <w:endnote w:type="continuationSeparator" w:id="0">
    <w:p w:rsidR="00462A25" w:rsidRDefault="00462A25" w:rsidP="00A96B21">
      <w:r>
        <w:continuationSeparator/>
      </w:r>
    </w:p>
  </w:endnote>
  <w:endnote w:type="continuationNotice" w:id="1">
    <w:p w:rsidR="00462A25" w:rsidRDefault="00462A2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0000000000000000000"/>
    <w:charset w:val="80"/>
    <w:family w:val="roman"/>
    <w:notTrueType/>
    <w:pitch w:val="default"/>
    <w:sig w:usb0="00000000" w:usb1="00000000" w:usb2="00000000" w:usb3="00000000" w:csb0="00000000" w:csb1="00000000"/>
  </w:font>
  <w:font w:name="Roboto Bold">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Univers">
    <w:charset w:val="00"/>
    <w:family w:val="swiss"/>
    <w:pitch w:val="variable"/>
    <w:sig w:usb0="80000287" w:usb1="00000000" w:usb2="00000000" w:usb3="00000000" w:csb0="0000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 w:name="Raleway">
    <w:altName w:val="Times New Roman"/>
    <w:charset w:val="00"/>
    <w:family w:val="auto"/>
    <w:pitch w:val="variable"/>
    <w:sig w:usb0="00000001" w:usb1="5000205B" w:usb2="00000000" w:usb3="00000000" w:csb0="00000197"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8745602"/>
      <w:docPartObj>
        <w:docPartGallery w:val="Page Numbers (Bottom of Page)"/>
        <w:docPartUnique/>
      </w:docPartObj>
    </w:sdtPr>
    <w:sdtContent>
      <w:sdt>
        <w:sdtPr>
          <w:id w:val="1601221097"/>
          <w:docPartObj>
            <w:docPartGallery w:val="Page Numbers (Top of Page)"/>
            <w:docPartUnique/>
          </w:docPartObj>
        </w:sdtPr>
        <w:sdtContent>
          <w:p w:rsidR="00462A25" w:rsidRDefault="003402D9">
            <w:pPr>
              <w:pStyle w:val="Pieddepage"/>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2</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154</w:t>
            </w:r>
            <w:r w:rsidRPr="002B559C">
              <w:rPr>
                <w:sz w:val="20"/>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6696978"/>
      <w:docPartObj>
        <w:docPartGallery w:val="Page Numbers (Bottom of Page)"/>
        <w:docPartUnique/>
      </w:docPartObj>
    </w:sdtPr>
    <w:sdtContent>
      <w:sdt>
        <w:sdtPr>
          <w:id w:val="-2045743300"/>
          <w:docPartObj>
            <w:docPartGallery w:val="Page Numbers (Top of Page)"/>
            <w:docPartUnique/>
          </w:docPartObj>
        </w:sdtPr>
        <w:sdtContent>
          <w:p w:rsidR="00462A25" w:rsidRDefault="003402D9" w:rsidP="002B559C">
            <w:pPr>
              <w:pStyle w:val="Pieddepage"/>
              <w:jc w:val="right"/>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73</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73</w:t>
            </w:r>
            <w:r w:rsidRPr="002B559C">
              <w:rPr>
                <w:sz w:val="20"/>
                <w:szCs w:val="20"/>
              </w:rPr>
              <w:fldChar w:fldCharType="end"/>
            </w:r>
          </w:p>
        </w:sdtContent>
      </w:sdt>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3843123"/>
      <w:docPartObj>
        <w:docPartGallery w:val="Page Numbers (Bottom of Page)"/>
        <w:docPartUnique/>
      </w:docPartObj>
    </w:sdtPr>
    <w:sdtContent>
      <w:sdt>
        <w:sdtPr>
          <w:id w:val="386540875"/>
          <w:docPartObj>
            <w:docPartGallery w:val="Page Numbers (Top of Page)"/>
            <w:docPartUnique/>
          </w:docPartObj>
        </w:sdtPr>
        <w:sdtContent>
          <w:p w:rsidR="00462A25" w:rsidRDefault="003402D9" w:rsidP="00071A69">
            <w:pPr>
              <w:pStyle w:val="Pieddepage"/>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76</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76</w:t>
            </w:r>
            <w:r w:rsidRPr="002B559C">
              <w:rPr>
                <w:sz w:val="20"/>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730614"/>
      <w:docPartObj>
        <w:docPartGallery w:val="Page Numbers (Bottom of Page)"/>
        <w:docPartUnique/>
      </w:docPartObj>
    </w:sdtPr>
    <w:sdtContent>
      <w:sdt>
        <w:sdtPr>
          <w:id w:val="-2105638904"/>
          <w:docPartObj>
            <w:docPartGallery w:val="Page Numbers (Top of Page)"/>
            <w:docPartUnique/>
          </w:docPartObj>
        </w:sdtPr>
        <w:sdtContent>
          <w:p w:rsidR="00462A25" w:rsidRDefault="003402D9" w:rsidP="00071A69">
            <w:pPr>
              <w:pStyle w:val="Pieddepage"/>
              <w:jc w:val="right"/>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77</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77</w:t>
            </w:r>
            <w:r w:rsidRPr="002B559C">
              <w:rPr>
                <w:sz w:val="20"/>
                <w:szCs w:val="20"/>
              </w:rPr>
              <w:fldChar w:fldCharType="end"/>
            </w:r>
          </w:p>
        </w:sdtContent>
      </w:sdt>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462A25" w:rsidRDefault="003402D9" w:rsidP="00071A69">
            <w:pPr>
              <w:pStyle w:val="Pieddepage"/>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100</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100</w:t>
            </w:r>
            <w:r w:rsidRPr="002B559C">
              <w:rPr>
                <w:sz w:val="20"/>
                <w:szCs w:val="20"/>
              </w:rPr>
              <w:fldChar w:fldCharType="end"/>
            </w:r>
          </w:p>
        </w:sdtContent>
      </w:sdt>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1086457"/>
      <w:docPartObj>
        <w:docPartGallery w:val="Page Numbers (Bottom of Page)"/>
        <w:docPartUnique/>
      </w:docPartObj>
    </w:sdtPr>
    <w:sdtContent>
      <w:sdt>
        <w:sdtPr>
          <w:id w:val="-100189287"/>
          <w:docPartObj>
            <w:docPartGallery w:val="Page Numbers (Top of Page)"/>
            <w:docPartUnique/>
          </w:docPartObj>
        </w:sdtPr>
        <w:sdtContent>
          <w:p w:rsidR="00462A25" w:rsidRDefault="003402D9" w:rsidP="00071A69">
            <w:pPr>
              <w:pStyle w:val="Pieddepage"/>
              <w:jc w:val="right"/>
            </w:pPr>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99</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99</w:t>
            </w:r>
            <w:r w:rsidRPr="002B559C">
              <w:rPr>
                <w:sz w:val="20"/>
                <w:szCs w:val="20"/>
              </w:rPr>
              <w:fldChar w:fldCharType="end"/>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Default="003402D9" w:rsidP="00071A69">
    <w:pPr>
      <w:pStyle w:val="Pieddepage"/>
    </w:pPr>
    <w:sdt>
      <w:sdtPr>
        <w:id w:val="1280531004"/>
        <w:docPartObj>
          <w:docPartGallery w:val="Page Numbers (Top of Page)"/>
          <w:docPartUnique/>
        </w:docPartObj>
      </w:sdtPr>
      <w:sdtContent>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156</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187</w:t>
        </w:r>
        <w:r w:rsidRPr="002B559C">
          <w:rPr>
            <w:sz w:val="20"/>
            <w:szCs w:val="20"/>
          </w:rPr>
          <w:fldChar w:fldCharType="end"/>
        </w:r>
      </w:sdtContent>
    </w:sdt>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Default="003402D9" w:rsidP="00071A69">
    <w:pPr>
      <w:pStyle w:val="Pieddepage"/>
      <w:jc w:val="right"/>
    </w:pPr>
    <w:sdt>
      <w:sdtPr>
        <w:id w:val="401424127"/>
        <w:docPartObj>
          <w:docPartGallery w:val="Page Numbers (Top of Page)"/>
          <w:docPartUnique/>
        </w:docPartObj>
      </w:sdtPr>
      <w:sdtContent>
        <w:r w:rsidRPr="002B559C">
          <w:rPr>
            <w:sz w:val="20"/>
            <w:szCs w:val="20"/>
          </w:rPr>
          <w:fldChar w:fldCharType="begin"/>
        </w:r>
        <w:r w:rsidR="00462A25" w:rsidRPr="002B559C">
          <w:rPr>
            <w:sz w:val="20"/>
            <w:szCs w:val="20"/>
          </w:rPr>
          <w:instrText xml:space="preserve"> PAGE </w:instrText>
        </w:r>
        <w:r w:rsidRPr="002B559C">
          <w:rPr>
            <w:sz w:val="20"/>
            <w:szCs w:val="20"/>
          </w:rPr>
          <w:fldChar w:fldCharType="separate"/>
        </w:r>
        <w:r w:rsidR="00C85BA6">
          <w:rPr>
            <w:noProof/>
            <w:sz w:val="20"/>
            <w:szCs w:val="20"/>
          </w:rPr>
          <w:t>155</w:t>
        </w:r>
        <w:r w:rsidRPr="002B559C">
          <w:rPr>
            <w:sz w:val="20"/>
            <w:szCs w:val="20"/>
          </w:rPr>
          <w:fldChar w:fldCharType="end"/>
        </w:r>
        <w:r w:rsidR="00462A25" w:rsidRPr="002B559C">
          <w:rPr>
            <w:sz w:val="20"/>
            <w:szCs w:val="20"/>
          </w:rPr>
          <w:t>/</w:t>
        </w:r>
        <w:r w:rsidRPr="002B559C">
          <w:rPr>
            <w:sz w:val="20"/>
            <w:szCs w:val="20"/>
          </w:rPr>
          <w:fldChar w:fldCharType="begin"/>
        </w:r>
        <w:r w:rsidR="00462A25" w:rsidRPr="002B559C">
          <w:rPr>
            <w:sz w:val="20"/>
            <w:szCs w:val="20"/>
          </w:rPr>
          <w:instrText xml:space="preserve"> NUMPAGES  </w:instrText>
        </w:r>
        <w:r w:rsidRPr="002B559C">
          <w:rPr>
            <w:sz w:val="20"/>
            <w:szCs w:val="20"/>
          </w:rPr>
          <w:fldChar w:fldCharType="separate"/>
        </w:r>
        <w:r w:rsidR="00C85BA6">
          <w:rPr>
            <w:noProof/>
            <w:sz w:val="20"/>
            <w:szCs w:val="20"/>
          </w:rPr>
          <w:t>187</w:t>
        </w:r>
        <w:r w:rsidRPr="002B559C">
          <w:rPr>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A25" w:rsidRDefault="00462A25" w:rsidP="00A96B21">
      <w:r>
        <w:separator/>
      </w:r>
    </w:p>
  </w:footnote>
  <w:footnote w:type="continuationSeparator" w:id="0">
    <w:p w:rsidR="00462A25" w:rsidRDefault="00462A25" w:rsidP="00A96B21">
      <w:r>
        <w:continuationSeparator/>
      </w:r>
    </w:p>
  </w:footnote>
  <w:footnote w:type="continuationNotice" w:id="1">
    <w:p w:rsidR="00462A25" w:rsidRDefault="00462A25"/>
  </w:footnote>
  <w:footnote w:id="2">
    <w:p w:rsidR="00462A25" w:rsidRDefault="00462A25" w:rsidP="002E222F">
      <w:pPr>
        <w:pStyle w:val="Notedebasdepage"/>
        <w:rPr>
          <w:lang w:val="ru-RU"/>
        </w:rPr>
      </w:pPr>
      <w:r>
        <w:rPr>
          <w:rStyle w:val="Appelnotedebasdep"/>
          <w:rFonts w:eastAsiaTheme="majorEastAsia"/>
        </w:rPr>
        <w:footnoteRef/>
      </w:r>
      <w:r>
        <w:t xml:space="preserve"> </w:t>
      </w:r>
      <w:r>
        <w:rPr>
          <w:color w:val="000000"/>
          <w:sz w:val="18"/>
          <w:szCs w:val="18"/>
          <w:lang w:val="ru-RU"/>
        </w:rPr>
        <w:t>Организация Объединенных Наций, Сборник договоров, том 1760, № 30619</w:t>
      </w:r>
      <w:r>
        <w:rPr>
          <w:sz w:val="18"/>
          <w:szCs w:val="18"/>
          <w:lang w:val="ru-RU"/>
        </w:rPr>
        <w:t>.</w:t>
      </w:r>
    </w:p>
  </w:footnote>
  <w:footnote w:id="3">
    <w:p w:rsidR="00462A25" w:rsidRDefault="00462A25" w:rsidP="002E222F">
      <w:pPr>
        <w:pStyle w:val="Notedebasdepage"/>
        <w:rPr>
          <w:lang w:val="ru-RU"/>
        </w:rPr>
      </w:pPr>
      <w:r>
        <w:rPr>
          <w:rStyle w:val="Appelnotedebasdep"/>
          <w:rFonts w:eastAsiaTheme="majorEastAsia"/>
          <w:lang w:val="ru-RU"/>
        </w:rPr>
        <w:footnoteRef/>
      </w:r>
      <w:r>
        <w:rPr>
          <w:lang w:val="ru-RU"/>
        </w:rPr>
        <w:t xml:space="preserve"> </w:t>
      </w:r>
      <w:r>
        <w:rPr>
          <w:sz w:val="18"/>
          <w:szCs w:val="18"/>
          <w:lang w:val="ru-RU"/>
        </w:rPr>
        <w:t>Решение 15/4, приложение.</w:t>
      </w:r>
    </w:p>
  </w:footnote>
  <w:footnote w:id="4">
    <w:p w:rsidR="00462A25" w:rsidRPr="00641B9E" w:rsidRDefault="00462A25" w:rsidP="002E222F">
      <w:pPr>
        <w:pStyle w:val="Notedebasdepage"/>
        <w:rPr>
          <w:sz w:val="18"/>
          <w:szCs w:val="18"/>
          <w:lang w:val="ru-RU"/>
        </w:rPr>
      </w:pPr>
      <w:r>
        <w:rPr>
          <w:rStyle w:val="Appelnotedebasdep"/>
          <w:sz w:val="18"/>
          <w:szCs w:val="18"/>
        </w:rPr>
        <w:footnoteRef/>
      </w:r>
      <w:r>
        <w:rPr>
          <w:sz w:val="18"/>
          <w:szCs w:val="18"/>
        </w:rPr>
        <w:t xml:space="preserve"> </w:t>
      </w:r>
      <w:r w:rsidRPr="00641B9E">
        <w:rPr>
          <w:sz w:val="18"/>
          <w:szCs w:val="18"/>
          <w:lang w:val="ru-RU"/>
        </w:rPr>
        <w:t>Шаблон для представления национальных задач, содержащийся в приложении I к решению 15/6, был принят Конференцией Сторон в этом решении.</w:t>
      </w:r>
    </w:p>
  </w:footnote>
  <w:footnote w:id="5">
    <w:p w:rsidR="00462A25" w:rsidRPr="00641B9E" w:rsidRDefault="00462A25" w:rsidP="002E222F">
      <w:pPr>
        <w:pStyle w:val="Notedebasdepage"/>
        <w:rPr>
          <w:sz w:val="18"/>
          <w:szCs w:val="18"/>
          <w:lang w:val="ru-RU"/>
        </w:rPr>
      </w:pPr>
      <w:r w:rsidRPr="00641B9E">
        <w:rPr>
          <w:rStyle w:val="Appelnotedebasdep"/>
          <w:sz w:val="18"/>
          <w:szCs w:val="18"/>
          <w:lang w:val="ru-RU"/>
        </w:rPr>
        <w:footnoteRef/>
      </w:r>
      <w:r w:rsidRPr="00641B9E">
        <w:rPr>
          <w:sz w:val="18"/>
          <w:szCs w:val="18"/>
          <w:lang w:val="ru-RU"/>
        </w:rPr>
        <w:t xml:space="preserve"> Руководящие указания и проект шаблона для представления седьмых и восьмых национальных докладов, содержащиеся в приложении II к решению 15/6, были приняты Конференцией Сторон в этом решении. Обновленный шаблон приводится в приложении I к проекту решения,</w:t>
      </w:r>
      <w:r w:rsidRPr="00641B9E">
        <w:rPr>
          <w:lang w:val="ru-RU"/>
        </w:rPr>
        <w:t xml:space="preserve"> </w:t>
      </w:r>
      <w:r w:rsidRPr="00641B9E">
        <w:rPr>
          <w:sz w:val="18"/>
          <w:szCs w:val="18"/>
          <w:lang w:val="ru-RU"/>
        </w:rPr>
        <w:t>включенному в настоящую рекомендацию</w:t>
      </w:r>
      <w:r w:rsidRPr="00641B9E">
        <w:rPr>
          <w:sz w:val="18"/>
          <w:lang w:val="ru-RU"/>
        </w:rPr>
        <w:t>.</w:t>
      </w:r>
    </w:p>
  </w:footnote>
  <w:footnote w:id="6">
    <w:p w:rsidR="00462A25" w:rsidRPr="00641B9E" w:rsidRDefault="00462A25" w:rsidP="002E222F">
      <w:pPr>
        <w:pStyle w:val="Notedebasdepage"/>
        <w:rPr>
          <w:sz w:val="18"/>
          <w:szCs w:val="18"/>
          <w:lang w:val="ru-RU"/>
        </w:rPr>
      </w:pPr>
      <w:r w:rsidRPr="00641B9E">
        <w:rPr>
          <w:rStyle w:val="Appelnotedebasdep"/>
          <w:sz w:val="18"/>
          <w:szCs w:val="18"/>
          <w:lang w:val="ru-RU"/>
        </w:rPr>
        <w:footnoteRef/>
      </w:r>
      <w:r w:rsidRPr="00641B9E">
        <w:rPr>
          <w:sz w:val="18"/>
          <w:szCs w:val="18"/>
          <w:lang w:val="ru-RU"/>
        </w:rPr>
        <w:t xml:space="preserve"> CBD/SBI/4/4/Add.2/Rev.1.</w:t>
      </w:r>
    </w:p>
  </w:footnote>
  <w:footnote w:id="7">
    <w:p w:rsidR="00462A25" w:rsidRPr="00641B9E" w:rsidRDefault="00462A25" w:rsidP="002E222F">
      <w:pPr>
        <w:pStyle w:val="Notedebasdepage"/>
        <w:rPr>
          <w:sz w:val="18"/>
          <w:szCs w:val="18"/>
          <w:lang w:val="ru-RU"/>
        </w:rPr>
      </w:pPr>
      <w:r w:rsidRPr="00641B9E">
        <w:rPr>
          <w:rStyle w:val="Appelnotedebasdep"/>
          <w:sz w:val="18"/>
          <w:szCs w:val="18"/>
          <w:lang w:val="ru-RU"/>
        </w:rPr>
        <w:footnoteRef/>
      </w:r>
      <w:r w:rsidRPr="00641B9E">
        <w:rPr>
          <w:sz w:val="18"/>
          <w:szCs w:val="18"/>
          <w:lang w:val="ru-RU"/>
        </w:rPr>
        <w:t xml:space="preserve"> </w:t>
      </w:r>
      <w:r w:rsidRPr="00641B9E">
        <w:rPr>
          <w:color w:val="000000"/>
          <w:sz w:val="18"/>
          <w:szCs w:val="18"/>
          <w:lang w:val="ru-RU"/>
        </w:rPr>
        <w:t>Организация Объединенных Наций, Сборник договоров, том 1760, № 30619.</w:t>
      </w:r>
    </w:p>
  </w:footnote>
  <w:footnote w:id="8">
    <w:p w:rsidR="00462A25" w:rsidRPr="00641B9E" w:rsidRDefault="00462A25" w:rsidP="002E222F">
      <w:pPr>
        <w:pStyle w:val="Notedebasdepage"/>
        <w:rPr>
          <w:sz w:val="18"/>
          <w:szCs w:val="18"/>
          <w:lang w:val="ru-RU"/>
        </w:rPr>
      </w:pPr>
      <w:r>
        <w:rPr>
          <w:rStyle w:val="Appelnotedebasdep"/>
          <w:sz w:val="18"/>
          <w:szCs w:val="18"/>
        </w:rPr>
        <w:footnoteRef/>
      </w:r>
      <w:r>
        <w:rPr>
          <w:sz w:val="18"/>
          <w:szCs w:val="18"/>
        </w:rPr>
        <w:t xml:space="preserve"> </w:t>
      </w:r>
      <w:r w:rsidRPr="00641B9E">
        <w:rPr>
          <w:sz w:val="18"/>
          <w:szCs w:val="18"/>
          <w:lang w:val="ru-RU"/>
        </w:rPr>
        <w:t>Решение 15/4, приложение.</w:t>
      </w:r>
    </w:p>
  </w:footnote>
  <w:footnote w:id="9">
    <w:p w:rsidR="00462A25" w:rsidRPr="00641B9E" w:rsidRDefault="00462A25" w:rsidP="002E222F">
      <w:pPr>
        <w:pStyle w:val="Notedebasdepage"/>
        <w:rPr>
          <w:sz w:val="18"/>
          <w:szCs w:val="18"/>
          <w:lang w:val="ru-RU"/>
        </w:rPr>
      </w:pPr>
      <w:r w:rsidRPr="00641B9E">
        <w:rPr>
          <w:rFonts w:eastAsiaTheme="majorEastAsia"/>
          <w:sz w:val="18"/>
          <w:szCs w:val="18"/>
          <w:vertAlign w:val="superscript"/>
          <w:lang w:val="ru-RU"/>
        </w:rPr>
        <w:footnoteRef/>
      </w:r>
      <w:r w:rsidRPr="00641B9E">
        <w:rPr>
          <w:lang w:val="ru-RU"/>
        </w:rPr>
        <w:t xml:space="preserve"> </w:t>
      </w:r>
      <w:r w:rsidRPr="00641B9E">
        <w:rPr>
          <w:sz w:val="18"/>
          <w:lang w:val="ru-RU"/>
        </w:rPr>
        <w:t>Решение IPBES-10/1.</w:t>
      </w:r>
    </w:p>
  </w:footnote>
  <w:footnote w:id="10">
    <w:p w:rsidR="00462A25" w:rsidRPr="00641B9E" w:rsidRDefault="00462A25" w:rsidP="002E222F">
      <w:pPr>
        <w:pStyle w:val="Notedebasdepage"/>
        <w:rPr>
          <w:sz w:val="18"/>
          <w:szCs w:val="18"/>
          <w:lang w:val="ru-RU"/>
        </w:rPr>
      </w:pPr>
      <w:r>
        <w:rPr>
          <w:rStyle w:val="Appelnotedebasdep"/>
          <w:sz w:val="18"/>
          <w:szCs w:val="18"/>
        </w:rPr>
        <w:footnoteRef/>
      </w:r>
      <w:r>
        <w:rPr>
          <w:sz w:val="18"/>
          <w:szCs w:val="18"/>
        </w:rPr>
        <w:t xml:space="preserve"> </w:t>
      </w:r>
      <w:r w:rsidRPr="00641B9E">
        <w:rPr>
          <w:sz w:val="18"/>
          <w:szCs w:val="18"/>
          <w:lang w:val="ru-RU"/>
        </w:rPr>
        <w:t>M</w:t>
      </w:r>
      <w:r w:rsidRPr="00641B9E">
        <w:rPr>
          <w:lang w:val="ru-RU"/>
        </w:rPr>
        <w:t>odus operandi</w:t>
      </w:r>
      <w:r w:rsidRPr="00641B9E">
        <w:rPr>
          <w:sz w:val="18"/>
          <w:szCs w:val="18"/>
          <w:lang w:val="ru-RU"/>
        </w:rPr>
        <w:t xml:space="preserve"> будет доработан Вспомогательным органом по осуществлению на его пятом совещании. Вспомогательный орган рассмотрит эти пункты в данном контексте. </w:t>
      </w:r>
    </w:p>
  </w:footnote>
  <w:footnote w:id="11">
    <w:p w:rsidR="00462A25" w:rsidRPr="00554D3E" w:rsidRDefault="00462A25" w:rsidP="002E222F">
      <w:pPr>
        <w:pStyle w:val="Notedebasdepage"/>
        <w:rPr>
          <w:sz w:val="18"/>
          <w:szCs w:val="18"/>
          <w:lang w:val="ru-RU"/>
        </w:rPr>
      </w:pPr>
      <w:r>
        <w:rPr>
          <w:rStyle w:val="Appelnotedebasdep"/>
        </w:rPr>
        <w:footnoteRef/>
      </w:r>
      <w:r>
        <w:t xml:space="preserve"> </w:t>
      </w:r>
      <w:r w:rsidRPr="00554D3E">
        <w:rPr>
          <w:sz w:val="18"/>
          <w:szCs w:val="18"/>
          <w:lang w:val="ru-RU"/>
        </w:rPr>
        <w:t xml:space="preserve">В соответствии с решениями Конференции Сторон. </w:t>
      </w:r>
    </w:p>
  </w:footnote>
  <w:footnote w:id="12">
    <w:p w:rsidR="00462A25" w:rsidRPr="00554D3E" w:rsidRDefault="00462A25" w:rsidP="002E222F">
      <w:pPr>
        <w:pStyle w:val="Notedebasdepage"/>
        <w:rPr>
          <w:sz w:val="18"/>
          <w:szCs w:val="18"/>
          <w:lang w:val="ru-RU"/>
        </w:rPr>
      </w:pPr>
      <w:r>
        <w:rPr>
          <w:rStyle w:val="Appelnotedebasdep"/>
          <w:sz w:val="18"/>
          <w:szCs w:val="18"/>
        </w:rPr>
        <w:footnoteRef/>
      </w:r>
      <w:r>
        <w:rPr>
          <w:sz w:val="18"/>
          <w:szCs w:val="18"/>
        </w:rPr>
        <w:t xml:space="preserve"> </w:t>
      </w:r>
      <w:r w:rsidRPr="00554D3E">
        <w:rPr>
          <w:sz w:val="18"/>
          <w:szCs w:val="18"/>
          <w:lang w:val="ru-RU"/>
        </w:rPr>
        <w:t>Решение 15/5, приложение I.</w:t>
      </w:r>
    </w:p>
  </w:footnote>
  <w:footnote w:id="13">
    <w:p w:rsidR="00462A25" w:rsidRPr="00554D3E" w:rsidRDefault="00462A25" w:rsidP="002E222F">
      <w:pPr>
        <w:rPr>
          <w:sz w:val="18"/>
          <w:szCs w:val="18"/>
          <w:lang w:val="ru-RU"/>
        </w:rPr>
      </w:pPr>
      <w:r>
        <w:rPr>
          <w:sz w:val="18"/>
          <w:szCs w:val="18"/>
          <w:vertAlign w:val="superscript"/>
        </w:rPr>
        <w:footnoteRef/>
      </w:r>
      <w:r>
        <w:rPr>
          <w:sz w:val="18"/>
          <w:szCs w:val="18"/>
        </w:rPr>
        <w:t xml:space="preserve"> </w:t>
      </w:r>
      <w:r w:rsidRPr="00554D3E">
        <w:rPr>
          <w:sz w:val="18"/>
          <w:szCs w:val="18"/>
          <w:lang w:val="ru-RU"/>
        </w:rPr>
        <w:t>До принятия пунктов 4 и 5 настоящего решения.</w:t>
      </w:r>
    </w:p>
  </w:footnote>
  <w:footnote w:id="14">
    <w:p w:rsidR="00462A25" w:rsidRPr="00554D3E" w:rsidRDefault="00462A25" w:rsidP="002E222F">
      <w:pPr>
        <w:pStyle w:val="Notedebasdepage"/>
        <w:rPr>
          <w:lang w:val="ru-RU"/>
        </w:rPr>
      </w:pPr>
      <w:r>
        <w:rPr>
          <w:rStyle w:val="Appelnotedebasdep"/>
        </w:rPr>
        <w:t>*</w:t>
      </w:r>
      <w:r>
        <w:t xml:space="preserve"> </w:t>
      </w:r>
      <w:r w:rsidRPr="00554D3E">
        <w:rPr>
          <w:sz w:val="18"/>
          <w:szCs w:val="18"/>
          <w:lang w:val="ru-RU"/>
        </w:rPr>
        <w:t>Руководящие указания и шаблон для восьмых национальных докладов при необходимости могут быть скорректированы с учетом опыта и уроков, полученных при подготовке седьмых национальных докладов.</w:t>
      </w:r>
    </w:p>
  </w:footnote>
  <w:footnote w:id="15">
    <w:p w:rsidR="00462A25" w:rsidRPr="00554D3E" w:rsidRDefault="00462A25" w:rsidP="002E222F">
      <w:pPr>
        <w:pStyle w:val="Notedebasdepage"/>
        <w:rPr>
          <w:color w:val="0070C0"/>
          <w:sz w:val="18"/>
          <w:szCs w:val="18"/>
          <w:lang w:val="ru-RU"/>
        </w:rPr>
      </w:pPr>
      <w:r>
        <w:rPr>
          <w:rStyle w:val="Appelnotedebasdep"/>
        </w:rPr>
        <w:footnoteRef/>
      </w:r>
      <w:r>
        <w:rPr>
          <w:sz w:val="18"/>
        </w:rPr>
        <w:t xml:space="preserve"> </w:t>
      </w:r>
      <w:r w:rsidRPr="00554D3E">
        <w:rPr>
          <w:sz w:val="18"/>
          <w:lang w:val="ru-RU"/>
        </w:rPr>
        <w:t>См. пример включения представленной информации в онлайновом инструменте отчетности.</w:t>
      </w:r>
    </w:p>
  </w:footnote>
  <w:footnote w:id="16">
    <w:p w:rsidR="00462A25" w:rsidRPr="00554D3E" w:rsidRDefault="00462A25" w:rsidP="002E222F">
      <w:pPr>
        <w:pStyle w:val="Notedebasdepage"/>
        <w:rPr>
          <w:sz w:val="18"/>
          <w:szCs w:val="18"/>
          <w:lang w:val="ru-RU"/>
        </w:rPr>
      </w:pPr>
      <w:r w:rsidRPr="00554D3E">
        <w:rPr>
          <w:rStyle w:val="Appelnotedebasdep"/>
          <w:sz w:val="18"/>
          <w:szCs w:val="18"/>
          <w:lang w:val="ru-RU"/>
        </w:rPr>
        <w:footnoteRef/>
      </w:r>
      <w:r w:rsidRPr="00554D3E">
        <w:rPr>
          <w:sz w:val="18"/>
          <w:szCs w:val="18"/>
          <w:lang w:val="ru-RU"/>
        </w:rPr>
        <w:t xml:space="preserve"> Список бинарных индикаторов приводится в решении 16/--.</w:t>
      </w:r>
    </w:p>
  </w:footnote>
  <w:footnote w:id="17">
    <w:p w:rsidR="00462A25" w:rsidRPr="00554D3E" w:rsidRDefault="00462A25" w:rsidP="002E222F">
      <w:pPr>
        <w:pStyle w:val="Notedebasdepage"/>
        <w:rPr>
          <w:sz w:val="18"/>
          <w:szCs w:val="18"/>
          <w:lang w:val="ru-RU"/>
        </w:rPr>
      </w:pPr>
      <w:r>
        <w:rPr>
          <w:rStyle w:val="Appelnotedebasdep"/>
        </w:rPr>
        <w:t>*</w:t>
      </w:r>
      <w:r w:rsidRPr="00554D3E">
        <w:rPr>
          <w:sz w:val="18"/>
          <w:szCs w:val="18"/>
          <w:lang w:val="ru-RU"/>
        </w:rPr>
        <w:t xml:space="preserve"> [Отчетность носит добровольный характер, и ее могут представлять все участники, помимо национальных правительств, включая коренные народы и местные общины, частный сектор и все соответствующие </w:t>
      </w:r>
      <w:proofErr w:type="gramStart"/>
      <w:r w:rsidRPr="00554D3E">
        <w:rPr>
          <w:sz w:val="18"/>
          <w:szCs w:val="18"/>
          <w:lang w:val="ru-RU"/>
        </w:rPr>
        <w:t>организации</w:t>
      </w:r>
      <w:proofErr w:type="gramEnd"/>
      <w:r w:rsidRPr="00554D3E">
        <w:rPr>
          <w:sz w:val="18"/>
          <w:szCs w:val="18"/>
          <w:lang w:val="ru-RU"/>
        </w:rPr>
        <w:t xml:space="preserve"> и заинтересованные стороны.]</w:t>
      </w:r>
    </w:p>
  </w:footnote>
  <w:footnote w:id="18">
    <w:p w:rsidR="00462A25" w:rsidRPr="00554D3E" w:rsidRDefault="00462A25" w:rsidP="002E222F">
      <w:pPr>
        <w:pStyle w:val="Notedebasdepage"/>
        <w:rPr>
          <w:sz w:val="18"/>
          <w:szCs w:val="18"/>
          <w:lang w:val="ru-RU"/>
        </w:rPr>
      </w:pPr>
      <w:r w:rsidRPr="00554D3E">
        <w:rPr>
          <w:rStyle w:val="Appelnotedebasdep"/>
          <w:sz w:val="18"/>
          <w:szCs w:val="18"/>
          <w:lang w:val="ru-RU"/>
        </w:rPr>
        <w:footnoteRef/>
      </w:r>
      <w:r w:rsidRPr="00554D3E">
        <w:rPr>
          <w:sz w:val="18"/>
          <w:szCs w:val="18"/>
          <w:lang w:val="ru-RU"/>
        </w:rPr>
        <w:t xml:space="preserve"> Решение 15/4, приложение.</w:t>
      </w:r>
    </w:p>
  </w:footnote>
  <w:footnote w:id="19">
    <w:p w:rsidR="00462A25" w:rsidRPr="00554D3E" w:rsidRDefault="00462A25" w:rsidP="002E222F">
      <w:pPr>
        <w:pStyle w:val="Notedebasdepage"/>
        <w:rPr>
          <w:sz w:val="18"/>
          <w:szCs w:val="18"/>
          <w:lang w:val="ru-RU"/>
        </w:rPr>
      </w:pPr>
      <w:r w:rsidRPr="00554D3E">
        <w:rPr>
          <w:rStyle w:val="Appelnotedebasdep"/>
          <w:sz w:val="18"/>
          <w:szCs w:val="18"/>
          <w:lang w:val="ru-RU"/>
        </w:rPr>
        <w:footnoteRef/>
      </w:r>
      <w:r w:rsidRPr="00554D3E">
        <w:rPr>
          <w:sz w:val="18"/>
          <w:szCs w:val="18"/>
          <w:lang w:val="ru-RU"/>
        </w:rPr>
        <w:t xml:space="preserve"> Решение 15/5, приложение I.</w:t>
      </w:r>
    </w:p>
  </w:footnote>
  <w:footnote w:id="20">
    <w:p w:rsidR="00462A25" w:rsidRPr="00554D3E" w:rsidRDefault="00462A25" w:rsidP="002E222F">
      <w:pPr>
        <w:pStyle w:val="Notedebasdepage"/>
        <w:rPr>
          <w:sz w:val="18"/>
          <w:szCs w:val="18"/>
          <w:lang w:val="ru-RU"/>
        </w:rPr>
      </w:pPr>
      <w:r>
        <w:rPr>
          <w:rStyle w:val="Appelnotedebasdep"/>
          <w:rFonts w:eastAsiaTheme="majorEastAsia"/>
        </w:rPr>
        <w:footnoteRef/>
      </w:r>
      <w:r>
        <w:t xml:space="preserve"> </w:t>
      </w:r>
      <w:r w:rsidRPr="00554D3E">
        <w:rPr>
          <w:sz w:val="18"/>
          <w:szCs w:val="18"/>
          <w:lang w:val="ru-RU"/>
        </w:rPr>
        <w:t xml:space="preserve">Специальным порталом будет [онлайновый инструмент отчетности по Конвенции [от Шарм-эш-Шейха до Куньмина и Монреаля в интересах природы и людей], отдельно от национального инструмента отчетности, который находится на том же портале]. </w:t>
      </w:r>
    </w:p>
  </w:footnote>
  <w:footnote w:id="21">
    <w:p w:rsidR="00462A25" w:rsidRPr="00554D3E" w:rsidRDefault="00462A25" w:rsidP="002E222F">
      <w:pPr>
        <w:pStyle w:val="Notedebasdepage"/>
        <w:rPr>
          <w:sz w:val="18"/>
          <w:szCs w:val="18"/>
          <w:lang w:val="ru-RU"/>
        </w:rPr>
      </w:pPr>
      <w:r>
        <w:rPr>
          <w:rStyle w:val="Appelnotedebasdep"/>
          <w:sz w:val="18"/>
          <w:szCs w:val="18"/>
        </w:rPr>
        <w:footnoteRef/>
      </w:r>
      <w:r>
        <w:rPr>
          <w:sz w:val="18"/>
          <w:szCs w:val="18"/>
        </w:rPr>
        <w:t xml:space="preserve"> </w:t>
      </w:r>
      <w:r w:rsidRPr="00554D3E">
        <w:rPr>
          <w:sz w:val="18"/>
          <w:szCs w:val="18"/>
          <w:lang w:val="ru-RU"/>
        </w:rPr>
        <w:t>Решение 15/11, приложение.</w:t>
      </w:r>
    </w:p>
  </w:footnote>
  <w:footnote w:id="22">
    <w:p w:rsidR="00462A25" w:rsidRPr="00554D3E" w:rsidRDefault="00462A25" w:rsidP="002E222F">
      <w:pPr>
        <w:pStyle w:val="Notedebasdepage"/>
        <w:rPr>
          <w:sz w:val="18"/>
          <w:szCs w:val="18"/>
          <w:lang w:val="ru-RU"/>
        </w:rPr>
      </w:pPr>
      <w:r>
        <w:rPr>
          <w:rStyle w:val="Appelnotedebasdep"/>
        </w:rPr>
        <w:footnoteRef/>
      </w:r>
      <w:r>
        <w:rPr>
          <w:sz w:val="18"/>
          <w:szCs w:val="18"/>
        </w:rPr>
        <w:t xml:space="preserve"> </w:t>
      </w:r>
      <w:r w:rsidRPr="00554D3E">
        <w:rPr>
          <w:sz w:val="18"/>
          <w:szCs w:val="18"/>
          <w:lang w:val="ru-RU"/>
        </w:rPr>
        <w:t>Решение 15/5, приложение I.</w:t>
      </w:r>
    </w:p>
  </w:footnote>
  <w:footnote w:id="23">
    <w:p w:rsidR="00462A25" w:rsidRDefault="00462A25" w:rsidP="002E222F">
      <w:pPr>
        <w:pStyle w:val="Notedebasdepage"/>
        <w:rPr>
          <w:sz w:val="18"/>
          <w:szCs w:val="18"/>
          <w:lang w:val="ru-RU"/>
        </w:rPr>
      </w:pPr>
      <w:r>
        <w:rPr>
          <w:rStyle w:val="Appelnotedebasdep"/>
          <w:sz w:val="18"/>
          <w:szCs w:val="18"/>
          <w:lang w:val="ru-RU"/>
        </w:rPr>
        <w:footnoteRef/>
      </w:r>
      <w:r>
        <w:rPr>
          <w:color w:val="000000"/>
          <w:sz w:val="18"/>
          <w:szCs w:val="18"/>
          <w:lang w:val="ru-RU"/>
        </w:rPr>
        <w:t xml:space="preserve"> Сборник договоров Организации Объединенных Наций</w:t>
      </w:r>
      <w:r>
        <w:rPr>
          <w:iCs/>
          <w:color w:val="000000"/>
          <w:sz w:val="18"/>
          <w:szCs w:val="18"/>
          <w:lang w:val="ru-RU"/>
        </w:rPr>
        <w:t xml:space="preserve">, </w:t>
      </w:r>
      <w:r>
        <w:rPr>
          <w:color w:val="000000"/>
          <w:sz w:val="18"/>
          <w:szCs w:val="18"/>
          <w:lang w:val="ru-RU"/>
        </w:rPr>
        <w:t>том 1760, № 30619.</w:t>
      </w:r>
    </w:p>
  </w:footnote>
  <w:footnote w:id="24">
    <w:p w:rsidR="00462A25" w:rsidRDefault="00462A25" w:rsidP="002E222F">
      <w:pPr>
        <w:pStyle w:val="Notedebasdepage"/>
        <w:rPr>
          <w:sz w:val="18"/>
          <w:szCs w:val="18"/>
          <w:lang w:val="ru-RU"/>
        </w:rPr>
      </w:pPr>
      <w:r>
        <w:rPr>
          <w:rStyle w:val="Appelnotedebasdep"/>
          <w:sz w:val="18"/>
          <w:szCs w:val="18"/>
          <w:lang w:val="ru-RU"/>
        </w:rPr>
        <w:footnoteRef/>
      </w:r>
      <w:r>
        <w:rPr>
          <w:sz w:val="18"/>
          <w:szCs w:val="18"/>
          <w:lang w:val="ru-RU"/>
        </w:rPr>
        <w:t xml:space="preserve"> См. CBD/RM/AC/2023/1/4 и CBD/RM/AC/2024/1/4. </w:t>
      </w:r>
    </w:p>
  </w:footnote>
  <w:footnote w:id="25">
    <w:p w:rsidR="00462A25" w:rsidRDefault="00462A25" w:rsidP="002E222F">
      <w:pPr>
        <w:pStyle w:val="Notedebasdepage"/>
        <w:rPr>
          <w:sz w:val="18"/>
          <w:szCs w:val="18"/>
          <w:lang w:val="ru-RU"/>
        </w:rPr>
      </w:pPr>
      <w:r>
        <w:rPr>
          <w:rStyle w:val="Appelnotedebasdep"/>
          <w:sz w:val="18"/>
          <w:szCs w:val="18"/>
          <w:lang w:val="ru-RU"/>
        </w:rPr>
        <w:footnoteRef/>
      </w:r>
      <w:r>
        <w:rPr>
          <w:rFonts w:asciiTheme="majorBidi" w:hAnsiTheme="majorBidi" w:cstheme="majorBidi"/>
          <w:sz w:val="18"/>
          <w:szCs w:val="18"/>
          <w:lang w:val="ru-RU"/>
        </w:rPr>
        <w:t xml:space="preserve"> Решение 15/7, приложение II.</w:t>
      </w:r>
    </w:p>
  </w:footnote>
  <w:footnote w:id="26">
    <w:p w:rsidR="00462A25" w:rsidRDefault="00462A25" w:rsidP="002E222F">
      <w:pPr>
        <w:pStyle w:val="Notedebasdepage"/>
        <w:rPr>
          <w:sz w:val="18"/>
          <w:szCs w:val="18"/>
          <w:lang w:val="en-US"/>
        </w:rPr>
      </w:pPr>
      <w:r>
        <w:rPr>
          <w:rStyle w:val="Appelnotedebasdep"/>
          <w:sz w:val="18"/>
          <w:szCs w:val="18"/>
        </w:rPr>
        <w:footnoteRef/>
      </w:r>
      <w:r>
        <w:rPr>
          <w:sz w:val="18"/>
          <w:szCs w:val="18"/>
        </w:rPr>
        <w:t xml:space="preserve"> </w:t>
      </w:r>
      <w:r>
        <w:rPr>
          <w:color w:val="000000"/>
          <w:sz w:val="18"/>
          <w:szCs w:val="18"/>
          <w:lang w:val="ru-RU"/>
        </w:rPr>
        <w:t>Сборник договоров Организации Объединенных Наций</w:t>
      </w:r>
      <w:r>
        <w:rPr>
          <w:iCs/>
          <w:color w:val="000000"/>
          <w:sz w:val="18"/>
          <w:szCs w:val="18"/>
          <w:lang w:val="ru-RU"/>
        </w:rPr>
        <w:t xml:space="preserve">, </w:t>
      </w:r>
      <w:r>
        <w:rPr>
          <w:color w:val="000000"/>
          <w:sz w:val="18"/>
          <w:szCs w:val="18"/>
          <w:lang w:val="ru-RU"/>
        </w:rPr>
        <w:t>том 1760, № 30619</w:t>
      </w:r>
      <w:r>
        <w:rPr>
          <w:color w:val="000000"/>
          <w:sz w:val="18"/>
          <w:szCs w:val="18"/>
        </w:rPr>
        <w:t>.</w:t>
      </w:r>
    </w:p>
  </w:footnote>
  <w:footnote w:id="27">
    <w:p w:rsidR="00462A25" w:rsidRDefault="00462A25" w:rsidP="002E222F">
      <w:pPr>
        <w:pStyle w:val="Notedebasdepage"/>
        <w:rPr>
          <w:sz w:val="18"/>
          <w:szCs w:val="18"/>
          <w:lang w:val="ru-RU"/>
        </w:rPr>
      </w:pPr>
      <w:r>
        <w:rPr>
          <w:rStyle w:val="Appelnotedebasdep"/>
          <w:sz w:val="18"/>
          <w:szCs w:val="18"/>
        </w:rPr>
        <w:footnoteRef/>
      </w:r>
      <w:r>
        <w:rPr>
          <w:sz w:val="18"/>
          <w:szCs w:val="18"/>
          <w:lang w:val="ru-RU"/>
        </w:rPr>
        <w:t xml:space="preserve"> Решение 15/4, приложение.</w:t>
      </w:r>
    </w:p>
  </w:footnote>
  <w:footnote w:id="28">
    <w:p w:rsidR="00462A25" w:rsidRDefault="00462A25" w:rsidP="002E222F">
      <w:pPr>
        <w:pStyle w:val="Notedebasdepage"/>
        <w:rPr>
          <w:sz w:val="18"/>
          <w:lang w:val="ru-RU"/>
        </w:rPr>
      </w:pPr>
      <w:r>
        <w:rPr>
          <w:rStyle w:val="Appelnotedebasdep"/>
          <w:rFonts w:eastAsia="DengXian Light"/>
          <w:sz w:val="18"/>
        </w:rPr>
        <w:footnoteRef/>
      </w:r>
      <w:r>
        <w:rPr>
          <w:sz w:val="18"/>
          <w:lang w:val="ru-RU"/>
        </w:rPr>
        <w:t xml:space="preserve"> Данные по состоянию на 27 мая 2024 года основаны на обменных курсах на тот момент.</w:t>
      </w:r>
    </w:p>
  </w:footnote>
  <w:footnote w:id="29">
    <w:p w:rsidR="00462A25" w:rsidRDefault="00462A25" w:rsidP="002E222F">
      <w:pPr>
        <w:pStyle w:val="Notedebasdepage"/>
        <w:rPr>
          <w:sz w:val="18"/>
          <w:szCs w:val="18"/>
          <w:lang w:val="en-US"/>
        </w:rPr>
      </w:pPr>
      <w:r>
        <w:rPr>
          <w:rStyle w:val="Appelnotedebasdep"/>
          <w:sz w:val="18"/>
          <w:szCs w:val="18"/>
        </w:rPr>
        <w:footnoteRef/>
      </w:r>
      <w:r>
        <w:rPr>
          <w:sz w:val="18"/>
          <w:szCs w:val="18"/>
        </w:rPr>
        <w:t xml:space="preserve"> </w:t>
      </w:r>
      <w:r>
        <w:rPr>
          <w:sz w:val="18"/>
          <w:szCs w:val="18"/>
          <w:lang w:val="ru-RU"/>
        </w:rPr>
        <w:t>Решение</w:t>
      </w:r>
      <w:r>
        <w:rPr>
          <w:sz w:val="18"/>
          <w:szCs w:val="18"/>
          <w:lang w:val="en-US"/>
        </w:rPr>
        <w:t xml:space="preserve"> 15/5, </w:t>
      </w:r>
      <w:r>
        <w:rPr>
          <w:sz w:val="18"/>
          <w:szCs w:val="18"/>
          <w:lang w:val="ru-RU"/>
        </w:rPr>
        <w:t>приложение</w:t>
      </w:r>
      <w:r>
        <w:rPr>
          <w:sz w:val="18"/>
          <w:szCs w:val="18"/>
          <w:lang w:val="en-US"/>
        </w:rPr>
        <w:t xml:space="preserve"> I</w:t>
      </w:r>
    </w:p>
  </w:footnote>
  <w:footnote w:id="30">
    <w:p w:rsidR="00462A25" w:rsidRDefault="00462A25" w:rsidP="002E222F">
      <w:pPr>
        <w:pStyle w:val="Notedebasdepage"/>
        <w:rPr>
          <w:sz w:val="18"/>
          <w:szCs w:val="18"/>
          <w:lang w:val="ru-RU"/>
        </w:rPr>
      </w:pPr>
      <w:r>
        <w:rPr>
          <w:rStyle w:val="Appelnotedebasdep"/>
          <w:sz w:val="18"/>
          <w:szCs w:val="18"/>
        </w:rPr>
        <w:footnoteRef/>
      </w:r>
      <w:r>
        <w:rPr>
          <w:sz w:val="18"/>
          <w:szCs w:val="18"/>
          <w:lang w:val="ru-RU"/>
        </w:rPr>
        <w:t xml:space="preserve"> </w:t>
      </w:r>
      <w:proofErr w:type="gramStart"/>
      <w:r>
        <w:rPr>
          <w:sz w:val="18"/>
          <w:szCs w:val="18"/>
        </w:rPr>
        <w:t>CBD</w:t>
      </w:r>
      <w:r>
        <w:rPr>
          <w:sz w:val="18"/>
          <w:szCs w:val="18"/>
          <w:lang w:val="ru-RU"/>
        </w:rPr>
        <w:t>/</w:t>
      </w:r>
      <w:r>
        <w:rPr>
          <w:sz w:val="18"/>
          <w:szCs w:val="18"/>
        </w:rPr>
        <w:t>SBI</w:t>
      </w:r>
      <w:r>
        <w:rPr>
          <w:sz w:val="18"/>
          <w:szCs w:val="18"/>
          <w:lang w:val="ru-RU"/>
        </w:rPr>
        <w:t>/4/</w:t>
      </w:r>
      <w:r>
        <w:rPr>
          <w:sz w:val="18"/>
          <w:szCs w:val="18"/>
        </w:rPr>
        <w:t>INF</w:t>
      </w:r>
      <w:r>
        <w:rPr>
          <w:sz w:val="18"/>
          <w:szCs w:val="18"/>
          <w:lang w:val="ru-RU"/>
        </w:rPr>
        <w:t>/10.</w:t>
      </w:r>
      <w:proofErr w:type="gramEnd"/>
    </w:p>
  </w:footnote>
  <w:footnote w:id="31">
    <w:p w:rsidR="00462A25" w:rsidRDefault="00462A25" w:rsidP="002E222F">
      <w:pPr>
        <w:pStyle w:val="Notedebasdepage"/>
        <w:rPr>
          <w:sz w:val="18"/>
          <w:szCs w:val="18"/>
          <w:lang w:val="ru-RU"/>
        </w:rPr>
      </w:pPr>
      <w:r>
        <w:rPr>
          <w:rStyle w:val="Appelnotedebasdep"/>
          <w:sz w:val="18"/>
          <w:szCs w:val="18"/>
          <w:lang w:val="ru-RU"/>
        </w:rPr>
        <w:t xml:space="preserve">* </w:t>
      </w:r>
      <w:r>
        <w:rPr>
          <w:sz w:val="18"/>
          <w:szCs w:val="18"/>
          <w:lang w:val="ru-RU"/>
        </w:rPr>
        <w:t>Среднесрочный этап в соответствии с решением 15/7, пункт 12.</w:t>
      </w:r>
    </w:p>
  </w:footnote>
  <w:footnote w:id="32">
    <w:p w:rsidR="00462A25" w:rsidRDefault="00462A25" w:rsidP="002E222F">
      <w:pPr>
        <w:pStyle w:val="Notedebasdepage"/>
        <w:rPr>
          <w:sz w:val="18"/>
          <w:szCs w:val="18"/>
          <w:lang w:val="ru-RU"/>
        </w:rPr>
      </w:pPr>
      <w:r>
        <w:rPr>
          <w:rStyle w:val="Appelnotedebasdep"/>
          <w:sz w:val="18"/>
          <w:szCs w:val="18"/>
          <w:lang w:val="ru-RU"/>
        </w:rPr>
        <w:footnoteRef/>
      </w:r>
      <w:r>
        <w:rPr>
          <w:sz w:val="18"/>
          <w:szCs w:val="18"/>
          <w:lang w:val="ru-RU"/>
        </w:rPr>
        <w:t xml:space="preserve"> Организация Объединенных Наций, Серия договоров, том 1760, № 30619.</w:t>
      </w:r>
    </w:p>
  </w:footnote>
  <w:footnote w:id="33">
    <w:p w:rsidR="00462A25" w:rsidRDefault="00462A25" w:rsidP="002E222F">
      <w:pPr>
        <w:pStyle w:val="Notedebasdepage"/>
        <w:rPr>
          <w:sz w:val="18"/>
          <w:szCs w:val="18"/>
          <w:lang w:val="ru-RU"/>
        </w:rPr>
      </w:pPr>
      <w:r>
        <w:rPr>
          <w:rStyle w:val="Appelnotedebasdep"/>
          <w:sz w:val="18"/>
          <w:szCs w:val="18"/>
        </w:rPr>
        <w:footnoteRef/>
      </w:r>
      <w:r>
        <w:rPr>
          <w:sz w:val="18"/>
          <w:szCs w:val="18"/>
          <w:lang w:val="ru-RU"/>
        </w:rPr>
        <w:t xml:space="preserve"> Решение 15/4, приложение.</w:t>
      </w:r>
    </w:p>
  </w:footnote>
  <w:footnote w:id="34">
    <w:p w:rsidR="00462A25" w:rsidRDefault="00462A25" w:rsidP="002E222F">
      <w:pPr>
        <w:pStyle w:val="Notedebasdepage"/>
        <w:rPr>
          <w:rFonts w:asciiTheme="majorBidi" w:hAnsiTheme="majorBidi" w:cstheme="majorBidi"/>
          <w:sz w:val="18"/>
          <w:szCs w:val="18"/>
          <w:lang w:val="ru-RU"/>
        </w:rPr>
      </w:pPr>
      <w:r>
        <w:rPr>
          <w:rStyle w:val="Appelnotedebasdep"/>
          <w:sz w:val="18"/>
          <w:szCs w:val="18"/>
        </w:rPr>
        <w:footnoteRef/>
      </w:r>
      <w:r>
        <w:rPr>
          <w:rFonts w:asciiTheme="majorBidi" w:hAnsiTheme="majorBidi" w:cstheme="majorBidi"/>
          <w:sz w:val="18"/>
          <w:szCs w:val="18"/>
          <w:lang w:val="ru-RU"/>
        </w:rPr>
        <w:t xml:space="preserve"> Например, решения, включенные в </w:t>
      </w:r>
      <w:hyperlink r:id="rId1" w:history="1">
        <w:r>
          <w:rPr>
            <w:rStyle w:val="Lienhypertexte"/>
            <w:rFonts w:asciiTheme="majorBidi" w:hAnsiTheme="majorBidi" w:cstheme="majorBidi"/>
            <w:sz w:val="18"/>
            <w:szCs w:val="18"/>
            <w:lang w:val="ru-RU"/>
          </w:rPr>
          <w:t>Каталог финансовых решений</w:t>
        </w:r>
      </w:hyperlink>
      <w:r>
        <w:rPr>
          <w:rFonts w:asciiTheme="majorBidi" w:hAnsiTheme="majorBidi" w:cstheme="majorBidi"/>
          <w:sz w:val="18"/>
          <w:szCs w:val="18"/>
          <w:lang w:val="ru-RU"/>
        </w:rPr>
        <w:t xml:space="preserve"> Финансовой инициативы по биоразнообразию </w:t>
      </w:r>
      <w:r>
        <w:rPr>
          <w:rStyle w:val="cf01"/>
          <w:rFonts w:asciiTheme="majorBidi" w:eastAsiaTheme="majorEastAsia" w:hAnsiTheme="majorBidi" w:cstheme="majorBidi"/>
          <w:lang w:val="ru-RU"/>
        </w:rPr>
        <w:t xml:space="preserve">или в </w:t>
      </w:r>
      <w:hyperlink r:id="rId2" w:history="1">
        <w:r>
          <w:rPr>
            <w:rStyle w:val="Lienhypertexte"/>
            <w:rFonts w:asciiTheme="majorBidi" w:eastAsiaTheme="majorEastAsia" w:hAnsiTheme="majorBidi" w:cstheme="majorBidi"/>
            <w:sz w:val="18"/>
            <w:szCs w:val="18"/>
            <w:lang w:val="ru-RU"/>
          </w:rPr>
          <w:t>базу данных «Инструменты политики в области окружающей среды</w:t>
        </w:r>
      </w:hyperlink>
      <w:r>
        <w:rPr>
          <w:sz w:val="18"/>
          <w:szCs w:val="18"/>
          <w:lang w:val="ru-RU"/>
        </w:rPr>
        <w:t>»</w:t>
      </w:r>
      <w:r>
        <w:rPr>
          <w:rStyle w:val="cf01"/>
          <w:rFonts w:asciiTheme="majorBidi" w:eastAsiaTheme="majorEastAsia" w:hAnsiTheme="majorBidi" w:cstheme="majorBidi"/>
          <w:lang w:val="ru-RU"/>
        </w:rPr>
        <w:t xml:space="preserve"> Организации экономического сотрудничества и развития.</w:t>
      </w:r>
    </w:p>
  </w:footnote>
  <w:footnote w:id="35">
    <w:p w:rsidR="00462A25" w:rsidRDefault="00462A25" w:rsidP="002E222F">
      <w:pPr>
        <w:pStyle w:val="Notedebasdepage"/>
        <w:rPr>
          <w:sz w:val="18"/>
          <w:szCs w:val="18"/>
          <w:lang w:val="ru-RU"/>
        </w:rPr>
      </w:pPr>
      <w:r>
        <w:rPr>
          <w:sz w:val="18"/>
          <w:szCs w:val="18"/>
          <w:lang w:val="ru-RU"/>
        </w:rPr>
        <w:t>[</w:t>
      </w:r>
      <w:r>
        <w:rPr>
          <w:rStyle w:val="Appelnotedebasdep"/>
          <w:sz w:val="18"/>
          <w:szCs w:val="18"/>
        </w:rPr>
        <w:footnoteRef/>
      </w:r>
      <w:r>
        <w:rPr>
          <w:sz w:val="18"/>
          <w:szCs w:val="18"/>
          <w:lang w:val="ru-RU"/>
        </w:rPr>
        <w:t xml:space="preserve"> Подлежит обновлению </w:t>
      </w:r>
      <w:proofErr w:type="gramStart"/>
      <w:r>
        <w:rPr>
          <w:sz w:val="18"/>
          <w:szCs w:val="18"/>
          <w:lang w:val="ru-RU"/>
        </w:rPr>
        <w:t xml:space="preserve">в свете работы Специальной </w:t>
      </w:r>
      <w:r>
        <w:rPr>
          <w:rFonts w:asciiTheme="majorBidi" w:hAnsiTheme="majorBidi" w:cstheme="majorBidi"/>
          <w:sz w:val="18"/>
          <w:szCs w:val="18"/>
          <w:lang w:val="ru-RU"/>
        </w:rPr>
        <w:t xml:space="preserve">рабочей группы </w:t>
      </w:r>
      <w:r>
        <w:rPr>
          <w:sz w:val="18"/>
          <w:szCs w:val="18"/>
          <w:lang w:val="ru-RU"/>
        </w:rPr>
        <w:t xml:space="preserve">открытого состава </w:t>
      </w:r>
      <w:r>
        <w:rPr>
          <w:rFonts w:asciiTheme="majorBidi" w:hAnsiTheme="majorBidi" w:cstheme="majorBidi"/>
          <w:sz w:val="18"/>
          <w:szCs w:val="18"/>
          <w:lang w:val="ru-RU"/>
        </w:rPr>
        <w:t>по совместному использованию выгод от применения цифровой информации о последовательностях в отношении</w:t>
      </w:r>
      <w:proofErr w:type="gramEnd"/>
      <w:r>
        <w:rPr>
          <w:rFonts w:asciiTheme="majorBidi" w:hAnsiTheme="majorBidi" w:cstheme="majorBidi"/>
          <w:sz w:val="18"/>
          <w:szCs w:val="18"/>
          <w:lang w:val="ru-RU"/>
        </w:rPr>
        <w:t xml:space="preserve"> генетических ресурсов, учрежденной в соответствии с решением 15/9</w:t>
      </w:r>
      <w:r>
        <w:rPr>
          <w:sz w:val="18"/>
          <w:szCs w:val="18"/>
          <w:lang w:val="ru-RU"/>
        </w:rPr>
        <w:t>.]</w:t>
      </w:r>
    </w:p>
  </w:footnote>
  <w:footnote w:id="36">
    <w:p w:rsidR="00462A25" w:rsidRDefault="00462A25" w:rsidP="002E222F">
      <w:pPr>
        <w:pStyle w:val="Notedebasdepage"/>
        <w:rPr>
          <w:sz w:val="18"/>
          <w:szCs w:val="18"/>
          <w:lang w:val="ru-RU"/>
        </w:rPr>
      </w:pPr>
      <w:r>
        <w:rPr>
          <w:rStyle w:val="Appelnotedebasdep"/>
          <w:sz w:val="18"/>
          <w:szCs w:val="18"/>
          <w:lang w:val="ru-RU"/>
        </w:rPr>
        <w:footnoteRef/>
      </w:r>
      <w:r>
        <w:rPr>
          <w:sz w:val="18"/>
          <w:szCs w:val="18"/>
          <w:lang w:val="ru-RU"/>
        </w:rPr>
        <w:t xml:space="preserve"> </w:t>
      </w:r>
      <w:proofErr w:type="spellStart"/>
      <w:r>
        <w:rPr>
          <w:sz w:val="18"/>
          <w:szCs w:val="18"/>
          <w:lang w:val="ru-RU"/>
        </w:rPr>
        <w:t>Экоцентричный</w:t>
      </w:r>
      <w:proofErr w:type="spellEnd"/>
      <w:r>
        <w:rPr>
          <w:sz w:val="18"/>
          <w:szCs w:val="18"/>
          <w:lang w:val="ru-RU"/>
        </w:rPr>
        <w:t xml:space="preserve">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37">
    <w:p w:rsidR="00462A25" w:rsidRPr="003F1E2A" w:rsidRDefault="00462A25" w:rsidP="002E222F">
      <w:pPr>
        <w:pStyle w:val="Notedebasdepage"/>
        <w:rPr>
          <w:sz w:val="18"/>
          <w:szCs w:val="18"/>
          <w:lang w:val="ru-RU"/>
        </w:rPr>
      </w:pPr>
      <w:r>
        <w:rPr>
          <w:rStyle w:val="Appelnotedebasdep"/>
        </w:rPr>
        <w:footnoteRef/>
      </w:r>
      <w:r>
        <w:t xml:space="preserve"> </w:t>
      </w:r>
      <w:r w:rsidRPr="003F1E2A">
        <w:rPr>
          <w:sz w:val="18"/>
          <w:szCs w:val="18"/>
          <w:lang w:val="ru-RU"/>
        </w:rPr>
        <w:t>Некоторые Стороны предложили перенести данный раздел выше и сделать его разделом III.A.1 вместо раздела III.A.2.</w:t>
      </w:r>
    </w:p>
  </w:footnote>
  <w:footnote w:id="38">
    <w:p w:rsidR="00462A25" w:rsidRDefault="00462A25" w:rsidP="002E222F">
      <w:pPr>
        <w:pStyle w:val="Notedebasdepage"/>
        <w:rPr>
          <w:sz w:val="18"/>
          <w:szCs w:val="18"/>
        </w:rPr>
      </w:pPr>
      <w:r>
        <w:rPr>
          <w:rStyle w:val="Appelnotedebasdep"/>
          <w:sz w:val="18"/>
          <w:szCs w:val="18"/>
        </w:rPr>
        <w:footnoteRef/>
      </w:r>
      <w:r>
        <w:rPr>
          <w:sz w:val="18"/>
          <w:szCs w:val="18"/>
        </w:rPr>
        <w:t xml:space="preserve"> </w:t>
      </w:r>
      <w:proofErr w:type="gramStart"/>
      <w:r>
        <w:rPr>
          <w:sz w:val="18"/>
          <w:szCs w:val="18"/>
        </w:rPr>
        <w:t xml:space="preserve">A/HRC/17/31, </w:t>
      </w:r>
      <w:r>
        <w:rPr>
          <w:sz w:val="18"/>
          <w:szCs w:val="18"/>
          <w:lang w:val="ru-RU"/>
        </w:rPr>
        <w:t>приложение</w:t>
      </w:r>
      <w:r>
        <w:rPr>
          <w:sz w:val="18"/>
          <w:szCs w:val="18"/>
        </w:rPr>
        <w:t>.</w:t>
      </w:r>
      <w:proofErr w:type="gramEnd"/>
    </w:p>
  </w:footnote>
  <w:footnote w:id="39">
    <w:p w:rsidR="00462A25" w:rsidRPr="003F1E2A" w:rsidRDefault="00462A25" w:rsidP="002E222F">
      <w:pPr>
        <w:pStyle w:val="Notedebasdepage"/>
        <w:rPr>
          <w:sz w:val="18"/>
          <w:szCs w:val="18"/>
          <w:lang w:val="ru-RU"/>
        </w:rPr>
      </w:pPr>
      <w:r>
        <w:rPr>
          <w:rStyle w:val="Appelnotedebasdep"/>
        </w:rPr>
        <w:footnoteRef/>
      </w:r>
      <w:r>
        <w:t xml:space="preserve"> </w:t>
      </w:r>
      <w:r w:rsidRPr="003F1E2A">
        <w:rPr>
          <w:sz w:val="18"/>
          <w:szCs w:val="18"/>
          <w:lang w:val="ru-RU"/>
        </w:rPr>
        <w:t>Некоторые Стороны предложили перенести данный раздел и сделать его разделом III.B.1 вместо раздела III.B.2.</w:t>
      </w:r>
    </w:p>
  </w:footnote>
  <w:footnote w:id="40">
    <w:p w:rsidR="00462A25" w:rsidRDefault="00462A25" w:rsidP="002E222F">
      <w:pPr>
        <w:pStyle w:val="Notedebasdepage"/>
        <w:rPr>
          <w:lang w:val="ru-RU"/>
        </w:rPr>
      </w:pPr>
      <w:r>
        <w:rPr>
          <w:lang w:val="ru-RU"/>
        </w:rPr>
        <w:t>[</w:t>
      </w:r>
      <w:r>
        <w:rPr>
          <w:rStyle w:val="Appelnotedebasdep"/>
        </w:rPr>
        <w:footnoteRef/>
      </w:r>
      <w:r>
        <w:rPr>
          <w:lang w:val="ru-RU"/>
        </w:rPr>
        <w:t xml:space="preserve"> </w:t>
      </w:r>
      <w:r>
        <w:rPr>
          <w:sz w:val="18"/>
          <w:szCs w:val="18"/>
          <w:lang w:val="ru-RU"/>
        </w:rPr>
        <w:t>Например, решений, включенных в каталог финансовых решений Финансовой инициативы по биоразнообразию или в базу данных «Инструменты политики в области окружающей среды» Организации экономического сотрудничества и развития</w:t>
      </w:r>
      <w:r>
        <w:rPr>
          <w:lang w:val="ru-RU"/>
        </w:rPr>
        <w:t>.]</w:t>
      </w:r>
    </w:p>
  </w:footnote>
  <w:footnote w:id="41">
    <w:p w:rsidR="00462A25" w:rsidRDefault="00462A25" w:rsidP="002E222F">
      <w:pPr>
        <w:pStyle w:val="Notedebasdepage"/>
        <w:rPr>
          <w:lang w:val="en-US"/>
        </w:rPr>
      </w:pPr>
      <w:r>
        <w:rPr>
          <w:rStyle w:val="Appelnotedebasdep"/>
          <w:rFonts w:eastAsiaTheme="majorEastAsia"/>
        </w:rPr>
        <w:footnoteRef/>
      </w:r>
      <w:r>
        <w:t xml:space="preserve"> </w:t>
      </w:r>
      <w:r>
        <w:rPr>
          <w:sz w:val="18"/>
          <w:szCs w:val="18"/>
          <w:lang w:val="ru-RU"/>
        </w:rPr>
        <w:t>Сборник договоров Организации Объединенных Наций, том 1760, № 30619</w:t>
      </w:r>
      <w:r>
        <w:rPr>
          <w:lang w:val="en-US"/>
        </w:rPr>
        <w:t>.</w:t>
      </w:r>
    </w:p>
  </w:footnote>
  <w:footnote w:id="42">
    <w:p w:rsidR="00462A25" w:rsidRDefault="00462A25" w:rsidP="002E222F">
      <w:pPr>
        <w:pStyle w:val="Notedebasdepage"/>
        <w:rPr>
          <w:lang w:val="ru-RU"/>
        </w:rPr>
      </w:pPr>
      <w:r>
        <w:rPr>
          <w:rStyle w:val="Appelnotedebasdep"/>
          <w:rFonts w:eastAsiaTheme="majorEastAsia"/>
        </w:rPr>
        <w:footnoteRef/>
      </w:r>
      <w:r>
        <w:rPr>
          <w:lang w:val="ru-RU"/>
        </w:rPr>
        <w:t xml:space="preserve"> </w:t>
      </w:r>
      <w:r>
        <w:rPr>
          <w:sz w:val="18"/>
          <w:szCs w:val="18"/>
          <w:lang w:val="ru-RU"/>
        </w:rPr>
        <w:t>Решение 15/4, приложение.</w:t>
      </w:r>
    </w:p>
  </w:footnote>
  <w:footnote w:id="43">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15/15, приложение </w:t>
      </w:r>
      <w:r>
        <w:rPr>
          <w:sz w:val="18"/>
          <w:szCs w:val="18"/>
          <w:lang w:val="en-US"/>
        </w:rPr>
        <w:t>III</w:t>
      </w:r>
      <w:r>
        <w:rPr>
          <w:sz w:val="18"/>
          <w:szCs w:val="18"/>
          <w:lang w:val="ru-RU"/>
        </w:rPr>
        <w:t>.</w:t>
      </w:r>
    </w:p>
  </w:footnote>
  <w:footnote w:id="44">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w:t>
      </w:r>
      <w:proofErr w:type="gramStart"/>
      <w:r>
        <w:rPr>
          <w:sz w:val="18"/>
          <w:szCs w:val="18"/>
        </w:rPr>
        <w:t>CBD</w:t>
      </w:r>
      <w:r>
        <w:rPr>
          <w:sz w:val="18"/>
          <w:szCs w:val="18"/>
          <w:lang w:val="ru-RU"/>
        </w:rPr>
        <w:t>/</w:t>
      </w:r>
      <w:r>
        <w:rPr>
          <w:sz w:val="18"/>
          <w:szCs w:val="18"/>
        </w:rPr>
        <w:t>SBI</w:t>
      </w:r>
      <w:r>
        <w:rPr>
          <w:sz w:val="18"/>
          <w:szCs w:val="18"/>
          <w:lang w:val="ru-RU"/>
        </w:rPr>
        <w:t>/4/6.</w:t>
      </w:r>
      <w:proofErr w:type="gramEnd"/>
    </w:p>
  </w:footnote>
  <w:footnote w:id="45">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w:t>
      </w:r>
      <w:r>
        <w:rPr>
          <w:sz w:val="18"/>
          <w:szCs w:val="18"/>
          <w:lang w:val="en-US"/>
        </w:rPr>
        <w:t>CBD</w:t>
      </w:r>
      <w:r>
        <w:rPr>
          <w:sz w:val="18"/>
          <w:szCs w:val="18"/>
          <w:lang w:val="ru-RU"/>
        </w:rPr>
        <w:t>/</w:t>
      </w:r>
      <w:r>
        <w:rPr>
          <w:sz w:val="18"/>
          <w:szCs w:val="18"/>
          <w:lang w:val="en-US"/>
        </w:rPr>
        <w:t>SBI</w:t>
      </w:r>
      <w:r>
        <w:rPr>
          <w:sz w:val="18"/>
          <w:szCs w:val="18"/>
          <w:lang w:val="ru-RU"/>
        </w:rPr>
        <w:t>/4/6/</w:t>
      </w:r>
      <w:r>
        <w:rPr>
          <w:sz w:val="18"/>
          <w:szCs w:val="18"/>
          <w:lang w:val="en-US"/>
        </w:rPr>
        <w:t>Add</w:t>
      </w:r>
      <w:r>
        <w:rPr>
          <w:sz w:val="18"/>
          <w:szCs w:val="18"/>
          <w:lang w:val="ru-RU"/>
        </w:rPr>
        <w:t>.1.</w:t>
      </w:r>
    </w:p>
  </w:footnote>
  <w:footnote w:id="46">
    <w:p w:rsidR="00462A25" w:rsidRDefault="00462A25" w:rsidP="002E222F">
      <w:pPr>
        <w:pStyle w:val="Notedebasdepage"/>
        <w:rPr>
          <w:lang w:val="en-US"/>
        </w:rPr>
      </w:pPr>
      <w:r>
        <w:rPr>
          <w:rStyle w:val="Appelnotedebasdep"/>
          <w:rFonts w:eastAsiaTheme="majorEastAsia"/>
        </w:rPr>
        <w:footnoteRef/>
      </w:r>
      <w:r>
        <w:t xml:space="preserve"> </w:t>
      </w:r>
      <w:r>
        <w:rPr>
          <w:sz w:val="18"/>
          <w:szCs w:val="18"/>
          <w:lang w:val="ru-RU"/>
        </w:rPr>
        <w:t>Сборник договоров Организации Объединенных Наций, том 2226, № 30619</w:t>
      </w:r>
      <w:r>
        <w:rPr>
          <w:lang w:val="en-US"/>
        </w:rPr>
        <w:t>.</w:t>
      </w:r>
    </w:p>
  </w:footnote>
  <w:footnote w:id="47">
    <w:p w:rsidR="00462A25" w:rsidRDefault="00462A25" w:rsidP="002E222F">
      <w:pPr>
        <w:pStyle w:val="Notedebasdepage"/>
        <w:rPr>
          <w:lang w:val="en-US"/>
        </w:rPr>
      </w:pPr>
      <w:r>
        <w:rPr>
          <w:rStyle w:val="Appelnotedebasdep"/>
          <w:rFonts w:eastAsiaTheme="majorEastAsia"/>
        </w:rPr>
        <w:footnoteRef/>
      </w:r>
      <w:r>
        <w:t xml:space="preserve"> </w:t>
      </w:r>
      <w:r>
        <w:rPr>
          <w:sz w:val="18"/>
          <w:szCs w:val="18"/>
          <w:lang w:val="ru-RU"/>
        </w:rPr>
        <w:t>Там же, том 3008, № 30619</w:t>
      </w:r>
      <w:r>
        <w:rPr>
          <w:lang w:val="en-US"/>
        </w:rPr>
        <w:t>.</w:t>
      </w:r>
    </w:p>
  </w:footnote>
  <w:footnote w:id="48">
    <w:p w:rsidR="00462A25" w:rsidRDefault="00462A25" w:rsidP="002E222F">
      <w:pPr>
        <w:keepLines/>
        <w:suppressLineNumbers/>
        <w:suppressAutoHyphens/>
        <w:rPr>
          <w:kern w:val="18"/>
          <w:sz w:val="18"/>
          <w:szCs w:val="18"/>
          <w:lang w:val="ru-RU"/>
        </w:rPr>
      </w:pPr>
      <w:r>
        <w:rPr>
          <w:rStyle w:val="Appelnotedebasdep"/>
          <w:rFonts w:eastAsiaTheme="majorEastAsia"/>
          <w:kern w:val="18"/>
          <w:sz w:val="18"/>
          <w:szCs w:val="18"/>
        </w:rPr>
        <w:footnoteRef/>
      </w:r>
      <w:r>
        <w:rPr>
          <w:kern w:val="18"/>
          <w:sz w:val="18"/>
          <w:szCs w:val="18"/>
          <w:lang w:val="ru-RU"/>
        </w:rPr>
        <w:t xml:space="preserve"> Исходя из того, что дополнительные элементы для проекта решения будут подготовлены до начала 16-го совещания Конференции Сторон.</w:t>
      </w:r>
    </w:p>
  </w:footnote>
  <w:footnote w:id="49">
    <w:p w:rsidR="00462A25" w:rsidRDefault="00462A25" w:rsidP="002E222F">
      <w:pPr>
        <w:pStyle w:val="Notedebasdepage"/>
        <w:rPr>
          <w:lang w:val="ru-RU"/>
        </w:rPr>
      </w:pPr>
      <w:r>
        <w:rPr>
          <w:rStyle w:val="Appelnotedebasdep"/>
          <w:rFonts w:eastAsiaTheme="majorEastAsia"/>
          <w:sz w:val="18"/>
          <w:szCs w:val="18"/>
        </w:rPr>
        <w:footnoteRef/>
      </w:r>
      <w:r>
        <w:rPr>
          <w:sz w:val="18"/>
          <w:szCs w:val="18"/>
          <w:lang w:val="ru-RU"/>
        </w:rPr>
        <w:t xml:space="preserve"> Сборник договоров Организации Объединенных Наций, том 1760, № 30619.</w:t>
      </w:r>
    </w:p>
  </w:footnote>
  <w:footnote w:id="50">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rPr>
        <w:t>III</w:t>
      </w:r>
      <w:r>
        <w:rPr>
          <w:sz w:val="18"/>
          <w:szCs w:val="18"/>
          <w:lang w:val="ru-RU"/>
        </w:rPr>
        <w:t>/8, приложение.</w:t>
      </w:r>
    </w:p>
  </w:footnote>
  <w:footnote w:id="51">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15/15, приложение.</w:t>
      </w:r>
    </w:p>
  </w:footnote>
  <w:footnote w:id="52">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w:t>
      </w:r>
      <w:r>
        <w:rPr>
          <w:sz w:val="18"/>
          <w:szCs w:val="18"/>
          <w:lang w:val="en-US"/>
        </w:rPr>
        <w:t>CBD</w:t>
      </w:r>
      <w:r>
        <w:rPr>
          <w:sz w:val="18"/>
          <w:szCs w:val="18"/>
          <w:lang w:val="ru-RU"/>
        </w:rPr>
        <w:t>/</w:t>
      </w:r>
      <w:r>
        <w:rPr>
          <w:sz w:val="18"/>
          <w:szCs w:val="18"/>
          <w:lang w:val="en-US"/>
        </w:rPr>
        <w:t>COP</w:t>
      </w:r>
      <w:r>
        <w:rPr>
          <w:sz w:val="18"/>
          <w:szCs w:val="18"/>
          <w:lang w:val="ru-RU"/>
        </w:rPr>
        <w:t>/16/--.</w:t>
      </w:r>
    </w:p>
  </w:footnote>
  <w:footnote w:id="53">
    <w:p w:rsidR="00462A25" w:rsidRDefault="00462A25" w:rsidP="002E222F">
      <w:pPr>
        <w:pStyle w:val="Notedebasdepage"/>
        <w:rPr>
          <w:lang w:val="ru-RU"/>
        </w:rPr>
      </w:pPr>
      <w:r>
        <w:rPr>
          <w:rStyle w:val="Appelnotedebasdep"/>
          <w:rFonts w:eastAsiaTheme="majorEastAsia"/>
          <w:sz w:val="18"/>
          <w:szCs w:val="18"/>
        </w:rPr>
        <w:footnoteRef/>
      </w:r>
      <w:r>
        <w:rPr>
          <w:sz w:val="18"/>
          <w:szCs w:val="18"/>
          <w:lang w:val="ru-RU"/>
        </w:rPr>
        <w:t xml:space="preserve"> Решение 15/4, приложение.</w:t>
      </w:r>
    </w:p>
  </w:footnote>
  <w:footnote w:id="54">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Сборник договоров Организации Объединенных Наций, том </w:t>
      </w:r>
      <w:r>
        <w:rPr>
          <w:color w:val="000000"/>
          <w:sz w:val="18"/>
          <w:szCs w:val="18"/>
          <w:lang w:val="ru-RU"/>
        </w:rPr>
        <w:t>2226, № 30619.</w:t>
      </w:r>
    </w:p>
  </w:footnote>
  <w:footnote w:id="55">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Там же, том 3008, №</w:t>
      </w:r>
      <w:r>
        <w:rPr>
          <w:sz w:val="18"/>
          <w:szCs w:val="18"/>
        </w:rPr>
        <w:t> </w:t>
      </w:r>
      <w:r>
        <w:rPr>
          <w:sz w:val="18"/>
          <w:szCs w:val="18"/>
          <w:lang w:val="ru-RU"/>
        </w:rPr>
        <w:t>30619.</w:t>
      </w:r>
    </w:p>
  </w:footnote>
  <w:footnote w:id="56">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lang w:val="en-US"/>
        </w:rPr>
        <w:t>CP</w:t>
      </w:r>
      <w:r>
        <w:rPr>
          <w:sz w:val="18"/>
          <w:szCs w:val="18"/>
          <w:lang w:val="ru-RU"/>
        </w:rPr>
        <w:t>-10/3, приложение.</w:t>
      </w:r>
    </w:p>
  </w:footnote>
  <w:footnote w:id="57">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lang w:val="en-US"/>
        </w:rPr>
        <w:t>CP</w:t>
      </w:r>
      <w:r>
        <w:rPr>
          <w:sz w:val="18"/>
          <w:szCs w:val="18"/>
          <w:lang w:val="ru-RU"/>
        </w:rPr>
        <w:t>-10/4, приложение.</w:t>
      </w:r>
    </w:p>
  </w:footnote>
  <w:footnote w:id="58">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Этот вопрос будет рассмотрен Конференцией Сторон на ее 16-м </w:t>
      </w:r>
      <w:proofErr w:type="gramStart"/>
      <w:r>
        <w:rPr>
          <w:sz w:val="18"/>
          <w:lang w:val="ru-RU"/>
        </w:rPr>
        <w:t>совещании</w:t>
      </w:r>
      <w:proofErr w:type="gramEnd"/>
      <w:r>
        <w:rPr>
          <w:sz w:val="18"/>
          <w:lang w:val="ru-RU"/>
        </w:rPr>
        <w:t xml:space="preserve"> с учетом итогов 2-го совещания Совета Фонда глобальной рамочной программы в области биоразнообразия, которое состоится в Вашингтоне 19</w:t>
      </w:r>
      <w:r>
        <w:rPr>
          <w:sz w:val="18"/>
        </w:rPr>
        <w:t> </w:t>
      </w:r>
      <w:r>
        <w:rPr>
          <w:sz w:val="18"/>
          <w:lang w:val="ru-RU"/>
        </w:rPr>
        <w:t>июня 2024</w:t>
      </w:r>
      <w:r>
        <w:rPr>
          <w:sz w:val="18"/>
        </w:rPr>
        <w:t> </w:t>
      </w:r>
      <w:r>
        <w:rPr>
          <w:sz w:val="18"/>
          <w:lang w:val="ru-RU"/>
        </w:rPr>
        <w:t>года.</w:t>
      </w:r>
    </w:p>
  </w:footnote>
  <w:footnote w:id="59">
    <w:p w:rsidR="00462A25" w:rsidRDefault="00462A25" w:rsidP="002E222F">
      <w:pPr>
        <w:pStyle w:val="Notedebasdepage"/>
        <w:rPr>
          <w:sz w:val="18"/>
          <w:szCs w:val="18"/>
          <w:lang w:val="en-US"/>
        </w:rPr>
      </w:pPr>
      <w:r>
        <w:rPr>
          <w:rStyle w:val="Appelnotedebasdep"/>
          <w:rFonts w:eastAsiaTheme="majorEastAsia"/>
          <w:sz w:val="18"/>
          <w:szCs w:val="18"/>
        </w:rPr>
        <w:footnoteRef/>
      </w:r>
      <w:r>
        <w:rPr>
          <w:sz w:val="18"/>
          <w:szCs w:val="18"/>
        </w:rPr>
        <w:t xml:space="preserve"> </w:t>
      </w:r>
      <w:proofErr w:type="spellStart"/>
      <w:proofErr w:type="gramStart"/>
      <w:r>
        <w:rPr>
          <w:sz w:val="18"/>
          <w:szCs w:val="18"/>
        </w:rPr>
        <w:t>Сумма</w:t>
      </w:r>
      <w:proofErr w:type="spellEnd"/>
      <w:r>
        <w:rPr>
          <w:sz w:val="18"/>
          <w:szCs w:val="18"/>
        </w:rPr>
        <w:t xml:space="preserve"> </w:t>
      </w:r>
      <w:proofErr w:type="spellStart"/>
      <w:r>
        <w:rPr>
          <w:sz w:val="18"/>
          <w:szCs w:val="18"/>
        </w:rPr>
        <w:t>на</w:t>
      </w:r>
      <w:proofErr w:type="spellEnd"/>
      <w:r>
        <w:rPr>
          <w:sz w:val="18"/>
          <w:szCs w:val="18"/>
        </w:rPr>
        <w:t xml:space="preserve"> 27 </w:t>
      </w:r>
      <w:proofErr w:type="spellStart"/>
      <w:r>
        <w:rPr>
          <w:sz w:val="18"/>
          <w:szCs w:val="18"/>
        </w:rPr>
        <w:t>мая</w:t>
      </w:r>
      <w:proofErr w:type="spellEnd"/>
      <w:r>
        <w:rPr>
          <w:sz w:val="18"/>
          <w:szCs w:val="18"/>
        </w:rPr>
        <w:t xml:space="preserve"> 2024 </w:t>
      </w:r>
      <w:proofErr w:type="spellStart"/>
      <w:r>
        <w:rPr>
          <w:sz w:val="18"/>
          <w:szCs w:val="18"/>
        </w:rPr>
        <w:t>года</w:t>
      </w:r>
      <w:proofErr w:type="spellEnd"/>
      <w:r>
        <w:rPr>
          <w:sz w:val="18"/>
          <w:szCs w:val="18"/>
        </w:rPr>
        <w:t xml:space="preserve"> </w:t>
      </w:r>
      <w:proofErr w:type="spellStart"/>
      <w:r>
        <w:rPr>
          <w:sz w:val="18"/>
          <w:szCs w:val="18"/>
        </w:rPr>
        <w:t>по</w:t>
      </w:r>
      <w:proofErr w:type="spellEnd"/>
      <w:r>
        <w:rPr>
          <w:sz w:val="18"/>
          <w:szCs w:val="18"/>
        </w:rPr>
        <w:t xml:space="preserve"> </w:t>
      </w:r>
      <w:proofErr w:type="spellStart"/>
      <w:r>
        <w:rPr>
          <w:sz w:val="18"/>
          <w:szCs w:val="18"/>
        </w:rPr>
        <w:t>обменному</w:t>
      </w:r>
      <w:proofErr w:type="spellEnd"/>
      <w:r>
        <w:rPr>
          <w:sz w:val="18"/>
          <w:szCs w:val="18"/>
        </w:rPr>
        <w:t xml:space="preserve"> </w:t>
      </w:r>
      <w:proofErr w:type="spellStart"/>
      <w:r>
        <w:rPr>
          <w:sz w:val="18"/>
          <w:szCs w:val="18"/>
        </w:rPr>
        <w:t>курсу</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данный</w:t>
      </w:r>
      <w:proofErr w:type="spellEnd"/>
      <w:r>
        <w:rPr>
          <w:sz w:val="18"/>
          <w:szCs w:val="18"/>
        </w:rPr>
        <w:t xml:space="preserve"> </w:t>
      </w:r>
      <w:proofErr w:type="spellStart"/>
      <w:r>
        <w:rPr>
          <w:sz w:val="18"/>
          <w:szCs w:val="18"/>
        </w:rPr>
        <w:t>момент</w:t>
      </w:r>
      <w:proofErr w:type="spellEnd"/>
      <w:r>
        <w:rPr>
          <w:sz w:val="18"/>
          <w:szCs w:val="18"/>
        </w:rPr>
        <w:t>.</w:t>
      </w:r>
      <w:proofErr w:type="gramEnd"/>
    </w:p>
  </w:footnote>
  <w:footnote w:id="60">
    <w:p w:rsidR="00462A25" w:rsidRDefault="00462A25" w:rsidP="002E222F">
      <w:pPr>
        <w:pStyle w:val="Notedebasdepage"/>
        <w:rPr>
          <w:lang w:val="ru-RU"/>
        </w:rPr>
      </w:pPr>
      <w:r>
        <w:rPr>
          <w:rStyle w:val="Appelnotedebasdep"/>
          <w:rFonts w:eastAsiaTheme="majorEastAsia"/>
          <w:sz w:val="18"/>
          <w:szCs w:val="18"/>
        </w:rPr>
        <w:footnoteRef/>
      </w:r>
      <w:r>
        <w:rPr>
          <w:sz w:val="18"/>
          <w:lang w:val="ru-RU"/>
        </w:rPr>
        <w:t xml:space="preserve"> Список доноров и общая сумма взносов в Фонд глобальной рамочной программы в области биоразнообразия будут обновлены, чтобы отразить ситуацию на момент принятия решения Конференцией Сторон на ее 16-м совещании.</w:t>
      </w:r>
    </w:p>
  </w:footnote>
  <w:footnote w:id="61">
    <w:p w:rsidR="00462A25" w:rsidRDefault="00462A25" w:rsidP="002E222F">
      <w:pPr>
        <w:pStyle w:val="Notedebasdepage"/>
        <w:rPr>
          <w:lang w:val="ru-RU"/>
        </w:rPr>
      </w:pPr>
      <w:r>
        <w:rPr>
          <w:rStyle w:val="Appelnotedebasdep"/>
          <w:rFonts w:eastAsiaTheme="majorEastAsia"/>
        </w:rPr>
        <w:footnoteRef/>
      </w:r>
      <w:r>
        <w:rPr>
          <w:sz w:val="18"/>
          <w:lang w:val="ru-RU"/>
        </w:rPr>
        <w:t xml:space="preserve">Решение </w:t>
      </w:r>
      <w:r>
        <w:rPr>
          <w:sz w:val="18"/>
        </w:rPr>
        <w:t>III</w:t>
      </w:r>
      <w:r>
        <w:rPr>
          <w:sz w:val="18"/>
          <w:lang w:val="ru-RU"/>
        </w:rPr>
        <w:t>/8, приложение</w:t>
      </w:r>
      <w:r>
        <w:rPr>
          <w:lang w:val="ru-RU"/>
        </w:rPr>
        <w:t>.</w:t>
      </w:r>
    </w:p>
  </w:footnote>
  <w:footnote w:id="62">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Будет добавлено позднее для рассмотрения на 16-м совещании Конференции Сторон доклада о потребностях в финансовых ресурсах для девятого пополнения Целевого фонда Глобального экологического фонда, который будет основан на любой информации, имеющейся на тот момент.</w:t>
      </w:r>
    </w:p>
  </w:footnote>
  <w:footnote w:id="63">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Данный пункт может включать дополнительные руководящие указания, разработанные в свете рассмотрения других пунктов повестки дня 16-го совещания Конференции Сторон, а также решений Конференции Сторон, выступающей в качестве совещания Сторон Картахенского протокола, на ее 11-м совещании и Конференции Сторон, выступающей в качестве совещания Сторон Нагойского протокола, на ее 5-м совещании.</w:t>
      </w:r>
    </w:p>
  </w:footnote>
  <w:footnote w:id="64">
    <w:p w:rsidR="00462A25" w:rsidRDefault="00462A25" w:rsidP="002E222F">
      <w:pPr>
        <w:pStyle w:val="Notedebasdepage"/>
        <w:rPr>
          <w:lang w:val="ru-RU"/>
        </w:rPr>
      </w:pPr>
      <w:r>
        <w:rPr>
          <w:rStyle w:val="Appelnotedebasdep"/>
          <w:rFonts w:eastAsiaTheme="majorEastAsia"/>
          <w:sz w:val="18"/>
          <w:szCs w:val="18"/>
        </w:rPr>
        <w:footnoteRef/>
      </w:r>
      <w:r>
        <w:rPr>
          <w:sz w:val="18"/>
          <w:lang w:val="ru-RU"/>
        </w:rPr>
        <w:t xml:space="preserve"> Будет дополнено позднее в ответ на итоги проведения шестого обзора эффективности механизма финансирования, которые будут представлены на рассмотрение Конференции </w:t>
      </w:r>
      <w:proofErr w:type="gramStart"/>
      <w:r>
        <w:rPr>
          <w:sz w:val="18"/>
          <w:lang w:val="ru-RU"/>
        </w:rPr>
        <w:t>Сторон</w:t>
      </w:r>
      <w:proofErr w:type="gramEnd"/>
      <w:r>
        <w:rPr>
          <w:sz w:val="18"/>
          <w:lang w:val="ru-RU"/>
        </w:rPr>
        <w:t xml:space="preserve"> на ее 16-м совещании.</w:t>
      </w:r>
    </w:p>
  </w:footnote>
  <w:footnote w:id="65">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w:t>
      </w:r>
      <w:r>
        <w:rPr>
          <w:color w:val="000000"/>
          <w:sz w:val="18"/>
          <w:lang w:val="ru-RU"/>
        </w:rPr>
        <w:t>Организация Объединенных Наций, Сборник договоров, том</w:t>
      </w:r>
      <w:r>
        <w:rPr>
          <w:i/>
          <w:color w:val="000000"/>
          <w:sz w:val="18"/>
          <w:lang w:val="ru-RU"/>
        </w:rPr>
        <w:t xml:space="preserve"> </w:t>
      </w:r>
      <w:r>
        <w:rPr>
          <w:color w:val="000000"/>
          <w:sz w:val="18"/>
          <w:lang w:val="ru-RU"/>
        </w:rPr>
        <w:t>1760, № 30619.</w:t>
      </w:r>
    </w:p>
  </w:footnote>
  <w:footnote w:id="66">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Решение </w:t>
      </w:r>
      <w:r>
        <w:rPr>
          <w:sz w:val="18"/>
        </w:rPr>
        <w:t>III</w:t>
      </w:r>
      <w:r>
        <w:rPr>
          <w:sz w:val="18"/>
          <w:lang w:val="ru-RU"/>
        </w:rPr>
        <w:t>/8, приложение.</w:t>
      </w:r>
    </w:p>
  </w:footnote>
  <w:footnote w:id="67">
    <w:p w:rsidR="00462A25" w:rsidRDefault="00462A25" w:rsidP="002E222F">
      <w:pPr>
        <w:pStyle w:val="Notedebasdepage"/>
        <w:rPr>
          <w:lang w:val="en-US"/>
        </w:rPr>
      </w:pPr>
      <w:r>
        <w:rPr>
          <w:rStyle w:val="Appelnotedebasdep"/>
          <w:rFonts w:eastAsiaTheme="majorEastAsia"/>
        </w:rPr>
        <w:footnoteRef/>
      </w:r>
      <w:r>
        <w:t xml:space="preserve"> </w:t>
      </w:r>
      <w:r>
        <w:rPr>
          <w:sz w:val="18"/>
          <w:lang w:val="ru-RU"/>
        </w:rPr>
        <w:t>Решение 15/4, приложение</w:t>
      </w:r>
      <w:r>
        <w:rPr>
          <w:lang w:val="en-US"/>
        </w:rPr>
        <w:t>.</w:t>
      </w:r>
    </w:p>
  </w:footnote>
  <w:footnote w:id="68">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Решения 15/7 и 16/--.</w:t>
      </w:r>
    </w:p>
  </w:footnote>
  <w:footnote w:id="69">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w:t>
      </w:r>
      <w:r>
        <w:rPr>
          <w:sz w:val="18"/>
          <w:szCs w:val="18"/>
          <w:lang w:val="ru-RU"/>
        </w:rPr>
        <w:t xml:space="preserve">Решение 15/8, приложение </w:t>
      </w:r>
      <w:r>
        <w:rPr>
          <w:sz w:val="18"/>
          <w:szCs w:val="18"/>
        </w:rPr>
        <w:t>I</w:t>
      </w:r>
      <w:r>
        <w:rPr>
          <w:sz w:val="18"/>
          <w:szCs w:val="18"/>
          <w:lang w:val="ru-RU"/>
        </w:rPr>
        <w:t>.</w:t>
      </w:r>
    </w:p>
  </w:footnote>
  <w:footnote w:id="70">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Решения 15/8 и 16/--.</w:t>
      </w:r>
    </w:p>
  </w:footnote>
  <w:footnote w:id="71">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16/--.</w:t>
      </w:r>
    </w:p>
  </w:footnote>
  <w:footnote w:id="72">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w:t>
      </w:r>
      <w:r>
        <w:rPr>
          <w:sz w:val="18"/>
          <w:szCs w:val="18"/>
        </w:rPr>
        <w:t> </w:t>
      </w:r>
      <w:r>
        <w:rPr>
          <w:sz w:val="18"/>
          <w:szCs w:val="18"/>
          <w:lang w:val="ru-RU"/>
        </w:rPr>
        <w:t>15/12, приложение.</w:t>
      </w:r>
    </w:p>
  </w:footnote>
  <w:footnote w:id="73">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w:t>
      </w:r>
      <w:r>
        <w:rPr>
          <w:sz w:val="18"/>
          <w:szCs w:val="18"/>
        </w:rPr>
        <w:t> </w:t>
      </w:r>
      <w:r>
        <w:rPr>
          <w:sz w:val="18"/>
          <w:szCs w:val="18"/>
          <w:lang w:val="ru-RU"/>
        </w:rPr>
        <w:t>15/11, приложение.</w:t>
      </w:r>
    </w:p>
  </w:footnote>
  <w:footnote w:id="74">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16/--.</w:t>
      </w:r>
    </w:p>
  </w:footnote>
  <w:footnote w:id="75">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Решения 15/5 и 16/--.</w:t>
      </w:r>
    </w:p>
  </w:footnote>
  <w:footnote w:id="76">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15/6.</w:t>
      </w:r>
    </w:p>
  </w:footnote>
  <w:footnote w:id="77">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rPr>
        <w:t>CP</w:t>
      </w:r>
      <w:r>
        <w:rPr>
          <w:sz w:val="18"/>
          <w:szCs w:val="18"/>
          <w:lang w:val="ru-RU"/>
        </w:rPr>
        <w:t>-10/3, приложение.</w:t>
      </w:r>
    </w:p>
  </w:footnote>
  <w:footnote w:id="78">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rPr>
        <w:t>CP</w:t>
      </w:r>
      <w:r>
        <w:rPr>
          <w:sz w:val="18"/>
          <w:szCs w:val="18"/>
          <w:lang w:val="ru-RU"/>
        </w:rPr>
        <w:t>-10/4, приложение.</w:t>
      </w:r>
    </w:p>
  </w:footnote>
  <w:footnote w:id="79">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w:t>
      </w:r>
      <w:r>
        <w:rPr>
          <w:color w:val="000000"/>
          <w:sz w:val="18"/>
          <w:szCs w:val="18"/>
          <w:lang w:val="ru-RU"/>
        </w:rPr>
        <w:t>Организация Объединенных Наций, Сборник договоров, том</w:t>
      </w:r>
      <w:r>
        <w:rPr>
          <w:i/>
          <w:color w:val="000000"/>
          <w:sz w:val="18"/>
          <w:szCs w:val="18"/>
          <w:lang w:val="ru-RU"/>
        </w:rPr>
        <w:t xml:space="preserve"> </w:t>
      </w:r>
      <w:r>
        <w:rPr>
          <w:color w:val="000000"/>
          <w:sz w:val="18"/>
          <w:szCs w:val="18"/>
          <w:lang w:val="ru-RU"/>
        </w:rPr>
        <w:t>2226, № 30619.</w:t>
      </w:r>
    </w:p>
  </w:footnote>
  <w:footnote w:id="80">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Решение </w:t>
      </w:r>
      <w:r>
        <w:rPr>
          <w:sz w:val="18"/>
          <w:szCs w:val="18"/>
        </w:rPr>
        <w:t>NP</w:t>
      </w:r>
      <w:r>
        <w:rPr>
          <w:sz w:val="18"/>
          <w:szCs w:val="18"/>
          <w:lang w:val="ru-RU"/>
        </w:rPr>
        <w:t>-5/--.</w:t>
      </w:r>
    </w:p>
  </w:footnote>
  <w:footnote w:id="81">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Организация Объединенных Наций, Сборник договоров, том 3008, № 30619.</w:t>
      </w:r>
    </w:p>
  </w:footnote>
  <w:footnote w:id="82">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szCs w:val="18"/>
          <w:lang w:val="ru-RU"/>
        </w:rPr>
        <w:t xml:space="preserve"> С учетом принятия Конференцией Сторон, выступающей в качестве совещания Сторон протоколов, любых дополнительных руководящих указаний по программным </w:t>
      </w:r>
      <w:proofErr w:type="gramStart"/>
      <w:r>
        <w:rPr>
          <w:sz w:val="18"/>
          <w:szCs w:val="18"/>
          <w:lang w:val="ru-RU"/>
        </w:rPr>
        <w:t>приоритетам на период</w:t>
      </w:r>
      <w:proofErr w:type="gramEnd"/>
      <w:r>
        <w:rPr>
          <w:sz w:val="18"/>
          <w:szCs w:val="18"/>
          <w:lang w:val="ru-RU"/>
        </w:rPr>
        <w:t xml:space="preserve"> девятого пополнения Глобального экологического фонда.</w:t>
      </w:r>
    </w:p>
  </w:footnote>
  <w:footnote w:id="83">
    <w:p w:rsidR="00462A25" w:rsidRDefault="00462A25" w:rsidP="002E222F">
      <w:pPr>
        <w:pStyle w:val="Notedebasdepage"/>
        <w:rPr>
          <w:lang w:val="en-US"/>
        </w:rPr>
      </w:pPr>
      <w:r>
        <w:rPr>
          <w:rStyle w:val="Appelnotedebasdep"/>
          <w:rFonts w:eastAsiaTheme="majorEastAsia"/>
        </w:rPr>
        <w:footnoteRef/>
      </w:r>
      <w:r>
        <w:t xml:space="preserve"> </w:t>
      </w:r>
      <w:r>
        <w:rPr>
          <w:sz w:val="18"/>
          <w:lang w:val="ru-RU"/>
        </w:rPr>
        <w:t>Решение 15/5, приложение I</w:t>
      </w:r>
      <w:r>
        <w:rPr>
          <w:lang w:val="en-US"/>
        </w:rPr>
        <w:t>.</w:t>
      </w:r>
    </w:p>
  </w:footnote>
  <w:footnote w:id="84">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w:t>
      </w:r>
      <w:bookmarkStart w:id="56" w:name="_Hlk163987425"/>
      <w:r>
        <w:rPr>
          <w:sz w:val="18"/>
          <w:lang w:val="ru-RU"/>
        </w:rPr>
        <w:t xml:space="preserve">При условии принятия Конференцией Сторон, выступающей в качестве совещания Сторон Нагойского протокола, дополнительных руководящих указаний по программным </w:t>
      </w:r>
      <w:proofErr w:type="gramStart"/>
      <w:r>
        <w:rPr>
          <w:sz w:val="18"/>
          <w:lang w:val="ru-RU"/>
        </w:rPr>
        <w:t>приоритетам на период</w:t>
      </w:r>
      <w:proofErr w:type="gramEnd"/>
      <w:r>
        <w:rPr>
          <w:sz w:val="18"/>
          <w:lang w:val="ru-RU"/>
        </w:rPr>
        <w:t xml:space="preserve"> девятого пополнения Глобального экологического фонда.</w:t>
      </w:r>
      <w:bookmarkEnd w:id="56"/>
    </w:p>
  </w:footnote>
  <w:footnote w:id="85">
    <w:p w:rsidR="00462A25" w:rsidRDefault="00462A25" w:rsidP="002E222F">
      <w:pPr>
        <w:pStyle w:val="Notedebasdepage"/>
        <w:rPr>
          <w:lang w:val="en-US"/>
        </w:rPr>
      </w:pPr>
      <w:r>
        <w:rPr>
          <w:rStyle w:val="Appelnotedebasdep"/>
          <w:rFonts w:eastAsiaTheme="majorEastAsia"/>
        </w:rPr>
        <w:footnoteRef/>
      </w:r>
      <w:r>
        <w:t xml:space="preserve"> </w:t>
      </w:r>
      <w:r>
        <w:rPr>
          <w:sz w:val="18"/>
          <w:szCs w:val="18"/>
          <w:lang w:val="ru-RU"/>
        </w:rPr>
        <w:t>Сборник договоров Организации Объединенных Наций, том 3008, № 30619</w:t>
      </w:r>
      <w:r>
        <w:t>.</w:t>
      </w:r>
    </w:p>
  </w:footnote>
  <w:footnote w:id="86">
    <w:p w:rsidR="00462A25" w:rsidRDefault="00462A25" w:rsidP="002E222F">
      <w:pPr>
        <w:pStyle w:val="Notedebasdepage"/>
        <w:rPr>
          <w:sz w:val="18"/>
          <w:szCs w:val="18"/>
          <w:lang w:val="ru-RU"/>
        </w:rPr>
      </w:pPr>
      <w:r>
        <w:rPr>
          <w:rStyle w:val="Appelnotedebasdep"/>
          <w:rFonts w:eastAsiaTheme="majorEastAsia"/>
          <w:sz w:val="18"/>
          <w:szCs w:val="18"/>
        </w:rPr>
        <w:footnoteRef/>
      </w:r>
      <w:r>
        <w:rPr>
          <w:sz w:val="18"/>
          <w:lang w:val="ru-RU"/>
        </w:rPr>
        <w:t xml:space="preserve"> При условии принятия Конференцией Сторон, выступающей в качестве Совещания Сторон Картахенского протокола, дополнительных руководящих указаний по программным </w:t>
      </w:r>
      <w:proofErr w:type="gramStart"/>
      <w:r>
        <w:rPr>
          <w:sz w:val="18"/>
          <w:lang w:val="ru-RU"/>
        </w:rPr>
        <w:t>приоритетам на период</w:t>
      </w:r>
      <w:proofErr w:type="gramEnd"/>
      <w:r>
        <w:rPr>
          <w:sz w:val="18"/>
          <w:lang w:val="ru-RU"/>
        </w:rPr>
        <w:t xml:space="preserve"> девятого пополнения Глобального экологического фонда.</w:t>
      </w:r>
    </w:p>
  </w:footnote>
  <w:footnote w:id="87">
    <w:p w:rsidR="00462A25" w:rsidRDefault="00462A25" w:rsidP="002E222F">
      <w:pPr>
        <w:pStyle w:val="Notedebasdepage"/>
        <w:rPr>
          <w:lang w:val="en-US"/>
        </w:rPr>
      </w:pPr>
      <w:r>
        <w:rPr>
          <w:rStyle w:val="Appelnotedebasdep"/>
          <w:rFonts w:eastAsiaTheme="majorEastAsia"/>
        </w:rPr>
        <w:footnoteRef/>
      </w:r>
      <w:r>
        <w:t xml:space="preserve"> </w:t>
      </w:r>
      <w:r>
        <w:rPr>
          <w:sz w:val="18"/>
          <w:szCs w:val="18"/>
          <w:lang w:val="ru-RU"/>
        </w:rPr>
        <w:t>Сборник договоров Организации Объединенных Наций, том 2226, № 30619</w:t>
      </w:r>
      <w:r>
        <w:t>.</w:t>
      </w:r>
    </w:p>
  </w:footnote>
  <w:footnote w:id="88">
    <w:p w:rsidR="00462A25" w:rsidRPr="00215157" w:rsidRDefault="00462A25" w:rsidP="002E222F">
      <w:pPr>
        <w:pStyle w:val="Notedebasdepage"/>
        <w:rPr>
          <w:sz w:val="18"/>
          <w:szCs w:val="18"/>
          <w:lang w:val="ru-RU"/>
        </w:rPr>
      </w:pPr>
      <w:r w:rsidRPr="00C37CDD">
        <w:rPr>
          <w:rStyle w:val="Appelnotedebasdep"/>
          <w:sz w:val="18"/>
          <w:szCs w:val="18"/>
        </w:rPr>
        <w:footnoteRef/>
      </w:r>
      <w:r w:rsidRPr="00215157">
        <w:rPr>
          <w:sz w:val="18"/>
          <w:szCs w:val="18"/>
          <w:lang w:val="ru-RU"/>
        </w:rPr>
        <w:t xml:space="preserve"> </w:t>
      </w:r>
      <w:proofErr w:type="gramStart"/>
      <w:r w:rsidRPr="00C83BBF">
        <w:rPr>
          <w:sz w:val="18"/>
          <w:szCs w:val="18"/>
        </w:rPr>
        <w:t>CBD</w:t>
      </w:r>
      <w:r w:rsidRPr="00215157">
        <w:rPr>
          <w:sz w:val="18"/>
          <w:szCs w:val="18"/>
          <w:lang w:val="ru-RU"/>
        </w:rPr>
        <w:t>/</w:t>
      </w:r>
      <w:r w:rsidRPr="00C83BBF">
        <w:rPr>
          <w:sz w:val="18"/>
          <w:szCs w:val="18"/>
        </w:rPr>
        <w:t>TSC</w:t>
      </w:r>
      <w:r w:rsidRPr="00215157">
        <w:rPr>
          <w:sz w:val="18"/>
          <w:szCs w:val="18"/>
          <w:lang w:val="ru-RU"/>
        </w:rPr>
        <w:t>/</w:t>
      </w:r>
      <w:r w:rsidRPr="00C83BBF">
        <w:rPr>
          <w:sz w:val="18"/>
          <w:szCs w:val="18"/>
        </w:rPr>
        <w:t>IAG</w:t>
      </w:r>
      <w:r w:rsidRPr="00215157">
        <w:rPr>
          <w:sz w:val="18"/>
          <w:szCs w:val="18"/>
          <w:lang w:val="ru-RU"/>
        </w:rPr>
        <w:t>/2024/1/2.</w:t>
      </w:r>
      <w:proofErr w:type="gramEnd"/>
    </w:p>
  </w:footnote>
  <w:footnote w:id="89">
    <w:p w:rsidR="00462A25" w:rsidRPr="00692712" w:rsidRDefault="00462A25" w:rsidP="002E222F">
      <w:pPr>
        <w:pStyle w:val="Notedebasdepage"/>
        <w:rPr>
          <w:sz w:val="18"/>
          <w:szCs w:val="18"/>
          <w:lang w:val="ru-RU"/>
        </w:rPr>
      </w:pPr>
      <w:r w:rsidRPr="00C37CDD">
        <w:rPr>
          <w:rStyle w:val="Appelnotedebasdep"/>
          <w:sz w:val="18"/>
          <w:szCs w:val="18"/>
        </w:rPr>
        <w:footnoteRef/>
      </w:r>
      <w:r w:rsidRPr="00692712">
        <w:rPr>
          <w:sz w:val="18"/>
          <w:szCs w:val="18"/>
          <w:lang w:val="ru-RU"/>
        </w:rPr>
        <w:t xml:space="preserve"> </w:t>
      </w:r>
      <w:r w:rsidRPr="00EA58EC">
        <w:rPr>
          <w:color w:val="000000"/>
          <w:sz w:val="18"/>
          <w:szCs w:val="18"/>
          <w:lang w:val="ru-RU"/>
        </w:rPr>
        <w:t>Сборник договоров Организации Объединенных Наций, том</w:t>
      </w:r>
      <w:r w:rsidRPr="00692712">
        <w:rPr>
          <w:color w:val="000000"/>
          <w:sz w:val="18"/>
          <w:szCs w:val="18"/>
          <w:lang w:val="ru-RU"/>
        </w:rPr>
        <w:t xml:space="preserve"> 1760, </w:t>
      </w:r>
      <w:r>
        <w:rPr>
          <w:color w:val="000000"/>
          <w:sz w:val="18"/>
          <w:szCs w:val="18"/>
          <w:lang w:val="ru-RU"/>
        </w:rPr>
        <w:t>№</w:t>
      </w:r>
      <w:r w:rsidRPr="00692712">
        <w:rPr>
          <w:color w:val="000000"/>
          <w:sz w:val="18"/>
          <w:szCs w:val="18"/>
          <w:lang w:val="ru-RU"/>
        </w:rPr>
        <w:t xml:space="preserve"> 30619.</w:t>
      </w:r>
    </w:p>
  </w:footnote>
  <w:footnote w:id="90">
    <w:p w:rsidR="00462A25" w:rsidRPr="00215157" w:rsidRDefault="00462A25" w:rsidP="002E222F">
      <w:pPr>
        <w:pStyle w:val="Notedebasdepage"/>
        <w:rPr>
          <w:sz w:val="18"/>
          <w:szCs w:val="18"/>
          <w:lang w:val="ru-RU"/>
        </w:rPr>
      </w:pPr>
      <w:r w:rsidRPr="00C83BBF">
        <w:rPr>
          <w:rStyle w:val="Appelnotedebasdep"/>
          <w:sz w:val="18"/>
          <w:szCs w:val="18"/>
        </w:rPr>
        <w:footnoteRef/>
      </w:r>
      <w:r w:rsidRPr="00215157">
        <w:rPr>
          <w:sz w:val="18"/>
          <w:szCs w:val="18"/>
          <w:lang w:val="ru-RU"/>
        </w:rPr>
        <w:t xml:space="preserve"> </w:t>
      </w:r>
      <w:r w:rsidRPr="00C83BBF">
        <w:rPr>
          <w:sz w:val="18"/>
          <w:szCs w:val="18"/>
        </w:rPr>
        <w:t>CBD</w:t>
      </w:r>
      <w:r w:rsidRPr="00215157">
        <w:rPr>
          <w:sz w:val="18"/>
          <w:szCs w:val="18"/>
          <w:lang w:val="ru-RU"/>
        </w:rPr>
        <w:t>/</w:t>
      </w:r>
      <w:r w:rsidRPr="00C83BBF">
        <w:rPr>
          <w:sz w:val="18"/>
          <w:szCs w:val="18"/>
        </w:rPr>
        <w:t>SBI</w:t>
      </w:r>
      <w:r w:rsidRPr="00215157">
        <w:rPr>
          <w:sz w:val="18"/>
          <w:szCs w:val="18"/>
          <w:lang w:val="ru-RU"/>
        </w:rPr>
        <w:t>/4/7/</w:t>
      </w:r>
      <w:r w:rsidRPr="00C83BBF">
        <w:rPr>
          <w:sz w:val="18"/>
          <w:szCs w:val="18"/>
        </w:rPr>
        <w:t>Add</w:t>
      </w:r>
      <w:r w:rsidRPr="00215157">
        <w:rPr>
          <w:sz w:val="18"/>
          <w:szCs w:val="18"/>
          <w:lang w:val="ru-RU"/>
        </w:rPr>
        <w:t>.3.</w:t>
      </w:r>
    </w:p>
  </w:footnote>
  <w:footnote w:id="91">
    <w:p w:rsidR="00462A25" w:rsidRPr="00692712" w:rsidRDefault="00462A25" w:rsidP="002E222F">
      <w:pPr>
        <w:pStyle w:val="Notedebasdepage"/>
        <w:rPr>
          <w:sz w:val="18"/>
          <w:szCs w:val="18"/>
          <w:lang w:val="ru-RU"/>
        </w:rPr>
      </w:pPr>
      <w:r w:rsidRPr="00C37CDD">
        <w:rPr>
          <w:rStyle w:val="Appelnotedebasdep"/>
          <w:sz w:val="18"/>
          <w:szCs w:val="18"/>
        </w:rPr>
        <w:footnoteRef/>
      </w:r>
      <w:r w:rsidRPr="00692712">
        <w:rPr>
          <w:sz w:val="18"/>
          <w:szCs w:val="18"/>
          <w:lang w:val="ru-RU"/>
        </w:rPr>
        <w:t xml:space="preserve"> </w:t>
      </w:r>
      <w:r>
        <w:rPr>
          <w:sz w:val="18"/>
          <w:szCs w:val="18"/>
          <w:lang w:val="ru-RU"/>
        </w:rPr>
        <w:t xml:space="preserve">Решение </w:t>
      </w:r>
      <w:r w:rsidRPr="00692712">
        <w:rPr>
          <w:sz w:val="18"/>
          <w:szCs w:val="18"/>
          <w:lang w:val="ru-RU"/>
        </w:rPr>
        <w:t>15/4</w:t>
      </w:r>
      <w:r>
        <w:rPr>
          <w:sz w:val="18"/>
          <w:szCs w:val="18"/>
          <w:lang w:val="ru-RU"/>
        </w:rPr>
        <w:t>, приложение</w:t>
      </w:r>
      <w:r w:rsidRPr="00692712">
        <w:rPr>
          <w:sz w:val="18"/>
          <w:szCs w:val="18"/>
          <w:lang w:val="ru-RU"/>
        </w:rPr>
        <w:t>.</w:t>
      </w:r>
    </w:p>
  </w:footnote>
  <w:footnote w:id="92">
    <w:p w:rsidR="00462A25" w:rsidRPr="006E4362" w:rsidRDefault="00462A25" w:rsidP="002E222F">
      <w:pPr>
        <w:pStyle w:val="Notedebasdepage"/>
        <w:rPr>
          <w:sz w:val="18"/>
          <w:szCs w:val="18"/>
          <w:lang w:val="ru-RU"/>
        </w:rPr>
      </w:pPr>
      <w:r w:rsidRPr="00C37CDD">
        <w:rPr>
          <w:rStyle w:val="Appelnotedebasdep"/>
          <w:sz w:val="18"/>
          <w:szCs w:val="18"/>
        </w:rPr>
        <w:footnoteRef/>
      </w:r>
      <w:r w:rsidRPr="00692712">
        <w:rPr>
          <w:sz w:val="18"/>
          <w:szCs w:val="18"/>
          <w:lang w:val="ru-RU"/>
        </w:rPr>
        <w:t xml:space="preserve"> </w:t>
      </w:r>
      <w:r>
        <w:rPr>
          <w:sz w:val="18"/>
          <w:szCs w:val="18"/>
          <w:lang w:val="ru-RU"/>
        </w:rPr>
        <w:t xml:space="preserve">Решение </w:t>
      </w:r>
      <w:r w:rsidRPr="00692712">
        <w:rPr>
          <w:sz w:val="18"/>
          <w:szCs w:val="18"/>
          <w:lang w:val="ru-RU"/>
        </w:rPr>
        <w:t>15/</w:t>
      </w:r>
      <w:r>
        <w:rPr>
          <w:sz w:val="18"/>
          <w:szCs w:val="18"/>
          <w:lang w:val="ru-RU"/>
        </w:rPr>
        <w:t>8, приложение</w:t>
      </w:r>
      <w:r w:rsidRPr="006E4362">
        <w:rPr>
          <w:sz w:val="18"/>
          <w:szCs w:val="18"/>
          <w:lang w:val="ru-RU"/>
        </w:rPr>
        <w:t>.</w:t>
      </w:r>
    </w:p>
  </w:footnote>
  <w:footnote w:id="93">
    <w:p w:rsidR="00462A25" w:rsidRPr="006E4362" w:rsidRDefault="00462A25" w:rsidP="002E222F">
      <w:pPr>
        <w:pStyle w:val="Notedebasdepage"/>
        <w:rPr>
          <w:sz w:val="18"/>
          <w:lang w:val="ru-RU"/>
        </w:rPr>
      </w:pPr>
      <w:r w:rsidRPr="006E4362">
        <w:rPr>
          <w:rStyle w:val="Appelnotedebasdep"/>
          <w:sz w:val="18"/>
        </w:rPr>
        <w:footnoteRef/>
      </w:r>
      <w:r w:rsidRPr="006E4362">
        <w:rPr>
          <w:sz w:val="18"/>
          <w:lang w:val="ru-RU"/>
        </w:rPr>
        <w:t xml:space="preserve"> Решение</w:t>
      </w:r>
      <w:r>
        <w:rPr>
          <w:sz w:val="18"/>
          <w:lang w:val="ru-RU"/>
        </w:rPr>
        <w:t>,</w:t>
      </w:r>
      <w:r w:rsidRPr="008C2F15">
        <w:rPr>
          <w:sz w:val="18"/>
          <w:lang w:val="ru-RU"/>
        </w:rPr>
        <w:t xml:space="preserve"> </w:t>
      </w:r>
      <w:r w:rsidRPr="006E4362">
        <w:rPr>
          <w:sz w:val="18"/>
          <w:lang w:val="ru-RU"/>
        </w:rPr>
        <w:t>каса</w:t>
      </w:r>
      <w:r>
        <w:rPr>
          <w:sz w:val="18"/>
          <w:lang w:val="ru-RU"/>
        </w:rPr>
        <w:t>ющееся</w:t>
      </w:r>
      <w:r w:rsidRPr="006E4362">
        <w:rPr>
          <w:sz w:val="18"/>
          <w:lang w:val="ru-RU"/>
        </w:rPr>
        <w:t xml:space="preserve"> механизма мониторинга Куньминско-Монреальской глобальной рамочной программы в области биоразнообразия</w:t>
      </w:r>
      <w:r>
        <w:rPr>
          <w:sz w:val="18"/>
          <w:lang w:val="ru-RU"/>
        </w:rPr>
        <w:t>,</w:t>
      </w:r>
      <w:r w:rsidRPr="00D66CB9">
        <w:rPr>
          <w:sz w:val="18"/>
          <w:lang w:val="ru-RU"/>
        </w:rPr>
        <w:t xml:space="preserve"> должно быть принято Конференцией Сторон на ее 16-м совещании.</w:t>
      </w:r>
    </w:p>
  </w:footnote>
  <w:footnote w:id="94">
    <w:p w:rsidR="00462A25" w:rsidRPr="008C2F15" w:rsidRDefault="00462A25" w:rsidP="002E222F">
      <w:pPr>
        <w:pStyle w:val="Notedebasdepage"/>
        <w:rPr>
          <w:sz w:val="18"/>
          <w:szCs w:val="18"/>
          <w:lang w:val="ru-RU"/>
        </w:rPr>
      </w:pPr>
      <w:r w:rsidRPr="00C37CDD">
        <w:rPr>
          <w:rStyle w:val="Appelnotedebasdep"/>
          <w:sz w:val="18"/>
          <w:szCs w:val="18"/>
        </w:rPr>
        <w:footnoteRef/>
      </w:r>
      <w:r w:rsidRPr="008C2F15">
        <w:rPr>
          <w:sz w:val="18"/>
          <w:szCs w:val="18"/>
          <w:lang w:val="ru-RU"/>
        </w:rPr>
        <w:t xml:space="preserve"> </w:t>
      </w:r>
      <w:r w:rsidRPr="00EA58EC">
        <w:rPr>
          <w:color w:val="000000"/>
          <w:sz w:val="18"/>
          <w:szCs w:val="18"/>
          <w:lang w:val="ru-RU"/>
        </w:rPr>
        <w:t>Сборник договоров Организации Объединенных Наций, том</w:t>
      </w:r>
      <w:r w:rsidRPr="00692712">
        <w:rPr>
          <w:color w:val="000000"/>
          <w:sz w:val="18"/>
          <w:szCs w:val="18"/>
          <w:lang w:val="ru-RU"/>
        </w:rPr>
        <w:t xml:space="preserve"> </w:t>
      </w:r>
      <w:r w:rsidRPr="008C2F15">
        <w:rPr>
          <w:color w:val="000000"/>
          <w:sz w:val="18"/>
          <w:szCs w:val="18"/>
          <w:lang w:val="ru-RU"/>
        </w:rPr>
        <w:t xml:space="preserve">1771, </w:t>
      </w:r>
      <w:r>
        <w:rPr>
          <w:color w:val="000000"/>
          <w:sz w:val="18"/>
          <w:szCs w:val="18"/>
          <w:lang w:val="ru-RU"/>
        </w:rPr>
        <w:t>№</w:t>
      </w:r>
      <w:r w:rsidRPr="008C2F15">
        <w:rPr>
          <w:color w:val="000000"/>
          <w:sz w:val="18"/>
          <w:szCs w:val="18"/>
          <w:lang w:val="ru-RU"/>
        </w:rPr>
        <w:t xml:space="preserve"> 30822.</w:t>
      </w:r>
    </w:p>
  </w:footnote>
  <w:footnote w:id="95">
    <w:p w:rsidR="00462A25" w:rsidRPr="008C2F15" w:rsidRDefault="00462A25" w:rsidP="002E222F">
      <w:pPr>
        <w:pStyle w:val="Notedebasdepage"/>
        <w:rPr>
          <w:sz w:val="18"/>
          <w:szCs w:val="18"/>
          <w:lang w:val="ru-RU"/>
        </w:rPr>
      </w:pPr>
      <w:r w:rsidRPr="00C37CDD">
        <w:rPr>
          <w:rStyle w:val="Appelnotedebasdep"/>
          <w:sz w:val="18"/>
          <w:szCs w:val="18"/>
        </w:rPr>
        <w:footnoteRef/>
      </w:r>
      <w:r w:rsidRPr="008C2F15">
        <w:rPr>
          <w:sz w:val="18"/>
          <w:szCs w:val="18"/>
          <w:lang w:val="ru-RU"/>
        </w:rPr>
        <w:t xml:space="preserve"> </w:t>
      </w:r>
      <w:r w:rsidRPr="00EA58EC">
        <w:rPr>
          <w:color w:val="000000"/>
          <w:sz w:val="18"/>
          <w:szCs w:val="18"/>
          <w:lang w:val="ru-RU"/>
        </w:rPr>
        <w:t>Сборник договоров Организации Объединенных Наций, том</w:t>
      </w:r>
      <w:r w:rsidRPr="00692712">
        <w:rPr>
          <w:color w:val="000000"/>
          <w:sz w:val="18"/>
          <w:szCs w:val="18"/>
          <w:lang w:val="ru-RU"/>
        </w:rPr>
        <w:t xml:space="preserve"> </w:t>
      </w:r>
      <w:r w:rsidRPr="008C2F15">
        <w:rPr>
          <w:color w:val="000000"/>
          <w:sz w:val="18"/>
          <w:szCs w:val="18"/>
          <w:lang w:val="ru-RU"/>
        </w:rPr>
        <w:t xml:space="preserve">1954, </w:t>
      </w:r>
      <w:r>
        <w:rPr>
          <w:color w:val="000000"/>
          <w:sz w:val="18"/>
          <w:szCs w:val="18"/>
          <w:lang w:val="ru-RU"/>
        </w:rPr>
        <w:t>№</w:t>
      </w:r>
      <w:r w:rsidRPr="008C2F15">
        <w:rPr>
          <w:color w:val="000000"/>
          <w:sz w:val="18"/>
          <w:szCs w:val="18"/>
          <w:lang w:val="ru-RU"/>
        </w:rPr>
        <w:t xml:space="preserve"> 33480.</w:t>
      </w:r>
    </w:p>
  </w:footnote>
  <w:footnote w:id="96">
    <w:p w:rsidR="00462A25" w:rsidRPr="00642520" w:rsidRDefault="00462A25" w:rsidP="002E222F">
      <w:pPr>
        <w:pStyle w:val="Notedebasdepage"/>
        <w:rPr>
          <w:sz w:val="18"/>
          <w:szCs w:val="18"/>
          <w:lang w:val="ru-RU"/>
        </w:rPr>
      </w:pPr>
      <w:r w:rsidRPr="00C37CDD">
        <w:rPr>
          <w:rStyle w:val="Appelnotedebasdep"/>
          <w:sz w:val="18"/>
          <w:szCs w:val="18"/>
        </w:rPr>
        <w:footnoteRef/>
      </w:r>
      <w:r w:rsidRPr="00642520">
        <w:rPr>
          <w:sz w:val="18"/>
          <w:szCs w:val="18"/>
          <w:lang w:val="ru-RU"/>
        </w:rPr>
        <w:t xml:space="preserve"> </w:t>
      </w:r>
      <w:r>
        <w:rPr>
          <w:sz w:val="18"/>
          <w:szCs w:val="18"/>
          <w:lang w:val="ru-RU"/>
        </w:rPr>
        <w:t>Резолюция</w:t>
      </w:r>
      <w:r w:rsidRPr="00642520">
        <w:rPr>
          <w:kern w:val="14"/>
          <w:sz w:val="18"/>
          <w:szCs w:val="18"/>
          <w:lang w:val="ru-RU"/>
        </w:rPr>
        <w:t xml:space="preserve"> 70/1</w:t>
      </w:r>
      <w:r>
        <w:rPr>
          <w:kern w:val="14"/>
          <w:sz w:val="18"/>
          <w:szCs w:val="18"/>
          <w:lang w:val="ru-RU"/>
        </w:rPr>
        <w:t xml:space="preserve"> Генеральной Ассамблеи</w:t>
      </w:r>
      <w:r w:rsidRPr="00642520">
        <w:rPr>
          <w:kern w:val="14"/>
          <w:sz w:val="18"/>
          <w:szCs w:val="18"/>
          <w:lang w:val="ru-RU"/>
        </w:rPr>
        <w:t>.</w:t>
      </w:r>
    </w:p>
  </w:footnote>
  <w:footnote w:id="97">
    <w:p w:rsidR="00462A25" w:rsidRPr="00215157" w:rsidRDefault="00462A25" w:rsidP="002E222F">
      <w:pPr>
        <w:pStyle w:val="Notedebasdepage"/>
        <w:rPr>
          <w:sz w:val="18"/>
          <w:szCs w:val="18"/>
          <w:lang w:val="ru-RU"/>
        </w:rPr>
      </w:pPr>
      <w:r>
        <w:rPr>
          <w:rStyle w:val="Appelnotedebasdep"/>
          <w:rFonts w:eastAsiaTheme="majorEastAsia"/>
          <w:sz w:val="18"/>
          <w:szCs w:val="18"/>
        </w:rPr>
        <w:footnoteRef/>
      </w:r>
      <w:r w:rsidRPr="00215157">
        <w:rPr>
          <w:sz w:val="18"/>
          <w:lang w:val="ru-RU"/>
        </w:rPr>
        <w:t xml:space="preserve"> Список отобранных структур и организаций будет приложен к решению.</w:t>
      </w:r>
    </w:p>
  </w:footnote>
  <w:footnote w:id="98">
    <w:p w:rsidR="00462A25" w:rsidRPr="00215157" w:rsidRDefault="00462A25" w:rsidP="002E222F">
      <w:pPr>
        <w:pStyle w:val="Notedebasdepage"/>
        <w:rPr>
          <w:sz w:val="18"/>
          <w:szCs w:val="18"/>
          <w:lang w:val="ru-RU"/>
        </w:rPr>
      </w:pPr>
      <w:r>
        <w:rPr>
          <w:rStyle w:val="Appelnotedebasdep"/>
          <w:sz w:val="18"/>
          <w:szCs w:val="18"/>
        </w:rPr>
        <w:footnoteRef/>
      </w:r>
      <w:r w:rsidRPr="00215157">
        <w:rPr>
          <w:sz w:val="18"/>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 w:id="99">
    <w:p w:rsidR="00462A25" w:rsidRPr="00867894" w:rsidRDefault="00462A25" w:rsidP="002E222F">
      <w:pPr>
        <w:pStyle w:val="Notedebasdepage"/>
        <w:rPr>
          <w:lang w:val="ru-RU"/>
        </w:rPr>
      </w:pPr>
      <w:r>
        <w:rPr>
          <w:rStyle w:val="Appelnotedebasdep"/>
        </w:rPr>
        <w:footnoteRef/>
      </w:r>
      <w:r w:rsidRPr="00867894">
        <w:rPr>
          <w:lang w:val="ru-RU"/>
        </w:rPr>
        <w:t xml:space="preserve"> </w:t>
      </w:r>
      <w:r w:rsidRPr="00215157">
        <w:rPr>
          <w:sz w:val="18"/>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 w:val="18"/>
          <w:szCs w:val="18"/>
          <w:lang w:val="ru-RU"/>
        </w:rPr>
        <w:t>.</w:t>
      </w:r>
    </w:p>
  </w:footnote>
  <w:footnote w:id="100">
    <w:p w:rsidR="00462A25" w:rsidRPr="00E52683" w:rsidRDefault="00462A25" w:rsidP="002E222F">
      <w:pPr>
        <w:pStyle w:val="Notedebasdepage"/>
        <w:rPr>
          <w:sz w:val="18"/>
          <w:szCs w:val="18"/>
          <w:lang w:val="ru-RU"/>
        </w:rPr>
      </w:pPr>
      <w:r w:rsidRPr="00C37CDD">
        <w:rPr>
          <w:rStyle w:val="Appelnotedebasdep"/>
          <w:sz w:val="18"/>
          <w:szCs w:val="18"/>
        </w:rPr>
        <w:footnoteRef/>
      </w:r>
      <w:r w:rsidRPr="00E52683">
        <w:rPr>
          <w:sz w:val="18"/>
          <w:szCs w:val="18"/>
          <w:lang w:val="ru-RU"/>
        </w:rPr>
        <w:t xml:space="preserve"> </w:t>
      </w:r>
      <w:r w:rsidRPr="00215157">
        <w:rPr>
          <w:sz w:val="18"/>
          <w:lang w:val="ru-RU"/>
        </w:rPr>
        <w:t>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r w:rsidRPr="00E52683">
        <w:rPr>
          <w:sz w:val="18"/>
          <w:szCs w:val="18"/>
          <w:lang w:val="ru-RU"/>
        </w:rPr>
        <w:t>.</w:t>
      </w:r>
    </w:p>
  </w:footnote>
  <w:footnote w:id="101">
    <w:p w:rsidR="00462A25" w:rsidRPr="00C87E50" w:rsidRDefault="00462A25" w:rsidP="002E222F">
      <w:pPr>
        <w:pStyle w:val="Notedebasdepage"/>
        <w:rPr>
          <w:sz w:val="18"/>
          <w:szCs w:val="18"/>
          <w:lang w:val="ru-RU"/>
        </w:rPr>
      </w:pPr>
      <w:r w:rsidRPr="00820782">
        <w:rPr>
          <w:rStyle w:val="Appelnotedebasdep"/>
          <w:sz w:val="18"/>
          <w:szCs w:val="18"/>
        </w:rPr>
        <w:footnoteRef/>
      </w:r>
      <w:r w:rsidRPr="00C87E50">
        <w:rPr>
          <w:sz w:val="18"/>
          <w:szCs w:val="18"/>
          <w:lang w:val="ru-RU"/>
        </w:rPr>
        <w:t xml:space="preserve"> </w:t>
      </w:r>
      <w:r>
        <w:rPr>
          <w:sz w:val="18"/>
          <w:szCs w:val="18"/>
          <w:lang w:val="ru-RU"/>
        </w:rPr>
        <w:t xml:space="preserve">Решение </w:t>
      </w:r>
      <w:r w:rsidRPr="00C87E50">
        <w:rPr>
          <w:sz w:val="18"/>
          <w:szCs w:val="18"/>
          <w:lang w:val="ru-RU"/>
        </w:rPr>
        <w:t>15/4</w:t>
      </w:r>
      <w:r>
        <w:rPr>
          <w:sz w:val="18"/>
          <w:szCs w:val="18"/>
          <w:lang w:val="ru-RU"/>
        </w:rPr>
        <w:t>, приложение</w:t>
      </w:r>
      <w:r w:rsidRPr="00C87E50">
        <w:rPr>
          <w:sz w:val="18"/>
          <w:szCs w:val="18"/>
          <w:lang w:val="ru-RU"/>
        </w:rPr>
        <w:t>.</w:t>
      </w:r>
    </w:p>
  </w:footnote>
  <w:footnote w:id="102">
    <w:p w:rsidR="00462A25" w:rsidRPr="00C87E50" w:rsidRDefault="00462A25" w:rsidP="002E222F">
      <w:pPr>
        <w:pStyle w:val="Notedebasdepage"/>
        <w:rPr>
          <w:sz w:val="18"/>
          <w:szCs w:val="18"/>
          <w:lang w:val="ru-RU"/>
        </w:rPr>
      </w:pPr>
      <w:r w:rsidRPr="00820782">
        <w:rPr>
          <w:rStyle w:val="Appelnotedebasdep"/>
          <w:sz w:val="18"/>
          <w:szCs w:val="18"/>
        </w:rPr>
        <w:footnoteRef/>
      </w:r>
      <w:r w:rsidRPr="00C87E50">
        <w:rPr>
          <w:sz w:val="18"/>
          <w:szCs w:val="18"/>
          <w:lang w:val="ru-RU"/>
        </w:rPr>
        <w:t xml:space="preserve"> </w:t>
      </w:r>
      <w:r>
        <w:rPr>
          <w:sz w:val="18"/>
          <w:szCs w:val="18"/>
          <w:lang w:val="ru-RU"/>
        </w:rPr>
        <w:t xml:space="preserve">Решение </w:t>
      </w:r>
      <w:r w:rsidRPr="00C87E50">
        <w:rPr>
          <w:sz w:val="18"/>
          <w:szCs w:val="18"/>
          <w:lang w:val="ru-RU"/>
        </w:rPr>
        <w:t>15/</w:t>
      </w:r>
      <w:r>
        <w:rPr>
          <w:sz w:val="18"/>
          <w:szCs w:val="18"/>
          <w:lang w:val="ru-RU"/>
        </w:rPr>
        <w:t>1</w:t>
      </w:r>
      <w:r w:rsidRPr="00C87E50">
        <w:rPr>
          <w:sz w:val="18"/>
          <w:szCs w:val="18"/>
          <w:lang w:val="ru-RU"/>
        </w:rPr>
        <w:t>4</w:t>
      </w:r>
      <w:r>
        <w:rPr>
          <w:sz w:val="18"/>
          <w:szCs w:val="18"/>
          <w:lang w:val="ru-RU"/>
        </w:rPr>
        <w:t>, приложение</w:t>
      </w:r>
      <w:r w:rsidRPr="00C87E50">
        <w:rPr>
          <w:sz w:val="18"/>
          <w:szCs w:val="18"/>
          <w:lang w:val="ru-RU"/>
        </w:rPr>
        <w:t>.</w:t>
      </w:r>
    </w:p>
  </w:footnote>
  <w:footnote w:id="103">
    <w:p w:rsidR="00462A25" w:rsidRPr="00EA58EC" w:rsidRDefault="00462A25" w:rsidP="002E222F">
      <w:pPr>
        <w:pStyle w:val="Notedebasdepage"/>
        <w:rPr>
          <w:sz w:val="18"/>
          <w:szCs w:val="18"/>
          <w:lang w:val="ru-RU"/>
        </w:rPr>
      </w:pPr>
      <w:r w:rsidRPr="00820782">
        <w:rPr>
          <w:rStyle w:val="Appelnotedebasdep"/>
          <w:sz w:val="18"/>
          <w:szCs w:val="18"/>
        </w:rPr>
        <w:footnoteRef/>
      </w:r>
      <w:r w:rsidRPr="00EA58EC">
        <w:rPr>
          <w:sz w:val="18"/>
          <w:szCs w:val="18"/>
          <w:lang w:val="ru-RU"/>
        </w:rPr>
        <w:t xml:space="preserve"> </w:t>
      </w:r>
      <w:r w:rsidRPr="00EA58EC">
        <w:rPr>
          <w:color w:val="000000"/>
          <w:sz w:val="18"/>
          <w:szCs w:val="18"/>
          <w:lang w:val="ru-RU"/>
        </w:rPr>
        <w:t xml:space="preserve">Сборник договоров Организации Объединенных Наций, том 1760, </w:t>
      </w:r>
      <w:r>
        <w:rPr>
          <w:color w:val="000000"/>
          <w:sz w:val="18"/>
          <w:szCs w:val="18"/>
          <w:lang w:val="ru-RU"/>
        </w:rPr>
        <w:t>№</w:t>
      </w:r>
      <w:r w:rsidRPr="00EA58EC">
        <w:rPr>
          <w:color w:val="000000"/>
          <w:sz w:val="18"/>
          <w:szCs w:val="18"/>
          <w:lang w:val="ru-RU"/>
        </w:rPr>
        <w:t xml:space="preserve"> 30619.</w:t>
      </w:r>
    </w:p>
  </w:footnote>
  <w:footnote w:id="104">
    <w:p w:rsidR="00462A25" w:rsidRPr="005D696E" w:rsidRDefault="00462A25" w:rsidP="002E222F">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Решение </w:t>
      </w:r>
      <w:hyperlink r:id="rId3" w:history="1">
        <w:r w:rsidRPr="005D696E">
          <w:rPr>
            <w:rStyle w:val="Lienhypertexte"/>
            <w:sz w:val="18"/>
            <w:szCs w:val="18"/>
            <w:lang w:val="ru-RU"/>
          </w:rPr>
          <w:t>15/4</w:t>
        </w:r>
      </w:hyperlink>
      <w:r w:rsidRPr="005D696E">
        <w:rPr>
          <w:sz w:val="18"/>
          <w:szCs w:val="18"/>
          <w:lang w:val="ru-RU"/>
        </w:rPr>
        <w:t>, приложение.</w:t>
      </w:r>
    </w:p>
  </w:footnote>
  <w:footnote w:id="105">
    <w:p w:rsidR="00462A25" w:rsidRPr="005D696E" w:rsidRDefault="00462A25" w:rsidP="002E222F">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w:t>
      </w:r>
      <w:r>
        <w:rPr>
          <w:sz w:val="18"/>
          <w:szCs w:val="18"/>
          <w:lang w:val="ru-RU"/>
        </w:rPr>
        <w:t>См. р</w:t>
      </w:r>
      <w:r w:rsidRPr="005D696E">
        <w:rPr>
          <w:sz w:val="18"/>
          <w:szCs w:val="18"/>
          <w:lang w:val="ru-RU"/>
        </w:rPr>
        <w:t xml:space="preserve">ешения </w:t>
      </w:r>
      <w:hyperlink r:id="rId4" w:history="1">
        <w:r w:rsidRPr="005D696E">
          <w:rPr>
            <w:rStyle w:val="Lienhypertexte"/>
            <w:sz w:val="18"/>
            <w:szCs w:val="18"/>
            <w:lang w:val="ru-RU"/>
          </w:rPr>
          <w:t>15/8</w:t>
        </w:r>
      </w:hyperlink>
      <w:r w:rsidRPr="005D696E">
        <w:rPr>
          <w:sz w:val="18"/>
          <w:szCs w:val="18"/>
          <w:lang w:val="ru-RU"/>
        </w:rPr>
        <w:t xml:space="preserve">, </w:t>
      </w:r>
      <w:hyperlink r:id="rId5" w:history="1">
        <w:r w:rsidRPr="005D696E">
          <w:rPr>
            <w:rStyle w:val="Lienhypertexte"/>
            <w:sz w:val="18"/>
            <w:szCs w:val="18"/>
            <w:lang w:val="ru-RU"/>
          </w:rPr>
          <w:t>15/14</w:t>
        </w:r>
      </w:hyperlink>
      <w:r w:rsidRPr="005D696E">
        <w:rPr>
          <w:sz w:val="18"/>
          <w:szCs w:val="18"/>
          <w:lang w:val="ru-RU"/>
        </w:rPr>
        <w:t xml:space="preserve"> и 16/--.</w:t>
      </w:r>
    </w:p>
  </w:footnote>
  <w:footnote w:id="106">
    <w:p w:rsidR="00462A25" w:rsidRPr="005D696E" w:rsidRDefault="00462A25" w:rsidP="002E222F">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Решение </w:t>
      </w:r>
      <w:hyperlink r:id="rId6" w:history="1">
        <w:r w:rsidRPr="005D696E">
          <w:rPr>
            <w:rStyle w:val="Lienhypertexte"/>
            <w:sz w:val="18"/>
            <w:szCs w:val="18"/>
            <w:lang w:val="ru-RU"/>
          </w:rPr>
          <w:t>15/11</w:t>
        </w:r>
      </w:hyperlink>
      <w:r w:rsidRPr="005D696E">
        <w:rPr>
          <w:rStyle w:val="Lienhypertexte"/>
          <w:sz w:val="18"/>
          <w:szCs w:val="18"/>
          <w:lang w:val="ru-RU"/>
        </w:rPr>
        <w:t>, приложение</w:t>
      </w:r>
      <w:r w:rsidRPr="005D696E">
        <w:rPr>
          <w:sz w:val="18"/>
          <w:szCs w:val="18"/>
          <w:lang w:val="ru-RU"/>
        </w:rPr>
        <w:t>.</w:t>
      </w:r>
    </w:p>
  </w:footnote>
  <w:footnote w:id="107">
    <w:p w:rsidR="00462A25" w:rsidRPr="005D696E" w:rsidRDefault="00462A25" w:rsidP="002E222F">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Организация Объединенных Наций, </w:t>
      </w:r>
      <w:r w:rsidRPr="00257975">
        <w:rPr>
          <w:sz w:val="18"/>
          <w:szCs w:val="18"/>
          <w:lang w:val="ru-RU"/>
        </w:rPr>
        <w:t>Сборник договоров</w:t>
      </w:r>
      <w:r w:rsidRPr="005D696E">
        <w:rPr>
          <w:sz w:val="18"/>
          <w:szCs w:val="18"/>
          <w:lang w:val="ru-RU"/>
        </w:rPr>
        <w:t>, том 1760, № 30619.</w:t>
      </w:r>
    </w:p>
  </w:footnote>
  <w:footnote w:id="108">
    <w:p w:rsidR="00462A25" w:rsidRPr="00D97352" w:rsidRDefault="00462A25" w:rsidP="002E222F">
      <w:pPr>
        <w:pStyle w:val="NormalWeb"/>
        <w:spacing w:before="0" w:beforeAutospacing="0" w:after="0" w:afterAutospacing="0"/>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w:t>
      </w:r>
      <w:proofErr w:type="gramStart"/>
      <w:r w:rsidRPr="005D696E">
        <w:rPr>
          <w:sz w:val="18"/>
          <w:szCs w:val="18"/>
          <w:lang w:val="ru-RU"/>
        </w:rPr>
        <w:t xml:space="preserve">Рекомендация </w:t>
      </w:r>
      <w:hyperlink r:id="rId7" w:history="1">
        <w:r w:rsidRPr="005D696E">
          <w:rPr>
            <w:rStyle w:val="Lienhypertexte"/>
            <w:sz w:val="18"/>
            <w:szCs w:val="18"/>
            <w:lang w:val="ru-RU"/>
          </w:rPr>
          <w:t>12/2</w:t>
        </w:r>
      </w:hyperlink>
      <w:r w:rsidRPr="005D696E">
        <w:rPr>
          <w:sz w:val="18"/>
          <w:szCs w:val="18"/>
          <w:lang w:val="ru-RU"/>
        </w:rPr>
        <w:t xml:space="preserve"> Специальной межсессионной рабочей группы открытого состава по осуществлению статьи 8(</w:t>
      </w:r>
      <w:r w:rsidRPr="005D696E">
        <w:rPr>
          <w:sz w:val="18"/>
          <w:szCs w:val="18"/>
          <w:lang w:val="en-US"/>
        </w:rPr>
        <w:t>j</w:t>
      </w:r>
      <w:r w:rsidRPr="005D696E">
        <w:rPr>
          <w:sz w:val="18"/>
          <w:szCs w:val="18"/>
          <w:lang w:val="ru-RU"/>
        </w:rPr>
        <w:t>) и соответствующих положений Конвенции о биологическом разнообразии</w:t>
      </w:r>
      <w:r>
        <w:rPr>
          <w:sz w:val="18"/>
          <w:szCs w:val="18"/>
          <w:lang w:val="ru-RU"/>
        </w:rPr>
        <w:t xml:space="preserve"> с</w:t>
      </w:r>
      <w:r w:rsidRPr="00D97352">
        <w:rPr>
          <w:sz w:val="18"/>
          <w:szCs w:val="18"/>
          <w:lang w:val="ru-RU"/>
        </w:rPr>
        <w:t>одержит проект программы работы по статье 8 (</w:t>
      </w:r>
      <w:proofErr w:type="spellStart"/>
      <w:r w:rsidRPr="00D97352">
        <w:rPr>
          <w:sz w:val="18"/>
          <w:szCs w:val="18"/>
          <w:lang w:val="ru-RU"/>
        </w:rPr>
        <w:t>j</w:t>
      </w:r>
      <w:proofErr w:type="spellEnd"/>
      <w:r w:rsidRPr="00D97352">
        <w:rPr>
          <w:sz w:val="18"/>
          <w:szCs w:val="18"/>
          <w:lang w:val="ru-RU"/>
        </w:rPr>
        <w:t>) и другим положениям Конвенции о биологическом разнообразии</w:t>
      </w:r>
      <w:r>
        <w:rPr>
          <w:sz w:val="18"/>
          <w:szCs w:val="18"/>
          <w:vertAlign w:val="superscript"/>
          <w:lang w:val="ru-RU"/>
        </w:rPr>
        <w:t>8</w:t>
      </w:r>
      <w:r w:rsidRPr="00D97352">
        <w:rPr>
          <w:sz w:val="18"/>
          <w:szCs w:val="18"/>
          <w:lang w:val="ru-RU"/>
        </w:rPr>
        <w:t>, касающимся коренных народов и местных общин.</w:t>
      </w:r>
      <w:proofErr w:type="gramEnd"/>
    </w:p>
  </w:footnote>
  <w:footnote w:id="109">
    <w:p w:rsidR="00462A25" w:rsidRPr="005D696E" w:rsidRDefault="00462A25" w:rsidP="002E222F">
      <w:pPr>
        <w:pStyle w:val="Notedebasdepage"/>
        <w:rPr>
          <w:sz w:val="18"/>
          <w:szCs w:val="18"/>
          <w:lang w:val="ru-RU"/>
        </w:rPr>
      </w:pPr>
      <w:r w:rsidRPr="005D696E">
        <w:rPr>
          <w:rStyle w:val="Appelnotedebasdep"/>
          <w:rFonts w:eastAsiaTheme="majorEastAsia"/>
          <w:sz w:val="18"/>
          <w:szCs w:val="18"/>
        </w:rPr>
        <w:footnoteRef/>
      </w:r>
      <w:r>
        <w:rPr>
          <w:sz w:val="18"/>
          <w:szCs w:val="18"/>
          <w:lang w:val="ru-RU"/>
        </w:rPr>
        <w:t xml:space="preserve"> </w:t>
      </w:r>
      <w:r w:rsidRPr="005D696E">
        <w:rPr>
          <w:sz w:val="18"/>
          <w:szCs w:val="18"/>
          <w:lang w:val="ru-RU"/>
        </w:rPr>
        <w:t>Решение 15/4, приложение, раздел С.</w:t>
      </w:r>
    </w:p>
  </w:footnote>
  <w:footnote w:id="110">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К таким форматам относятся диалоги, круглые столы, форумы, ярмарки знаний, выставки, симпозиумы и конференции.</w:t>
      </w:r>
    </w:p>
  </w:footnote>
  <w:footnote w:id="111">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w:t>
      </w:r>
      <w:r w:rsidRPr="005D696E">
        <w:rPr>
          <w:color w:val="000000" w:themeColor="text1"/>
          <w:sz w:val="18"/>
          <w:szCs w:val="18"/>
          <w:lang w:val="ru-RU"/>
        </w:rPr>
        <w:t>Через традиционные и цифровые каналы, в том числе центральный портал механизма посредничества, порталы Механизма посредничества для регулирования доступа к генетическим ресурсам и совместного использования</w:t>
      </w:r>
      <w:r>
        <w:rPr>
          <w:color w:val="000000" w:themeColor="text1"/>
          <w:sz w:val="18"/>
          <w:szCs w:val="18"/>
          <w:lang w:val="ru-RU"/>
        </w:rPr>
        <w:t xml:space="preserve"> выгод</w:t>
      </w:r>
      <w:r w:rsidRPr="005D696E">
        <w:rPr>
          <w:color w:val="000000" w:themeColor="text1"/>
          <w:sz w:val="18"/>
          <w:szCs w:val="18"/>
          <w:lang w:val="ru-RU"/>
        </w:rPr>
        <w:t>, Механизма посредничества по биобезопасности, а также порталы национальных механизмов посредничества.</w:t>
      </w:r>
    </w:p>
  </w:footnote>
  <w:footnote w:id="112">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К таким </w:t>
      </w:r>
      <w:r>
        <w:rPr>
          <w:sz w:val="18"/>
          <w:szCs w:val="18"/>
          <w:lang w:val="ru-RU"/>
        </w:rPr>
        <w:t>мероприятиям относятся семинары</w:t>
      </w:r>
      <w:r w:rsidRPr="005D696E">
        <w:rPr>
          <w:sz w:val="18"/>
          <w:szCs w:val="18"/>
          <w:lang w:val="ru-RU"/>
        </w:rPr>
        <w:t>, диалоги, круглые столы, форумы, ярмарки знаний, выставки, симпозиумы и конференции.</w:t>
      </w:r>
    </w:p>
  </w:footnote>
  <w:footnote w:id="113">
    <w:p w:rsidR="00462A25" w:rsidRPr="00D91DBA" w:rsidRDefault="00462A25" w:rsidP="0047087D">
      <w:pPr>
        <w:pStyle w:val="Notedebasdepage"/>
        <w:rPr>
          <w:lang w:val="ru-RU"/>
        </w:rPr>
      </w:pPr>
      <w:r w:rsidRPr="005D696E">
        <w:rPr>
          <w:rStyle w:val="Appelnotedebasdep"/>
          <w:rFonts w:eastAsiaTheme="majorEastAsia"/>
          <w:sz w:val="18"/>
          <w:szCs w:val="18"/>
        </w:rPr>
        <w:footnoteRef/>
      </w:r>
      <w:r w:rsidRPr="005D696E">
        <w:rPr>
          <w:sz w:val="18"/>
          <w:szCs w:val="18"/>
          <w:lang w:val="ru-RU"/>
        </w:rPr>
        <w:t xml:space="preserve"> Это </w:t>
      </w:r>
      <w:r>
        <w:rPr>
          <w:sz w:val="18"/>
          <w:szCs w:val="18"/>
          <w:lang w:val="ru-RU"/>
        </w:rPr>
        <w:t>касается</w:t>
      </w:r>
      <w:r w:rsidRPr="005D696E">
        <w:rPr>
          <w:sz w:val="18"/>
          <w:szCs w:val="18"/>
          <w:lang w:val="ru-RU"/>
        </w:rPr>
        <w:t xml:space="preserve"> глобально</w:t>
      </w:r>
      <w:r>
        <w:rPr>
          <w:sz w:val="18"/>
          <w:szCs w:val="18"/>
          <w:lang w:val="ru-RU"/>
        </w:rPr>
        <w:t>го</w:t>
      </w:r>
      <w:r w:rsidRPr="005D696E">
        <w:rPr>
          <w:sz w:val="18"/>
          <w:szCs w:val="18"/>
          <w:lang w:val="ru-RU"/>
        </w:rPr>
        <w:t xml:space="preserve"> координационно</w:t>
      </w:r>
      <w:r>
        <w:rPr>
          <w:sz w:val="18"/>
          <w:szCs w:val="18"/>
          <w:lang w:val="ru-RU"/>
        </w:rPr>
        <w:t>го органа</w:t>
      </w:r>
      <w:r w:rsidRPr="005D696E">
        <w:rPr>
          <w:sz w:val="18"/>
          <w:szCs w:val="18"/>
          <w:lang w:val="ru-RU"/>
        </w:rPr>
        <w:t xml:space="preserve"> и региональны</w:t>
      </w:r>
      <w:r>
        <w:rPr>
          <w:sz w:val="18"/>
          <w:szCs w:val="18"/>
          <w:lang w:val="ru-RU"/>
        </w:rPr>
        <w:t>х</w:t>
      </w:r>
      <w:r w:rsidRPr="005D696E">
        <w:rPr>
          <w:sz w:val="18"/>
          <w:szCs w:val="18"/>
          <w:lang w:val="ru-RU"/>
        </w:rPr>
        <w:t xml:space="preserve"> и/или субрегиональны</w:t>
      </w:r>
      <w:r>
        <w:rPr>
          <w:sz w:val="18"/>
          <w:szCs w:val="18"/>
          <w:lang w:val="ru-RU"/>
        </w:rPr>
        <w:t>х</w:t>
      </w:r>
      <w:r w:rsidRPr="005D696E">
        <w:rPr>
          <w:sz w:val="18"/>
          <w:szCs w:val="18"/>
          <w:lang w:val="ru-RU"/>
        </w:rPr>
        <w:t xml:space="preserve"> центр</w:t>
      </w:r>
      <w:r>
        <w:rPr>
          <w:sz w:val="18"/>
          <w:szCs w:val="18"/>
          <w:lang w:val="ru-RU"/>
        </w:rPr>
        <w:t>ов</w:t>
      </w:r>
      <w:r w:rsidRPr="005D696E">
        <w:rPr>
          <w:sz w:val="18"/>
          <w:szCs w:val="18"/>
          <w:lang w:val="ru-RU"/>
        </w:rPr>
        <w:t xml:space="preserve"> поддержки научно-технического сотрудничества (</w:t>
      </w:r>
      <w:hyperlink r:id="rId8" w:history="1">
        <w:proofErr w:type="gramStart"/>
        <w:r w:rsidRPr="00257975">
          <w:rPr>
            <w:sz w:val="18"/>
            <w:szCs w:val="18"/>
            <w:lang w:val="ru-RU"/>
          </w:rPr>
          <w:t>см</w:t>
        </w:r>
        <w:proofErr w:type="gramEnd"/>
      </w:hyperlink>
      <w:r w:rsidRPr="005D696E">
        <w:rPr>
          <w:sz w:val="18"/>
          <w:szCs w:val="18"/>
          <w:lang w:val="ru-RU"/>
        </w:rPr>
        <w:t>. решение 15/8</w:t>
      </w:r>
      <w:r>
        <w:rPr>
          <w:sz w:val="18"/>
          <w:szCs w:val="18"/>
          <w:lang w:val="ru-RU"/>
        </w:rPr>
        <w:t xml:space="preserve"> Конференции Сторон</w:t>
      </w:r>
      <w:r w:rsidRPr="005D696E">
        <w:rPr>
          <w:sz w:val="18"/>
          <w:szCs w:val="18"/>
          <w:lang w:val="ru-RU"/>
        </w:rPr>
        <w:t>).</w:t>
      </w:r>
    </w:p>
  </w:footnote>
  <w:footnote w:id="114">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w:t>
      </w:r>
      <w:r>
        <w:rPr>
          <w:sz w:val="18"/>
          <w:szCs w:val="18"/>
          <w:lang w:val="ru-RU"/>
        </w:rPr>
        <w:t>Доступ п</w:t>
      </w:r>
      <w:r w:rsidRPr="005D696E">
        <w:rPr>
          <w:sz w:val="18"/>
          <w:szCs w:val="18"/>
          <w:lang w:val="ru-RU"/>
        </w:rPr>
        <w:t>редоставля</w:t>
      </w:r>
      <w:r>
        <w:rPr>
          <w:sz w:val="18"/>
          <w:szCs w:val="18"/>
          <w:lang w:val="ru-RU"/>
        </w:rPr>
        <w:t>ет</w:t>
      </w:r>
      <w:r w:rsidRPr="005D696E">
        <w:rPr>
          <w:sz w:val="18"/>
          <w:szCs w:val="18"/>
          <w:lang w:val="ru-RU"/>
        </w:rPr>
        <w:t>ся через центральный портал механизма посредничества и порталы национальных механизмов посредничества.</w:t>
      </w:r>
    </w:p>
  </w:footnote>
  <w:footnote w:id="115">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В том числе предложения направлять свои мнения, номинировать участников и проводить коллегиальные обзоры документов.</w:t>
      </w:r>
    </w:p>
  </w:footnote>
  <w:footnote w:id="116">
    <w:p w:rsidR="00462A25" w:rsidRPr="005D696E" w:rsidRDefault="00462A25" w:rsidP="0047087D">
      <w:pPr>
        <w:pStyle w:val="Notedebasdepage"/>
        <w:rPr>
          <w:sz w:val="18"/>
          <w:szCs w:val="18"/>
          <w:lang w:val="ru-RU"/>
        </w:rPr>
      </w:pPr>
      <w:r w:rsidRPr="005D696E">
        <w:rPr>
          <w:rStyle w:val="Appelnotedebasdep"/>
          <w:rFonts w:eastAsiaTheme="majorEastAsia"/>
          <w:sz w:val="18"/>
          <w:szCs w:val="18"/>
        </w:rPr>
        <w:footnoteRef/>
      </w:r>
      <w:r w:rsidRPr="005D696E">
        <w:rPr>
          <w:sz w:val="18"/>
          <w:szCs w:val="18"/>
          <w:lang w:val="ru-RU"/>
        </w:rPr>
        <w:t xml:space="preserve"> Включая все необходимые инструменты и функциональные возможности для научно-технического сотрудничества, обмена информацией, управления знаниями и мониторинга в целях осуществления Рамочной программы</w:t>
      </w:r>
      <w:r w:rsidRPr="005D696E">
        <w:rPr>
          <w:color w:val="000000" w:themeColor="text1"/>
          <w:sz w:val="18"/>
          <w:szCs w:val="18"/>
          <w:lang w:val="ru-RU"/>
        </w:rPr>
        <w:t>.</w:t>
      </w:r>
      <w:r w:rsidRPr="005D696E">
        <w:rPr>
          <w:sz w:val="18"/>
          <w:szCs w:val="18"/>
          <w:lang w:val="ru-RU"/>
        </w:rPr>
        <w:t xml:space="preserve"> </w:t>
      </w:r>
    </w:p>
  </w:footnote>
  <w:footnote w:id="117">
    <w:p w:rsidR="00462A25" w:rsidRPr="005D696E" w:rsidRDefault="00462A25" w:rsidP="0047087D">
      <w:pPr>
        <w:pStyle w:val="Notedebasdepage"/>
        <w:rPr>
          <w:sz w:val="18"/>
          <w:szCs w:val="18"/>
          <w:highlight w:val="yellow"/>
          <w:lang w:val="ru-RU"/>
        </w:rPr>
      </w:pPr>
      <w:r w:rsidRPr="005D696E">
        <w:rPr>
          <w:sz w:val="18"/>
          <w:szCs w:val="18"/>
          <w:vertAlign w:val="superscript"/>
        </w:rPr>
        <w:footnoteRef/>
      </w:r>
      <w:r w:rsidRPr="005D696E">
        <w:rPr>
          <w:sz w:val="18"/>
          <w:szCs w:val="18"/>
          <w:lang w:val="ru-RU"/>
        </w:rPr>
        <w:t xml:space="preserve"> В их число могут входить национальные координаторы, многосторонние координационные органы, сети и системы, а также меж</w:t>
      </w:r>
      <w:r>
        <w:rPr>
          <w:sz w:val="18"/>
          <w:szCs w:val="18"/>
          <w:lang w:val="ru-RU"/>
        </w:rPr>
        <w:t>учережденческие</w:t>
      </w:r>
      <w:r w:rsidRPr="005D696E">
        <w:rPr>
          <w:sz w:val="18"/>
          <w:szCs w:val="18"/>
          <w:lang w:val="ru-RU"/>
        </w:rPr>
        <w:t xml:space="preserve"> руководящи</w:t>
      </w:r>
      <w:r>
        <w:rPr>
          <w:sz w:val="18"/>
          <w:szCs w:val="18"/>
          <w:lang w:val="ru-RU"/>
        </w:rPr>
        <w:t>е</w:t>
      </w:r>
      <w:r w:rsidRPr="005D696E">
        <w:rPr>
          <w:sz w:val="18"/>
          <w:szCs w:val="18"/>
          <w:lang w:val="ru-RU"/>
        </w:rPr>
        <w:t xml:space="preserve"> комитет</w:t>
      </w:r>
      <w:r>
        <w:rPr>
          <w:sz w:val="18"/>
          <w:szCs w:val="18"/>
          <w:lang w:val="ru-RU"/>
        </w:rPr>
        <w:t>ы</w:t>
      </w:r>
      <w:r w:rsidRPr="005D696E">
        <w:rPr>
          <w:sz w:val="18"/>
          <w:szCs w:val="18"/>
          <w:lang w:val="ru-RU"/>
        </w:rPr>
        <w:t xml:space="preserve"> при участии соответствующих связанных с биоразнообразием организаций и субъектов деятельности; а также распределение ролей и обязанностей по сбору, анализу и распространению информации, управлению содержанием веб-сайтов и проведению информационно-просветительских мероприятий.</w:t>
      </w:r>
    </w:p>
  </w:footnote>
  <w:footnote w:id="118">
    <w:p w:rsidR="00462A25" w:rsidRPr="001C53BE" w:rsidRDefault="00462A25" w:rsidP="0047087D">
      <w:pPr>
        <w:pStyle w:val="Notedebasdepage"/>
        <w:rPr>
          <w:sz w:val="18"/>
          <w:szCs w:val="18"/>
          <w:lang w:val="ru-RU"/>
        </w:rPr>
      </w:pPr>
      <w:r w:rsidRPr="00820782">
        <w:rPr>
          <w:rStyle w:val="Appelnotedebasdep"/>
          <w:sz w:val="18"/>
          <w:szCs w:val="18"/>
        </w:rPr>
        <w:footnoteRef/>
      </w:r>
      <w:r w:rsidRPr="001C53BE">
        <w:rPr>
          <w:sz w:val="18"/>
          <w:szCs w:val="18"/>
          <w:lang w:val="ru-RU"/>
        </w:rPr>
        <w:t xml:space="preserve"> </w:t>
      </w:r>
      <w:r>
        <w:rPr>
          <w:sz w:val="18"/>
          <w:szCs w:val="18"/>
          <w:lang w:val="ru-RU"/>
        </w:rPr>
        <w:t>Решение</w:t>
      </w:r>
      <w:r w:rsidRPr="001C53BE">
        <w:rPr>
          <w:sz w:val="18"/>
          <w:szCs w:val="18"/>
          <w:lang w:val="ru-RU"/>
        </w:rPr>
        <w:t xml:space="preserve"> 15/4</w:t>
      </w:r>
      <w:r>
        <w:rPr>
          <w:sz w:val="18"/>
          <w:szCs w:val="18"/>
          <w:lang w:val="ru-RU"/>
        </w:rPr>
        <w:t>, приложение</w:t>
      </w:r>
      <w:r w:rsidRPr="001C53BE">
        <w:rPr>
          <w:sz w:val="18"/>
          <w:szCs w:val="18"/>
          <w:lang w:val="ru-RU"/>
        </w:rPr>
        <w:t>.</w:t>
      </w:r>
    </w:p>
  </w:footnote>
  <w:footnote w:id="119">
    <w:p w:rsidR="00462A25" w:rsidRPr="001C53BE" w:rsidRDefault="00462A25" w:rsidP="0047087D">
      <w:pPr>
        <w:pStyle w:val="Notedebasdepage"/>
        <w:rPr>
          <w:sz w:val="18"/>
          <w:szCs w:val="18"/>
          <w:lang w:val="ru-RU"/>
        </w:rPr>
      </w:pPr>
      <w:r w:rsidRPr="006670BC">
        <w:rPr>
          <w:rStyle w:val="Appelnotedebasdep"/>
          <w:sz w:val="18"/>
          <w:szCs w:val="18"/>
        </w:rPr>
        <w:footnoteRef/>
      </w:r>
      <w:r w:rsidRPr="001C53BE">
        <w:rPr>
          <w:sz w:val="18"/>
          <w:szCs w:val="18"/>
          <w:lang w:val="ru-RU"/>
        </w:rPr>
        <w:t xml:space="preserve"> </w:t>
      </w:r>
      <w:r>
        <w:rPr>
          <w:sz w:val="18"/>
          <w:szCs w:val="18"/>
          <w:lang w:val="ru-RU"/>
        </w:rPr>
        <w:t>Решение</w:t>
      </w:r>
      <w:r w:rsidRPr="001C53BE">
        <w:rPr>
          <w:sz w:val="18"/>
          <w:szCs w:val="18"/>
          <w:lang w:val="ru-RU"/>
        </w:rPr>
        <w:t xml:space="preserve"> 15/</w:t>
      </w:r>
      <w:r>
        <w:rPr>
          <w:sz w:val="18"/>
          <w:szCs w:val="18"/>
          <w:lang w:val="ru-RU"/>
        </w:rPr>
        <w:t>1</w:t>
      </w:r>
      <w:r w:rsidRPr="001C53BE">
        <w:rPr>
          <w:sz w:val="18"/>
          <w:szCs w:val="18"/>
          <w:lang w:val="ru-RU"/>
        </w:rPr>
        <w:t>4</w:t>
      </w:r>
      <w:r>
        <w:rPr>
          <w:sz w:val="18"/>
          <w:szCs w:val="18"/>
          <w:lang w:val="ru-RU"/>
        </w:rPr>
        <w:t>, приложение</w:t>
      </w:r>
      <w:r w:rsidRPr="001C53BE">
        <w:rPr>
          <w:sz w:val="18"/>
          <w:szCs w:val="18"/>
          <w:lang w:val="ru-RU"/>
        </w:rPr>
        <w:t>.</w:t>
      </w:r>
    </w:p>
  </w:footnote>
  <w:footnote w:id="120">
    <w:p w:rsidR="00462A25" w:rsidRPr="000806E5" w:rsidRDefault="00462A25" w:rsidP="0047087D">
      <w:pPr>
        <w:pStyle w:val="Notedebasdepage"/>
        <w:rPr>
          <w:lang w:val="en-US"/>
        </w:rPr>
      </w:pPr>
      <w:r>
        <w:rPr>
          <w:rStyle w:val="Appelnotedebasdep"/>
        </w:rPr>
        <w:footnoteRef/>
      </w:r>
      <w:r>
        <w:t xml:space="preserve"> </w:t>
      </w:r>
      <w:r>
        <w:rPr>
          <w:sz w:val="18"/>
          <w:szCs w:val="18"/>
          <w:lang w:val="ru-RU"/>
        </w:rPr>
        <w:t>Решение</w:t>
      </w:r>
      <w:r w:rsidRPr="001C53BE">
        <w:rPr>
          <w:sz w:val="18"/>
          <w:szCs w:val="18"/>
          <w:lang w:val="ru-RU"/>
        </w:rPr>
        <w:t xml:space="preserve"> 15/4</w:t>
      </w:r>
      <w:r>
        <w:rPr>
          <w:sz w:val="18"/>
          <w:szCs w:val="18"/>
          <w:lang w:val="ru-RU"/>
        </w:rPr>
        <w:t>, приложение</w:t>
      </w:r>
      <w:r w:rsidRPr="00393664">
        <w:rPr>
          <w:sz w:val="18"/>
          <w:szCs w:val="18"/>
          <w:lang w:val="en-US"/>
        </w:rPr>
        <w:t>.</w:t>
      </w:r>
    </w:p>
  </w:footnote>
  <w:footnote w:id="121">
    <w:p w:rsidR="00462A25" w:rsidRPr="00116F28" w:rsidRDefault="00462A25" w:rsidP="0047087D">
      <w:pPr>
        <w:pStyle w:val="Notedebasdepage"/>
        <w:rPr>
          <w:lang w:val="ru-RU"/>
        </w:rPr>
      </w:pPr>
      <w:r w:rsidRPr="001C53BE">
        <w:rPr>
          <w:rStyle w:val="Appelnotedebasdep"/>
          <w:sz w:val="18"/>
          <w:szCs w:val="18"/>
        </w:rPr>
        <w:footnoteRef/>
      </w:r>
      <w:r w:rsidRPr="001C53BE">
        <w:rPr>
          <w:sz w:val="18"/>
          <w:szCs w:val="18"/>
          <w:lang w:val="ru-RU"/>
        </w:rPr>
        <w:t xml:space="preserve"> </w:t>
      </w:r>
      <w:r w:rsidRPr="00DD1F25">
        <w:rPr>
          <w:sz w:val="18"/>
          <w:szCs w:val="18"/>
          <w:lang w:val="ru-RU"/>
        </w:rPr>
        <w:t>Исходным текстом приложения к настоящему решению является приложение к документу CBD/SBI/4/7/Add.2</w:t>
      </w:r>
      <w:r w:rsidRPr="00116F28">
        <w:rPr>
          <w:sz w:val="18"/>
          <w:szCs w:val="18"/>
          <w:lang w:val="ru-RU"/>
        </w:rPr>
        <w:t>.</w:t>
      </w:r>
    </w:p>
  </w:footnote>
  <w:footnote w:id="122">
    <w:p w:rsidR="00462A25" w:rsidRPr="00312445" w:rsidRDefault="00462A25" w:rsidP="0047087D">
      <w:pPr>
        <w:pStyle w:val="Notedebasdepage"/>
        <w:rPr>
          <w:sz w:val="18"/>
          <w:szCs w:val="18"/>
        </w:rPr>
      </w:pPr>
      <w:r w:rsidRPr="00D43FC4">
        <w:rPr>
          <w:rStyle w:val="Appelnotedebasdep"/>
          <w:sz w:val="18"/>
          <w:szCs w:val="18"/>
        </w:rPr>
        <w:footnoteRef/>
      </w:r>
      <w:r w:rsidRPr="00D43FC4">
        <w:rPr>
          <w:sz w:val="18"/>
          <w:szCs w:val="18"/>
        </w:rPr>
        <w:t xml:space="preserve"> </w:t>
      </w:r>
      <w:proofErr w:type="gramStart"/>
      <w:r w:rsidRPr="00AF1A5F">
        <w:rPr>
          <w:sz w:val="18"/>
          <w:szCs w:val="18"/>
        </w:rPr>
        <w:t xml:space="preserve">В </w:t>
      </w:r>
      <w:proofErr w:type="spellStart"/>
      <w:r w:rsidRPr="00AF1A5F">
        <w:rPr>
          <w:sz w:val="18"/>
          <w:szCs w:val="18"/>
        </w:rPr>
        <w:t>ожидании</w:t>
      </w:r>
      <w:proofErr w:type="spellEnd"/>
      <w:r w:rsidRPr="00AF1A5F">
        <w:rPr>
          <w:sz w:val="18"/>
          <w:szCs w:val="18"/>
        </w:rPr>
        <w:t xml:space="preserve"> </w:t>
      </w:r>
      <w:proofErr w:type="spellStart"/>
      <w:r w:rsidRPr="00AF1A5F">
        <w:rPr>
          <w:sz w:val="18"/>
          <w:szCs w:val="18"/>
        </w:rPr>
        <w:t>согласования</w:t>
      </w:r>
      <w:proofErr w:type="spellEnd"/>
      <w:r w:rsidRPr="00AF1A5F">
        <w:rPr>
          <w:sz w:val="18"/>
          <w:szCs w:val="18"/>
        </w:rPr>
        <w:t xml:space="preserve"> </w:t>
      </w:r>
      <w:proofErr w:type="spellStart"/>
      <w:r w:rsidRPr="00AF1A5F">
        <w:rPr>
          <w:sz w:val="18"/>
          <w:szCs w:val="18"/>
        </w:rPr>
        <w:t>стратегии</w:t>
      </w:r>
      <w:proofErr w:type="spellEnd"/>
      <w:r w:rsidRPr="00AF1A5F">
        <w:rPr>
          <w:sz w:val="18"/>
          <w:szCs w:val="18"/>
        </w:rPr>
        <w:t>.</w:t>
      </w:r>
      <w:proofErr w:type="gramEnd"/>
    </w:p>
  </w:footnote>
  <w:footnote w:id="123">
    <w:p w:rsidR="00462A25" w:rsidRPr="00CB1D26" w:rsidRDefault="00462A25" w:rsidP="0047087D">
      <w:pPr>
        <w:pStyle w:val="Notedebasdepage"/>
        <w:rPr>
          <w:sz w:val="18"/>
          <w:szCs w:val="18"/>
          <w:lang w:val="ru-RU"/>
        </w:rPr>
      </w:pPr>
      <w:r w:rsidRPr="00820782">
        <w:rPr>
          <w:rStyle w:val="Appelnotedebasdep"/>
          <w:sz w:val="18"/>
          <w:szCs w:val="18"/>
        </w:rPr>
        <w:footnoteRef/>
      </w:r>
      <w:r w:rsidRPr="00CB1D26">
        <w:rPr>
          <w:sz w:val="18"/>
          <w:szCs w:val="18"/>
          <w:lang w:val="ru-RU"/>
        </w:rPr>
        <w:t xml:space="preserve"> </w:t>
      </w:r>
      <w:r w:rsidRPr="00EA58EC">
        <w:rPr>
          <w:color w:val="000000"/>
          <w:sz w:val="18"/>
          <w:szCs w:val="18"/>
          <w:lang w:val="ru-RU"/>
        </w:rPr>
        <w:t xml:space="preserve">Сборник договоров Организации Объединенных Наций, том </w:t>
      </w:r>
      <w:r w:rsidRPr="00CB1D26">
        <w:rPr>
          <w:color w:val="000000"/>
          <w:sz w:val="18"/>
          <w:szCs w:val="18"/>
          <w:lang w:val="ru-RU"/>
        </w:rPr>
        <w:t xml:space="preserve">1760, </w:t>
      </w:r>
      <w:r>
        <w:rPr>
          <w:color w:val="000000"/>
          <w:sz w:val="18"/>
          <w:szCs w:val="18"/>
          <w:lang w:val="ru-RU"/>
        </w:rPr>
        <w:t>№</w:t>
      </w:r>
      <w:r w:rsidRPr="00CB1D26">
        <w:rPr>
          <w:color w:val="000000"/>
          <w:sz w:val="18"/>
          <w:szCs w:val="18"/>
          <w:lang w:val="ru-RU"/>
        </w:rPr>
        <w:t xml:space="preserve"> 30619.</w:t>
      </w:r>
    </w:p>
  </w:footnote>
  <w:footnote w:id="124">
    <w:p w:rsidR="00462A25" w:rsidRPr="000806E5" w:rsidRDefault="00462A25" w:rsidP="0047087D">
      <w:pPr>
        <w:pStyle w:val="Notedebasdepage"/>
        <w:rPr>
          <w:lang w:val="en-US"/>
        </w:rPr>
      </w:pPr>
      <w:r>
        <w:rPr>
          <w:rStyle w:val="Appelnotedebasdep"/>
        </w:rPr>
        <w:footnoteRef/>
      </w:r>
      <w:r>
        <w:t xml:space="preserve"> </w:t>
      </w:r>
      <w:r>
        <w:rPr>
          <w:color w:val="000000"/>
          <w:sz w:val="18"/>
          <w:szCs w:val="18"/>
          <w:lang w:val="ru-RU"/>
        </w:rPr>
        <w:t>Сборник договоров Организации Объединенных Наций, том 1760, № 30619</w:t>
      </w:r>
      <w:r>
        <w:rPr>
          <w:lang w:val="en-US"/>
        </w:rPr>
        <w:t>.</w:t>
      </w:r>
    </w:p>
  </w:footnote>
  <w:footnote w:id="125">
    <w:p w:rsidR="00462A25" w:rsidRPr="00470015" w:rsidRDefault="00462A25" w:rsidP="0047087D">
      <w:pPr>
        <w:pStyle w:val="Notedebasdepage"/>
        <w:rPr>
          <w:sz w:val="18"/>
          <w:szCs w:val="18"/>
          <w:lang w:val="ru-RU"/>
        </w:rPr>
      </w:pPr>
      <w:r w:rsidRPr="00470015">
        <w:rPr>
          <w:rStyle w:val="Appelnotedebasdep"/>
          <w:rFonts w:eastAsiaTheme="majorEastAsia"/>
          <w:sz w:val="18"/>
          <w:szCs w:val="18"/>
        </w:rPr>
        <w:footnoteRef/>
      </w:r>
      <w:r w:rsidRPr="00470015">
        <w:rPr>
          <w:sz w:val="18"/>
          <w:szCs w:val="18"/>
          <w:lang w:val="ru-RU"/>
        </w:rPr>
        <w:t xml:space="preserve"> </w:t>
      </w:r>
      <w:r>
        <w:rPr>
          <w:sz w:val="18"/>
          <w:szCs w:val="18"/>
          <w:lang w:val="ru-RU"/>
        </w:rPr>
        <w:t>Решение</w:t>
      </w:r>
      <w:r w:rsidRPr="001C53BE">
        <w:rPr>
          <w:sz w:val="18"/>
          <w:szCs w:val="18"/>
          <w:lang w:val="ru-RU"/>
        </w:rPr>
        <w:t xml:space="preserve"> </w:t>
      </w:r>
      <w:hyperlink r:id="rId9" w:history="1">
        <w:r w:rsidRPr="002E625D">
          <w:rPr>
            <w:rStyle w:val="Lienhypertexte"/>
            <w:sz w:val="18"/>
            <w:szCs w:val="18"/>
            <w:lang w:val="ru-RU"/>
          </w:rPr>
          <w:t>15/4</w:t>
        </w:r>
      </w:hyperlink>
      <w:r>
        <w:rPr>
          <w:sz w:val="18"/>
          <w:szCs w:val="18"/>
          <w:lang w:val="ru-RU"/>
        </w:rPr>
        <w:t>, приложение.</w:t>
      </w:r>
    </w:p>
  </w:footnote>
  <w:footnote w:id="126">
    <w:p w:rsidR="00462A25" w:rsidRPr="000806E5" w:rsidRDefault="00462A25" w:rsidP="0047087D">
      <w:pPr>
        <w:pStyle w:val="Notedebasdepage"/>
        <w:rPr>
          <w:lang w:val="en-US"/>
        </w:rPr>
      </w:pPr>
      <w:r>
        <w:rPr>
          <w:rStyle w:val="Appelnotedebasdep"/>
        </w:rPr>
        <w:footnoteRef/>
      </w:r>
      <w:r>
        <w:t xml:space="preserve"> </w:t>
      </w:r>
      <w:r>
        <w:rPr>
          <w:sz w:val="18"/>
          <w:szCs w:val="18"/>
          <w:lang w:val="ru-RU"/>
        </w:rPr>
        <w:t>Решение</w:t>
      </w:r>
      <w:r w:rsidRPr="000806E5">
        <w:rPr>
          <w:sz w:val="18"/>
          <w:szCs w:val="18"/>
          <w:lang w:val="en-US"/>
        </w:rPr>
        <w:t xml:space="preserve"> 15/5, </w:t>
      </w:r>
      <w:r>
        <w:rPr>
          <w:sz w:val="18"/>
          <w:szCs w:val="18"/>
          <w:lang w:val="ru-RU"/>
        </w:rPr>
        <w:t>приложение</w:t>
      </w:r>
      <w:r w:rsidRPr="000806E5">
        <w:rPr>
          <w:sz w:val="18"/>
          <w:szCs w:val="18"/>
          <w:lang w:val="en-US"/>
        </w:rPr>
        <w:t xml:space="preserve"> I.</w:t>
      </w:r>
    </w:p>
  </w:footnote>
  <w:footnote w:id="127">
    <w:p w:rsidR="00462A25" w:rsidRPr="000806E5" w:rsidRDefault="00462A25" w:rsidP="0047087D">
      <w:pPr>
        <w:pStyle w:val="Notedebasdepage"/>
        <w:rPr>
          <w:lang w:val="en-US"/>
        </w:rPr>
      </w:pPr>
      <w:r>
        <w:rPr>
          <w:rStyle w:val="Appelnotedebasdep"/>
        </w:rPr>
        <w:footnoteRef/>
      </w:r>
      <w:r>
        <w:t xml:space="preserve"> </w:t>
      </w:r>
      <w:r>
        <w:rPr>
          <w:sz w:val="18"/>
          <w:szCs w:val="18"/>
          <w:lang w:val="ru-RU"/>
        </w:rPr>
        <w:t>Решение</w:t>
      </w:r>
      <w:r w:rsidRPr="000806E5">
        <w:rPr>
          <w:sz w:val="18"/>
          <w:szCs w:val="18"/>
          <w:lang w:val="en-US"/>
        </w:rPr>
        <w:t xml:space="preserve"> </w:t>
      </w:r>
      <w:r w:rsidRPr="000806E5">
        <w:rPr>
          <w:sz w:val="18"/>
          <w:szCs w:val="18"/>
        </w:rPr>
        <w:t xml:space="preserve">15/8, </w:t>
      </w:r>
      <w:r>
        <w:rPr>
          <w:sz w:val="18"/>
          <w:szCs w:val="18"/>
          <w:lang w:val="ru-RU"/>
        </w:rPr>
        <w:t>приложение</w:t>
      </w:r>
      <w:r w:rsidRPr="000806E5">
        <w:rPr>
          <w:sz w:val="18"/>
          <w:szCs w:val="18"/>
          <w:lang w:val="en-US"/>
        </w:rPr>
        <w:t xml:space="preserve"> </w:t>
      </w:r>
      <w:r w:rsidRPr="000806E5">
        <w:rPr>
          <w:sz w:val="18"/>
          <w:szCs w:val="18"/>
        </w:rPr>
        <w:t>I.</w:t>
      </w:r>
    </w:p>
  </w:footnote>
  <w:footnote w:id="128">
    <w:p w:rsidR="00462A25" w:rsidRPr="00470015" w:rsidRDefault="00462A25" w:rsidP="0047087D">
      <w:pPr>
        <w:pStyle w:val="Notedebasdepage"/>
        <w:rPr>
          <w:rFonts w:asciiTheme="majorBidi" w:hAnsiTheme="majorBidi" w:cstheme="majorBidi"/>
          <w:szCs w:val="18"/>
          <w:lang w:val="ru-RU"/>
        </w:rPr>
      </w:pPr>
      <w:r w:rsidRPr="00470015">
        <w:rPr>
          <w:rStyle w:val="Appelnotedebasdep"/>
          <w:rFonts w:asciiTheme="majorBidi" w:eastAsiaTheme="majorEastAsia" w:hAnsiTheme="majorBidi" w:cstheme="majorBidi"/>
          <w:sz w:val="18"/>
          <w:szCs w:val="18"/>
        </w:rPr>
        <w:footnoteRef/>
      </w:r>
      <w:r w:rsidRPr="00470015">
        <w:rPr>
          <w:rFonts w:asciiTheme="majorBidi" w:hAnsiTheme="majorBidi" w:cstheme="majorBidi"/>
          <w:sz w:val="18"/>
          <w:szCs w:val="18"/>
          <w:lang w:val="ru-RU"/>
        </w:rPr>
        <w:t xml:space="preserve"> 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29">
    <w:p w:rsidR="00462A25" w:rsidRPr="00470015" w:rsidRDefault="00462A25" w:rsidP="0047087D">
      <w:pPr>
        <w:pStyle w:val="Notedebasdepage"/>
        <w:rPr>
          <w:rFonts w:asciiTheme="majorBidi" w:hAnsiTheme="majorBidi" w:cstheme="majorBidi"/>
          <w:sz w:val="18"/>
          <w:szCs w:val="18"/>
          <w:lang w:val="ru-RU"/>
        </w:rPr>
      </w:pPr>
      <w:r w:rsidRPr="00470015">
        <w:rPr>
          <w:rStyle w:val="Appelnotedebasdep"/>
          <w:rFonts w:asciiTheme="majorBidi" w:eastAsiaTheme="majorEastAsia" w:hAnsiTheme="majorBidi" w:cstheme="majorBidi"/>
          <w:sz w:val="18"/>
          <w:szCs w:val="18"/>
        </w:rPr>
        <w:footnoteRef/>
      </w:r>
      <w:r w:rsidRPr="00470015">
        <w:rPr>
          <w:rFonts w:asciiTheme="majorBidi" w:hAnsiTheme="majorBidi" w:cstheme="majorBidi"/>
          <w:sz w:val="18"/>
          <w:szCs w:val="18"/>
          <w:lang w:val="ru-RU"/>
        </w:rPr>
        <w:t xml:space="preserve"> </w:t>
      </w:r>
      <w:r>
        <w:rPr>
          <w:rFonts w:asciiTheme="majorBidi" w:hAnsiTheme="majorBidi" w:cstheme="majorBidi"/>
          <w:sz w:val="18"/>
          <w:szCs w:val="18"/>
          <w:lang w:val="ru-RU"/>
        </w:rPr>
        <w:t xml:space="preserve">См. </w:t>
      </w:r>
      <w:r w:rsidRPr="00470015">
        <w:rPr>
          <w:rFonts w:asciiTheme="majorBidi" w:hAnsiTheme="majorBidi" w:cstheme="majorBidi"/>
          <w:sz w:val="18"/>
          <w:szCs w:val="18"/>
          <w:lang w:val="ru-RU"/>
        </w:rPr>
        <w:t xml:space="preserve">решение </w:t>
      </w:r>
      <w:hyperlink r:id="rId10" w:history="1">
        <w:r w:rsidRPr="002E625D">
          <w:rPr>
            <w:rStyle w:val="Lienhypertexte"/>
            <w:rFonts w:asciiTheme="majorBidi" w:hAnsiTheme="majorBidi" w:cstheme="majorBidi"/>
            <w:sz w:val="18"/>
            <w:szCs w:val="18"/>
            <w:lang w:val="en-US"/>
          </w:rPr>
          <w:t>IPBES</w:t>
        </w:r>
        <w:r w:rsidRPr="002E625D">
          <w:rPr>
            <w:rStyle w:val="Lienhypertexte"/>
            <w:rFonts w:asciiTheme="majorBidi" w:hAnsiTheme="majorBidi" w:cstheme="majorBidi"/>
            <w:sz w:val="18"/>
            <w:szCs w:val="18"/>
            <w:lang w:val="ru-RU"/>
          </w:rPr>
          <w:t xml:space="preserve">/5/1, приложение </w:t>
        </w:r>
        <w:r w:rsidRPr="002E625D">
          <w:rPr>
            <w:rStyle w:val="Lienhypertexte"/>
            <w:rFonts w:asciiTheme="majorBidi" w:hAnsiTheme="majorBidi" w:cstheme="majorBidi"/>
            <w:sz w:val="18"/>
            <w:szCs w:val="18"/>
            <w:lang w:val="en-US"/>
          </w:rPr>
          <w:t>II</w:t>
        </w:r>
      </w:hyperlink>
      <w:r w:rsidRPr="00470015">
        <w:rPr>
          <w:rFonts w:asciiTheme="majorBidi" w:hAnsiTheme="majorBidi" w:cstheme="majorBidi"/>
          <w:sz w:val="18"/>
          <w:szCs w:val="18"/>
          <w:lang w:val="ru-RU"/>
        </w:rPr>
        <w:t>.</w:t>
      </w:r>
    </w:p>
  </w:footnote>
  <w:footnote w:id="130">
    <w:p w:rsidR="00462A25" w:rsidRPr="009527FF" w:rsidRDefault="00462A25" w:rsidP="0047087D">
      <w:pPr>
        <w:pStyle w:val="Notedebasdepage"/>
        <w:rPr>
          <w:lang w:val="ru-RU"/>
        </w:rPr>
      </w:pPr>
      <w:r w:rsidRPr="00470015">
        <w:rPr>
          <w:rStyle w:val="Appelnotedebasdep"/>
          <w:rFonts w:asciiTheme="majorBidi" w:eastAsiaTheme="majorEastAsia" w:hAnsiTheme="majorBidi" w:cstheme="majorBidi"/>
          <w:sz w:val="18"/>
          <w:szCs w:val="18"/>
        </w:rPr>
        <w:footnoteRef/>
      </w:r>
      <w:r w:rsidRPr="00470015">
        <w:rPr>
          <w:rFonts w:asciiTheme="majorBidi" w:hAnsiTheme="majorBidi" w:cstheme="majorBidi"/>
          <w:sz w:val="18"/>
          <w:szCs w:val="18"/>
          <w:lang w:val="ru-RU"/>
        </w:rPr>
        <w:t xml:space="preserve"> </w:t>
      </w:r>
      <w:r>
        <w:rPr>
          <w:rFonts w:asciiTheme="majorBidi" w:hAnsiTheme="majorBidi" w:cstheme="majorBidi"/>
          <w:sz w:val="18"/>
          <w:szCs w:val="18"/>
          <w:lang w:val="ru-RU"/>
        </w:rPr>
        <w:t>И</w:t>
      </w:r>
      <w:r w:rsidRPr="00470015">
        <w:rPr>
          <w:rFonts w:asciiTheme="majorBidi" w:hAnsiTheme="majorBidi" w:cstheme="majorBidi"/>
          <w:sz w:val="18"/>
          <w:szCs w:val="18"/>
          <w:lang w:val="ru-RU"/>
        </w:rPr>
        <w:t>нклюзивны</w:t>
      </w:r>
      <w:r>
        <w:rPr>
          <w:rFonts w:asciiTheme="majorBidi" w:hAnsiTheme="majorBidi" w:cstheme="majorBidi"/>
          <w:sz w:val="18"/>
          <w:szCs w:val="18"/>
          <w:lang w:val="ru-RU"/>
        </w:rPr>
        <w:t xml:space="preserve">ми </w:t>
      </w:r>
      <w:r w:rsidRPr="00470015">
        <w:rPr>
          <w:rFonts w:asciiTheme="majorBidi" w:hAnsiTheme="majorBidi" w:cstheme="majorBidi"/>
          <w:sz w:val="18"/>
          <w:szCs w:val="18"/>
          <w:lang w:val="ru-RU"/>
        </w:rPr>
        <w:t>общества</w:t>
      </w:r>
      <w:r>
        <w:rPr>
          <w:rFonts w:asciiTheme="majorBidi" w:hAnsiTheme="majorBidi" w:cstheme="majorBidi"/>
          <w:sz w:val="18"/>
          <w:szCs w:val="18"/>
          <w:lang w:val="ru-RU"/>
        </w:rPr>
        <w:t>ми</w:t>
      </w:r>
      <w:r w:rsidRPr="00470015">
        <w:rPr>
          <w:rFonts w:asciiTheme="majorBidi" w:hAnsiTheme="majorBidi" w:cstheme="majorBidi"/>
          <w:sz w:val="18"/>
          <w:szCs w:val="18"/>
          <w:lang w:val="ru-RU"/>
        </w:rPr>
        <w:t xml:space="preserve"> знаний</w:t>
      </w:r>
      <w:r>
        <w:rPr>
          <w:rFonts w:asciiTheme="majorBidi" w:hAnsiTheme="majorBidi" w:cstheme="majorBidi"/>
          <w:sz w:val="18"/>
          <w:szCs w:val="18"/>
          <w:lang w:val="ru-RU"/>
        </w:rPr>
        <w:t xml:space="preserve"> можно считать те</w:t>
      </w:r>
      <w:r w:rsidRPr="00470015">
        <w:rPr>
          <w:rFonts w:asciiTheme="majorBidi" w:hAnsiTheme="majorBidi" w:cstheme="majorBidi"/>
          <w:sz w:val="18"/>
          <w:szCs w:val="18"/>
          <w:lang w:val="ru-RU"/>
        </w:rPr>
        <w:t xml:space="preserve"> общества, которые ценят создание, распространение и использование знаний как ключевые факторы развития, содействия сотрудничеству, инновационной деятельности и расширения прав и возможностей отдельных лиц и групп</w:t>
      </w:r>
      <w:r>
        <w:rPr>
          <w:rFonts w:asciiTheme="majorBidi" w:hAnsiTheme="majorBidi" w:cstheme="majorBidi"/>
          <w:sz w:val="18"/>
          <w:szCs w:val="18"/>
          <w:lang w:val="ru-RU"/>
        </w:rPr>
        <w:t xml:space="preserve">. </w:t>
      </w:r>
      <w:proofErr w:type="gramStart"/>
      <w:r>
        <w:rPr>
          <w:rFonts w:asciiTheme="majorBidi" w:hAnsiTheme="majorBidi" w:cstheme="majorBidi"/>
          <w:sz w:val="18"/>
          <w:szCs w:val="18"/>
          <w:lang w:val="ru-RU"/>
        </w:rPr>
        <w:t>См</w:t>
      </w:r>
      <w:proofErr w:type="gramEnd"/>
      <w:r>
        <w:rPr>
          <w:rFonts w:asciiTheme="majorBidi" w:hAnsiTheme="majorBidi" w:cstheme="majorBidi"/>
          <w:sz w:val="18"/>
          <w:szCs w:val="18"/>
          <w:lang w:val="ru-RU"/>
        </w:rPr>
        <w:t xml:space="preserve">, например, </w:t>
      </w:r>
      <w:r w:rsidRPr="00637AC4">
        <w:rPr>
          <w:rFonts w:asciiTheme="majorBidi" w:hAnsiTheme="majorBidi" w:cstheme="majorBidi"/>
          <w:sz w:val="18"/>
          <w:szCs w:val="18"/>
          <w:lang w:val="ru-RU"/>
        </w:rPr>
        <w:t>Руководство по политике в отношении обществ знаний</w:t>
      </w:r>
      <w:r>
        <w:rPr>
          <w:rFonts w:asciiTheme="majorBidi" w:hAnsiTheme="majorBidi" w:cstheme="majorBidi"/>
          <w:sz w:val="18"/>
          <w:szCs w:val="18"/>
          <w:lang w:val="ru-RU"/>
        </w:rPr>
        <w:t xml:space="preserve">, </w:t>
      </w:r>
      <w:r w:rsidRPr="00470015">
        <w:rPr>
          <w:rFonts w:asciiTheme="majorBidi" w:hAnsiTheme="majorBidi" w:cstheme="majorBidi"/>
          <w:sz w:val="18"/>
          <w:szCs w:val="18"/>
          <w:lang w:val="ru-RU"/>
        </w:rPr>
        <w:t>Организация Объединенных Наций по вопросам образования, науки и культуры</w:t>
      </w:r>
      <w:r>
        <w:rPr>
          <w:rFonts w:asciiTheme="majorBidi" w:hAnsiTheme="majorBidi" w:cstheme="majorBidi"/>
          <w:sz w:val="18"/>
          <w:szCs w:val="18"/>
          <w:lang w:val="ru-RU"/>
        </w:rPr>
        <w:t xml:space="preserve"> (2016 г.).</w:t>
      </w:r>
    </w:p>
  </w:footnote>
  <w:footnote w:id="131">
    <w:p w:rsidR="00462A25" w:rsidRPr="00637AC4" w:rsidRDefault="00462A25" w:rsidP="0047087D">
      <w:pPr>
        <w:pStyle w:val="Notedebasdepage"/>
        <w:rPr>
          <w:rFonts w:asciiTheme="majorBidi" w:hAnsiTheme="majorBidi" w:cstheme="majorBidi"/>
          <w:sz w:val="18"/>
          <w:szCs w:val="18"/>
          <w:lang w:val="ru-RU"/>
        </w:rPr>
      </w:pPr>
      <w:r w:rsidRPr="009E1BAF">
        <w:rPr>
          <w:rStyle w:val="Appelnotedebasdep"/>
          <w:rFonts w:asciiTheme="majorBidi" w:eastAsiaTheme="majorEastAsia" w:hAnsiTheme="majorBidi" w:cstheme="majorBidi"/>
          <w:szCs w:val="18"/>
        </w:rPr>
        <w:footnoteRef/>
      </w:r>
      <w:r w:rsidRPr="00470015">
        <w:rPr>
          <w:rFonts w:asciiTheme="majorBidi" w:hAnsiTheme="majorBidi" w:cstheme="majorBidi"/>
          <w:szCs w:val="18"/>
          <w:lang w:val="ru-RU"/>
        </w:rPr>
        <w:t xml:space="preserve"> </w:t>
      </w:r>
      <w:r w:rsidRPr="00637AC4">
        <w:rPr>
          <w:rFonts w:asciiTheme="majorBidi" w:hAnsiTheme="majorBidi" w:cstheme="majorBidi"/>
          <w:sz w:val="18"/>
          <w:szCs w:val="18"/>
          <w:lang w:val="ru-RU"/>
        </w:rPr>
        <w:t xml:space="preserve">См. решение </w:t>
      </w:r>
      <w:hyperlink r:id="rId11" w:history="1">
        <w:r w:rsidRPr="00637AC4">
          <w:rPr>
            <w:rStyle w:val="Lienhypertexte"/>
            <w:rFonts w:asciiTheme="majorBidi" w:hAnsiTheme="majorBidi" w:cstheme="majorBidi"/>
            <w:sz w:val="18"/>
            <w:szCs w:val="18"/>
            <w:lang w:val="ru-RU"/>
          </w:rPr>
          <w:t>15/8</w:t>
        </w:r>
      </w:hyperlink>
      <w:r w:rsidRPr="00637AC4">
        <w:rPr>
          <w:rFonts w:asciiTheme="majorBidi" w:hAnsiTheme="majorBidi" w:cstheme="majorBidi"/>
          <w:sz w:val="18"/>
          <w:szCs w:val="18"/>
          <w:lang w:val="ru-RU"/>
        </w:rPr>
        <w:t>.</w:t>
      </w:r>
    </w:p>
  </w:footnote>
  <w:footnote w:id="132">
    <w:p w:rsidR="00462A25" w:rsidRPr="00470015" w:rsidRDefault="00462A25" w:rsidP="0047087D">
      <w:pPr>
        <w:pStyle w:val="Notedebasdepage"/>
        <w:rPr>
          <w:rFonts w:asciiTheme="majorBidi" w:hAnsiTheme="majorBidi" w:cstheme="majorBidi"/>
          <w:sz w:val="18"/>
          <w:szCs w:val="18"/>
          <w:lang w:val="ru-RU"/>
        </w:rPr>
      </w:pPr>
      <w:r w:rsidRPr="00470015">
        <w:rPr>
          <w:rStyle w:val="Appelnotedebasdep"/>
          <w:rFonts w:asciiTheme="majorBidi" w:eastAsiaTheme="majorEastAsia" w:hAnsiTheme="majorBidi" w:cstheme="majorBidi"/>
          <w:sz w:val="18"/>
          <w:szCs w:val="18"/>
        </w:rPr>
        <w:footnoteRef/>
      </w:r>
      <w:r w:rsidRPr="00470015">
        <w:rPr>
          <w:rFonts w:asciiTheme="majorBidi" w:hAnsiTheme="majorBidi" w:cstheme="majorBidi"/>
          <w:sz w:val="18"/>
          <w:szCs w:val="18"/>
          <w:lang w:val="ru-RU"/>
        </w:rPr>
        <w:t xml:space="preserve"> Они могут включать субнациональные правительства, городские и другие местные органы власти, межправительственные организации, неправительственные организации, научное сообщество, академические круги, конфессиональные организации, сети и частный сектор.</w:t>
      </w:r>
    </w:p>
  </w:footnote>
  <w:footnote w:id="133">
    <w:p w:rsidR="00462A25" w:rsidRPr="00470015" w:rsidRDefault="00462A25" w:rsidP="0047087D">
      <w:pPr>
        <w:pStyle w:val="Notedebasdepage"/>
        <w:rPr>
          <w:lang w:val="ru-RU"/>
        </w:rPr>
      </w:pPr>
      <w:r w:rsidRPr="00470015">
        <w:rPr>
          <w:rStyle w:val="Appelnotedebasdep"/>
          <w:rFonts w:asciiTheme="majorBidi" w:eastAsiaTheme="majorEastAsia" w:hAnsiTheme="majorBidi" w:cstheme="majorBidi"/>
          <w:sz w:val="18"/>
          <w:szCs w:val="18"/>
        </w:rPr>
        <w:footnoteRef/>
      </w:r>
      <w:r w:rsidRPr="00470015">
        <w:rPr>
          <w:rFonts w:asciiTheme="majorBidi" w:hAnsiTheme="majorBidi" w:cstheme="majorBidi"/>
          <w:sz w:val="18"/>
          <w:szCs w:val="18"/>
          <w:lang w:val="ru-RU"/>
        </w:rPr>
        <w:t xml:space="preserve"> В частности, в решениях </w:t>
      </w:r>
      <w:hyperlink r:id="rId12" w:history="1">
        <w:r w:rsidRPr="00470015">
          <w:rPr>
            <w:rStyle w:val="Lienhypertexte"/>
            <w:rFonts w:asciiTheme="majorBidi" w:hAnsiTheme="majorBidi" w:cstheme="majorBidi"/>
            <w:sz w:val="18"/>
            <w:szCs w:val="18"/>
            <w:lang w:val="ru-RU"/>
          </w:rPr>
          <w:t>14/25</w:t>
        </w:r>
      </w:hyperlink>
      <w:r>
        <w:rPr>
          <w:lang w:val="ru-RU"/>
        </w:rPr>
        <w:t xml:space="preserve"> </w:t>
      </w:r>
      <w:r w:rsidRPr="00637AC4">
        <w:rPr>
          <w:sz w:val="18"/>
          <w:szCs w:val="18"/>
          <w:lang w:val="ru-RU"/>
        </w:rPr>
        <w:t>и</w:t>
      </w:r>
      <w:r>
        <w:rPr>
          <w:lang w:val="ru-RU"/>
        </w:rPr>
        <w:t xml:space="preserve"> </w:t>
      </w:r>
      <w:hyperlink r:id="rId13" w:history="1">
        <w:r w:rsidRPr="00470015">
          <w:rPr>
            <w:rStyle w:val="Lienhypertexte"/>
            <w:rFonts w:asciiTheme="majorBidi" w:hAnsiTheme="majorBidi" w:cstheme="majorBidi"/>
            <w:sz w:val="18"/>
            <w:szCs w:val="18"/>
            <w:lang w:val="ru-RU"/>
          </w:rPr>
          <w:t>15/16</w:t>
        </w:r>
      </w:hyperlink>
      <w:r w:rsidRPr="00470015">
        <w:rPr>
          <w:rFonts w:asciiTheme="majorBidi" w:hAnsiTheme="majorBidi" w:cstheme="majorBidi"/>
          <w:sz w:val="18"/>
          <w:szCs w:val="18"/>
          <w:lang w:val="ru-RU"/>
        </w:rPr>
        <w:t>, касающихся управления знаниями, включая</w:t>
      </w:r>
      <w:r w:rsidRPr="00470015">
        <w:rPr>
          <w:sz w:val="18"/>
          <w:szCs w:val="18"/>
          <w:lang w:val="ru-RU"/>
        </w:rPr>
        <w:t xml:space="preserve"> </w:t>
      </w:r>
      <w:r w:rsidRPr="00470015">
        <w:rPr>
          <w:rFonts w:asciiTheme="majorBidi" w:hAnsiTheme="majorBidi" w:cstheme="majorBidi"/>
          <w:sz w:val="18"/>
          <w:szCs w:val="18"/>
          <w:lang w:val="ru-RU"/>
        </w:rPr>
        <w:t xml:space="preserve">Глобальную службу поддержки знаний в интересах биоразнообразия, и решении 15/8, касающемся </w:t>
      </w:r>
      <w:r>
        <w:rPr>
          <w:rFonts w:asciiTheme="majorBidi" w:hAnsiTheme="majorBidi" w:cstheme="majorBidi"/>
          <w:sz w:val="18"/>
          <w:szCs w:val="18"/>
          <w:lang w:val="ru-RU"/>
        </w:rPr>
        <w:t xml:space="preserve">в частности </w:t>
      </w:r>
      <w:r w:rsidRPr="00470015">
        <w:rPr>
          <w:rFonts w:asciiTheme="majorBidi" w:hAnsiTheme="majorBidi" w:cstheme="majorBidi"/>
          <w:sz w:val="18"/>
          <w:szCs w:val="18"/>
          <w:lang w:val="ru-RU"/>
        </w:rPr>
        <w:t>глобального координационного органа и региональных и/или субрегиональных центров поддержки</w:t>
      </w:r>
      <w:r w:rsidRPr="00470015">
        <w:rPr>
          <w:color w:val="333333"/>
          <w:sz w:val="18"/>
          <w:szCs w:val="18"/>
          <w:shd w:val="clear" w:color="auto" w:fill="FFFFFF"/>
          <w:lang w:val="ru-RU"/>
        </w:rPr>
        <w:t xml:space="preserve"> </w:t>
      </w:r>
      <w:r w:rsidRPr="00470015">
        <w:rPr>
          <w:rFonts w:asciiTheme="majorBidi" w:hAnsiTheme="majorBidi" w:cstheme="majorBidi"/>
          <w:sz w:val="18"/>
          <w:szCs w:val="18"/>
          <w:lang w:val="ru-RU"/>
        </w:rPr>
        <w:t>научно-технического сотрудничества в рамках механизма научно-технического сотрудничества.</w:t>
      </w:r>
      <w:r w:rsidRPr="00470015">
        <w:rPr>
          <w:lang w:val="ru-RU"/>
        </w:rPr>
        <w:t xml:space="preserve"> </w:t>
      </w:r>
    </w:p>
  </w:footnote>
  <w:footnote w:id="134">
    <w:p w:rsidR="00462A25" w:rsidRPr="00C333D8" w:rsidRDefault="00462A25" w:rsidP="0047087D">
      <w:pPr>
        <w:pStyle w:val="Notedebasdepage"/>
        <w:rPr>
          <w:sz w:val="18"/>
          <w:szCs w:val="18"/>
          <w:lang w:val="ru-RU"/>
        </w:rPr>
      </w:pPr>
      <w:r w:rsidRPr="00C333D8">
        <w:rPr>
          <w:rStyle w:val="Appelnotedebasdep"/>
          <w:sz w:val="18"/>
          <w:szCs w:val="18"/>
        </w:rPr>
        <w:footnoteRef/>
      </w:r>
      <w:r w:rsidRPr="00C333D8">
        <w:rPr>
          <w:sz w:val="18"/>
          <w:szCs w:val="18"/>
          <w:lang w:val="ru-RU"/>
        </w:rPr>
        <w:t xml:space="preserve"> Сборник договоров Организации Объединенных Наций, том 3008, № 30619.</w:t>
      </w:r>
    </w:p>
  </w:footnote>
  <w:footnote w:id="135">
    <w:p w:rsidR="00462A25" w:rsidRPr="00C333D8" w:rsidRDefault="00462A25" w:rsidP="0047087D">
      <w:pPr>
        <w:pStyle w:val="Notedebasdepage"/>
        <w:rPr>
          <w:lang w:val="ru-RU"/>
        </w:rPr>
      </w:pPr>
      <w:r>
        <w:rPr>
          <w:rStyle w:val="Appelnotedebasdep"/>
        </w:rPr>
        <w:footnoteRef/>
      </w:r>
      <w:r w:rsidRPr="00C333D8">
        <w:rPr>
          <w:lang w:val="ru-RU"/>
        </w:rPr>
        <w:t xml:space="preserve"> </w:t>
      </w:r>
      <w:r>
        <w:rPr>
          <w:sz w:val="18"/>
          <w:szCs w:val="18"/>
          <w:lang w:val="ru-RU"/>
        </w:rPr>
        <w:t>Приложение</w:t>
      </w:r>
      <w:r w:rsidRPr="00C333D8">
        <w:rPr>
          <w:sz w:val="18"/>
          <w:szCs w:val="18"/>
          <w:lang w:val="ru-RU"/>
        </w:rPr>
        <w:t xml:space="preserve"> </w:t>
      </w:r>
      <w:r w:rsidRPr="00C333D8">
        <w:rPr>
          <w:sz w:val="18"/>
          <w:szCs w:val="18"/>
        </w:rPr>
        <w:t>I</w:t>
      </w:r>
      <w:r>
        <w:rPr>
          <w:sz w:val="18"/>
          <w:szCs w:val="18"/>
          <w:lang w:val="ru-RU"/>
        </w:rPr>
        <w:t xml:space="preserve"> к решению</w:t>
      </w:r>
      <w:r w:rsidRPr="00C333D8">
        <w:rPr>
          <w:sz w:val="18"/>
          <w:szCs w:val="18"/>
          <w:lang w:val="ru-RU"/>
        </w:rPr>
        <w:t xml:space="preserve"> </w:t>
      </w:r>
      <w:r w:rsidRPr="00C333D8">
        <w:rPr>
          <w:sz w:val="18"/>
          <w:szCs w:val="18"/>
        </w:rPr>
        <w:t>NP</w:t>
      </w:r>
      <w:r w:rsidRPr="00C333D8">
        <w:rPr>
          <w:sz w:val="18"/>
          <w:szCs w:val="18"/>
          <w:lang w:val="ru-RU"/>
        </w:rPr>
        <w:t>-1/8.</w:t>
      </w:r>
    </w:p>
  </w:footnote>
  <w:footnote w:id="136">
    <w:p w:rsidR="00462A25" w:rsidRPr="00C333D8" w:rsidRDefault="00462A25" w:rsidP="0047087D">
      <w:pPr>
        <w:pStyle w:val="Notedebasdepage"/>
        <w:rPr>
          <w:sz w:val="18"/>
          <w:szCs w:val="18"/>
          <w:lang w:val="ru-RU"/>
        </w:rPr>
      </w:pPr>
      <w:r w:rsidRPr="00C333D8">
        <w:rPr>
          <w:rStyle w:val="Appelnotedebasdep"/>
          <w:sz w:val="18"/>
          <w:szCs w:val="18"/>
        </w:rPr>
        <w:footnoteRef/>
      </w:r>
      <w:r w:rsidRPr="00C333D8">
        <w:rPr>
          <w:sz w:val="18"/>
          <w:szCs w:val="18"/>
          <w:lang w:val="ru-RU"/>
        </w:rPr>
        <w:t xml:space="preserve"> Сборник договоров Организации Объединенных Наций, том </w:t>
      </w:r>
      <w:r>
        <w:rPr>
          <w:sz w:val="18"/>
          <w:szCs w:val="18"/>
          <w:lang w:val="ru-RU"/>
        </w:rPr>
        <w:t>1760</w:t>
      </w:r>
      <w:r w:rsidRPr="00C333D8">
        <w:rPr>
          <w:sz w:val="18"/>
          <w:szCs w:val="18"/>
          <w:lang w:val="ru-RU"/>
        </w:rPr>
        <w:t>, № 30619</w:t>
      </w:r>
      <w:r>
        <w:rPr>
          <w:sz w:val="18"/>
          <w:szCs w:val="18"/>
          <w:lang w:val="ru-RU"/>
        </w:rPr>
        <w:t>.</w:t>
      </w:r>
    </w:p>
  </w:footnote>
  <w:footnote w:id="137">
    <w:p w:rsidR="00462A25" w:rsidRPr="00C333D8" w:rsidRDefault="00462A25" w:rsidP="0047087D">
      <w:pPr>
        <w:pStyle w:val="Notedebasdepage"/>
        <w:rPr>
          <w:lang w:val="ru-RU"/>
        </w:rPr>
      </w:pPr>
      <w:r>
        <w:rPr>
          <w:rStyle w:val="Appelnotedebasdep"/>
        </w:rPr>
        <w:footnoteRef/>
      </w:r>
      <w:r w:rsidRPr="00C333D8">
        <w:rPr>
          <w:lang w:val="ru-RU"/>
        </w:rPr>
        <w:t xml:space="preserve"> </w:t>
      </w:r>
      <w:r>
        <w:rPr>
          <w:lang w:val="ru-RU"/>
        </w:rPr>
        <w:t>Р</w:t>
      </w:r>
      <w:r>
        <w:rPr>
          <w:sz w:val="18"/>
          <w:szCs w:val="18"/>
          <w:lang w:val="ru-RU"/>
        </w:rPr>
        <w:t>ешению</w:t>
      </w:r>
      <w:r w:rsidRPr="00C333D8">
        <w:rPr>
          <w:sz w:val="18"/>
          <w:szCs w:val="18"/>
          <w:lang w:val="ru-RU"/>
        </w:rPr>
        <w:t xml:space="preserve"> </w:t>
      </w:r>
      <w:r>
        <w:rPr>
          <w:sz w:val="18"/>
          <w:szCs w:val="18"/>
          <w:lang w:val="ru-RU"/>
        </w:rPr>
        <w:t>15</w:t>
      </w:r>
      <w:r w:rsidRPr="00C333D8">
        <w:rPr>
          <w:sz w:val="18"/>
          <w:szCs w:val="18"/>
          <w:lang w:val="ru-RU"/>
        </w:rPr>
        <w:t>/8</w:t>
      </w:r>
      <w:r>
        <w:rPr>
          <w:sz w:val="18"/>
          <w:szCs w:val="18"/>
          <w:lang w:val="ru-RU"/>
        </w:rPr>
        <w:t>, приложение</w:t>
      </w:r>
      <w:r w:rsidRPr="00C333D8">
        <w:rPr>
          <w:sz w:val="18"/>
          <w:szCs w:val="18"/>
          <w:lang w:val="ru-RU"/>
        </w:rPr>
        <w:t xml:space="preserve"> </w:t>
      </w:r>
      <w:r w:rsidRPr="00C333D8">
        <w:rPr>
          <w:sz w:val="18"/>
          <w:szCs w:val="18"/>
        </w:rPr>
        <w:t>I</w:t>
      </w:r>
      <w:r>
        <w:rPr>
          <w:sz w:val="18"/>
          <w:szCs w:val="18"/>
          <w:lang w:val="ru-RU"/>
        </w:rPr>
        <w:t>.</w:t>
      </w:r>
    </w:p>
  </w:footnote>
  <w:footnote w:id="138">
    <w:p w:rsidR="00462A25" w:rsidRPr="00924143" w:rsidRDefault="00462A25" w:rsidP="0047087D">
      <w:pPr>
        <w:pStyle w:val="Notedebasdepage"/>
        <w:rPr>
          <w:lang w:val="ru-RU"/>
        </w:rPr>
      </w:pPr>
      <w:r w:rsidRPr="007F3206">
        <w:rPr>
          <w:rStyle w:val="Appelnotedebasdep"/>
        </w:rPr>
        <w:footnoteRef/>
      </w:r>
      <w:hyperlink r:id="rId14" w:history="1">
        <w:r w:rsidRPr="00924143">
          <w:rPr>
            <w:rStyle w:val="Lienhypertexte"/>
            <w:sz w:val="18"/>
            <w:szCs w:val="18"/>
            <w:lang w:val="ru-RU"/>
          </w:rPr>
          <w:t xml:space="preserve"> </w:t>
        </w:r>
        <w:proofErr w:type="gramStart"/>
        <w:r w:rsidRPr="00C333D8">
          <w:rPr>
            <w:rStyle w:val="Lienhypertexte"/>
            <w:sz w:val="18"/>
            <w:szCs w:val="18"/>
          </w:rPr>
          <w:t>CBD</w:t>
        </w:r>
        <w:r w:rsidRPr="00924143">
          <w:rPr>
            <w:rStyle w:val="Lienhypertexte"/>
            <w:sz w:val="18"/>
            <w:szCs w:val="18"/>
            <w:lang w:val="ru-RU"/>
          </w:rPr>
          <w:t>/</w:t>
        </w:r>
        <w:r w:rsidRPr="00C333D8">
          <w:rPr>
            <w:rStyle w:val="Lienhypertexte"/>
            <w:sz w:val="18"/>
            <w:szCs w:val="18"/>
          </w:rPr>
          <w:t>NP</w:t>
        </w:r>
        <w:r w:rsidRPr="00924143">
          <w:rPr>
            <w:rStyle w:val="Lienhypertexte"/>
            <w:sz w:val="18"/>
            <w:szCs w:val="18"/>
            <w:lang w:val="ru-RU"/>
          </w:rPr>
          <w:t>/</w:t>
        </w:r>
        <w:r w:rsidRPr="00C333D8">
          <w:rPr>
            <w:rStyle w:val="Lienhypertexte"/>
            <w:sz w:val="18"/>
            <w:szCs w:val="18"/>
          </w:rPr>
          <w:t>CB</w:t>
        </w:r>
        <w:r w:rsidRPr="00924143">
          <w:rPr>
            <w:rStyle w:val="Lienhypertexte"/>
            <w:sz w:val="18"/>
            <w:szCs w:val="18"/>
            <w:lang w:val="ru-RU"/>
          </w:rPr>
          <w:t>-</w:t>
        </w:r>
        <w:r w:rsidRPr="00C333D8">
          <w:rPr>
            <w:rStyle w:val="Lienhypertexte"/>
            <w:sz w:val="18"/>
            <w:szCs w:val="18"/>
          </w:rPr>
          <w:t>IAC</w:t>
        </w:r>
        <w:r w:rsidRPr="00924143">
          <w:rPr>
            <w:rStyle w:val="Lienhypertexte"/>
            <w:sz w:val="18"/>
            <w:szCs w:val="18"/>
            <w:lang w:val="ru-RU"/>
          </w:rPr>
          <w:t>/2023/1/3</w:t>
        </w:r>
      </w:hyperlink>
      <w:r w:rsidRPr="00924143">
        <w:rPr>
          <w:sz w:val="18"/>
          <w:szCs w:val="18"/>
          <w:lang w:val="ru-RU"/>
        </w:rPr>
        <w:t>.</w:t>
      </w:r>
      <w:proofErr w:type="gramEnd"/>
    </w:p>
  </w:footnote>
  <w:footnote w:id="139">
    <w:p w:rsidR="00462A25" w:rsidRPr="00D21D86" w:rsidRDefault="00462A25" w:rsidP="0047087D">
      <w:pPr>
        <w:pStyle w:val="Notedebasdepage"/>
        <w:rPr>
          <w:lang w:val="ru-RU"/>
        </w:rPr>
      </w:pPr>
      <w:r>
        <w:rPr>
          <w:rStyle w:val="Appelnotedebasdep"/>
        </w:rPr>
        <w:footnoteRef/>
      </w:r>
      <w:r w:rsidRPr="00D21D86">
        <w:rPr>
          <w:lang w:val="ru-RU"/>
        </w:rPr>
        <w:t xml:space="preserve"> </w:t>
      </w:r>
      <w:r w:rsidRPr="00CF5B4C">
        <w:rPr>
          <w:sz w:val="18"/>
          <w:szCs w:val="18"/>
          <w:lang w:val="ru-RU"/>
        </w:rPr>
        <w:t>Пункт 2 постановляющей части настоящего проекта решения, который будет принят Конференцией Сторон на ее 16-м совещании, будет обновлен с указанием номеров и точных названий процитированных в нем решений.</w:t>
      </w:r>
    </w:p>
  </w:footnote>
  <w:footnote w:id="140">
    <w:p w:rsidR="00462A25" w:rsidRPr="007F3206" w:rsidRDefault="00462A25" w:rsidP="0047087D">
      <w:pPr>
        <w:pStyle w:val="Notedebasdepage"/>
        <w:rPr>
          <w:sz w:val="18"/>
          <w:szCs w:val="18"/>
          <w:lang w:val="ru-RU"/>
        </w:rPr>
      </w:pPr>
      <w:r w:rsidRPr="007F3206">
        <w:rPr>
          <w:rStyle w:val="Appelnotedebasdep"/>
        </w:rPr>
        <w:footnoteRef/>
      </w:r>
      <w:hyperlink r:id="rId15" w:history="1">
        <w:r w:rsidRPr="006C398C">
          <w:rPr>
            <w:rStyle w:val="Lienhypertexte"/>
            <w:sz w:val="18"/>
            <w:szCs w:val="18"/>
            <w:lang w:val="ru-RU"/>
          </w:rPr>
          <w:t xml:space="preserve"> </w:t>
        </w:r>
        <w:r w:rsidRPr="007F3206">
          <w:rPr>
            <w:rStyle w:val="Lienhypertexte"/>
            <w:sz w:val="18"/>
            <w:szCs w:val="18"/>
            <w:lang w:val="ru-RU"/>
          </w:rPr>
          <w:t>Набор КПИО</w:t>
        </w:r>
      </w:hyperlink>
      <w:r w:rsidRPr="006C398C">
        <w:rPr>
          <w:sz w:val="18"/>
          <w:szCs w:val="18"/>
          <w:lang w:val="ru-RU"/>
        </w:rPr>
        <w:t xml:space="preserve"> </w:t>
      </w:r>
      <w:r w:rsidRPr="007F3206">
        <w:rPr>
          <w:sz w:val="18"/>
          <w:szCs w:val="18"/>
          <w:lang w:val="ru-RU"/>
        </w:rPr>
        <w:t>представлен на шести официальных языках Организации Объединенных Наций.</w:t>
      </w:r>
    </w:p>
  </w:footnote>
  <w:footnote w:id="141">
    <w:p w:rsidR="00462A25" w:rsidRPr="007036AF" w:rsidRDefault="00462A25" w:rsidP="0047087D">
      <w:pPr>
        <w:pStyle w:val="Notedebasdepage"/>
        <w:rPr>
          <w:sz w:val="18"/>
          <w:szCs w:val="18"/>
          <w:lang w:val="ru-RU"/>
        </w:rPr>
      </w:pPr>
      <w:r w:rsidRPr="007036AF">
        <w:rPr>
          <w:rStyle w:val="Appelnotedebasdep"/>
          <w:sz w:val="18"/>
          <w:szCs w:val="18"/>
          <w:lang w:val="ru-RU"/>
        </w:rPr>
        <w:t>8</w:t>
      </w:r>
      <w:r w:rsidRPr="007036AF">
        <w:rPr>
          <w:sz w:val="18"/>
          <w:szCs w:val="18"/>
          <w:lang w:val="ru-RU"/>
        </w:rPr>
        <w:t xml:space="preserve"> Например, руководство, содержащееся в информационном документе </w:t>
      </w:r>
      <w:r w:rsidRPr="007036AF">
        <w:rPr>
          <w:sz w:val="18"/>
          <w:szCs w:val="18"/>
          <w:lang w:val="en-US"/>
        </w:rPr>
        <w:t>CBD</w:t>
      </w:r>
      <w:r w:rsidRPr="007036AF">
        <w:rPr>
          <w:sz w:val="18"/>
          <w:szCs w:val="18"/>
          <w:lang w:val="ru-RU"/>
        </w:rPr>
        <w:t>/</w:t>
      </w:r>
      <w:r w:rsidRPr="007036AF">
        <w:rPr>
          <w:sz w:val="18"/>
          <w:szCs w:val="18"/>
          <w:lang w:val="en-US"/>
        </w:rPr>
        <w:t>SBI</w:t>
      </w:r>
      <w:r w:rsidRPr="007036AF">
        <w:rPr>
          <w:sz w:val="18"/>
          <w:szCs w:val="18"/>
          <w:lang w:val="ru-RU"/>
        </w:rPr>
        <w:t>/4/</w:t>
      </w:r>
      <w:r w:rsidRPr="007036AF">
        <w:rPr>
          <w:sz w:val="18"/>
          <w:szCs w:val="18"/>
          <w:lang w:val="en-US"/>
        </w:rPr>
        <w:t>INF</w:t>
      </w:r>
      <w:r w:rsidRPr="007036AF">
        <w:rPr>
          <w:sz w:val="18"/>
          <w:szCs w:val="18"/>
          <w:lang w:val="ru-RU"/>
        </w:rPr>
        <w:t>/3.</w:t>
      </w:r>
    </w:p>
  </w:footnote>
  <w:footnote w:id="142">
    <w:p w:rsidR="00462A25" w:rsidRPr="007036AF" w:rsidRDefault="00462A25" w:rsidP="0047087D">
      <w:pPr>
        <w:pStyle w:val="Notedebasdepage"/>
        <w:rPr>
          <w:sz w:val="18"/>
          <w:szCs w:val="18"/>
          <w:lang w:val="ru-RU"/>
        </w:rPr>
      </w:pPr>
      <w:r w:rsidRPr="007036AF">
        <w:rPr>
          <w:rStyle w:val="Appelnotedebasdep"/>
          <w:sz w:val="18"/>
          <w:szCs w:val="18"/>
        </w:rPr>
        <w:footnoteRef/>
      </w:r>
      <w:r w:rsidRPr="007036AF">
        <w:rPr>
          <w:sz w:val="18"/>
          <w:szCs w:val="18"/>
          <w:lang w:val="ru-RU"/>
        </w:rPr>
        <w:t xml:space="preserve"> Организация Объединенных Наций, Сборник договоров, том 1760, № 30619.</w:t>
      </w:r>
    </w:p>
  </w:footnote>
  <w:footnote w:id="143">
    <w:p w:rsidR="00462A25" w:rsidRPr="00331EC2" w:rsidRDefault="00462A25" w:rsidP="0047087D">
      <w:pPr>
        <w:pStyle w:val="Notedebasdepage"/>
        <w:rPr>
          <w:sz w:val="18"/>
          <w:szCs w:val="18"/>
          <w:lang w:val="en-US"/>
        </w:rPr>
      </w:pPr>
      <w:r>
        <w:rPr>
          <w:rStyle w:val="Appelnotedebasdep"/>
        </w:rPr>
        <w:footnoteRef/>
      </w:r>
      <w:r>
        <w:t xml:space="preserve"> </w:t>
      </w:r>
      <w:r w:rsidRPr="00331EC2">
        <w:rPr>
          <w:sz w:val="18"/>
          <w:szCs w:val="18"/>
          <w:lang w:val="ru-RU"/>
        </w:rPr>
        <w:t>Решение</w:t>
      </w:r>
      <w:r w:rsidRPr="00331EC2">
        <w:rPr>
          <w:sz w:val="18"/>
          <w:szCs w:val="18"/>
          <w:lang w:val="en-US"/>
        </w:rPr>
        <w:t xml:space="preserve"> 15/4, </w:t>
      </w:r>
      <w:r w:rsidRPr="00331EC2">
        <w:rPr>
          <w:sz w:val="18"/>
          <w:szCs w:val="18"/>
          <w:lang w:val="ru-RU"/>
        </w:rPr>
        <w:t>приложение.</w:t>
      </w:r>
    </w:p>
  </w:footnote>
  <w:footnote w:id="144">
    <w:p w:rsidR="00462A25" w:rsidRPr="00932A86" w:rsidRDefault="00462A25" w:rsidP="0047087D">
      <w:pPr>
        <w:pStyle w:val="Notedebasdepage"/>
        <w:rPr>
          <w:lang w:val="ru-RU"/>
        </w:rPr>
      </w:pPr>
      <w:r w:rsidRPr="007036AF">
        <w:rPr>
          <w:rStyle w:val="Appelnotedebasdep"/>
          <w:sz w:val="18"/>
          <w:szCs w:val="18"/>
        </w:rPr>
        <w:footnoteRef/>
      </w:r>
      <w:r w:rsidRPr="007036AF">
        <w:rPr>
          <w:sz w:val="18"/>
          <w:szCs w:val="18"/>
          <w:lang w:val="ru-RU"/>
        </w:rPr>
        <w:t xml:space="preserve"> Другими задачами, напрямую связанными с </w:t>
      </w:r>
      <w:r>
        <w:rPr>
          <w:sz w:val="18"/>
          <w:szCs w:val="18"/>
          <w:lang w:val="ru-RU"/>
        </w:rPr>
        <w:t>п</w:t>
      </w:r>
      <w:r w:rsidRPr="007036AF">
        <w:rPr>
          <w:sz w:val="18"/>
          <w:szCs w:val="18"/>
          <w:lang w:val="ru-RU"/>
        </w:rPr>
        <w:t>ланом действий, являются задачи 15 и 19-23.</w:t>
      </w:r>
    </w:p>
  </w:footnote>
  <w:footnote w:id="145">
    <w:p w:rsidR="00462A25" w:rsidRPr="007036AF" w:rsidRDefault="00462A25" w:rsidP="0047087D">
      <w:pPr>
        <w:pStyle w:val="Notedebasdepage"/>
        <w:rPr>
          <w:sz w:val="18"/>
          <w:szCs w:val="18"/>
          <w:lang w:val="ru-RU"/>
        </w:rPr>
      </w:pPr>
      <w:r w:rsidRPr="007036AF">
        <w:rPr>
          <w:rStyle w:val="Appelnotedebasdep"/>
          <w:sz w:val="18"/>
          <w:szCs w:val="18"/>
        </w:rPr>
        <w:footnoteRef/>
      </w:r>
      <w:r w:rsidRPr="007036AF">
        <w:rPr>
          <w:sz w:val="18"/>
          <w:szCs w:val="18"/>
          <w:lang w:val="ru-RU"/>
        </w:rPr>
        <w:t xml:space="preserve"> Задача 15.6 Повестки дня в области устойчивого развития на период до 2030 год гласит: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146">
    <w:p w:rsidR="00462A25" w:rsidRPr="007036AF" w:rsidRDefault="00462A25" w:rsidP="0047087D">
      <w:pPr>
        <w:pStyle w:val="Notedebasdepage"/>
        <w:rPr>
          <w:sz w:val="18"/>
          <w:szCs w:val="18"/>
          <w:lang w:val="ru-RU"/>
        </w:rPr>
      </w:pPr>
      <w:r w:rsidRPr="007036AF">
        <w:rPr>
          <w:rStyle w:val="Appelnotedebasdep"/>
          <w:sz w:val="18"/>
          <w:szCs w:val="18"/>
        </w:rPr>
        <w:footnoteRef/>
      </w:r>
      <w:r w:rsidRPr="007036AF">
        <w:rPr>
          <w:sz w:val="18"/>
          <w:szCs w:val="18"/>
          <w:lang w:val="ru-RU"/>
        </w:rPr>
        <w:t xml:space="preserve"> Обзор общих примеров некоторых вкладов, которые могут внести различные участники, представлен в информационном документе </w:t>
      </w:r>
      <w:r w:rsidRPr="007036AF">
        <w:rPr>
          <w:sz w:val="18"/>
          <w:szCs w:val="18"/>
        </w:rPr>
        <w:t>CBD</w:t>
      </w:r>
      <w:r w:rsidRPr="007036AF">
        <w:rPr>
          <w:sz w:val="18"/>
          <w:szCs w:val="18"/>
          <w:lang w:val="ru-RU"/>
        </w:rPr>
        <w:t>/</w:t>
      </w:r>
      <w:r w:rsidRPr="007036AF">
        <w:rPr>
          <w:sz w:val="18"/>
          <w:szCs w:val="18"/>
        </w:rPr>
        <w:t>SBI</w:t>
      </w:r>
      <w:r w:rsidRPr="007036AF">
        <w:rPr>
          <w:sz w:val="18"/>
          <w:szCs w:val="18"/>
          <w:lang w:val="ru-RU"/>
        </w:rPr>
        <w:t>/4/</w:t>
      </w:r>
      <w:r w:rsidRPr="007036AF">
        <w:rPr>
          <w:sz w:val="18"/>
          <w:szCs w:val="18"/>
        </w:rPr>
        <w:t>INF</w:t>
      </w:r>
      <w:r w:rsidRPr="007036AF">
        <w:rPr>
          <w:sz w:val="18"/>
          <w:szCs w:val="18"/>
          <w:lang w:val="ru-RU"/>
        </w:rPr>
        <w:t>/3.</w:t>
      </w:r>
    </w:p>
  </w:footnote>
  <w:footnote w:id="147">
    <w:p w:rsidR="00462A25" w:rsidRPr="00932A86" w:rsidRDefault="00462A25" w:rsidP="0047087D">
      <w:pPr>
        <w:pStyle w:val="Notedebasdepage"/>
        <w:rPr>
          <w:lang w:val="ru-RU"/>
        </w:rPr>
      </w:pPr>
      <w:r w:rsidRPr="007036AF">
        <w:rPr>
          <w:rStyle w:val="Appelnotedebasdep"/>
          <w:sz w:val="18"/>
          <w:szCs w:val="18"/>
        </w:rPr>
        <w:footnoteRef/>
      </w:r>
      <w:r w:rsidRPr="007036AF">
        <w:rPr>
          <w:sz w:val="18"/>
          <w:szCs w:val="18"/>
          <w:lang w:val="ru-RU"/>
        </w:rPr>
        <w:t xml:space="preserve"> Включая мероприятия, проекты, программы или планы, а также другие виды деятельности, например, семинары.</w:t>
      </w:r>
    </w:p>
  </w:footnote>
  <w:footnote w:id="148">
    <w:p w:rsidR="00462A25" w:rsidRPr="00932A86" w:rsidRDefault="00462A25" w:rsidP="0047087D">
      <w:pPr>
        <w:pStyle w:val="Notedebasdepage"/>
        <w:rPr>
          <w:lang w:val="ru-RU"/>
        </w:rPr>
      </w:pPr>
      <w:r w:rsidRPr="007036AF">
        <w:rPr>
          <w:rStyle w:val="Appelnotedebasdep"/>
          <w:sz w:val="18"/>
          <w:szCs w:val="18"/>
        </w:rPr>
        <w:footnoteRef/>
      </w:r>
      <w:r w:rsidRPr="007036AF">
        <w:rPr>
          <w:sz w:val="18"/>
          <w:szCs w:val="18"/>
          <w:lang w:val="ru-RU"/>
        </w:rPr>
        <w:t xml:space="preserve"> </w:t>
      </w:r>
      <w:r w:rsidRPr="007036AF">
        <w:rPr>
          <w:kern w:val="22"/>
          <w:sz w:val="18"/>
          <w:szCs w:val="18"/>
          <w:lang w:val="ru-RU"/>
        </w:rPr>
        <w:t>Конечные результаты основаны на ключевых областях, определенных для создания и развития потенциала в пункте 4 статьи 22 4 Нагойского протокола; однако был добавлен конечный результат 6, чтобы охватить различные межсектор</w:t>
      </w:r>
      <w:r>
        <w:rPr>
          <w:kern w:val="22"/>
          <w:sz w:val="18"/>
          <w:szCs w:val="18"/>
          <w:lang w:val="ru-RU"/>
        </w:rPr>
        <w:t>аль</w:t>
      </w:r>
      <w:r w:rsidRPr="007036AF">
        <w:rPr>
          <w:kern w:val="22"/>
          <w:sz w:val="18"/>
          <w:szCs w:val="18"/>
          <w:lang w:val="ru-RU"/>
        </w:rPr>
        <w:t xml:space="preserve">ные вопросы, которые важны для осуществления </w:t>
      </w:r>
      <w:r>
        <w:rPr>
          <w:kern w:val="22"/>
          <w:sz w:val="18"/>
          <w:szCs w:val="18"/>
          <w:lang w:val="ru-RU"/>
        </w:rPr>
        <w:t>П</w:t>
      </w:r>
      <w:r w:rsidRPr="007036AF">
        <w:rPr>
          <w:kern w:val="22"/>
          <w:sz w:val="18"/>
          <w:szCs w:val="18"/>
          <w:lang w:val="ru-RU"/>
        </w:rPr>
        <w:t>ротокола</w:t>
      </w:r>
      <w:r>
        <w:rPr>
          <w:kern w:val="22"/>
          <w:sz w:val="18"/>
          <w:szCs w:val="18"/>
          <w:lang w:val="ru-RU"/>
        </w:rPr>
        <w:t>, но</w:t>
      </w:r>
      <w:r w:rsidRPr="007036AF">
        <w:rPr>
          <w:kern w:val="22"/>
          <w:sz w:val="18"/>
          <w:szCs w:val="18"/>
          <w:lang w:val="ru-RU"/>
        </w:rPr>
        <w:t xml:space="preserve"> до сих пор не были рассмотрены ни в одной из ключевых областей. Такие межсекторальные возможности лежат в основе успеха для других конечных результатов и способствуют осуществлению, например, статьи 21 </w:t>
      </w:r>
      <w:r>
        <w:rPr>
          <w:kern w:val="22"/>
          <w:sz w:val="18"/>
          <w:szCs w:val="18"/>
          <w:lang w:val="ru-RU"/>
        </w:rPr>
        <w:t>П</w:t>
      </w:r>
      <w:r w:rsidRPr="007036AF">
        <w:rPr>
          <w:kern w:val="22"/>
          <w:sz w:val="18"/>
          <w:szCs w:val="18"/>
          <w:lang w:val="ru-RU"/>
        </w:rPr>
        <w:t>ротокола и Плана действий по обеспечению гендерного равенства на 2023-2030 года (</w:t>
      </w:r>
      <w:r w:rsidRPr="007036AF">
        <w:rPr>
          <w:sz w:val="18"/>
          <w:szCs w:val="18"/>
          <w:lang w:val="ru-RU"/>
        </w:rPr>
        <w:t xml:space="preserve">решение </w:t>
      </w:r>
      <w:hyperlink r:id="rId16" w:history="1">
        <w:r w:rsidRPr="007036AF">
          <w:rPr>
            <w:rStyle w:val="Lienhypertexte"/>
            <w:sz w:val="18"/>
            <w:szCs w:val="18"/>
            <w:lang w:val="ru-RU"/>
          </w:rPr>
          <w:t>15/11</w:t>
        </w:r>
      </w:hyperlink>
      <w:r w:rsidRPr="007036AF">
        <w:rPr>
          <w:rStyle w:val="Lienhypertexte"/>
          <w:sz w:val="18"/>
          <w:szCs w:val="18"/>
          <w:lang w:val="ru-RU"/>
        </w:rPr>
        <w:t xml:space="preserve">, </w:t>
      </w:r>
      <w:hyperlink r:id="rId17" w:history="1">
        <w:r w:rsidRPr="00775EB3">
          <w:rPr>
            <w:rStyle w:val="Lienhypertexte"/>
            <w:sz w:val="18"/>
            <w:szCs w:val="18"/>
            <w:lang w:val="ru-RU"/>
          </w:rPr>
          <w:t>приложение</w:t>
        </w:r>
      </w:hyperlink>
      <w:r>
        <w:rPr>
          <w:lang w:val="ru-RU"/>
        </w:rPr>
        <w:t xml:space="preserve"> </w:t>
      </w:r>
      <w:r w:rsidRPr="002E5C1F">
        <w:rPr>
          <w:sz w:val="18"/>
          <w:szCs w:val="18"/>
          <w:lang w:val="ru-RU"/>
        </w:rPr>
        <w:t>Кон</w:t>
      </w:r>
      <w:r>
        <w:rPr>
          <w:sz w:val="18"/>
          <w:szCs w:val="18"/>
          <w:lang w:val="ru-RU"/>
        </w:rPr>
        <w:t>ференции Сторон Конвенции</w:t>
      </w:r>
      <w:r w:rsidRPr="00B3331A">
        <w:t>).</w:t>
      </w:r>
    </w:p>
  </w:footnote>
  <w:footnote w:id="149">
    <w:p w:rsidR="00462A25" w:rsidRPr="007F3206" w:rsidRDefault="00462A25" w:rsidP="0047087D">
      <w:pPr>
        <w:pStyle w:val="Notedebasdepage"/>
        <w:rPr>
          <w:sz w:val="18"/>
          <w:szCs w:val="18"/>
          <w:lang w:val="ru-RU"/>
        </w:rPr>
      </w:pPr>
      <w:r w:rsidRPr="007F3206">
        <w:rPr>
          <w:rStyle w:val="Appelnotedebasdep"/>
          <w:sz w:val="18"/>
          <w:szCs w:val="18"/>
          <w:lang w:val="ru-RU"/>
        </w:rPr>
        <w:footnoteRef/>
      </w:r>
      <w:r w:rsidRPr="007F3206">
        <w:rPr>
          <w:sz w:val="18"/>
          <w:szCs w:val="18"/>
          <w:lang w:val="ru-RU"/>
        </w:rPr>
        <w:t xml:space="preserve"> Решение 15/8, приложение I, пункт 3.</w:t>
      </w:r>
    </w:p>
  </w:footnote>
  <w:footnote w:id="150">
    <w:p w:rsidR="00462A25" w:rsidRPr="007F3206" w:rsidRDefault="00462A25" w:rsidP="0047087D">
      <w:pPr>
        <w:pStyle w:val="Notedebasdepage"/>
        <w:rPr>
          <w:sz w:val="18"/>
          <w:szCs w:val="18"/>
          <w:lang w:val="ru-RU"/>
        </w:rPr>
      </w:pPr>
      <w:r w:rsidRPr="007F3206">
        <w:rPr>
          <w:rStyle w:val="Appelnotedebasdep"/>
          <w:sz w:val="18"/>
          <w:szCs w:val="18"/>
          <w:lang w:val="ru-RU"/>
        </w:rPr>
        <w:footnoteRef/>
      </w:r>
      <w:r w:rsidRPr="007F3206">
        <w:rPr>
          <w:sz w:val="18"/>
          <w:szCs w:val="18"/>
          <w:lang w:val="ru-RU"/>
        </w:rPr>
        <w:t xml:space="preserve"> Технические возможности включают в себя специализированные знания, ноу-хау, навыки, организационные структуры и системы, которые являются материальными или видимыми. Функциональный потенциал – это неосязаемые характеристики, ценности, поведение, навыки и компетенции на всех уровнях, которые позволяют функционировать, адаптироваться и развиваться в рамках обществ и систем. Дополнительную информацию по этому вопросу </w:t>
      </w:r>
      <w:proofErr w:type="gramStart"/>
      <w:r w:rsidRPr="007F3206">
        <w:rPr>
          <w:sz w:val="18"/>
          <w:szCs w:val="18"/>
          <w:lang w:val="ru-RU"/>
        </w:rPr>
        <w:t>см</w:t>
      </w:r>
      <w:proofErr w:type="gramEnd"/>
      <w:r w:rsidRPr="007F3206">
        <w:rPr>
          <w:sz w:val="18"/>
          <w:szCs w:val="18"/>
          <w:lang w:val="ru-RU"/>
        </w:rPr>
        <w:t>. в документе CBD/SBI/3/7/Add.1.</w:t>
      </w:r>
    </w:p>
  </w:footnote>
  <w:footnote w:id="151">
    <w:p w:rsidR="00462A25" w:rsidRPr="007F3206" w:rsidRDefault="00462A25" w:rsidP="0047087D">
      <w:pPr>
        <w:pStyle w:val="Notedebasdepage"/>
        <w:rPr>
          <w:sz w:val="18"/>
          <w:szCs w:val="18"/>
          <w:lang w:val="ru-RU"/>
        </w:rPr>
      </w:pPr>
      <w:r w:rsidRPr="007F3206">
        <w:rPr>
          <w:rStyle w:val="Appelnotedebasdep"/>
          <w:sz w:val="18"/>
          <w:szCs w:val="18"/>
          <w:lang w:val="ru-RU"/>
        </w:rPr>
        <w:footnoteRef/>
      </w:r>
      <w:r w:rsidRPr="007F3206">
        <w:rPr>
          <w:sz w:val="18"/>
          <w:szCs w:val="18"/>
          <w:lang w:val="ru-RU"/>
        </w:rPr>
        <w:t xml:space="preserve"> Цепочка результатов, основанная на данной теории преобразований и иллюстрирующая причинно-следственные связи между затратами, мероприятиями, конкретными/конечными результатами и воздействием, представлена в информационном документе CBD/SBI/4/INF/3.</w:t>
      </w:r>
    </w:p>
  </w:footnote>
  <w:footnote w:id="152">
    <w:p w:rsidR="00462A25" w:rsidRPr="007F3206" w:rsidRDefault="00462A25" w:rsidP="0047087D">
      <w:pPr>
        <w:pStyle w:val="Notedebasdepage"/>
        <w:rPr>
          <w:szCs w:val="18"/>
          <w:lang w:val="ru-RU"/>
        </w:rPr>
      </w:pPr>
      <w:r w:rsidRPr="007F3206">
        <w:rPr>
          <w:rStyle w:val="Appelnotedebasdep"/>
          <w:sz w:val="18"/>
          <w:szCs w:val="18"/>
        </w:rPr>
        <w:footnoteRef/>
      </w:r>
      <w:r w:rsidRPr="00730EF9">
        <w:rPr>
          <w:sz w:val="18"/>
          <w:szCs w:val="18"/>
          <w:lang w:val="ru-RU"/>
        </w:rPr>
        <w:t xml:space="preserve"> </w:t>
      </w:r>
      <w:r w:rsidRPr="007F3206">
        <w:rPr>
          <w:sz w:val="18"/>
          <w:szCs w:val="18"/>
          <w:lang w:val="ru-RU"/>
        </w:rPr>
        <w:t>Адаптировано из долгосрочной стратегической структуры по созданию и развитию потенциала (решение 15/8, приложение I).</w:t>
      </w:r>
    </w:p>
  </w:footnote>
  <w:footnote w:id="153">
    <w:p w:rsidR="00462A25" w:rsidRPr="00861665" w:rsidRDefault="00462A25" w:rsidP="0047087D">
      <w:pPr>
        <w:pStyle w:val="Notedebasdepage"/>
        <w:rPr>
          <w:sz w:val="18"/>
          <w:szCs w:val="18"/>
          <w:lang w:val="ru-RU"/>
        </w:rPr>
      </w:pPr>
      <w:r w:rsidRPr="008B32DA">
        <w:rPr>
          <w:rStyle w:val="Appelnotedebasdep"/>
          <w:sz w:val="18"/>
          <w:szCs w:val="18"/>
        </w:rPr>
        <w:footnoteRef/>
      </w:r>
      <w:r w:rsidRPr="00861665">
        <w:rPr>
          <w:sz w:val="18"/>
          <w:szCs w:val="18"/>
          <w:lang w:val="ru-RU"/>
        </w:rPr>
        <w:t xml:space="preserve"> </w:t>
      </w:r>
      <w:r w:rsidRPr="007F3206">
        <w:rPr>
          <w:sz w:val="18"/>
          <w:szCs w:val="18"/>
          <w:lang w:val="ru-RU"/>
        </w:rPr>
        <w:t>Решение 15/</w:t>
      </w:r>
      <w:r>
        <w:rPr>
          <w:sz w:val="18"/>
          <w:szCs w:val="18"/>
          <w:lang w:val="ru-RU"/>
        </w:rPr>
        <w:t>11</w:t>
      </w:r>
      <w:r w:rsidRPr="007F3206">
        <w:rPr>
          <w:sz w:val="18"/>
          <w:szCs w:val="18"/>
          <w:lang w:val="ru-RU"/>
        </w:rPr>
        <w:t>, приложение</w:t>
      </w:r>
      <w:r w:rsidRPr="00861665">
        <w:rPr>
          <w:sz w:val="18"/>
          <w:szCs w:val="18"/>
          <w:lang w:val="ru-RU"/>
        </w:rPr>
        <w:t>.</w:t>
      </w:r>
    </w:p>
  </w:footnote>
  <w:footnote w:id="154">
    <w:p w:rsidR="00462A25" w:rsidRPr="006B536D" w:rsidRDefault="00462A25" w:rsidP="0047087D">
      <w:pPr>
        <w:pStyle w:val="Notedebasdepage"/>
        <w:rPr>
          <w:rFonts w:asciiTheme="majorBidi" w:hAnsiTheme="majorBidi" w:cstheme="majorBidi"/>
          <w:sz w:val="18"/>
          <w:szCs w:val="18"/>
          <w:lang w:val="ru-RU"/>
        </w:rPr>
      </w:pPr>
      <w:r w:rsidRPr="007F3206">
        <w:rPr>
          <w:rStyle w:val="Appelnotedebasdep"/>
          <w:sz w:val="18"/>
          <w:szCs w:val="18"/>
        </w:rPr>
        <w:footnoteRef/>
      </w:r>
      <w:r w:rsidRPr="00171A66">
        <w:rPr>
          <w:rFonts w:asciiTheme="majorBidi" w:hAnsiTheme="majorBidi" w:cstheme="majorBidi"/>
          <w:sz w:val="18"/>
          <w:szCs w:val="18"/>
          <w:lang w:val="ru-RU"/>
        </w:rPr>
        <w:t xml:space="preserve"> </w:t>
      </w:r>
      <w:r w:rsidRPr="007F3206">
        <w:rPr>
          <w:rFonts w:asciiTheme="majorBidi" w:hAnsiTheme="majorBidi" w:cstheme="majorBidi"/>
          <w:sz w:val="18"/>
          <w:szCs w:val="18"/>
          <w:lang w:val="ru-RU"/>
        </w:rPr>
        <w:t xml:space="preserve">В соответствии с указаниями, содержащимися в долгосрочной </w:t>
      </w:r>
      <w:r>
        <w:rPr>
          <w:rFonts w:asciiTheme="majorBidi" w:hAnsiTheme="majorBidi" w:cstheme="majorBidi"/>
          <w:sz w:val="18"/>
          <w:szCs w:val="18"/>
          <w:lang w:val="ru-RU"/>
        </w:rPr>
        <w:t xml:space="preserve">стратегической </w:t>
      </w:r>
      <w:r w:rsidRPr="007F3206">
        <w:rPr>
          <w:rFonts w:asciiTheme="majorBidi" w:hAnsiTheme="majorBidi" w:cstheme="majorBidi"/>
          <w:sz w:val="18"/>
          <w:szCs w:val="18"/>
          <w:lang w:val="ru-RU"/>
        </w:rPr>
        <w:t xml:space="preserve">структуре, могут быть созданы региональные и субрегиональные сети поддержки или центры передового опыта </w:t>
      </w:r>
      <w:r w:rsidRPr="006B536D">
        <w:rPr>
          <w:sz w:val="18"/>
          <w:szCs w:val="18"/>
          <w:lang w:val="ru-RU"/>
        </w:rPr>
        <w:t>для оказания, по запросу, поддержки в создании</w:t>
      </w:r>
      <w:r w:rsidRPr="007F3206">
        <w:rPr>
          <w:rFonts w:asciiTheme="majorBidi" w:hAnsiTheme="majorBidi" w:cstheme="majorBidi"/>
          <w:sz w:val="18"/>
          <w:szCs w:val="18"/>
          <w:lang w:val="ru-RU"/>
        </w:rPr>
        <w:t xml:space="preserve"> и развити</w:t>
      </w:r>
      <w:r>
        <w:rPr>
          <w:rFonts w:asciiTheme="majorBidi" w:hAnsiTheme="majorBidi" w:cstheme="majorBidi"/>
          <w:sz w:val="18"/>
          <w:szCs w:val="18"/>
          <w:lang w:val="ru-RU"/>
        </w:rPr>
        <w:t>и</w:t>
      </w:r>
      <w:r w:rsidRPr="007F3206">
        <w:rPr>
          <w:rFonts w:asciiTheme="majorBidi" w:hAnsiTheme="majorBidi" w:cstheme="majorBidi"/>
          <w:sz w:val="18"/>
          <w:szCs w:val="18"/>
          <w:lang w:val="ru-RU"/>
        </w:rPr>
        <w:t xml:space="preserve"> потенциала, а также содействия научно</w:t>
      </w:r>
      <w:r w:rsidRPr="00171A66">
        <w:rPr>
          <w:rFonts w:asciiTheme="majorBidi" w:hAnsiTheme="majorBidi" w:cstheme="majorBidi"/>
          <w:sz w:val="18"/>
          <w:szCs w:val="18"/>
          <w:lang w:val="ru-RU"/>
        </w:rPr>
        <w:t>-</w:t>
      </w:r>
      <w:r w:rsidRPr="007F3206">
        <w:rPr>
          <w:rFonts w:asciiTheme="majorBidi" w:hAnsiTheme="majorBidi" w:cstheme="majorBidi"/>
          <w:sz w:val="18"/>
          <w:szCs w:val="18"/>
          <w:lang w:val="ru-RU"/>
        </w:rPr>
        <w:t xml:space="preserve">техническому сотрудничеству. </w:t>
      </w:r>
      <w:proofErr w:type="gramStart"/>
      <w:r w:rsidRPr="007F3206">
        <w:rPr>
          <w:rFonts w:asciiTheme="majorBidi" w:hAnsiTheme="majorBidi" w:cstheme="majorBidi"/>
          <w:sz w:val="18"/>
          <w:szCs w:val="18"/>
          <w:lang w:val="ru-RU"/>
        </w:rPr>
        <w:t xml:space="preserve">Такие центры поддержки не только способствуют сотрудничеству, взаимодействию и налаживанию синергетических связей, но и вносят вклад в формирование индивидуального и организационного опыта, навыков и ноу-хау в области регулирования доступа и совместного использования выгод на региональном и субрегиональном уровнях. </w:t>
      </w:r>
      <w:proofErr w:type="gramEnd"/>
    </w:p>
  </w:footnote>
  <w:footnote w:id="155">
    <w:p w:rsidR="00462A25" w:rsidRPr="007F3206" w:rsidRDefault="00462A25" w:rsidP="0047087D">
      <w:pPr>
        <w:pStyle w:val="Notedebasdepage"/>
        <w:rPr>
          <w:sz w:val="18"/>
          <w:szCs w:val="18"/>
          <w:lang w:val="ru-RU"/>
        </w:rPr>
      </w:pPr>
      <w:r w:rsidRPr="007F3206">
        <w:rPr>
          <w:rStyle w:val="Appelnotedebasdep"/>
          <w:sz w:val="18"/>
          <w:szCs w:val="18"/>
          <w:lang w:val="ru-RU"/>
        </w:rPr>
        <w:footnoteRef/>
      </w:r>
      <w:r w:rsidRPr="007F3206">
        <w:rPr>
          <w:sz w:val="18"/>
          <w:szCs w:val="18"/>
          <w:lang w:val="ru-RU"/>
        </w:rPr>
        <w:t xml:space="preserve"> Решение 15/8, приложение II.</w:t>
      </w:r>
    </w:p>
  </w:footnote>
  <w:footnote w:id="156">
    <w:p w:rsidR="00462A25" w:rsidRPr="007F3206" w:rsidRDefault="00462A25" w:rsidP="0047087D">
      <w:pPr>
        <w:pStyle w:val="Notedebasdepage"/>
        <w:rPr>
          <w:szCs w:val="18"/>
          <w:lang w:val="ru-RU"/>
        </w:rPr>
      </w:pPr>
      <w:r w:rsidRPr="007F3206">
        <w:rPr>
          <w:rStyle w:val="Appelnotedebasdep"/>
          <w:sz w:val="18"/>
          <w:szCs w:val="18"/>
          <w:lang w:val="ru-RU"/>
        </w:rPr>
        <w:footnoteRef/>
      </w:r>
      <w:r w:rsidRPr="007F3206">
        <w:rPr>
          <w:sz w:val="18"/>
          <w:szCs w:val="18"/>
          <w:lang w:val="ru-RU"/>
        </w:rPr>
        <w:t xml:space="preserve"> Решение 15/8, пункт 16 (</w:t>
      </w:r>
      <w:proofErr w:type="spellStart"/>
      <w:r w:rsidRPr="007F3206">
        <w:rPr>
          <w:sz w:val="18"/>
          <w:szCs w:val="18"/>
          <w:lang w:val="ru-RU"/>
        </w:rPr>
        <w:t>g</w:t>
      </w:r>
      <w:proofErr w:type="spellEnd"/>
      <w:r w:rsidRPr="007F3206">
        <w:rPr>
          <w:sz w:val="18"/>
          <w:szCs w:val="18"/>
          <w:lang w:val="ru-RU"/>
        </w:rPr>
        <w:t>).</w:t>
      </w:r>
    </w:p>
  </w:footnote>
  <w:footnote w:id="157">
    <w:p w:rsidR="00462A25" w:rsidRPr="00861665" w:rsidRDefault="00462A25" w:rsidP="0047087D">
      <w:pPr>
        <w:pStyle w:val="Notedebasdepage"/>
        <w:jc w:val="left"/>
        <w:rPr>
          <w:lang w:val="ru-RU"/>
        </w:rPr>
      </w:pPr>
      <w:r>
        <w:rPr>
          <w:rStyle w:val="Appelnotedebasdep"/>
          <w:sz w:val="18"/>
          <w:szCs w:val="18"/>
        </w:rPr>
        <w:footnoteRef/>
      </w:r>
      <w:r w:rsidRPr="0069124C">
        <w:rPr>
          <w:lang w:val="ru-RU"/>
        </w:rPr>
        <w:t xml:space="preserve"> </w:t>
      </w:r>
      <w:r w:rsidRPr="0069124C">
        <w:rPr>
          <w:sz w:val="18"/>
          <w:lang w:val="ru-RU"/>
        </w:rPr>
        <w:t xml:space="preserve">Результаты – это изменения в состоянии или условиях, вытекающие из причинно-следственных связей. Конечные результаты представляют собой изменения, которые могут быть связаны с выполнением конкретных результатов. Конкретные результаты – это непосредственные продукты или услуги, являющиеся результатом деятельности организации, программы или инициативы. Мероприятия – это предпринятые действия или выполненная работа, с помощью которых вводимые ресурсы мобилизуются для получения конкретных результатов. </w:t>
      </w:r>
      <w:r w:rsidRPr="00861665">
        <w:rPr>
          <w:sz w:val="18"/>
          <w:szCs w:val="18"/>
          <w:lang w:val="ru-RU"/>
        </w:rPr>
        <w:t>См. публикацию Группы организац</w:t>
      </w:r>
      <w:proofErr w:type="gramStart"/>
      <w:r w:rsidRPr="00861665">
        <w:rPr>
          <w:sz w:val="18"/>
          <w:szCs w:val="18"/>
          <w:lang w:val="ru-RU"/>
        </w:rPr>
        <w:t>ии ОО</w:t>
      </w:r>
      <w:proofErr w:type="gramEnd"/>
      <w:r w:rsidRPr="00861665">
        <w:rPr>
          <w:sz w:val="18"/>
          <w:szCs w:val="18"/>
          <w:lang w:val="ru-RU"/>
        </w:rPr>
        <w:t xml:space="preserve">Н по вопросам развития </w:t>
      </w:r>
      <w:r w:rsidRPr="00861665">
        <w:rPr>
          <w:sz w:val="18"/>
          <w:szCs w:val="18"/>
        </w:rPr>
        <w:t>Results</w:t>
      </w:r>
      <w:r w:rsidRPr="00861665">
        <w:rPr>
          <w:sz w:val="18"/>
          <w:szCs w:val="18"/>
          <w:lang w:val="ru-RU"/>
        </w:rPr>
        <w:t>-</w:t>
      </w:r>
      <w:r w:rsidRPr="00861665">
        <w:rPr>
          <w:sz w:val="18"/>
          <w:szCs w:val="18"/>
        </w:rPr>
        <w:t>based</w:t>
      </w:r>
      <w:r w:rsidRPr="00861665">
        <w:rPr>
          <w:sz w:val="18"/>
          <w:szCs w:val="18"/>
          <w:lang w:val="ru-RU"/>
        </w:rPr>
        <w:t xml:space="preserve"> </w:t>
      </w:r>
      <w:r w:rsidRPr="00861665">
        <w:rPr>
          <w:sz w:val="18"/>
          <w:szCs w:val="18"/>
        </w:rPr>
        <w:t>Management</w:t>
      </w:r>
      <w:r w:rsidRPr="00861665">
        <w:rPr>
          <w:sz w:val="18"/>
          <w:szCs w:val="18"/>
          <w:lang w:val="ru-RU"/>
        </w:rPr>
        <w:t xml:space="preserve"> </w:t>
      </w:r>
      <w:r w:rsidRPr="00861665">
        <w:rPr>
          <w:sz w:val="18"/>
          <w:szCs w:val="18"/>
        </w:rPr>
        <w:t>Handbook</w:t>
      </w:r>
      <w:r w:rsidRPr="00861665">
        <w:rPr>
          <w:sz w:val="18"/>
          <w:szCs w:val="18"/>
          <w:lang w:val="ru-RU"/>
        </w:rPr>
        <w:t xml:space="preserve">: </w:t>
      </w:r>
      <w:proofErr w:type="gramStart"/>
      <w:r w:rsidRPr="00861665">
        <w:rPr>
          <w:sz w:val="18"/>
          <w:szCs w:val="18"/>
        </w:rPr>
        <w:t>Harmonizing</w:t>
      </w:r>
      <w:r w:rsidRPr="00861665">
        <w:rPr>
          <w:sz w:val="18"/>
          <w:szCs w:val="18"/>
          <w:lang w:val="ru-RU"/>
        </w:rPr>
        <w:t xml:space="preserve"> </w:t>
      </w:r>
      <w:r w:rsidRPr="00861665">
        <w:rPr>
          <w:sz w:val="18"/>
          <w:szCs w:val="18"/>
        </w:rPr>
        <w:t>RBM</w:t>
      </w:r>
      <w:r w:rsidRPr="00861665">
        <w:rPr>
          <w:sz w:val="18"/>
          <w:szCs w:val="18"/>
          <w:lang w:val="ru-RU"/>
        </w:rPr>
        <w:t xml:space="preserve"> </w:t>
      </w:r>
      <w:r w:rsidRPr="00861665">
        <w:rPr>
          <w:sz w:val="18"/>
          <w:szCs w:val="18"/>
        </w:rPr>
        <w:t>Concepts</w:t>
      </w:r>
      <w:r w:rsidRPr="00861665">
        <w:rPr>
          <w:sz w:val="18"/>
          <w:szCs w:val="18"/>
          <w:lang w:val="ru-RU"/>
        </w:rPr>
        <w:t xml:space="preserve"> </w:t>
      </w:r>
      <w:r w:rsidRPr="00861665">
        <w:rPr>
          <w:sz w:val="18"/>
          <w:szCs w:val="18"/>
        </w:rPr>
        <w:t>and</w:t>
      </w:r>
      <w:r w:rsidRPr="00861665">
        <w:rPr>
          <w:sz w:val="18"/>
          <w:szCs w:val="18"/>
          <w:lang w:val="ru-RU"/>
        </w:rPr>
        <w:t xml:space="preserve"> </w:t>
      </w:r>
      <w:r w:rsidRPr="00861665">
        <w:rPr>
          <w:sz w:val="18"/>
          <w:szCs w:val="18"/>
        </w:rPr>
        <w:t>Approaches</w:t>
      </w:r>
      <w:r w:rsidRPr="00861665">
        <w:rPr>
          <w:sz w:val="18"/>
          <w:szCs w:val="18"/>
          <w:lang w:val="ru-RU"/>
        </w:rPr>
        <w:t xml:space="preserve"> </w:t>
      </w:r>
      <w:r w:rsidRPr="00861665">
        <w:rPr>
          <w:sz w:val="18"/>
          <w:szCs w:val="18"/>
        </w:rPr>
        <w:t>for</w:t>
      </w:r>
      <w:r w:rsidRPr="00861665">
        <w:rPr>
          <w:sz w:val="18"/>
          <w:szCs w:val="18"/>
          <w:lang w:val="ru-RU"/>
        </w:rPr>
        <w:t xml:space="preserve"> </w:t>
      </w:r>
      <w:r w:rsidRPr="00861665">
        <w:rPr>
          <w:sz w:val="18"/>
          <w:szCs w:val="18"/>
        </w:rPr>
        <w:t>Improved</w:t>
      </w:r>
      <w:r w:rsidRPr="00861665">
        <w:rPr>
          <w:sz w:val="18"/>
          <w:szCs w:val="18"/>
          <w:lang w:val="ru-RU"/>
        </w:rPr>
        <w:t xml:space="preserve"> </w:t>
      </w:r>
      <w:r w:rsidRPr="00861665">
        <w:rPr>
          <w:sz w:val="18"/>
          <w:szCs w:val="18"/>
        </w:rPr>
        <w:t>Development</w:t>
      </w:r>
      <w:r w:rsidRPr="00861665">
        <w:rPr>
          <w:sz w:val="18"/>
          <w:szCs w:val="18"/>
          <w:lang w:val="ru-RU"/>
        </w:rPr>
        <w:t xml:space="preserve"> </w:t>
      </w:r>
      <w:r w:rsidRPr="00861665">
        <w:rPr>
          <w:sz w:val="18"/>
          <w:szCs w:val="18"/>
        </w:rPr>
        <w:t>Results</w:t>
      </w:r>
      <w:r w:rsidRPr="00861665">
        <w:rPr>
          <w:sz w:val="18"/>
          <w:szCs w:val="18"/>
          <w:lang w:val="ru-RU"/>
        </w:rPr>
        <w:t xml:space="preserve"> </w:t>
      </w:r>
      <w:r w:rsidRPr="00861665">
        <w:rPr>
          <w:sz w:val="18"/>
          <w:szCs w:val="18"/>
        </w:rPr>
        <w:t>at</w:t>
      </w:r>
      <w:r w:rsidRPr="00861665">
        <w:rPr>
          <w:sz w:val="18"/>
          <w:szCs w:val="18"/>
          <w:lang w:val="ru-RU"/>
        </w:rPr>
        <w:t xml:space="preserve"> </w:t>
      </w:r>
      <w:r w:rsidRPr="00861665">
        <w:rPr>
          <w:sz w:val="18"/>
          <w:szCs w:val="18"/>
        </w:rPr>
        <w:t>Country</w:t>
      </w:r>
      <w:r w:rsidRPr="00861665">
        <w:rPr>
          <w:sz w:val="18"/>
          <w:szCs w:val="18"/>
          <w:lang w:val="ru-RU"/>
        </w:rPr>
        <w:t xml:space="preserve"> </w:t>
      </w:r>
      <w:r w:rsidRPr="00861665">
        <w:rPr>
          <w:sz w:val="18"/>
          <w:szCs w:val="18"/>
        </w:rPr>
        <w:t>Level</w:t>
      </w:r>
      <w:r w:rsidRPr="00861665">
        <w:rPr>
          <w:sz w:val="18"/>
          <w:szCs w:val="18"/>
          <w:lang w:val="ru-RU"/>
        </w:rPr>
        <w:t xml:space="preserve"> (октябрь 2011 г.) по адресу:</w:t>
      </w:r>
      <w:hyperlink r:id="rId18" w:history="1">
        <w:r w:rsidRPr="00861665">
          <w:rPr>
            <w:rStyle w:val="Lienhypertexte"/>
            <w:sz w:val="18"/>
            <w:szCs w:val="18"/>
            <w:lang w:val="ru-RU"/>
          </w:rPr>
          <w:t xml:space="preserve"> </w:t>
        </w:r>
        <w:r w:rsidRPr="00861665">
          <w:rPr>
            <w:rStyle w:val="Lienhypertexte"/>
            <w:sz w:val="18"/>
            <w:szCs w:val="18"/>
          </w:rPr>
          <w:t>https</w:t>
        </w:r>
        <w:r w:rsidRPr="00861665">
          <w:rPr>
            <w:rStyle w:val="Lienhypertexte"/>
            <w:sz w:val="18"/>
            <w:szCs w:val="18"/>
            <w:lang w:val="ru-RU"/>
          </w:rPr>
          <w:t>://</w:t>
        </w:r>
        <w:proofErr w:type="spellStart"/>
        <w:r w:rsidRPr="00861665">
          <w:rPr>
            <w:rStyle w:val="Lienhypertexte"/>
            <w:sz w:val="18"/>
            <w:szCs w:val="18"/>
          </w:rPr>
          <w:t>unsdg</w:t>
        </w:r>
        <w:proofErr w:type="spellEnd"/>
        <w:r w:rsidRPr="00861665">
          <w:rPr>
            <w:rStyle w:val="Lienhypertexte"/>
            <w:sz w:val="18"/>
            <w:szCs w:val="18"/>
            <w:lang w:val="ru-RU"/>
          </w:rPr>
          <w:t>.</w:t>
        </w:r>
        <w:r w:rsidRPr="00861665">
          <w:rPr>
            <w:rStyle w:val="Lienhypertexte"/>
            <w:sz w:val="18"/>
            <w:szCs w:val="18"/>
          </w:rPr>
          <w:t>un</w:t>
        </w:r>
        <w:r w:rsidRPr="00861665">
          <w:rPr>
            <w:rStyle w:val="Lienhypertexte"/>
            <w:sz w:val="18"/>
            <w:szCs w:val="18"/>
            <w:lang w:val="ru-RU"/>
          </w:rPr>
          <w:t>.</w:t>
        </w:r>
        <w:r w:rsidRPr="00861665">
          <w:rPr>
            <w:rStyle w:val="Lienhypertexte"/>
            <w:sz w:val="18"/>
            <w:szCs w:val="18"/>
          </w:rPr>
          <w:t>org</w:t>
        </w:r>
        <w:r w:rsidRPr="00861665">
          <w:rPr>
            <w:rStyle w:val="Lienhypertexte"/>
            <w:sz w:val="18"/>
            <w:szCs w:val="18"/>
            <w:lang w:val="ru-RU"/>
          </w:rPr>
          <w:t>/</w:t>
        </w:r>
        <w:r w:rsidRPr="00861665">
          <w:rPr>
            <w:rStyle w:val="Lienhypertexte"/>
            <w:sz w:val="18"/>
            <w:szCs w:val="18"/>
          </w:rPr>
          <w:t>resources</w:t>
        </w:r>
        <w:r w:rsidRPr="00861665">
          <w:rPr>
            <w:rStyle w:val="Lienhypertexte"/>
            <w:sz w:val="18"/>
            <w:szCs w:val="18"/>
            <w:lang w:val="ru-RU"/>
          </w:rPr>
          <w:t>/</w:t>
        </w:r>
        <w:proofErr w:type="spellStart"/>
        <w:r w:rsidRPr="00861665">
          <w:rPr>
            <w:rStyle w:val="Lienhypertexte"/>
            <w:sz w:val="18"/>
            <w:szCs w:val="18"/>
          </w:rPr>
          <w:t>unsdg</w:t>
        </w:r>
        <w:proofErr w:type="spellEnd"/>
        <w:r w:rsidRPr="00861665">
          <w:rPr>
            <w:rStyle w:val="Lienhypertexte"/>
            <w:sz w:val="18"/>
            <w:szCs w:val="18"/>
            <w:lang w:val="ru-RU"/>
          </w:rPr>
          <w:t>-</w:t>
        </w:r>
        <w:r w:rsidRPr="00861665">
          <w:rPr>
            <w:rStyle w:val="Lienhypertexte"/>
            <w:sz w:val="18"/>
            <w:szCs w:val="18"/>
          </w:rPr>
          <w:t>results</w:t>
        </w:r>
        <w:r w:rsidRPr="00861665">
          <w:rPr>
            <w:rStyle w:val="Lienhypertexte"/>
            <w:sz w:val="18"/>
            <w:szCs w:val="18"/>
            <w:lang w:val="ru-RU"/>
          </w:rPr>
          <w:t>-</w:t>
        </w:r>
        <w:r w:rsidRPr="00861665">
          <w:rPr>
            <w:rStyle w:val="Lienhypertexte"/>
            <w:sz w:val="18"/>
            <w:szCs w:val="18"/>
          </w:rPr>
          <w:t>based</w:t>
        </w:r>
        <w:r w:rsidRPr="00861665">
          <w:rPr>
            <w:rStyle w:val="Lienhypertexte"/>
            <w:sz w:val="18"/>
            <w:szCs w:val="18"/>
            <w:lang w:val="ru-RU"/>
          </w:rPr>
          <w:t>-</w:t>
        </w:r>
        <w:r w:rsidRPr="00861665">
          <w:rPr>
            <w:rStyle w:val="Lienhypertexte"/>
            <w:sz w:val="18"/>
            <w:szCs w:val="18"/>
          </w:rPr>
          <w:t>management</w:t>
        </w:r>
        <w:r w:rsidRPr="00861665">
          <w:rPr>
            <w:rStyle w:val="Lienhypertexte"/>
            <w:sz w:val="18"/>
            <w:szCs w:val="18"/>
            <w:lang w:val="ru-RU"/>
          </w:rPr>
          <w:t>-</w:t>
        </w:r>
        <w:r w:rsidRPr="00861665">
          <w:rPr>
            <w:rStyle w:val="Lienhypertexte"/>
            <w:sz w:val="18"/>
            <w:szCs w:val="18"/>
          </w:rPr>
          <w:t>handbook</w:t>
        </w:r>
        <w:r w:rsidRPr="00861665">
          <w:rPr>
            <w:rStyle w:val="Lienhypertexte"/>
            <w:sz w:val="18"/>
            <w:szCs w:val="18"/>
            <w:lang w:val="ru-RU"/>
          </w:rPr>
          <w:t>.</w:t>
        </w:r>
        <w:proofErr w:type="gramEnd"/>
      </w:hyperlink>
    </w:p>
  </w:footnote>
  <w:footnote w:id="158">
    <w:p w:rsidR="00462A25" w:rsidRPr="007F3206" w:rsidRDefault="00462A25" w:rsidP="0047087D">
      <w:pPr>
        <w:pStyle w:val="Notedebasdepage"/>
        <w:rPr>
          <w:sz w:val="18"/>
          <w:szCs w:val="18"/>
          <w:lang w:val="ru-RU"/>
        </w:rPr>
      </w:pPr>
      <w:r w:rsidRPr="007F3206">
        <w:rPr>
          <w:rStyle w:val="Appelnotedebasdep"/>
        </w:rPr>
        <w:footnoteRef/>
      </w:r>
      <w:r w:rsidRPr="0069124C">
        <w:rPr>
          <w:sz w:val="18"/>
          <w:szCs w:val="18"/>
          <w:lang w:val="ru-RU"/>
        </w:rPr>
        <w:t xml:space="preserve"> </w:t>
      </w:r>
      <w:r w:rsidRPr="007F3206">
        <w:rPr>
          <w:sz w:val="18"/>
          <w:szCs w:val="18"/>
          <w:lang w:val="ru-RU"/>
        </w:rPr>
        <w:t>Решение NP-3/1</w:t>
      </w:r>
      <w:proofErr w:type="gramStart"/>
      <w:r>
        <w:rPr>
          <w:sz w:val="18"/>
          <w:szCs w:val="18"/>
          <w:lang w:val="ru-RU"/>
        </w:rPr>
        <w:t xml:space="preserve"> А</w:t>
      </w:r>
      <w:proofErr w:type="gramEnd"/>
      <w:r w:rsidRPr="007F3206">
        <w:rPr>
          <w:sz w:val="18"/>
          <w:szCs w:val="18"/>
          <w:lang w:val="ru-RU"/>
        </w:rPr>
        <w:t>, пункт 5.</w:t>
      </w:r>
    </w:p>
  </w:footnote>
  <w:footnote w:id="159">
    <w:p w:rsidR="00462A25" w:rsidRPr="007F3206" w:rsidRDefault="00462A25" w:rsidP="0047087D">
      <w:pPr>
        <w:pStyle w:val="Notedebasdepage"/>
        <w:rPr>
          <w:lang w:val="ru-RU"/>
        </w:rPr>
      </w:pPr>
      <w:r w:rsidRPr="007F3206">
        <w:rPr>
          <w:rStyle w:val="Appelnotedebasdep"/>
          <w:sz w:val="18"/>
          <w:szCs w:val="18"/>
          <w:lang w:val="ru-RU"/>
        </w:rPr>
        <w:footnoteRef/>
      </w:r>
      <w:r w:rsidRPr="007F3206">
        <w:rPr>
          <w:sz w:val="18"/>
          <w:szCs w:val="18"/>
          <w:lang w:val="ru-RU"/>
        </w:rPr>
        <w:t xml:space="preserve"> Решение NP-3/1, приложение I, пункт 10.</w:t>
      </w:r>
    </w:p>
  </w:footnote>
  <w:footnote w:id="160">
    <w:p w:rsidR="00462A25" w:rsidRPr="004C3BF7" w:rsidRDefault="00462A25" w:rsidP="0047087D">
      <w:pPr>
        <w:pStyle w:val="Notedebasdepage"/>
        <w:rPr>
          <w:lang w:val="ru-RU"/>
        </w:rPr>
      </w:pPr>
      <w:r>
        <w:rPr>
          <w:rStyle w:val="Appelnotedebasdep"/>
        </w:rPr>
        <w:footnoteRef/>
      </w:r>
      <w:r w:rsidRPr="004C3BF7">
        <w:rPr>
          <w:lang w:val="ru-RU"/>
        </w:rPr>
        <w:t xml:space="preserve"> </w:t>
      </w:r>
      <w:r w:rsidRPr="00F974D9">
        <w:rPr>
          <w:lang w:val="ru-RU"/>
        </w:rPr>
        <w:t>[</w:t>
      </w:r>
      <w:r>
        <w:rPr>
          <w:lang w:val="ru-RU"/>
        </w:rPr>
        <w:t>П</w:t>
      </w:r>
      <w:r w:rsidRPr="00F974D9">
        <w:rPr>
          <w:lang w:val="ru-RU"/>
        </w:rPr>
        <w:t>од «добровольным, предварительным и обоснованным согласием</w:t>
      </w:r>
      <w:r>
        <w:rPr>
          <w:lang w:val="ru-RU"/>
        </w:rPr>
        <w:t>»</w:t>
      </w:r>
      <w:r w:rsidRPr="00F974D9">
        <w:rPr>
          <w:lang w:val="ru-RU"/>
        </w:rPr>
        <w:t xml:space="preserve"> понимается терминология, включающая в себя три элемента: «предварительное </w:t>
      </w:r>
      <w:r>
        <w:rPr>
          <w:lang w:val="ru-RU"/>
        </w:rPr>
        <w:t xml:space="preserve">и </w:t>
      </w:r>
      <w:r w:rsidRPr="00F974D9">
        <w:rPr>
          <w:lang w:val="ru-RU"/>
        </w:rPr>
        <w:t>обоснованное согласие»</w:t>
      </w:r>
      <w:r>
        <w:rPr>
          <w:lang w:val="ru-RU"/>
        </w:rPr>
        <w:t>,</w:t>
      </w:r>
      <w:r w:rsidRPr="00F974D9">
        <w:rPr>
          <w:lang w:val="ru-RU"/>
        </w:rPr>
        <w:t xml:space="preserve"> «добровольное</w:t>
      </w:r>
      <w:r>
        <w:rPr>
          <w:lang w:val="ru-RU"/>
        </w:rPr>
        <w:t>,</w:t>
      </w:r>
      <w:r w:rsidRPr="00F974D9">
        <w:rPr>
          <w:lang w:val="ru-RU"/>
        </w:rPr>
        <w:t xml:space="preserve"> предварительное и обоснованное согласие» и «одобрение и участие»</w:t>
      </w:r>
      <w:r>
        <w:rPr>
          <w:lang w:val="ru-RU"/>
        </w:rPr>
        <w:t>.]</w:t>
      </w:r>
    </w:p>
  </w:footnote>
  <w:footnote w:id="161">
    <w:p w:rsidR="00462A25" w:rsidRPr="0069124C" w:rsidRDefault="00462A25" w:rsidP="0047087D">
      <w:pPr>
        <w:pStyle w:val="Notedebasdepage"/>
        <w:rPr>
          <w:sz w:val="18"/>
          <w:szCs w:val="18"/>
          <w:lang w:val="ru-RU"/>
        </w:rPr>
      </w:pPr>
      <w:r w:rsidRPr="007F3206">
        <w:rPr>
          <w:rStyle w:val="Appelnotedebasdep"/>
        </w:rPr>
        <w:footnoteRef/>
      </w:r>
      <w:r w:rsidRPr="0069124C">
        <w:rPr>
          <w:sz w:val="18"/>
          <w:szCs w:val="18"/>
          <w:lang w:val="ru-RU"/>
        </w:rPr>
        <w:t xml:space="preserve"> Например, набор инструментальных средств КПИО, включая аспекты доступа к генетическим ресурсам и совместного использования выгод, разработанный секретариатом.</w:t>
      </w:r>
    </w:p>
  </w:footnote>
  <w:footnote w:id="162">
    <w:p w:rsidR="00462A25" w:rsidRPr="00D11657" w:rsidRDefault="00462A25" w:rsidP="0047087D">
      <w:pPr>
        <w:pStyle w:val="Notedebasdepage"/>
        <w:rPr>
          <w:lang w:val="ru-RU"/>
        </w:rPr>
      </w:pPr>
      <w:r>
        <w:rPr>
          <w:rStyle w:val="Appelnotedebasdep"/>
        </w:rPr>
        <w:footnoteRef/>
      </w:r>
      <w:r>
        <w:t xml:space="preserve"> </w:t>
      </w:r>
      <w:r w:rsidRPr="00D11657">
        <w:rPr>
          <w:sz w:val="18"/>
          <w:szCs w:val="18"/>
          <w:lang w:val="ru-RU"/>
        </w:rPr>
        <w:t>Организация Объединенных Наций, Сборник договоров, том 1760, № 30619.</w:t>
      </w:r>
    </w:p>
  </w:footnote>
  <w:footnote w:id="163">
    <w:p w:rsidR="00462A25" w:rsidRPr="00D11657" w:rsidRDefault="00462A25" w:rsidP="0047087D">
      <w:pPr>
        <w:pStyle w:val="Notedebasdepage"/>
        <w:rPr>
          <w:lang w:val="ru-RU"/>
        </w:rPr>
      </w:pPr>
      <w:r w:rsidRPr="00D11657">
        <w:rPr>
          <w:rStyle w:val="Appelnotedebasdep"/>
          <w:lang w:val="ru-RU"/>
        </w:rPr>
        <w:footnoteRef/>
      </w:r>
      <w:r w:rsidRPr="00D11657">
        <w:rPr>
          <w:lang w:val="ru-RU"/>
        </w:rPr>
        <w:t xml:space="preserve"> </w:t>
      </w:r>
      <w:r w:rsidRPr="00D11657">
        <w:rPr>
          <w:sz w:val="18"/>
          <w:szCs w:val="18"/>
          <w:lang w:val="ru-RU"/>
        </w:rPr>
        <w:t>Решение 15/4, приложение.</w:t>
      </w:r>
    </w:p>
  </w:footnote>
  <w:footnote w:id="164">
    <w:p w:rsidR="00462A25" w:rsidRPr="00D11657" w:rsidRDefault="00462A25" w:rsidP="0047087D">
      <w:pPr>
        <w:pStyle w:val="Notedebasdepage"/>
        <w:rPr>
          <w:lang w:val="ru-RU"/>
        </w:rPr>
      </w:pPr>
      <w:r w:rsidRPr="00D11657">
        <w:rPr>
          <w:rStyle w:val="Appelnotedebasdep"/>
          <w:lang w:val="ru-RU"/>
        </w:rPr>
        <w:footnoteRef/>
      </w:r>
      <w:r w:rsidRPr="00D11657">
        <w:rPr>
          <w:lang w:val="ru-RU"/>
        </w:rPr>
        <w:t xml:space="preserve"> </w:t>
      </w:r>
      <w:r w:rsidRPr="00D11657">
        <w:rPr>
          <w:sz w:val="18"/>
          <w:szCs w:val="18"/>
          <w:lang w:val="ru-RU"/>
        </w:rPr>
        <w:t>Решение 15/14, приложение.</w:t>
      </w:r>
    </w:p>
  </w:footnote>
  <w:footnote w:id="165">
    <w:p w:rsidR="00462A25" w:rsidRPr="00D11657" w:rsidRDefault="00462A25" w:rsidP="0047087D">
      <w:pPr>
        <w:pStyle w:val="Notedebasdepage"/>
        <w:rPr>
          <w:lang w:val="fr-FR"/>
        </w:rPr>
      </w:pPr>
      <w:r w:rsidRPr="0018213A">
        <w:rPr>
          <w:rStyle w:val="Appelnotedebasdep"/>
          <w:lang w:val="ru-RU"/>
        </w:rPr>
        <w:t>*</w:t>
      </w:r>
      <w:r w:rsidRPr="0018213A">
        <w:rPr>
          <w:lang w:val="ru-RU"/>
        </w:rPr>
        <w:t xml:space="preserve"> </w:t>
      </w:r>
      <w:r>
        <w:rPr>
          <w:sz w:val="18"/>
          <w:szCs w:val="18"/>
          <w:lang w:val="ru-RU"/>
        </w:rPr>
        <w:t>Настоящее</w:t>
      </w:r>
      <w:r w:rsidRPr="0018213A">
        <w:rPr>
          <w:sz w:val="18"/>
          <w:szCs w:val="18"/>
          <w:lang w:val="ru-RU"/>
        </w:rPr>
        <w:t xml:space="preserve"> </w:t>
      </w:r>
      <w:r>
        <w:rPr>
          <w:sz w:val="18"/>
          <w:szCs w:val="18"/>
          <w:lang w:val="ru-RU"/>
        </w:rPr>
        <w:t>приложение</w:t>
      </w:r>
      <w:r w:rsidRPr="0018213A">
        <w:rPr>
          <w:sz w:val="18"/>
          <w:szCs w:val="18"/>
          <w:lang w:val="ru-RU"/>
        </w:rPr>
        <w:t xml:space="preserve"> </w:t>
      </w:r>
      <w:r>
        <w:rPr>
          <w:sz w:val="18"/>
          <w:szCs w:val="18"/>
          <w:lang w:val="ru-RU"/>
        </w:rPr>
        <w:t>было</w:t>
      </w:r>
      <w:r w:rsidRPr="0018213A">
        <w:rPr>
          <w:sz w:val="18"/>
          <w:szCs w:val="18"/>
          <w:lang w:val="ru-RU"/>
        </w:rPr>
        <w:t xml:space="preserve"> </w:t>
      </w:r>
      <w:r>
        <w:rPr>
          <w:sz w:val="18"/>
          <w:szCs w:val="18"/>
          <w:lang w:val="ru-RU"/>
        </w:rPr>
        <w:t>подготовлено</w:t>
      </w:r>
      <w:r w:rsidRPr="0018213A">
        <w:rPr>
          <w:sz w:val="18"/>
          <w:szCs w:val="18"/>
          <w:lang w:val="ru-RU"/>
        </w:rPr>
        <w:t xml:space="preserve"> </w:t>
      </w:r>
      <w:r>
        <w:rPr>
          <w:sz w:val="18"/>
          <w:szCs w:val="18"/>
          <w:lang w:val="ru-RU"/>
        </w:rPr>
        <w:t>Председателем при поддержке секретариата по итогам первого рассмотрения этого пункта повестки дня в первом чтении</w:t>
      </w:r>
      <w:bookmarkStart w:id="105" w:name="_GoBack"/>
      <w:bookmarkEnd w:id="105"/>
      <w:r w:rsidRPr="0018213A">
        <w:rPr>
          <w:sz w:val="18"/>
          <w:szCs w:val="18"/>
          <w:lang w:val="ru-RU"/>
        </w:rPr>
        <w:t xml:space="preserve">. </w:t>
      </w:r>
      <w:r>
        <w:rPr>
          <w:sz w:val="18"/>
          <w:szCs w:val="18"/>
          <w:lang w:val="ru-RU"/>
        </w:rPr>
        <w:t>Оно не рассматривалось Вспомогательным органом по осуществлению на его 4-м совещании</w:t>
      </w:r>
      <w:r w:rsidRPr="0018213A">
        <w:rPr>
          <w:sz w:val="18"/>
          <w:szCs w:val="18"/>
          <w:lang w:val="ru-RU"/>
        </w:rPr>
        <w:t>.</w:t>
      </w:r>
    </w:p>
  </w:footnote>
  <w:footnote w:id="166">
    <w:p w:rsidR="00462A25" w:rsidRPr="00DA4092" w:rsidRDefault="00462A25" w:rsidP="0047087D">
      <w:pPr>
        <w:pStyle w:val="Notedebasdepage"/>
        <w:rPr>
          <w:sz w:val="18"/>
          <w:szCs w:val="18"/>
        </w:rPr>
      </w:pPr>
      <w:r w:rsidRPr="00DA4092">
        <w:rPr>
          <w:rStyle w:val="Appelnotedebasdep"/>
          <w:sz w:val="18"/>
          <w:szCs w:val="18"/>
          <w:lang w:val="ru-RU"/>
        </w:rPr>
        <w:footnoteRef/>
      </w:r>
      <w:r w:rsidRPr="00DA4092">
        <w:rPr>
          <w:sz w:val="18"/>
          <w:szCs w:val="18"/>
          <w:lang w:val="ru-RU"/>
        </w:rPr>
        <w:t xml:space="preserve"> Резолюция 70/1 Генеральной Ассамблеи.</w:t>
      </w:r>
    </w:p>
  </w:footnote>
  <w:footnote w:id="167">
    <w:p w:rsidR="00462A25" w:rsidRPr="005607C8" w:rsidRDefault="00462A25" w:rsidP="0047087D">
      <w:pPr>
        <w:pStyle w:val="Notedebasdepage"/>
        <w:rPr>
          <w:lang w:val="ru-RU"/>
        </w:rPr>
      </w:pPr>
      <w:r w:rsidRPr="00324D71">
        <w:rPr>
          <w:rStyle w:val="Appelnotedebasdep"/>
        </w:rPr>
        <w:sym w:font="Symbol" w:char="F02A"/>
      </w:r>
      <w:r w:rsidRPr="008122AD">
        <w:t xml:space="preserve"> </w:t>
      </w:r>
      <w:r w:rsidRPr="005607C8">
        <w:rPr>
          <w:rStyle w:val="ui-provider"/>
          <w:sz w:val="18"/>
          <w:szCs w:val="18"/>
          <w:lang w:val="ru-RU"/>
        </w:rPr>
        <w:t xml:space="preserve">Настоящий проект решения был подготовлен Председателем Вспомогательного органа </w:t>
      </w:r>
      <w:r w:rsidRPr="005607C8">
        <w:rPr>
          <w:sz w:val="18"/>
          <w:szCs w:val="18"/>
          <w:lang w:val="ru-RU"/>
        </w:rPr>
        <w:t xml:space="preserve">по осуществлению </w:t>
      </w:r>
      <w:r w:rsidRPr="005607C8">
        <w:rPr>
          <w:rStyle w:val="ui-provider"/>
          <w:sz w:val="18"/>
          <w:szCs w:val="18"/>
          <w:lang w:val="ru-RU"/>
        </w:rPr>
        <w:t xml:space="preserve">при поддержке секретариата после первого чтения пункта 7 повестки дня. </w:t>
      </w:r>
      <w:r w:rsidRPr="005607C8">
        <w:rPr>
          <w:sz w:val="18"/>
          <w:szCs w:val="18"/>
          <w:lang w:val="ru-RU"/>
        </w:rPr>
        <w:t>Текст не рассматривался Вспомогательным органом на его четвертом совещании</w:t>
      </w:r>
      <w:r w:rsidRPr="005607C8">
        <w:rPr>
          <w:rStyle w:val="ui-provider"/>
          <w:sz w:val="18"/>
          <w:szCs w:val="18"/>
          <w:lang w:val="ru-RU"/>
        </w:rPr>
        <w:t>.</w:t>
      </w:r>
    </w:p>
  </w:footnote>
  <w:footnote w:id="168">
    <w:p w:rsidR="00462A25" w:rsidRPr="005607C8" w:rsidRDefault="00462A25" w:rsidP="0047087D">
      <w:pPr>
        <w:pStyle w:val="Notedebasdepage"/>
        <w:jc w:val="left"/>
        <w:rPr>
          <w:sz w:val="18"/>
          <w:szCs w:val="18"/>
          <w:lang w:val="ru-RU"/>
        </w:rPr>
      </w:pPr>
      <w:r w:rsidRPr="005607C8">
        <w:rPr>
          <w:rStyle w:val="Appelnotedebasdep"/>
          <w:sz w:val="18"/>
          <w:szCs w:val="18"/>
          <w:lang w:val="ru-RU"/>
        </w:rPr>
        <w:footnoteRef/>
      </w:r>
      <w:r w:rsidRPr="005607C8">
        <w:rPr>
          <w:sz w:val="18"/>
          <w:szCs w:val="18"/>
          <w:lang w:val="ru-RU"/>
        </w:rPr>
        <w:t xml:space="preserve"> Доклад Конференции Организации Объединенных Наций по окружающей среде и развитию, Рио-де-Жанейро, 3-14 июня 1992 года, том I: Резолюции, принятые Конференцией (публикация Организации Объединенных Наций, товарный номер № E.93.I.8 и исправление), резолюция 1, приложение I.</w:t>
      </w:r>
    </w:p>
  </w:footnote>
  <w:footnote w:id="169">
    <w:p w:rsidR="00462A25" w:rsidRPr="005607C8" w:rsidRDefault="00462A25" w:rsidP="0047087D">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Решение 15/4, приложение.</w:t>
      </w:r>
    </w:p>
  </w:footnote>
  <w:footnote w:id="170">
    <w:p w:rsidR="00462A25" w:rsidRPr="005607C8" w:rsidRDefault="00462A25" w:rsidP="0047087D">
      <w:pPr>
        <w:pStyle w:val="Notedebasdepage"/>
        <w:rPr>
          <w:sz w:val="18"/>
          <w:szCs w:val="18"/>
          <w:lang w:val="ru-RU"/>
        </w:rPr>
      </w:pPr>
      <w:r w:rsidRPr="00C4289D">
        <w:rPr>
          <w:rStyle w:val="Appelnotedebasdep"/>
          <w:sz w:val="18"/>
          <w:szCs w:val="18"/>
        </w:rPr>
        <w:footnoteRef/>
      </w:r>
      <w:r w:rsidRPr="005607C8">
        <w:rPr>
          <w:sz w:val="18"/>
          <w:szCs w:val="18"/>
          <w:lang w:val="ru-RU"/>
        </w:rPr>
        <w:t xml:space="preserve"> Сборник договоров Организации Объединенных Наций, том 1954, № 33480.</w:t>
      </w:r>
    </w:p>
  </w:footnote>
  <w:footnote w:id="171">
    <w:p w:rsidR="00462A25" w:rsidRPr="005607C8" w:rsidRDefault="00462A25" w:rsidP="0047087D">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Это совместное заявление стало итогом министерского сегмента по определяемым на национальном уровне вкладам - национальным стратегиям и планам действий по сохранению биоразнообразия, состоявшегося 9 декабря 2023 года (</w:t>
      </w:r>
      <w:proofErr w:type="gramStart"/>
      <w:r w:rsidRPr="005607C8">
        <w:rPr>
          <w:sz w:val="18"/>
          <w:szCs w:val="18"/>
          <w:lang w:val="ru-RU"/>
        </w:rPr>
        <w:t>см</w:t>
      </w:r>
      <w:proofErr w:type="gramEnd"/>
      <w:r w:rsidRPr="005607C8">
        <w:rPr>
          <w:sz w:val="18"/>
          <w:szCs w:val="18"/>
          <w:lang w:val="ru-RU"/>
        </w:rPr>
        <w:t xml:space="preserve">. </w:t>
      </w:r>
      <w:hyperlink r:id="rId19" w:history="1">
        <w:r w:rsidRPr="005607C8">
          <w:rPr>
            <w:rStyle w:val="Lienhypertexte"/>
            <w:sz w:val="18"/>
            <w:szCs w:val="18"/>
            <w:lang w:val="ru-RU"/>
          </w:rPr>
          <w:t>www.cop28.com/en/joint-statement-on-climate-nature</w:t>
        </w:r>
      </w:hyperlink>
      <w:r w:rsidRPr="005607C8">
        <w:rPr>
          <w:sz w:val="18"/>
          <w:szCs w:val="18"/>
          <w:lang w:val="ru-RU"/>
        </w:rPr>
        <w:t xml:space="preserve">). </w:t>
      </w:r>
    </w:p>
  </w:footnote>
  <w:footnote w:id="172">
    <w:p w:rsidR="00462A25" w:rsidRPr="005607C8" w:rsidRDefault="00462A25" w:rsidP="0047087D">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Сборник договоров Организации Объединенных Наций, том 1771, № 30822.</w:t>
      </w:r>
    </w:p>
  </w:footnote>
  <w:footnote w:id="173">
    <w:p w:rsidR="00462A25" w:rsidRPr="005607C8" w:rsidRDefault="00462A25" w:rsidP="0047087D">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w:t>
      </w:r>
      <w:proofErr w:type="gramStart"/>
      <w:r w:rsidRPr="005607C8">
        <w:rPr>
          <w:sz w:val="18"/>
          <w:szCs w:val="18"/>
          <w:lang w:val="ru-RU"/>
        </w:rPr>
        <w:t>Принята</w:t>
      </w:r>
      <w:proofErr w:type="gramEnd"/>
      <w:r w:rsidRPr="005607C8">
        <w:rPr>
          <w:sz w:val="18"/>
          <w:szCs w:val="18"/>
          <w:lang w:val="ru-RU"/>
        </w:rPr>
        <w:t xml:space="preserve"> Конференцией Сторон Рамочной конвенции по охране и устойчивому развитию Карпат на ее седьмом совещании, состоявшемся в октябре 2023 года, в решении COP7/1.</w:t>
      </w:r>
    </w:p>
  </w:footnote>
  <w:footnote w:id="174">
    <w:p w:rsidR="00462A25" w:rsidRPr="005607C8" w:rsidRDefault="00462A25" w:rsidP="0047087D">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Сборник договоров Организации Объединенных Наций, том 1760, № 30619.</w:t>
      </w:r>
    </w:p>
  </w:footnote>
  <w:footnote w:id="175">
    <w:p w:rsidR="00462A25" w:rsidRPr="005607C8" w:rsidRDefault="00462A25" w:rsidP="0047087D">
      <w:pPr>
        <w:pStyle w:val="Notedebasdepage"/>
        <w:rPr>
          <w:sz w:val="18"/>
          <w:szCs w:val="18"/>
          <w:lang w:val="ru-RU"/>
        </w:rPr>
      </w:pPr>
      <w:r>
        <w:rPr>
          <w:rStyle w:val="Appelnotedebasdep"/>
        </w:rPr>
        <w:footnoteRef/>
      </w:r>
      <w:r w:rsidRPr="00FD57E5">
        <w:rPr>
          <w:sz w:val="18"/>
          <w:szCs w:val="18"/>
        </w:rPr>
        <w:t xml:space="preserve"> </w:t>
      </w:r>
      <w:r w:rsidRPr="005607C8">
        <w:rPr>
          <w:sz w:val="18"/>
          <w:szCs w:val="18"/>
          <w:lang w:val="ru-RU"/>
        </w:rPr>
        <w:t>CBD/SBI/4/10, пункты 7-27.</w:t>
      </w:r>
    </w:p>
  </w:footnote>
  <w:footnote w:id="176">
    <w:p w:rsidR="00462A25" w:rsidRPr="009300EB" w:rsidRDefault="00462A25" w:rsidP="0047087D">
      <w:pPr>
        <w:pStyle w:val="Notedebasdepage"/>
        <w:rPr>
          <w:sz w:val="18"/>
          <w:szCs w:val="18"/>
        </w:rPr>
      </w:pPr>
      <w:r w:rsidRPr="005607C8">
        <w:rPr>
          <w:rStyle w:val="Appelnotedebasdep"/>
          <w:sz w:val="18"/>
          <w:szCs w:val="18"/>
          <w:lang w:val="ru-RU"/>
        </w:rPr>
        <w:footnoteRef/>
      </w:r>
      <w:r w:rsidRPr="005607C8">
        <w:rPr>
          <w:sz w:val="18"/>
          <w:szCs w:val="18"/>
          <w:lang w:val="ru-RU"/>
        </w:rPr>
        <w:t xml:space="preserve"> См. </w:t>
      </w:r>
      <w:hyperlink r:id="rId20" w:history="1">
        <w:r w:rsidRPr="005607C8">
          <w:rPr>
            <w:rStyle w:val="Lienhypertexte"/>
            <w:sz w:val="18"/>
            <w:szCs w:val="18"/>
            <w:lang w:val="ru-RU"/>
          </w:rPr>
          <w:t>www.fao.org/national-forest-monitoring/areas-of-work/restoration-monitoring/target-2-roadmap/en/</w:t>
        </w:r>
      </w:hyperlink>
      <w:r w:rsidRPr="00BD2A28">
        <w:rPr>
          <w:sz w:val="18"/>
          <w:szCs w:val="18"/>
        </w:rPr>
        <w:t>.</w:t>
      </w:r>
      <w:r w:rsidRPr="00821591">
        <w:rPr>
          <w:sz w:val="18"/>
          <w:szCs w:val="18"/>
        </w:rPr>
        <w:t xml:space="preserve"> </w:t>
      </w:r>
    </w:p>
  </w:footnote>
  <w:footnote w:id="177">
    <w:p w:rsidR="00462A25" w:rsidRPr="005607C8" w:rsidRDefault="00462A25" w:rsidP="0047087D">
      <w:pPr>
        <w:pStyle w:val="Notedebasdepage"/>
        <w:rPr>
          <w:sz w:val="18"/>
          <w:szCs w:val="18"/>
          <w:lang w:val="ru-RU"/>
        </w:rPr>
      </w:pPr>
      <w:r w:rsidRPr="008663D3">
        <w:rPr>
          <w:rStyle w:val="Appelnotedebasdep"/>
          <w:rFonts w:eastAsia="DengXian Light"/>
          <w:sz w:val="18"/>
          <w:szCs w:val="18"/>
        </w:rPr>
        <w:footnoteRef/>
      </w:r>
      <w:r w:rsidRPr="00821591">
        <w:rPr>
          <w:sz w:val="18"/>
          <w:szCs w:val="18"/>
        </w:rPr>
        <w:t xml:space="preserve"> </w:t>
      </w:r>
      <w:r w:rsidRPr="005607C8">
        <w:rPr>
          <w:sz w:val="18"/>
          <w:szCs w:val="18"/>
          <w:lang w:val="ru-RU"/>
        </w:rPr>
        <w:t xml:space="preserve">В том числе Базельская конвенция о </w:t>
      </w:r>
      <w:proofErr w:type="gramStart"/>
      <w:r w:rsidRPr="005607C8">
        <w:rPr>
          <w:sz w:val="18"/>
          <w:szCs w:val="18"/>
          <w:lang w:val="ru-RU"/>
        </w:rPr>
        <w:t>контроле за</w:t>
      </w:r>
      <w:proofErr w:type="gramEnd"/>
      <w:r w:rsidRPr="005607C8">
        <w:rPr>
          <w:sz w:val="18"/>
          <w:szCs w:val="18"/>
          <w:lang w:val="ru-RU"/>
        </w:rPr>
        <w:t xml:space="preserve"> трансграничной перевозкой опасных отходов и их удалением, </w:t>
      </w:r>
      <w:proofErr w:type="spellStart"/>
      <w:r w:rsidRPr="005607C8">
        <w:rPr>
          <w:sz w:val="18"/>
          <w:szCs w:val="18"/>
          <w:lang w:val="ru-RU"/>
        </w:rPr>
        <w:t>Роттердамская</w:t>
      </w:r>
      <w:proofErr w:type="spellEnd"/>
      <w:r w:rsidRPr="005607C8">
        <w:rPr>
          <w:sz w:val="18"/>
          <w:szCs w:val="18"/>
          <w:lang w:val="ru-RU"/>
        </w:rPr>
        <w:t xml:space="preserve"> конвенция о процедуре предварительного обоснованного согласия в отношении отдельных опасных химических веществ и пестицидов в международной торговле, Стокгольмская конвенция о стойких органических загрязнителях и </w:t>
      </w:r>
      <w:proofErr w:type="spellStart"/>
      <w:r w:rsidRPr="005607C8">
        <w:rPr>
          <w:sz w:val="18"/>
          <w:szCs w:val="18"/>
          <w:lang w:val="ru-RU"/>
        </w:rPr>
        <w:t>Минаматская</w:t>
      </w:r>
      <w:proofErr w:type="spellEnd"/>
      <w:r w:rsidRPr="005607C8">
        <w:rPr>
          <w:sz w:val="18"/>
          <w:szCs w:val="18"/>
          <w:lang w:val="ru-RU"/>
        </w:rPr>
        <w:t xml:space="preserve"> конвенция о ртути.</w:t>
      </w:r>
    </w:p>
  </w:footnote>
  <w:footnote w:id="178">
    <w:p w:rsidR="00462A25" w:rsidRDefault="00462A25" w:rsidP="000D5D4E">
      <w:pPr>
        <w:pStyle w:val="Notedebasdepage"/>
        <w:rPr>
          <w:sz w:val="18"/>
          <w:szCs w:val="18"/>
          <w:lang w:val="ru-RU"/>
        </w:rPr>
      </w:pPr>
      <w:r>
        <w:rPr>
          <w:sz w:val="18"/>
          <w:szCs w:val="18"/>
          <w:lang w:val="ru-RU"/>
        </w:rPr>
        <w:t xml:space="preserve">* </w:t>
      </w:r>
      <w:r w:rsidRPr="00C679D1">
        <w:rPr>
          <w:sz w:val="18"/>
          <w:szCs w:val="18"/>
          <w:lang w:val="ru-RU"/>
        </w:rPr>
        <w:t>Постановляющая часть проекта решения (пункты 1-7) была подготовлена Председателем Вспомогательного органа при поддержке секретариата после первого чтения пункта 10 повестки дня. Этот текст не рассм</w:t>
      </w:r>
      <w:r>
        <w:rPr>
          <w:sz w:val="18"/>
          <w:szCs w:val="18"/>
          <w:lang w:val="ru-RU"/>
        </w:rPr>
        <w:t>атривался</w:t>
      </w:r>
      <w:r w:rsidRPr="00C679D1">
        <w:rPr>
          <w:sz w:val="18"/>
          <w:szCs w:val="18"/>
          <w:lang w:val="ru-RU"/>
        </w:rPr>
        <w:t xml:space="preserve"> Вспомогательным органом по осуществлению на его четвертом </w:t>
      </w:r>
      <w:r>
        <w:rPr>
          <w:sz w:val="18"/>
          <w:szCs w:val="18"/>
          <w:lang w:val="ru-RU"/>
        </w:rPr>
        <w:t>совещании.</w:t>
      </w:r>
    </w:p>
    <w:p w:rsidR="00462A25" w:rsidRPr="008F13FD" w:rsidRDefault="00462A25" w:rsidP="000D5D4E">
      <w:pPr>
        <w:pStyle w:val="Notedebasdepage"/>
        <w:rPr>
          <w:sz w:val="18"/>
          <w:szCs w:val="18"/>
          <w:lang w:val="ru-RU"/>
        </w:rPr>
      </w:pPr>
      <w:r w:rsidRPr="008F13FD">
        <w:rPr>
          <w:rStyle w:val="Appelnotedebasdep"/>
          <w:sz w:val="18"/>
          <w:szCs w:val="18"/>
        </w:rPr>
        <w:footnoteRef/>
      </w:r>
      <w:r w:rsidRPr="008F13FD">
        <w:rPr>
          <w:sz w:val="18"/>
          <w:szCs w:val="18"/>
          <w:lang w:val="ru-RU"/>
        </w:rPr>
        <w:t xml:space="preserve"> Сборник договоров Организации Объединенных Наций, том 1760, №</w:t>
      </w:r>
      <w:r w:rsidRPr="008F13FD">
        <w:rPr>
          <w:sz w:val="18"/>
          <w:szCs w:val="18"/>
        </w:rPr>
        <w:t> </w:t>
      </w:r>
      <w:r w:rsidRPr="008F13FD">
        <w:rPr>
          <w:sz w:val="18"/>
          <w:szCs w:val="18"/>
          <w:lang w:val="ru-RU"/>
        </w:rPr>
        <w:t>30619.</w:t>
      </w:r>
    </w:p>
  </w:footnote>
  <w:footnote w:id="179">
    <w:p w:rsidR="00462A25" w:rsidRPr="008F13FD" w:rsidRDefault="00462A25" w:rsidP="000D5D4E">
      <w:pPr>
        <w:pStyle w:val="Notedebasdepage"/>
        <w:rPr>
          <w:sz w:val="18"/>
          <w:szCs w:val="18"/>
          <w:lang w:val="ru-RU"/>
        </w:rPr>
      </w:pPr>
      <w:r w:rsidRPr="008F13FD">
        <w:rPr>
          <w:rStyle w:val="Appelnotedebasdep"/>
          <w:sz w:val="18"/>
          <w:szCs w:val="18"/>
        </w:rPr>
        <w:footnoteRef/>
      </w:r>
      <w:r w:rsidRPr="008F13FD">
        <w:rPr>
          <w:sz w:val="18"/>
          <w:szCs w:val="18"/>
          <w:lang w:val="ru-RU"/>
        </w:rPr>
        <w:t xml:space="preserve"> Решение 15/4, приложение</w:t>
      </w:r>
    </w:p>
  </w:footnote>
  <w:footnote w:id="180">
    <w:p w:rsidR="00462A25" w:rsidRPr="00FE24F5" w:rsidRDefault="00462A25" w:rsidP="000D5D4E">
      <w:pPr>
        <w:pStyle w:val="Notedebasdepage"/>
        <w:rPr>
          <w:sz w:val="18"/>
          <w:szCs w:val="18"/>
          <w:lang w:val="ru-RU"/>
        </w:rPr>
      </w:pPr>
      <w:r w:rsidRPr="008F13FD">
        <w:rPr>
          <w:rStyle w:val="Appelnotedebasdep"/>
          <w:sz w:val="18"/>
          <w:szCs w:val="18"/>
        </w:rPr>
        <w:footnoteRef/>
      </w:r>
      <w:r w:rsidRPr="008F13FD">
        <w:rPr>
          <w:sz w:val="18"/>
          <w:szCs w:val="18"/>
          <w:lang w:val="ru-RU"/>
        </w:rPr>
        <w:t xml:space="preserve"> </w:t>
      </w:r>
      <w:r w:rsidRPr="00FE24F5">
        <w:rPr>
          <w:sz w:val="18"/>
          <w:szCs w:val="18"/>
          <w:lang w:val="ru-RU"/>
        </w:rPr>
        <w:t xml:space="preserve">См. </w:t>
      </w:r>
      <w:r w:rsidRPr="00FE24F5">
        <w:rPr>
          <w:sz w:val="18"/>
          <w:szCs w:val="18"/>
        </w:rPr>
        <w:t>CBD</w:t>
      </w:r>
      <w:r w:rsidRPr="00FE24F5">
        <w:rPr>
          <w:sz w:val="18"/>
          <w:szCs w:val="18"/>
          <w:lang w:val="ru-RU"/>
        </w:rPr>
        <w:t>/</w:t>
      </w:r>
      <w:r w:rsidRPr="00FE24F5">
        <w:rPr>
          <w:sz w:val="18"/>
          <w:szCs w:val="18"/>
        </w:rPr>
        <w:t>SBI</w:t>
      </w:r>
      <w:r w:rsidRPr="00FE24F5">
        <w:rPr>
          <w:sz w:val="18"/>
          <w:szCs w:val="18"/>
          <w:lang w:val="ru-RU"/>
        </w:rPr>
        <w:t>/4/13.</w:t>
      </w:r>
    </w:p>
  </w:footnote>
  <w:footnote w:id="181">
    <w:p w:rsidR="00462A25" w:rsidRPr="008F13FD" w:rsidRDefault="00462A25" w:rsidP="000D5D4E">
      <w:pPr>
        <w:pStyle w:val="Notedebasdepage"/>
        <w:rPr>
          <w:sz w:val="18"/>
          <w:szCs w:val="18"/>
          <w:lang w:val="ru-RU"/>
        </w:rPr>
      </w:pPr>
      <w:r w:rsidRPr="008F13FD">
        <w:rPr>
          <w:rStyle w:val="Appelnotedebasdep"/>
          <w:sz w:val="18"/>
          <w:szCs w:val="18"/>
        </w:rPr>
        <w:footnoteRef/>
      </w:r>
      <w:r w:rsidRPr="008F13FD">
        <w:rPr>
          <w:sz w:val="18"/>
          <w:szCs w:val="18"/>
          <w:lang w:val="ru-RU"/>
        </w:rPr>
        <w:t xml:space="preserve"> Решение 15/4, п. 8.</w:t>
      </w:r>
    </w:p>
  </w:footnote>
  <w:footnote w:id="182">
    <w:p w:rsidR="00462A25" w:rsidRPr="000B6A5F" w:rsidRDefault="00462A25" w:rsidP="000D5D4E">
      <w:pPr>
        <w:pStyle w:val="Notedebasdepage"/>
        <w:rPr>
          <w:lang w:val="ru-RU"/>
        </w:rPr>
      </w:pPr>
      <w:r w:rsidRPr="008F13FD">
        <w:rPr>
          <w:rStyle w:val="Appelnotedebasdep"/>
          <w:sz w:val="18"/>
          <w:szCs w:val="18"/>
        </w:rPr>
        <w:footnoteRef/>
      </w:r>
      <w:r w:rsidRPr="008F13FD">
        <w:rPr>
          <w:sz w:val="18"/>
          <w:szCs w:val="18"/>
          <w:lang w:val="ru-RU"/>
        </w:rPr>
        <w:t xml:space="preserve"> Включая сектора, охватываемые решени</w:t>
      </w:r>
      <w:r>
        <w:rPr>
          <w:sz w:val="18"/>
          <w:szCs w:val="18"/>
          <w:lang w:val="ru-RU"/>
        </w:rPr>
        <w:t>ем</w:t>
      </w:r>
      <w:r w:rsidRPr="008F13FD">
        <w:rPr>
          <w:sz w:val="18"/>
          <w:szCs w:val="18"/>
          <w:lang w:val="ru-RU"/>
        </w:rPr>
        <w:t xml:space="preserve"> </w:t>
      </w:r>
      <w:r w:rsidRPr="008F13FD">
        <w:rPr>
          <w:sz w:val="18"/>
          <w:szCs w:val="18"/>
        </w:rPr>
        <w:t>XIII</w:t>
      </w:r>
      <w:r w:rsidRPr="008F13FD">
        <w:rPr>
          <w:sz w:val="18"/>
          <w:szCs w:val="18"/>
          <w:lang w:val="ru-RU"/>
        </w:rPr>
        <w:t xml:space="preserve">/3 </w:t>
      </w:r>
      <w:r>
        <w:rPr>
          <w:snapToGrid w:val="0"/>
          <w:kern w:val="22"/>
          <w:szCs w:val="22"/>
          <w:lang w:val="ru-RU"/>
        </w:rPr>
        <w:t>Конференции Сторон</w:t>
      </w:r>
      <w:r w:rsidRPr="008F13FD">
        <w:rPr>
          <w:sz w:val="18"/>
          <w:szCs w:val="18"/>
          <w:lang w:val="ru-RU"/>
        </w:rPr>
        <w:t xml:space="preserve"> </w:t>
      </w:r>
      <w:r w:rsidRPr="00F82724">
        <w:rPr>
          <w:rFonts w:asciiTheme="majorBidi" w:hAnsiTheme="majorBidi" w:cstheme="majorBidi"/>
          <w:kern w:val="22"/>
          <w:lang w:val="ru-RU"/>
        </w:rPr>
        <w:t xml:space="preserve">Конвенции </w:t>
      </w:r>
      <w:r w:rsidRPr="008F13FD">
        <w:rPr>
          <w:sz w:val="18"/>
          <w:szCs w:val="18"/>
          <w:lang w:val="ru-RU"/>
        </w:rPr>
        <w:t>(сельское хозяйство, лесоводство, рыболовство и аквакультура и туризм) и решени</w:t>
      </w:r>
      <w:r>
        <w:rPr>
          <w:sz w:val="18"/>
          <w:szCs w:val="18"/>
          <w:lang w:val="ru-RU"/>
        </w:rPr>
        <w:t>ем</w:t>
      </w:r>
      <w:r w:rsidRPr="008F13FD">
        <w:rPr>
          <w:sz w:val="18"/>
          <w:szCs w:val="18"/>
          <w:lang w:val="ru-RU"/>
        </w:rPr>
        <w:t xml:space="preserve"> 14/3 (энергетика и горнодобывающая промышленность, инфраструктура, обрабатывающая промышленность и переработка).</w:t>
      </w:r>
    </w:p>
  </w:footnote>
  <w:footnote w:id="183">
    <w:p w:rsidR="00462A25" w:rsidRPr="005607C8" w:rsidRDefault="00462A25" w:rsidP="000D5D4E">
      <w:pPr>
        <w:pStyle w:val="Notedebasdepage"/>
        <w:rPr>
          <w:sz w:val="18"/>
          <w:szCs w:val="18"/>
          <w:lang w:val="ru-RU"/>
        </w:rPr>
      </w:pPr>
      <w:r w:rsidRPr="002A2B43">
        <w:rPr>
          <w:rStyle w:val="Appelnotedebasdep"/>
          <w:sz w:val="18"/>
          <w:szCs w:val="18"/>
          <w:lang w:val="ru-RU"/>
        </w:rPr>
        <w:t>*</w:t>
      </w:r>
      <w:r w:rsidRPr="00616D8A">
        <w:rPr>
          <w:sz w:val="18"/>
          <w:szCs w:val="18"/>
        </w:rPr>
        <w:t xml:space="preserve"> </w:t>
      </w:r>
      <w:r w:rsidRPr="005607C8">
        <w:rPr>
          <w:rStyle w:val="ui-provider"/>
          <w:sz w:val="18"/>
          <w:szCs w:val="18"/>
          <w:lang w:val="ru-RU"/>
        </w:rPr>
        <w:t xml:space="preserve">Настоящий проект решения был подготовлен Председателем Вспомогательного органа </w:t>
      </w:r>
      <w:r w:rsidRPr="005607C8">
        <w:rPr>
          <w:sz w:val="18"/>
          <w:szCs w:val="18"/>
          <w:lang w:val="ru-RU"/>
        </w:rPr>
        <w:t>по осуществлению при поддержке секретариата после первого чтения пункта 9 повестки дня. Текст не рассматривался Вспомогательным органом на его четвертом совещании.</w:t>
      </w:r>
    </w:p>
  </w:footnote>
  <w:footnote w:id="184">
    <w:p w:rsidR="00462A25" w:rsidRPr="00690386" w:rsidRDefault="00462A25" w:rsidP="000D5D4E">
      <w:pPr>
        <w:pStyle w:val="Notedebasdepage"/>
        <w:rPr>
          <w:sz w:val="18"/>
          <w:szCs w:val="18"/>
          <w:lang w:val="ru-RU"/>
        </w:rPr>
      </w:pPr>
      <w:r w:rsidRPr="00600038">
        <w:rPr>
          <w:rStyle w:val="Appelnotedebasdep"/>
          <w:sz w:val="18"/>
          <w:szCs w:val="18"/>
          <w:lang w:val="ru-RU"/>
        </w:rPr>
        <w:footnoteRef/>
      </w:r>
      <w:r w:rsidRPr="00690386">
        <w:rPr>
          <w:sz w:val="18"/>
          <w:szCs w:val="18"/>
          <w:lang w:val="ru-RU"/>
        </w:rPr>
        <w:t xml:space="preserve"> Сборник договоров Организации Объединенных Наций, том 3008, №</w:t>
      </w:r>
      <w:r w:rsidRPr="00690386">
        <w:rPr>
          <w:sz w:val="18"/>
          <w:szCs w:val="18"/>
          <w:lang w:val="en-US"/>
        </w:rPr>
        <w:t> </w:t>
      </w:r>
      <w:r w:rsidRPr="00690386">
        <w:rPr>
          <w:sz w:val="18"/>
          <w:szCs w:val="18"/>
          <w:lang w:val="ru-RU"/>
        </w:rPr>
        <w:t>30619.</w:t>
      </w:r>
    </w:p>
  </w:footnote>
  <w:footnote w:id="185">
    <w:p w:rsidR="00462A25" w:rsidRPr="00CF3ACF" w:rsidRDefault="00462A25" w:rsidP="000D5D4E">
      <w:pPr>
        <w:pStyle w:val="Para2"/>
        <w:numPr>
          <w:ilvl w:val="0"/>
          <w:numId w:val="0"/>
        </w:numPr>
        <w:spacing w:before="0" w:after="0"/>
        <w:ind w:left="927"/>
        <w:rPr>
          <w:sz w:val="18"/>
          <w:szCs w:val="18"/>
          <w:highlight w:val="yellow"/>
          <w:lang w:val="ru-RU"/>
        </w:rPr>
      </w:pPr>
      <w:r>
        <w:rPr>
          <w:rStyle w:val="Appelnotedebasdep"/>
          <w:sz w:val="18"/>
          <w:szCs w:val="18"/>
        </w:rPr>
        <w:footnoteRef/>
      </w:r>
      <w:r w:rsidRPr="00E14F01">
        <w:rPr>
          <w:sz w:val="18"/>
          <w:szCs w:val="18"/>
          <w:lang w:val="ru-RU"/>
        </w:rPr>
        <w:t xml:space="preserve"> См. рекомендацию 4/</w:t>
      </w:r>
      <w:r>
        <w:rPr>
          <w:sz w:val="18"/>
          <w:szCs w:val="18"/>
          <w:lang w:val="fr-FR"/>
        </w:rPr>
        <w:t>7</w:t>
      </w:r>
      <w:r w:rsidRPr="00E14F01">
        <w:rPr>
          <w:sz w:val="18"/>
          <w:szCs w:val="18"/>
          <w:lang w:val="ru-RU"/>
        </w:rPr>
        <w:t xml:space="preserve"> Вспомогательного органа по осуществлению, в котором Вспомогательн</w:t>
      </w:r>
      <w:r>
        <w:rPr>
          <w:sz w:val="18"/>
          <w:szCs w:val="18"/>
          <w:lang w:val="ru-RU"/>
        </w:rPr>
        <w:t>ый</w:t>
      </w:r>
      <w:r w:rsidRPr="00E14F01">
        <w:rPr>
          <w:sz w:val="18"/>
          <w:szCs w:val="18"/>
          <w:lang w:val="ru-RU"/>
        </w:rPr>
        <w:t xml:space="preserve"> орган рекомендует расширить мандат Неофициального консультативного комитета по вопросам создания потенциала для осуществления Нагойского протокола, включив в него оказание консультативной помощи по более общим вопросам, связанным с осуществлением Протокола.</w:t>
      </w:r>
    </w:p>
  </w:footnote>
  <w:footnote w:id="186">
    <w:p w:rsidR="00462A25" w:rsidRPr="005607C8" w:rsidRDefault="00462A25" w:rsidP="008758C4">
      <w:pPr>
        <w:pStyle w:val="Notedebasdepage"/>
        <w:rPr>
          <w:sz w:val="18"/>
          <w:szCs w:val="18"/>
          <w:lang w:val="ru-RU"/>
        </w:rPr>
      </w:pPr>
      <w:r>
        <w:rPr>
          <w:rStyle w:val="Appelnotedebasdep"/>
        </w:rPr>
        <w:footnoteRef/>
      </w:r>
      <w:r>
        <w:t xml:space="preserve"> </w:t>
      </w:r>
      <w:r w:rsidRPr="005607C8">
        <w:rPr>
          <w:sz w:val="18"/>
          <w:szCs w:val="18"/>
          <w:lang w:val="ru-RU"/>
        </w:rPr>
        <w:t>Учитывая раннюю стадию подготовки, приложения I и II не подлежали официальному редактированию.</w:t>
      </w:r>
    </w:p>
  </w:footnote>
  <w:footnote w:id="187">
    <w:p w:rsidR="00462A25" w:rsidRPr="005607C8" w:rsidRDefault="00462A25" w:rsidP="008758C4">
      <w:pPr>
        <w:pStyle w:val="Notedebasdepage"/>
        <w:rPr>
          <w:sz w:val="18"/>
          <w:szCs w:val="18"/>
          <w:lang w:val="ru-RU"/>
        </w:rPr>
      </w:pPr>
      <w:r w:rsidRPr="001A1F77">
        <w:rPr>
          <w:rStyle w:val="Appelnotedebasdep"/>
          <w:sz w:val="18"/>
          <w:szCs w:val="18"/>
        </w:rPr>
        <w:footnoteRef/>
      </w:r>
      <w:r w:rsidRPr="001A1F77">
        <w:rPr>
          <w:sz w:val="18"/>
          <w:szCs w:val="18"/>
        </w:rPr>
        <w:t xml:space="preserve"> </w:t>
      </w:r>
      <w:r w:rsidRPr="005607C8">
        <w:rPr>
          <w:sz w:val="18"/>
          <w:szCs w:val="18"/>
          <w:lang w:val="ru-RU"/>
        </w:rPr>
        <w:t>Предложение 15 внесено в качестве временного варианта.</w:t>
      </w:r>
    </w:p>
  </w:footnote>
  <w:footnote w:id="188">
    <w:p w:rsidR="00462A25" w:rsidRPr="005607C8" w:rsidRDefault="00462A25" w:rsidP="008758C4">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w:t>
      </w:r>
      <w:r w:rsidRPr="005607C8">
        <w:rPr>
          <w:color w:val="000000"/>
          <w:sz w:val="18"/>
          <w:szCs w:val="18"/>
          <w:lang w:val="ru-RU"/>
        </w:rPr>
        <w:t>Сборник договоров Организации Объединенных Наций, том 1760, № 30619.</w:t>
      </w:r>
    </w:p>
  </w:footnote>
  <w:footnote w:id="189">
    <w:p w:rsidR="00462A25" w:rsidRPr="005607C8" w:rsidRDefault="00462A25" w:rsidP="008758C4">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w:t>
      </w:r>
      <w:r w:rsidRPr="005607C8">
        <w:rPr>
          <w:color w:val="000000"/>
          <w:sz w:val="18"/>
          <w:szCs w:val="18"/>
          <w:lang w:val="ru-RU"/>
        </w:rPr>
        <w:t>Сборник договоров Организации Объединенных Наций, том 2226, № 30619.</w:t>
      </w:r>
    </w:p>
  </w:footnote>
  <w:footnote w:id="190">
    <w:p w:rsidR="00462A25" w:rsidRPr="005607C8" w:rsidRDefault="00462A25" w:rsidP="008758C4">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Сборник договоров Организации Объединенных Наций, том 3008, № 30619.</w:t>
      </w:r>
    </w:p>
  </w:footnote>
  <w:footnote w:id="191">
    <w:p w:rsidR="00462A25" w:rsidRPr="005607C8" w:rsidRDefault="00462A25" w:rsidP="008758C4">
      <w:pPr>
        <w:pStyle w:val="Notedebasdepage"/>
        <w:rPr>
          <w:sz w:val="18"/>
          <w:szCs w:val="18"/>
          <w:lang w:val="ru-RU"/>
        </w:rPr>
      </w:pPr>
      <w:r w:rsidRPr="00F07C37">
        <w:rPr>
          <w:rStyle w:val="Appelnotedebasdep"/>
          <w:sz w:val="18"/>
          <w:szCs w:val="18"/>
        </w:rPr>
        <w:footnoteRef/>
      </w:r>
      <w:r w:rsidRPr="00E51381">
        <w:rPr>
          <w:sz w:val="18"/>
          <w:szCs w:val="18"/>
        </w:rPr>
        <w:t xml:space="preserve"> </w:t>
      </w:r>
      <w:r w:rsidRPr="005607C8">
        <w:rPr>
          <w:color w:val="000000"/>
          <w:sz w:val="18"/>
          <w:szCs w:val="18"/>
          <w:lang w:val="ru-RU"/>
        </w:rPr>
        <w:t>Сборник договоров Организации Объединенных Наций, том 1760, № 30619.</w:t>
      </w:r>
    </w:p>
  </w:footnote>
  <w:footnote w:id="192">
    <w:p w:rsidR="00462A25" w:rsidRPr="005607C8" w:rsidRDefault="00462A25" w:rsidP="008758C4">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CBD/SBI/4/11/Add.1.</w:t>
      </w:r>
    </w:p>
  </w:footnote>
  <w:footnote w:id="193">
    <w:p w:rsidR="00462A25" w:rsidRPr="005607C8" w:rsidRDefault="00462A25" w:rsidP="008758C4">
      <w:pPr>
        <w:pStyle w:val="Notedebasdepage"/>
        <w:rPr>
          <w:sz w:val="18"/>
          <w:szCs w:val="18"/>
          <w:lang w:val="ru-RU"/>
        </w:rPr>
      </w:pPr>
      <w:r w:rsidRPr="005607C8">
        <w:rPr>
          <w:rStyle w:val="Appelnotedebasdep"/>
          <w:sz w:val="18"/>
          <w:szCs w:val="18"/>
          <w:lang w:val="ru-RU"/>
        </w:rPr>
        <w:footnoteRef/>
      </w:r>
      <w:r w:rsidRPr="005607C8">
        <w:rPr>
          <w:sz w:val="18"/>
          <w:szCs w:val="18"/>
          <w:lang w:val="ru-RU"/>
        </w:rPr>
        <w:t xml:space="preserve"> Решение 14/33, приложение.</w:t>
      </w:r>
    </w:p>
  </w:footnote>
  <w:footnote w:id="194">
    <w:p w:rsidR="00F77657" w:rsidRPr="004E106A" w:rsidRDefault="00F77657" w:rsidP="00F77657">
      <w:pPr>
        <w:pStyle w:val="Notedebasdepage"/>
        <w:rPr>
          <w:sz w:val="18"/>
          <w:szCs w:val="18"/>
        </w:rPr>
      </w:pPr>
      <w:r w:rsidRPr="003A0A9F">
        <w:rPr>
          <w:rStyle w:val="Appelnotedebasdep"/>
          <w:sz w:val="18"/>
          <w:szCs w:val="18"/>
        </w:rPr>
        <w:t>*</w:t>
      </w:r>
      <w:r w:rsidRPr="003A0A9F">
        <w:rPr>
          <w:sz w:val="18"/>
          <w:szCs w:val="18"/>
        </w:rPr>
        <w:t xml:space="preserve"> </w:t>
      </w:r>
      <w:r w:rsidRPr="00E233A5">
        <w:rPr>
          <w:rStyle w:val="ui-provider"/>
          <w:sz w:val="18"/>
          <w:szCs w:val="18"/>
          <w:lang w:val="ru-MO"/>
        </w:rPr>
        <w:t xml:space="preserve">Настоящий проект решения был подготовлен Председателем Вспомогательного органа </w:t>
      </w:r>
      <w:r w:rsidRPr="00E233A5">
        <w:rPr>
          <w:sz w:val="18"/>
          <w:szCs w:val="18"/>
          <w:lang w:val="ru-MO"/>
        </w:rPr>
        <w:t>по осуществлению при поддержке секретариата после первого чтения пунктов 11 и 12 повестки дня. Те</w:t>
      </w:r>
      <w:proofErr w:type="gramStart"/>
      <w:r w:rsidRPr="00E233A5">
        <w:rPr>
          <w:sz w:val="18"/>
          <w:szCs w:val="18"/>
          <w:lang w:val="ru-MO"/>
        </w:rPr>
        <w:t>кст пр</w:t>
      </w:r>
      <w:proofErr w:type="gramEnd"/>
      <w:r w:rsidRPr="00E233A5">
        <w:rPr>
          <w:sz w:val="18"/>
          <w:szCs w:val="18"/>
          <w:lang w:val="ru-MO"/>
        </w:rPr>
        <w:t>оекта не рассматривался Вспомогательным органом на его четвертом совещании</w:t>
      </w:r>
      <w:r w:rsidRPr="003A0A9F">
        <w:rPr>
          <w:sz w:val="18"/>
          <w:szCs w:val="18"/>
        </w:rPr>
        <w:t>.</w:t>
      </w:r>
    </w:p>
  </w:footnote>
  <w:footnote w:id="195">
    <w:p w:rsidR="00462A25" w:rsidRPr="00AA0633" w:rsidRDefault="00462A25" w:rsidP="008758C4">
      <w:pPr>
        <w:pStyle w:val="Notedebasdepage"/>
        <w:rPr>
          <w:sz w:val="18"/>
          <w:szCs w:val="18"/>
          <w:lang w:val="ru-RU"/>
        </w:rPr>
      </w:pPr>
      <w:r w:rsidRPr="00AA0633">
        <w:rPr>
          <w:rStyle w:val="Appelnotedebasdep"/>
          <w:sz w:val="18"/>
          <w:szCs w:val="18"/>
          <w:lang w:val="ru-RU"/>
        </w:rPr>
        <w:footnoteRef/>
      </w:r>
      <w:r w:rsidRPr="00AA0633">
        <w:rPr>
          <w:sz w:val="18"/>
          <w:szCs w:val="18"/>
          <w:lang w:val="ru-RU"/>
        </w:rPr>
        <w:t xml:space="preserve"> </w:t>
      </w:r>
      <w:r>
        <w:rPr>
          <w:sz w:val="18"/>
          <w:szCs w:val="18"/>
          <w:lang w:val="ru-RU"/>
        </w:rPr>
        <w:t>Р</w:t>
      </w:r>
      <w:r w:rsidRPr="00AA0633">
        <w:rPr>
          <w:sz w:val="18"/>
          <w:szCs w:val="18"/>
          <w:lang w:val="ru-RU"/>
        </w:rPr>
        <w:t>ешени</w:t>
      </w:r>
      <w:r>
        <w:rPr>
          <w:sz w:val="18"/>
          <w:szCs w:val="18"/>
          <w:lang w:val="ru-RU"/>
        </w:rPr>
        <w:t>е</w:t>
      </w:r>
      <w:r w:rsidRPr="00AA0633">
        <w:rPr>
          <w:sz w:val="18"/>
          <w:szCs w:val="18"/>
          <w:lang w:val="ru-RU"/>
        </w:rPr>
        <w:t xml:space="preserve"> </w:t>
      </w:r>
      <w:hyperlink r:id="rId21" w:history="1">
        <w:r w:rsidRPr="00557D4A">
          <w:rPr>
            <w:rStyle w:val="Lienhypertexte"/>
            <w:sz w:val="18"/>
            <w:szCs w:val="18"/>
            <w:lang w:val="ru-RU"/>
          </w:rPr>
          <w:t>15/4</w:t>
        </w:r>
      </w:hyperlink>
      <w:r>
        <w:rPr>
          <w:sz w:val="18"/>
          <w:szCs w:val="18"/>
          <w:lang w:val="ru-RU"/>
        </w:rPr>
        <w:t>, приложение</w:t>
      </w:r>
      <w:r w:rsidRPr="00AA0633">
        <w:rPr>
          <w:sz w:val="18"/>
          <w:szCs w:val="18"/>
          <w:lang w:val="ru-RU"/>
        </w:rPr>
        <w:t>.</w:t>
      </w:r>
    </w:p>
  </w:footnote>
  <w:footnote w:id="196">
    <w:p w:rsidR="00462A25" w:rsidRPr="00117239" w:rsidRDefault="00462A25" w:rsidP="008758C4">
      <w:pPr>
        <w:pStyle w:val="Notedebasdepage"/>
        <w:rPr>
          <w:sz w:val="18"/>
          <w:szCs w:val="18"/>
          <w:lang w:val="ru-RU"/>
        </w:rPr>
      </w:pPr>
      <w:r w:rsidRPr="00AA0633">
        <w:rPr>
          <w:rStyle w:val="Appelnotedebasdep"/>
          <w:sz w:val="18"/>
          <w:szCs w:val="18"/>
          <w:lang w:val="ru-RU"/>
        </w:rPr>
        <w:footnoteRef/>
      </w:r>
      <w:r w:rsidRPr="00AA0633">
        <w:rPr>
          <w:sz w:val="18"/>
          <w:szCs w:val="18"/>
          <w:lang w:val="ru-RU"/>
        </w:rPr>
        <w:t xml:space="preserve"> Сборник договоров Организации Объединенных Наций, т</w:t>
      </w:r>
      <w:r>
        <w:rPr>
          <w:sz w:val="18"/>
          <w:szCs w:val="18"/>
          <w:lang w:val="ru-RU"/>
        </w:rPr>
        <w:t>ом</w:t>
      </w:r>
      <w:r w:rsidRPr="00AA0633">
        <w:rPr>
          <w:sz w:val="18"/>
          <w:szCs w:val="18"/>
          <w:lang w:val="ru-RU"/>
        </w:rPr>
        <w:t xml:space="preserve"> 1760, № 30619.</w:t>
      </w:r>
    </w:p>
  </w:footnote>
  <w:footnote w:id="197">
    <w:p w:rsidR="00462A25" w:rsidRDefault="00462A25" w:rsidP="008758C4">
      <w:pPr>
        <w:pStyle w:val="Notedebasdepage"/>
        <w:rPr>
          <w:sz w:val="18"/>
          <w:szCs w:val="18"/>
          <w:lang w:val="ru-RU"/>
        </w:rPr>
      </w:pPr>
      <w:r w:rsidRPr="00CD2A80">
        <w:rPr>
          <w:rStyle w:val="Appelnotedebasdep"/>
          <w:sz w:val="18"/>
          <w:szCs w:val="18"/>
          <w:lang w:val="ru-RU"/>
        </w:rPr>
        <w:footnoteRef/>
      </w:r>
      <w:r w:rsidRPr="00CD2A80">
        <w:rPr>
          <w:sz w:val="18"/>
          <w:szCs w:val="18"/>
          <w:lang w:val="ru-RU"/>
        </w:rPr>
        <w:t xml:space="preserve"> CBD/SBI/4/16.</w:t>
      </w:r>
    </w:p>
    <w:p w:rsidR="00462A25" w:rsidRPr="00D11FD6" w:rsidRDefault="00462A25" w:rsidP="008758C4">
      <w:pPr>
        <w:pStyle w:val="Notedebasdepage"/>
        <w:rPr>
          <w:sz w:val="18"/>
          <w:szCs w:val="18"/>
          <w:lang w:val="ru-RU"/>
        </w:rPr>
      </w:pPr>
      <w:r>
        <w:rPr>
          <w:sz w:val="18"/>
          <w:szCs w:val="18"/>
          <w:lang w:val="ru-RU"/>
        </w:rPr>
        <w:t>⃰ Настоящий п</w:t>
      </w:r>
      <w:r w:rsidRPr="00D11FD6">
        <w:rPr>
          <w:sz w:val="18"/>
          <w:szCs w:val="18"/>
          <w:lang w:val="ru-RU"/>
        </w:rPr>
        <w:t xml:space="preserve">роект решения был подготовлен Председателем Вспомогательного органа </w:t>
      </w:r>
      <w:r>
        <w:rPr>
          <w:sz w:val="18"/>
          <w:szCs w:val="18"/>
          <w:lang w:val="ru-RU"/>
        </w:rPr>
        <w:t xml:space="preserve">по осуществлению </w:t>
      </w:r>
      <w:r w:rsidRPr="00D11FD6">
        <w:rPr>
          <w:sz w:val="18"/>
          <w:szCs w:val="18"/>
          <w:lang w:val="ru-RU"/>
        </w:rPr>
        <w:t xml:space="preserve">при поддержке секретариата после первого чтения пункта 13 повестки дня. </w:t>
      </w:r>
      <w:r>
        <w:rPr>
          <w:sz w:val="18"/>
          <w:szCs w:val="18"/>
          <w:lang w:val="ru-RU"/>
        </w:rPr>
        <w:t>Те</w:t>
      </w:r>
      <w:proofErr w:type="gramStart"/>
      <w:r>
        <w:rPr>
          <w:sz w:val="18"/>
          <w:szCs w:val="18"/>
          <w:lang w:val="ru-RU"/>
        </w:rPr>
        <w:t>кст</w:t>
      </w:r>
      <w:r w:rsidRPr="002A2B43">
        <w:rPr>
          <w:sz w:val="18"/>
          <w:szCs w:val="18"/>
          <w:lang w:val="ru-RU"/>
        </w:rPr>
        <w:t xml:space="preserve"> </w:t>
      </w:r>
      <w:r>
        <w:rPr>
          <w:sz w:val="18"/>
          <w:szCs w:val="18"/>
          <w:lang w:val="ru-RU"/>
        </w:rPr>
        <w:t>пр</w:t>
      </w:r>
      <w:proofErr w:type="gramEnd"/>
      <w:r>
        <w:rPr>
          <w:sz w:val="18"/>
          <w:szCs w:val="18"/>
          <w:lang w:val="ru-RU"/>
        </w:rPr>
        <w:t>оекта решения не</w:t>
      </w:r>
      <w:r w:rsidRPr="002A2B43">
        <w:rPr>
          <w:sz w:val="18"/>
          <w:szCs w:val="18"/>
          <w:lang w:val="ru-RU"/>
        </w:rPr>
        <w:t xml:space="preserve"> </w:t>
      </w:r>
      <w:r>
        <w:rPr>
          <w:sz w:val="18"/>
          <w:szCs w:val="18"/>
          <w:lang w:val="ru-RU"/>
        </w:rPr>
        <w:t>рассматривался</w:t>
      </w:r>
      <w:r w:rsidRPr="002A2B43">
        <w:rPr>
          <w:sz w:val="18"/>
          <w:szCs w:val="18"/>
          <w:lang w:val="ru-RU"/>
        </w:rPr>
        <w:t xml:space="preserve"> </w:t>
      </w:r>
      <w:r>
        <w:rPr>
          <w:sz w:val="18"/>
          <w:szCs w:val="18"/>
          <w:lang w:val="ru-RU"/>
        </w:rPr>
        <w:t>Вспомогательным</w:t>
      </w:r>
      <w:r w:rsidRPr="002A2B43">
        <w:rPr>
          <w:sz w:val="18"/>
          <w:szCs w:val="18"/>
          <w:lang w:val="ru-RU"/>
        </w:rPr>
        <w:t xml:space="preserve"> </w:t>
      </w:r>
      <w:r>
        <w:rPr>
          <w:sz w:val="18"/>
          <w:szCs w:val="18"/>
          <w:lang w:val="ru-RU"/>
        </w:rPr>
        <w:t>органом</w:t>
      </w:r>
      <w:r w:rsidRPr="002A2B43">
        <w:rPr>
          <w:sz w:val="18"/>
          <w:szCs w:val="18"/>
          <w:lang w:val="ru-RU"/>
        </w:rPr>
        <w:t xml:space="preserve"> </w:t>
      </w:r>
      <w:r>
        <w:rPr>
          <w:sz w:val="18"/>
          <w:szCs w:val="18"/>
          <w:lang w:val="ru-RU"/>
        </w:rPr>
        <w:t>на</w:t>
      </w:r>
      <w:r w:rsidRPr="002A2B43">
        <w:rPr>
          <w:sz w:val="18"/>
          <w:szCs w:val="18"/>
          <w:lang w:val="ru-RU"/>
        </w:rPr>
        <w:t xml:space="preserve"> </w:t>
      </w:r>
      <w:r>
        <w:rPr>
          <w:sz w:val="18"/>
          <w:szCs w:val="18"/>
          <w:lang w:val="ru-RU"/>
        </w:rPr>
        <w:t>его</w:t>
      </w:r>
      <w:r w:rsidRPr="002A2B43">
        <w:rPr>
          <w:sz w:val="18"/>
          <w:szCs w:val="18"/>
          <w:lang w:val="ru-RU"/>
        </w:rPr>
        <w:t xml:space="preserve"> </w:t>
      </w:r>
      <w:r>
        <w:rPr>
          <w:sz w:val="18"/>
          <w:szCs w:val="18"/>
          <w:lang w:val="ru-RU"/>
        </w:rPr>
        <w:t>четвертом совещании</w:t>
      </w:r>
      <w:r w:rsidRPr="00D11FD6">
        <w:rPr>
          <w:sz w:val="18"/>
          <w:szCs w:val="18"/>
          <w:lang w:val="ru-RU"/>
        </w:rPr>
        <w:t>.</w:t>
      </w:r>
    </w:p>
  </w:footnote>
  <w:footnote w:id="198">
    <w:p w:rsidR="00462A25" w:rsidRPr="00073B71" w:rsidRDefault="00462A25" w:rsidP="008758C4">
      <w:pPr>
        <w:pStyle w:val="Notedebasdepage"/>
        <w:rPr>
          <w:sz w:val="18"/>
          <w:szCs w:val="18"/>
          <w:lang w:val="ru-RU"/>
        </w:rPr>
      </w:pPr>
      <w:r w:rsidRPr="00CD2A80">
        <w:rPr>
          <w:rStyle w:val="Appelnotedebasdep"/>
          <w:sz w:val="18"/>
          <w:szCs w:val="18"/>
          <w:lang w:val="ru-RU"/>
        </w:rPr>
        <w:footnoteRef/>
      </w:r>
      <w:r w:rsidRPr="00CD2A80">
        <w:rPr>
          <w:sz w:val="18"/>
          <w:szCs w:val="18"/>
          <w:lang w:val="ru-RU"/>
        </w:rPr>
        <w:t xml:space="preserve"> Сборник договоров Организации Объединенных Наций, т</w:t>
      </w:r>
      <w:r>
        <w:rPr>
          <w:sz w:val="18"/>
          <w:szCs w:val="18"/>
          <w:lang w:val="ru-RU"/>
        </w:rPr>
        <w:t>ом</w:t>
      </w:r>
      <w:r w:rsidRPr="00CD2A80">
        <w:rPr>
          <w:sz w:val="18"/>
          <w:szCs w:val="18"/>
          <w:lang w:val="ru-RU"/>
        </w:rPr>
        <w:t xml:space="preserve"> 1760, № 30619.</w:t>
      </w:r>
    </w:p>
  </w:footnote>
  <w:footnote w:id="199">
    <w:p w:rsidR="00462A25" w:rsidRPr="00CD2A80" w:rsidRDefault="00462A25" w:rsidP="008758C4">
      <w:pPr>
        <w:pStyle w:val="Notedebasdepage"/>
        <w:rPr>
          <w:sz w:val="18"/>
          <w:szCs w:val="18"/>
        </w:rPr>
      </w:pPr>
      <w:r w:rsidRPr="00CD2A80">
        <w:rPr>
          <w:rStyle w:val="Appelnotedebasdep"/>
          <w:sz w:val="18"/>
          <w:szCs w:val="18"/>
          <w:lang w:val="ru-RU"/>
        </w:rPr>
        <w:footnoteRef/>
      </w:r>
      <w:r w:rsidRPr="00CD2A80">
        <w:rPr>
          <w:sz w:val="18"/>
          <w:szCs w:val="18"/>
          <w:lang w:val="en-US"/>
        </w:rPr>
        <w:t xml:space="preserve"> ST/SGB/2018/1/Rev.2.</w:t>
      </w:r>
    </w:p>
  </w:footnote>
  <w:footnote w:id="200">
    <w:p w:rsidR="00462A25" w:rsidRPr="00DD16F7" w:rsidRDefault="00462A25" w:rsidP="008758C4">
      <w:pPr>
        <w:pStyle w:val="Notedebasdepage"/>
        <w:rPr>
          <w:sz w:val="18"/>
          <w:szCs w:val="18"/>
        </w:rPr>
      </w:pPr>
      <w:r w:rsidRPr="00CD2A80">
        <w:rPr>
          <w:rStyle w:val="Appelnotedebasdep"/>
          <w:sz w:val="18"/>
          <w:szCs w:val="18"/>
          <w:lang w:val="ru-RU"/>
        </w:rPr>
        <w:footnoteRef/>
      </w:r>
      <w:r w:rsidRPr="00CD2A80">
        <w:rPr>
          <w:sz w:val="18"/>
          <w:szCs w:val="18"/>
          <w:lang w:val="en-US"/>
        </w:rPr>
        <w:t xml:space="preserve"> </w:t>
      </w:r>
      <w:proofErr w:type="gramStart"/>
      <w:r w:rsidRPr="00CD2A80">
        <w:rPr>
          <w:sz w:val="18"/>
          <w:szCs w:val="18"/>
          <w:lang w:val="en-US"/>
        </w:rPr>
        <w:t xml:space="preserve">ST/SGB/2013/4 </w:t>
      </w:r>
      <w:r w:rsidRPr="00CD2A80">
        <w:rPr>
          <w:sz w:val="18"/>
          <w:szCs w:val="18"/>
          <w:lang w:val="ru-RU"/>
        </w:rPr>
        <w:t>и</w:t>
      </w:r>
      <w:r w:rsidRPr="00CD2A80">
        <w:rPr>
          <w:sz w:val="18"/>
          <w:szCs w:val="18"/>
          <w:lang w:val="en-US"/>
        </w:rPr>
        <w:t xml:space="preserve"> ST/SGB/2013/4/Amend.1.</w:t>
      </w:r>
      <w:proofErr w:type="gramEnd"/>
    </w:p>
  </w:footnote>
  <w:footnote w:id="201">
    <w:p w:rsidR="00462A25" w:rsidRPr="0060715B" w:rsidRDefault="00462A25" w:rsidP="00956AE9">
      <w:pPr>
        <w:pStyle w:val="Notedebasdepage"/>
        <w:rPr>
          <w:sz w:val="18"/>
          <w:szCs w:val="18"/>
        </w:rPr>
      </w:pPr>
      <w:r w:rsidRPr="0060715B">
        <w:rPr>
          <w:rStyle w:val="Appelnotedebasdep"/>
          <w:sz w:val="18"/>
          <w:szCs w:val="18"/>
          <w:lang w:val="ru-RU"/>
        </w:rPr>
        <w:footnoteRef/>
      </w:r>
      <w:r w:rsidRPr="0060715B">
        <w:rPr>
          <w:sz w:val="18"/>
          <w:szCs w:val="18"/>
          <w:lang w:val="ru-RU"/>
        </w:rPr>
        <w:t xml:space="preserve"> CBD/SBI/4/1.</w:t>
      </w:r>
    </w:p>
  </w:footnote>
  <w:footnote w:id="202">
    <w:p w:rsidR="00462A25" w:rsidRPr="000F3A54" w:rsidRDefault="00462A25" w:rsidP="00956AE9">
      <w:pPr>
        <w:pStyle w:val="Notedebasdepage"/>
        <w:rPr>
          <w:sz w:val="18"/>
          <w:szCs w:val="18"/>
        </w:rPr>
      </w:pPr>
      <w:r w:rsidRPr="000F3A54">
        <w:rPr>
          <w:rStyle w:val="Appelnotedebasdep"/>
          <w:sz w:val="18"/>
          <w:szCs w:val="18"/>
          <w:lang w:val="ru-RU"/>
        </w:rPr>
        <w:footnoteRef/>
      </w:r>
      <w:r w:rsidRPr="000F3A54">
        <w:rPr>
          <w:sz w:val="18"/>
          <w:szCs w:val="18"/>
          <w:lang w:val="ru-RU"/>
        </w:rPr>
        <w:t xml:space="preserve"> CBD/SBI/4/1/Add.1, приложение I.</w:t>
      </w:r>
    </w:p>
  </w:footnote>
  <w:footnote w:id="203">
    <w:p w:rsidR="00462A25" w:rsidRPr="000F3A54" w:rsidRDefault="00462A25" w:rsidP="00956AE9">
      <w:pPr>
        <w:pStyle w:val="Notedebasdepage"/>
        <w:rPr>
          <w:sz w:val="18"/>
          <w:szCs w:val="18"/>
        </w:rPr>
      </w:pPr>
      <w:r w:rsidRPr="000F3A54">
        <w:rPr>
          <w:rStyle w:val="Appelnotedebasdep"/>
          <w:sz w:val="18"/>
          <w:szCs w:val="18"/>
          <w:lang w:val="ru-RU"/>
        </w:rPr>
        <w:footnoteRef/>
      </w:r>
      <w:r w:rsidRPr="000F3A54">
        <w:rPr>
          <w:sz w:val="18"/>
          <w:szCs w:val="18"/>
        </w:rPr>
        <w:t xml:space="preserve"> </w:t>
      </w:r>
      <w:proofErr w:type="gramStart"/>
      <w:r w:rsidRPr="000F3A54">
        <w:rPr>
          <w:sz w:val="18"/>
          <w:szCs w:val="18"/>
        </w:rPr>
        <w:t>CBD/SBI/4/2.</w:t>
      </w:r>
      <w:proofErr w:type="gramEnd"/>
    </w:p>
  </w:footnote>
  <w:footnote w:id="204">
    <w:p w:rsidR="00462A25" w:rsidRPr="000F3A54" w:rsidRDefault="00462A25" w:rsidP="00956AE9">
      <w:pPr>
        <w:pStyle w:val="Notedebasdepage"/>
        <w:rPr>
          <w:sz w:val="18"/>
          <w:szCs w:val="18"/>
        </w:rPr>
      </w:pPr>
      <w:r w:rsidRPr="000F3A54">
        <w:rPr>
          <w:rStyle w:val="Appelnotedebasdep"/>
          <w:sz w:val="18"/>
          <w:szCs w:val="18"/>
          <w:lang w:val="ru-RU"/>
        </w:rPr>
        <w:footnoteRef/>
      </w:r>
      <w:r w:rsidRPr="000F3A54">
        <w:rPr>
          <w:sz w:val="18"/>
          <w:szCs w:val="18"/>
        </w:rPr>
        <w:t xml:space="preserve"> </w:t>
      </w:r>
      <w:proofErr w:type="gramStart"/>
      <w:r w:rsidRPr="000F3A54">
        <w:rPr>
          <w:sz w:val="18"/>
          <w:szCs w:val="18"/>
        </w:rPr>
        <w:t>CBD/SBI/4/3.</w:t>
      </w:r>
      <w:proofErr w:type="gramEnd"/>
    </w:p>
  </w:footnote>
  <w:footnote w:id="205">
    <w:p w:rsidR="00462A25" w:rsidRPr="00B80866" w:rsidRDefault="00462A25" w:rsidP="00956AE9">
      <w:pPr>
        <w:pStyle w:val="Notedebasdepage"/>
        <w:rPr>
          <w:sz w:val="18"/>
          <w:szCs w:val="18"/>
        </w:rPr>
      </w:pPr>
      <w:r w:rsidRPr="000F3A54">
        <w:rPr>
          <w:rStyle w:val="Appelnotedebasdep"/>
          <w:sz w:val="18"/>
          <w:szCs w:val="18"/>
          <w:lang w:val="ru-RU"/>
        </w:rPr>
        <w:footnoteRef/>
      </w:r>
      <w:r w:rsidRPr="000F3A54">
        <w:rPr>
          <w:sz w:val="18"/>
          <w:szCs w:val="18"/>
        </w:rPr>
        <w:t xml:space="preserve"> </w:t>
      </w:r>
      <w:proofErr w:type="gramStart"/>
      <w:r w:rsidRPr="000F3A54">
        <w:rPr>
          <w:sz w:val="18"/>
          <w:szCs w:val="18"/>
        </w:rPr>
        <w:t>CBD/SBI/4/INF/6.</w:t>
      </w:r>
      <w:proofErr w:type="gramEnd"/>
    </w:p>
  </w:footnote>
  <w:footnote w:id="206">
    <w:p w:rsidR="00462A25" w:rsidRPr="0060715B" w:rsidRDefault="00462A25" w:rsidP="00956AE9">
      <w:pPr>
        <w:pStyle w:val="Notedebasdepage"/>
        <w:rPr>
          <w:sz w:val="18"/>
          <w:szCs w:val="18"/>
        </w:rPr>
      </w:pPr>
      <w:r w:rsidRPr="0060715B">
        <w:rPr>
          <w:rStyle w:val="Appelnotedebasdep"/>
          <w:sz w:val="18"/>
          <w:szCs w:val="18"/>
          <w:lang w:val="ru-RU"/>
        </w:rPr>
        <w:footnoteRef/>
      </w:r>
      <w:r w:rsidRPr="0060715B">
        <w:rPr>
          <w:sz w:val="18"/>
          <w:szCs w:val="18"/>
        </w:rPr>
        <w:t xml:space="preserve"> </w:t>
      </w:r>
      <w:proofErr w:type="gramStart"/>
      <w:r w:rsidRPr="0060715B">
        <w:rPr>
          <w:sz w:val="18"/>
          <w:szCs w:val="18"/>
        </w:rPr>
        <w:t>CBD/SBI/4/4.</w:t>
      </w:r>
      <w:proofErr w:type="gramEnd"/>
    </w:p>
  </w:footnote>
  <w:footnote w:id="207">
    <w:p w:rsidR="00462A25" w:rsidRPr="0060715B" w:rsidRDefault="00462A25" w:rsidP="00956AE9">
      <w:pPr>
        <w:pStyle w:val="Notedebasdepage"/>
        <w:rPr>
          <w:sz w:val="18"/>
          <w:szCs w:val="18"/>
        </w:rPr>
      </w:pPr>
      <w:r w:rsidRPr="0060715B">
        <w:rPr>
          <w:rStyle w:val="Appelnotedebasdep"/>
          <w:sz w:val="18"/>
          <w:szCs w:val="18"/>
          <w:lang w:val="ru-RU"/>
        </w:rPr>
        <w:footnoteRef/>
      </w:r>
      <w:r w:rsidRPr="0060715B">
        <w:rPr>
          <w:sz w:val="18"/>
          <w:szCs w:val="18"/>
        </w:rPr>
        <w:t xml:space="preserve"> CBD/SBI/4/4/Add.1.</w:t>
      </w:r>
    </w:p>
  </w:footnote>
  <w:footnote w:id="208">
    <w:p w:rsidR="00462A25" w:rsidRPr="0060715B" w:rsidRDefault="00462A25" w:rsidP="00956AE9">
      <w:pPr>
        <w:pStyle w:val="Notedebasdepage"/>
        <w:rPr>
          <w:sz w:val="18"/>
          <w:szCs w:val="18"/>
        </w:rPr>
      </w:pPr>
      <w:r w:rsidRPr="0060715B">
        <w:rPr>
          <w:rStyle w:val="Appelnotedebasdep"/>
          <w:sz w:val="18"/>
          <w:szCs w:val="18"/>
          <w:lang w:val="ru-RU"/>
        </w:rPr>
        <w:footnoteRef/>
      </w:r>
      <w:r w:rsidRPr="00425565">
        <w:rPr>
          <w:sz w:val="18"/>
          <w:szCs w:val="18"/>
          <w:lang w:val="en-CA"/>
        </w:rPr>
        <w:t xml:space="preserve"> CBD/SBI/4/4/Add.2/Rev.1.</w:t>
      </w:r>
    </w:p>
  </w:footnote>
  <w:footnote w:id="209">
    <w:p w:rsidR="00462A25" w:rsidRDefault="00462A25" w:rsidP="00956AE9">
      <w:pPr>
        <w:pStyle w:val="Notedebasdepage"/>
      </w:pPr>
      <w:r>
        <w:rPr>
          <w:rStyle w:val="Appelnotedebasdep"/>
          <w:rFonts w:eastAsiaTheme="majorEastAsia"/>
          <w:lang w:val="ru-RU"/>
        </w:rPr>
        <w:footnoteRef/>
      </w:r>
      <w:r w:rsidRPr="001C7DFB">
        <w:t xml:space="preserve"> </w:t>
      </w:r>
      <w:proofErr w:type="gramStart"/>
      <w:r w:rsidRPr="001C7DFB">
        <w:t>CBD/SBI/4/5.</w:t>
      </w:r>
      <w:proofErr w:type="gramEnd"/>
    </w:p>
  </w:footnote>
  <w:footnote w:id="210">
    <w:p w:rsidR="00462A25" w:rsidRDefault="00462A25" w:rsidP="00956AE9">
      <w:pPr>
        <w:pStyle w:val="Notedebasdepage"/>
      </w:pPr>
      <w:r>
        <w:rPr>
          <w:rStyle w:val="Appelnotedebasdep"/>
          <w:rFonts w:eastAsiaTheme="majorEastAsia"/>
          <w:lang w:val="ru-RU"/>
        </w:rPr>
        <w:footnoteRef/>
      </w:r>
      <w:r w:rsidRPr="001C7DFB">
        <w:t xml:space="preserve"> </w:t>
      </w:r>
      <w:proofErr w:type="gramStart"/>
      <w:r w:rsidRPr="001C7DFB">
        <w:t>CBD/SBI/4/INF/10.</w:t>
      </w:r>
      <w:proofErr w:type="gramEnd"/>
    </w:p>
  </w:footnote>
  <w:footnote w:id="211">
    <w:p w:rsidR="00462A25" w:rsidRDefault="00462A25" w:rsidP="00956AE9">
      <w:pPr>
        <w:pStyle w:val="Notedebasdepage"/>
      </w:pPr>
      <w:r>
        <w:rPr>
          <w:rStyle w:val="Appelnotedebasdep"/>
          <w:rFonts w:eastAsiaTheme="majorEastAsia"/>
          <w:lang w:val="ru-RU"/>
        </w:rPr>
        <w:footnoteRef/>
      </w:r>
      <w:r w:rsidRPr="001C7DFB">
        <w:rPr>
          <w:lang w:val="en-US"/>
        </w:rPr>
        <w:t xml:space="preserve"> </w:t>
      </w:r>
      <w:proofErr w:type="gramStart"/>
      <w:r w:rsidRPr="001C7DFB">
        <w:rPr>
          <w:lang w:val="en-US"/>
        </w:rPr>
        <w:t>CBD/RM/AC/2024/1/4.</w:t>
      </w:r>
      <w:proofErr w:type="gramEnd"/>
    </w:p>
  </w:footnote>
  <w:footnote w:id="212">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lang w:val="en-US"/>
        </w:rPr>
        <w:t xml:space="preserve"> </w:t>
      </w:r>
      <w:proofErr w:type="gramStart"/>
      <w:r w:rsidRPr="000F3A54">
        <w:rPr>
          <w:sz w:val="18"/>
          <w:szCs w:val="18"/>
          <w:lang w:val="en-US"/>
        </w:rPr>
        <w:t>CBD/SBI/4/6.</w:t>
      </w:r>
      <w:proofErr w:type="gramEnd"/>
    </w:p>
  </w:footnote>
  <w:footnote w:id="213">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CBD/SBI/4/6/Add.1.</w:t>
      </w:r>
    </w:p>
  </w:footnote>
  <w:footnote w:id="214">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CBD/SBI/4/INF.12.</w:t>
      </w:r>
    </w:p>
  </w:footnote>
  <w:footnote w:id="215">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CBD/SBI/4/INF.16.</w:t>
      </w:r>
    </w:p>
  </w:footnote>
  <w:footnote w:id="216">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CBD/SBI/4/INF.17.</w:t>
      </w:r>
    </w:p>
  </w:footnote>
  <w:footnote w:id="217">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CBD/SBI/4/INF.18.</w:t>
      </w:r>
    </w:p>
  </w:footnote>
  <w:footnote w:id="218">
    <w:p w:rsidR="00462A25"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CBD/SBI/4/INF.19.</w:t>
      </w:r>
    </w:p>
  </w:footnote>
  <w:footnote w:id="219">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w:t>
      </w:r>
      <w:proofErr w:type="gramStart"/>
      <w:r w:rsidRPr="000F3A54">
        <w:rPr>
          <w:sz w:val="18"/>
          <w:szCs w:val="18"/>
        </w:rPr>
        <w:t>CBD/SBI/4/7.</w:t>
      </w:r>
      <w:proofErr w:type="gramEnd"/>
    </w:p>
  </w:footnote>
  <w:footnote w:id="220">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CBD/SBI/4/7/Add.1.</w:t>
      </w:r>
    </w:p>
  </w:footnote>
  <w:footnote w:id="221">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CBD/SBI/4/7/Add.2.</w:t>
      </w:r>
    </w:p>
  </w:footnote>
  <w:footnote w:id="222">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w:t>
      </w:r>
      <w:proofErr w:type="gramStart"/>
      <w:r w:rsidRPr="000F3A54">
        <w:rPr>
          <w:sz w:val="18"/>
          <w:szCs w:val="18"/>
        </w:rPr>
        <w:t>CBD/SBI/4/INF/7.</w:t>
      </w:r>
      <w:bookmarkStart w:id="145" w:name="_Hlk167291926"/>
      <w:bookmarkEnd w:id="145"/>
      <w:proofErr w:type="gramEnd"/>
    </w:p>
  </w:footnote>
  <w:footnote w:id="223">
    <w:p w:rsidR="00462A25" w:rsidRPr="000F3A54"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w:t>
      </w:r>
      <w:proofErr w:type="gramStart"/>
      <w:r w:rsidRPr="000F3A54">
        <w:rPr>
          <w:sz w:val="18"/>
          <w:szCs w:val="18"/>
        </w:rPr>
        <w:t>CBD/SBI/4/INF/8.</w:t>
      </w:r>
      <w:proofErr w:type="gramEnd"/>
    </w:p>
  </w:footnote>
  <w:footnote w:id="224">
    <w:p w:rsidR="00462A25" w:rsidRDefault="00462A25" w:rsidP="00956AE9">
      <w:pPr>
        <w:pStyle w:val="Notedebasdepage"/>
        <w:rPr>
          <w:sz w:val="18"/>
          <w:szCs w:val="18"/>
        </w:rPr>
      </w:pPr>
      <w:r w:rsidRPr="000F3A54">
        <w:rPr>
          <w:rStyle w:val="Appelnotedebasdep"/>
          <w:rFonts w:eastAsiaTheme="majorEastAsia"/>
          <w:sz w:val="18"/>
          <w:szCs w:val="18"/>
          <w:lang w:val="ru-RU"/>
        </w:rPr>
        <w:footnoteRef/>
      </w:r>
      <w:r w:rsidRPr="000F3A54">
        <w:rPr>
          <w:sz w:val="18"/>
          <w:szCs w:val="18"/>
        </w:rPr>
        <w:t xml:space="preserve"> </w:t>
      </w:r>
      <w:proofErr w:type="gramStart"/>
      <w:r w:rsidRPr="000F3A54">
        <w:rPr>
          <w:sz w:val="18"/>
          <w:szCs w:val="18"/>
        </w:rPr>
        <w:t>CBD/SBI/4/INF/9.</w:t>
      </w:r>
      <w:proofErr w:type="gramEnd"/>
    </w:p>
  </w:footnote>
  <w:footnote w:id="225">
    <w:p w:rsidR="00462A25" w:rsidRPr="000F3A54" w:rsidRDefault="00462A25" w:rsidP="00956AE9">
      <w:pPr>
        <w:pStyle w:val="Notedebasdepage"/>
        <w:spacing w:after="60"/>
        <w:rPr>
          <w:sz w:val="18"/>
          <w:szCs w:val="18"/>
        </w:rPr>
      </w:pPr>
      <w:r w:rsidRPr="000F3A54">
        <w:rPr>
          <w:rStyle w:val="Appelnotedebasdep"/>
          <w:rFonts w:eastAsiaTheme="majorEastAsia"/>
          <w:sz w:val="18"/>
          <w:szCs w:val="18"/>
        </w:rPr>
        <w:footnoteRef/>
      </w:r>
      <w:r w:rsidRPr="000F3A54">
        <w:rPr>
          <w:sz w:val="18"/>
          <w:szCs w:val="18"/>
        </w:rPr>
        <w:t xml:space="preserve"> </w:t>
      </w:r>
      <w:proofErr w:type="gramStart"/>
      <w:r w:rsidRPr="000F3A54">
        <w:rPr>
          <w:sz w:val="18"/>
          <w:szCs w:val="18"/>
        </w:rPr>
        <w:t>CBD/SBI/4/8.</w:t>
      </w:r>
      <w:proofErr w:type="gramEnd"/>
    </w:p>
  </w:footnote>
  <w:footnote w:id="226">
    <w:p w:rsidR="00462A25" w:rsidRPr="000F3A54" w:rsidRDefault="00462A25" w:rsidP="00956AE9">
      <w:pPr>
        <w:pStyle w:val="Default"/>
        <w:spacing w:after="60"/>
        <w:jc w:val="both"/>
        <w:rPr>
          <w:sz w:val="18"/>
          <w:szCs w:val="18"/>
        </w:rPr>
      </w:pPr>
      <w:r w:rsidRPr="000F3A54">
        <w:rPr>
          <w:rStyle w:val="Appelnotedebasdep"/>
          <w:sz w:val="18"/>
          <w:szCs w:val="18"/>
        </w:rPr>
        <w:footnoteRef/>
      </w:r>
      <w:r w:rsidRPr="000F3A54">
        <w:rPr>
          <w:sz w:val="18"/>
          <w:szCs w:val="18"/>
        </w:rPr>
        <w:t xml:space="preserve"> </w:t>
      </w:r>
      <w:proofErr w:type="gramStart"/>
      <w:r w:rsidRPr="000F3A54">
        <w:rPr>
          <w:sz w:val="18"/>
          <w:szCs w:val="18"/>
        </w:rPr>
        <w:t>CBD/SBI/4/INF/3.</w:t>
      </w:r>
      <w:proofErr w:type="gramEnd"/>
    </w:p>
  </w:footnote>
  <w:footnote w:id="227">
    <w:p w:rsidR="00462A25" w:rsidRDefault="00462A25" w:rsidP="00956AE9">
      <w:pPr>
        <w:pStyle w:val="Notedebasdepage"/>
        <w:spacing w:after="60"/>
      </w:pPr>
      <w:r w:rsidRPr="000F3A54">
        <w:rPr>
          <w:rStyle w:val="Appelnotedebasdep"/>
          <w:rFonts w:eastAsiaTheme="majorEastAsia"/>
          <w:sz w:val="18"/>
          <w:szCs w:val="18"/>
        </w:rPr>
        <w:footnoteRef/>
      </w:r>
      <w:r w:rsidRPr="000F3A54">
        <w:rPr>
          <w:sz w:val="18"/>
          <w:szCs w:val="18"/>
        </w:rPr>
        <w:t xml:space="preserve"> </w:t>
      </w:r>
      <w:proofErr w:type="gramStart"/>
      <w:r w:rsidRPr="000F3A54">
        <w:rPr>
          <w:sz w:val="18"/>
          <w:szCs w:val="18"/>
        </w:rPr>
        <w:t>CBD/SBI/4/9.</w:t>
      </w:r>
      <w:proofErr w:type="gramEnd"/>
    </w:p>
  </w:footnote>
  <w:footnote w:id="228">
    <w:p w:rsidR="00462A25" w:rsidRPr="00AB7C86" w:rsidRDefault="00462A25" w:rsidP="00956AE9">
      <w:pPr>
        <w:pStyle w:val="Notedebasdepage"/>
        <w:rPr>
          <w:sz w:val="18"/>
          <w:szCs w:val="18"/>
          <w:lang w:val="en-US"/>
        </w:rPr>
      </w:pPr>
      <w:r w:rsidRPr="00AB7C86">
        <w:rPr>
          <w:rStyle w:val="Appelnotedebasdep"/>
          <w:sz w:val="18"/>
          <w:szCs w:val="18"/>
        </w:rPr>
        <w:footnoteRef/>
      </w:r>
      <w:r w:rsidRPr="00AB7C86">
        <w:rPr>
          <w:sz w:val="18"/>
          <w:szCs w:val="18"/>
        </w:rPr>
        <w:t xml:space="preserve"> </w:t>
      </w:r>
      <w:proofErr w:type="gramStart"/>
      <w:r w:rsidRPr="00AB7C86">
        <w:rPr>
          <w:sz w:val="18"/>
          <w:szCs w:val="18"/>
        </w:rPr>
        <w:t>CBD/SBI/4/10.</w:t>
      </w:r>
      <w:proofErr w:type="gramEnd"/>
    </w:p>
  </w:footnote>
  <w:footnote w:id="229">
    <w:p w:rsidR="00462A25" w:rsidRPr="00AB7C86" w:rsidRDefault="00462A25" w:rsidP="00956AE9">
      <w:pPr>
        <w:pStyle w:val="Notedebasdepage"/>
        <w:rPr>
          <w:lang w:val="en-US"/>
        </w:rPr>
      </w:pPr>
      <w:r>
        <w:rPr>
          <w:rStyle w:val="Appelnotedebasdep"/>
        </w:rPr>
        <w:footnoteRef/>
      </w:r>
      <w:r>
        <w:t xml:space="preserve"> </w:t>
      </w:r>
      <w:proofErr w:type="gramStart"/>
      <w:r w:rsidRPr="00FB4B28">
        <w:rPr>
          <w:bCs/>
          <w:iCs/>
          <w:sz w:val="18"/>
          <w:szCs w:val="18"/>
          <w:lang w:val="en-US"/>
        </w:rPr>
        <w:t>CBD/SBI/4/INF/</w:t>
      </w:r>
      <w:r>
        <w:rPr>
          <w:bCs/>
          <w:iCs/>
          <w:sz w:val="18"/>
          <w:szCs w:val="18"/>
          <w:lang w:val="en-US"/>
        </w:rPr>
        <w:t>4</w:t>
      </w:r>
      <w:r w:rsidRPr="00FB4B28">
        <w:rPr>
          <w:bCs/>
          <w:iCs/>
          <w:sz w:val="18"/>
          <w:szCs w:val="18"/>
          <w:lang w:val="en-US"/>
        </w:rPr>
        <w:t>.</w:t>
      </w:r>
      <w:proofErr w:type="gramEnd"/>
    </w:p>
  </w:footnote>
  <w:footnote w:id="230">
    <w:p w:rsidR="00462A25" w:rsidRPr="00AB7C86" w:rsidRDefault="00462A25" w:rsidP="00956AE9">
      <w:pPr>
        <w:pStyle w:val="Notedebasdepage"/>
        <w:rPr>
          <w:lang w:val="en-US"/>
        </w:rPr>
      </w:pPr>
      <w:r>
        <w:rPr>
          <w:rStyle w:val="Appelnotedebasdep"/>
        </w:rPr>
        <w:footnoteRef/>
      </w:r>
      <w:r>
        <w:t xml:space="preserve"> </w:t>
      </w:r>
      <w:proofErr w:type="gramStart"/>
      <w:r w:rsidRPr="00FB4B28">
        <w:rPr>
          <w:bCs/>
          <w:iCs/>
          <w:sz w:val="18"/>
          <w:szCs w:val="18"/>
          <w:lang w:val="en-US"/>
        </w:rPr>
        <w:t>CBD/SBI/4/INF/</w:t>
      </w:r>
      <w:r>
        <w:rPr>
          <w:bCs/>
          <w:iCs/>
          <w:sz w:val="18"/>
          <w:szCs w:val="18"/>
          <w:lang w:val="en-US"/>
        </w:rPr>
        <w:t>13</w:t>
      </w:r>
      <w:r w:rsidRPr="00FB4B28">
        <w:rPr>
          <w:bCs/>
          <w:iCs/>
          <w:sz w:val="18"/>
          <w:szCs w:val="18"/>
          <w:lang w:val="en-US"/>
        </w:rPr>
        <w:t>.</w:t>
      </w:r>
      <w:proofErr w:type="gramEnd"/>
    </w:p>
  </w:footnote>
  <w:footnote w:id="231">
    <w:p w:rsidR="00462A25" w:rsidRPr="00AB7C86" w:rsidRDefault="00462A25" w:rsidP="00956AE9">
      <w:pPr>
        <w:pStyle w:val="Notedebasdepage"/>
        <w:rPr>
          <w:sz w:val="18"/>
          <w:szCs w:val="18"/>
          <w:lang w:val="en-US"/>
        </w:rPr>
      </w:pPr>
      <w:r w:rsidRPr="00AB7C86">
        <w:rPr>
          <w:rStyle w:val="Appelnotedebasdep"/>
          <w:sz w:val="18"/>
          <w:szCs w:val="18"/>
        </w:rPr>
        <w:footnoteRef/>
      </w:r>
      <w:r w:rsidRPr="00AB7C86">
        <w:rPr>
          <w:sz w:val="18"/>
          <w:szCs w:val="18"/>
        </w:rPr>
        <w:t xml:space="preserve"> </w:t>
      </w:r>
      <w:proofErr w:type="gramStart"/>
      <w:r w:rsidRPr="00756269">
        <w:rPr>
          <w:bCs/>
          <w:iCs/>
          <w:sz w:val="18"/>
          <w:szCs w:val="18"/>
          <w:lang w:val="en-US"/>
        </w:rPr>
        <w:t>CBD/SBI/4/INF/14.</w:t>
      </w:r>
      <w:proofErr w:type="gramEnd"/>
    </w:p>
  </w:footnote>
  <w:footnote w:id="232">
    <w:p w:rsidR="00462A25" w:rsidRPr="00AB7C86" w:rsidRDefault="00462A25" w:rsidP="00956AE9">
      <w:pPr>
        <w:pStyle w:val="Notedebasdepage"/>
        <w:rPr>
          <w:sz w:val="18"/>
          <w:szCs w:val="18"/>
          <w:lang w:val="en-US"/>
        </w:rPr>
      </w:pPr>
      <w:r w:rsidRPr="00AB7C86">
        <w:rPr>
          <w:rStyle w:val="Appelnotedebasdep"/>
          <w:sz w:val="18"/>
          <w:szCs w:val="18"/>
        </w:rPr>
        <w:footnoteRef/>
      </w:r>
      <w:r w:rsidRPr="00AB7C86">
        <w:rPr>
          <w:sz w:val="18"/>
          <w:szCs w:val="18"/>
        </w:rPr>
        <w:t xml:space="preserve"> </w:t>
      </w:r>
      <w:proofErr w:type="gramStart"/>
      <w:r w:rsidRPr="00756269">
        <w:rPr>
          <w:bCs/>
          <w:iCs/>
          <w:sz w:val="18"/>
          <w:szCs w:val="18"/>
          <w:lang w:val="en-US"/>
        </w:rPr>
        <w:t>CBD/SBI/4/INF/15.</w:t>
      </w:r>
      <w:proofErr w:type="gramEnd"/>
    </w:p>
  </w:footnote>
  <w:footnote w:id="233">
    <w:p w:rsidR="00462A25" w:rsidRPr="00531D2C" w:rsidRDefault="00462A25" w:rsidP="00956AE9">
      <w:pPr>
        <w:pStyle w:val="Notedebasdepage"/>
        <w:spacing w:after="60"/>
        <w:rPr>
          <w:sz w:val="18"/>
          <w:szCs w:val="18"/>
        </w:rPr>
      </w:pPr>
      <w:r w:rsidRPr="00531D2C">
        <w:rPr>
          <w:rStyle w:val="Appelnotedebasdep"/>
          <w:rFonts w:eastAsiaTheme="majorEastAsia"/>
          <w:sz w:val="18"/>
          <w:szCs w:val="18"/>
        </w:rPr>
        <w:footnoteRef/>
      </w:r>
      <w:r w:rsidRPr="00531D2C">
        <w:rPr>
          <w:sz w:val="18"/>
          <w:szCs w:val="18"/>
        </w:rPr>
        <w:t xml:space="preserve"> </w:t>
      </w:r>
      <w:proofErr w:type="gramStart"/>
      <w:r w:rsidRPr="00531D2C">
        <w:rPr>
          <w:sz w:val="18"/>
          <w:szCs w:val="18"/>
        </w:rPr>
        <w:t>CBD/SBI/4/11.</w:t>
      </w:r>
      <w:proofErr w:type="gramEnd"/>
    </w:p>
  </w:footnote>
  <w:footnote w:id="234">
    <w:p w:rsidR="00462A25" w:rsidRPr="00531D2C" w:rsidRDefault="00462A25" w:rsidP="00956AE9">
      <w:pPr>
        <w:pStyle w:val="Notedebasdepage"/>
        <w:spacing w:after="60"/>
        <w:rPr>
          <w:sz w:val="18"/>
          <w:szCs w:val="18"/>
        </w:rPr>
      </w:pPr>
      <w:r w:rsidRPr="00531D2C">
        <w:rPr>
          <w:rStyle w:val="Appelnotedebasdep"/>
          <w:rFonts w:eastAsiaTheme="majorEastAsia"/>
          <w:sz w:val="18"/>
          <w:szCs w:val="18"/>
        </w:rPr>
        <w:footnoteRef/>
      </w:r>
      <w:r w:rsidRPr="00531D2C">
        <w:rPr>
          <w:sz w:val="18"/>
          <w:szCs w:val="18"/>
        </w:rPr>
        <w:t xml:space="preserve"> CBD/SBI/4/11/Add.1.</w:t>
      </w:r>
    </w:p>
  </w:footnote>
  <w:footnote w:id="235">
    <w:p w:rsidR="00462A25" w:rsidRPr="00531D2C" w:rsidRDefault="00462A25" w:rsidP="00956AE9">
      <w:pPr>
        <w:pStyle w:val="Notedebasdepage"/>
        <w:spacing w:after="60"/>
        <w:rPr>
          <w:sz w:val="18"/>
          <w:szCs w:val="18"/>
        </w:rPr>
      </w:pPr>
      <w:r w:rsidRPr="00531D2C">
        <w:rPr>
          <w:rStyle w:val="Appelnotedebasdep"/>
          <w:rFonts w:eastAsiaTheme="majorEastAsia"/>
          <w:sz w:val="18"/>
          <w:szCs w:val="18"/>
        </w:rPr>
        <w:footnoteRef/>
      </w:r>
      <w:r w:rsidRPr="00531D2C">
        <w:rPr>
          <w:sz w:val="18"/>
          <w:szCs w:val="18"/>
        </w:rPr>
        <w:t xml:space="preserve"> CBD/SBI/4/INF/11</w:t>
      </w:r>
    </w:p>
  </w:footnote>
  <w:footnote w:id="236">
    <w:p w:rsidR="00462A25" w:rsidRPr="000122D0" w:rsidRDefault="00462A25" w:rsidP="00956AE9">
      <w:pPr>
        <w:pStyle w:val="Notedebasdepage"/>
        <w:rPr>
          <w:sz w:val="18"/>
          <w:szCs w:val="18"/>
        </w:rPr>
      </w:pPr>
      <w:r w:rsidRPr="00531D2C">
        <w:rPr>
          <w:rStyle w:val="Appelnotedebasdep"/>
          <w:rFonts w:eastAsiaTheme="majorEastAsia"/>
          <w:sz w:val="18"/>
          <w:szCs w:val="18"/>
        </w:rPr>
        <w:footnoteRef/>
      </w:r>
      <w:r w:rsidRPr="00531D2C">
        <w:rPr>
          <w:sz w:val="18"/>
          <w:szCs w:val="18"/>
        </w:rPr>
        <w:t xml:space="preserve"> </w:t>
      </w:r>
      <w:proofErr w:type="gramStart"/>
      <w:r w:rsidRPr="00531D2C">
        <w:rPr>
          <w:sz w:val="18"/>
          <w:szCs w:val="18"/>
        </w:rPr>
        <w:t>CBD/SBI/4/12.</w:t>
      </w:r>
      <w:proofErr w:type="gramEnd"/>
    </w:p>
  </w:footnote>
  <w:footnote w:id="237">
    <w:p w:rsidR="00462A25" w:rsidRPr="00531D2C" w:rsidRDefault="00462A25" w:rsidP="00956AE9">
      <w:pPr>
        <w:pStyle w:val="Notedebasdepage"/>
        <w:spacing w:after="60"/>
        <w:rPr>
          <w:sz w:val="18"/>
          <w:szCs w:val="18"/>
        </w:rPr>
      </w:pPr>
      <w:r>
        <w:rPr>
          <w:rStyle w:val="Appelnotedebasdep"/>
          <w:rFonts w:eastAsiaTheme="majorEastAsia"/>
        </w:rPr>
        <w:footnoteRef/>
      </w:r>
      <w:r>
        <w:t xml:space="preserve"> </w:t>
      </w:r>
      <w:proofErr w:type="gramStart"/>
      <w:r w:rsidRPr="00531D2C">
        <w:rPr>
          <w:sz w:val="18"/>
          <w:szCs w:val="18"/>
        </w:rPr>
        <w:t>CBD/SBI/4/13.</w:t>
      </w:r>
      <w:proofErr w:type="gramEnd"/>
    </w:p>
  </w:footnote>
  <w:footnote w:id="238">
    <w:p w:rsidR="00462A25" w:rsidRPr="00531D2C" w:rsidRDefault="00462A25" w:rsidP="00956AE9">
      <w:pPr>
        <w:pStyle w:val="Notedebasdepage"/>
        <w:rPr>
          <w:sz w:val="18"/>
          <w:szCs w:val="18"/>
        </w:rPr>
      </w:pPr>
      <w:r w:rsidRPr="00531D2C">
        <w:rPr>
          <w:rStyle w:val="Appelnotedebasdep"/>
          <w:rFonts w:eastAsiaTheme="majorEastAsia"/>
          <w:sz w:val="18"/>
          <w:szCs w:val="18"/>
        </w:rPr>
        <w:footnoteRef/>
      </w:r>
      <w:r w:rsidRPr="00531D2C">
        <w:rPr>
          <w:sz w:val="18"/>
          <w:szCs w:val="18"/>
        </w:rPr>
        <w:t xml:space="preserve"> </w:t>
      </w:r>
      <w:proofErr w:type="gramStart"/>
      <w:r w:rsidRPr="00531D2C">
        <w:rPr>
          <w:sz w:val="18"/>
          <w:szCs w:val="18"/>
        </w:rPr>
        <w:t>CBD/SBI/4/INF/2.</w:t>
      </w:r>
      <w:proofErr w:type="gramEnd"/>
    </w:p>
  </w:footnote>
  <w:footnote w:id="239">
    <w:p w:rsidR="00462A25" w:rsidRPr="00EE6803" w:rsidRDefault="00462A25" w:rsidP="007A7D1A">
      <w:pPr>
        <w:pStyle w:val="NormalWeb"/>
        <w:spacing w:before="0" w:beforeAutospacing="0" w:after="0" w:afterAutospacing="0"/>
        <w:rPr>
          <w:sz w:val="18"/>
          <w:szCs w:val="18"/>
          <w:lang w:val="ru-RU"/>
        </w:rPr>
      </w:pPr>
      <w:r w:rsidRPr="003A0A9F">
        <w:rPr>
          <w:rStyle w:val="Appelnotedebasdep"/>
          <w:sz w:val="18"/>
          <w:szCs w:val="18"/>
        </w:rPr>
        <w:footnoteRef/>
      </w:r>
      <w:r w:rsidRPr="003A0A9F">
        <w:rPr>
          <w:sz w:val="18"/>
          <w:szCs w:val="18"/>
        </w:rPr>
        <w:t xml:space="preserve"> </w:t>
      </w:r>
      <w:r w:rsidRPr="00EE6803">
        <w:rPr>
          <w:sz w:val="18"/>
          <w:szCs w:val="18"/>
          <w:lang w:val="ru-RU" w:eastAsia="en-US"/>
        </w:rPr>
        <w:t>Подразумевается, что эта же оговорка относится и к другим проектам рекомендаций, представленным на рассмотрение только на английском языке, а именно к рекомендациям, изложенным в документах CBD/SBI/4/L.10, CBD/SBI/4/L.11 и CBD/SBI/4/L.12.</w:t>
      </w:r>
    </w:p>
  </w:footnote>
  <w:footnote w:id="240">
    <w:p w:rsidR="00462A25" w:rsidRPr="000122D0" w:rsidRDefault="00462A25" w:rsidP="007A7D1A">
      <w:pPr>
        <w:pStyle w:val="Notedebasdepage"/>
        <w:rPr>
          <w:sz w:val="18"/>
          <w:szCs w:val="18"/>
        </w:rPr>
      </w:pPr>
      <w:r w:rsidRPr="00531D2C">
        <w:rPr>
          <w:rStyle w:val="Appelnotedebasdep"/>
          <w:rFonts w:eastAsiaTheme="majorEastAsia"/>
          <w:sz w:val="18"/>
          <w:szCs w:val="18"/>
        </w:rPr>
        <w:footnoteRef/>
      </w:r>
      <w:r w:rsidRPr="00531D2C">
        <w:rPr>
          <w:sz w:val="18"/>
          <w:szCs w:val="18"/>
        </w:rPr>
        <w:t xml:space="preserve"> </w:t>
      </w:r>
      <w:proofErr w:type="gramStart"/>
      <w:r w:rsidRPr="00531D2C">
        <w:rPr>
          <w:sz w:val="18"/>
          <w:szCs w:val="18"/>
        </w:rPr>
        <w:t>CBD/SBI/4/14.</w:t>
      </w:r>
      <w:proofErr w:type="gramEnd"/>
    </w:p>
  </w:footnote>
  <w:footnote w:id="241">
    <w:p w:rsidR="00462A25" w:rsidRPr="003F44BE" w:rsidRDefault="00462A25" w:rsidP="00956AE9">
      <w:pPr>
        <w:pStyle w:val="Notedebasdepage"/>
      </w:pPr>
      <w:r w:rsidRPr="000122D0">
        <w:rPr>
          <w:rStyle w:val="Appelnotedebasdep"/>
          <w:rFonts w:eastAsiaTheme="majorEastAsia"/>
          <w:sz w:val="18"/>
          <w:szCs w:val="18"/>
        </w:rPr>
        <w:footnoteRef/>
      </w:r>
      <w:r w:rsidRPr="000122D0">
        <w:rPr>
          <w:sz w:val="18"/>
          <w:szCs w:val="18"/>
        </w:rPr>
        <w:t xml:space="preserve"> </w:t>
      </w:r>
      <w:proofErr w:type="gramStart"/>
      <w:r w:rsidRPr="000122D0">
        <w:rPr>
          <w:sz w:val="18"/>
          <w:szCs w:val="18"/>
        </w:rPr>
        <w:t>CBD/SBI/4/15.</w:t>
      </w:r>
      <w:proofErr w:type="gramEnd"/>
    </w:p>
  </w:footnote>
  <w:footnote w:id="242">
    <w:p w:rsidR="00462A25" w:rsidRPr="000122D0" w:rsidRDefault="00462A25" w:rsidP="00956AE9">
      <w:pPr>
        <w:pStyle w:val="Notedebasdepage"/>
        <w:rPr>
          <w:sz w:val="18"/>
          <w:szCs w:val="18"/>
        </w:rPr>
      </w:pPr>
      <w:r w:rsidRPr="000122D0">
        <w:rPr>
          <w:rStyle w:val="Appelnotedebasdep"/>
          <w:rFonts w:eastAsiaTheme="majorEastAsia"/>
          <w:sz w:val="18"/>
          <w:szCs w:val="18"/>
        </w:rPr>
        <w:footnoteRef/>
      </w:r>
      <w:r w:rsidRPr="000122D0">
        <w:rPr>
          <w:sz w:val="18"/>
          <w:szCs w:val="18"/>
        </w:rPr>
        <w:t xml:space="preserve"> </w:t>
      </w:r>
      <w:proofErr w:type="gramStart"/>
      <w:r w:rsidRPr="000122D0">
        <w:rPr>
          <w:sz w:val="18"/>
          <w:szCs w:val="18"/>
        </w:rPr>
        <w:t>CBD/SBI/4/16.</w:t>
      </w:r>
      <w:proofErr w:type="gramEnd"/>
    </w:p>
  </w:footnote>
  <w:footnote w:id="243">
    <w:p w:rsidR="00462A25" w:rsidRPr="003F44BE" w:rsidRDefault="00462A25" w:rsidP="00956AE9">
      <w:pPr>
        <w:pStyle w:val="Notedebasdepage"/>
      </w:pPr>
      <w:r w:rsidRPr="000122D0">
        <w:rPr>
          <w:rStyle w:val="Appelnotedebasdep"/>
          <w:rFonts w:eastAsiaTheme="majorEastAsia"/>
          <w:sz w:val="18"/>
          <w:szCs w:val="18"/>
        </w:rPr>
        <w:footnoteRef/>
      </w:r>
      <w:r w:rsidRPr="000122D0">
        <w:rPr>
          <w:sz w:val="18"/>
          <w:szCs w:val="18"/>
        </w:rPr>
        <w:t xml:space="preserve"> </w:t>
      </w:r>
      <w:hyperlink r:id="rId22" w:anchor="tab=0" w:history="1">
        <w:r w:rsidRPr="000122D0">
          <w:rPr>
            <w:rStyle w:val="Lienhypertexte"/>
            <w:sz w:val="18"/>
            <w:szCs w:val="18"/>
          </w:rPr>
          <w:t>www.cbd.int/convention/parties/contributions.shtml#tab=0</w:t>
        </w:r>
      </w:hyperlink>
      <w:r w:rsidRPr="000122D0">
        <w:rPr>
          <w:sz w:val="18"/>
          <w:szCs w:val="18"/>
        </w:rPr>
        <w:t>.</w:t>
      </w:r>
    </w:p>
  </w:footnote>
  <w:footnote w:id="244">
    <w:p w:rsidR="00462A25" w:rsidRPr="004E106A" w:rsidRDefault="00462A25" w:rsidP="00D76AD2">
      <w:pPr>
        <w:pStyle w:val="Notedebasdepage"/>
        <w:rPr>
          <w:sz w:val="18"/>
          <w:szCs w:val="18"/>
        </w:rPr>
      </w:pPr>
      <w:r w:rsidRPr="003A0A9F">
        <w:rPr>
          <w:rStyle w:val="Appelnotedebasdep"/>
          <w:rFonts w:eastAsiaTheme="majorEastAsia"/>
          <w:sz w:val="18"/>
          <w:szCs w:val="18"/>
        </w:rPr>
        <w:footnoteRef/>
      </w:r>
      <w:r w:rsidRPr="003A0A9F">
        <w:rPr>
          <w:sz w:val="18"/>
          <w:szCs w:val="18"/>
        </w:rPr>
        <w:t xml:space="preserve"> CBD/SBI/4/L.1.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462A25" w:rsidRPr="002B559C" w:rsidRDefault="003402D9"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62A25">
          <w:rPr>
            <w:sz w:val="20"/>
            <w:szCs w:val="20"/>
            <w:lang w:val="fr-FR"/>
          </w:rPr>
          <w:t>CBD/SBI/4/17</w:t>
        </w:r>
      </w:sdtContent>
    </w:sdt>
    <w:bookmarkEnd w:id="2"/>
    <w:bookmarkEnd w:id="3"/>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462A25" w:rsidRPr="002B559C" w:rsidRDefault="00462A25" w:rsidP="002B559C">
        <w:pPr>
          <w:pStyle w:val="En-tte"/>
          <w:pBdr>
            <w:bottom w:val="single" w:sz="4" w:space="1" w:color="auto"/>
          </w:pBdr>
          <w:spacing w:after="240"/>
          <w:jc w:val="right"/>
          <w:rPr>
            <w:sz w:val="20"/>
            <w:szCs w:val="20"/>
            <w:lang w:val="fr-FR"/>
          </w:rPr>
        </w:pPr>
        <w:r>
          <w:rPr>
            <w:sz w:val="20"/>
            <w:szCs w:val="20"/>
            <w:lang w:val="fr-FR"/>
          </w:rPr>
          <w:t>CBD/SBI/4/17</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Pr="002B559C" w:rsidRDefault="003402D9" w:rsidP="00071A69">
    <w:pPr>
      <w:pStyle w:val="En-tte"/>
      <w:pBdr>
        <w:bottom w:val="single" w:sz="4" w:space="1" w:color="auto"/>
      </w:pBdr>
      <w:spacing w:after="240"/>
      <w:rPr>
        <w:sz w:val="20"/>
        <w:szCs w:val="20"/>
        <w:lang w:val="fr-FR"/>
      </w:rPr>
    </w:pPr>
    <w:sdt>
      <w:sdtPr>
        <w:rPr>
          <w:sz w:val="20"/>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462A25">
          <w:rPr>
            <w:sz w:val="20"/>
            <w:szCs w:val="20"/>
            <w:lang w:val="fr-FR"/>
          </w:rPr>
          <w:t>CBD/SBI/4/17</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rsidR="00462A25" w:rsidRDefault="00462A25" w:rsidP="00071A69">
        <w:pPr>
          <w:pStyle w:val="En-tte"/>
          <w:pBdr>
            <w:bottom w:val="single" w:sz="4" w:space="1" w:color="auto"/>
          </w:pBdr>
          <w:spacing w:after="240"/>
          <w:jc w:val="right"/>
        </w:pPr>
        <w:r>
          <w:rPr>
            <w:sz w:val="20"/>
            <w:szCs w:val="20"/>
            <w:lang w:val="fr-FR"/>
          </w:rPr>
          <w:t>CBD/SBI/4/17</w:t>
        </w:r>
      </w:p>
    </w:sdtContent>
  </w:sdt>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Pr="002B559C" w:rsidRDefault="003402D9" w:rsidP="00071A69">
    <w:pPr>
      <w:pStyle w:val="En-tte"/>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462A25">
          <w:rPr>
            <w:sz w:val="20"/>
            <w:szCs w:val="20"/>
            <w:lang w:val="fr-FR"/>
          </w:rPr>
          <w:t>CBD/SBI/4/17</w:t>
        </w:r>
      </w:sdtContent>
    </w:sdt>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rsidR="00462A25" w:rsidRDefault="00462A25" w:rsidP="00071A69">
        <w:pPr>
          <w:pStyle w:val="En-tte"/>
          <w:pBdr>
            <w:bottom w:val="single" w:sz="4" w:space="1" w:color="auto"/>
          </w:pBdr>
          <w:spacing w:after="240"/>
          <w:jc w:val="right"/>
        </w:pPr>
        <w:r>
          <w:rPr>
            <w:sz w:val="20"/>
            <w:szCs w:val="20"/>
            <w:lang w:val="fr-FR"/>
          </w:rPr>
          <w:t>CBD/SBI/4/17</w:t>
        </w:r>
      </w:p>
    </w:sdtContent>
  </w:sdt>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Pr="009C275C" w:rsidRDefault="00462A25">
    <w:pPr>
      <w:pStyle w:val="En-tte"/>
      <w:keepLines/>
      <w:suppressLineNumbers/>
      <w:pBdr>
        <w:bottom w:val="single" w:sz="4" w:space="1" w:color="auto"/>
      </w:pBdr>
      <w:suppressAutoHyphens/>
      <w:spacing w:after="240"/>
    </w:pPr>
    <w:r w:rsidRPr="009E1BAF">
      <w:rPr>
        <w:noProof/>
        <w:kern w:val="22"/>
        <w:sz w:val="20"/>
        <w:szCs w:val="20"/>
      </w:rPr>
      <w:t>CBD/</w:t>
    </w:r>
    <w:r w:rsidRPr="00C307C6">
      <w:rPr>
        <w:sz w:val="20"/>
        <w:szCs w:val="20"/>
      </w:rPr>
      <w:t>SBI/4/</w:t>
    </w:r>
    <w:r>
      <w:rPr>
        <w:sz w:val="20"/>
        <w:szCs w:val="20"/>
      </w:rPr>
      <w:t>17</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Pr="007C50FD" w:rsidRDefault="00462A25">
    <w:pPr>
      <w:pStyle w:val="En-tte"/>
      <w:keepLines/>
      <w:suppressLineNumbers/>
      <w:pBdr>
        <w:bottom w:val="single" w:sz="4" w:space="1" w:color="auto"/>
      </w:pBdr>
      <w:suppressAutoHyphens/>
      <w:spacing w:after="240"/>
      <w:jc w:val="right"/>
    </w:pPr>
    <w:r w:rsidRPr="009E1BAF">
      <w:rPr>
        <w:noProof/>
        <w:kern w:val="22"/>
        <w:sz w:val="20"/>
        <w:szCs w:val="20"/>
      </w:rPr>
      <w:t>CBD/</w:t>
    </w:r>
    <w:r w:rsidRPr="00CA1328">
      <w:rPr>
        <w:sz w:val="20"/>
        <w:szCs w:val="20"/>
      </w:rPr>
      <w:t>SBI/4/</w:t>
    </w:r>
    <w:r>
      <w:rPr>
        <w:sz w:val="20"/>
        <w:szCs w:val="20"/>
      </w:rPr>
      <w:t>17</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Pr="002A6AFB" w:rsidRDefault="00462A25" w:rsidP="00071A69">
    <w:pPr>
      <w:pStyle w:val="En-tte"/>
      <w:pBdr>
        <w:bottom w:val="single" w:sz="4" w:space="1" w:color="auto"/>
      </w:pBdr>
      <w:spacing w:after="240"/>
      <w:jc w:val="left"/>
      <w:rPr>
        <w:sz w:val="20"/>
        <w:szCs w:val="20"/>
        <w:lang w:val="fr-FR"/>
      </w:rPr>
    </w:pPr>
    <w:r>
      <w:rPr>
        <w:sz w:val="20"/>
        <w:szCs w:val="20"/>
        <w:lang w:val="fr-FR"/>
      </w:rPr>
      <w:t>CBD/SBI/4/17</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A25" w:rsidRDefault="00462A25" w:rsidP="00071A69">
    <w:pPr>
      <w:pStyle w:val="En-tte"/>
      <w:pBdr>
        <w:bottom w:val="single" w:sz="4" w:space="1" w:color="auto"/>
      </w:pBdr>
      <w:spacing w:after="240"/>
      <w:jc w:val="right"/>
      <w:rPr>
        <w:sz w:val="20"/>
        <w:szCs w:val="20"/>
        <w:lang w:val="fr-FR"/>
      </w:rPr>
    </w:pPr>
    <w:r>
      <w:rPr>
        <w:sz w:val="20"/>
        <w:szCs w:val="20"/>
        <w:lang w:val="fr-FR"/>
      </w:rPr>
      <w:t>CBD/SBI/4/17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nsid w:val="0EFB5F2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9">
    <w:nsid w:val="15701F3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15E350E2"/>
    <w:multiLevelType w:val="hybridMultilevel"/>
    <w:tmpl w:val="1D602DCA"/>
    <w:lvl w:ilvl="0" w:tplc="DF42636C">
      <w:start w:val="1"/>
      <w:numFmt w:val="lowerLetter"/>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1DA60EB5"/>
    <w:multiLevelType w:val="hybridMultilevel"/>
    <w:tmpl w:val="B0F4209C"/>
    <w:lvl w:ilvl="0" w:tplc="85267BCA">
      <w:start w:val="8"/>
      <w:numFmt w:val="decimal"/>
      <w:lvlText w:val="%1."/>
      <w:lvlJc w:val="left"/>
      <w:pPr>
        <w:ind w:left="1080" w:hanging="72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E9A32C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7">
    <w:nsid w:val="293509ED"/>
    <w:multiLevelType w:val="hybridMultilevel"/>
    <w:tmpl w:val="3FF86C24"/>
    <w:lvl w:ilvl="0" w:tplc="7670117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31B1086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34F011C5"/>
    <w:multiLevelType w:val="hybridMultilevel"/>
    <w:tmpl w:val="CDFCCAA8"/>
    <w:lvl w:ilvl="0" w:tplc="1DB28AA2">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26">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nsid w:val="3CA410CD"/>
    <w:multiLevelType w:val="hybridMultilevel"/>
    <w:tmpl w:val="006EC9F6"/>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8">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9">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0">
    <w:nsid w:val="40B360DD"/>
    <w:multiLevelType w:val="hybridMultilevel"/>
    <w:tmpl w:val="D0B09FD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nsid w:val="4A5A23EF"/>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nsid w:val="4BBD630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3">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nsid w:val="4FF3737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nsid w:val="50341651"/>
    <w:multiLevelType w:val="multilevel"/>
    <w:tmpl w:val="A9F6ED1A"/>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nsid w:val="564F6B9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9">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nsid w:val="58C0070F"/>
    <w:multiLevelType w:val="hybridMultilevel"/>
    <w:tmpl w:val="F6F26004"/>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5">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6">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9">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6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61">
    <w:nsid w:val="68B70991"/>
    <w:multiLevelType w:val="hybridMultilevel"/>
    <w:tmpl w:val="690EBF0A"/>
    <w:lvl w:ilvl="0" w:tplc="9C6EB572">
      <w:start w:val="1"/>
      <w:numFmt w:val="decimal"/>
      <w:lvlText w:val="%1."/>
      <w:lvlJc w:val="left"/>
      <w:pPr>
        <w:ind w:left="927" w:hanging="360"/>
      </w:pPr>
      <w:rPr>
        <w:rFonts w:hint="default"/>
        <w:b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nsid w:val="692C19F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4">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9">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7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71">
    <w:nsid w:val="7A4157C6"/>
    <w:multiLevelType w:val="hybridMultilevel"/>
    <w:tmpl w:val="F878D8F2"/>
    <w:lvl w:ilvl="0" w:tplc="1000000F">
      <w:start w:val="1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2">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nsid w:val="7D1A22E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4">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1"/>
  </w:num>
  <w:num w:numId="2">
    <w:abstractNumId w:val="52"/>
  </w:num>
  <w:num w:numId="3">
    <w:abstractNumId w:val="54"/>
  </w:num>
  <w:num w:numId="4">
    <w:abstractNumId w:val="61"/>
    <w:lvlOverride w:ilvl="0">
      <w:startOverride w:val="1"/>
    </w:lvlOverride>
  </w:num>
  <w:num w:numId="5">
    <w:abstractNumId w:val="72"/>
  </w:num>
  <w:num w:numId="6">
    <w:abstractNumId w:val="45"/>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abstractNumId w:val="61"/>
  </w:num>
  <w:num w:numId="8">
    <w:abstractNumId w:val="27"/>
  </w:num>
  <w:num w:numId="9">
    <w:abstractNumId w:val="74"/>
  </w:num>
  <w:num w:numId="10">
    <w:abstractNumId w:val="27"/>
    <w:lvlOverride w:ilvl="0">
      <w:startOverride w:val="1"/>
    </w:lvlOverride>
  </w:num>
  <w:num w:numId="11">
    <w:abstractNumId w:val="30"/>
  </w:num>
  <w:num w:numId="12">
    <w:abstractNumId w:val="51"/>
  </w:num>
  <w:num w:numId="13">
    <w:abstractNumId w:val="26"/>
  </w:num>
  <w:num w:numId="14">
    <w:abstractNumId w:val="37"/>
  </w:num>
  <w:num w:numId="15">
    <w:abstractNumId w:val="65"/>
  </w:num>
  <w:num w:numId="16">
    <w:abstractNumId w:val="64"/>
  </w:num>
  <w:num w:numId="17">
    <w:abstractNumId w:val="66"/>
  </w:num>
  <w:num w:numId="18">
    <w:abstractNumId w:val="49"/>
  </w:num>
  <w:num w:numId="19">
    <w:abstractNumId w:val="44"/>
  </w:num>
  <w:num w:numId="20">
    <w:abstractNumId w:val="9"/>
  </w:num>
  <w:num w:numId="21">
    <w:abstractNumId w:val="53"/>
  </w:num>
  <w:num w:numId="22">
    <w:abstractNumId w:val="12"/>
  </w:num>
  <w:num w:numId="23">
    <w:abstractNumId w:val="35"/>
  </w:num>
  <w:num w:numId="24">
    <w:abstractNumId w:val="57"/>
  </w:num>
  <w:num w:numId="25">
    <w:abstractNumId w:val="24"/>
  </w:num>
  <w:num w:numId="26">
    <w:abstractNumId w:val="39"/>
  </w:num>
  <w:num w:numId="27">
    <w:abstractNumId w:val="68"/>
  </w:num>
  <w:num w:numId="28">
    <w:abstractNumId w:val="14"/>
  </w:num>
  <w:num w:numId="29">
    <w:abstractNumId w:val="3"/>
  </w:num>
  <w:num w:numId="30">
    <w:abstractNumId w:val="32"/>
  </w:num>
  <w:num w:numId="31">
    <w:abstractNumId w:val="13"/>
  </w:num>
  <w:num w:numId="32">
    <w:abstractNumId w:val="38"/>
  </w:num>
  <w:num w:numId="33">
    <w:abstractNumId w:val="19"/>
  </w:num>
  <w:num w:numId="34">
    <w:abstractNumId w:val="48"/>
  </w:num>
  <w:num w:numId="35">
    <w:abstractNumId w:val="67"/>
  </w:num>
  <w:num w:numId="36">
    <w:abstractNumId w:val="22"/>
  </w:num>
  <w:num w:numId="37">
    <w:abstractNumId w:val="23"/>
  </w:num>
  <w:num w:numId="38">
    <w:abstractNumId w:val="2"/>
  </w:num>
  <w:num w:numId="39">
    <w:abstractNumId w:val="56"/>
  </w:num>
  <w:num w:numId="40">
    <w:abstractNumId w:val="4"/>
  </w:num>
  <w:num w:numId="41">
    <w:abstractNumId w:val="6"/>
  </w:num>
  <w:num w:numId="42">
    <w:abstractNumId w:val="41"/>
  </w:num>
  <w:num w:numId="43">
    <w:abstractNumId w:val="0"/>
  </w:num>
  <w:num w:numId="44">
    <w:abstractNumId w:val="73"/>
  </w:num>
  <w:num w:numId="45">
    <w:abstractNumId w:val="10"/>
  </w:num>
  <w:num w:numId="46">
    <w:abstractNumId w:val="31"/>
  </w:num>
  <w:num w:numId="47">
    <w:abstractNumId w:val="50"/>
  </w:num>
  <w:num w:numId="48">
    <w:abstractNumId w:val="62"/>
  </w:num>
  <w:num w:numId="49">
    <w:abstractNumId w:val="43"/>
  </w:num>
  <w:num w:numId="50">
    <w:abstractNumId w:val="34"/>
  </w:num>
  <w:num w:numId="51">
    <w:abstractNumId w:val="70"/>
  </w:num>
  <w:num w:numId="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6"/>
    <w:lvlOverride w:ilvl="0">
      <w:startOverride w:val="1"/>
    </w:lvlOverride>
    <w:lvlOverride w:ilvl="1"/>
    <w:lvlOverride w:ilvl="2"/>
    <w:lvlOverride w:ilvl="3"/>
    <w:lvlOverride w:ilvl="4"/>
    <w:lvlOverride w:ilvl="5"/>
    <w:lvlOverride w:ilvl="6"/>
    <w:lvlOverride w:ilvl="7"/>
    <w:lvlOverride w:ilvl="8"/>
  </w:num>
  <w:num w:numId="6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
  </w:num>
  <w:num w:numId="67">
    <w:abstractNumId w:val="58"/>
  </w:num>
  <w:num w:numId="68">
    <w:abstractNumId w:val="5"/>
  </w:num>
  <w:num w:numId="69">
    <w:abstractNumId w:val="63"/>
  </w:num>
  <w:num w:numId="70">
    <w:abstractNumId w:val="69"/>
  </w:num>
  <w:num w:numId="71">
    <w:abstractNumId w:val="11"/>
  </w:num>
  <w:num w:numId="72">
    <w:abstractNumId w:val="71"/>
  </w:num>
  <w:num w:numId="73">
    <w:abstractNumId w:val="47"/>
  </w:num>
  <w:num w:numId="74">
    <w:abstractNumId w:val="40"/>
  </w:num>
  <w:num w:numId="75">
    <w:abstractNumId w:val="25"/>
  </w:num>
  <w:num w:numId="76">
    <w:abstractNumId w:val="17"/>
  </w:num>
  <w:num w:numId="77">
    <w:abstractNumId w:val="59"/>
  </w:num>
  <w:num w:numId="78">
    <w:abstractNumId w:val="16"/>
  </w:num>
  <w:num w:numId="79">
    <w:abstractNumId w:val="1"/>
  </w:num>
  <w:num w:numId="80">
    <w:abstractNumId w:val="8"/>
  </w:num>
  <w:num w:numId="81">
    <w:abstractNumId w:val="61"/>
    <w:lvlOverride w:ilvl="0">
      <w:startOverride w:val="1"/>
    </w:lvlOverride>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rsids>
    <w:rsidRoot w:val="00813AD6"/>
    <w:rsid w:val="000006C8"/>
    <w:rsid w:val="000013CA"/>
    <w:rsid w:val="00001A48"/>
    <w:rsid w:val="00001FF5"/>
    <w:rsid w:val="00002083"/>
    <w:rsid w:val="00002391"/>
    <w:rsid w:val="00005359"/>
    <w:rsid w:val="00005594"/>
    <w:rsid w:val="00005DD1"/>
    <w:rsid w:val="00007990"/>
    <w:rsid w:val="00007D8D"/>
    <w:rsid w:val="00007F27"/>
    <w:rsid w:val="00010915"/>
    <w:rsid w:val="00010B68"/>
    <w:rsid w:val="000116F9"/>
    <w:rsid w:val="00011A7D"/>
    <w:rsid w:val="000123F9"/>
    <w:rsid w:val="000139BF"/>
    <w:rsid w:val="00014318"/>
    <w:rsid w:val="00015FBF"/>
    <w:rsid w:val="000160AE"/>
    <w:rsid w:val="00016C84"/>
    <w:rsid w:val="00017A7C"/>
    <w:rsid w:val="00017BE3"/>
    <w:rsid w:val="0002010D"/>
    <w:rsid w:val="000209A4"/>
    <w:rsid w:val="00022B48"/>
    <w:rsid w:val="000233D2"/>
    <w:rsid w:val="00026674"/>
    <w:rsid w:val="00026F83"/>
    <w:rsid w:val="00027056"/>
    <w:rsid w:val="00027BF3"/>
    <w:rsid w:val="00030D66"/>
    <w:rsid w:val="00030E66"/>
    <w:rsid w:val="00033B78"/>
    <w:rsid w:val="00033B9B"/>
    <w:rsid w:val="00035005"/>
    <w:rsid w:val="0003530D"/>
    <w:rsid w:val="000379F0"/>
    <w:rsid w:val="00037A1B"/>
    <w:rsid w:val="00040598"/>
    <w:rsid w:val="00041541"/>
    <w:rsid w:val="000415DE"/>
    <w:rsid w:val="000427B2"/>
    <w:rsid w:val="00042CA9"/>
    <w:rsid w:val="000435F3"/>
    <w:rsid w:val="00044DF3"/>
    <w:rsid w:val="00047ECA"/>
    <w:rsid w:val="000507CA"/>
    <w:rsid w:val="0005292D"/>
    <w:rsid w:val="00052A4E"/>
    <w:rsid w:val="00052B66"/>
    <w:rsid w:val="0005355D"/>
    <w:rsid w:val="000558B2"/>
    <w:rsid w:val="00056CF2"/>
    <w:rsid w:val="00060C19"/>
    <w:rsid w:val="000614AD"/>
    <w:rsid w:val="00061EAB"/>
    <w:rsid w:val="00064D7A"/>
    <w:rsid w:val="000656AA"/>
    <w:rsid w:val="00065705"/>
    <w:rsid w:val="00066569"/>
    <w:rsid w:val="000669DF"/>
    <w:rsid w:val="00067544"/>
    <w:rsid w:val="000675CB"/>
    <w:rsid w:val="00067C01"/>
    <w:rsid w:val="000705F0"/>
    <w:rsid w:val="000706D7"/>
    <w:rsid w:val="0007117C"/>
    <w:rsid w:val="00071A69"/>
    <w:rsid w:val="00072DE8"/>
    <w:rsid w:val="00073A02"/>
    <w:rsid w:val="000770BF"/>
    <w:rsid w:val="00077E9F"/>
    <w:rsid w:val="00080101"/>
    <w:rsid w:val="0008350D"/>
    <w:rsid w:val="00084129"/>
    <w:rsid w:val="000846FA"/>
    <w:rsid w:val="000859CE"/>
    <w:rsid w:val="000869A2"/>
    <w:rsid w:val="00086CC2"/>
    <w:rsid w:val="0008728C"/>
    <w:rsid w:val="00087438"/>
    <w:rsid w:val="00087622"/>
    <w:rsid w:val="00087687"/>
    <w:rsid w:val="000907DE"/>
    <w:rsid w:val="00091C5B"/>
    <w:rsid w:val="00091EC6"/>
    <w:rsid w:val="000946AE"/>
    <w:rsid w:val="0009530F"/>
    <w:rsid w:val="000957E1"/>
    <w:rsid w:val="00095F0F"/>
    <w:rsid w:val="00096324"/>
    <w:rsid w:val="00097E4D"/>
    <w:rsid w:val="000A05D5"/>
    <w:rsid w:val="000A0A17"/>
    <w:rsid w:val="000A1281"/>
    <w:rsid w:val="000A165B"/>
    <w:rsid w:val="000A3CEF"/>
    <w:rsid w:val="000A5E7E"/>
    <w:rsid w:val="000A6464"/>
    <w:rsid w:val="000A6804"/>
    <w:rsid w:val="000B1710"/>
    <w:rsid w:val="000B2863"/>
    <w:rsid w:val="000B3CAF"/>
    <w:rsid w:val="000B3EDA"/>
    <w:rsid w:val="000B50B1"/>
    <w:rsid w:val="000B7476"/>
    <w:rsid w:val="000C0314"/>
    <w:rsid w:val="000C2498"/>
    <w:rsid w:val="000C2B4C"/>
    <w:rsid w:val="000C3416"/>
    <w:rsid w:val="000C3D8B"/>
    <w:rsid w:val="000C4D9C"/>
    <w:rsid w:val="000C5941"/>
    <w:rsid w:val="000C6996"/>
    <w:rsid w:val="000C6F16"/>
    <w:rsid w:val="000D0EEF"/>
    <w:rsid w:val="000D12FC"/>
    <w:rsid w:val="000D32C1"/>
    <w:rsid w:val="000D43B2"/>
    <w:rsid w:val="000D45B0"/>
    <w:rsid w:val="000D4F28"/>
    <w:rsid w:val="000D5D4E"/>
    <w:rsid w:val="000D6AD3"/>
    <w:rsid w:val="000E0330"/>
    <w:rsid w:val="000E06D0"/>
    <w:rsid w:val="000E0711"/>
    <w:rsid w:val="000E1ECD"/>
    <w:rsid w:val="000E3250"/>
    <w:rsid w:val="000E36F0"/>
    <w:rsid w:val="000F0D29"/>
    <w:rsid w:val="000F1821"/>
    <w:rsid w:val="000F1D9E"/>
    <w:rsid w:val="000F3080"/>
    <w:rsid w:val="000F4097"/>
    <w:rsid w:val="000F4DB7"/>
    <w:rsid w:val="000F63CB"/>
    <w:rsid w:val="00100D96"/>
    <w:rsid w:val="00101A1C"/>
    <w:rsid w:val="00101C22"/>
    <w:rsid w:val="0010270D"/>
    <w:rsid w:val="00103414"/>
    <w:rsid w:val="00103C8C"/>
    <w:rsid w:val="00103EBF"/>
    <w:rsid w:val="00106B70"/>
    <w:rsid w:val="00110BC1"/>
    <w:rsid w:val="00111659"/>
    <w:rsid w:val="001122E1"/>
    <w:rsid w:val="001127C6"/>
    <w:rsid w:val="00112FD7"/>
    <w:rsid w:val="00115414"/>
    <w:rsid w:val="0011610B"/>
    <w:rsid w:val="00116804"/>
    <w:rsid w:val="00117CF9"/>
    <w:rsid w:val="0012034B"/>
    <w:rsid w:val="00120C85"/>
    <w:rsid w:val="00121254"/>
    <w:rsid w:val="0012202A"/>
    <w:rsid w:val="00124C39"/>
    <w:rsid w:val="0012539B"/>
    <w:rsid w:val="0012592E"/>
    <w:rsid w:val="00125B13"/>
    <w:rsid w:val="00126458"/>
    <w:rsid w:val="0012662E"/>
    <w:rsid w:val="00126B50"/>
    <w:rsid w:val="00126B53"/>
    <w:rsid w:val="00127862"/>
    <w:rsid w:val="00127FC4"/>
    <w:rsid w:val="00131992"/>
    <w:rsid w:val="00132581"/>
    <w:rsid w:val="00137CE9"/>
    <w:rsid w:val="00137D87"/>
    <w:rsid w:val="001426F9"/>
    <w:rsid w:val="00142765"/>
    <w:rsid w:val="001501C5"/>
    <w:rsid w:val="00150BD9"/>
    <w:rsid w:val="00151B7B"/>
    <w:rsid w:val="00152895"/>
    <w:rsid w:val="00153BF7"/>
    <w:rsid w:val="001551D4"/>
    <w:rsid w:val="00156271"/>
    <w:rsid w:val="00156A06"/>
    <w:rsid w:val="00156B4D"/>
    <w:rsid w:val="00160F41"/>
    <w:rsid w:val="00160FB6"/>
    <w:rsid w:val="00164749"/>
    <w:rsid w:val="0016518B"/>
    <w:rsid w:val="0016565A"/>
    <w:rsid w:val="00165C77"/>
    <w:rsid w:val="00165F1F"/>
    <w:rsid w:val="00167A05"/>
    <w:rsid w:val="001730DB"/>
    <w:rsid w:val="00174F03"/>
    <w:rsid w:val="001752C9"/>
    <w:rsid w:val="00180542"/>
    <w:rsid w:val="00181144"/>
    <w:rsid w:val="00181756"/>
    <w:rsid w:val="00182617"/>
    <w:rsid w:val="00183D9E"/>
    <w:rsid w:val="0018446A"/>
    <w:rsid w:val="00184909"/>
    <w:rsid w:val="001904E4"/>
    <w:rsid w:val="00190968"/>
    <w:rsid w:val="00190B4B"/>
    <w:rsid w:val="00190E1F"/>
    <w:rsid w:val="00191CD1"/>
    <w:rsid w:val="00192D71"/>
    <w:rsid w:val="00192E64"/>
    <w:rsid w:val="0019402C"/>
    <w:rsid w:val="00195DE3"/>
    <w:rsid w:val="00196A1A"/>
    <w:rsid w:val="001978FA"/>
    <w:rsid w:val="00197B4B"/>
    <w:rsid w:val="00197F74"/>
    <w:rsid w:val="001A0E2A"/>
    <w:rsid w:val="001A17DE"/>
    <w:rsid w:val="001A1864"/>
    <w:rsid w:val="001A231C"/>
    <w:rsid w:val="001A2A6E"/>
    <w:rsid w:val="001A342E"/>
    <w:rsid w:val="001A5F91"/>
    <w:rsid w:val="001A7DF1"/>
    <w:rsid w:val="001B1A24"/>
    <w:rsid w:val="001B1A4A"/>
    <w:rsid w:val="001B1D14"/>
    <w:rsid w:val="001B1F84"/>
    <w:rsid w:val="001B2549"/>
    <w:rsid w:val="001B3550"/>
    <w:rsid w:val="001B67B1"/>
    <w:rsid w:val="001B6A94"/>
    <w:rsid w:val="001B6EB6"/>
    <w:rsid w:val="001C0667"/>
    <w:rsid w:val="001C0DF3"/>
    <w:rsid w:val="001C11E0"/>
    <w:rsid w:val="001C13C7"/>
    <w:rsid w:val="001C4964"/>
    <w:rsid w:val="001C58F9"/>
    <w:rsid w:val="001D0697"/>
    <w:rsid w:val="001D1049"/>
    <w:rsid w:val="001D1EC4"/>
    <w:rsid w:val="001D2469"/>
    <w:rsid w:val="001D27AC"/>
    <w:rsid w:val="001D35BF"/>
    <w:rsid w:val="001D42A7"/>
    <w:rsid w:val="001D7501"/>
    <w:rsid w:val="001D7BC9"/>
    <w:rsid w:val="001D7F60"/>
    <w:rsid w:val="001E04C2"/>
    <w:rsid w:val="001E0B60"/>
    <w:rsid w:val="001E16FF"/>
    <w:rsid w:val="001E319F"/>
    <w:rsid w:val="001E4285"/>
    <w:rsid w:val="001E6205"/>
    <w:rsid w:val="001E6DF6"/>
    <w:rsid w:val="001E727F"/>
    <w:rsid w:val="001E7BEF"/>
    <w:rsid w:val="001F12D6"/>
    <w:rsid w:val="001F2353"/>
    <w:rsid w:val="001F3A63"/>
    <w:rsid w:val="001F40D7"/>
    <w:rsid w:val="001F43E6"/>
    <w:rsid w:val="001F6597"/>
    <w:rsid w:val="001F6F13"/>
    <w:rsid w:val="002037D0"/>
    <w:rsid w:val="002043F0"/>
    <w:rsid w:val="00204ACE"/>
    <w:rsid w:val="00205326"/>
    <w:rsid w:val="00206B55"/>
    <w:rsid w:val="00206BED"/>
    <w:rsid w:val="00206DAD"/>
    <w:rsid w:val="002101D3"/>
    <w:rsid w:val="0021093F"/>
    <w:rsid w:val="00210BD5"/>
    <w:rsid w:val="00212181"/>
    <w:rsid w:val="00212194"/>
    <w:rsid w:val="00214E63"/>
    <w:rsid w:val="00216C28"/>
    <w:rsid w:val="00220F1C"/>
    <w:rsid w:val="002218B5"/>
    <w:rsid w:val="00223D54"/>
    <w:rsid w:val="00223E2E"/>
    <w:rsid w:val="00225485"/>
    <w:rsid w:val="002254ED"/>
    <w:rsid w:val="002300E3"/>
    <w:rsid w:val="00230445"/>
    <w:rsid w:val="0023084C"/>
    <w:rsid w:val="0023423B"/>
    <w:rsid w:val="00234FD6"/>
    <w:rsid w:val="00236C59"/>
    <w:rsid w:val="00240C34"/>
    <w:rsid w:val="00241F93"/>
    <w:rsid w:val="0024222D"/>
    <w:rsid w:val="00245C13"/>
    <w:rsid w:val="00246C7B"/>
    <w:rsid w:val="002515CC"/>
    <w:rsid w:val="0025287D"/>
    <w:rsid w:val="00253108"/>
    <w:rsid w:val="00253BA6"/>
    <w:rsid w:val="0025400E"/>
    <w:rsid w:val="00255F27"/>
    <w:rsid w:val="00257059"/>
    <w:rsid w:val="00260702"/>
    <w:rsid w:val="002614BE"/>
    <w:rsid w:val="0026156F"/>
    <w:rsid w:val="00261EB0"/>
    <w:rsid w:val="00266C63"/>
    <w:rsid w:val="00266CEC"/>
    <w:rsid w:val="00270A74"/>
    <w:rsid w:val="00271DA0"/>
    <w:rsid w:val="002723F8"/>
    <w:rsid w:val="002733C8"/>
    <w:rsid w:val="002737AA"/>
    <w:rsid w:val="00273F8C"/>
    <w:rsid w:val="002743E4"/>
    <w:rsid w:val="002758BB"/>
    <w:rsid w:val="00277E98"/>
    <w:rsid w:val="00280729"/>
    <w:rsid w:val="002815F4"/>
    <w:rsid w:val="0028216B"/>
    <w:rsid w:val="00282BB0"/>
    <w:rsid w:val="00284274"/>
    <w:rsid w:val="00284AE8"/>
    <w:rsid w:val="00284DE3"/>
    <w:rsid w:val="00284FC9"/>
    <w:rsid w:val="002871E4"/>
    <w:rsid w:val="0029023B"/>
    <w:rsid w:val="00290672"/>
    <w:rsid w:val="00291A1A"/>
    <w:rsid w:val="00291FD0"/>
    <w:rsid w:val="002920DD"/>
    <w:rsid w:val="00292BB2"/>
    <w:rsid w:val="00293B02"/>
    <w:rsid w:val="00296C6F"/>
    <w:rsid w:val="0029773A"/>
    <w:rsid w:val="00297E15"/>
    <w:rsid w:val="002A0C8E"/>
    <w:rsid w:val="002A1927"/>
    <w:rsid w:val="002A1B85"/>
    <w:rsid w:val="002A1D3F"/>
    <w:rsid w:val="002A2954"/>
    <w:rsid w:val="002A2AAB"/>
    <w:rsid w:val="002A43B3"/>
    <w:rsid w:val="002A4512"/>
    <w:rsid w:val="002A56CA"/>
    <w:rsid w:val="002A799F"/>
    <w:rsid w:val="002B00CA"/>
    <w:rsid w:val="002B1150"/>
    <w:rsid w:val="002B1F0B"/>
    <w:rsid w:val="002B23DC"/>
    <w:rsid w:val="002B3E04"/>
    <w:rsid w:val="002B3F8D"/>
    <w:rsid w:val="002B559C"/>
    <w:rsid w:val="002B6088"/>
    <w:rsid w:val="002B70E7"/>
    <w:rsid w:val="002B7186"/>
    <w:rsid w:val="002C1A01"/>
    <w:rsid w:val="002C2A8F"/>
    <w:rsid w:val="002C3C77"/>
    <w:rsid w:val="002C4986"/>
    <w:rsid w:val="002C54DB"/>
    <w:rsid w:val="002C6277"/>
    <w:rsid w:val="002C69AD"/>
    <w:rsid w:val="002C6D9B"/>
    <w:rsid w:val="002C7D1A"/>
    <w:rsid w:val="002D0AD8"/>
    <w:rsid w:val="002D1CE7"/>
    <w:rsid w:val="002D2F76"/>
    <w:rsid w:val="002D3198"/>
    <w:rsid w:val="002D4D6B"/>
    <w:rsid w:val="002D624A"/>
    <w:rsid w:val="002D6BA4"/>
    <w:rsid w:val="002E0CA4"/>
    <w:rsid w:val="002E125B"/>
    <w:rsid w:val="002E1525"/>
    <w:rsid w:val="002E1CD1"/>
    <w:rsid w:val="002E222F"/>
    <w:rsid w:val="002E2B03"/>
    <w:rsid w:val="002E2BAC"/>
    <w:rsid w:val="002E58C3"/>
    <w:rsid w:val="002E690F"/>
    <w:rsid w:val="002E726E"/>
    <w:rsid w:val="002F11E9"/>
    <w:rsid w:val="002F15F2"/>
    <w:rsid w:val="002F4C1A"/>
    <w:rsid w:val="002F6281"/>
    <w:rsid w:val="002F6C28"/>
    <w:rsid w:val="002F6EA2"/>
    <w:rsid w:val="00301268"/>
    <w:rsid w:val="00302446"/>
    <w:rsid w:val="00302608"/>
    <w:rsid w:val="003063AE"/>
    <w:rsid w:val="00310608"/>
    <w:rsid w:val="00310DFB"/>
    <w:rsid w:val="003112E1"/>
    <w:rsid w:val="00314173"/>
    <w:rsid w:val="0031530B"/>
    <w:rsid w:val="00316232"/>
    <w:rsid w:val="003168C1"/>
    <w:rsid w:val="00316A0E"/>
    <w:rsid w:val="00316B86"/>
    <w:rsid w:val="0032068A"/>
    <w:rsid w:val="00321031"/>
    <w:rsid w:val="00321191"/>
    <w:rsid w:val="00321A02"/>
    <w:rsid w:val="00322790"/>
    <w:rsid w:val="003233A0"/>
    <w:rsid w:val="00323D99"/>
    <w:rsid w:val="00323F22"/>
    <w:rsid w:val="003250E2"/>
    <w:rsid w:val="003258E3"/>
    <w:rsid w:val="003268BA"/>
    <w:rsid w:val="00327112"/>
    <w:rsid w:val="00327395"/>
    <w:rsid w:val="003277A9"/>
    <w:rsid w:val="003307F5"/>
    <w:rsid w:val="00335DC6"/>
    <w:rsid w:val="003360DB"/>
    <w:rsid w:val="00336A72"/>
    <w:rsid w:val="003378E3"/>
    <w:rsid w:val="00337EB6"/>
    <w:rsid w:val="0034000A"/>
    <w:rsid w:val="003402D9"/>
    <w:rsid w:val="00340A45"/>
    <w:rsid w:val="00341205"/>
    <w:rsid w:val="003420E1"/>
    <w:rsid w:val="003446AC"/>
    <w:rsid w:val="00344EDE"/>
    <w:rsid w:val="00345FBE"/>
    <w:rsid w:val="003470F7"/>
    <w:rsid w:val="003476A9"/>
    <w:rsid w:val="003478E5"/>
    <w:rsid w:val="00351DCD"/>
    <w:rsid w:val="00353116"/>
    <w:rsid w:val="00353337"/>
    <w:rsid w:val="003533CC"/>
    <w:rsid w:val="0035479B"/>
    <w:rsid w:val="00355EE7"/>
    <w:rsid w:val="00355F76"/>
    <w:rsid w:val="00356088"/>
    <w:rsid w:val="003561F9"/>
    <w:rsid w:val="00356C57"/>
    <w:rsid w:val="00356FD7"/>
    <w:rsid w:val="00360A16"/>
    <w:rsid w:val="0036151C"/>
    <w:rsid w:val="0036181B"/>
    <w:rsid w:val="00364372"/>
    <w:rsid w:val="00364C7A"/>
    <w:rsid w:val="00365A0E"/>
    <w:rsid w:val="003665EC"/>
    <w:rsid w:val="0036722F"/>
    <w:rsid w:val="003710F9"/>
    <w:rsid w:val="00372171"/>
    <w:rsid w:val="003724E8"/>
    <w:rsid w:val="003759A1"/>
    <w:rsid w:val="00376EFE"/>
    <w:rsid w:val="0038048A"/>
    <w:rsid w:val="00381352"/>
    <w:rsid w:val="00384A03"/>
    <w:rsid w:val="003852A8"/>
    <w:rsid w:val="0038535A"/>
    <w:rsid w:val="003862A5"/>
    <w:rsid w:val="00386C32"/>
    <w:rsid w:val="00387976"/>
    <w:rsid w:val="0039040D"/>
    <w:rsid w:val="00390FF7"/>
    <w:rsid w:val="00391B40"/>
    <w:rsid w:val="00393855"/>
    <w:rsid w:val="0039609C"/>
    <w:rsid w:val="00397F16"/>
    <w:rsid w:val="003A0A9F"/>
    <w:rsid w:val="003A30C8"/>
    <w:rsid w:val="003A3D58"/>
    <w:rsid w:val="003A5CC1"/>
    <w:rsid w:val="003A6C51"/>
    <w:rsid w:val="003A6E74"/>
    <w:rsid w:val="003A761C"/>
    <w:rsid w:val="003A7A59"/>
    <w:rsid w:val="003B0725"/>
    <w:rsid w:val="003B22B6"/>
    <w:rsid w:val="003B2F10"/>
    <w:rsid w:val="003B443A"/>
    <w:rsid w:val="003B585F"/>
    <w:rsid w:val="003B5FC2"/>
    <w:rsid w:val="003B648B"/>
    <w:rsid w:val="003B765F"/>
    <w:rsid w:val="003C05AE"/>
    <w:rsid w:val="003C15B5"/>
    <w:rsid w:val="003C2F4F"/>
    <w:rsid w:val="003C3B66"/>
    <w:rsid w:val="003C6882"/>
    <w:rsid w:val="003C6C2F"/>
    <w:rsid w:val="003C6DFC"/>
    <w:rsid w:val="003C6F10"/>
    <w:rsid w:val="003C71A6"/>
    <w:rsid w:val="003D1396"/>
    <w:rsid w:val="003D16F4"/>
    <w:rsid w:val="003D321E"/>
    <w:rsid w:val="003D3D52"/>
    <w:rsid w:val="003D6065"/>
    <w:rsid w:val="003D6832"/>
    <w:rsid w:val="003E182A"/>
    <w:rsid w:val="003E307A"/>
    <w:rsid w:val="003E38F9"/>
    <w:rsid w:val="003E395F"/>
    <w:rsid w:val="003E512B"/>
    <w:rsid w:val="003E5AD7"/>
    <w:rsid w:val="003E64DB"/>
    <w:rsid w:val="003E6F26"/>
    <w:rsid w:val="003E715F"/>
    <w:rsid w:val="003E72B8"/>
    <w:rsid w:val="003F0F62"/>
    <w:rsid w:val="003F179C"/>
    <w:rsid w:val="003F1DD0"/>
    <w:rsid w:val="003F1E2A"/>
    <w:rsid w:val="003F32CD"/>
    <w:rsid w:val="003F44BE"/>
    <w:rsid w:val="003F6E36"/>
    <w:rsid w:val="003F7568"/>
    <w:rsid w:val="0040104C"/>
    <w:rsid w:val="0040369D"/>
    <w:rsid w:val="00405F7D"/>
    <w:rsid w:val="004076F5"/>
    <w:rsid w:val="00407750"/>
    <w:rsid w:val="0041017A"/>
    <w:rsid w:val="00410D6A"/>
    <w:rsid w:val="004127DC"/>
    <w:rsid w:val="0041361C"/>
    <w:rsid w:val="0041468D"/>
    <w:rsid w:val="004147CD"/>
    <w:rsid w:val="00415638"/>
    <w:rsid w:val="00416110"/>
    <w:rsid w:val="00416E84"/>
    <w:rsid w:val="00420386"/>
    <w:rsid w:val="004232AC"/>
    <w:rsid w:val="004239A9"/>
    <w:rsid w:val="004248BC"/>
    <w:rsid w:val="00424A67"/>
    <w:rsid w:val="00424B57"/>
    <w:rsid w:val="00425668"/>
    <w:rsid w:val="004257F2"/>
    <w:rsid w:val="00430876"/>
    <w:rsid w:val="00432F30"/>
    <w:rsid w:val="004343C0"/>
    <w:rsid w:val="00434C38"/>
    <w:rsid w:val="00434D30"/>
    <w:rsid w:val="0043590B"/>
    <w:rsid w:val="00435C22"/>
    <w:rsid w:val="0043778B"/>
    <w:rsid w:val="004403D8"/>
    <w:rsid w:val="00440AF9"/>
    <w:rsid w:val="00441498"/>
    <w:rsid w:val="00441587"/>
    <w:rsid w:val="00441BD0"/>
    <w:rsid w:val="00441D38"/>
    <w:rsid w:val="004428ED"/>
    <w:rsid w:val="0044310C"/>
    <w:rsid w:val="00444523"/>
    <w:rsid w:val="00450B15"/>
    <w:rsid w:val="004560E4"/>
    <w:rsid w:val="00456345"/>
    <w:rsid w:val="00457016"/>
    <w:rsid w:val="004627CE"/>
    <w:rsid w:val="004628B3"/>
    <w:rsid w:val="00462A25"/>
    <w:rsid w:val="00462FEC"/>
    <w:rsid w:val="004639E4"/>
    <w:rsid w:val="00464E2C"/>
    <w:rsid w:val="00466A5A"/>
    <w:rsid w:val="00467347"/>
    <w:rsid w:val="004701EE"/>
    <w:rsid w:val="0047087D"/>
    <w:rsid w:val="004710E9"/>
    <w:rsid w:val="00472510"/>
    <w:rsid w:val="00472FBE"/>
    <w:rsid w:val="004769EC"/>
    <w:rsid w:val="00477242"/>
    <w:rsid w:val="00480A8D"/>
    <w:rsid w:val="00480B48"/>
    <w:rsid w:val="00484924"/>
    <w:rsid w:val="00484D49"/>
    <w:rsid w:val="00487DC7"/>
    <w:rsid w:val="0049033D"/>
    <w:rsid w:val="004907B0"/>
    <w:rsid w:val="0049444E"/>
    <w:rsid w:val="00494FEC"/>
    <w:rsid w:val="00495E6E"/>
    <w:rsid w:val="00496529"/>
    <w:rsid w:val="00496F5C"/>
    <w:rsid w:val="004A0D06"/>
    <w:rsid w:val="004A2A2D"/>
    <w:rsid w:val="004A3AC6"/>
    <w:rsid w:val="004A467E"/>
    <w:rsid w:val="004A62DB"/>
    <w:rsid w:val="004A6CEA"/>
    <w:rsid w:val="004A750C"/>
    <w:rsid w:val="004B00E4"/>
    <w:rsid w:val="004B0724"/>
    <w:rsid w:val="004B08F9"/>
    <w:rsid w:val="004B47D6"/>
    <w:rsid w:val="004B5D72"/>
    <w:rsid w:val="004B691A"/>
    <w:rsid w:val="004B7FCA"/>
    <w:rsid w:val="004C0657"/>
    <w:rsid w:val="004C25EF"/>
    <w:rsid w:val="004C3054"/>
    <w:rsid w:val="004C397B"/>
    <w:rsid w:val="004C3E1C"/>
    <w:rsid w:val="004C479D"/>
    <w:rsid w:val="004C5EC8"/>
    <w:rsid w:val="004C70E5"/>
    <w:rsid w:val="004D0C6B"/>
    <w:rsid w:val="004D0FEE"/>
    <w:rsid w:val="004D2659"/>
    <w:rsid w:val="004D26D9"/>
    <w:rsid w:val="004D274C"/>
    <w:rsid w:val="004D5EF2"/>
    <w:rsid w:val="004D6F53"/>
    <w:rsid w:val="004D78A1"/>
    <w:rsid w:val="004D7FF9"/>
    <w:rsid w:val="004E106A"/>
    <w:rsid w:val="004E5A26"/>
    <w:rsid w:val="004E65C1"/>
    <w:rsid w:val="004E7623"/>
    <w:rsid w:val="004E786E"/>
    <w:rsid w:val="004E7E82"/>
    <w:rsid w:val="004F05F1"/>
    <w:rsid w:val="004F0E71"/>
    <w:rsid w:val="004F1885"/>
    <w:rsid w:val="004F1DC8"/>
    <w:rsid w:val="004F22B3"/>
    <w:rsid w:val="004F2D42"/>
    <w:rsid w:val="004F38E3"/>
    <w:rsid w:val="004F3CCA"/>
    <w:rsid w:val="004F4CFC"/>
    <w:rsid w:val="004F5B8A"/>
    <w:rsid w:val="004F6FFF"/>
    <w:rsid w:val="00500E2A"/>
    <w:rsid w:val="00503639"/>
    <w:rsid w:val="00505C75"/>
    <w:rsid w:val="00505EF5"/>
    <w:rsid w:val="00506457"/>
    <w:rsid w:val="00507E13"/>
    <w:rsid w:val="00510021"/>
    <w:rsid w:val="00510305"/>
    <w:rsid w:val="00510A1C"/>
    <w:rsid w:val="00511590"/>
    <w:rsid w:val="00513DD1"/>
    <w:rsid w:val="005150CB"/>
    <w:rsid w:val="0051709A"/>
    <w:rsid w:val="00517256"/>
    <w:rsid w:val="005201D7"/>
    <w:rsid w:val="00521C85"/>
    <w:rsid w:val="0052206A"/>
    <w:rsid w:val="00522766"/>
    <w:rsid w:val="00522CC2"/>
    <w:rsid w:val="00524331"/>
    <w:rsid w:val="005264FE"/>
    <w:rsid w:val="00526744"/>
    <w:rsid w:val="0053065C"/>
    <w:rsid w:val="00531B2F"/>
    <w:rsid w:val="00531DDC"/>
    <w:rsid w:val="005342A7"/>
    <w:rsid w:val="005343F7"/>
    <w:rsid w:val="005343FE"/>
    <w:rsid w:val="005344D8"/>
    <w:rsid w:val="005363F9"/>
    <w:rsid w:val="0053693B"/>
    <w:rsid w:val="00536D3C"/>
    <w:rsid w:val="00537023"/>
    <w:rsid w:val="00537202"/>
    <w:rsid w:val="00537248"/>
    <w:rsid w:val="005403B9"/>
    <w:rsid w:val="0054121F"/>
    <w:rsid w:val="00541D95"/>
    <w:rsid w:val="0054263D"/>
    <w:rsid w:val="00543F2A"/>
    <w:rsid w:val="00544523"/>
    <w:rsid w:val="0054466D"/>
    <w:rsid w:val="005463FE"/>
    <w:rsid w:val="0054701D"/>
    <w:rsid w:val="00550C52"/>
    <w:rsid w:val="005535FC"/>
    <w:rsid w:val="005535FD"/>
    <w:rsid w:val="0055403A"/>
    <w:rsid w:val="00554D3E"/>
    <w:rsid w:val="005607C8"/>
    <w:rsid w:val="005615FF"/>
    <w:rsid w:val="00561A10"/>
    <w:rsid w:val="00561C02"/>
    <w:rsid w:val="00561E07"/>
    <w:rsid w:val="00561F39"/>
    <w:rsid w:val="00563585"/>
    <w:rsid w:val="00563738"/>
    <w:rsid w:val="00563F5C"/>
    <w:rsid w:val="00564051"/>
    <w:rsid w:val="00564507"/>
    <w:rsid w:val="00566267"/>
    <w:rsid w:val="005667CC"/>
    <w:rsid w:val="005676E2"/>
    <w:rsid w:val="00567939"/>
    <w:rsid w:val="00570EE8"/>
    <w:rsid w:val="00571EB6"/>
    <w:rsid w:val="00572D56"/>
    <w:rsid w:val="005732A7"/>
    <w:rsid w:val="005736A5"/>
    <w:rsid w:val="00574A59"/>
    <w:rsid w:val="0057599D"/>
    <w:rsid w:val="00576A35"/>
    <w:rsid w:val="005777F3"/>
    <w:rsid w:val="0058097A"/>
    <w:rsid w:val="00581A9D"/>
    <w:rsid w:val="00582A4B"/>
    <w:rsid w:val="00590C5A"/>
    <w:rsid w:val="00590ECB"/>
    <w:rsid w:val="005945DE"/>
    <w:rsid w:val="0059475D"/>
    <w:rsid w:val="00596060"/>
    <w:rsid w:val="005961F3"/>
    <w:rsid w:val="00596F29"/>
    <w:rsid w:val="00597A0A"/>
    <w:rsid w:val="005A018D"/>
    <w:rsid w:val="005A1223"/>
    <w:rsid w:val="005A206E"/>
    <w:rsid w:val="005A21E3"/>
    <w:rsid w:val="005A395E"/>
    <w:rsid w:val="005A45F4"/>
    <w:rsid w:val="005A61C8"/>
    <w:rsid w:val="005A73B2"/>
    <w:rsid w:val="005A7D7B"/>
    <w:rsid w:val="005B13BC"/>
    <w:rsid w:val="005B418A"/>
    <w:rsid w:val="005C006F"/>
    <w:rsid w:val="005C0076"/>
    <w:rsid w:val="005C12BF"/>
    <w:rsid w:val="005C1A26"/>
    <w:rsid w:val="005C56F8"/>
    <w:rsid w:val="005C5C8A"/>
    <w:rsid w:val="005C5F79"/>
    <w:rsid w:val="005C795B"/>
    <w:rsid w:val="005D0FAD"/>
    <w:rsid w:val="005D1CD2"/>
    <w:rsid w:val="005D2C44"/>
    <w:rsid w:val="005D3689"/>
    <w:rsid w:val="005D3ACB"/>
    <w:rsid w:val="005D4504"/>
    <w:rsid w:val="005D4579"/>
    <w:rsid w:val="005D54D4"/>
    <w:rsid w:val="005D6523"/>
    <w:rsid w:val="005D7993"/>
    <w:rsid w:val="005E03D7"/>
    <w:rsid w:val="005E0496"/>
    <w:rsid w:val="005E05EC"/>
    <w:rsid w:val="005E1876"/>
    <w:rsid w:val="005E1C11"/>
    <w:rsid w:val="005E2605"/>
    <w:rsid w:val="005E3367"/>
    <w:rsid w:val="005E3515"/>
    <w:rsid w:val="005E4EE7"/>
    <w:rsid w:val="005E4FD3"/>
    <w:rsid w:val="005E584B"/>
    <w:rsid w:val="005E7D9F"/>
    <w:rsid w:val="005F01E1"/>
    <w:rsid w:val="005F10FC"/>
    <w:rsid w:val="005F3ADA"/>
    <w:rsid w:val="005F42BE"/>
    <w:rsid w:val="005F4ADC"/>
    <w:rsid w:val="005F4EB8"/>
    <w:rsid w:val="005F59EA"/>
    <w:rsid w:val="005F5AB8"/>
    <w:rsid w:val="005F65DD"/>
    <w:rsid w:val="00601470"/>
    <w:rsid w:val="00601665"/>
    <w:rsid w:val="00601F4D"/>
    <w:rsid w:val="00602227"/>
    <w:rsid w:val="006022BE"/>
    <w:rsid w:val="00603CE5"/>
    <w:rsid w:val="00603EB6"/>
    <w:rsid w:val="006046C9"/>
    <w:rsid w:val="00605FDB"/>
    <w:rsid w:val="006066B1"/>
    <w:rsid w:val="006072A6"/>
    <w:rsid w:val="00610E38"/>
    <w:rsid w:val="006141EA"/>
    <w:rsid w:val="00614250"/>
    <w:rsid w:val="0061440D"/>
    <w:rsid w:val="00615DE5"/>
    <w:rsid w:val="00616A4D"/>
    <w:rsid w:val="00620A97"/>
    <w:rsid w:val="00620E19"/>
    <w:rsid w:val="00622CCB"/>
    <w:rsid w:val="00623413"/>
    <w:rsid w:val="006266E0"/>
    <w:rsid w:val="0062697D"/>
    <w:rsid w:val="00630C56"/>
    <w:rsid w:val="00633E76"/>
    <w:rsid w:val="0063465C"/>
    <w:rsid w:val="0063512C"/>
    <w:rsid w:val="00636DD4"/>
    <w:rsid w:val="006406B6"/>
    <w:rsid w:val="00640D3A"/>
    <w:rsid w:val="00641A3E"/>
    <w:rsid w:val="00641B9E"/>
    <w:rsid w:val="00641BDA"/>
    <w:rsid w:val="0064264B"/>
    <w:rsid w:val="006426D6"/>
    <w:rsid w:val="006433C5"/>
    <w:rsid w:val="00643729"/>
    <w:rsid w:val="00644186"/>
    <w:rsid w:val="00644284"/>
    <w:rsid w:val="00644D7F"/>
    <w:rsid w:val="00645791"/>
    <w:rsid w:val="0064732A"/>
    <w:rsid w:val="0065094E"/>
    <w:rsid w:val="006516BD"/>
    <w:rsid w:val="00651C03"/>
    <w:rsid w:val="0065324C"/>
    <w:rsid w:val="00653C00"/>
    <w:rsid w:val="00654050"/>
    <w:rsid w:val="006545B5"/>
    <w:rsid w:val="006561CF"/>
    <w:rsid w:val="00657C3F"/>
    <w:rsid w:val="00657ED6"/>
    <w:rsid w:val="00660442"/>
    <w:rsid w:val="00661B42"/>
    <w:rsid w:val="0066252D"/>
    <w:rsid w:val="00663EAA"/>
    <w:rsid w:val="00664A7A"/>
    <w:rsid w:val="00665DFA"/>
    <w:rsid w:val="006670E1"/>
    <w:rsid w:val="00670AA4"/>
    <w:rsid w:val="0067256A"/>
    <w:rsid w:val="00674034"/>
    <w:rsid w:val="00675195"/>
    <w:rsid w:val="00675F26"/>
    <w:rsid w:val="006769C8"/>
    <w:rsid w:val="00677746"/>
    <w:rsid w:val="00682ACC"/>
    <w:rsid w:val="00682C4B"/>
    <w:rsid w:val="006836A6"/>
    <w:rsid w:val="00684ED3"/>
    <w:rsid w:val="0068529E"/>
    <w:rsid w:val="006857A7"/>
    <w:rsid w:val="00687607"/>
    <w:rsid w:val="00690778"/>
    <w:rsid w:val="00690F94"/>
    <w:rsid w:val="0069196B"/>
    <w:rsid w:val="0069220C"/>
    <w:rsid w:val="006949A4"/>
    <w:rsid w:val="00694BDB"/>
    <w:rsid w:val="0069523B"/>
    <w:rsid w:val="00696042"/>
    <w:rsid w:val="00696068"/>
    <w:rsid w:val="00696EF5"/>
    <w:rsid w:val="00697E06"/>
    <w:rsid w:val="006A124C"/>
    <w:rsid w:val="006A15D7"/>
    <w:rsid w:val="006A1D7A"/>
    <w:rsid w:val="006A21C0"/>
    <w:rsid w:val="006A225A"/>
    <w:rsid w:val="006A2AD6"/>
    <w:rsid w:val="006A4C1E"/>
    <w:rsid w:val="006A53C9"/>
    <w:rsid w:val="006A6BE2"/>
    <w:rsid w:val="006A7178"/>
    <w:rsid w:val="006A742F"/>
    <w:rsid w:val="006A7CD5"/>
    <w:rsid w:val="006B166B"/>
    <w:rsid w:val="006B293D"/>
    <w:rsid w:val="006B3323"/>
    <w:rsid w:val="006B4991"/>
    <w:rsid w:val="006B4C0C"/>
    <w:rsid w:val="006B5825"/>
    <w:rsid w:val="006B639E"/>
    <w:rsid w:val="006B747B"/>
    <w:rsid w:val="006B7612"/>
    <w:rsid w:val="006C0711"/>
    <w:rsid w:val="006C294F"/>
    <w:rsid w:val="006C30D7"/>
    <w:rsid w:val="006C7639"/>
    <w:rsid w:val="006C7C3E"/>
    <w:rsid w:val="006D0CC2"/>
    <w:rsid w:val="006D1849"/>
    <w:rsid w:val="006D2F86"/>
    <w:rsid w:val="006D344F"/>
    <w:rsid w:val="006D3A32"/>
    <w:rsid w:val="006D51ED"/>
    <w:rsid w:val="006D51F5"/>
    <w:rsid w:val="006D59EA"/>
    <w:rsid w:val="006D6B9B"/>
    <w:rsid w:val="006D7AE0"/>
    <w:rsid w:val="006E00D0"/>
    <w:rsid w:val="006E0DFA"/>
    <w:rsid w:val="006E1150"/>
    <w:rsid w:val="006E3896"/>
    <w:rsid w:val="006E458A"/>
    <w:rsid w:val="006E5614"/>
    <w:rsid w:val="006E5919"/>
    <w:rsid w:val="006E59F0"/>
    <w:rsid w:val="006F15C1"/>
    <w:rsid w:val="006F24AD"/>
    <w:rsid w:val="006F26F8"/>
    <w:rsid w:val="006F2AE7"/>
    <w:rsid w:val="006F3207"/>
    <w:rsid w:val="006F326F"/>
    <w:rsid w:val="006F40B6"/>
    <w:rsid w:val="006F4176"/>
    <w:rsid w:val="006F774C"/>
    <w:rsid w:val="006F7A69"/>
    <w:rsid w:val="00700DEC"/>
    <w:rsid w:val="0070133A"/>
    <w:rsid w:val="007021C3"/>
    <w:rsid w:val="0070254C"/>
    <w:rsid w:val="00704055"/>
    <w:rsid w:val="007044F5"/>
    <w:rsid w:val="00704E7C"/>
    <w:rsid w:val="00706175"/>
    <w:rsid w:val="0070794D"/>
    <w:rsid w:val="00707F28"/>
    <w:rsid w:val="00707F7F"/>
    <w:rsid w:val="007102CD"/>
    <w:rsid w:val="00710450"/>
    <w:rsid w:val="00711214"/>
    <w:rsid w:val="00711D3B"/>
    <w:rsid w:val="00711EEF"/>
    <w:rsid w:val="00712223"/>
    <w:rsid w:val="007138C3"/>
    <w:rsid w:val="00713E1A"/>
    <w:rsid w:val="00713FD0"/>
    <w:rsid w:val="0071422A"/>
    <w:rsid w:val="0071502A"/>
    <w:rsid w:val="007164F2"/>
    <w:rsid w:val="00716A24"/>
    <w:rsid w:val="007205A3"/>
    <w:rsid w:val="00721163"/>
    <w:rsid w:val="0072129B"/>
    <w:rsid w:val="00721BE0"/>
    <w:rsid w:val="0072498C"/>
    <w:rsid w:val="00725015"/>
    <w:rsid w:val="0072729C"/>
    <w:rsid w:val="00727735"/>
    <w:rsid w:val="00730E5B"/>
    <w:rsid w:val="00731128"/>
    <w:rsid w:val="0073206F"/>
    <w:rsid w:val="00732FA2"/>
    <w:rsid w:val="00733109"/>
    <w:rsid w:val="0073403C"/>
    <w:rsid w:val="007341F0"/>
    <w:rsid w:val="0073574E"/>
    <w:rsid w:val="0073624F"/>
    <w:rsid w:val="007379C7"/>
    <w:rsid w:val="00740115"/>
    <w:rsid w:val="00740A9B"/>
    <w:rsid w:val="00741375"/>
    <w:rsid w:val="0074149D"/>
    <w:rsid w:val="007419B7"/>
    <w:rsid w:val="007453C6"/>
    <w:rsid w:val="00746349"/>
    <w:rsid w:val="00746E7B"/>
    <w:rsid w:val="00747B2D"/>
    <w:rsid w:val="00751606"/>
    <w:rsid w:val="007518C8"/>
    <w:rsid w:val="00751CAC"/>
    <w:rsid w:val="00753CE2"/>
    <w:rsid w:val="0075504E"/>
    <w:rsid w:val="00755F2C"/>
    <w:rsid w:val="00756269"/>
    <w:rsid w:val="00757029"/>
    <w:rsid w:val="00757E24"/>
    <w:rsid w:val="00760BC1"/>
    <w:rsid w:val="0076120E"/>
    <w:rsid w:val="00762888"/>
    <w:rsid w:val="007635B0"/>
    <w:rsid w:val="00763E54"/>
    <w:rsid w:val="00763F19"/>
    <w:rsid w:val="007659FE"/>
    <w:rsid w:val="00765FD5"/>
    <w:rsid w:val="00766207"/>
    <w:rsid w:val="00767369"/>
    <w:rsid w:val="00767CC6"/>
    <w:rsid w:val="00767E7D"/>
    <w:rsid w:val="007705B2"/>
    <w:rsid w:val="00770747"/>
    <w:rsid w:val="007721C7"/>
    <w:rsid w:val="00774825"/>
    <w:rsid w:val="0077793C"/>
    <w:rsid w:val="00777C10"/>
    <w:rsid w:val="00781F1B"/>
    <w:rsid w:val="0078278A"/>
    <w:rsid w:val="00782E76"/>
    <w:rsid w:val="00782F08"/>
    <w:rsid w:val="0078345D"/>
    <w:rsid w:val="00783AA1"/>
    <w:rsid w:val="00787015"/>
    <w:rsid w:val="007875DF"/>
    <w:rsid w:val="00790521"/>
    <w:rsid w:val="00790721"/>
    <w:rsid w:val="00792630"/>
    <w:rsid w:val="00793215"/>
    <w:rsid w:val="007934F8"/>
    <w:rsid w:val="0079462B"/>
    <w:rsid w:val="00794831"/>
    <w:rsid w:val="007950CE"/>
    <w:rsid w:val="007951A8"/>
    <w:rsid w:val="00796102"/>
    <w:rsid w:val="007A0227"/>
    <w:rsid w:val="007A49C8"/>
    <w:rsid w:val="007A580E"/>
    <w:rsid w:val="007A5A9B"/>
    <w:rsid w:val="007A5B37"/>
    <w:rsid w:val="007A6F2A"/>
    <w:rsid w:val="007A7546"/>
    <w:rsid w:val="007A7D1A"/>
    <w:rsid w:val="007B0B51"/>
    <w:rsid w:val="007B35B4"/>
    <w:rsid w:val="007B475A"/>
    <w:rsid w:val="007B48AA"/>
    <w:rsid w:val="007B4B87"/>
    <w:rsid w:val="007B6685"/>
    <w:rsid w:val="007B698B"/>
    <w:rsid w:val="007B7AAE"/>
    <w:rsid w:val="007B7F90"/>
    <w:rsid w:val="007C0889"/>
    <w:rsid w:val="007C0B9F"/>
    <w:rsid w:val="007C0EF2"/>
    <w:rsid w:val="007C2191"/>
    <w:rsid w:val="007C24F6"/>
    <w:rsid w:val="007C2D2F"/>
    <w:rsid w:val="007C2EEE"/>
    <w:rsid w:val="007C5F3F"/>
    <w:rsid w:val="007C68B9"/>
    <w:rsid w:val="007C77BC"/>
    <w:rsid w:val="007D1479"/>
    <w:rsid w:val="007D1D42"/>
    <w:rsid w:val="007D239F"/>
    <w:rsid w:val="007D4F69"/>
    <w:rsid w:val="007D515B"/>
    <w:rsid w:val="007D5D2F"/>
    <w:rsid w:val="007D6EC6"/>
    <w:rsid w:val="007D70A2"/>
    <w:rsid w:val="007E22E9"/>
    <w:rsid w:val="007E2412"/>
    <w:rsid w:val="007E345D"/>
    <w:rsid w:val="007E4C94"/>
    <w:rsid w:val="007E57E1"/>
    <w:rsid w:val="007E593D"/>
    <w:rsid w:val="007E7E99"/>
    <w:rsid w:val="007F0E41"/>
    <w:rsid w:val="007F13DC"/>
    <w:rsid w:val="007F1F13"/>
    <w:rsid w:val="007F2BDF"/>
    <w:rsid w:val="007F2D6B"/>
    <w:rsid w:val="007F30C4"/>
    <w:rsid w:val="007F33FD"/>
    <w:rsid w:val="007F6EB2"/>
    <w:rsid w:val="00800157"/>
    <w:rsid w:val="0080414D"/>
    <w:rsid w:val="0080559E"/>
    <w:rsid w:val="00805C65"/>
    <w:rsid w:val="00810228"/>
    <w:rsid w:val="008106DB"/>
    <w:rsid w:val="0081075C"/>
    <w:rsid w:val="0081125C"/>
    <w:rsid w:val="008115BC"/>
    <w:rsid w:val="00811CC1"/>
    <w:rsid w:val="0081362C"/>
    <w:rsid w:val="00813AD6"/>
    <w:rsid w:val="008153FE"/>
    <w:rsid w:val="00816171"/>
    <w:rsid w:val="008178DF"/>
    <w:rsid w:val="00821428"/>
    <w:rsid w:val="0082242D"/>
    <w:rsid w:val="00823D71"/>
    <w:rsid w:val="008242C7"/>
    <w:rsid w:val="00824910"/>
    <w:rsid w:val="00824DDA"/>
    <w:rsid w:val="00825680"/>
    <w:rsid w:val="00827199"/>
    <w:rsid w:val="00827A59"/>
    <w:rsid w:val="008302B0"/>
    <w:rsid w:val="008312ED"/>
    <w:rsid w:val="008329CD"/>
    <w:rsid w:val="00832C00"/>
    <w:rsid w:val="008334E3"/>
    <w:rsid w:val="008336F5"/>
    <w:rsid w:val="00834571"/>
    <w:rsid w:val="00836D05"/>
    <w:rsid w:val="0084302A"/>
    <w:rsid w:val="008431DC"/>
    <w:rsid w:val="00843A3A"/>
    <w:rsid w:val="00843E6A"/>
    <w:rsid w:val="00846A27"/>
    <w:rsid w:val="00850A7F"/>
    <w:rsid w:val="00851CD4"/>
    <w:rsid w:val="00851D93"/>
    <w:rsid w:val="008527A7"/>
    <w:rsid w:val="008543B9"/>
    <w:rsid w:val="00854444"/>
    <w:rsid w:val="008548A3"/>
    <w:rsid w:val="00854A7A"/>
    <w:rsid w:val="00855D3D"/>
    <w:rsid w:val="00857C6B"/>
    <w:rsid w:val="008664A7"/>
    <w:rsid w:val="00866DE3"/>
    <w:rsid w:val="0087203D"/>
    <w:rsid w:val="008720B2"/>
    <w:rsid w:val="0087281E"/>
    <w:rsid w:val="00873F6D"/>
    <w:rsid w:val="00874541"/>
    <w:rsid w:val="00874741"/>
    <w:rsid w:val="008752F4"/>
    <w:rsid w:val="00875530"/>
    <w:rsid w:val="00875899"/>
    <w:rsid w:val="008758C4"/>
    <w:rsid w:val="00875E2C"/>
    <w:rsid w:val="00877625"/>
    <w:rsid w:val="00877F76"/>
    <w:rsid w:val="008814A5"/>
    <w:rsid w:val="00882DEB"/>
    <w:rsid w:val="008832C0"/>
    <w:rsid w:val="008857B9"/>
    <w:rsid w:val="00891B75"/>
    <w:rsid w:val="00891C83"/>
    <w:rsid w:val="008928DB"/>
    <w:rsid w:val="00893806"/>
    <w:rsid w:val="008941E4"/>
    <w:rsid w:val="0089494A"/>
    <w:rsid w:val="00895DA4"/>
    <w:rsid w:val="008966B4"/>
    <w:rsid w:val="008A054F"/>
    <w:rsid w:val="008A0DB8"/>
    <w:rsid w:val="008A171A"/>
    <w:rsid w:val="008A2617"/>
    <w:rsid w:val="008A308F"/>
    <w:rsid w:val="008A3BC4"/>
    <w:rsid w:val="008A3E5C"/>
    <w:rsid w:val="008A447F"/>
    <w:rsid w:val="008A6588"/>
    <w:rsid w:val="008A6D00"/>
    <w:rsid w:val="008B213B"/>
    <w:rsid w:val="008B2B89"/>
    <w:rsid w:val="008B2EEF"/>
    <w:rsid w:val="008B311B"/>
    <w:rsid w:val="008B3369"/>
    <w:rsid w:val="008B385A"/>
    <w:rsid w:val="008B38A8"/>
    <w:rsid w:val="008B3EAD"/>
    <w:rsid w:val="008B4ABE"/>
    <w:rsid w:val="008B4C68"/>
    <w:rsid w:val="008B5E24"/>
    <w:rsid w:val="008B6B75"/>
    <w:rsid w:val="008C0B6C"/>
    <w:rsid w:val="008C23C7"/>
    <w:rsid w:val="008C275B"/>
    <w:rsid w:val="008C3D60"/>
    <w:rsid w:val="008C3E97"/>
    <w:rsid w:val="008C73DC"/>
    <w:rsid w:val="008C7C90"/>
    <w:rsid w:val="008C7DB3"/>
    <w:rsid w:val="008D2110"/>
    <w:rsid w:val="008D295E"/>
    <w:rsid w:val="008D3108"/>
    <w:rsid w:val="008D3219"/>
    <w:rsid w:val="008D3872"/>
    <w:rsid w:val="008D5C12"/>
    <w:rsid w:val="008D6B63"/>
    <w:rsid w:val="008E0581"/>
    <w:rsid w:val="008E08FD"/>
    <w:rsid w:val="008E0A72"/>
    <w:rsid w:val="008E1080"/>
    <w:rsid w:val="008E2E49"/>
    <w:rsid w:val="008E2E56"/>
    <w:rsid w:val="008E3D93"/>
    <w:rsid w:val="008E3FD9"/>
    <w:rsid w:val="008E6C2F"/>
    <w:rsid w:val="008E7037"/>
    <w:rsid w:val="008F110F"/>
    <w:rsid w:val="008F14E4"/>
    <w:rsid w:val="008F1ACD"/>
    <w:rsid w:val="008F28D4"/>
    <w:rsid w:val="008F3177"/>
    <w:rsid w:val="008F3998"/>
    <w:rsid w:val="008F3AF1"/>
    <w:rsid w:val="008F40DC"/>
    <w:rsid w:val="008F54CF"/>
    <w:rsid w:val="008F5906"/>
    <w:rsid w:val="008F67C2"/>
    <w:rsid w:val="008F6C8C"/>
    <w:rsid w:val="008F7C8E"/>
    <w:rsid w:val="00900F08"/>
    <w:rsid w:val="00902443"/>
    <w:rsid w:val="00902972"/>
    <w:rsid w:val="0090405F"/>
    <w:rsid w:val="009069A7"/>
    <w:rsid w:val="00910025"/>
    <w:rsid w:val="009115CE"/>
    <w:rsid w:val="00911912"/>
    <w:rsid w:val="00911B80"/>
    <w:rsid w:val="00914151"/>
    <w:rsid w:val="009170D8"/>
    <w:rsid w:val="00917770"/>
    <w:rsid w:val="0092171A"/>
    <w:rsid w:val="00921F52"/>
    <w:rsid w:val="00922A91"/>
    <w:rsid w:val="00923477"/>
    <w:rsid w:val="0092568F"/>
    <w:rsid w:val="00926406"/>
    <w:rsid w:val="009270DC"/>
    <w:rsid w:val="0093091F"/>
    <w:rsid w:val="00930C4A"/>
    <w:rsid w:val="00932812"/>
    <w:rsid w:val="009334EB"/>
    <w:rsid w:val="0093479B"/>
    <w:rsid w:val="00934F89"/>
    <w:rsid w:val="00934FA2"/>
    <w:rsid w:val="00935461"/>
    <w:rsid w:val="00935466"/>
    <w:rsid w:val="0093678C"/>
    <w:rsid w:val="0094035F"/>
    <w:rsid w:val="00941FEB"/>
    <w:rsid w:val="0094216E"/>
    <w:rsid w:val="00943611"/>
    <w:rsid w:val="0094449D"/>
    <w:rsid w:val="00944981"/>
    <w:rsid w:val="00944C28"/>
    <w:rsid w:val="00945296"/>
    <w:rsid w:val="009458C7"/>
    <w:rsid w:val="009459E3"/>
    <w:rsid w:val="0095005A"/>
    <w:rsid w:val="0095016F"/>
    <w:rsid w:val="00950AB5"/>
    <w:rsid w:val="009520C0"/>
    <w:rsid w:val="009520F8"/>
    <w:rsid w:val="00954542"/>
    <w:rsid w:val="0095508E"/>
    <w:rsid w:val="0095518B"/>
    <w:rsid w:val="009553DD"/>
    <w:rsid w:val="00956AE9"/>
    <w:rsid w:val="00957261"/>
    <w:rsid w:val="00957690"/>
    <w:rsid w:val="00957E7C"/>
    <w:rsid w:val="00960434"/>
    <w:rsid w:val="00962091"/>
    <w:rsid w:val="00962E83"/>
    <w:rsid w:val="00964430"/>
    <w:rsid w:val="00964620"/>
    <w:rsid w:val="00966001"/>
    <w:rsid w:val="009671B6"/>
    <w:rsid w:val="00967764"/>
    <w:rsid w:val="00971B0D"/>
    <w:rsid w:val="009720C4"/>
    <w:rsid w:val="00972598"/>
    <w:rsid w:val="0097273B"/>
    <w:rsid w:val="00973FD4"/>
    <w:rsid w:val="0097475C"/>
    <w:rsid w:val="0097519D"/>
    <w:rsid w:val="00975B78"/>
    <w:rsid w:val="00975F82"/>
    <w:rsid w:val="0098028E"/>
    <w:rsid w:val="0098091C"/>
    <w:rsid w:val="009813EB"/>
    <w:rsid w:val="0098267A"/>
    <w:rsid w:val="00983D3B"/>
    <w:rsid w:val="00983F2A"/>
    <w:rsid w:val="00984D39"/>
    <w:rsid w:val="00985BFD"/>
    <w:rsid w:val="009864EC"/>
    <w:rsid w:val="00986FAF"/>
    <w:rsid w:val="009876EC"/>
    <w:rsid w:val="0098780F"/>
    <w:rsid w:val="00987960"/>
    <w:rsid w:val="00991CD3"/>
    <w:rsid w:val="0099251A"/>
    <w:rsid w:val="00992BB4"/>
    <w:rsid w:val="00992F77"/>
    <w:rsid w:val="00995DCC"/>
    <w:rsid w:val="00995DDC"/>
    <w:rsid w:val="00996872"/>
    <w:rsid w:val="00997936"/>
    <w:rsid w:val="009A0CB6"/>
    <w:rsid w:val="009A1812"/>
    <w:rsid w:val="009A265B"/>
    <w:rsid w:val="009A4395"/>
    <w:rsid w:val="009A5DAC"/>
    <w:rsid w:val="009A6155"/>
    <w:rsid w:val="009B1322"/>
    <w:rsid w:val="009B3640"/>
    <w:rsid w:val="009B365D"/>
    <w:rsid w:val="009B3903"/>
    <w:rsid w:val="009B42C2"/>
    <w:rsid w:val="009B54CA"/>
    <w:rsid w:val="009B62DC"/>
    <w:rsid w:val="009B6B4C"/>
    <w:rsid w:val="009C0631"/>
    <w:rsid w:val="009C08D7"/>
    <w:rsid w:val="009C0E02"/>
    <w:rsid w:val="009C0F7A"/>
    <w:rsid w:val="009C1114"/>
    <w:rsid w:val="009C1522"/>
    <w:rsid w:val="009C167C"/>
    <w:rsid w:val="009C1FA7"/>
    <w:rsid w:val="009C3D90"/>
    <w:rsid w:val="009C4266"/>
    <w:rsid w:val="009C4957"/>
    <w:rsid w:val="009C4F65"/>
    <w:rsid w:val="009C5653"/>
    <w:rsid w:val="009C5EAC"/>
    <w:rsid w:val="009C6527"/>
    <w:rsid w:val="009C7560"/>
    <w:rsid w:val="009D0E91"/>
    <w:rsid w:val="009D1EC0"/>
    <w:rsid w:val="009D4609"/>
    <w:rsid w:val="009D5D95"/>
    <w:rsid w:val="009D7644"/>
    <w:rsid w:val="009E2391"/>
    <w:rsid w:val="009E2AC4"/>
    <w:rsid w:val="009E2C19"/>
    <w:rsid w:val="009E3B5E"/>
    <w:rsid w:val="009E4A0B"/>
    <w:rsid w:val="009E4C83"/>
    <w:rsid w:val="009E4FED"/>
    <w:rsid w:val="009E6986"/>
    <w:rsid w:val="009E7D41"/>
    <w:rsid w:val="009F19F9"/>
    <w:rsid w:val="009F3913"/>
    <w:rsid w:val="009F4B54"/>
    <w:rsid w:val="009F5534"/>
    <w:rsid w:val="009F5DD2"/>
    <w:rsid w:val="009F617A"/>
    <w:rsid w:val="009F6CD7"/>
    <w:rsid w:val="00A01202"/>
    <w:rsid w:val="00A01281"/>
    <w:rsid w:val="00A02312"/>
    <w:rsid w:val="00A02CC0"/>
    <w:rsid w:val="00A04463"/>
    <w:rsid w:val="00A0747F"/>
    <w:rsid w:val="00A1062D"/>
    <w:rsid w:val="00A10A7B"/>
    <w:rsid w:val="00A118BB"/>
    <w:rsid w:val="00A12019"/>
    <w:rsid w:val="00A149FF"/>
    <w:rsid w:val="00A16F17"/>
    <w:rsid w:val="00A17C5D"/>
    <w:rsid w:val="00A22832"/>
    <w:rsid w:val="00A2356A"/>
    <w:rsid w:val="00A24EA7"/>
    <w:rsid w:val="00A25962"/>
    <w:rsid w:val="00A25EC5"/>
    <w:rsid w:val="00A2644D"/>
    <w:rsid w:val="00A26990"/>
    <w:rsid w:val="00A26B8E"/>
    <w:rsid w:val="00A270A9"/>
    <w:rsid w:val="00A32400"/>
    <w:rsid w:val="00A32577"/>
    <w:rsid w:val="00A3335C"/>
    <w:rsid w:val="00A33631"/>
    <w:rsid w:val="00A33BE7"/>
    <w:rsid w:val="00A33FFB"/>
    <w:rsid w:val="00A349C5"/>
    <w:rsid w:val="00A35848"/>
    <w:rsid w:val="00A358E2"/>
    <w:rsid w:val="00A36950"/>
    <w:rsid w:val="00A418A4"/>
    <w:rsid w:val="00A41969"/>
    <w:rsid w:val="00A42AD7"/>
    <w:rsid w:val="00A430A2"/>
    <w:rsid w:val="00A439CD"/>
    <w:rsid w:val="00A44010"/>
    <w:rsid w:val="00A4426E"/>
    <w:rsid w:val="00A476B8"/>
    <w:rsid w:val="00A515F1"/>
    <w:rsid w:val="00A52832"/>
    <w:rsid w:val="00A52CFB"/>
    <w:rsid w:val="00A540FD"/>
    <w:rsid w:val="00A54FA0"/>
    <w:rsid w:val="00A575DB"/>
    <w:rsid w:val="00A606C7"/>
    <w:rsid w:val="00A60A29"/>
    <w:rsid w:val="00A616B6"/>
    <w:rsid w:val="00A61D2E"/>
    <w:rsid w:val="00A6285B"/>
    <w:rsid w:val="00A639B1"/>
    <w:rsid w:val="00A644D5"/>
    <w:rsid w:val="00A64B94"/>
    <w:rsid w:val="00A65174"/>
    <w:rsid w:val="00A6533F"/>
    <w:rsid w:val="00A65739"/>
    <w:rsid w:val="00A65EBE"/>
    <w:rsid w:val="00A660F8"/>
    <w:rsid w:val="00A66CA3"/>
    <w:rsid w:val="00A6724C"/>
    <w:rsid w:val="00A70AE6"/>
    <w:rsid w:val="00A71C04"/>
    <w:rsid w:val="00A84664"/>
    <w:rsid w:val="00A855F5"/>
    <w:rsid w:val="00A86F0F"/>
    <w:rsid w:val="00A87D2A"/>
    <w:rsid w:val="00A9084E"/>
    <w:rsid w:val="00A925E9"/>
    <w:rsid w:val="00A92D83"/>
    <w:rsid w:val="00A93FAA"/>
    <w:rsid w:val="00A969DC"/>
    <w:rsid w:val="00A96B21"/>
    <w:rsid w:val="00AA3095"/>
    <w:rsid w:val="00AA30D5"/>
    <w:rsid w:val="00AA5B91"/>
    <w:rsid w:val="00AA5E88"/>
    <w:rsid w:val="00AA62A0"/>
    <w:rsid w:val="00AA6431"/>
    <w:rsid w:val="00AA6A21"/>
    <w:rsid w:val="00AB0758"/>
    <w:rsid w:val="00AB2520"/>
    <w:rsid w:val="00AB357B"/>
    <w:rsid w:val="00AB3E99"/>
    <w:rsid w:val="00AB427B"/>
    <w:rsid w:val="00AB4A42"/>
    <w:rsid w:val="00AB6102"/>
    <w:rsid w:val="00AB64B2"/>
    <w:rsid w:val="00AB6830"/>
    <w:rsid w:val="00AB797F"/>
    <w:rsid w:val="00AB7C86"/>
    <w:rsid w:val="00AC0F34"/>
    <w:rsid w:val="00AC18CD"/>
    <w:rsid w:val="00AC38B9"/>
    <w:rsid w:val="00AC4541"/>
    <w:rsid w:val="00AC54CA"/>
    <w:rsid w:val="00AD0BAC"/>
    <w:rsid w:val="00AD1702"/>
    <w:rsid w:val="00AD1E14"/>
    <w:rsid w:val="00AD3A55"/>
    <w:rsid w:val="00AD68EB"/>
    <w:rsid w:val="00AE023E"/>
    <w:rsid w:val="00AE171C"/>
    <w:rsid w:val="00AE1A95"/>
    <w:rsid w:val="00AE52BD"/>
    <w:rsid w:val="00AE5BC3"/>
    <w:rsid w:val="00AE6A41"/>
    <w:rsid w:val="00AF0428"/>
    <w:rsid w:val="00AF1893"/>
    <w:rsid w:val="00AF32F8"/>
    <w:rsid w:val="00AF38BE"/>
    <w:rsid w:val="00AF433D"/>
    <w:rsid w:val="00AF4A6C"/>
    <w:rsid w:val="00AF4C8E"/>
    <w:rsid w:val="00AF7C8F"/>
    <w:rsid w:val="00B01052"/>
    <w:rsid w:val="00B039A9"/>
    <w:rsid w:val="00B05DC6"/>
    <w:rsid w:val="00B065FF"/>
    <w:rsid w:val="00B06D55"/>
    <w:rsid w:val="00B1016A"/>
    <w:rsid w:val="00B15DE7"/>
    <w:rsid w:val="00B17C50"/>
    <w:rsid w:val="00B21AE8"/>
    <w:rsid w:val="00B21E96"/>
    <w:rsid w:val="00B22932"/>
    <w:rsid w:val="00B24488"/>
    <w:rsid w:val="00B24AEF"/>
    <w:rsid w:val="00B25672"/>
    <w:rsid w:val="00B267B2"/>
    <w:rsid w:val="00B27F28"/>
    <w:rsid w:val="00B30501"/>
    <w:rsid w:val="00B3093F"/>
    <w:rsid w:val="00B311CB"/>
    <w:rsid w:val="00B3140D"/>
    <w:rsid w:val="00B31AE4"/>
    <w:rsid w:val="00B31E6C"/>
    <w:rsid w:val="00B3268A"/>
    <w:rsid w:val="00B3331A"/>
    <w:rsid w:val="00B3358F"/>
    <w:rsid w:val="00B33CA4"/>
    <w:rsid w:val="00B34CDA"/>
    <w:rsid w:val="00B35242"/>
    <w:rsid w:val="00B35BCF"/>
    <w:rsid w:val="00B36EA9"/>
    <w:rsid w:val="00B36F78"/>
    <w:rsid w:val="00B41651"/>
    <w:rsid w:val="00B422B3"/>
    <w:rsid w:val="00B43762"/>
    <w:rsid w:val="00B4431E"/>
    <w:rsid w:val="00B45942"/>
    <w:rsid w:val="00B46A76"/>
    <w:rsid w:val="00B46D79"/>
    <w:rsid w:val="00B470A8"/>
    <w:rsid w:val="00B47233"/>
    <w:rsid w:val="00B50296"/>
    <w:rsid w:val="00B51369"/>
    <w:rsid w:val="00B51D75"/>
    <w:rsid w:val="00B51D78"/>
    <w:rsid w:val="00B52046"/>
    <w:rsid w:val="00B534DD"/>
    <w:rsid w:val="00B54522"/>
    <w:rsid w:val="00B54C2F"/>
    <w:rsid w:val="00B54FBE"/>
    <w:rsid w:val="00B557A6"/>
    <w:rsid w:val="00B57801"/>
    <w:rsid w:val="00B579A3"/>
    <w:rsid w:val="00B60599"/>
    <w:rsid w:val="00B61ED3"/>
    <w:rsid w:val="00B6232B"/>
    <w:rsid w:val="00B66280"/>
    <w:rsid w:val="00B67BBA"/>
    <w:rsid w:val="00B67D2D"/>
    <w:rsid w:val="00B70924"/>
    <w:rsid w:val="00B724BA"/>
    <w:rsid w:val="00B7274A"/>
    <w:rsid w:val="00B728A8"/>
    <w:rsid w:val="00B72E3A"/>
    <w:rsid w:val="00B76984"/>
    <w:rsid w:val="00B76F03"/>
    <w:rsid w:val="00B8051A"/>
    <w:rsid w:val="00B80527"/>
    <w:rsid w:val="00B80D1C"/>
    <w:rsid w:val="00B81E17"/>
    <w:rsid w:val="00B8279E"/>
    <w:rsid w:val="00B82967"/>
    <w:rsid w:val="00B85097"/>
    <w:rsid w:val="00B86725"/>
    <w:rsid w:val="00B8708F"/>
    <w:rsid w:val="00B90511"/>
    <w:rsid w:val="00B90E0C"/>
    <w:rsid w:val="00B91EDE"/>
    <w:rsid w:val="00B93A5E"/>
    <w:rsid w:val="00B94BA0"/>
    <w:rsid w:val="00B94BDA"/>
    <w:rsid w:val="00B970F0"/>
    <w:rsid w:val="00BA06BE"/>
    <w:rsid w:val="00BA5519"/>
    <w:rsid w:val="00BA650A"/>
    <w:rsid w:val="00BA76E3"/>
    <w:rsid w:val="00BA7EE4"/>
    <w:rsid w:val="00BB0552"/>
    <w:rsid w:val="00BB1A23"/>
    <w:rsid w:val="00BB25AD"/>
    <w:rsid w:val="00BB2FB1"/>
    <w:rsid w:val="00BB308F"/>
    <w:rsid w:val="00BB47DF"/>
    <w:rsid w:val="00BB5092"/>
    <w:rsid w:val="00BB5569"/>
    <w:rsid w:val="00BB7C2D"/>
    <w:rsid w:val="00BC0C98"/>
    <w:rsid w:val="00BC205D"/>
    <w:rsid w:val="00BC600D"/>
    <w:rsid w:val="00BC63F8"/>
    <w:rsid w:val="00BC79B0"/>
    <w:rsid w:val="00BD078A"/>
    <w:rsid w:val="00BD3475"/>
    <w:rsid w:val="00BD4C3E"/>
    <w:rsid w:val="00BD54FC"/>
    <w:rsid w:val="00BD5B45"/>
    <w:rsid w:val="00BD6445"/>
    <w:rsid w:val="00BD68AE"/>
    <w:rsid w:val="00BE0254"/>
    <w:rsid w:val="00BE1DF9"/>
    <w:rsid w:val="00BE3091"/>
    <w:rsid w:val="00BE32AA"/>
    <w:rsid w:val="00BE5174"/>
    <w:rsid w:val="00BE5BE3"/>
    <w:rsid w:val="00BE642A"/>
    <w:rsid w:val="00BE75CD"/>
    <w:rsid w:val="00BE7800"/>
    <w:rsid w:val="00BF0772"/>
    <w:rsid w:val="00BF1647"/>
    <w:rsid w:val="00BF20F9"/>
    <w:rsid w:val="00BF46B0"/>
    <w:rsid w:val="00BF4731"/>
    <w:rsid w:val="00BF48B9"/>
    <w:rsid w:val="00BF50D0"/>
    <w:rsid w:val="00BF5188"/>
    <w:rsid w:val="00BF7756"/>
    <w:rsid w:val="00C01665"/>
    <w:rsid w:val="00C02BA8"/>
    <w:rsid w:val="00C02EA4"/>
    <w:rsid w:val="00C02F81"/>
    <w:rsid w:val="00C034FA"/>
    <w:rsid w:val="00C069F4"/>
    <w:rsid w:val="00C119A0"/>
    <w:rsid w:val="00C12178"/>
    <w:rsid w:val="00C12D0A"/>
    <w:rsid w:val="00C13D83"/>
    <w:rsid w:val="00C141BD"/>
    <w:rsid w:val="00C20006"/>
    <w:rsid w:val="00C20D64"/>
    <w:rsid w:val="00C21460"/>
    <w:rsid w:val="00C218E7"/>
    <w:rsid w:val="00C22202"/>
    <w:rsid w:val="00C225C5"/>
    <w:rsid w:val="00C22D8E"/>
    <w:rsid w:val="00C2354A"/>
    <w:rsid w:val="00C23A5C"/>
    <w:rsid w:val="00C23D41"/>
    <w:rsid w:val="00C24241"/>
    <w:rsid w:val="00C24946"/>
    <w:rsid w:val="00C25076"/>
    <w:rsid w:val="00C255DF"/>
    <w:rsid w:val="00C257F0"/>
    <w:rsid w:val="00C2679C"/>
    <w:rsid w:val="00C27ADD"/>
    <w:rsid w:val="00C27CBE"/>
    <w:rsid w:val="00C3013B"/>
    <w:rsid w:val="00C332BC"/>
    <w:rsid w:val="00C33975"/>
    <w:rsid w:val="00C33DF4"/>
    <w:rsid w:val="00C34BD0"/>
    <w:rsid w:val="00C35DC7"/>
    <w:rsid w:val="00C369F6"/>
    <w:rsid w:val="00C402F0"/>
    <w:rsid w:val="00C41537"/>
    <w:rsid w:val="00C42EC3"/>
    <w:rsid w:val="00C4300F"/>
    <w:rsid w:val="00C43E40"/>
    <w:rsid w:val="00C44345"/>
    <w:rsid w:val="00C4462B"/>
    <w:rsid w:val="00C44775"/>
    <w:rsid w:val="00C44BCB"/>
    <w:rsid w:val="00C457CA"/>
    <w:rsid w:val="00C47627"/>
    <w:rsid w:val="00C477D0"/>
    <w:rsid w:val="00C503F8"/>
    <w:rsid w:val="00C51845"/>
    <w:rsid w:val="00C5185A"/>
    <w:rsid w:val="00C53B46"/>
    <w:rsid w:val="00C56768"/>
    <w:rsid w:val="00C56CCC"/>
    <w:rsid w:val="00C57F03"/>
    <w:rsid w:val="00C60737"/>
    <w:rsid w:val="00C60A2F"/>
    <w:rsid w:val="00C616A2"/>
    <w:rsid w:val="00C61E65"/>
    <w:rsid w:val="00C62BC2"/>
    <w:rsid w:val="00C6378F"/>
    <w:rsid w:val="00C64E58"/>
    <w:rsid w:val="00C65DC0"/>
    <w:rsid w:val="00C664A6"/>
    <w:rsid w:val="00C70F1F"/>
    <w:rsid w:val="00C710B2"/>
    <w:rsid w:val="00C71285"/>
    <w:rsid w:val="00C728D0"/>
    <w:rsid w:val="00C73316"/>
    <w:rsid w:val="00C7418E"/>
    <w:rsid w:val="00C76EDB"/>
    <w:rsid w:val="00C8098A"/>
    <w:rsid w:val="00C822F5"/>
    <w:rsid w:val="00C8475E"/>
    <w:rsid w:val="00C85BA6"/>
    <w:rsid w:val="00C86774"/>
    <w:rsid w:val="00C931B2"/>
    <w:rsid w:val="00C931E4"/>
    <w:rsid w:val="00C94C56"/>
    <w:rsid w:val="00CA026D"/>
    <w:rsid w:val="00CA04F8"/>
    <w:rsid w:val="00CA08F7"/>
    <w:rsid w:val="00CA3273"/>
    <w:rsid w:val="00CA3850"/>
    <w:rsid w:val="00CA48A7"/>
    <w:rsid w:val="00CA49B6"/>
    <w:rsid w:val="00CA52C7"/>
    <w:rsid w:val="00CA5E99"/>
    <w:rsid w:val="00CA62A0"/>
    <w:rsid w:val="00CA6BE2"/>
    <w:rsid w:val="00CA6DBB"/>
    <w:rsid w:val="00CA76B0"/>
    <w:rsid w:val="00CB061F"/>
    <w:rsid w:val="00CB17A6"/>
    <w:rsid w:val="00CB2187"/>
    <w:rsid w:val="00CB3277"/>
    <w:rsid w:val="00CB5152"/>
    <w:rsid w:val="00CB5875"/>
    <w:rsid w:val="00CC1202"/>
    <w:rsid w:val="00CC20BE"/>
    <w:rsid w:val="00CC34C1"/>
    <w:rsid w:val="00CC4D37"/>
    <w:rsid w:val="00CC50B8"/>
    <w:rsid w:val="00CC585B"/>
    <w:rsid w:val="00CC71D6"/>
    <w:rsid w:val="00CC76FD"/>
    <w:rsid w:val="00CC7EF8"/>
    <w:rsid w:val="00CD10AF"/>
    <w:rsid w:val="00CD16B3"/>
    <w:rsid w:val="00CD18C6"/>
    <w:rsid w:val="00CD20B4"/>
    <w:rsid w:val="00CD21CD"/>
    <w:rsid w:val="00CD31B0"/>
    <w:rsid w:val="00CD3F48"/>
    <w:rsid w:val="00CD4B1E"/>
    <w:rsid w:val="00CD4D0F"/>
    <w:rsid w:val="00CD66B6"/>
    <w:rsid w:val="00CD6A07"/>
    <w:rsid w:val="00CD770D"/>
    <w:rsid w:val="00CD7A90"/>
    <w:rsid w:val="00CE015B"/>
    <w:rsid w:val="00CE0220"/>
    <w:rsid w:val="00CE0727"/>
    <w:rsid w:val="00CE5D73"/>
    <w:rsid w:val="00CE6C61"/>
    <w:rsid w:val="00CE6D25"/>
    <w:rsid w:val="00CF2810"/>
    <w:rsid w:val="00CF2823"/>
    <w:rsid w:val="00CF2B50"/>
    <w:rsid w:val="00CF3550"/>
    <w:rsid w:val="00CF3E13"/>
    <w:rsid w:val="00CF70AB"/>
    <w:rsid w:val="00D00EAC"/>
    <w:rsid w:val="00D011DC"/>
    <w:rsid w:val="00D0182F"/>
    <w:rsid w:val="00D03614"/>
    <w:rsid w:val="00D037A3"/>
    <w:rsid w:val="00D05024"/>
    <w:rsid w:val="00D0547D"/>
    <w:rsid w:val="00D05D76"/>
    <w:rsid w:val="00D06297"/>
    <w:rsid w:val="00D10ADD"/>
    <w:rsid w:val="00D11591"/>
    <w:rsid w:val="00D132A3"/>
    <w:rsid w:val="00D13A10"/>
    <w:rsid w:val="00D13F9E"/>
    <w:rsid w:val="00D140E2"/>
    <w:rsid w:val="00D145FD"/>
    <w:rsid w:val="00D151E2"/>
    <w:rsid w:val="00D15F1F"/>
    <w:rsid w:val="00D160B5"/>
    <w:rsid w:val="00D1670F"/>
    <w:rsid w:val="00D177B7"/>
    <w:rsid w:val="00D20BD0"/>
    <w:rsid w:val="00D2281A"/>
    <w:rsid w:val="00D2305F"/>
    <w:rsid w:val="00D23339"/>
    <w:rsid w:val="00D2651C"/>
    <w:rsid w:val="00D27617"/>
    <w:rsid w:val="00D27BBF"/>
    <w:rsid w:val="00D300AF"/>
    <w:rsid w:val="00D3059B"/>
    <w:rsid w:val="00D31ED8"/>
    <w:rsid w:val="00D322A4"/>
    <w:rsid w:val="00D34696"/>
    <w:rsid w:val="00D354CD"/>
    <w:rsid w:val="00D355F5"/>
    <w:rsid w:val="00D36B0E"/>
    <w:rsid w:val="00D405BF"/>
    <w:rsid w:val="00D40D38"/>
    <w:rsid w:val="00D4140A"/>
    <w:rsid w:val="00D458B1"/>
    <w:rsid w:val="00D45CD2"/>
    <w:rsid w:val="00D4778A"/>
    <w:rsid w:val="00D477E4"/>
    <w:rsid w:val="00D50695"/>
    <w:rsid w:val="00D51FD3"/>
    <w:rsid w:val="00D5201A"/>
    <w:rsid w:val="00D5207C"/>
    <w:rsid w:val="00D52C90"/>
    <w:rsid w:val="00D531A0"/>
    <w:rsid w:val="00D54863"/>
    <w:rsid w:val="00D55FA9"/>
    <w:rsid w:val="00D56744"/>
    <w:rsid w:val="00D57731"/>
    <w:rsid w:val="00D57F27"/>
    <w:rsid w:val="00D57F85"/>
    <w:rsid w:val="00D60046"/>
    <w:rsid w:val="00D60ADE"/>
    <w:rsid w:val="00D60BF6"/>
    <w:rsid w:val="00D619CC"/>
    <w:rsid w:val="00D61EC4"/>
    <w:rsid w:val="00D620C3"/>
    <w:rsid w:val="00D62968"/>
    <w:rsid w:val="00D63B94"/>
    <w:rsid w:val="00D65151"/>
    <w:rsid w:val="00D6640A"/>
    <w:rsid w:val="00D67B0D"/>
    <w:rsid w:val="00D7064B"/>
    <w:rsid w:val="00D7077D"/>
    <w:rsid w:val="00D70CF0"/>
    <w:rsid w:val="00D71230"/>
    <w:rsid w:val="00D71BF9"/>
    <w:rsid w:val="00D71FFB"/>
    <w:rsid w:val="00D72A7E"/>
    <w:rsid w:val="00D74474"/>
    <w:rsid w:val="00D7470D"/>
    <w:rsid w:val="00D74E14"/>
    <w:rsid w:val="00D754AE"/>
    <w:rsid w:val="00D76AD2"/>
    <w:rsid w:val="00D81441"/>
    <w:rsid w:val="00D83F0B"/>
    <w:rsid w:val="00D84529"/>
    <w:rsid w:val="00D85690"/>
    <w:rsid w:val="00D86928"/>
    <w:rsid w:val="00D86A30"/>
    <w:rsid w:val="00D910D1"/>
    <w:rsid w:val="00D91887"/>
    <w:rsid w:val="00D92BFD"/>
    <w:rsid w:val="00D931D8"/>
    <w:rsid w:val="00D94801"/>
    <w:rsid w:val="00D9588C"/>
    <w:rsid w:val="00D95D34"/>
    <w:rsid w:val="00DA0748"/>
    <w:rsid w:val="00DA1ABD"/>
    <w:rsid w:val="00DA1E5F"/>
    <w:rsid w:val="00DA2359"/>
    <w:rsid w:val="00DA2A94"/>
    <w:rsid w:val="00DA39AF"/>
    <w:rsid w:val="00DA5D25"/>
    <w:rsid w:val="00DA5D96"/>
    <w:rsid w:val="00DA6974"/>
    <w:rsid w:val="00DB05A0"/>
    <w:rsid w:val="00DB072B"/>
    <w:rsid w:val="00DB1D59"/>
    <w:rsid w:val="00DB2359"/>
    <w:rsid w:val="00DB292F"/>
    <w:rsid w:val="00DB2CA9"/>
    <w:rsid w:val="00DB2E18"/>
    <w:rsid w:val="00DB331F"/>
    <w:rsid w:val="00DB3F4D"/>
    <w:rsid w:val="00DB5003"/>
    <w:rsid w:val="00DB58C1"/>
    <w:rsid w:val="00DB65D7"/>
    <w:rsid w:val="00DB69E3"/>
    <w:rsid w:val="00DC024F"/>
    <w:rsid w:val="00DC1781"/>
    <w:rsid w:val="00DC18CE"/>
    <w:rsid w:val="00DC2C62"/>
    <w:rsid w:val="00DC5330"/>
    <w:rsid w:val="00DC6E17"/>
    <w:rsid w:val="00DC6EEF"/>
    <w:rsid w:val="00DD1F32"/>
    <w:rsid w:val="00DD2907"/>
    <w:rsid w:val="00DD2A42"/>
    <w:rsid w:val="00DD37B8"/>
    <w:rsid w:val="00DD3ED5"/>
    <w:rsid w:val="00DD7BDE"/>
    <w:rsid w:val="00DD7C0E"/>
    <w:rsid w:val="00DE10A5"/>
    <w:rsid w:val="00DE3671"/>
    <w:rsid w:val="00DE4B36"/>
    <w:rsid w:val="00DE4BC8"/>
    <w:rsid w:val="00DE585C"/>
    <w:rsid w:val="00DE7C5B"/>
    <w:rsid w:val="00DF0AA9"/>
    <w:rsid w:val="00DF0E15"/>
    <w:rsid w:val="00DF190B"/>
    <w:rsid w:val="00DF21EE"/>
    <w:rsid w:val="00DF263E"/>
    <w:rsid w:val="00DF3D27"/>
    <w:rsid w:val="00DF448D"/>
    <w:rsid w:val="00DF56EE"/>
    <w:rsid w:val="00E001FA"/>
    <w:rsid w:val="00E012C4"/>
    <w:rsid w:val="00E014F2"/>
    <w:rsid w:val="00E02311"/>
    <w:rsid w:val="00E0494B"/>
    <w:rsid w:val="00E059B0"/>
    <w:rsid w:val="00E0606B"/>
    <w:rsid w:val="00E065C3"/>
    <w:rsid w:val="00E068F6"/>
    <w:rsid w:val="00E07296"/>
    <w:rsid w:val="00E10246"/>
    <w:rsid w:val="00E105E1"/>
    <w:rsid w:val="00E1071B"/>
    <w:rsid w:val="00E11108"/>
    <w:rsid w:val="00E11649"/>
    <w:rsid w:val="00E124D9"/>
    <w:rsid w:val="00E13CB0"/>
    <w:rsid w:val="00E1456D"/>
    <w:rsid w:val="00E153BB"/>
    <w:rsid w:val="00E1597C"/>
    <w:rsid w:val="00E15BD0"/>
    <w:rsid w:val="00E16BD9"/>
    <w:rsid w:val="00E1763B"/>
    <w:rsid w:val="00E20449"/>
    <w:rsid w:val="00E20B79"/>
    <w:rsid w:val="00E229B9"/>
    <w:rsid w:val="00E24F39"/>
    <w:rsid w:val="00E25980"/>
    <w:rsid w:val="00E25D1C"/>
    <w:rsid w:val="00E27AF5"/>
    <w:rsid w:val="00E3012A"/>
    <w:rsid w:val="00E30AF9"/>
    <w:rsid w:val="00E312D9"/>
    <w:rsid w:val="00E32CF2"/>
    <w:rsid w:val="00E35038"/>
    <w:rsid w:val="00E35A54"/>
    <w:rsid w:val="00E360E6"/>
    <w:rsid w:val="00E36280"/>
    <w:rsid w:val="00E36C9D"/>
    <w:rsid w:val="00E37602"/>
    <w:rsid w:val="00E37C60"/>
    <w:rsid w:val="00E41570"/>
    <w:rsid w:val="00E41EE8"/>
    <w:rsid w:val="00E4246B"/>
    <w:rsid w:val="00E4528C"/>
    <w:rsid w:val="00E459F2"/>
    <w:rsid w:val="00E46067"/>
    <w:rsid w:val="00E50318"/>
    <w:rsid w:val="00E53DEC"/>
    <w:rsid w:val="00E5428A"/>
    <w:rsid w:val="00E57084"/>
    <w:rsid w:val="00E57989"/>
    <w:rsid w:val="00E57B0D"/>
    <w:rsid w:val="00E60E17"/>
    <w:rsid w:val="00E61213"/>
    <w:rsid w:val="00E613A1"/>
    <w:rsid w:val="00E62F08"/>
    <w:rsid w:val="00E631F3"/>
    <w:rsid w:val="00E6697B"/>
    <w:rsid w:val="00E67215"/>
    <w:rsid w:val="00E71731"/>
    <w:rsid w:val="00E72067"/>
    <w:rsid w:val="00E737A7"/>
    <w:rsid w:val="00E73C2D"/>
    <w:rsid w:val="00E76A38"/>
    <w:rsid w:val="00E81E16"/>
    <w:rsid w:val="00E820A2"/>
    <w:rsid w:val="00E83443"/>
    <w:rsid w:val="00E84CB1"/>
    <w:rsid w:val="00E86CE4"/>
    <w:rsid w:val="00E87B1F"/>
    <w:rsid w:val="00E87BB2"/>
    <w:rsid w:val="00E9069D"/>
    <w:rsid w:val="00E922A7"/>
    <w:rsid w:val="00E9232B"/>
    <w:rsid w:val="00E92D26"/>
    <w:rsid w:val="00E931CA"/>
    <w:rsid w:val="00E93487"/>
    <w:rsid w:val="00E93514"/>
    <w:rsid w:val="00E93E11"/>
    <w:rsid w:val="00E9433D"/>
    <w:rsid w:val="00E943FE"/>
    <w:rsid w:val="00E945B1"/>
    <w:rsid w:val="00E95A1A"/>
    <w:rsid w:val="00EA053C"/>
    <w:rsid w:val="00EA16DD"/>
    <w:rsid w:val="00EA199D"/>
    <w:rsid w:val="00EA21ED"/>
    <w:rsid w:val="00EA2683"/>
    <w:rsid w:val="00EA3AC6"/>
    <w:rsid w:val="00EA419B"/>
    <w:rsid w:val="00EA53B2"/>
    <w:rsid w:val="00EA557B"/>
    <w:rsid w:val="00EA5F1F"/>
    <w:rsid w:val="00EA5FCE"/>
    <w:rsid w:val="00EA6437"/>
    <w:rsid w:val="00EA77FB"/>
    <w:rsid w:val="00EB0AF7"/>
    <w:rsid w:val="00EB0BAF"/>
    <w:rsid w:val="00EB0E55"/>
    <w:rsid w:val="00EB1378"/>
    <w:rsid w:val="00EB2862"/>
    <w:rsid w:val="00EB3BA7"/>
    <w:rsid w:val="00EB5952"/>
    <w:rsid w:val="00EB5E47"/>
    <w:rsid w:val="00EB7BAF"/>
    <w:rsid w:val="00EC08B5"/>
    <w:rsid w:val="00EC0CCE"/>
    <w:rsid w:val="00EC3DF0"/>
    <w:rsid w:val="00EC480F"/>
    <w:rsid w:val="00EC4E06"/>
    <w:rsid w:val="00EC593B"/>
    <w:rsid w:val="00EC5B58"/>
    <w:rsid w:val="00EC5C2E"/>
    <w:rsid w:val="00EC5DF3"/>
    <w:rsid w:val="00EC6B77"/>
    <w:rsid w:val="00EC75C6"/>
    <w:rsid w:val="00ED1732"/>
    <w:rsid w:val="00ED2394"/>
    <w:rsid w:val="00ED3849"/>
    <w:rsid w:val="00ED3A69"/>
    <w:rsid w:val="00ED3AF1"/>
    <w:rsid w:val="00ED3FAC"/>
    <w:rsid w:val="00ED7F68"/>
    <w:rsid w:val="00EE0420"/>
    <w:rsid w:val="00EE06BE"/>
    <w:rsid w:val="00EE0A9C"/>
    <w:rsid w:val="00EE21C9"/>
    <w:rsid w:val="00EE2577"/>
    <w:rsid w:val="00EE34F7"/>
    <w:rsid w:val="00EE3C3B"/>
    <w:rsid w:val="00EE5B30"/>
    <w:rsid w:val="00EE6309"/>
    <w:rsid w:val="00EE6803"/>
    <w:rsid w:val="00EE7E30"/>
    <w:rsid w:val="00EF45A8"/>
    <w:rsid w:val="00EF4787"/>
    <w:rsid w:val="00F00013"/>
    <w:rsid w:val="00F01B23"/>
    <w:rsid w:val="00F02BF5"/>
    <w:rsid w:val="00F03774"/>
    <w:rsid w:val="00F03798"/>
    <w:rsid w:val="00F03B30"/>
    <w:rsid w:val="00F03F08"/>
    <w:rsid w:val="00F0487B"/>
    <w:rsid w:val="00F04FB6"/>
    <w:rsid w:val="00F0526F"/>
    <w:rsid w:val="00F057C8"/>
    <w:rsid w:val="00F0599A"/>
    <w:rsid w:val="00F065F3"/>
    <w:rsid w:val="00F07747"/>
    <w:rsid w:val="00F07749"/>
    <w:rsid w:val="00F1096D"/>
    <w:rsid w:val="00F109AD"/>
    <w:rsid w:val="00F119A0"/>
    <w:rsid w:val="00F1556F"/>
    <w:rsid w:val="00F15F04"/>
    <w:rsid w:val="00F16EA0"/>
    <w:rsid w:val="00F1786D"/>
    <w:rsid w:val="00F208EB"/>
    <w:rsid w:val="00F2090B"/>
    <w:rsid w:val="00F21F30"/>
    <w:rsid w:val="00F2228C"/>
    <w:rsid w:val="00F22919"/>
    <w:rsid w:val="00F22FAA"/>
    <w:rsid w:val="00F2320A"/>
    <w:rsid w:val="00F2507D"/>
    <w:rsid w:val="00F252DB"/>
    <w:rsid w:val="00F2541A"/>
    <w:rsid w:val="00F258FB"/>
    <w:rsid w:val="00F26D19"/>
    <w:rsid w:val="00F31689"/>
    <w:rsid w:val="00F33ADE"/>
    <w:rsid w:val="00F3755D"/>
    <w:rsid w:val="00F3780D"/>
    <w:rsid w:val="00F416DD"/>
    <w:rsid w:val="00F43005"/>
    <w:rsid w:val="00F430B3"/>
    <w:rsid w:val="00F431FF"/>
    <w:rsid w:val="00F44CAC"/>
    <w:rsid w:val="00F44E91"/>
    <w:rsid w:val="00F474C2"/>
    <w:rsid w:val="00F514E8"/>
    <w:rsid w:val="00F52104"/>
    <w:rsid w:val="00F529F3"/>
    <w:rsid w:val="00F52CA3"/>
    <w:rsid w:val="00F52E5C"/>
    <w:rsid w:val="00F532E5"/>
    <w:rsid w:val="00F53F9B"/>
    <w:rsid w:val="00F54F30"/>
    <w:rsid w:val="00F55C74"/>
    <w:rsid w:val="00F563FC"/>
    <w:rsid w:val="00F5768F"/>
    <w:rsid w:val="00F606D2"/>
    <w:rsid w:val="00F619EE"/>
    <w:rsid w:val="00F63A89"/>
    <w:rsid w:val="00F6522B"/>
    <w:rsid w:val="00F65EC3"/>
    <w:rsid w:val="00F65F76"/>
    <w:rsid w:val="00F67F4D"/>
    <w:rsid w:val="00F721E9"/>
    <w:rsid w:val="00F7233B"/>
    <w:rsid w:val="00F73E2E"/>
    <w:rsid w:val="00F75B8C"/>
    <w:rsid w:val="00F75F90"/>
    <w:rsid w:val="00F77657"/>
    <w:rsid w:val="00F814B2"/>
    <w:rsid w:val="00F81BDF"/>
    <w:rsid w:val="00F82020"/>
    <w:rsid w:val="00F856C1"/>
    <w:rsid w:val="00F901AC"/>
    <w:rsid w:val="00F93C45"/>
    <w:rsid w:val="00F951A2"/>
    <w:rsid w:val="00F9551D"/>
    <w:rsid w:val="00F95665"/>
    <w:rsid w:val="00F974CE"/>
    <w:rsid w:val="00FA13C2"/>
    <w:rsid w:val="00FA14B5"/>
    <w:rsid w:val="00FA18C9"/>
    <w:rsid w:val="00FA1A0F"/>
    <w:rsid w:val="00FA3213"/>
    <w:rsid w:val="00FA4C9F"/>
    <w:rsid w:val="00FA6E75"/>
    <w:rsid w:val="00FA7F3E"/>
    <w:rsid w:val="00FB0158"/>
    <w:rsid w:val="00FB0C1E"/>
    <w:rsid w:val="00FB1714"/>
    <w:rsid w:val="00FB1C1E"/>
    <w:rsid w:val="00FB4271"/>
    <w:rsid w:val="00FB46B8"/>
    <w:rsid w:val="00FB5222"/>
    <w:rsid w:val="00FB5A99"/>
    <w:rsid w:val="00FC2A60"/>
    <w:rsid w:val="00FC4FC6"/>
    <w:rsid w:val="00FC51B6"/>
    <w:rsid w:val="00FC5A80"/>
    <w:rsid w:val="00FC76E2"/>
    <w:rsid w:val="00FD4FF7"/>
    <w:rsid w:val="00FD5C7E"/>
    <w:rsid w:val="00FD681D"/>
    <w:rsid w:val="00FD6F6A"/>
    <w:rsid w:val="00FD7862"/>
    <w:rsid w:val="00FE28B8"/>
    <w:rsid w:val="00FE3653"/>
    <w:rsid w:val="00FE3747"/>
    <w:rsid w:val="00FE3AB8"/>
    <w:rsid w:val="00FE47AD"/>
    <w:rsid w:val="00FE492E"/>
    <w:rsid w:val="00FE5CFE"/>
    <w:rsid w:val="00FE6841"/>
    <w:rsid w:val="00FE6931"/>
    <w:rsid w:val="00FF1543"/>
    <w:rsid w:val="00FF176B"/>
    <w:rsid w:val="00FF4D87"/>
    <w:rsid w:val="00FF4F54"/>
    <w:rsid w:val="00FF5921"/>
    <w:rsid w:val="00FF5B5A"/>
    <w:rsid w:val="00FF5E15"/>
    <w:rsid w:val="00FF701D"/>
    <w:rsid w:val="00FF7496"/>
  </w:rsids>
  <m:mathPr>
    <m:mathFont m:val="Cambria Math"/>
    <m:brkBin m:val="before"/>
    <m:brkBinSub m:val="--"/>
    <m:smallFrac m:val="off"/>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text" w:uiPriority="0"/>
    <w:lsdException w:name="toa heading"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spacing w:before="240" w:after="120"/>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2F15F2"/>
    <w:pPr>
      <w:keepNext/>
      <w:tabs>
        <w:tab w:val="left" w:pos="1170"/>
      </w:tabs>
      <w:spacing w:before="120" w:after="120"/>
      <w:ind w:left="562" w:hanging="562"/>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paragraph" w:styleId="Titre6">
    <w:name w:val="heading 6"/>
    <w:basedOn w:val="Normal"/>
    <w:next w:val="Normal"/>
    <w:link w:val="Titre6Car"/>
    <w:unhideWhenUsed/>
    <w:qFormat/>
    <w:rsid w:val="00D27617"/>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rsid w:val="005C12BF"/>
    <w:pPr>
      <w:keepNext/>
      <w:jc w:val="right"/>
      <w:outlineLvl w:val="6"/>
    </w:pPr>
    <w:rPr>
      <w:rFonts w:ascii="Univers" w:hAnsi="Univers"/>
      <w:b/>
      <w:sz w:val="28"/>
    </w:rPr>
  </w:style>
  <w:style w:type="paragraph" w:styleId="Titre8">
    <w:name w:val="heading 8"/>
    <w:basedOn w:val="Normal"/>
    <w:next w:val="Normal"/>
    <w:link w:val="Titre8Car"/>
    <w:qFormat/>
    <w:rsid w:val="005C12BF"/>
    <w:pPr>
      <w:keepNext/>
      <w:jc w:val="right"/>
      <w:outlineLvl w:val="7"/>
    </w:pPr>
    <w:rPr>
      <w:rFonts w:ascii="Univers" w:hAnsi="Univers"/>
      <w:b/>
      <w:sz w:val="32"/>
    </w:rPr>
  </w:style>
  <w:style w:type="paragraph" w:styleId="Titre9">
    <w:name w:val="heading 9"/>
    <w:basedOn w:val="Normal"/>
    <w:next w:val="Normal"/>
    <w:link w:val="Titre9Car"/>
    <w:rsid w:val="005C12BF"/>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5C795B"/>
    <w:pPr>
      <w:keepNext/>
      <w:keepLines/>
      <w:suppressLineNumbers/>
      <w:suppressAutoHyphens/>
      <w:spacing w:after="0" w:line="240" w:lineRule="auto"/>
    </w:pPr>
    <w:rPr>
      <w:rFonts w:ascii="Times New Roman" w:eastAsiaTheme="majorEastAsia" w:hAnsi="Times New Roman" w:cs="Times New Roman"/>
      <w:b/>
      <w:iCs/>
      <w:snapToGrid w:val="0"/>
      <w:kern w:val="22"/>
      <w:sz w:val="24"/>
      <w:lang w:val="en-GB"/>
    </w:rPr>
  </w:style>
  <w:style w:type="paragraph" w:styleId="Corpsdetexte">
    <w:name w:val="Body Text"/>
    <w:aliases w:val=" Car"/>
    <w:basedOn w:val="Normal"/>
    <w:link w:val="CorpsdetexteCar"/>
    <w:uiPriority w:val="99"/>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aliases w:val=" Car Car"/>
    <w:basedOn w:val="Policepardfaut"/>
    <w:link w:val="Corpsdetexte"/>
    <w:uiPriority w:val="99"/>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dutableau">
    <w:name w:val="Table Grid"/>
    <w:basedOn w:val="Tableau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5C795B"/>
    <w:pPr>
      <w:tabs>
        <w:tab w:val="left" w:pos="1134"/>
      </w:tabs>
      <w:spacing w:before="120" w:after="120"/>
    </w:p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5"/>
      </w:numPr>
      <w:tabs>
        <w:tab w:val="left" w:pos="1701"/>
      </w:tabs>
      <w:spacing w:before="120" w:after="120"/>
    </w:pPr>
  </w:style>
  <w:style w:type="character" w:customStyle="1" w:styleId="Titre4Car">
    <w:name w:val="Titre 4 Car"/>
    <w:basedOn w:val="Policepardfaut"/>
    <w:link w:val="Titre4"/>
    <w:uiPriority w:val="9"/>
    <w:rsid w:val="002F15F2"/>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paragraph" w:customStyle="1" w:styleId="Agendalist">
    <w:name w:val="Agenda list"/>
    <w:basedOn w:val="Para1"/>
    <w:qFormat/>
    <w:rsid w:val="002F15F2"/>
    <w:pPr>
      <w:tabs>
        <w:tab w:val="clear" w:pos="1134"/>
        <w:tab w:val="left" w:pos="1710"/>
      </w:tabs>
      <w:ind w:left="1134"/>
    </w:pPr>
  </w:style>
  <w:style w:type="paragraph" w:styleId="Rvision">
    <w:name w:val="Revision"/>
    <w:hidden/>
    <w:uiPriority w:val="99"/>
    <w:semiHidden/>
    <w:rsid w:val="001426F9"/>
    <w:pPr>
      <w:spacing w:after="0" w:line="240" w:lineRule="auto"/>
    </w:pPr>
    <w:rPr>
      <w:rFonts w:ascii="Times New Roman" w:eastAsia="Times New Roman" w:hAnsi="Times New Roman" w:cs="Times New Roman"/>
      <w:kern w:val="0"/>
      <w:szCs w:val="24"/>
      <w:lang w:val="en-GB"/>
    </w:rPr>
  </w:style>
  <w:style w:type="paragraph" w:styleId="Textedebulles">
    <w:name w:val="Balloon Text"/>
    <w:basedOn w:val="Normal"/>
    <w:link w:val="TextedebullesCar"/>
    <w:uiPriority w:val="99"/>
    <w:semiHidden/>
    <w:unhideWhenUsed/>
    <w:rsid w:val="00E71731"/>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1731"/>
    <w:rPr>
      <w:rFonts w:ascii="Segoe UI" w:eastAsia="Times New Roman" w:hAnsi="Segoe UI" w:cs="Segoe UI"/>
      <w:kern w:val="0"/>
      <w:sz w:val="18"/>
      <w:szCs w:val="18"/>
      <w:lang w:val="en-GB"/>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165C77"/>
    <w:pPr>
      <w:ind w:left="720"/>
      <w:contextualSpacing/>
    </w:pPr>
  </w:style>
  <w:style w:type="character" w:styleId="Lienhypertexte">
    <w:name w:val="Hyperlink"/>
    <w:basedOn w:val="Policepardfaut"/>
    <w:uiPriority w:val="99"/>
    <w:unhideWhenUsed/>
    <w:rsid w:val="00335DC6"/>
    <w:rPr>
      <w:color w:val="0563C1" w:themeColor="hyperlink"/>
      <w:u w:val="single"/>
    </w:rPr>
  </w:style>
  <w:style w:type="character" w:customStyle="1" w:styleId="UnresolvedMention">
    <w:name w:val="Unresolved Mention"/>
    <w:basedOn w:val="Policepardfaut"/>
    <w:uiPriority w:val="99"/>
    <w:semiHidden/>
    <w:unhideWhenUsed/>
    <w:rsid w:val="00335DC6"/>
    <w:rPr>
      <w:color w:val="605E5C"/>
      <w:shd w:val="clear" w:color="auto" w:fill="E1DFDD"/>
    </w:rPr>
  </w:style>
  <w:style w:type="character" w:styleId="Lienhypertextesuivivisit">
    <w:name w:val="FollowedHyperlink"/>
    <w:basedOn w:val="Policepardfaut"/>
    <w:uiPriority w:val="99"/>
    <w:unhideWhenUsed/>
    <w:rsid w:val="0044310C"/>
    <w:rPr>
      <w:color w:val="954F72" w:themeColor="followedHyperlink"/>
      <w:u w:val="single"/>
    </w:rPr>
  </w:style>
  <w:style w:type="paragraph" w:customStyle="1" w:styleId="Bullets">
    <w:name w:val="Bullets"/>
    <w:basedOn w:val="Normal"/>
    <w:rsid w:val="004B5D72"/>
    <w:pPr>
      <w:numPr>
        <w:numId w:val="6"/>
      </w:numPr>
      <w:spacing w:before="240" w:line="276" w:lineRule="auto"/>
      <w:jc w:val="left"/>
    </w:pPr>
    <w:rPr>
      <w:rFonts w:ascii="Roboto" w:eastAsiaTheme="minorHAnsi" w:hAnsi="Roboto" w:cstheme="minorBidi"/>
      <w:b/>
      <w:bCs/>
      <w:color w:val="000000" w:themeColor="text1"/>
      <w:sz w:val="20"/>
      <w:szCs w:val="20"/>
      <w:lang w:val="en-US"/>
    </w:rPr>
  </w:style>
  <w:style w:type="paragraph" w:customStyle="1" w:styleId="Heading2noletter">
    <w:name w:val="Heading 2 (no letter)"/>
    <w:basedOn w:val="Titre2"/>
    <w:rsid w:val="00A66CA3"/>
    <w:pPr>
      <w:keepLines w:val="0"/>
      <w:ind w:left="0" w:firstLine="0"/>
      <w:jc w:val="center"/>
    </w:pPr>
    <w:rPr>
      <w:rFonts w:eastAsia="Times New Roman" w:cs="Times New Roman"/>
      <w:bCs/>
      <w:iCs/>
      <w:snapToGrid w:val="0"/>
      <w:sz w:val="22"/>
      <w:szCs w:val="24"/>
    </w:rPr>
  </w:style>
  <w:style w:type="paragraph" w:customStyle="1" w:styleId="Default">
    <w:name w:val="Default"/>
    <w:rsid w:val="005D0FAD"/>
    <w:pPr>
      <w:autoSpaceDE w:val="0"/>
      <w:autoSpaceDN w:val="0"/>
      <w:adjustRightInd w:val="0"/>
      <w:spacing w:after="0" w:line="240" w:lineRule="auto"/>
    </w:pPr>
    <w:rPr>
      <w:rFonts w:ascii="Times New Roman" w:hAnsi="Times New Roman" w:cs="Times New Roman"/>
      <w:color w:val="000000"/>
      <w:kern w:val="0"/>
      <w:sz w:val="24"/>
      <w:szCs w:val="24"/>
      <w:lang w:val="en-GB"/>
    </w:rPr>
  </w:style>
  <w:style w:type="character" w:customStyle="1" w:styleId="Titre6Car">
    <w:name w:val="Titre 6 Car"/>
    <w:basedOn w:val="Policepardfaut"/>
    <w:link w:val="Titre6"/>
    <w:rsid w:val="00D27617"/>
    <w:rPr>
      <w:rFonts w:asciiTheme="majorHAnsi" w:eastAsiaTheme="majorEastAsia" w:hAnsiTheme="majorHAnsi" w:cstheme="majorBidi"/>
      <w:color w:val="1F3763" w:themeColor="accent1" w:themeShade="7F"/>
      <w:kern w:val="0"/>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141EA"/>
    <w:pPr>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Title">
    <w:name w:val="CBD_Title"/>
    <w:basedOn w:val="Normal"/>
    <w:next w:val="Normal"/>
    <w:qFormat/>
    <w:rsid w:val="00D7064B"/>
    <w:pPr>
      <w:keepNext/>
      <w:keepLines/>
      <w:tabs>
        <w:tab w:val="left" w:pos="567"/>
        <w:tab w:val="left" w:pos="1134"/>
        <w:tab w:val="left" w:pos="1701"/>
        <w:tab w:val="left" w:pos="2268"/>
        <w:tab w:val="left" w:pos="2835"/>
        <w:tab w:val="left" w:pos="3402"/>
      </w:tabs>
      <w:spacing w:before="240" w:after="240"/>
      <w:ind w:left="567"/>
      <w:jc w:val="left"/>
    </w:pPr>
    <w:rPr>
      <w:rFonts w:eastAsia="SimSun"/>
      <w:b/>
      <w:sz w:val="28"/>
      <w:szCs w:val="22"/>
    </w:rPr>
  </w:style>
  <w:style w:type="paragraph" w:customStyle="1" w:styleId="CBD-Para">
    <w:name w:val="CBD-Para"/>
    <w:basedOn w:val="Normal"/>
    <w:link w:val="CBD-ParaCharChar"/>
    <w:rsid w:val="00C33975"/>
    <w:pPr>
      <w:keepLines/>
      <w:numPr>
        <w:numId w:val="8"/>
      </w:numPr>
      <w:spacing w:before="120" w:after="120"/>
    </w:pPr>
    <w:rPr>
      <w:szCs w:val="22"/>
      <w:lang w:val="en-US"/>
    </w:rPr>
  </w:style>
  <w:style w:type="character" w:customStyle="1" w:styleId="CBD-ParaCharChar">
    <w:name w:val="CBD-Para Char Char"/>
    <w:link w:val="CBD-Para"/>
    <w:rsid w:val="00C33975"/>
    <w:rPr>
      <w:rFonts w:ascii="Times New Roman" w:eastAsia="Times New Roman" w:hAnsi="Times New Roman" w:cs="Times New Roman"/>
      <w:kern w:val="0"/>
      <w:lang w:val="en-US"/>
    </w:rPr>
  </w:style>
  <w:style w:type="paragraph" w:customStyle="1" w:styleId="Para10">
    <w:name w:val="Para1"/>
    <w:basedOn w:val="Normal"/>
    <w:link w:val="Para1Char"/>
    <w:qFormat/>
    <w:rsid w:val="00C33975"/>
    <w:pPr>
      <w:spacing w:before="120" w:after="120"/>
    </w:pPr>
    <w:rPr>
      <w:snapToGrid w:val="0"/>
      <w:szCs w:val="18"/>
    </w:rPr>
  </w:style>
  <w:style w:type="character" w:customStyle="1" w:styleId="Para1Char">
    <w:name w:val="Para1 Char"/>
    <w:link w:val="Para10"/>
    <w:qFormat/>
    <w:locked/>
    <w:rsid w:val="00C33975"/>
    <w:rPr>
      <w:rFonts w:ascii="Times New Roman" w:eastAsia="Times New Roman" w:hAnsi="Times New Roman" w:cs="Times New Roman"/>
      <w:snapToGrid w:val="0"/>
      <w:kern w:val="0"/>
      <w:szCs w:val="18"/>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C33975"/>
    <w:rPr>
      <w:rFonts w:ascii="Times New Roman" w:eastAsia="Times New Roman" w:hAnsi="Times New Roman" w:cs="Times New Roman"/>
      <w:kern w:val="0"/>
      <w:szCs w:val="24"/>
      <w:lang w:val="en-GB"/>
    </w:rPr>
  </w:style>
  <w:style w:type="character" w:customStyle="1" w:styleId="cf01">
    <w:name w:val="cf01"/>
    <w:basedOn w:val="Policepardfaut"/>
    <w:rsid w:val="00C33975"/>
    <w:rPr>
      <w:rFonts w:ascii="Segoe UI" w:hAnsi="Segoe UI" w:cs="Segoe UI" w:hint="default"/>
      <w:sz w:val="18"/>
      <w:szCs w:val="18"/>
    </w:rPr>
  </w:style>
  <w:style w:type="paragraph" w:customStyle="1" w:styleId="pf0">
    <w:name w:val="pf0"/>
    <w:basedOn w:val="Normal"/>
    <w:rsid w:val="00C33975"/>
    <w:pPr>
      <w:spacing w:before="100" w:beforeAutospacing="1" w:after="100" w:afterAutospacing="1"/>
      <w:jc w:val="left"/>
    </w:pPr>
    <w:rPr>
      <w:sz w:val="24"/>
      <w:lang w:val="nl-BE" w:eastAsia="nl-BE"/>
    </w:rPr>
  </w:style>
  <w:style w:type="character" w:customStyle="1" w:styleId="normaltextrun">
    <w:name w:val="normaltextrun"/>
    <w:basedOn w:val="Policepardfaut"/>
    <w:rsid w:val="00C33975"/>
  </w:style>
  <w:style w:type="character" w:customStyle="1" w:styleId="ui-provider">
    <w:name w:val="ui-provider"/>
    <w:basedOn w:val="Policepardfaut"/>
    <w:rsid w:val="00C33975"/>
  </w:style>
  <w:style w:type="paragraph" w:customStyle="1" w:styleId="Para30">
    <w:name w:val="Para3"/>
    <w:basedOn w:val="Normal"/>
    <w:rsid w:val="00C33975"/>
    <w:pPr>
      <w:tabs>
        <w:tab w:val="num" w:pos="1260"/>
        <w:tab w:val="left" w:pos="1980"/>
      </w:tabs>
      <w:spacing w:before="80" w:after="80"/>
      <w:ind w:left="1260" w:hanging="360"/>
    </w:pPr>
    <w:rPr>
      <w:rFonts w:eastAsia="MS Mincho" w:cs="Angsana New"/>
      <w:szCs w:val="20"/>
    </w:rPr>
  </w:style>
  <w:style w:type="character" w:customStyle="1" w:styleId="eop">
    <w:name w:val="eop"/>
    <w:basedOn w:val="Policepardfaut"/>
    <w:rsid w:val="00C33975"/>
  </w:style>
  <w:style w:type="paragraph" w:customStyle="1" w:styleId="paragraph">
    <w:name w:val="paragraph"/>
    <w:basedOn w:val="Normal"/>
    <w:rsid w:val="00C33975"/>
    <w:pPr>
      <w:spacing w:before="100" w:beforeAutospacing="1" w:after="100" w:afterAutospacing="1"/>
      <w:jc w:val="left"/>
    </w:pPr>
    <w:rPr>
      <w:sz w:val="24"/>
      <w:lang w:val="en-US" w:eastAsia="zh-CN"/>
    </w:rPr>
  </w:style>
  <w:style w:type="character" w:customStyle="1" w:styleId="tabchar">
    <w:name w:val="tabchar"/>
    <w:basedOn w:val="Policepardfaut"/>
    <w:rsid w:val="00C33975"/>
  </w:style>
  <w:style w:type="paragraph" w:styleId="Notedefin">
    <w:name w:val="endnote text"/>
    <w:basedOn w:val="Normal"/>
    <w:link w:val="NotedefinCar"/>
    <w:semiHidden/>
    <w:unhideWhenUsed/>
    <w:rsid w:val="00C33975"/>
    <w:rPr>
      <w:sz w:val="20"/>
      <w:szCs w:val="20"/>
    </w:rPr>
  </w:style>
  <w:style w:type="character" w:customStyle="1" w:styleId="NotedefinCar">
    <w:name w:val="Note de fin Car"/>
    <w:basedOn w:val="Policepardfaut"/>
    <w:link w:val="Notedefin"/>
    <w:semiHidden/>
    <w:rsid w:val="00C33975"/>
    <w:rPr>
      <w:rFonts w:ascii="Times New Roman" w:eastAsia="Times New Roman" w:hAnsi="Times New Roman" w:cs="Times New Roman"/>
      <w:kern w:val="0"/>
      <w:sz w:val="20"/>
      <w:szCs w:val="20"/>
      <w:lang w:val="en-GB"/>
    </w:rPr>
  </w:style>
  <w:style w:type="character" w:styleId="Appeldenotedefin">
    <w:name w:val="endnote reference"/>
    <w:basedOn w:val="Policepardfaut"/>
    <w:uiPriority w:val="99"/>
    <w:semiHidden/>
    <w:unhideWhenUsed/>
    <w:rsid w:val="00C33975"/>
    <w:rPr>
      <w:vertAlign w:val="superscript"/>
    </w:rPr>
  </w:style>
  <w:style w:type="paragraph" w:customStyle="1" w:styleId="CBDNormalNumber">
    <w:name w:val="CBD_Normal_Number"/>
    <w:basedOn w:val="Normal"/>
    <w:qFormat/>
    <w:rsid w:val="00C33975"/>
    <w:pPr>
      <w:tabs>
        <w:tab w:val="left" w:pos="567"/>
        <w:tab w:val="left" w:pos="1134"/>
        <w:tab w:val="left" w:pos="1701"/>
        <w:tab w:val="left" w:pos="2268"/>
        <w:tab w:val="left" w:pos="2835"/>
        <w:tab w:val="left" w:pos="3402"/>
        <w:tab w:val="left" w:pos="3969"/>
      </w:tabs>
      <w:spacing w:after="120"/>
      <w:jc w:val="left"/>
    </w:pPr>
    <w:rPr>
      <w:rFonts w:eastAsia="SimSun"/>
      <w:szCs w:val="22"/>
    </w:rPr>
  </w:style>
  <w:style w:type="numbering" w:customStyle="1" w:styleId="ListCBD">
    <w:name w:val="ListCBD"/>
    <w:basedOn w:val="Aucuneliste"/>
    <w:uiPriority w:val="99"/>
    <w:rsid w:val="00C33975"/>
    <w:pPr>
      <w:numPr>
        <w:numId w:val="14"/>
      </w:numPr>
    </w:pPr>
  </w:style>
  <w:style w:type="character" w:customStyle="1" w:styleId="Mention">
    <w:name w:val="Mention"/>
    <w:basedOn w:val="Policepardfaut"/>
    <w:uiPriority w:val="99"/>
    <w:unhideWhenUsed/>
    <w:rsid w:val="004B00E4"/>
    <w:rPr>
      <w:color w:val="2B579A"/>
      <w:shd w:val="clear" w:color="auto" w:fill="E1DFDD"/>
    </w:rPr>
  </w:style>
  <w:style w:type="character" w:customStyle="1" w:styleId="Titre7Car">
    <w:name w:val="Titre 7 Car"/>
    <w:basedOn w:val="Policepardfaut"/>
    <w:link w:val="Titre7"/>
    <w:rsid w:val="005C12BF"/>
    <w:rPr>
      <w:rFonts w:ascii="Univers" w:eastAsia="Times New Roman" w:hAnsi="Univers" w:cs="Times New Roman"/>
      <w:b/>
      <w:kern w:val="0"/>
      <w:sz w:val="28"/>
      <w:szCs w:val="24"/>
      <w:lang w:val="en-GB"/>
    </w:rPr>
  </w:style>
  <w:style w:type="character" w:customStyle="1" w:styleId="Titre8Car">
    <w:name w:val="Titre 8 Car"/>
    <w:basedOn w:val="Policepardfaut"/>
    <w:link w:val="Titre8"/>
    <w:rsid w:val="005C12BF"/>
    <w:rPr>
      <w:rFonts w:ascii="Univers" w:eastAsia="Times New Roman" w:hAnsi="Univers" w:cs="Times New Roman"/>
      <w:b/>
      <w:kern w:val="0"/>
      <w:sz w:val="32"/>
      <w:szCs w:val="24"/>
      <w:lang w:val="en-GB"/>
    </w:rPr>
  </w:style>
  <w:style w:type="character" w:customStyle="1" w:styleId="Titre9Car">
    <w:name w:val="Titre 9 Car"/>
    <w:basedOn w:val="Policepardfaut"/>
    <w:link w:val="Titre9"/>
    <w:rsid w:val="005C12BF"/>
    <w:rPr>
      <w:rFonts w:ascii="Times New Roman" w:eastAsia="Times New Roman" w:hAnsi="Times New Roman" w:cs="Times New Roman"/>
      <w:i/>
      <w:iCs/>
      <w:kern w:val="0"/>
      <w:szCs w:val="24"/>
      <w:lang w:val="en-GB"/>
    </w:rPr>
  </w:style>
  <w:style w:type="paragraph" w:customStyle="1" w:styleId="meetingname">
    <w:name w:val="meeting name"/>
    <w:basedOn w:val="Normal"/>
    <w:qFormat/>
    <w:rsid w:val="005C12BF"/>
    <w:pPr>
      <w:ind w:left="142" w:right="4218" w:hanging="142"/>
    </w:pPr>
    <w:rPr>
      <w:caps/>
      <w:szCs w:val="22"/>
    </w:rPr>
  </w:style>
  <w:style w:type="paragraph" w:styleId="Retraitcorpsdetexte">
    <w:name w:val="Body Text Indent"/>
    <w:basedOn w:val="Normal"/>
    <w:link w:val="RetraitcorpsdetexteCar"/>
    <w:rsid w:val="005C12BF"/>
    <w:pPr>
      <w:spacing w:before="120" w:after="120"/>
      <w:ind w:left="1440" w:hanging="720"/>
      <w:jc w:val="left"/>
    </w:pPr>
  </w:style>
  <w:style w:type="character" w:customStyle="1" w:styleId="RetraitcorpsdetexteCar">
    <w:name w:val="Retrait corps de texte Car"/>
    <w:basedOn w:val="Policepardfaut"/>
    <w:link w:val="Retraitcorpsdetexte"/>
    <w:rsid w:val="005C12BF"/>
    <w:rPr>
      <w:rFonts w:ascii="Times New Roman" w:eastAsia="Times New Roman" w:hAnsi="Times New Roman" w:cs="Times New Roman"/>
      <w:kern w:val="0"/>
      <w:szCs w:val="24"/>
      <w:lang w:val="en-GB"/>
    </w:rPr>
  </w:style>
  <w:style w:type="paragraph" w:customStyle="1" w:styleId="HEADING">
    <w:name w:val="HEADING"/>
    <w:basedOn w:val="Normal"/>
    <w:rsid w:val="005C12BF"/>
    <w:pPr>
      <w:keepNext/>
      <w:spacing w:before="240" w:after="120"/>
      <w:jc w:val="center"/>
    </w:pPr>
    <w:rPr>
      <w:b/>
      <w:bCs/>
      <w:caps/>
    </w:rPr>
  </w:style>
  <w:style w:type="paragraph" w:customStyle="1" w:styleId="HEADINGNOTFORTOC">
    <w:name w:val="HEADING (NOT FOR TOC)"/>
    <w:basedOn w:val="Titre1"/>
    <w:next w:val="Titre2"/>
    <w:rsid w:val="005C12BF"/>
    <w:pPr>
      <w:keepLines w:val="0"/>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Titre1"/>
    <w:rsid w:val="005C12BF"/>
    <w:pPr>
      <w:keepLines w:val="0"/>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Titre1"/>
    <w:rsid w:val="005C12BF"/>
    <w:pPr>
      <w:keepLines w:val="0"/>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Titre1"/>
    <w:next w:val="Normal"/>
    <w:rsid w:val="005C12BF"/>
    <w:pPr>
      <w:keepLines w:val="0"/>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5C12BF"/>
    <w:pPr>
      <w:ind w:left="2127" w:hanging="1276"/>
    </w:pPr>
  </w:style>
  <w:style w:type="paragraph" w:customStyle="1" w:styleId="heading2notforTOC">
    <w:name w:val="heading 2 not for TOC"/>
    <w:basedOn w:val="Titre3"/>
    <w:rsid w:val="005C12BF"/>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Titre3"/>
    <w:next w:val="Normal"/>
    <w:rsid w:val="005C12BF"/>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Titre4"/>
    <w:rsid w:val="005C12BF"/>
    <w:pPr>
      <w:tabs>
        <w:tab w:val="clear" w:pos="1170"/>
      </w:tabs>
      <w:ind w:left="720" w:firstLine="0"/>
      <w:outlineLvl w:val="9"/>
    </w:pPr>
    <w:rPr>
      <w:rFonts w:eastAsia="Arial Unicode MS" w:cs="Arial"/>
      <w:i/>
    </w:rPr>
  </w:style>
  <w:style w:type="character" w:styleId="Numrodepage">
    <w:name w:val="page number"/>
    <w:rsid w:val="005C12BF"/>
    <w:rPr>
      <w:rFonts w:ascii="Times New Roman" w:hAnsi="Times New Roman"/>
      <w:sz w:val="22"/>
    </w:rPr>
  </w:style>
  <w:style w:type="paragraph" w:customStyle="1" w:styleId="Para20">
    <w:name w:val="Para2"/>
    <w:basedOn w:val="Para10"/>
    <w:rsid w:val="005C12BF"/>
    <w:pPr>
      <w:autoSpaceDE w:val="0"/>
      <w:autoSpaceDN w:val="0"/>
    </w:pPr>
  </w:style>
  <w:style w:type="paragraph" w:customStyle="1" w:styleId="para4">
    <w:name w:val="para4"/>
    <w:basedOn w:val="Normal"/>
    <w:rsid w:val="005C12B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C12B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C12BF"/>
    <w:pPr>
      <w:spacing w:before="120" w:after="120"/>
      <w:ind w:left="720" w:right="720"/>
    </w:pPr>
    <w:rPr>
      <w:bCs/>
    </w:rPr>
  </w:style>
  <w:style w:type="paragraph" w:customStyle="1" w:styleId="recommendationheader">
    <w:name w:val="recommendation header"/>
    <w:basedOn w:val="Titre2"/>
    <w:qFormat/>
    <w:rsid w:val="005C12BF"/>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5C12BF"/>
  </w:style>
  <w:style w:type="paragraph" w:customStyle="1" w:styleId="reference">
    <w:name w:val="reference"/>
    <w:basedOn w:val="Titre9"/>
    <w:qFormat/>
    <w:rsid w:val="005C12BF"/>
    <w:rPr>
      <w:i w:val="0"/>
      <w:sz w:val="18"/>
    </w:rPr>
  </w:style>
  <w:style w:type="character" w:customStyle="1" w:styleId="StyleFootnoteReferenceNounderline">
    <w:name w:val="Style Footnote Reference + No underline"/>
    <w:rsid w:val="005C12BF"/>
    <w:rPr>
      <w:sz w:val="18"/>
      <w:u w:val="none"/>
      <w:vertAlign w:val="baseline"/>
    </w:rPr>
  </w:style>
  <w:style w:type="paragraph" w:customStyle="1" w:styleId="tabletitle">
    <w:name w:val="table title"/>
    <w:basedOn w:val="Titre2"/>
    <w:qFormat/>
    <w:rsid w:val="005C12BF"/>
    <w:pPr>
      <w:keepLines w:val="0"/>
      <w:tabs>
        <w:tab w:val="left" w:pos="720"/>
      </w:tabs>
      <w:ind w:left="0" w:firstLine="0"/>
      <w:jc w:val="left"/>
      <w:outlineLvl w:val="9"/>
    </w:pPr>
    <w:rPr>
      <w:rFonts w:eastAsia="Times New Roman" w:cs="Times New Roman"/>
      <w:bCs/>
      <w:i/>
      <w:iCs/>
      <w:sz w:val="22"/>
      <w:szCs w:val="24"/>
    </w:rPr>
  </w:style>
  <w:style w:type="paragraph" w:styleId="TitreTR">
    <w:name w:val="toa heading"/>
    <w:basedOn w:val="Normal"/>
    <w:next w:val="Normal"/>
    <w:semiHidden/>
    <w:rsid w:val="005C12BF"/>
    <w:pPr>
      <w:spacing w:before="120"/>
    </w:pPr>
    <w:rPr>
      <w:rFonts w:cs="Arial"/>
      <w:b/>
      <w:bCs/>
      <w:sz w:val="24"/>
    </w:rPr>
  </w:style>
  <w:style w:type="paragraph" w:styleId="TM1">
    <w:name w:val="toc 1"/>
    <w:basedOn w:val="Normal"/>
    <w:next w:val="Normal"/>
    <w:autoRedefine/>
    <w:uiPriority w:val="39"/>
    <w:rsid w:val="00C01665"/>
    <w:pPr>
      <w:tabs>
        <w:tab w:val="right" w:leader="dot" w:pos="9350"/>
      </w:tabs>
      <w:spacing w:before="60" w:after="60"/>
      <w:ind w:left="851" w:hanging="709"/>
      <w:jc w:val="left"/>
    </w:pPr>
    <w:rPr>
      <w:caps/>
    </w:rPr>
  </w:style>
  <w:style w:type="paragraph" w:styleId="TM2">
    <w:name w:val="toc 2"/>
    <w:basedOn w:val="Normal"/>
    <w:next w:val="Normal"/>
    <w:autoRedefine/>
    <w:uiPriority w:val="39"/>
    <w:rsid w:val="005C12BF"/>
    <w:pPr>
      <w:tabs>
        <w:tab w:val="right" w:leader="dot" w:pos="9356"/>
      </w:tabs>
      <w:ind w:left="1440" w:hanging="720"/>
    </w:pPr>
    <w:rPr>
      <w:noProof/>
      <w:szCs w:val="22"/>
    </w:rPr>
  </w:style>
  <w:style w:type="paragraph" w:styleId="TM3">
    <w:name w:val="toc 3"/>
    <w:basedOn w:val="Normal"/>
    <w:next w:val="Normal"/>
    <w:autoRedefine/>
    <w:uiPriority w:val="39"/>
    <w:rsid w:val="005C12BF"/>
    <w:pPr>
      <w:ind w:left="2160" w:hanging="720"/>
    </w:pPr>
  </w:style>
  <w:style w:type="paragraph" w:styleId="TM4">
    <w:name w:val="toc 4"/>
    <w:basedOn w:val="Normal"/>
    <w:next w:val="Normal"/>
    <w:autoRedefine/>
    <w:semiHidden/>
    <w:rsid w:val="005C12BF"/>
    <w:pPr>
      <w:spacing w:before="120" w:after="120"/>
      <w:ind w:left="660"/>
      <w:jc w:val="left"/>
    </w:pPr>
  </w:style>
  <w:style w:type="paragraph" w:styleId="TM5">
    <w:name w:val="toc 5"/>
    <w:basedOn w:val="Normal"/>
    <w:next w:val="Normal"/>
    <w:autoRedefine/>
    <w:semiHidden/>
    <w:rsid w:val="005C12BF"/>
    <w:pPr>
      <w:spacing w:before="120" w:after="120"/>
      <w:ind w:left="880"/>
      <w:jc w:val="left"/>
    </w:pPr>
  </w:style>
  <w:style w:type="paragraph" w:styleId="TM6">
    <w:name w:val="toc 6"/>
    <w:basedOn w:val="Normal"/>
    <w:next w:val="Normal"/>
    <w:autoRedefine/>
    <w:semiHidden/>
    <w:rsid w:val="005C12BF"/>
    <w:pPr>
      <w:spacing w:before="120" w:after="120"/>
      <w:ind w:left="1100"/>
      <w:jc w:val="left"/>
    </w:pPr>
  </w:style>
  <w:style w:type="paragraph" w:styleId="TM7">
    <w:name w:val="toc 7"/>
    <w:basedOn w:val="Normal"/>
    <w:next w:val="Normal"/>
    <w:autoRedefine/>
    <w:semiHidden/>
    <w:rsid w:val="005C12BF"/>
    <w:pPr>
      <w:spacing w:before="120" w:after="120"/>
      <w:ind w:left="1320"/>
      <w:jc w:val="left"/>
    </w:pPr>
  </w:style>
  <w:style w:type="paragraph" w:styleId="TM8">
    <w:name w:val="toc 8"/>
    <w:basedOn w:val="Normal"/>
    <w:next w:val="Normal"/>
    <w:autoRedefine/>
    <w:semiHidden/>
    <w:rsid w:val="005C12BF"/>
    <w:pPr>
      <w:spacing w:before="120" w:after="120"/>
      <w:ind w:left="1540"/>
      <w:jc w:val="left"/>
    </w:pPr>
  </w:style>
  <w:style w:type="paragraph" w:styleId="TM9">
    <w:name w:val="toc 9"/>
    <w:basedOn w:val="Normal"/>
    <w:next w:val="Normal"/>
    <w:autoRedefine/>
    <w:semiHidden/>
    <w:rsid w:val="005C12BF"/>
    <w:pPr>
      <w:spacing w:before="120" w:after="120"/>
      <w:ind w:left="1760"/>
      <w:jc w:val="left"/>
    </w:pPr>
  </w:style>
  <w:style w:type="paragraph" w:customStyle="1" w:styleId="CBD-Doc-Type">
    <w:name w:val="CBD-Doc-Type"/>
    <w:basedOn w:val="Normal"/>
    <w:rsid w:val="005C12BF"/>
    <w:pPr>
      <w:keepLines/>
      <w:spacing w:before="240" w:after="120"/>
    </w:pPr>
    <w:rPr>
      <w:rFonts w:cs="Angsana New"/>
      <w:b/>
      <w:i/>
      <w:sz w:val="24"/>
    </w:rPr>
  </w:style>
  <w:style w:type="paragraph" w:customStyle="1" w:styleId="CBD-Doc">
    <w:name w:val="CBD-Doc"/>
    <w:basedOn w:val="Normal"/>
    <w:rsid w:val="005C12BF"/>
    <w:pPr>
      <w:keepLines/>
      <w:numPr>
        <w:numId w:val="15"/>
      </w:numPr>
      <w:spacing w:after="120"/>
    </w:pPr>
    <w:rPr>
      <w:rFonts w:cs="Angsana New"/>
    </w:rPr>
  </w:style>
  <w:style w:type="paragraph" w:styleId="Lgende">
    <w:name w:val="caption"/>
    <w:basedOn w:val="Normal"/>
    <w:next w:val="Normal"/>
    <w:uiPriority w:val="35"/>
    <w:unhideWhenUsed/>
    <w:qFormat/>
    <w:rsid w:val="005C12BF"/>
    <w:pPr>
      <w:keepNext/>
      <w:keepLines/>
      <w:spacing w:after="200"/>
    </w:pPr>
    <w:rPr>
      <w:b/>
      <w:iCs/>
      <w:szCs w:val="18"/>
    </w:rPr>
  </w:style>
  <w:style w:type="paragraph" w:customStyle="1" w:styleId="Style1">
    <w:name w:val="Style1"/>
    <w:basedOn w:val="Titre2"/>
    <w:qFormat/>
    <w:rsid w:val="005C12BF"/>
    <w:pPr>
      <w:keepLines w:val="0"/>
      <w:tabs>
        <w:tab w:val="left" w:pos="720"/>
      </w:tabs>
      <w:ind w:left="0" w:firstLine="0"/>
      <w:jc w:val="center"/>
    </w:pPr>
    <w:rPr>
      <w:rFonts w:eastAsia="Times New Roman" w:cs="Times New Roman"/>
      <w:bCs/>
      <w:i/>
      <w:iCs/>
      <w:sz w:val="22"/>
      <w:szCs w:val="24"/>
    </w:rPr>
  </w:style>
  <w:style w:type="character" w:customStyle="1" w:styleId="Link">
    <w:name w:val="Link"/>
    <w:rsid w:val="005C12BF"/>
    <w:rPr>
      <w:color w:val="0000FF"/>
      <w:sz w:val="18"/>
      <w:szCs w:val="18"/>
      <w:u w:val="single" w:color="0000FF"/>
    </w:rPr>
  </w:style>
  <w:style w:type="paragraph" w:styleId="NormalWeb">
    <w:name w:val="Normal (Web)"/>
    <w:basedOn w:val="Normal"/>
    <w:uiPriority w:val="99"/>
    <w:unhideWhenUsed/>
    <w:rsid w:val="005C12BF"/>
    <w:pPr>
      <w:spacing w:before="100" w:beforeAutospacing="1" w:after="100" w:afterAutospacing="1"/>
      <w:jc w:val="left"/>
    </w:pPr>
    <w:rPr>
      <w:sz w:val="24"/>
      <w:lang w:val="en-CA" w:eastAsia="en-CA"/>
    </w:rPr>
  </w:style>
  <w:style w:type="paragraph" w:customStyle="1" w:styleId="CBDDesicionAnnex">
    <w:name w:val="CBD_DesicionAnnex"/>
    <w:basedOn w:val="Normal"/>
    <w:next w:val="Normal"/>
    <w:qFormat/>
    <w:rsid w:val="005C12BF"/>
    <w:pPr>
      <w:keepNext/>
      <w:keepLines/>
      <w:tabs>
        <w:tab w:val="left" w:pos="2835"/>
        <w:tab w:val="left" w:pos="3402"/>
      </w:tabs>
      <w:spacing w:before="120" w:after="120"/>
      <w:ind w:left="567"/>
      <w:jc w:val="left"/>
    </w:pPr>
    <w:rPr>
      <w:rFonts w:ascii="Times New Roman Bold" w:eastAsia="SimSun" w:hAnsi="Times New Roman Bold" w:cs="Times New Roman Bold"/>
      <w:bCs/>
      <w:sz w:val="24"/>
      <w:szCs w:val="22"/>
    </w:rPr>
  </w:style>
  <w:style w:type="paragraph" w:customStyle="1" w:styleId="CBD-title-recommendationdecision">
    <w:name w:val="CBD-title-recommendation/decision"/>
    <w:basedOn w:val="Titre"/>
    <w:qFormat/>
    <w:rsid w:val="0063465C"/>
    <w:pPr>
      <w:tabs>
        <w:tab w:val="left" w:pos="567"/>
        <w:tab w:val="left" w:pos="1134"/>
        <w:tab w:val="left" w:pos="1701"/>
        <w:tab w:val="left" w:pos="2268"/>
      </w:tabs>
      <w:ind w:left="629"/>
      <w:jc w:val="left"/>
      <w:outlineLvl w:val="0"/>
    </w:pPr>
    <w:rPr>
      <w:lang w:val="en-US"/>
    </w:rPr>
  </w:style>
  <w:style w:type="paragraph" w:customStyle="1" w:styleId="Para1-no-numb">
    <w:name w:val="Para1-no-numb"/>
    <w:basedOn w:val="Para1"/>
    <w:qFormat/>
    <w:rsid w:val="008548A3"/>
    <w:pPr>
      <w:tabs>
        <w:tab w:val="left" w:pos="1701"/>
      </w:tabs>
      <w:ind w:left="567" w:firstLine="567"/>
    </w:pPr>
  </w:style>
  <w:style w:type="paragraph" w:customStyle="1" w:styleId="CBDNormal">
    <w:name w:val="CBD_Normal"/>
    <w:unhideWhenUsed/>
    <w:qFormat/>
    <w:rsid w:val="009C5EA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table" w:customStyle="1" w:styleId="1">
    <w:name w:val="Сетка таблицы1"/>
    <w:basedOn w:val="TableauNormal"/>
    <w:next w:val="Grilledutableau"/>
    <w:uiPriority w:val="39"/>
    <w:qFormat/>
    <w:rsid w:val="0047087D"/>
    <w:pPr>
      <w:spacing w:after="0" w:line="240" w:lineRule="auto"/>
    </w:pPr>
    <w:rPr>
      <w:rFonts w:eastAsiaTheme="minorEastAsia"/>
      <w:kern w:val="0"/>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eferred">
    <w:name w:val="preferred"/>
    <w:basedOn w:val="Policepardfaut"/>
    <w:rsid w:val="00956AE9"/>
  </w:style>
  <w:style w:type="character" w:customStyle="1" w:styleId="apple-converted-space">
    <w:name w:val="apple-converted-space"/>
    <w:basedOn w:val="Policepardfaut"/>
    <w:rsid w:val="00956AE9"/>
  </w:style>
  <w:style w:type="character" w:customStyle="1" w:styleId="admitted">
    <w:name w:val="admitted"/>
    <w:basedOn w:val="Policepardfaut"/>
    <w:rsid w:val="00002083"/>
  </w:style>
  <w:style w:type="paragraph" w:styleId="En-ttedetabledesmatires">
    <w:name w:val="TOC Heading"/>
    <w:basedOn w:val="Titre1"/>
    <w:next w:val="Normal"/>
    <w:uiPriority w:val="39"/>
    <w:unhideWhenUsed/>
    <w:qFormat/>
    <w:rsid w:val="0090405F"/>
    <w:pPr>
      <w:spacing w:before="480" w:after="0" w:line="276" w:lineRule="auto"/>
      <w:outlineLvl w:val="9"/>
    </w:pPr>
    <w:rPr>
      <w:rFonts w:asciiTheme="majorHAnsi" w:hAnsiTheme="majorHAnsi"/>
      <w:color w:val="2F5496" w:themeColor="accent1" w:themeShade="BF"/>
      <w:kern w:val="0"/>
      <w:szCs w:val="28"/>
      <w:lang w:val="fr-FR"/>
    </w:rPr>
  </w:style>
</w:styles>
</file>

<file path=word/webSettings.xml><?xml version="1.0" encoding="utf-8"?>
<w:webSettings xmlns:r="http://schemas.openxmlformats.org/officeDocument/2006/relationships" xmlns:w="http://schemas.openxmlformats.org/wordprocessingml/2006/main">
  <w:divs>
    <w:div w:id="36049485">
      <w:bodyDiv w:val="1"/>
      <w:marLeft w:val="0"/>
      <w:marRight w:val="0"/>
      <w:marTop w:val="0"/>
      <w:marBottom w:val="0"/>
      <w:divBdr>
        <w:top w:val="none" w:sz="0" w:space="0" w:color="auto"/>
        <w:left w:val="none" w:sz="0" w:space="0" w:color="auto"/>
        <w:bottom w:val="none" w:sz="0" w:space="0" w:color="auto"/>
        <w:right w:val="none" w:sz="0" w:space="0" w:color="auto"/>
      </w:divBdr>
    </w:div>
    <w:div w:id="168722128">
      <w:bodyDiv w:val="1"/>
      <w:marLeft w:val="0"/>
      <w:marRight w:val="0"/>
      <w:marTop w:val="0"/>
      <w:marBottom w:val="0"/>
      <w:divBdr>
        <w:top w:val="none" w:sz="0" w:space="0" w:color="auto"/>
        <w:left w:val="none" w:sz="0" w:space="0" w:color="auto"/>
        <w:bottom w:val="none" w:sz="0" w:space="0" w:color="auto"/>
        <w:right w:val="none" w:sz="0" w:space="0" w:color="auto"/>
      </w:divBdr>
    </w:div>
    <w:div w:id="325668449">
      <w:bodyDiv w:val="1"/>
      <w:marLeft w:val="0"/>
      <w:marRight w:val="0"/>
      <w:marTop w:val="0"/>
      <w:marBottom w:val="0"/>
      <w:divBdr>
        <w:top w:val="none" w:sz="0" w:space="0" w:color="auto"/>
        <w:left w:val="none" w:sz="0" w:space="0" w:color="auto"/>
        <w:bottom w:val="none" w:sz="0" w:space="0" w:color="auto"/>
        <w:right w:val="none" w:sz="0" w:space="0" w:color="auto"/>
      </w:divBdr>
    </w:div>
    <w:div w:id="409499372">
      <w:bodyDiv w:val="1"/>
      <w:marLeft w:val="0"/>
      <w:marRight w:val="0"/>
      <w:marTop w:val="0"/>
      <w:marBottom w:val="0"/>
      <w:divBdr>
        <w:top w:val="none" w:sz="0" w:space="0" w:color="auto"/>
        <w:left w:val="none" w:sz="0" w:space="0" w:color="auto"/>
        <w:bottom w:val="none" w:sz="0" w:space="0" w:color="auto"/>
        <w:right w:val="none" w:sz="0" w:space="0" w:color="auto"/>
      </w:divBdr>
    </w:div>
    <w:div w:id="909384615">
      <w:bodyDiv w:val="1"/>
      <w:marLeft w:val="0"/>
      <w:marRight w:val="0"/>
      <w:marTop w:val="0"/>
      <w:marBottom w:val="0"/>
      <w:divBdr>
        <w:top w:val="none" w:sz="0" w:space="0" w:color="auto"/>
        <w:left w:val="none" w:sz="0" w:space="0" w:color="auto"/>
        <w:bottom w:val="none" w:sz="0" w:space="0" w:color="auto"/>
        <w:right w:val="none" w:sz="0" w:space="0" w:color="auto"/>
      </w:divBdr>
    </w:div>
    <w:div w:id="1228802205">
      <w:bodyDiv w:val="1"/>
      <w:marLeft w:val="0"/>
      <w:marRight w:val="0"/>
      <w:marTop w:val="0"/>
      <w:marBottom w:val="0"/>
      <w:divBdr>
        <w:top w:val="none" w:sz="0" w:space="0" w:color="auto"/>
        <w:left w:val="none" w:sz="0" w:space="0" w:color="auto"/>
        <w:bottom w:val="none" w:sz="0" w:space="0" w:color="auto"/>
        <w:right w:val="none" w:sz="0" w:space="0" w:color="auto"/>
      </w:divBdr>
    </w:div>
    <w:div w:id="1352218168">
      <w:bodyDiv w:val="1"/>
      <w:marLeft w:val="0"/>
      <w:marRight w:val="0"/>
      <w:marTop w:val="0"/>
      <w:marBottom w:val="0"/>
      <w:divBdr>
        <w:top w:val="none" w:sz="0" w:space="0" w:color="auto"/>
        <w:left w:val="none" w:sz="0" w:space="0" w:color="auto"/>
        <w:bottom w:val="none" w:sz="0" w:space="0" w:color="auto"/>
        <w:right w:val="none" w:sz="0" w:space="0" w:color="auto"/>
      </w:divBdr>
    </w:div>
    <w:div w:id="1744571968">
      <w:bodyDiv w:val="1"/>
      <w:marLeft w:val="0"/>
      <w:marRight w:val="0"/>
      <w:marTop w:val="0"/>
      <w:marBottom w:val="0"/>
      <w:divBdr>
        <w:top w:val="none" w:sz="0" w:space="0" w:color="auto"/>
        <w:left w:val="none" w:sz="0" w:space="0" w:color="auto"/>
        <w:bottom w:val="none" w:sz="0" w:space="0" w:color="auto"/>
        <w:right w:val="none" w:sz="0" w:space="0" w:color="auto"/>
      </w:divBdr>
    </w:div>
    <w:div w:id="1805151596">
      <w:bodyDiv w:val="1"/>
      <w:marLeft w:val="0"/>
      <w:marRight w:val="0"/>
      <w:marTop w:val="0"/>
      <w:marBottom w:val="0"/>
      <w:divBdr>
        <w:top w:val="none" w:sz="0" w:space="0" w:color="auto"/>
        <w:left w:val="none" w:sz="0" w:space="0" w:color="auto"/>
        <w:bottom w:val="none" w:sz="0" w:space="0" w:color="auto"/>
        <w:right w:val="none" w:sz="0" w:space="0" w:color="auto"/>
      </w:divBdr>
    </w:div>
    <w:div w:id="1979991759">
      <w:bodyDiv w:val="1"/>
      <w:marLeft w:val="0"/>
      <w:marRight w:val="0"/>
      <w:marTop w:val="0"/>
      <w:marBottom w:val="0"/>
      <w:divBdr>
        <w:top w:val="none" w:sz="0" w:space="0" w:color="auto"/>
        <w:left w:val="none" w:sz="0" w:space="0" w:color="auto"/>
        <w:bottom w:val="none" w:sz="0" w:space="0" w:color="auto"/>
        <w:right w:val="none" w:sz="0" w:space="0" w:color="auto"/>
      </w:divBdr>
    </w:div>
    <w:div w:id="1982467531">
      <w:bodyDiv w:val="1"/>
      <w:marLeft w:val="0"/>
      <w:marRight w:val="0"/>
      <w:marTop w:val="0"/>
      <w:marBottom w:val="0"/>
      <w:divBdr>
        <w:top w:val="none" w:sz="0" w:space="0" w:color="auto"/>
        <w:left w:val="none" w:sz="0" w:space="0" w:color="auto"/>
        <w:bottom w:val="none" w:sz="0" w:space="0" w:color="auto"/>
        <w:right w:val="none" w:sz="0" w:space="0" w:color="auto"/>
      </w:divBdr>
    </w:div>
    <w:div w:id="2028405024">
      <w:bodyDiv w:val="1"/>
      <w:marLeft w:val="0"/>
      <w:marRight w:val="0"/>
      <w:marTop w:val="0"/>
      <w:marBottom w:val="0"/>
      <w:divBdr>
        <w:top w:val="none" w:sz="0" w:space="0" w:color="auto"/>
        <w:left w:val="none" w:sz="0" w:space="0" w:color="auto"/>
        <w:bottom w:val="none" w:sz="0" w:space="0" w:color="auto"/>
        <w:right w:val="none" w:sz="0" w:space="0" w:color="auto"/>
      </w:divBdr>
    </w:div>
    <w:div w:id="20696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oter" Target="footer3.xml"/><Relationship Id="rId39" Type="http://schemas.openxmlformats.org/officeDocument/2006/relationships/hyperlink" Target="https://www.cbd.int/conferences/2021-2022/cop-15/documents" TargetMode="External"/><Relationship Id="rId21" Type="http://schemas.openxmlformats.org/officeDocument/2006/relationships/hyperlink" Target="https://www.cbd.int/doc/decisions/cop-10/cop-10-dec-04-ru.pdf" TargetMode="External"/><Relationship Id="rId34" Type="http://schemas.openxmlformats.org/officeDocument/2006/relationships/hyperlink" Target="https://dart.informea.org" TargetMode="External"/><Relationship Id="rId42" Type="http://schemas.openxmlformats.org/officeDocument/2006/relationships/hyperlink" Target="https://www.cbd.int/abs/text/articles/?sec=abs-22" TargetMode="External"/><Relationship Id="rId47" Type="http://schemas.openxmlformats.org/officeDocument/2006/relationships/footer" Target="footer8.xml"/><Relationship Id="rId50" Type="http://schemas.openxmlformats.org/officeDocument/2006/relationships/hyperlink" Target="https://www.cbd.int/doc/decisions/cop-15/cop-15-dec-33-ru.pdf" TargetMode="External"/><Relationship Id="rId55" Type="http://schemas.openxmlformats.org/officeDocument/2006/relationships/hyperlink" Target="https://www.cbd.int/doc/decisions/cop-15/cop-15-dec-07-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yperlink" Target="https://www.cbd.int/conferences/2021-2022/cop-15/documents" TargetMode="External"/><Relationship Id="rId46" Type="http://schemas.openxmlformats.org/officeDocument/2006/relationships/footer" Target="footer7.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08/full/cop-08-dec-ru.pdf" TargetMode="External"/><Relationship Id="rId29" Type="http://schemas.openxmlformats.org/officeDocument/2006/relationships/header" Target="header6.xml"/><Relationship Id="rId41" Type="http://schemas.openxmlformats.org/officeDocument/2006/relationships/hyperlink" Target="https://www.cbd.int/doc/decisions/cop-15/cop-15-dec-08-ru.pdf" TargetMode="External"/><Relationship Id="rId54" Type="http://schemas.openxmlformats.org/officeDocument/2006/relationships/hyperlink" Target="https://www.cbd.int/doc/decisions/cop-15/cop-15-dec-12-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hyperlink" Target="https://www.cbd.int/doc/decisions/np-mop-04/np-mop-04-dec-07-ru.pdf" TargetMode="External"/><Relationship Id="rId40" Type="http://schemas.openxmlformats.org/officeDocument/2006/relationships/hyperlink" Target="https://www.cbd.int/doc/decisions/cop-15/cop-15-dec-11-ru.pdf" TargetMode="External"/><Relationship Id="rId45" Type="http://schemas.openxmlformats.org/officeDocument/2006/relationships/header" Target="header10.xml"/><Relationship Id="rId53" Type="http://schemas.openxmlformats.org/officeDocument/2006/relationships/hyperlink" Target="https://www.cbd.int/doc/decisions/cop-15/cop-15-dec-08-ru.pdf" TargetMode="Externa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5/cop-15-dec-03-ru.pdf" TargetMode="External"/><Relationship Id="rId28" Type="http://schemas.openxmlformats.org/officeDocument/2006/relationships/header" Target="header5.xml"/><Relationship Id="rId36" Type="http://schemas.openxmlformats.org/officeDocument/2006/relationships/hyperlink" Target="https://www.cbd.int/abs/text" TargetMode="External"/><Relationship Id="rId49" Type="http://schemas.openxmlformats.org/officeDocument/2006/relationships/hyperlink" Target="https://www.cbd.int/doc/decisions/cop-15/cop-15-dec-04-ru.pdf" TargetMode="External"/><Relationship Id="rId57" Type="http://schemas.openxmlformats.org/officeDocument/2006/relationships/hyperlink" Target="https://www.cbd.int/doc/decisions/cop-15/cop-15-dec-08-ru.pdf" TargetMode="External"/><Relationship Id="rId10" Type="http://schemas.openxmlformats.org/officeDocument/2006/relationships/endnotes" Target="endnotes.xml"/><Relationship Id="rId19" Type="http://schemas.openxmlformats.org/officeDocument/2006/relationships/hyperlink" Target="https://www.cbd.int/doc/decisions/cop-06/full/cop-06-dec-ru.pdf" TargetMode="External"/><Relationship Id="rId31" Type="http://schemas.openxmlformats.org/officeDocument/2006/relationships/footer" Target="footer6.xml"/><Relationship Id="rId44" Type="http://schemas.openxmlformats.org/officeDocument/2006/relationships/header" Target="header9.xml"/><Relationship Id="rId52" Type="http://schemas.openxmlformats.org/officeDocument/2006/relationships/hyperlink" Target="https://www.cbd.int/doc/decisions/cop-15/cop-15-dec-11-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2/cop-12-dec-02-ru.pdf" TargetMode="Externa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hyperlink" Target="https://www.cbd.int/abs/text" TargetMode="External"/><Relationship Id="rId43" Type="http://schemas.openxmlformats.org/officeDocument/2006/relationships/hyperlink" Target="https://www.cbd.int/abs/text/articles/?sec=abs-21" TargetMode="External"/><Relationship Id="rId48" Type="http://schemas.openxmlformats.org/officeDocument/2006/relationships/hyperlink" Target="https://absch.cbd.int/en/kb/tags/abs/First-National-Report-on-the-Implementation-of-the-Nagoya-Protocol/66199bba4defc2994ae886d7" TargetMode="External"/><Relationship Id="rId56" Type="http://schemas.openxmlformats.org/officeDocument/2006/relationships/hyperlink" Target="https://www.cbd.int/doc/decisions/cop-15/cop-15-dec-15-ru.pdf" TargetMode="External"/><Relationship Id="rId8" Type="http://schemas.openxmlformats.org/officeDocument/2006/relationships/webSettings" Target="webSettings.xml"/><Relationship Id="rId51" Type="http://schemas.openxmlformats.org/officeDocument/2006/relationships/hyperlink" Target="https://www.cbd.int/doc/decisions/cop-15/cop-15-dec-07-ru.pdf"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ru.pdf" TargetMode="External"/><Relationship Id="rId13" Type="http://schemas.openxmlformats.org/officeDocument/2006/relationships/hyperlink" Target="https://www.cbd.int/doc/decisions/cop-15/cop-15-dec-16-ru.pdf" TargetMode="External"/><Relationship Id="rId18" Type="http://schemas.openxmlformats.org/officeDocument/2006/relationships/hyperlink" Target="https://unsdg.un.org/resources/unsdg-results-based-management-handbook" TargetMode="External"/><Relationship Id="rId3" Type="http://schemas.openxmlformats.org/officeDocument/2006/relationships/hyperlink" Target="https://www.cbd.int/doc/decisions/cop-15/cop-15-dec-14-ru.pdf" TargetMode="External"/><Relationship Id="rId21" Type="http://schemas.openxmlformats.org/officeDocument/2006/relationships/hyperlink" Target="https://www.cbd.int/doc/decisions/cop-15/cop-15-dec-04-ru.pdf" TargetMode="External"/><Relationship Id="rId7" Type="http://schemas.openxmlformats.org/officeDocument/2006/relationships/hyperlink" Target="https://www.cbd.int/doc/recommendations/wg8j-12/wg8j-12-rec-02-ru.pdf" TargetMode="External"/><Relationship Id="rId12" Type="http://schemas.openxmlformats.org/officeDocument/2006/relationships/hyperlink" Target="https://www.cbd.int/doc/decisions/cop-14/cop-14-dec-25-ru.pdf" TargetMode="External"/><Relationship Id="rId17" Type="http://schemas.openxmlformats.org/officeDocument/2006/relationships/hyperlink" Target="https://www.cbd.int/doc/decisions/cop-15/cop-15-dec-11-ru.pdf" TargetMode="External"/><Relationship Id="rId2" Type="http://schemas.openxmlformats.org/officeDocument/2006/relationships/hyperlink" Target="https://oecd-main.shinyapps.io/pinedatabase/" TargetMode="External"/><Relationship Id="rId16" Type="http://schemas.openxmlformats.org/officeDocument/2006/relationships/hyperlink" Target="https://www.cbd.int/doc/decisions/cop-15/cop-15-dec-11-ru.pdf" TargetMode="External"/><Relationship Id="rId20" Type="http://schemas.openxmlformats.org/officeDocument/2006/relationships/hyperlink" Target="http://www.fao.org/national-forest-monitoring/areas-of-work/restoration-monitoring/target-2-roadmap/en/" TargetMode="External"/><Relationship Id="rId1" Type="http://schemas.openxmlformats.org/officeDocument/2006/relationships/hyperlink" Target="http://www.biofin.org/finance-solutions" TargetMode="External"/><Relationship Id="rId6" Type="http://schemas.openxmlformats.org/officeDocument/2006/relationships/hyperlink" Target="https://www.cbd.int/doc/decisions/cop-15/cop-15-dec-11-ru.pdf" TargetMode="External"/><Relationship Id="rId11" Type="http://schemas.openxmlformats.org/officeDocument/2006/relationships/hyperlink" Target="https://www.cbd.int/doc/decisions/cop-15/cop-15-dec-08-ru.pdf" TargetMode="External"/><Relationship Id="rId5" Type="http://schemas.openxmlformats.org/officeDocument/2006/relationships/hyperlink" Target="https://www.cbd.int/doc/decisions/cop-15/cop-15-dec-14-ru.pdf" TargetMode="External"/><Relationship Id="rId15" Type="http://schemas.openxmlformats.org/officeDocument/2006/relationships/hyperlink" Target="https://www.cbd.int/abs/doc/cepa-toolkit-ru.pdf" TargetMode="External"/><Relationship Id="rId10" Type="http://schemas.openxmlformats.org/officeDocument/2006/relationships/hyperlink" Target="https://files.ipbes.net/ipbes-web-prod-public-files/inline/files/ipbes_ilkapproach_ipbes-5-15.pdf" TargetMode="External"/><Relationship Id="rId19" Type="http://schemas.openxmlformats.org/officeDocument/2006/relationships/hyperlink" Target="http://www.cop28.com/en/joint-statement-on-climate-nature" TargetMode="External"/><Relationship Id="rId4" Type="http://schemas.openxmlformats.org/officeDocument/2006/relationships/hyperlink" Target="https://www.cbd.int/doc/decisions/cop-15/cop-15-dec-08-ru.pdf" TargetMode="External"/><Relationship Id="rId9" Type="http://schemas.openxmlformats.org/officeDocument/2006/relationships/hyperlink" Target="https://www.cbd.int/doc/decisions/cop-15/cop-15-dec-04-ru.pdf" TargetMode="External"/><Relationship Id="rId14" Type="http://schemas.openxmlformats.org/officeDocument/2006/relationships/hyperlink" Target="https://www.cbd.int/doc/c/a7a7/6ebc/536551d1d60d1efa5cce7750/np-cbiac-2023-01-03-en.pdf" TargetMode="External"/><Relationship Id="rId2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DB5996B-B2A7-479D-964A-2C8E3AFCA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187</Pages>
  <Words>57426</Words>
  <Characters>429824</Characters>
  <Application>Microsoft Office Word</Application>
  <DocSecurity>0</DocSecurity>
  <Lines>3581</Lines>
  <Paragraphs>972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Report of the Subsidiary Body on Implementation on its fourth meeting</vt:lpstr>
      <vt:lpstr>Report of the Subsidiary Body on Implementation on its fourth meeting</vt:lpstr>
      <vt:lpstr>Report of the Subsidiary Body on Implementation on its fourth meeting</vt:lpstr>
    </vt:vector>
  </TitlesOfParts>
  <Company>RePack by SPecialiST</Company>
  <LinksUpToDate>false</LinksUpToDate>
  <CharactersWithSpaces>486278</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fourth meeting</dc:title>
  <dc:subject>CBD/SBI/4/17</dc:subject>
  <dc:creator>veronique.lefebvre</dc:creator>
  <cp:lastModifiedBy>Bureau</cp:lastModifiedBy>
  <cp:revision>23</cp:revision>
  <cp:lastPrinted>2024-08-16T22:22:00Z</cp:lastPrinted>
  <dcterms:created xsi:type="dcterms:W3CDTF">2024-09-05T19:45:00Z</dcterms:created>
  <dcterms:modified xsi:type="dcterms:W3CDTF">2024-09-11T15:27:00Z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