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7711" w:type="dxa"/>
        <w:tblInd w:w="-283" w:type="dxa"/>
        <w:tblLayout w:type="fixed"/>
        <w:tblLook w:val="0000" w:firstRow="0" w:lastRow="0" w:firstColumn="0" w:lastColumn="0" w:noHBand="0" w:noVBand="0"/>
      </w:tblPr>
      <w:tblGrid>
        <w:gridCol w:w="975"/>
        <w:gridCol w:w="2278"/>
        <w:gridCol w:w="7229"/>
        <w:gridCol w:w="7229"/>
      </w:tblGrid>
      <w:tr w:rsidR="0005756D" w:rsidRPr="00BF5455" w14:paraId="2BB1AA99" w14:textId="77777777" w:rsidTr="009C2942">
        <w:trPr>
          <w:trHeight w:val="850"/>
        </w:trPr>
        <w:tc>
          <w:tcPr>
            <w:tcW w:w="975" w:type="dxa"/>
            <w:vAlign w:val="bottom"/>
          </w:tcPr>
          <w:p w14:paraId="4EA29AAD" w14:textId="3AC4FE03" w:rsidR="0005756D" w:rsidRPr="003F1A75" w:rsidRDefault="0005756D" w:rsidP="0005756D">
            <w:pPr>
              <w:pStyle w:val="AASmallLogo"/>
            </w:pPr>
            <w:r>
              <w:rPr>
                <w:noProof/>
                <w:lang w:val="en-US"/>
              </w:rPr>
              <w:drawing>
                <wp:inline distT="0" distB="0" distL="0" distR="0" wp14:anchorId="2A8AA6E5" wp14:editId="478B017D">
                  <wp:extent cx="477520" cy="40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a:ln>
                            <a:noFill/>
                          </a:ln>
                        </pic:spPr>
                      </pic:pic>
                    </a:graphicData>
                  </a:graphic>
                </wp:inline>
              </w:drawing>
            </w:r>
            <w:r w:rsidRPr="003F1A75">
              <w:t xml:space="preserve"> </w:t>
            </w:r>
          </w:p>
          <w:p w14:paraId="4F14AB59" w14:textId="77777777" w:rsidR="0005756D" w:rsidRPr="003F1A75" w:rsidRDefault="0005756D" w:rsidP="0005756D">
            <w:pPr>
              <w:pStyle w:val="AASmallLogo"/>
            </w:pPr>
          </w:p>
        </w:tc>
        <w:tc>
          <w:tcPr>
            <w:tcW w:w="2278" w:type="dxa"/>
            <w:noWrap/>
            <w:vAlign w:val="bottom"/>
          </w:tcPr>
          <w:p w14:paraId="66FE60A1" w14:textId="35CE50F2" w:rsidR="0005756D" w:rsidRPr="00C76D2A" w:rsidRDefault="0005756D" w:rsidP="0005756D">
            <w:pPr>
              <w:tabs>
                <w:tab w:val="clear" w:pos="567"/>
                <w:tab w:val="clear" w:pos="1134"/>
                <w:tab w:val="clear" w:pos="1701"/>
                <w:tab w:val="clear" w:pos="2268"/>
              </w:tabs>
              <w:spacing w:before="60"/>
              <w:rPr>
                <w:rFonts w:ascii="黑体" w:eastAsia="黑体" w:hAnsi="黑体"/>
                <w:sz w:val="24"/>
              </w:rPr>
            </w:pPr>
            <w:r>
              <w:rPr>
                <w:rFonts w:ascii="黑体" w:eastAsia="黑体" w:hAnsi="黑体"/>
                <w:noProof/>
                <w:lang w:val="en-US"/>
              </w:rPr>
              <w:drawing>
                <wp:anchor distT="0" distB="0" distL="114300" distR="114300" simplePos="0" relativeHeight="251662336" behindDoc="0" locked="0" layoutInCell="1" allowOverlap="1" wp14:anchorId="243162EE" wp14:editId="5139E9E2">
                  <wp:simplePos x="0" y="0"/>
                  <wp:positionH relativeFrom="column">
                    <wp:posOffset>465455</wp:posOffset>
                  </wp:positionH>
                  <wp:positionV relativeFrom="paragraph">
                    <wp:posOffset>43180</wp:posOffset>
                  </wp:positionV>
                  <wp:extent cx="180975" cy="191770"/>
                  <wp:effectExtent l="0" t="0" r="0" b="0"/>
                  <wp:wrapNone/>
                  <wp:docPr id="313462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Pr="00C76D2A">
              <w:rPr>
                <w:rFonts w:ascii="黑体" w:eastAsia="黑体" w:hAnsi="黑体" w:cs="宋体" w:hint="eastAsia"/>
                <w:sz w:val="24"/>
              </w:rPr>
              <w:t>联合国</w:t>
            </w:r>
          </w:p>
          <w:p w14:paraId="47CDDE86" w14:textId="77777777" w:rsidR="0005756D" w:rsidRPr="003F1A75" w:rsidRDefault="0005756D" w:rsidP="0005756D">
            <w:pPr>
              <w:pStyle w:val="AASmallLogo"/>
            </w:pPr>
            <w:r w:rsidRPr="00C76D2A">
              <w:rPr>
                <w:rFonts w:ascii="黑体" w:eastAsia="黑体" w:hAnsi="黑体" w:cs="宋体" w:hint="eastAsia"/>
                <w:sz w:val="24"/>
              </w:rPr>
              <w:t>环境规划署</w:t>
            </w:r>
          </w:p>
          <w:p w14:paraId="3FDE92F2" w14:textId="77777777" w:rsidR="0005756D" w:rsidRPr="003F1A75" w:rsidRDefault="0005756D" w:rsidP="0005756D">
            <w:pPr>
              <w:pStyle w:val="AASmallLogo"/>
            </w:pPr>
          </w:p>
        </w:tc>
        <w:tc>
          <w:tcPr>
            <w:tcW w:w="7229" w:type="dxa"/>
            <w:vAlign w:val="bottom"/>
          </w:tcPr>
          <w:p w14:paraId="458E51A2" w14:textId="5105A041" w:rsidR="0005756D" w:rsidRPr="003F1A75" w:rsidRDefault="0005756D" w:rsidP="0005756D">
            <w:pPr>
              <w:pStyle w:val="ABSymbol"/>
              <w:rPr>
                <w:sz w:val="40"/>
              </w:rPr>
            </w:pPr>
            <w:r w:rsidRPr="003F1A75">
              <w:rPr>
                <w:sz w:val="40"/>
              </w:rPr>
              <w:t>CBD</w:t>
            </w:r>
            <w:r w:rsidRPr="003F1A75">
              <w:t>/</w:t>
            </w:r>
            <w:r>
              <w:t>CP</w:t>
            </w:r>
            <w:r w:rsidRPr="003F1A75">
              <w:t>/</w:t>
            </w:r>
            <w:r>
              <w:t>MOP/12/</w:t>
            </w:r>
            <w:r w:rsidR="008C056B">
              <w:rPr>
                <w:rFonts w:hint="eastAsia"/>
              </w:rPr>
              <w:t>L.8</w:t>
            </w:r>
          </w:p>
        </w:tc>
        <w:tc>
          <w:tcPr>
            <w:tcW w:w="7229" w:type="dxa"/>
            <w:vAlign w:val="bottom"/>
          </w:tcPr>
          <w:p w14:paraId="58B826B4" w14:textId="36ADD342" w:rsidR="0005756D" w:rsidRPr="003F1A75" w:rsidRDefault="0005756D" w:rsidP="0005756D">
            <w:pPr>
              <w:pStyle w:val="ABSymbol"/>
            </w:pPr>
            <w:r w:rsidRPr="003F1A75">
              <w:rPr>
                <w:sz w:val="40"/>
              </w:rPr>
              <w:t>CBD</w:t>
            </w:r>
            <w:r w:rsidRPr="00FC4752">
              <w:rPr>
                <w:sz w:val="24"/>
                <w:szCs w:val="24"/>
              </w:rPr>
              <w:t>/CP/MOP/12/2</w:t>
            </w:r>
          </w:p>
        </w:tc>
      </w:tr>
    </w:tbl>
    <w:p w14:paraId="59EA75F0" w14:textId="77777777" w:rsidR="00B7543D" w:rsidRPr="003F1A75" w:rsidRDefault="00B7543D" w:rsidP="00FC475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03"/>
        <w:gridCol w:w="3179"/>
      </w:tblGrid>
      <w:tr w:rsidR="00B7543D" w:rsidRPr="00BF5455" w14:paraId="7AB0EDE8" w14:textId="77777777" w:rsidTr="00BF5455">
        <w:trPr>
          <w:trHeight w:val="2016"/>
        </w:trPr>
        <w:tc>
          <w:tcPr>
            <w:tcW w:w="7303" w:type="dxa"/>
            <w:tcBorders>
              <w:top w:val="single" w:sz="8" w:space="0" w:color="auto"/>
              <w:bottom w:val="single" w:sz="12" w:space="0" w:color="auto"/>
            </w:tcBorders>
          </w:tcPr>
          <w:p w14:paraId="12BB6789" w14:textId="77777777" w:rsidR="00B7543D" w:rsidRPr="003F1A75" w:rsidRDefault="00B7543D" w:rsidP="00293F6C">
            <w:pPr>
              <w:pStyle w:val="ACLargeLogo"/>
            </w:pPr>
            <w:r w:rsidRPr="003F1A75">
              <w:t xml:space="preserve"> </w:t>
            </w:r>
          </w:p>
          <w:p w14:paraId="3A7FA319" w14:textId="2568AD52" w:rsidR="00B7543D" w:rsidRPr="003F1A75" w:rsidRDefault="00416E3C" w:rsidP="00293F6C">
            <w:pPr>
              <w:pStyle w:val="ACLargeLogo"/>
            </w:pPr>
            <w:r>
              <w:rPr>
                <w:b/>
                <w:noProof/>
                <w:sz w:val="24"/>
                <w:lang w:val="en-US"/>
              </w:rPr>
              <w:drawing>
                <wp:inline distT="0" distB="0" distL="0" distR="0" wp14:anchorId="15ACFFBB" wp14:editId="5A666620">
                  <wp:extent cx="2974975" cy="106426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4975" cy="1064260"/>
                          </a:xfrm>
                          <a:prstGeom prst="rect">
                            <a:avLst/>
                          </a:prstGeom>
                          <a:noFill/>
                          <a:ln>
                            <a:noFill/>
                          </a:ln>
                        </pic:spPr>
                      </pic:pic>
                    </a:graphicData>
                  </a:graphic>
                </wp:inline>
              </w:drawing>
            </w:r>
          </w:p>
        </w:tc>
        <w:tc>
          <w:tcPr>
            <w:tcW w:w="3179" w:type="dxa"/>
            <w:tcBorders>
              <w:top w:val="single" w:sz="8" w:space="0" w:color="auto"/>
              <w:bottom w:val="single" w:sz="12" w:space="0" w:color="auto"/>
            </w:tcBorders>
          </w:tcPr>
          <w:p w14:paraId="0C9409CF" w14:textId="77777777" w:rsidR="0005756D" w:rsidRPr="00BF5455" w:rsidRDefault="0005756D" w:rsidP="0005756D">
            <w:pPr>
              <w:pStyle w:val="AEDistrNormal"/>
              <w:rPr>
                <w:sz w:val="24"/>
              </w:rPr>
            </w:pPr>
            <w:r w:rsidRPr="00BF5455">
              <w:rPr>
                <w:sz w:val="24"/>
              </w:rPr>
              <w:t xml:space="preserve">Distr.: Limited </w:t>
            </w:r>
          </w:p>
          <w:p w14:paraId="2649047F" w14:textId="7059198B" w:rsidR="0005756D" w:rsidRPr="00BF5455" w:rsidRDefault="0005756D" w:rsidP="0005756D">
            <w:pPr>
              <w:pStyle w:val="AEDistrNormal"/>
              <w:rPr>
                <w:sz w:val="24"/>
              </w:rPr>
            </w:pPr>
            <w:r w:rsidRPr="00BF5455">
              <w:rPr>
                <w:sz w:val="24"/>
              </w:rPr>
              <w:t>2</w:t>
            </w:r>
            <w:r w:rsidR="008C056B">
              <w:rPr>
                <w:rFonts w:hint="eastAsia"/>
                <w:sz w:val="24"/>
              </w:rPr>
              <w:t>2</w:t>
            </w:r>
            <w:r w:rsidRPr="00BF5455">
              <w:rPr>
                <w:sz w:val="24"/>
              </w:rPr>
              <w:t xml:space="preserve"> October 2026</w:t>
            </w:r>
          </w:p>
          <w:p w14:paraId="23F48A51" w14:textId="265F3710" w:rsidR="00B7543D" w:rsidRPr="00FC4752" w:rsidRDefault="00B7543D" w:rsidP="00293F6C">
            <w:pPr>
              <w:pStyle w:val="AEDistrNormal"/>
              <w:rPr>
                <w:sz w:val="24"/>
                <w:szCs w:val="24"/>
              </w:rPr>
            </w:pPr>
            <w:r w:rsidRPr="00FC4752">
              <w:rPr>
                <w:sz w:val="24"/>
                <w:szCs w:val="24"/>
              </w:rPr>
              <w:t>Chinese</w:t>
            </w:r>
          </w:p>
          <w:p w14:paraId="776B0BA1" w14:textId="77777777" w:rsidR="00B7543D" w:rsidRPr="00375D37" w:rsidRDefault="00B7543D" w:rsidP="00293F6C">
            <w:pPr>
              <w:pStyle w:val="AEDistrNormal6pt"/>
              <w:spacing w:before="0"/>
              <w:rPr>
                <w:sz w:val="24"/>
              </w:rPr>
            </w:pPr>
            <w:r w:rsidRPr="00FC4752">
              <w:rPr>
                <w:sz w:val="24"/>
                <w:szCs w:val="24"/>
              </w:rPr>
              <w:t>Original: English</w:t>
            </w:r>
            <w:r w:rsidRPr="00375D37">
              <w:rPr>
                <w:sz w:val="24"/>
              </w:rPr>
              <w:t xml:space="preserve"> </w:t>
            </w:r>
          </w:p>
          <w:p w14:paraId="60AA2742" w14:textId="77777777" w:rsidR="00B7543D" w:rsidRPr="00375D37" w:rsidRDefault="00B7543D" w:rsidP="00293F6C">
            <w:pPr>
              <w:pStyle w:val="AEDistrNormal6pt"/>
              <w:rPr>
                <w:sz w:val="24"/>
              </w:rPr>
            </w:pPr>
          </w:p>
        </w:tc>
      </w:tr>
    </w:tbl>
    <w:p w14:paraId="70A3E2CD" w14:textId="77777777" w:rsidR="00B7543D" w:rsidRDefault="00B7543D">
      <w:pPr>
        <w:pStyle w:val="Body"/>
        <w:widowControl w:val="0"/>
        <w:pBdr>
          <w:top w:val="none" w:sz="0" w:space="0" w:color="auto"/>
          <w:left w:val="none" w:sz="0" w:space="0" w:color="auto"/>
          <w:bottom w:val="none" w:sz="0" w:space="0" w:color="auto"/>
          <w:right w:val="none" w:sz="0" w:space="0" w:color="auto"/>
          <w:bar w:val="none" w:sz="0" w:color="auto"/>
        </w:pBdr>
        <w:rPr>
          <w:rFonts w:ascii="宋体" w:eastAsia="宋体"/>
          <w:sz w:val="4"/>
          <w:szCs w:val="24"/>
        </w:rPr>
      </w:pPr>
    </w:p>
    <w:p w14:paraId="5A40C6AF" w14:textId="77777777" w:rsidR="00B7543D" w:rsidRDefault="00B7543D">
      <w:pPr>
        <w:pStyle w:val="AISpacer"/>
        <w:rPr>
          <w:szCs w:val="24"/>
        </w:rPr>
      </w:pPr>
    </w:p>
    <w:p w14:paraId="02131D4A" w14:textId="77777777" w:rsidR="00B7543D" w:rsidRDefault="00B7543D">
      <w:pPr>
        <w:pStyle w:val="AISpacer"/>
        <w:rPr>
          <w:szCs w:val="24"/>
        </w:rPr>
      </w:pPr>
    </w:p>
    <w:tbl>
      <w:tblPr>
        <w:tblW w:w="10476" w:type="dxa"/>
        <w:tblInd w:w="-2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A0" w:firstRow="1" w:lastRow="0" w:firstColumn="1" w:lastColumn="0" w:noHBand="0" w:noVBand="0"/>
      </w:tblPr>
      <w:tblGrid>
        <w:gridCol w:w="7290"/>
        <w:gridCol w:w="3186"/>
      </w:tblGrid>
      <w:tr w:rsidR="00B7543D" w:rsidRPr="00BF5455" w14:paraId="179B6EA7" w14:textId="77777777" w:rsidTr="00B93A51">
        <w:trPr>
          <w:trHeight w:val="1909"/>
        </w:trPr>
        <w:tc>
          <w:tcPr>
            <w:tcW w:w="7290" w:type="dxa"/>
            <w:tcBorders>
              <w:top w:val="nil"/>
              <w:left w:val="nil"/>
              <w:bottom w:val="nil"/>
              <w:right w:val="nil"/>
            </w:tcBorders>
            <w:tcMar>
              <w:top w:w="80" w:type="dxa"/>
              <w:left w:w="80" w:type="dxa"/>
              <w:bottom w:w="80" w:type="dxa"/>
              <w:right w:w="80" w:type="dxa"/>
            </w:tcMar>
          </w:tcPr>
          <w:p w14:paraId="32576112" w14:textId="77777777" w:rsidR="00B7543D" w:rsidRPr="00BF5455" w:rsidRDefault="00B7543D" w:rsidP="00B93A51">
            <w:pPr>
              <w:pStyle w:val="AFCorN12Bold"/>
              <w:ind w:left="241"/>
              <w:rPr>
                <w:szCs w:val="24"/>
              </w:rPr>
            </w:pPr>
            <w:r w:rsidRPr="00BF5455">
              <w:rPr>
                <w:szCs w:val="24"/>
                <w:lang w:val="zh-CN"/>
              </w:rPr>
              <w:t>作为卡塔赫纳生物安全议定书缔约方会议</w:t>
            </w:r>
            <w:r w:rsidRPr="00BF5455">
              <w:rPr>
                <w:szCs w:val="24"/>
              </w:rPr>
              <w:br/>
            </w:r>
            <w:r w:rsidRPr="00BF5455">
              <w:rPr>
                <w:szCs w:val="24"/>
                <w:lang w:val="zh-CN"/>
              </w:rPr>
              <w:t>的生物多样性公约缔约方大会</w:t>
            </w:r>
          </w:p>
          <w:p w14:paraId="5D33CA6E" w14:textId="77777777" w:rsidR="00B7543D" w:rsidRPr="00BF5455" w:rsidRDefault="00B7543D" w:rsidP="00B93A51">
            <w:pPr>
              <w:pStyle w:val="AFCorNBold"/>
              <w:ind w:left="241"/>
              <w:rPr>
                <w:sz w:val="24"/>
                <w:szCs w:val="24"/>
              </w:rPr>
            </w:pPr>
            <w:r w:rsidRPr="00BF5455">
              <w:rPr>
                <w:sz w:val="24"/>
                <w:szCs w:val="24"/>
                <w:lang w:val="zh-CN"/>
              </w:rPr>
              <w:t>第十二次会议</w:t>
            </w:r>
          </w:p>
          <w:p w14:paraId="26E9B51B" w14:textId="77777777" w:rsidR="00B7543D" w:rsidRPr="00BF5455" w:rsidRDefault="00B7543D" w:rsidP="00B93A51">
            <w:pPr>
              <w:pStyle w:val="AFCorNNormal"/>
              <w:ind w:left="241"/>
              <w:rPr>
                <w:sz w:val="24"/>
                <w:szCs w:val="24"/>
              </w:rPr>
            </w:pPr>
            <w:r w:rsidRPr="00BF5455">
              <w:rPr>
                <w:sz w:val="24"/>
                <w:szCs w:val="24"/>
              </w:rPr>
              <w:t>2026</w:t>
            </w:r>
            <w:r w:rsidRPr="00BF5455">
              <w:rPr>
                <w:sz w:val="24"/>
                <w:szCs w:val="24"/>
                <w:lang w:val="zh-CN"/>
              </w:rPr>
              <w:t>年</w:t>
            </w:r>
            <w:r w:rsidRPr="00BF5455">
              <w:rPr>
                <w:sz w:val="24"/>
                <w:szCs w:val="24"/>
              </w:rPr>
              <w:t>10</w:t>
            </w:r>
            <w:r w:rsidRPr="00BF5455">
              <w:rPr>
                <w:sz w:val="24"/>
                <w:szCs w:val="24"/>
                <w:lang w:val="zh-CN"/>
              </w:rPr>
              <w:t>月</w:t>
            </w:r>
            <w:r w:rsidRPr="00BF5455">
              <w:rPr>
                <w:sz w:val="24"/>
                <w:szCs w:val="24"/>
              </w:rPr>
              <w:t>19</w:t>
            </w:r>
            <w:r w:rsidRPr="00BF5455">
              <w:rPr>
                <w:sz w:val="24"/>
                <w:szCs w:val="24"/>
                <w:lang w:val="zh-CN"/>
              </w:rPr>
              <w:t>日至</w:t>
            </w:r>
            <w:r w:rsidRPr="00BF5455">
              <w:rPr>
                <w:sz w:val="24"/>
                <w:szCs w:val="24"/>
              </w:rPr>
              <w:t>30</w:t>
            </w:r>
            <w:r w:rsidRPr="00BF5455">
              <w:rPr>
                <w:sz w:val="24"/>
                <w:szCs w:val="24"/>
                <w:lang w:val="zh-CN"/>
              </w:rPr>
              <w:t>日</w:t>
            </w:r>
            <w:r w:rsidRPr="00BF5455">
              <w:rPr>
                <w:sz w:val="24"/>
                <w:szCs w:val="24"/>
              </w:rPr>
              <w:t>，</w:t>
            </w:r>
            <w:r w:rsidRPr="00BF5455">
              <w:rPr>
                <w:sz w:val="24"/>
                <w:szCs w:val="24"/>
                <w:lang w:val="zh-CN"/>
              </w:rPr>
              <w:t>埃里温</w:t>
            </w:r>
          </w:p>
          <w:p w14:paraId="6ED589CC" w14:textId="7863D8F4" w:rsidR="00B7543D" w:rsidRPr="00BF5455" w:rsidRDefault="00B7543D" w:rsidP="00B93A51">
            <w:pPr>
              <w:pStyle w:val="AFCorNNormal"/>
              <w:ind w:left="241"/>
              <w:rPr>
                <w:sz w:val="24"/>
                <w:szCs w:val="24"/>
              </w:rPr>
            </w:pPr>
            <w:r w:rsidRPr="00BF5455">
              <w:rPr>
                <w:sz w:val="24"/>
                <w:szCs w:val="24"/>
                <w:lang w:val="zh-CN"/>
              </w:rPr>
              <w:t>议程</w:t>
            </w:r>
            <w:r w:rsidR="0005756D" w:rsidRPr="00BF5455">
              <w:rPr>
                <w:sz w:val="24"/>
                <w:szCs w:val="24"/>
                <w:lang w:val="zh-CN"/>
              </w:rPr>
              <w:t>项目</w:t>
            </w:r>
            <w:r w:rsidRPr="00BF5455">
              <w:rPr>
                <w:sz w:val="24"/>
                <w:szCs w:val="24"/>
              </w:rPr>
              <w:t>1</w:t>
            </w:r>
            <w:r w:rsidR="0005756D" w:rsidRPr="00BF5455">
              <w:rPr>
                <w:sz w:val="24"/>
                <w:szCs w:val="24"/>
              </w:rPr>
              <w:t>6</w:t>
            </w:r>
          </w:p>
          <w:p w14:paraId="111451C5" w14:textId="14B411CE" w:rsidR="0005756D" w:rsidRPr="00BF5455" w:rsidRDefault="0005756D" w:rsidP="00B93A51">
            <w:pPr>
              <w:pStyle w:val="AFCorNBold"/>
              <w:ind w:left="241"/>
              <w:rPr>
                <w:rFonts w:ascii="宋体" w:hAnsi="宋体"/>
                <w:b w:val="0"/>
                <w:bCs/>
                <w:sz w:val="24"/>
                <w:szCs w:val="24"/>
                <w:lang w:val="zh-CN"/>
              </w:rPr>
            </w:pPr>
            <w:r w:rsidRPr="00BF5455">
              <w:rPr>
                <w:sz w:val="24"/>
                <w:szCs w:val="24"/>
                <w:lang w:val="zh-CN"/>
              </w:rPr>
              <w:t>关于现代生物技术新发展的国家法律、法规和准则</w:t>
            </w:r>
          </w:p>
        </w:tc>
        <w:tc>
          <w:tcPr>
            <w:tcW w:w="3186" w:type="dxa"/>
            <w:tcBorders>
              <w:top w:val="nil"/>
              <w:left w:val="nil"/>
              <w:bottom w:val="nil"/>
              <w:right w:val="nil"/>
            </w:tcBorders>
            <w:tcMar>
              <w:top w:w="80" w:type="dxa"/>
              <w:left w:w="80" w:type="dxa"/>
              <w:bottom w:w="80" w:type="dxa"/>
              <w:right w:w="80" w:type="dxa"/>
            </w:tcMar>
          </w:tcPr>
          <w:p w14:paraId="5391B361" w14:textId="77777777" w:rsidR="00B7543D" w:rsidRPr="00BF5455" w:rsidRDefault="00B7543D" w:rsidP="00B93A51">
            <w:pPr>
              <w:rPr>
                <w:sz w:val="24"/>
                <w:szCs w:val="24"/>
              </w:rPr>
            </w:pPr>
          </w:p>
        </w:tc>
      </w:tr>
    </w:tbl>
    <w:p w14:paraId="0E47EB2C" w14:textId="77777777" w:rsidR="00BF5455" w:rsidRPr="00BF5455" w:rsidRDefault="00BF5455" w:rsidP="00BF5455">
      <w:pPr>
        <w:suppressLineNumbers/>
        <w:suppressAutoHyphens/>
        <w:rPr>
          <w:kern w:val="22"/>
          <w:sz w:val="24"/>
          <w:szCs w:val="24"/>
        </w:rPr>
      </w:pPr>
    </w:p>
    <w:p w14:paraId="08C374EC" w14:textId="77777777" w:rsidR="00BF5455" w:rsidRPr="00BF5455" w:rsidRDefault="00000000" w:rsidP="00BF5455">
      <w:pPr>
        <w:pStyle w:val="CBDSubTitle"/>
        <w:ind w:left="490"/>
        <w:rPr>
          <w:sz w:val="24"/>
        </w:rPr>
      </w:pPr>
      <w:sdt>
        <w:sdtPr>
          <w:rPr>
            <w:rFonts w:ascii="黑体" w:eastAsia="黑体" w:hAnsi="黑体"/>
            <w:b w:val="0"/>
            <w:bCs/>
            <w:sz w:val="28"/>
            <w:szCs w:val="28"/>
          </w:rPr>
          <w:alias w:val="Title"/>
          <w:tag w:val=""/>
          <w:id w:val="772832786"/>
          <w:placeholder>
            <w:docPart w:val="C77CC9EDE258457185469093103B751F"/>
          </w:placeholder>
          <w:dataBinding w:prefixMappings="xmlns:ns0='http://purl.org/dc/elements/1.1/' xmlns:ns1='http://schemas.openxmlformats.org/package/2006/metadata/core-properties' " w:xpath="/ns1:coreProperties[1]/ns0:title[1]" w:storeItemID="{6C3C8BC8-F283-45AE-878A-BAB7291924A1}"/>
          <w:text/>
        </w:sdtPr>
        <w:sdtContent>
          <w:r w:rsidR="00BF5455" w:rsidRPr="00B93A51">
            <w:rPr>
              <w:rFonts w:ascii="黑体" w:eastAsia="黑体" w:hAnsi="黑体" w:hint="eastAsia"/>
              <w:b w:val="0"/>
              <w:bCs/>
              <w:sz w:val="28"/>
              <w:szCs w:val="28"/>
            </w:rPr>
            <w:t>关于现代生物技术新发展的国家法律、法规和准则的信息</w:t>
          </w:r>
        </w:sdtContent>
      </w:sdt>
      <w:r w:rsidR="00BF5455" w:rsidRPr="00BF5455">
        <w:rPr>
          <w:sz w:val="24"/>
        </w:rPr>
        <w:t xml:space="preserve"> </w:t>
      </w:r>
    </w:p>
    <w:p w14:paraId="4D692819" w14:textId="77777777" w:rsidR="00BF5455" w:rsidRPr="000E7751" w:rsidRDefault="00BF5455" w:rsidP="00BF5455">
      <w:pPr>
        <w:pStyle w:val="CBDSubTitle"/>
        <w:ind w:left="490"/>
        <w:rPr>
          <w:rFonts w:ascii="宋体" w:hAnsi="宋体"/>
          <w:sz w:val="24"/>
          <w:szCs w:val="24"/>
        </w:rPr>
      </w:pPr>
      <w:r w:rsidRPr="000E7751">
        <w:rPr>
          <w:rFonts w:ascii="宋体" w:hAnsi="宋体" w:hint="eastAsia"/>
          <w:sz w:val="24"/>
          <w:szCs w:val="24"/>
        </w:rPr>
        <w:t>第二工作组主席提出的决定草案</w:t>
      </w:r>
    </w:p>
    <w:p w14:paraId="563420EC" w14:textId="77777777" w:rsidR="00BF5455" w:rsidRPr="00BF5455" w:rsidRDefault="00BF5455" w:rsidP="00BF5455">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rFonts w:eastAsia="楷体"/>
          <w:b w:val="0"/>
          <w:sz w:val="24"/>
          <w:szCs w:val="24"/>
        </w:rPr>
      </w:pPr>
      <w:r w:rsidRPr="00BF5455">
        <w:rPr>
          <w:rFonts w:eastAsia="楷体"/>
          <w:b w:val="0"/>
          <w:noProof/>
          <w:sz w:val="24"/>
          <w:szCs w:val="24"/>
        </w:rPr>
        <w:t>作为卡塔赫纳议定书缔约方会议的缔约方大会，</w:t>
      </w:r>
    </w:p>
    <w:p w14:paraId="263276C5" w14:textId="77777777" w:rsidR="00BF5455" w:rsidRDefault="00BF5455" w:rsidP="00BF5455">
      <w:pPr>
        <w:pStyle w:val="CBDDesicionText"/>
        <w:tabs>
          <w:tab w:val="clear" w:pos="567"/>
          <w:tab w:val="clear" w:pos="1134"/>
          <w:tab w:val="clear" w:pos="1701"/>
          <w:tab w:val="clear" w:pos="2268"/>
          <w:tab w:val="clear" w:pos="2835"/>
          <w:tab w:val="clear" w:pos="3402"/>
        </w:tabs>
        <w:ind w:left="490" w:firstLine="490"/>
        <w:rPr>
          <w:sz w:val="24"/>
          <w:szCs w:val="24"/>
          <w:lang w:val="zh-CN"/>
        </w:rPr>
      </w:pPr>
      <w:r w:rsidRPr="00BF5455">
        <w:rPr>
          <w:rFonts w:eastAsia="楷体"/>
          <w:sz w:val="24"/>
          <w:szCs w:val="24"/>
          <w:lang w:val="zh-CN"/>
        </w:rPr>
        <w:t>确认</w:t>
      </w:r>
      <w:r w:rsidRPr="00BF5455">
        <w:rPr>
          <w:sz w:val="24"/>
          <w:szCs w:val="24"/>
          <w:lang w:val="zh-CN"/>
        </w:rPr>
        <w:t>《卡塔赫纳生物安全议定书》</w:t>
      </w:r>
      <w:r w:rsidRPr="00BF5455">
        <w:rPr>
          <w:sz w:val="24"/>
          <w:szCs w:val="24"/>
          <w:lang w:val="zh-CN"/>
        </w:rPr>
        <w:footnoteReference w:id="1"/>
      </w:r>
      <w:r w:rsidRPr="00BF5455">
        <w:rPr>
          <w:sz w:val="24"/>
          <w:szCs w:val="24"/>
          <w:lang w:val="zh-CN"/>
        </w:rPr>
        <w:t>第</w:t>
      </w:r>
      <w:r w:rsidRPr="00BF5455">
        <w:rPr>
          <w:sz w:val="24"/>
          <w:szCs w:val="24"/>
          <w:lang w:val="zh-CN"/>
        </w:rPr>
        <w:t>3</w:t>
      </w:r>
      <w:r w:rsidRPr="00BF5455">
        <w:rPr>
          <w:sz w:val="24"/>
          <w:szCs w:val="24"/>
          <w:lang w:val="zh-CN"/>
        </w:rPr>
        <w:t>条关于</w:t>
      </w:r>
      <w:r w:rsidRPr="00BF5455">
        <w:rPr>
          <w:sz w:val="24"/>
          <w:szCs w:val="24"/>
          <w:lang w:val="zh-CN"/>
        </w:rPr>
        <w:t>“</w:t>
      </w:r>
      <w:r w:rsidRPr="00BF5455">
        <w:rPr>
          <w:sz w:val="24"/>
          <w:szCs w:val="24"/>
          <w:lang w:val="zh-CN"/>
        </w:rPr>
        <w:t>改性活生物体</w:t>
      </w:r>
      <w:r w:rsidRPr="00BF5455">
        <w:rPr>
          <w:sz w:val="24"/>
          <w:szCs w:val="24"/>
          <w:lang w:val="zh-CN"/>
        </w:rPr>
        <w:t>”</w:t>
      </w:r>
      <w:r w:rsidRPr="00BF5455">
        <w:rPr>
          <w:sz w:val="24"/>
          <w:szCs w:val="24"/>
          <w:lang w:val="zh-CN"/>
        </w:rPr>
        <w:t>和</w:t>
      </w:r>
      <w:r w:rsidRPr="00BF5455">
        <w:rPr>
          <w:sz w:val="24"/>
          <w:szCs w:val="24"/>
          <w:lang w:val="zh-CN"/>
        </w:rPr>
        <w:t>“</w:t>
      </w:r>
      <w:r w:rsidRPr="00BF5455">
        <w:rPr>
          <w:sz w:val="24"/>
          <w:szCs w:val="24"/>
          <w:lang w:val="zh-CN"/>
        </w:rPr>
        <w:t>现代生物技术</w:t>
      </w:r>
      <w:r w:rsidRPr="00BF5455">
        <w:rPr>
          <w:sz w:val="24"/>
          <w:szCs w:val="24"/>
          <w:lang w:val="zh-CN"/>
        </w:rPr>
        <w:t>”</w:t>
      </w:r>
      <w:r w:rsidRPr="00BF5455">
        <w:rPr>
          <w:sz w:val="24"/>
          <w:szCs w:val="24"/>
          <w:lang w:val="zh-CN"/>
        </w:rPr>
        <w:t>的定义没有异议，</w:t>
      </w:r>
    </w:p>
    <w:p w14:paraId="2D24A22C" w14:textId="77777777" w:rsidR="00BF5455" w:rsidRPr="00BF5455" w:rsidRDefault="00BF5455" w:rsidP="00BF5455">
      <w:pPr>
        <w:pStyle w:val="CBDRecommendText"/>
        <w:tabs>
          <w:tab w:val="clear" w:pos="567"/>
          <w:tab w:val="clear" w:pos="1134"/>
          <w:tab w:val="clear" w:pos="1701"/>
          <w:tab w:val="clear" w:pos="2268"/>
        </w:tabs>
        <w:ind w:left="490" w:firstLine="490"/>
        <w:rPr>
          <w:i/>
          <w:iCs/>
          <w:sz w:val="24"/>
          <w:szCs w:val="24"/>
          <w:lang w:val="en-US" w:bidi="ar-SY"/>
        </w:rPr>
      </w:pPr>
      <w:r w:rsidRPr="00BF5455">
        <w:rPr>
          <w:rFonts w:eastAsia="楷体"/>
          <w:sz w:val="24"/>
          <w:szCs w:val="24"/>
          <w:lang w:bidi="ar-SY"/>
        </w:rPr>
        <w:t>认识到</w:t>
      </w:r>
      <w:r w:rsidRPr="00BF5455">
        <w:rPr>
          <w:sz w:val="24"/>
          <w:szCs w:val="24"/>
          <w:lang w:bidi="ar-SY"/>
        </w:rPr>
        <w:t>缔约方有制定立法以履行《卡塔赫纳议定书》规定的义务的主权权利，</w:t>
      </w:r>
    </w:p>
    <w:p w14:paraId="716E4035" w14:textId="77777777" w:rsidR="00BF5455" w:rsidRPr="00BF5455" w:rsidRDefault="00BF5455" w:rsidP="00BF5455">
      <w:pPr>
        <w:pStyle w:val="CBDRecommendText"/>
        <w:tabs>
          <w:tab w:val="clear" w:pos="567"/>
          <w:tab w:val="clear" w:pos="1134"/>
          <w:tab w:val="clear" w:pos="1701"/>
          <w:tab w:val="clear" w:pos="2268"/>
        </w:tabs>
        <w:ind w:left="490" w:firstLine="490"/>
        <w:rPr>
          <w:sz w:val="24"/>
          <w:szCs w:val="24"/>
        </w:rPr>
      </w:pPr>
      <w:r w:rsidRPr="00BF5455">
        <w:rPr>
          <w:rFonts w:eastAsia="楷体"/>
          <w:sz w:val="24"/>
          <w:szCs w:val="24"/>
        </w:rPr>
        <w:t>又认识到</w:t>
      </w:r>
      <w:r w:rsidRPr="00BF5455">
        <w:rPr>
          <w:sz w:val="24"/>
          <w:szCs w:val="24"/>
        </w:rPr>
        <w:t>鉴于各缔约方国情及国内法律和制度框架的差异，各缔约方采取的监管方式可能有所不同，</w:t>
      </w:r>
    </w:p>
    <w:p w14:paraId="2DA2235F" w14:textId="77777777" w:rsidR="00BF5455" w:rsidRPr="00BF5455" w:rsidDel="004C250B" w:rsidRDefault="00BF5455" w:rsidP="00BF5455">
      <w:pPr>
        <w:pStyle w:val="CBDRecommendText"/>
        <w:tabs>
          <w:tab w:val="clear" w:pos="567"/>
          <w:tab w:val="clear" w:pos="1134"/>
          <w:tab w:val="clear" w:pos="1701"/>
          <w:tab w:val="clear" w:pos="2268"/>
        </w:tabs>
        <w:ind w:left="490" w:firstLine="490"/>
        <w:rPr>
          <w:i/>
          <w:iCs/>
          <w:sz w:val="24"/>
          <w:szCs w:val="24"/>
          <w:lang w:val="en-US" w:bidi="ar-SY"/>
        </w:rPr>
      </w:pPr>
      <w:r w:rsidRPr="00BF5455">
        <w:rPr>
          <w:rFonts w:eastAsia="楷体"/>
          <w:sz w:val="24"/>
          <w:szCs w:val="24"/>
          <w:lang w:bidi="ar-SY"/>
        </w:rPr>
        <w:t>还认识到</w:t>
      </w:r>
      <w:r w:rsidRPr="00BF5455">
        <w:rPr>
          <w:sz w:val="24"/>
          <w:szCs w:val="24"/>
          <w:lang w:bidi="ar-SY"/>
        </w:rPr>
        <w:t>，自愿交流和汇编有关现代生物技术产品各种监管方式的信息，或许有助于提高透明度，增进对现代生物技术领域发展动态的了解，</w:t>
      </w:r>
    </w:p>
    <w:p w14:paraId="4033BF90" w14:textId="77777777" w:rsidR="00BF5455" w:rsidRPr="00BF5455" w:rsidRDefault="00BF5455" w:rsidP="00BF5455">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rPr>
      </w:pPr>
      <w:r w:rsidRPr="00BF5455">
        <w:rPr>
          <w:b w:val="0"/>
          <w:bCs/>
          <w:sz w:val="24"/>
          <w:szCs w:val="24"/>
        </w:rPr>
        <w:t>1.</w:t>
      </w:r>
      <w:r w:rsidRPr="00BF5455">
        <w:rPr>
          <w:i/>
          <w:iCs/>
          <w:sz w:val="24"/>
          <w:szCs w:val="24"/>
        </w:rPr>
        <w:tab/>
      </w:r>
      <w:r w:rsidRPr="00BF5455">
        <w:rPr>
          <w:rFonts w:eastAsia="楷体"/>
          <w:b w:val="0"/>
          <w:noProof/>
          <w:sz w:val="24"/>
          <w:szCs w:val="24"/>
        </w:rPr>
        <w:t>欢迎</w:t>
      </w:r>
      <w:r w:rsidRPr="00BF5455">
        <w:rPr>
          <w:b w:val="0"/>
          <w:noProof/>
          <w:sz w:val="24"/>
          <w:szCs w:val="24"/>
        </w:rPr>
        <w:t>缔约方提交的关于现代生物技术新发展的现行国家法律、法规和准则的信息，同时遗憾地注意到仅少数几个缔约方提交了这类信息；</w:t>
      </w:r>
    </w:p>
    <w:p w14:paraId="1C48DF2A" w14:textId="77777777" w:rsidR="00BF5455" w:rsidRPr="00BF5455" w:rsidRDefault="00BF5455" w:rsidP="00BF5455">
      <w:pPr>
        <w:pStyle w:val="CBDSubTitle"/>
        <w:keepNext w:val="0"/>
        <w:keepLines w:val="0"/>
        <w:tabs>
          <w:tab w:val="clear" w:pos="567"/>
          <w:tab w:val="clear" w:pos="1134"/>
          <w:tab w:val="clear" w:pos="1701"/>
          <w:tab w:val="clear" w:pos="2268"/>
          <w:tab w:val="clear" w:pos="2835"/>
          <w:tab w:val="clear" w:pos="3402"/>
        </w:tabs>
        <w:spacing w:before="120" w:after="120"/>
        <w:ind w:left="490" w:firstLine="490"/>
        <w:rPr>
          <w:b w:val="0"/>
          <w:sz w:val="24"/>
          <w:szCs w:val="24"/>
        </w:rPr>
      </w:pPr>
      <w:r w:rsidRPr="00BF5455">
        <w:rPr>
          <w:b w:val="0"/>
          <w:bCs/>
          <w:sz w:val="24"/>
          <w:szCs w:val="24"/>
        </w:rPr>
        <w:t>2.</w:t>
      </w:r>
      <w:r w:rsidRPr="00BF5455">
        <w:rPr>
          <w:i/>
          <w:iCs/>
          <w:sz w:val="24"/>
          <w:szCs w:val="24"/>
        </w:rPr>
        <w:tab/>
      </w:r>
      <w:r w:rsidRPr="00BF5455">
        <w:rPr>
          <w:rFonts w:eastAsia="楷体"/>
          <w:b w:val="0"/>
          <w:noProof/>
          <w:sz w:val="24"/>
          <w:szCs w:val="24"/>
        </w:rPr>
        <w:t>表示注意到</w:t>
      </w:r>
      <w:r w:rsidRPr="00BF5455">
        <w:rPr>
          <w:b w:val="0"/>
          <w:noProof/>
          <w:sz w:val="24"/>
          <w:szCs w:val="24"/>
        </w:rPr>
        <w:t>生物安全信息交换所和其他来源提供的关于现代生物技术新发展的现行国家法律、法规和准则的信息，确认各种论坛正在努力跟踪关于通过现代生物技术开发的生物体的法律、法规和准则的发展情况；</w:t>
      </w:r>
    </w:p>
    <w:p w14:paraId="32A61EA8" w14:textId="77777777" w:rsidR="00BF5455" w:rsidRPr="00BF5455" w:rsidRDefault="00BF5455" w:rsidP="00BF5455">
      <w:pPr>
        <w:pStyle w:val="CBDNormalNoNumber"/>
        <w:tabs>
          <w:tab w:val="clear" w:pos="567"/>
          <w:tab w:val="clear" w:pos="1134"/>
          <w:tab w:val="clear" w:pos="1701"/>
          <w:tab w:val="clear" w:pos="2268"/>
          <w:tab w:val="clear" w:pos="2835"/>
          <w:tab w:val="clear" w:pos="3402"/>
        </w:tabs>
        <w:ind w:left="490" w:firstLine="490"/>
        <w:rPr>
          <w:sz w:val="24"/>
          <w:szCs w:val="24"/>
        </w:rPr>
      </w:pPr>
      <w:r w:rsidRPr="00BF5455">
        <w:rPr>
          <w:sz w:val="24"/>
          <w:szCs w:val="24"/>
        </w:rPr>
        <w:t>3.</w:t>
      </w:r>
      <w:r w:rsidRPr="00BF5455">
        <w:rPr>
          <w:i/>
          <w:iCs/>
          <w:sz w:val="24"/>
          <w:szCs w:val="24"/>
        </w:rPr>
        <w:tab/>
      </w:r>
      <w:r w:rsidRPr="00BF5455">
        <w:rPr>
          <w:noProof/>
          <w:sz w:val="24"/>
          <w:szCs w:val="24"/>
        </w:rPr>
        <w:t xml:space="preserve"> </w:t>
      </w:r>
      <w:r w:rsidRPr="00BF5455">
        <w:rPr>
          <w:rFonts w:eastAsia="楷体"/>
          <w:noProof/>
          <w:sz w:val="24"/>
          <w:szCs w:val="24"/>
        </w:rPr>
        <w:t>认识到</w:t>
      </w:r>
      <w:r w:rsidRPr="00BF5455">
        <w:rPr>
          <w:noProof/>
          <w:sz w:val="24"/>
          <w:szCs w:val="24"/>
        </w:rPr>
        <w:t>现代生物技术发展迅速，一些国家已经制定或正在制定监管对策；</w:t>
      </w:r>
    </w:p>
    <w:p w14:paraId="29F2E90D" w14:textId="55A4FED8" w:rsidR="00BF5455" w:rsidRPr="00BF5455" w:rsidRDefault="00BF5455" w:rsidP="00BF5455">
      <w:pPr>
        <w:pStyle w:val="CBDNormalNoNumber"/>
        <w:tabs>
          <w:tab w:val="clear" w:pos="567"/>
          <w:tab w:val="clear" w:pos="1134"/>
          <w:tab w:val="clear" w:pos="1701"/>
          <w:tab w:val="clear" w:pos="2268"/>
          <w:tab w:val="clear" w:pos="2835"/>
          <w:tab w:val="clear" w:pos="3402"/>
        </w:tabs>
        <w:ind w:left="490" w:firstLine="490"/>
        <w:rPr>
          <w:sz w:val="24"/>
          <w:szCs w:val="24"/>
        </w:rPr>
      </w:pPr>
      <w:r w:rsidRPr="00BF5455">
        <w:rPr>
          <w:sz w:val="24"/>
          <w:szCs w:val="24"/>
        </w:rPr>
        <w:t>4.</w:t>
      </w:r>
      <w:r w:rsidRPr="00BF5455">
        <w:rPr>
          <w:sz w:val="24"/>
          <w:szCs w:val="24"/>
        </w:rPr>
        <w:tab/>
      </w:r>
      <w:r w:rsidRPr="00BF5455">
        <w:rPr>
          <w:rFonts w:eastAsia="楷体"/>
          <w:sz w:val="24"/>
          <w:szCs w:val="24"/>
          <w:lang w:val="en-US"/>
        </w:rPr>
        <w:t>邀请</w:t>
      </w:r>
      <w:r w:rsidRPr="00BF5455">
        <w:rPr>
          <w:sz w:val="24"/>
          <w:szCs w:val="24"/>
          <w:lang w:val="en-US"/>
        </w:rPr>
        <w:t>各缔约方</w:t>
      </w:r>
      <w:r w:rsidR="00D36814">
        <w:rPr>
          <w:rFonts w:hint="eastAsia"/>
          <w:sz w:val="24"/>
          <w:szCs w:val="24"/>
          <w:lang w:val="en-US"/>
        </w:rPr>
        <w:t>和</w:t>
      </w:r>
      <w:r w:rsidRPr="00BF5455">
        <w:rPr>
          <w:sz w:val="24"/>
          <w:szCs w:val="24"/>
          <w:lang w:val="en-US"/>
        </w:rPr>
        <w:t>其他国家政府通过生物安全信息交换所，提交关于与《卡塔赫纳生物安全议定书》相关的现代生物技术新发展的国家法律、法规和准则的其他、更新或新获取的信息；</w:t>
      </w:r>
    </w:p>
    <w:p w14:paraId="66E35F47" w14:textId="3CA4170B" w:rsidR="00BF5455" w:rsidRDefault="00BF5455" w:rsidP="00BF5455">
      <w:pPr>
        <w:pStyle w:val="CBDNormalNoNumber"/>
        <w:tabs>
          <w:tab w:val="clear" w:pos="567"/>
          <w:tab w:val="clear" w:pos="1134"/>
          <w:tab w:val="clear" w:pos="1701"/>
          <w:tab w:val="clear" w:pos="2268"/>
          <w:tab w:val="clear" w:pos="2835"/>
          <w:tab w:val="clear" w:pos="3402"/>
        </w:tabs>
        <w:ind w:left="490" w:firstLine="490"/>
        <w:rPr>
          <w:sz w:val="24"/>
          <w:szCs w:val="24"/>
          <w:lang w:val="en-US"/>
        </w:rPr>
      </w:pPr>
      <w:r w:rsidRPr="00BF5455">
        <w:rPr>
          <w:sz w:val="24"/>
          <w:szCs w:val="24"/>
          <w:lang w:val="en-US"/>
        </w:rPr>
        <w:lastRenderedPageBreak/>
        <w:t>5.</w:t>
      </w:r>
      <w:r>
        <w:rPr>
          <w:sz w:val="24"/>
          <w:szCs w:val="24"/>
          <w:lang w:val="en-US"/>
        </w:rPr>
        <w:tab/>
      </w:r>
      <w:r w:rsidRPr="00BF5455">
        <w:rPr>
          <w:rFonts w:eastAsia="楷体"/>
          <w:sz w:val="24"/>
          <w:szCs w:val="24"/>
          <w:lang w:val="en-US"/>
        </w:rPr>
        <w:t>请</w:t>
      </w:r>
      <w:r w:rsidRPr="00BF5455">
        <w:rPr>
          <w:sz w:val="24"/>
          <w:szCs w:val="24"/>
          <w:lang w:val="en-US"/>
        </w:rPr>
        <w:t>执行秘书提供模板，供缔约方</w:t>
      </w:r>
      <w:r w:rsidR="00D36814">
        <w:rPr>
          <w:rFonts w:hint="eastAsia"/>
          <w:sz w:val="24"/>
          <w:szCs w:val="24"/>
          <w:lang w:val="en-US"/>
        </w:rPr>
        <w:t>和</w:t>
      </w:r>
      <w:r w:rsidRPr="00BF5455">
        <w:rPr>
          <w:sz w:val="24"/>
          <w:szCs w:val="24"/>
          <w:lang w:val="en-US"/>
        </w:rPr>
        <w:t>其他国家政府提交上文第</w:t>
      </w:r>
      <w:r w:rsidRPr="00BF5455">
        <w:rPr>
          <w:sz w:val="24"/>
          <w:szCs w:val="24"/>
          <w:lang w:val="en-US"/>
        </w:rPr>
        <w:t>4</w:t>
      </w:r>
      <w:r w:rsidRPr="00BF5455">
        <w:rPr>
          <w:sz w:val="24"/>
          <w:szCs w:val="24"/>
          <w:lang w:val="en-US"/>
        </w:rPr>
        <w:t>段所述信息时使用；</w:t>
      </w:r>
    </w:p>
    <w:p w14:paraId="0A1A4DDD" w14:textId="44555CB0" w:rsidR="00D36814" w:rsidRPr="00BF5455" w:rsidRDefault="00D36814" w:rsidP="00BF5455">
      <w:pPr>
        <w:pStyle w:val="CBDNormalNoNumber"/>
        <w:tabs>
          <w:tab w:val="clear" w:pos="567"/>
          <w:tab w:val="clear" w:pos="1134"/>
          <w:tab w:val="clear" w:pos="1701"/>
          <w:tab w:val="clear" w:pos="2268"/>
          <w:tab w:val="clear" w:pos="2835"/>
          <w:tab w:val="clear" w:pos="3402"/>
        </w:tabs>
        <w:ind w:left="490" w:firstLine="490"/>
        <w:rPr>
          <w:sz w:val="24"/>
          <w:szCs w:val="24"/>
          <w:lang w:val="en-US"/>
        </w:rPr>
      </w:pPr>
      <w:r w:rsidRPr="00D36814">
        <w:rPr>
          <w:sz w:val="24"/>
          <w:szCs w:val="24"/>
          <w:lang w:val="en-US"/>
        </w:rPr>
        <w:t>[6.</w:t>
      </w:r>
      <w:r>
        <w:rPr>
          <w:rFonts w:hint="eastAsia"/>
          <w:sz w:val="24"/>
          <w:szCs w:val="24"/>
          <w:lang w:val="en-US"/>
        </w:rPr>
        <w:t xml:space="preserve">   </w:t>
      </w:r>
      <w:r w:rsidRPr="009C6F3B">
        <w:rPr>
          <w:rFonts w:ascii="楷体" w:eastAsia="楷体" w:hAnsi="楷体"/>
          <w:sz w:val="24"/>
          <w:szCs w:val="24"/>
          <w:lang w:val="en-US"/>
        </w:rPr>
        <w:t>请</w:t>
      </w:r>
      <w:r w:rsidRPr="00D36814">
        <w:rPr>
          <w:sz w:val="24"/>
          <w:szCs w:val="24"/>
          <w:lang w:val="en-US"/>
        </w:rPr>
        <w:t>执行秘书在必要时</w:t>
      </w:r>
      <w:r w:rsidR="009C6F3B">
        <w:rPr>
          <w:rFonts w:hint="eastAsia"/>
          <w:sz w:val="24"/>
          <w:szCs w:val="24"/>
          <w:lang w:val="en-US"/>
        </w:rPr>
        <w:t>就</w:t>
      </w:r>
      <w:r w:rsidR="009C6F3B" w:rsidRPr="00D36814">
        <w:rPr>
          <w:sz w:val="24"/>
          <w:szCs w:val="24"/>
          <w:lang w:val="en-US"/>
        </w:rPr>
        <w:t>根据</w:t>
      </w:r>
      <w:r w:rsidR="009C6F3B">
        <w:rPr>
          <w:rFonts w:hint="eastAsia"/>
          <w:sz w:val="24"/>
          <w:szCs w:val="24"/>
          <w:lang w:val="en-US"/>
        </w:rPr>
        <w:t>上文</w:t>
      </w:r>
      <w:r w:rsidR="009C6F3B" w:rsidRPr="00D36814">
        <w:rPr>
          <w:sz w:val="24"/>
          <w:szCs w:val="24"/>
          <w:lang w:val="en-US"/>
        </w:rPr>
        <w:t>第</w:t>
      </w:r>
      <w:r w:rsidR="009C6F3B" w:rsidRPr="00D36814">
        <w:rPr>
          <w:sz w:val="24"/>
          <w:szCs w:val="24"/>
          <w:lang w:val="en-US"/>
        </w:rPr>
        <w:t>4</w:t>
      </w:r>
      <w:r w:rsidR="009C6F3B" w:rsidRPr="00D36814">
        <w:rPr>
          <w:sz w:val="24"/>
          <w:szCs w:val="24"/>
          <w:lang w:val="en-US"/>
        </w:rPr>
        <w:t>段提交的信息</w:t>
      </w:r>
      <w:r w:rsidR="009C6F3B">
        <w:rPr>
          <w:rFonts w:hint="eastAsia"/>
          <w:sz w:val="24"/>
          <w:szCs w:val="24"/>
          <w:lang w:val="en-US"/>
        </w:rPr>
        <w:t>的</w:t>
      </w:r>
      <w:r w:rsidR="009C6F3B" w:rsidRPr="00D36814">
        <w:rPr>
          <w:sz w:val="24"/>
          <w:szCs w:val="24"/>
          <w:lang w:val="en-US"/>
        </w:rPr>
        <w:t>质量</w:t>
      </w:r>
      <w:r w:rsidRPr="00D36814">
        <w:rPr>
          <w:sz w:val="24"/>
          <w:szCs w:val="24"/>
          <w:lang w:val="en-US"/>
        </w:rPr>
        <w:t>征求《卡塔赫纳议定书》遵约委员会的意见；</w:t>
      </w:r>
      <w:r w:rsidRPr="00D36814">
        <w:rPr>
          <w:sz w:val="24"/>
          <w:szCs w:val="24"/>
          <w:lang w:val="en-US"/>
        </w:rPr>
        <w:t>]</w:t>
      </w:r>
    </w:p>
    <w:p w14:paraId="072CC3F7" w14:textId="35FA3132" w:rsidR="00BF5455" w:rsidRPr="00BF5455" w:rsidRDefault="00D36814" w:rsidP="00BF5455">
      <w:pPr>
        <w:suppressLineNumbers/>
        <w:tabs>
          <w:tab w:val="clear" w:pos="567"/>
          <w:tab w:val="clear" w:pos="1134"/>
          <w:tab w:val="clear" w:pos="1701"/>
          <w:tab w:val="clear" w:pos="2268"/>
        </w:tabs>
        <w:suppressAutoHyphens/>
        <w:ind w:left="490" w:firstLine="490"/>
        <w:rPr>
          <w:kern w:val="22"/>
          <w:sz w:val="24"/>
          <w:szCs w:val="24"/>
        </w:rPr>
      </w:pPr>
      <w:r>
        <w:rPr>
          <w:rFonts w:hint="eastAsia"/>
          <w:sz w:val="24"/>
          <w:szCs w:val="24"/>
          <w:lang w:val="en-US"/>
        </w:rPr>
        <w:t>7</w:t>
      </w:r>
      <w:r w:rsidR="00BF5455" w:rsidRPr="00BF5455">
        <w:rPr>
          <w:sz w:val="24"/>
          <w:szCs w:val="24"/>
          <w:lang w:val="en-US"/>
        </w:rPr>
        <w:t>.</w:t>
      </w:r>
      <w:r w:rsidR="00BF5455">
        <w:rPr>
          <w:sz w:val="24"/>
          <w:szCs w:val="24"/>
          <w:lang w:val="en-US"/>
        </w:rPr>
        <w:tab/>
      </w:r>
      <w:r w:rsidR="00BF5455" w:rsidRPr="00BF5455">
        <w:rPr>
          <w:rFonts w:eastAsia="楷体"/>
          <w:sz w:val="24"/>
          <w:szCs w:val="24"/>
          <w:lang w:val="en-US"/>
        </w:rPr>
        <w:t>请</w:t>
      </w:r>
      <w:r w:rsidR="00BF5455" w:rsidRPr="00BF5455">
        <w:rPr>
          <w:sz w:val="24"/>
          <w:szCs w:val="24"/>
          <w:lang w:val="en-US"/>
        </w:rPr>
        <w:t>执行秘书汇编根据上文第</w:t>
      </w:r>
      <w:r w:rsidR="00BF5455" w:rsidRPr="00BF5455">
        <w:rPr>
          <w:sz w:val="24"/>
          <w:szCs w:val="24"/>
          <w:lang w:val="en-US"/>
        </w:rPr>
        <w:t>4</w:t>
      </w:r>
      <w:r w:rsidR="00BF5455" w:rsidRPr="00BF5455">
        <w:rPr>
          <w:sz w:val="24"/>
          <w:szCs w:val="24"/>
          <w:lang w:val="en-US"/>
        </w:rPr>
        <w:t>段收到的信息，并将其提交给作为卡塔赫纳议定书缔约方会议的公约缔约方大会第十三次会议审议</w:t>
      </w:r>
      <w:r w:rsidR="009C6F3B">
        <w:rPr>
          <w:rFonts w:hint="eastAsia"/>
          <w:sz w:val="24"/>
          <w:szCs w:val="24"/>
          <w:lang w:val="en-US"/>
        </w:rPr>
        <w:t>。</w:t>
      </w:r>
    </w:p>
    <w:p w14:paraId="72DA3B4B" w14:textId="77777777" w:rsidR="00BF5455" w:rsidRPr="00BF5455" w:rsidRDefault="00BF5455" w:rsidP="00BF5455">
      <w:pPr>
        <w:suppressLineNumbers/>
        <w:tabs>
          <w:tab w:val="clear" w:pos="567"/>
          <w:tab w:val="clear" w:pos="1134"/>
          <w:tab w:val="clear" w:pos="1701"/>
          <w:tab w:val="clear" w:pos="2268"/>
        </w:tabs>
        <w:suppressAutoHyphens/>
        <w:ind w:left="490"/>
        <w:jc w:val="center"/>
        <w:rPr>
          <w:kern w:val="22"/>
          <w:sz w:val="24"/>
          <w:szCs w:val="24"/>
        </w:rPr>
      </w:pPr>
    </w:p>
    <w:p w14:paraId="5BBF0B13" w14:textId="77777777" w:rsidR="00BF5455" w:rsidRPr="00BF5455" w:rsidRDefault="00BF5455">
      <w:pPr>
        <w:suppressLineNumbers/>
        <w:suppressAutoHyphens/>
        <w:jc w:val="center"/>
        <w:rPr>
          <w:kern w:val="22"/>
          <w:sz w:val="24"/>
          <w:szCs w:val="24"/>
        </w:rPr>
      </w:pPr>
    </w:p>
    <w:p w14:paraId="100B194F" w14:textId="77777777" w:rsidR="00BF5455" w:rsidRPr="00BF5455" w:rsidRDefault="00BF5455">
      <w:pPr>
        <w:suppressLineNumbers/>
        <w:suppressAutoHyphens/>
        <w:jc w:val="center"/>
        <w:rPr>
          <w:kern w:val="22"/>
          <w:sz w:val="24"/>
          <w:szCs w:val="24"/>
        </w:rPr>
      </w:pPr>
    </w:p>
    <w:p w14:paraId="243F46C5" w14:textId="4B18C359" w:rsidR="00B7543D" w:rsidRPr="00BF5455" w:rsidRDefault="00B7543D">
      <w:pPr>
        <w:suppressLineNumbers/>
        <w:suppressAutoHyphens/>
        <w:jc w:val="center"/>
        <w:rPr>
          <w:sz w:val="24"/>
          <w:szCs w:val="24"/>
        </w:rPr>
      </w:pPr>
      <w:r w:rsidRPr="00BF5455">
        <w:rPr>
          <w:kern w:val="22"/>
          <w:sz w:val="24"/>
          <w:szCs w:val="24"/>
        </w:rPr>
        <w:t>__________</w:t>
      </w:r>
    </w:p>
    <w:sectPr w:rsidR="00B7543D" w:rsidRPr="00BF5455" w:rsidSect="00BF5455">
      <w:headerReference w:type="even" r:id="rId13"/>
      <w:footerReference w:type="even" r:id="rId14"/>
      <w:footerReference w:type="default" r:id="rId15"/>
      <w:headerReference w:type="firs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11A2E" w14:textId="77777777" w:rsidR="00E06156" w:rsidRDefault="00E06156">
      <w:pPr>
        <w:rPr>
          <w:szCs w:val="24"/>
        </w:rPr>
      </w:pPr>
      <w:r>
        <w:rPr>
          <w:szCs w:val="24"/>
        </w:rPr>
        <w:separator/>
      </w:r>
    </w:p>
  </w:endnote>
  <w:endnote w:type="continuationSeparator" w:id="0">
    <w:p w14:paraId="28C18E68" w14:textId="77777777" w:rsidR="00E06156" w:rsidRDefault="00E06156">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FB50" w14:textId="77777777" w:rsidR="00B7543D" w:rsidRDefault="00B7543D">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28</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29</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928D" w14:textId="77777777" w:rsidR="00B7543D" w:rsidRDefault="00B7543D">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27</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29</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67CC4" w14:textId="77777777" w:rsidR="00E06156" w:rsidRDefault="00E06156">
      <w:pPr>
        <w:rPr>
          <w:szCs w:val="24"/>
        </w:rPr>
      </w:pPr>
      <w:r>
        <w:rPr>
          <w:szCs w:val="24"/>
        </w:rPr>
        <w:separator/>
      </w:r>
    </w:p>
  </w:footnote>
  <w:footnote w:type="continuationSeparator" w:id="0">
    <w:p w14:paraId="23192A5A" w14:textId="77777777" w:rsidR="00E06156" w:rsidRDefault="00E06156">
      <w:pPr>
        <w:rPr>
          <w:szCs w:val="24"/>
        </w:rPr>
      </w:pPr>
      <w:r>
        <w:rPr>
          <w:szCs w:val="24"/>
        </w:rPr>
        <w:continuationSeparator/>
      </w:r>
    </w:p>
  </w:footnote>
  <w:footnote w:id="1">
    <w:p w14:paraId="7893199D" w14:textId="77777777" w:rsidR="00BF5455" w:rsidRDefault="00BF5455" w:rsidP="00BF5455">
      <w:pPr>
        <w:pStyle w:val="FootnoteText"/>
      </w:pPr>
      <w:r>
        <w:rPr>
          <w:rStyle w:val="FootnoteReference"/>
        </w:rPr>
        <w:footnoteRef/>
      </w:r>
      <w:r>
        <w:t xml:space="preserve"> </w:t>
      </w:r>
      <w:r w:rsidRPr="00CE6E6F">
        <w:rPr>
          <w:rFonts w:hint="eastAsia"/>
          <w:sz w:val="20"/>
          <w:lang w:val="zh-CN"/>
        </w:rPr>
        <w:t>联合国，《</w:t>
      </w:r>
      <w:r w:rsidRPr="00CE6E6F">
        <w:rPr>
          <w:rFonts w:eastAsia="楷体" w:hint="eastAsia"/>
          <w:sz w:val="20"/>
          <w:lang w:val="zh-CN"/>
        </w:rPr>
        <w:t>条约汇编</w:t>
      </w:r>
      <w:r w:rsidRPr="00CE6E6F">
        <w:rPr>
          <w:rFonts w:hint="eastAsia"/>
          <w:sz w:val="20"/>
          <w:lang w:val="zh-CN"/>
        </w:rPr>
        <w:t>》，第</w:t>
      </w:r>
      <w:r w:rsidRPr="00CE6E6F">
        <w:rPr>
          <w:sz w:val="20"/>
          <w:lang w:val="zh-CN"/>
        </w:rPr>
        <w:t>2226</w:t>
      </w:r>
      <w:r w:rsidRPr="00CE6E6F">
        <w:rPr>
          <w:rFonts w:hint="eastAsia"/>
          <w:sz w:val="20"/>
          <w:lang w:val="zh-CN"/>
        </w:rPr>
        <w:t>卷，第</w:t>
      </w:r>
      <w:r w:rsidRPr="00CE6E6F">
        <w:rPr>
          <w:sz w:val="20"/>
          <w:lang w:val="zh-CN"/>
        </w:rPr>
        <w:t>30619</w:t>
      </w:r>
      <w:r w:rsidRPr="00CE6E6F">
        <w:rPr>
          <w:rFonts w:hint="eastAsia"/>
          <w:sz w:val="20"/>
          <w:lang w:val="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4920453" w14:textId="1DE3C951" w:rsidR="00BF5455" w:rsidRPr="00BF5455" w:rsidRDefault="00BF5455" w:rsidP="00BF5455">
        <w:pPr>
          <w:pBdr>
            <w:bottom w:val="single" w:sz="4" w:space="1" w:color="auto"/>
          </w:pBdr>
          <w:tabs>
            <w:tab w:val="center" w:pos="4680"/>
            <w:tab w:val="right" w:pos="9360"/>
          </w:tabs>
          <w:spacing w:after="240"/>
          <w:jc w:val="left"/>
          <w:rPr>
            <w:sz w:val="20"/>
            <w:szCs w:val="20"/>
            <w:lang w:eastAsia="en-US"/>
          </w:rPr>
        </w:pPr>
        <w:r w:rsidRPr="0066131D">
          <w:rPr>
            <w:rFonts w:hint="eastAsia"/>
            <w:sz w:val="20"/>
            <w:szCs w:val="20"/>
          </w:rPr>
          <w:t>CBD/CP/MOP/12/</w:t>
        </w:r>
        <w:r w:rsidR="009C6F3B">
          <w:rPr>
            <w:rFonts w:hint="eastAsia"/>
            <w:sz w:val="20"/>
            <w:szCs w:val="20"/>
          </w:rPr>
          <w:t>L.8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594B" w14:textId="77777777" w:rsidR="00B7543D" w:rsidRDefault="00B7543D">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12E7AF6"/>
    <w:lvl w:ilvl="0">
      <w:start w:val="1"/>
      <w:numFmt w:val="decimal"/>
      <w:lvlText w:val="%1."/>
      <w:lvlJc w:val="left"/>
      <w:pPr>
        <w:tabs>
          <w:tab w:val="num" w:pos="2040"/>
        </w:tabs>
        <w:ind w:left="2040" w:hanging="360"/>
      </w:pPr>
      <w:rPr>
        <w:rFonts w:cs="Times New Roman"/>
      </w:rPr>
    </w:lvl>
  </w:abstractNum>
  <w:abstractNum w:abstractNumId="1" w15:restartNumberingAfterBreak="0">
    <w:nsid w:val="FFFFFF7D"/>
    <w:multiLevelType w:val="singleLevel"/>
    <w:tmpl w:val="33E423A4"/>
    <w:lvl w:ilvl="0">
      <w:start w:val="1"/>
      <w:numFmt w:val="decimal"/>
      <w:lvlText w:val="%1."/>
      <w:lvlJc w:val="left"/>
      <w:pPr>
        <w:tabs>
          <w:tab w:val="num" w:pos="1620"/>
        </w:tabs>
        <w:ind w:left="1620" w:hanging="360"/>
      </w:pPr>
      <w:rPr>
        <w:rFonts w:cs="Times New Roman"/>
      </w:rPr>
    </w:lvl>
  </w:abstractNum>
  <w:abstractNum w:abstractNumId="2" w15:restartNumberingAfterBreak="0">
    <w:nsid w:val="FFFFFF7E"/>
    <w:multiLevelType w:val="singleLevel"/>
    <w:tmpl w:val="93269D94"/>
    <w:lvl w:ilvl="0">
      <w:start w:val="1"/>
      <w:numFmt w:val="decimal"/>
      <w:lvlText w:val="%1."/>
      <w:lvlJc w:val="left"/>
      <w:pPr>
        <w:tabs>
          <w:tab w:val="num" w:pos="1200"/>
        </w:tabs>
        <w:ind w:left="1200" w:hanging="360"/>
      </w:pPr>
      <w:rPr>
        <w:rFonts w:cs="Times New Roman"/>
      </w:rPr>
    </w:lvl>
  </w:abstractNum>
  <w:abstractNum w:abstractNumId="3" w15:restartNumberingAfterBreak="0">
    <w:nsid w:val="FFFFFF7F"/>
    <w:multiLevelType w:val="singleLevel"/>
    <w:tmpl w:val="1D2EBA7A"/>
    <w:lvl w:ilvl="0">
      <w:start w:val="1"/>
      <w:numFmt w:val="decimal"/>
      <w:lvlText w:val="%1."/>
      <w:lvlJc w:val="left"/>
      <w:pPr>
        <w:tabs>
          <w:tab w:val="num" w:pos="780"/>
        </w:tabs>
        <w:ind w:left="780" w:hanging="360"/>
      </w:pPr>
      <w:rPr>
        <w:rFonts w:cs="Times New Roman"/>
      </w:rPr>
    </w:lvl>
  </w:abstractNum>
  <w:abstractNum w:abstractNumId="4" w15:restartNumberingAfterBreak="0">
    <w:nsid w:val="FFFFFF80"/>
    <w:multiLevelType w:val="singleLevel"/>
    <w:tmpl w:val="8C8678E2"/>
    <w:lvl w:ilvl="0">
      <w:start w:val="1"/>
      <w:numFmt w:val="bullet"/>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0EC056AA"/>
    <w:lvl w:ilvl="0">
      <w:start w:val="1"/>
      <w:numFmt w:val="bullet"/>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A1384A38"/>
    <w:lvl w:ilvl="0">
      <w:start w:val="1"/>
      <w:numFmt w:val="bullet"/>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07861B18"/>
    <w:lvl w:ilvl="0">
      <w:start w:val="1"/>
      <w:numFmt w:val="bullet"/>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38D6B8F0"/>
    <w:lvl w:ilvl="0">
      <w:start w:val="1"/>
      <w:numFmt w:val="bullet"/>
      <w:pStyle w:val="CBDNormalNumber"/>
      <w:lvlText w:val=""/>
      <w:lvlJc w:val="left"/>
      <w:pPr>
        <w:tabs>
          <w:tab w:val="num" w:pos="360"/>
        </w:tabs>
        <w:ind w:left="360" w:hanging="360"/>
      </w:pPr>
      <w:rPr>
        <w:rFonts w:ascii="Wingdings" w:hAnsi="Wingdings" w:hint="default"/>
      </w:rPr>
    </w:lvl>
  </w:abstractNum>
  <w:abstractNum w:abstractNumId="10" w15:restartNumberingAfterBreak="0">
    <w:nsid w:val="08170D8B"/>
    <w:multiLevelType w:val="hybridMultilevel"/>
    <w:tmpl w:val="A1E41718"/>
    <w:lvl w:ilvl="0" w:tplc="FFFFFFFF">
      <w:start w:val="1"/>
      <w:numFmt w:val="lowerLetter"/>
      <w:lvlText w:val="（%1）"/>
      <w:lvlJc w:val="left"/>
      <w:pPr>
        <w:ind w:left="2988" w:hanging="360"/>
      </w:pPr>
      <w:rPr>
        <w:rFonts w:cs="Times New Roman" w:hint="default"/>
      </w:rPr>
    </w:lvl>
    <w:lvl w:ilvl="1" w:tplc="FFFFFFFF" w:tentative="1">
      <w:start w:val="1"/>
      <w:numFmt w:val="lowerLetter"/>
      <w:lvlText w:val="%2."/>
      <w:lvlJc w:val="left"/>
      <w:pPr>
        <w:ind w:left="3708" w:hanging="360"/>
      </w:pPr>
      <w:rPr>
        <w:rFonts w:cs="Times New Roman"/>
      </w:rPr>
    </w:lvl>
    <w:lvl w:ilvl="2" w:tplc="FFFFFFFF" w:tentative="1">
      <w:start w:val="1"/>
      <w:numFmt w:val="lowerRoman"/>
      <w:lvlText w:val="%3."/>
      <w:lvlJc w:val="right"/>
      <w:pPr>
        <w:ind w:left="4428" w:hanging="180"/>
      </w:pPr>
      <w:rPr>
        <w:rFonts w:cs="Times New Roman"/>
      </w:rPr>
    </w:lvl>
    <w:lvl w:ilvl="3" w:tplc="FFFFFFFF" w:tentative="1">
      <w:start w:val="1"/>
      <w:numFmt w:val="decimal"/>
      <w:lvlText w:val="%4."/>
      <w:lvlJc w:val="left"/>
      <w:pPr>
        <w:ind w:left="5148" w:hanging="360"/>
      </w:pPr>
      <w:rPr>
        <w:rFonts w:cs="Times New Roman"/>
      </w:rPr>
    </w:lvl>
    <w:lvl w:ilvl="4" w:tplc="FFFFFFFF" w:tentative="1">
      <w:start w:val="1"/>
      <w:numFmt w:val="lowerLetter"/>
      <w:lvlText w:val="%5."/>
      <w:lvlJc w:val="left"/>
      <w:pPr>
        <w:ind w:left="5868" w:hanging="360"/>
      </w:pPr>
      <w:rPr>
        <w:rFonts w:cs="Times New Roman"/>
      </w:rPr>
    </w:lvl>
    <w:lvl w:ilvl="5" w:tplc="FFFFFFFF" w:tentative="1">
      <w:start w:val="1"/>
      <w:numFmt w:val="lowerRoman"/>
      <w:lvlText w:val="%6."/>
      <w:lvlJc w:val="right"/>
      <w:pPr>
        <w:ind w:left="6588" w:hanging="180"/>
      </w:pPr>
      <w:rPr>
        <w:rFonts w:cs="Times New Roman"/>
      </w:rPr>
    </w:lvl>
    <w:lvl w:ilvl="6" w:tplc="FFFFFFFF" w:tentative="1">
      <w:start w:val="1"/>
      <w:numFmt w:val="decimal"/>
      <w:lvlText w:val="%7."/>
      <w:lvlJc w:val="left"/>
      <w:pPr>
        <w:ind w:left="7308" w:hanging="360"/>
      </w:pPr>
      <w:rPr>
        <w:rFonts w:cs="Times New Roman"/>
      </w:rPr>
    </w:lvl>
    <w:lvl w:ilvl="7" w:tplc="FFFFFFFF" w:tentative="1">
      <w:start w:val="1"/>
      <w:numFmt w:val="lowerLetter"/>
      <w:lvlText w:val="%8."/>
      <w:lvlJc w:val="left"/>
      <w:pPr>
        <w:ind w:left="8028" w:hanging="360"/>
      </w:pPr>
      <w:rPr>
        <w:rFonts w:cs="Times New Roman"/>
      </w:rPr>
    </w:lvl>
    <w:lvl w:ilvl="8" w:tplc="FFFFFFFF" w:tentative="1">
      <w:start w:val="1"/>
      <w:numFmt w:val="lowerRoman"/>
      <w:lvlText w:val="%9."/>
      <w:lvlJc w:val="right"/>
      <w:pPr>
        <w:ind w:left="8748" w:hanging="180"/>
      </w:pPr>
      <w:rPr>
        <w:rFonts w:cs="Times New Roman"/>
      </w:rPr>
    </w:lvl>
  </w:abstractNum>
  <w:abstractNum w:abstractNumId="11" w15:restartNumberingAfterBreak="0">
    <w:nsid w:val="15627F2C"/>
    <w:multiLevelType w:val="hybridMultilevel"/>
    <w:tmpl w:val="44061504"/>
    <w:lvl w:ilvl="0" w:tplc="9D4C0668">
      <w:start w:val="1"/>
      <w:numFmt w:val="lowerLetter"/>
      <w:lvlText w:val="%1)"/>
      <w:lvlJc w:val="left"/>
      <w:pPr>
        <w:ind w:left="1020" w:hanging="360"/>
      </w:pPr>
      <w:rPr>
        <w:rFonts w:cs="Times New Roman"/>
      </w:rPr>
    </w:lvl>
    <w:lvl w:ilvl="1" w:tplc="0AC2154E">
      <w:start w:val="1"/>
      <w:numFmt w:val="lowerLetter"/>
      <w:lvlText w:val="%2)"/>
      <w:lvlJc w:val="left"/>
      <w:pPr>
        <w:ind w:left="1020" w:hanging="360"/>
      </w:pPr>
      <w:rPr>
        <w:rFonts w:cs="Times New Roman"/>
      </w:rPr>
    </w:lvl>
    <w:lvl w:ilvl="2" w:tplc="CAB2A274">
      <w:start w:val="1"/>
      <w:numFmt w:val="lowerLetter"/>
      <w:lvlText w:val="%3)"/>
      <w:lvlJc w:val="left"/>
      <w:pPr>
        <w:ind w:left="1020" w:hanging="360"/>
      </w:pPr>
      <w:rPr>
        <w:rFonts w:cs="Times New Roman"/>
      </w:rPr>
    </w:lvl>
    <w:lvl w:ilvl="3" w:tplc="AFC811FC">
      <w:start w:val="1"/>
      <w:numFmt w:val="lowerLetter"/>
      <w:lvlText w:val="%4)"/>
      <w:lvlJc w:val="left"/>
      <w:pPr>
        <w:ind w:left="1020" w:hanging="360"/>
      </w:pPr>
      <w:rPr>
        <w:rFonts w:cs="Times New Roman"/>
      </w:rPr>
    </w:lvl>
    <w:lvl w:ilvl="4" w:tplc="61904424">
      <w:start w:val="1"/>
      <w:numFmt w:val="lowerLetter"/>
      <w:lvlText w:val="%5)"/>
      <w:lvlJc w:val="left"/>
      <w:pPr>
        <w:ind w:left="1020" w:hanging="360"/>
      </w:pPr>
      <w:rPr>
        <w:rFonts w:cs="Times New Roman"/>
      </w:rPr>
    </w:lvl>
    <w:lvl w:ilvl="5" w:tplc="93886AF4">
      <w:start w:val="1"/>
      <w:numFmt w:val="lowerLetter"/>
      <w:lvlText w:val="%6)"/>
      <w:lvlJc w:val="left"/>
      <w:pPr>
        <w:ind w:left="1020" w:hanging="360"/>
      </w:pPr>
      <w:rPr>
        <w:rFonts w:cs="Times New Roman"/>
      </w:rPr>
    </w:lvl>
    <w:lvl w:ilvl="6" w:tplc="741AA6D6">
      <w:start w:val="1"/>
      <w:numFmt w:val="lowerLetter"/>
      <w:lvlText w:val="%7)"/>
      <w:lvlJc w:val="left"/>
      <w:pPr>
        <w:ind w:left="1020" w:hanging="360"/>
      </w:pPr>
      <w:rPr>
        <w:rFonts w:cs="Times New Roman"/>
      </w:rPr>
    </w:lvl>
    <w:lvl w:ilvl="7" w:tplc="DA22024C">
      <w:start w:val="1"/>
      <w:numFmt w:val="lowerLetter"/>
      <w:lvlText w:val="%8)"/>
      <w:lvlJc w:val="left"/>
      <w:pPr>
        <w:ind w:left="1020" w:hanging="360"/>
      </w:pPr>
      <w:rPr>
        <w:rFonts w:cs="Times New Roman"/>
      </w:rPr>
    </w:lvl>
    <w:lvl w:ilvl="8" w:tplc="71C6207C">
      <w:start w:val="1"/>
      <w:numFmt w:val="lowerLetter"/>
      <w:lvlText w:val="%9)"/>
      <w:lvlJc w:val="left"/>
      <w:pPr>
        <w:ind w:left="1020" w:hanging="360"/>
      </w:pPr>
      <w:rPr>
        <w:rFonts w:cs="Times New Roman"/>
      </w:rPr>
    </w:lvl>
  </w:abstractNum>
  <w:abstractNum w:abstractNumId="12" w15:restartNumberingAfterBreak="0">
    <w:nsid w:val="19E646BE"/>
    <w:multiLevelType w:val="hybridMultilevel"/>
    <w:tmpl w:val="5C4A16AE"/>
    <w:lvl w:ilvl="0" w:tplc="9042D268">
      <w:start w:val="1"/>
      <w:numFmt w:val="lowerLetter"/>
      <w:lvlText w:val="%1)"/>
      <w:lvlJc w:val="left"/>
      <w:pPr>
        <w:ind w:left="1020" w:hanging="360"/>
      </w:pPr>
      <w:rPr>
        <w:rFonts w:cs="Times New Roman"/>
      </w:rPr>
    </w:lvl>
    <w:lvl w:ilvl="1" w:tplc="8AB0081E">
      <w:start w:val="1"/>
      <w:numFmt w:val="lowerLetter"/>
      <w:lvlText w:val="%2)"/>
      <w:lvlJc w:val="left"/>
      <w:pPr>
        <w:ind w:left="1020" w:hanging="360"/>
      </w:pPr>
      <w:rPr>
        <w:rFonts w:cs="Times New Roman"/>
      </w:rPr>
    </w:lvl>
    <w:lvl w:ilvl="2" w:tplc="A32C404E">
      <w:start w:val="1"/>
      <w:numFmt w:val="lowerLetter"/>
      <w:lvlText w:val="%3)"/>
      <w:lvlJc w:val="left"/>
      <w:pPr>
        <w:ind w:left="1020" w:hanging="360"/>
      </w:pPr>
      <w:rPr>
        <w:rFonts w:cs="Times New Roman"/>
      </w:rPr>
    </w:lvl>
    <w:lvl w:ilvl="3" w:tplc="7C4E49A4">
      <w:start w:val="1"/>
      <w:numFmt w:val="lowerLetter"/>
      <w:lvlText w:val="%4)"/>
      <w:lvlJc w:val="left"/>
      <w:pPr>
        <w:ind w:left="1020" w:hanging="360"/>
      </w:pPr>
      <w:rPr>
        <w:rFonts w:cs="Times New Roman"/>
      </w:rPr>
    </w:lvl>
    <w:lvl w:ilvl="4" w:tplc="6A6C1B6E">
      <w:start w:val="1"/>
      <w:numFmt w:val="lowerLetter"/>
      <w:lvlText w:val="%5)"/>
      <w:lvlJc w:val="left"/>
      <w:pPr>
        <w:ind w:left="1020" w:hanging="360"/>
      </w:pPr>
      <w:rPr>
        <w:rFonts w:cs="Times New Roman"/>
      </w:rPr>
    </w:lvl>
    <w:lvl w:ilvl="5" w:tplc="9894F3DC">
      <w:start w:val="1"/>
      <w:numFmt w:val="lowerLetter"/>
      <w:lvlText w:val="%6)"/>
      <w:lvlJc w:val="left"/>
      <w:pPr>
        <w:ind w:left="1020" w:hanging="360"/>
      </w:pPr>
      <w:rPr>
        <w:rFonts w:cs="Times New Roman"/>
      </w:rPr>
    </w:lvl>
    <w:lvl w:ilvl="6" w:tplc="C2B094CA">
      <w:start w:val="1"/>
      <w:numFmt w:val="lowerLetter"/>
      <w:lvlText w:val="%7)"/>
      <w:lvlJc w:val="left"/>
      <w:pPr>
        <w:ind w:left="1020" w:hanging="360"/>
      </w:pPr>
      <w:rPr>
        <w:rFonts w:cs="Times New Roman"/>
      </w:rPr>
    </w:lvl>
    <w:lvl w:ilvl="7" w:tplc="8326F04E">
      <w:start w:val="1"/>
      <w:numFmt w:val="lowerLetter"/>
      <w:lvlText w:val="%8)"/>
      <w:lvlJc w:val="left"/>
      <w:pPr>
        <w:ind w:left="1020" w:hanging="360"/>
      </w:pPr>
      <w:rPr>
        <w:rFonts w:cs="Times New Roman"/>
      </w:rPr>
    </w:lvl>
    <w:lvl w:ilvl="8" w:tplc="7D5806C2">
      <w:start w:val="1"/>
      <w:numFmt w:val="lowerLetter"/>
      <w:lvlText w:val="%9)"/>
      <w:lvlJc w:val="left"/>
      <w:pPr>
        <w:ind w:left="1020" w:hanging="360"/>
      </w:pPr>
      <w:rPr>
        <w:rFonts w:cs="Times New Roman"/>
      </w:rPr>
    </w:lvl>
  </w:abstractNum>
  <w:abstractNum w:abstractNumId="13" w15:restartNumberingAfterBreak="0">
    <w:nsid w:val="2E286DEA"/>
    <w:multiLevelType w:val="hybridMultilevel"/>
    <w:tmpl w:val="01A0D5C8"/>
    <w:lvl w:ilvl="0" w:tplc="174AE974">
      <w:start w:val="1"/>
      <w:numFmt w:val="decimal"/>
      <w:lvlText w:val="%1."/>
      <w:lvlJc w:val="left"/>
      <w:pPr>
        <w:ind w:left="1287" w:hanging="360"/>
      </w:pPr>
      <w:rPr>
        <w:rFonts w:cs="Times New Roman" w:hint="default"/>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14" w15:restartNumberingAfterBreak="0">
    <w:nsid w:val="32663113"/>
    <w:multiLevelType w:val="hybridMultilevel"/>
    <w:tmpl w:val="E062929A"/>
    <w:lvl w:ilvl="0" w:tplc="FFFFFFFF">
      <w:start w:val="1"/>
      <w:numFmt w:val="lowerLetter"/>
      <w:lvlText w:val="（%1）"/>
      <w:lvlJc w:val="left"/>
      <w:pPr>
        <w:ind w:left="2421" w:hanging="360"/>
      </w:pPr>
      <w:rPr>
        <w:rFonts w:cs="Times New Roman" w:hint="default"/>
      </w:rPr>
    </w:lvl>
    <w:lvl w:ilvl="1" w:tplc="FFFFFFFF" w:tentative="1">
      <w:start w:val="1"/>
      <w:numFmt w:val="lowerLetter"/>
      <w:lvlText w:val="%2."/>
      <w:lvlJc w:val="left"/>
      <w:pPr>
        <w:ind w:left="3141" w:hanging="360"/>
      </w:pPr>
      <w:rPr>
        <w:rFonts w:cs="Times New Roman"/>
      </w:rPr>
    </w:lvl>
    <w:lvl w:ilvl="2" w:tplc="FFFFFFFF" w:tentative="1">
      <w:start w:val="1"/>
      <w:numFmt w:val="lowerRoman"/>
      <w:lvlText w:val="%3."/>
      <w:lvlJc w:val="right"/>
      <w:pPr>
        <w:ind w:left="3861" w:hanging="180"/>
      </w:pPr>
      <w:rPr>
        <w:rFonts w:cs="Times New Roman"/>
      </w:rPr>
    </w:lvl>
    <w:lvl w:ilvl="3" w:tplc="FFFFFFFF" w:tentative="1">
      <w:start w:val="1"/>
      <w:numFmt w:val="decimal"/>
      <w:lvlText w:val="%4."/>
      <w:lvlJc w:val="left"/>
      <w:pPr>
        <w:ind w:left="4581" w:hanging="360"/>
      </w:pPr>
      <w:rPr>
        <w:rFonts w:cs="Times New Roman"/>
      </w:rPr>
    </w:lvl>
    <w:lvl w:ilvl="4" w:tplc="FFFFFFFF" w:tentative="1">
      <w:start w:val="1"/>
      <w:numFmt w:val="lowerLetter"/>
      <w:lvlText w:val="%5."/>
      <w:lvlJc w:val="left"/>
      <w:pPr>
        <w:ind w:left="5301" w:hanging="360"/>
      </w:pPr>
      <w:rPr>
        <w:rFonts w:cs="Times New Roman"/>
      </w:rPr>
    </w:lvl>
    <w:lvl w:ilvl="5" w:tplc="FFFFFFFF" w:tentative="1">
      <w:start w:val="1"/>
      <w:numFmt w:val="lowerRoman"/>
      <w:lvlText w:val="%6."/>
      <w:lvlJc w:val="right"/>
      <w:pPr>
        <w:ind w:left="6021" w:hanging="180"/>
      </w:pPr>
      <w:rPr>
        <w:rFonts w:cs="Times New Roman"/>
      </w:rPr>
    </w:lvl>
    <w:lvl w:ilvl="6" w:tplc="FFFFFFFF" w:tentative="1">
      <w:start w:val="1"/>
      <w:numFmt w:val="decimal"/>
      <w:lvlText w:val="%7."/>
      <w:lvlJc w:val="left"/>
      <w:pPr>
        <w:ind w:left="6741" w:hanging="360"/>
      </w:pPr>
      <w:rPr>
        <w:rFonts w:cs="Times New Roman"/>
      </w:rPr>
    </w:lvl>
    <w:lvl w:ilvl="7" w:tplc="FFFFFFFF" w:tentative="1">
      <w:start w:val="1"/>
      <w:numFmt w:val="lowerLetter"/>
      <w:lvlText w:val="%8."/>
      <w:lvlJc w:val="left"/>
      <w:pPr>
        <w:ind w:left="7461" w:hanging="360"/>
      </w:pPr>
      <w:rPr>
        <w:rFonts w:cs="Times New Roman"/>
      </w:rPr>
    </w:lvl>
    <w:lvl w:ilvl="8" w:tplc="FFFFFFFF" w:tentative="1">
      <w:start w:val="1"/>
      <w:numFmt w:val="lowerRoman"/>
      <w:lvlText w:val="%9."/>
      <w:lvlJc w:val="right"/>
      <w:pPr>
        <w:ind w:left="8181" w:hanging="180"/>
      </w:pPr>
      <w:rPr>
        <w:rFonts w:cs="Times New Roman"/>
      </w:rPr>
    </w:lvl>
  </w:abstractNum>
  <w:abstractNum w:abstractNumId="15" w15:restartNumberingAfterBreak="0">
    <w:nsid w:val="3E004776"/>
    <w:multiLevelType w:val="hybridMultilevel"/>
    <w:tmpl w:val="AA2A7E0C"/>
    <w:lvl w:ilvl="0" w:tplc="FFFFFFFF">
      <w:start w:val="1"/>
      <w:numFmt w:val="lowerLetter"/>
      <w:lvlText w:val="(%1)"/>
      <w:lvlJc w:val="left"/>
      <w:pPr>
        <w:ind w:left="927" w:hanging="360"/>
      </w:pPr>
      <w:rPr>
        <w:rFonts w:ascii="Times New Roman" w:hAnsi="Times New Roman" w:cs="Times New Roman" w:hint="default"/>
        <w:sz w:val="22"/>
        <w:szCs w:val="22"/>
        <w:u w:val="none"/>
      </w:rPr>
    </w:lvl>
    <w:lvl w:ilvl="1" w:tplc="FFFFFFFF">
      <w:start w:val="1"/>
      <w:numFmt w:val="decimal"/>
      <w:lvlText w:val="%2."/>
      <w:lvlJc w:val="left"/>
      <w:pPr>
        <w:ind w:left="1647" w:hanging="360"/>
      </w:pPr>
      <w:rPr>
        <w:rFonts w:cs="Times New Roman" w:hint="default"/>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6" w15:restartNumberingAfterBreak="0">
    <w:nsid w:val="4298020D"/>
    <w:multiLevelType w:val="multilevel"/>
    <w:tmpl w:val="A1E417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9"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D943BEE"/>
    <w:multiLevelType w:val="multilevel"/>
    <w:tmpl w:val="222A08B4"/>
    <w:numStyleLink w:val="ListCBD"/>
  </w:abstractNum>
  <w:abstractNum w:abstractNumId="21" w15:restartNumberingAfterBreak="0">
    <w:nsid w:val="601D13B9"/>
    <w:multiLevelType w:val="multilevel"/>
    <w:tmpl w:val="601D13B9"/>
    <w:lvl w:ilvl="0">
      <w:start w:val="1"/>
      <w:numFmt w:val="decimal"/>
      <w:lvlText w:val="%1."/>
      <w:lvlJc w:val="left"/>
      <w:pPr>
        <w:ind w:left="1170" w:hanging="360"/>
      </w:pPr>
      <w:rPr>
        <w:rFonts w:cs="Times New Roman" w:hint="default"/>
        <w:b w:val="0"/>
        <w:bCs w:val="0"/>
      </w:rPr>
    </w:lvl>
    <w:lvl w:ilvl="1">
      <w:start w:val="1"/>
      <w:numFmt w:val="lowerLetter"/>
      <w:lvlText w:val="%2."/>
      <w:lvlJc w:val="left"/>
      <w:pPr>
        <w:ind w:left="2520" w:hanging="360"/>
      </w:pPr>
      <w:rPr>
        <w:rFonts w:cs="Times New Roman"/>
      </w:rPr>
    </w:lvl>
    <w:lvl w:ilvl="2">
      <w:start w:val="1"/>
      <w:numFmt w:val="lowerRoman"/>
      <w:lvlText w:val="%3."/>
      <w:lvlJc w:val="right"/>
      <w:pPr>
        <w:ind w:left="3240" w:hanging="180"/>
      </w:pPr>
      <w:rPr>
        <w:rFonts w:cs="Times New Roman"/>
      </w:rPr>
    </w:lvl>
    <w:lvl w:ilvl="3">
      <w:start w:val="1"/>
      <w:numFmt w:val="decimal"/>
      <w:lvlText w:val="%4."/>
      <w:lvlJc w:val="left"/>
      <w:pPr>
        <w:ind w:left="3960" w:hanging="360"/>
      </w:pPr>
      <w:rPr>
        <w:rFonts w:cs="Times New Roman"/>
      </w:rPr>
    </w:lvl>
    <w:lvl w:ilvl="4">
      <w:start w:val="1"/>
      <w:numFmt w:val="lowerLetter"/>
      <w:lvlText w:val="%5."/>
      <w:lvlJc w:val="left"/>
      <w:pPr>
        <w:ind w:left="4680" w:hanging="360"/>
      </w:pPr>
      <w:rPr>
        <w:rFonts w:cs="Times New Roman"/>
      </w:rPr>
    </w:lvl>
    <w:lvl w:ilvl="5">
      <w:start w:val="1"/>
      <w:numFmt w:val="lowerRoman"/>
      <w:lvlText w:val="%6."/>
      <w:lvlJc w:val="right"/>
      <w:pPr>
        <w:ind w:left="5400" w:hanging="180"/>
      </w:pPr>
      <w:rPr>
        <w:rFonts w:cs="Times New Roman"/>
      </w:rPr>
    </w:lvl>
    <w:lvl w:ilvl="6">
      <w:start w:val="1"/>
      <w:numFmt w:val="decimal"/>
      <w:lvlText w:val="%7."/>
      <w:lvlJc w:val="left"/>
      <w:pPr>
        <w:ind w:left="6120" w:hanging="360"/>
      </w:pPr>
      <w:rPr>
        <w:rFonts w:cs="Times New Roman"/>
      </w:rPr>
    </w:lvl>
    <w:lvl w:ilvl="7">
      <w:start w:val="1"/>
      <w:numFmt w:val="lowerLetter"/>
      <w:lvlText w:val="%8."/>
      <w:lvlJc w:val="left"/>
      <w:pPr>
        <w:ind w:left="6840" w:hanging="360"/>
      </w:pPr>
      <w:rPr>
        <w:rFonts w:cs="Times New Roman"/>
      </w:rPr>
    </w:lvl>
    <w:lvl w:ilvl="8">
      <w:start w:val="1"/>
      <w:numFmt w:val="lowerRoman"/>
      <w:lvlText w:val="%9."/>
      <w:lvlJc w:val="right"/>
      <w:pPr>
        <w:ind w:left="7560" w:hanging="180"/>
      </w:pPr>
      <w:rPr>
        <w:rFonts w:cs="Times New Roman"/>
      </w:rPr>
    </w:lvl>
  </w:abstractNum>
  <w:abstractNum w:abstractNumId="22" w15:restartNumberingAfterBreak="0">
    <w:nsid w:val="68066F08"/>
    <w:multiLevelType w:val="hybridMultilevel"/>
    <w:tmpl w:val="AC26D83A"/>
    <w:lvl w:ilvl="0" w:tplc="FFFFFFFF">
      <w:start w:val="1"/>
      <w:numFmt w:val="decimal"/>
      <w:pStyle w:val="CBDprov-agendaItem"/>
      <w:lvlText w:val="%1)"/>
      <w:lvlJc w:val="left"/>
      <w:pPr>
        <w:ind w:left="1020" w:hanging="360"/>
      </w:pPr>
      <w:rPr>
        <w:rFonts w:cs="Times New Roman"/>
      </w:rPr>
    </w:lvl>
    <w:lvl w:ilvl="1" w:tplc="FFFFFFFF">
      <w:start w:val="1"/>
      <w:numFmt w:val="decimal"/>
      <w:lvlText w:val="%2)"/>
      <w:lvlJc w:val="left"/>
      <w:pPr>
        <w:ind w:left="1020" w:hanging="360"/>
      </w:pPr>
      <w:rPr>
        <w:rFonts w:cs="Times New Roman"/>
      </w:rPr>
    </w:lvl>
    <w:lvl w:ilvl="2" w:tplc="FFFFFFFF">
      <w:start w:val="1"/>
      <w:numFmt w:val="decimal"/>
      <w:lvlText w:val="%3)"/>
      <w:lvlJc w:val="left"/>
      <w:pPr>
        <w:ind w:left="1020" w:hanging="360"/>
      </w:pPr>
      <w:rPr>
        <w:rFonts w:cs="Times New Roman"/>
      </w:rPr>
    </w:lvl>
    <w:lvl w:ilvl="3" w:tplc="FFFFFFFF">
      <w:start w:val="1"/>
      <w:numFmt w:val="decimal"/>
      <w:lvlText w:val="%4)"/>
      <w:lvlJc w:val="left"/>
      <w:pPr>
        <w:ind w:left="1020" w:hanging="360"/>
      </w:pPr>
      <w:rPr>
        <w:rFonts w:cs="Times New Roman"/>
      </w:rPr>
    </w:lvl>
    <w:lvl w:ilvl="4" w:tplc="FFFFFFFF">
      <w:start w:val="1"/>
      <w:numFmt w:val="decimal"/>
      <w:lvlText w:val="%5)"/>
      <w:lvlJc w:val="left"/>
      <w:pPr>
        <w:ind w:left="1020" w:hanging="360"/>
      </w:pPr>
      <w:rPr>
        <w:rFonts w:cs="Times New Roman"/>
      </w:rPr>
    </w:lvl>
    <w:lvl w:ilvl="5" w:tplc="FFFFFFFF">
      <w:start w:val="1"/>
      <w:numFmt w:val="decimal"/>
      <w:lvlText w:val="%6)"/>
      <w:lvlJc w:val="left"/>
      <w:pPr>
        <w:ind w:left="1020" w:hanging="360"/>
      </w:pPr>
      <w:rPr>
        <w:rFonts w:cs="Times New Roman"/>
      </w:rPr>
    </w:lvl>
    <w:lvl w:ilvl="6" w:tplc="FFFFFFFF">
      <w:start w:val="1"/>
      <w:numFmt w:val="decimal"/>
      <w:lvlText w:val="%7)"/>
      <w:lvlJc w:val="left"/>
      <w:pPr>
        <w:ind w:left="1020" w:hanging="360"/>
      </w:pPr>
      <w:rPr>
        <w:rFonts w:cs="Times New Roman"/>
      </w:rPr>
    </w:lvl>
    <w:lvl w:ilvl="7" w:tplc="FFFFFFFF">
      <w:start w:val="1"/>
      <w:numFmt w:val="decimal"/>
      <w:lvlText w:val="%8)"/>
      <w:lvlJc w:val="left"/>
      <w:pPr>
        <w:ind w:left="1020" w:hanging="360"/>
      </w:pPr>
      <w:rPr>
        <w:rFonts w:cs="Times New Roman"/>
      </w:rPr>
    </w:lvl>
    <w:lvl w:ilvl="8" w:tplc="FFFFFFFF">
      <w:start w:val="1"/>
      <w:numFmt w:val="decimal"/>
      <w:lvlText w:val="%9)"/>
      <w:lvlJc w:val="left"/>
      <w:pPr>
        <w:ind w:left="1020" w:hanging="360"/>
      </w:pPr>
      <w:rPr>
        <w:rFonts w:cs="Times New Roman"/>
      </w:rPr>
    </w:lvl>
  </w:abstractNum>
  <w:abstractNum w:abstractNumId="23" w15:restartNumberingAfterBreak="0">
    <w:nsid w:val="68B70991"/>
    <w:multiLevelType w:val="hybridMultilevel"/>
    <w:tmpl w:val="900A58B2"/>
    <w:lvl w:ilvl="0" w:tplc="1EF4DB82">
      <w:start w:val="1"/>
      <w:numFmt w:val="decimal"/>
      <w:lvlText w:val="%1."/>
      <w:lvlJc w:val="left"/>
      <w:pPr>
        <w:ind w:left="3796" w:hanging="360"/>
      </w:pPr>
      <w:rPr>
        <w:rFonts w:cs="Times New Roman" w:hint="default"/>
      </w:rPr>
    </w:lvl>
    <w:lvl w:ilvl="1" w:tplc="10090019">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 w15:restartNumberingAfterBreak="0">
    <w:nsid w:val="6ED82968"/>
    <w:multiLevelType w:val="hybridMultilevel"/>
    <w:tmpl w:val="FE162F2C"/>
    <w:lvl w:ilvl="0" w:tplc="FFFFFFFF">
      <w:start w:val="1"/>
      <w:numFmt w:val="bullet"/>
      <w:pStyle w:val="CBD-Doc"/>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7" w15:restartNumberingAfterBreak="0">
    <w:nsid w:val="749B429B"/>
    <w:multiLevelType w:val="hybridMultilevel"/>
    <w:tmpl w:val="B2DC42B4"/>
    <w:lvl w:ilvl="0" w:tplc="FFFFFFFF">
      <w:start w:val="1"/>
      <w:numFmt w:val="decimal"/>
      <w:lvlText w:val="%1."/>
      <w:lvlJc w:val="left"/>
      <w:pPr>
        <w:ind w:left="720" w:hanging="360"/>
      </w:pPr>
      <w:rPr>
        <w:rFonts w:cs="Times New Roman" w:hint="default"/>
        <w:b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8" w15:restartNumberingAfterBreak="0">
    <w:nsid w:val="78C44860"/>
    <w:multiLevelType w:val="hybridMultilevel"/>
    <w:tmpl w:val="4E4AF152"/>
    <w:lvl w:ilvl="0" w:tplc="FFFFFFFF">
      <w:start w:val="1"/>
      <w:numFmt w:val="lowerLetter"/>
      <w:pStyle w:val="CBDAgendaItem-3i"/>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7AEE4ECD"/>
    <w:multiLevelType w:val="hybridMultilevel"/>
    <w:tmpl w:val="06984EC4"/>
    <w:lvl w:ilvl="0" w:tplc="145A07F6">
      <w:start w:val="1"/>
      <w:numFmt w:val="decimal"/>
      <w:lvlText w:val="%1."/>
      <w:lvlJc w:val="left"/>
      <w:pPr>
        <w:ind w:left="720" w:hanging="360"/>
      </w:pPr>
      <w:rPr>
        <w:rFonts w:cs="Times New Roman" w:hint="default"/>
        <w:b w:val="0"/>
        <w:sz w:val="24"/>
      </w:rPr>
    </w:lvl>
    <w:lvl w:ilvl="1" w:tplc="FFFFFFFF">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15:restartNumberingAfterBreak="0">
    <w:nsid w:val="7B8F70BA"/>
    <w:multiLevelType w:val="hybridMultilevel"/>
    <w:tmpl w:val="27BA56C6"/>
    <w:lvl w:ilvl="0" w:tplc="FFFFFFFF">
      <w:start w:val="1"/>
      <w:numFmt w:val="lowerLetter"/>
      <w:lvlText w:val="(%1)"/>
      <w:lvlJc w:val="left"/>
      <w:pPr>
        <w:ind w:left="927" w:hanging="360"/>
      </w:pPr>
      <w:rPr>
        <w:rFonts w:ascii="Times New Roman" w:hAnsi="Times New Roman" w:cs="Times New Roman" w:hint="default"/>
        <w:sz w:val="22"/>
        <w:szCs w:val="22"/>
        <w:u w:val="none"/>
      </w:rPr>
    </w:lvl>
    <w:lvl w:ilvl="1" w:tplc="FFFFFFFF">
      <w:start w:val="1"/>
      <w:numFmt w:val="decimal"/>
      <w:lvlText w:val="%2."/>
      <w:lvlJc w:val="left"/>
      <w:pPr>
        <w:ind w:left="1647" w:hanging="360"/>
      </w:pPr>
      <w:rPr>
        <w:rFonts w:cs="Times New Roman" w:hint="default"/>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num w:numId="1" w16cid:durableId="1353454935">
    <w:abstractNumId w:val="9"/>
  </w:num>
  <w:num w:numId="2" w16cid:durableId="888226788">
    <w:abstractNumId w:val="7"/>
  </w:num>
  <w:num w:numId="3" w16cid:durableId="1945765846">
    <w:abstractNumId w:val="6"/>
  </w:num>
  <w:num w:numId="4" w16cid:durableId="288585543">
    <w:abstractNumId w:val="5"/>
  </w:num>
  <w:num w:numId="5" w16cid:durableId="30154920">
    <w:abstractNumId w:val="4"/>
  </w:num>
  <w:num w:numId="6" w16cid:durableId="143351803">
    <w:abstractNumId w:val="8"/>
  </w:num>
  <w:num w:numId="7" w16cid:durableId="1803844694">
    <w:abstractNumId w:val="3"/>
  </w:num>
  <w:num w:numId="8" w16cid:durableId="1540510995">
    <w:abstractNumId w:val="2"/>
  </w:num>
  <w:num w:numId="9" w16cid:durableId="1001200561">
    <w:abstractNumId w:val="1"/>
  </w:num>
  <w:num w:numId="10" w16cid:durableId="659964433">
    <w:abstractNumId w:val="0"/>
  </w:num>
  <w:num w:numId="11" w16cid:durableId="2114279632">
    <w:abstractNumId w:val="9"/>
  </w:num>
  <w:num w:numId="12" w16cid:durableId="2107311090">
    <w:abstractNumId w:val="7"/>
  </w:num>
  <w:num w:numId="13" w16cid:durableId="495535918">
    <w:abstractNumId w:val="6"/>
  </w:num>
  <w:num w:numId="14" w16cid:durableId="552498054">
    <w:abstractNumId w:val="5"/>
  </w:num>
  <w:num w:numId="15" w16cid:durableId="1728338095">
    <w:abstractNumId w:val="4"/>
  </w:num>
  <w:num w:numId="16" w16cid:durableId="872035801">
    <w:abstractNumId w:val="8"/>
  </w:num>
  <w:num w:numId="17" w16cid:durableId="2050761181">
    <w:abstractNumId w:val="3"/>
  </w:num>
  <w:num w:numId="18" w16cid:durableId="76218946">
    <w:abstractNumId w:val="2"/>
  </w:num>
  <w:num w:numId="19" w16cid:durableId="2081249775">
    <w:abstractNumId w:val="1"/>
  </w:num>
  <w:num w:numId="20" w16cid:durableId="661158710">
    <w:abstractNumId w:val="0"/>
  </w:num>
  <w:num w:numId="21" w16cid:durableId="79839095">
    <w:abstractNumId w:val="8"/>
  </w:num>
  <w:num w:numId="22" w16cid:durableId="1905070106">
    <w:abstractNumId w:val="19"/>
  </w:num>
  <w:num w:numId="23" w16cid:durableId="728187353">
    <w:abstractNumId w:val="17"/>
  </w:num>
  <w:num w:numId="24" w16cid:durableId="1536117063">
    <w:abstractNumId w:val="25"/>
  </w:num>
  <w:num w:numId="25" w16cid:durableId="223418032">
    <w:abstractNumId w:val="26"/>
  </w:num>
  <w:num w:numId="26" w16cid:durableId="1459253641">
    <w:abstractNumId w:val="24"/>
  </w:num>
  <w:num w:numId="27" w16cid:durableId="1316639127">
    <w:abstractNumId w:val="20"/>
  </w:num>
  <w:num w:numId="28" w16cid:durableId="20401374">
    <w:abstractNumId w:val="18"/>
  </w:num>
  <w:num w:numId="29" w16cid:durableId="129185853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41756953">
    <w:abstractNumId w:val="28"/>
  </w:num>
  <w:num w:numId="31" w16cid:durableId="1180899802">
    <w:abstractNumId w:val="21"/>
  </w:num>
  <w:num w:numId="32" w16cid:durableId="1301380336">
    <w:abstractNumId w:val="22"/>
  </w:num>
  <w:num w:numId="33" w16cid:durableId="1674070633">
    <w:abstractNumId w:val="10"/>
  </w:num>
  <w:num w:numId="34" w16cid:durableId="725421352">
    <w:abstractNumId w:val="14"/>
  </w:num>
  <w:num w:numId="35" w16cid:durableId="1775978536">
    <w:abstractNumId w:val="27"/>
  </w:num>
  <w:num w:numId="36" w16cid:durableId="879365203">
    <w:abstractNumId w:val="30"/>
  </w:num>
  <w:num w:numId="37" w16cid:durableId="1958875618">
    <w:abstractNumId w:val="15"/>
  </w:num>
  <w:num w:numId="38" w16cid:durableId="308947963">
    <w:abstractNumId w:val="12"/>
  </w:num>
  <w:num w:numId="39" w16cid:durableId="1822892727">
    <w:abstractNumId w:val="11"/>
  </w:num>
  <w:num w:numId="40" w16cid:durableId="206839331">
    <w:abstractNumId w:val="20"/>
    <w:lvlOverride w:ilvl="0">
      <w:lvl w:ilvl="0">
        <w:start w:val="1"/>
        <w:numFmt w:val="decimal"/>
        <w:lvlText w:val="%1."/>
        <w:lvlJc w:val="left"/>
        <w:pPr>
          <w:ind w:left="1890"/>
        </w:pPr>
        <w:rPr>
          <w:rFonts w:ascii="Times New Roman" w:hAnsi="Times New Roman" w:cs="Times New Roman" w:hint="default"/>
          <w:b w:val="0"/>
          <w:bCs w:val="0"/>
          <w:i w:val="0"/>
          <w:iCs w:val="0"/>
          <w:color w:val="auto"/>
          <w:sz w:val="24"/>
          <w:szCs w:val="24"/>
        </w:rPr>
      </w:lvl>
    </w:lvlOverride>
  </w:num>
  <w:num w:numId="41" w16cid:durableId="1169835232">
    <w:abstractNumId w:val="13"/>
  </w:num>
  <w:num w:numId="42" w16cid:durableId="853612243">
    <w:abstractNumId w:val="29"/>
  </w:num>
  <w:num w:numId="43" w16cid:durableId="2091342679">
    <w:abstractNumId w:val="23"/>
  </w:num>
  <w:num w:numId="44" w16cid:durableId="23424267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D7F"/>
    <w:rsid w:val="0000069F"/>
    <w:rsid w:val="00000E6C"/>
    <w:rsid w:val="0000145D"/>
    <w:rsid w:val="00002073"/>
    <w:rsid w:val="00003AF5"/>
    <w:rsid w:val="000059CC"/>
    <w:rsid w:val="00007EF8"/>
    <w:rsid w:val="00007F9C"/>
    <w:rsid w:val="00010212"/>
    <w:rsid w:val="00010D68"/>
    <w:rsid w:val="00011A23"/>
    <w:rsid w:val="000126F5"/>
    <w:rsid w:val="00013EF4"/>
    <w:rsid w:val="0001439B"/>
    <w:rsid w:val="000162AB"/>
    <w:rsid w:val="00016F52"/>
    <w:rsid w:val="000200E3"/>
    <w:rsid w:val="00022724"/>
    <w:rsid w:val="0002382C"/>
    <w:rsid w:val="00023A2E"/>
    <w:rsid w:val="00023FF9"/>
    <w:rsid w:val="00024E1F"/>
    <w:rsid w:val="00025478"/>
    <w:rsid w:val="00025BAA"/>
    <w:rsid w:val="00026C47"/>
    <w:rsid w:val="0002778A"/>
    <w:rsid w:val="00030011"/>
    <w:rsid w:val="0003236A"/>
    <w:rsid w:val="0003295B"/>
    <w:rsid w:val="000335B3"/>
    <w:rsid w:val="000337C8"/>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E3D"/>
    <w:rsid w:val="0005316A"/>
    <w:rsid w:val="0005380E"/>
    <w:rsid w:val="00053D89"/>
    <w:rsid w:val="00053F38"/>
    <w:rsid w:val="00054778"/>
    <w:rsid w:val="000547FB"/>
    <w:rsid w:val="00054B61"/>
    <w:rsid w:val="000557F6"/>
    <w:rsid w:val="00056147"/>
    <w:rsid w:val="0005654D"/>
    <w:rsid w:val="00056EF6"/>
    <w:rsid w:val="0005756D"/>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2FB8"/>
    <w:rsid w:val="000839B6"/>
    <w:rsid w:val="00083E14"/>
    <w:rsid w:val="0008490C"/>
    <w:rsid w:val="00086754"/>
    <w:rsid w:val="0008692E"/>
    <w:rsid w:val="000874A8"/>
    <w:rsid w:val="00087810"/>
    <w:rsid w:val="00091613"/>
    <w:rsid w:val="000919CA"/>
    <w:rsid w:val="00092881"/>
    <w:rsid w:val="000931D5"/>
    <w:rsid w:val="000953B0"/>
    <w:rsid w:val="00095B9E"/>
    <w:rsid w:val="00095F90"/>
    <w:rsid w:val="00096E87"/>
    <w:rsid w:val="000A1B80"/>
    <w:rsid w:val="000A2C0D"/>
    <w:rsid w:val="000A459D"/>
    <w:rsid w:val="000A4EE8"/>
    <w:rsid w:val="000A603A"/>
    <w:rsid w:val="000A6EB4"/>
    <w:rsid w:val="000A735D"/>
    <w:rsid w:val="000A7C11"/>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AFB"/>
    <w:rsid w:val="000C6140"/>
    <w:rsid w:val="000C6576"/>
    <w:rsid w:val="000C6FBB"/>
    <w:rsid w:val="000D0040"/>
    <w:rsid w:val="000D0222"/>
    <w:rsid w:val="000D0377"/>
    <w:rsid w:val="000D0704"/>
    <w:rsid w:val="000D0A6E"/>
    <w:rsid w:val="000D0F68"/>
    <w:rsid w:val="000D1B3A"/>
    <w:rsid w:val="000D2B02"/>
    <w:rsid w:val="000D2F9C"/>
    <w:rsid w:val="000D354E"/>
    <w:rsid w:val="000D3673"/>
    <w:rsid w:val="000D3AE7"/>
    <w:rsid w:val="000D3B16"/>
    <w:rsid w:val="000D42F7"/>
    <w:rsid w:val="000D6F94"/>
    <w:rsid w:val="000E0359"/>
    <w:rsid w:val="000E0EE0"/>
    <w:rsid w:val="000E22EA"/>
    <w:rsid w:val="000E3564"/>
    <w:rsid w:val="000E673A"/>
    <w:rsid w:val="000E6CDA"/>
    <w:rsid w:val="000E7751"/>
    <w:rsid w:val="000F0545"/>
    <w:rsid w:val="000F199B"/>
    <w:rsid w:val="000F2D23"/>
    <w:rsid w:val="000F305B"/>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443"/>
    <w:rsid w:val="00111086"/>
    <w:rsid w:val="00111347"/>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BCB"/>
    <w:rsid w:val="00186C02"/>
    <w:rsid w:val="00186DD8"/>
    <w:rsid w:val="001870FD"/>
    <w:rsid w:val="00190D53"/>
    <w:rsid w:val="00191204"/>
    <w:rsid w:val="00192D06"/>
    <w:rsid w:val="0019614A"/>
    <w:rsid w:val="00196314"/>
    <w:rsid w:val="00196712"/>
    <w:rsid w:val="00196CF1"/>
    <w:rsid w:val="00197D36"/>
    <w:rsid w:val="00197E02"/>
    <w:rsid w:val="001A0163"/>
    <w:rsid w:val="001A101A"/>
    <w:rsid w:val="001A211C"/>
    <w:rsid w:val="001A283E"/>
    <w:rsid w:val="001A2BB9"/>
    <w:rsid w:val="001A312C"/>
    <w:rsid w:val="001A35EC"/>
    <w:rsid w:val="001A493D"/>
    <w:rsid w:val="001A59EB"/>
    <w:rsid w:val="001A690B"/>
    <w:rsid w:val="001A7EA9"/>
    <w:rsid w:val="001B03A8"/>
    <w:rsid w:val="001B13FE"/>
    <w:rsid w:val="001B14ED"/>
    <w:rsid w:val="001B2F04"/>
    <w:rsid w:val="001B3A0F"/>
    <w:rsid w:val="001B533A"/>
    <w:rsid w:val="001B6033"/>
    <w:rsid w:val="001B680C"/>
    <w:rsid w:val="001B6C18"/>
    <w:rsid w:val="001B7F64"/>
    <w:rsid w:val="001C0EC9"/>
    <w:rsid w:val="001C27E5"/>
    <w:rsid w:val="001C353E"/>
    <w:rsid w:val="001C3699"/>
    <w:rsid w:val="001C4CAA"/>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4CC0"/>
    <w:rsid w:val="001F6FA0"/>
    <w:rsid w:val="001F7F65"/>
    <w:rsid w:val="00202201"/>
    <w:rsid w:val="0020225C"/>
    <w:rsid w:val="00202936"/>
    <w:rsid w:val="002043D0"/>
    <w:rsid w:val="00205F91"/>
    <w:rsid w:val="002103D9"/>
    <w:rsid w:val="00211015"/>
    <w:rsid w:val="00211339"/>
    <w:rsid w:val="002120C5"/>
    <w:rsid w:val="00212280"/>
    <w:rsid w:val="002143E4"/>
    <w:rsid w:val="00214461"/>
    <w:rsid w:val="00215B3F"/>
    <w:rsid w:val="00216C0F"/>
    <w:rsid w:val="0022230E"/>
    <w:rsid w:val="00222647"/>
    <w:rsid w:val="0022300A"/>
    <w:rsid w:val="002239CF"/>
    <w:rsid w:val="002255C0"/>
    <w:rsid w:val="00225D6E"/>
    <w:rsid w:val="0022699F"/>
    <w:rsid w:val="00227BC8"/>
    <w:rsid w:val="0023056A"/>
    <w:rsid w:val="00230E5B"/>
    <w:rsid w:val="00231EA1"/>
    <w:rsid w:val="00232261"/>
    <w:rsid w:val="00232B4A"/>
    <w:rsid w:val="0023492C"/>
    <w:rsid w:val="00235C06"/>
    <w:rsid w:val="002400E1"/>
    <w:rsid w:val="0024086D"/>
    <w:rsid w:val="002409F5"/>
    <w:rsid w:val="00241A57"/>
    <w:rsid w:val="002436EE"/>
    <w:rsid w:val="00243CDA"/>
    <w:rsid w:val="00243D20"/>
    <w:rsid w:val="00244112"/>
    <w:rsid w:val="002447EA"/>
    <w:rsid w:val="00245A85"/>
    <w:rsid w:val="0024605D"/>
    <w:rsid w:val="0025022D"/>
    <w:rsid w:val="00251109"/>
    <w:rsid w:val="00251B4B"/>
    <w:rsid w:val="002520BC"/>
    <w:rsid w:val="00253098"/>
    <w:rsid w:val="00254567"/>
    <w:rsid w:val="00254EB5"/>
    <w:rsid w:val="0025501A"/>
    <w:rsid w:val="002551D9"/>
    <w:rsid w:val="00255602"/>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F6C"/>
    <w:rsid w:val="00295ABC"/>
    <w:rsid w:val="00295BFC"/>
    <w:rsid w:val="00295CBF"/>
    <w:rsid w:val="00296999"/>
    <w:rsid w:val="00296FDD"/>
    <w:rsid w:val="00297028"/>
    <w:rsid w:val="002A17E2"/>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F015D"/>
    <w:rsid w:val="002F025E"/>
    <w:rsid w:val="002F0AB7"/>
    <w:rsid w:val="002F2B81"/>
    <w:rsid w:val="002F316E"/>
    <w:rsid w:val="002F4138"/>
    <w:rsid w:val="002F4455"/>
    <w:rsid w:val="002F550F"/>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D5C"/>
    <w:rsid w:val="003107FF"/>
    <w:rsid w:val="00310A10"/>
    <w:rsid w:val="00310F1E"/>
    <w:rsid w:val="0031232E"/>
    <w:rsid w:val="00313537"/>
    <w:rsid w:val="003135E8"/>
    <w:rsid w:val="00314CA7"/>
    <w:rsid w:val="003153EB"/>
    <w:rsid w:val="0031567E"/>
    <w:rsid w:val="003162D9"/>
    <w:rsid w:val="00317A09"/>
    <w:rsid w:val="003210C2"/>
    <w:rsid w:val="00321985"/>
    <w:rsid w:val="00322B40"/>
    <w:rsid w:val="00323366"/>
    <w:rsid w:val="00323A0E"/>
    <w:rsid w:val="00323F26"/>
    <w:rsid w:val="00324078"/>
    <w:rsid w:val="00324CD5"/>
    <w:rsid w:val="00325D2B"/>
    <w:rsid w:val="00330700"/>
    <w:rsid w:val="00330D19"/>
    <w:rsid w:val="003318DD"/>
    <w:rsid w:val="00334081"/>
    <w:rsid w:val="0033412E"/>
    <w:rsid w:val="003349D2"/>
    <w:rsid w:val="00335E73"/>
    <w:rsid w:val="0033665E"/>
    <w:rsid w:val="00336958"/>
    <w:rsid w:val="00337558"/>
    <w:rsid w:val="00346AA2"/>
    <w:rsid w:val="003508B2"/>
    <w:rsid w:val="003510EF"/>
    <w:rsid w:val="00351205"/>
    <w:rsid w:val="0035311B"/>
    <w:rsid w:val="00355B87"/>
    <w:rsid w:val="003562AC"/>
    <w:rsid w:val="00356630"/>
    <w:rsid w:val="003566B3"/>
    <w:rsid w:val="00356880"/>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75D37"/>
    <w:rsid w:val="003807A0"/>
    <w:rsid w:val="003826AE"/>
    <w:rsid w:val="00382910"/>
    <w:rsid w:val="00383101"/>
    <w:rsid w:val="00383D57"/>
    <w:rsid w:val="00384191"/>
    <w:rsid w:val="00385513"/>
    <w:rsid w:val="003862AE"/>
    <w:rsid w:val="00386C66"/>
    <w:rsid w:val="00386CC8"/>
    <w:rsid w:val="00387871"/>
    <w:rsid w:val="00391529"/>
    <w:rsid w:val="003918F9"/>
    <w:rsid w:val="00391956"/>
    <w:rsid w:val="00391C49"/>
    <w:rsid w:val="0039316F"/>
    <w:rsid w:val="00394550"/>
    <w:rsid w:val="0039464A"/>
    <w:rsid w:val="00394652"/>
    <w:rsid w:val="003947B5"/>
    <w:rsid w:val="003950DB"/>
    <w:rsid w:val="00396A58"/>
    <w:rsid w:val="00396DA1"/>
    <w:rsid w:val="00397D4D"/>
    <w:rsid w:val="00397E70"/>
    <w:rsid w:val="003A02CE"/>
    <w:rsid w:val="003A0875"/>
    <w:rsid w:val="003A1F5E"/>
    <w:rsid w:val="003A2BD4"/>
    <w:rsid w:val="003A40D0"/>
    <w:rsid w:val="003A41E1"/>
    <w:rsid w:val="003A4AA5"/>
    <w:rsid w:val="003A4D92"/>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966"/>
    <w:rsid w:val="003C75CF"/>
    <w:rsid w:val="003C7689"/>
    <w:rsid w:val="003C7B14"/>
    <w:rsid w:val="003D0A79"/>
    <w:rsid w:val="003D302D"/>
    <w:rsid w:val="003D3460"/>
    <w:rsid w:val="003D34D7"/>
    <w:rsid w:val="003D3A36"/>
    <w:rsid w:val="003D40E2"/>
    <w:rsid w:val="003D7CB3"/>
    <w:rsid w:val="003E1028"/>
    <w:rsid w:val="003E1CD9"/>
    <w:rsid w:val="003E2B0E"/>
    <w:rsid w:val="003E31E6"/>
    <w:rsid w:val="003E39DA"/>
    <w:rsid w:val="003E3CB1"/>
    <w:rsid w:val="003E42D9"/>
    <w:rsid w:val="003E5E8C"/>
    <w:rsid w:val="003E5F5D"/>
    <w:rsid w:val="003E648E"/>
    <w:rsid w:val="003E6BBD"/>
    <w:rsid w:val="003F039B"/>
    <w:rsid w:val="003F1A75"/>
    <w:rsid w:val="003F2135"/>
    <w:rsid w:val="003F2ECC"/>
    <w:rsid w:val="003F321A"/>
    <w:rsid w:val="003F3E23"/>
    <w:rsid w:val="003F4525"/>
    <w:rsid w:val="003F49BA"/>
    <w:rsid w:val="003F4E72"/>
    <w:rsid w:val="003F57DC"/>
    <w:rsid w:val="003F6A68"/>
    <w:rsid w:val="003F70F0"/>
    <w:rsid w:val="003F7124"/>
    <w:rsid w:val="003F7224"/>
    <w:rsid w:val="004016B7"/>
    <w:rsid w:val="00401F00"/>
    <w:rsid w:val="00402595"/>
    <w:rsid w:val="004034E0"/>
    <w:rsid w:val="00403F60"/>
    <w:rsid w:val="0040581B"/>
    <w:rsid w:val="00406C85"/>
    <w:rsid w:val="00407355"/>
    <w:rsid w:val="00407600"/>
    <w:rsid w:val="004102F8"/>
    <w:rsid w:val="004126B8"/>
    <w:rsid w:val="0041349F"/>
    <w:rsid w:val="00415BD0"/>
    <w:rsid w:val="00416E3C"/>
    <w:rsid w:val="0041703E"/>
    <w:rsid w:val="00417309"/>
    <w:rsid w:val="00417545"/>
    <w:rsid w:val="00417C67"/>
    <w:rsid w:val="00421B8F"/>
    <w:rsid w:val="00423397"/>
    <w:rsid w:val="004240EE"/>
    <w:rsid w:val="00424EFC"/>
    <w:rsid w:val="00424FA5"/>
    <w:rsid w:val="00427298"/>
    <w:rsid w:val="0042783E"/>
    <w:rsid w:val="0042797A"/>
    <w:rsid w:val="00427D21"/>
    <w:rsid w:val="004301C9"/>
    <w:rsid w:val="004321FC"/>
    <w:rsid w:val="004326BB"/>
    <w:rsid w:val="0043272B"/>
    <w:rsid w:val="004330EE"/>
    <w:rsid w:val="00433ECC"/>
    <w:rsid w:val="00435C4F"/>
    <w:rsid w:val="004365AD"/>
    <w:rsid w:val="00440A66"/>
    <w:rsid w:val="00443109"/>
    <w:rsid w:val="004431DC"/>
    <w:rsid w:val="00443256"/>
    <w:rsid w:val="004438A2"/>
    <w:rsid w:val="00444607"/>
    <w:rsid w:val="0044543F"/>
    <w:rsid w:val="00445B72"/>
    <w:rsid w:val="004476A5"/>
    <w:rsid w:val="00447790"/>
    <w:rsid w:val="00447EA1"/>
    <w:rsid w:val="00447EE2"/>
    <w:rsid w:val="00447F4A"/>
    <w:rsid w:val="00450EC7"/>
    <w:rsid w:val="00451A23"/>
    <w:rsid w:val="00451BBF"/>
    <w:rsid w:val="004524D7"/>
    <w:rsid w:val="00453606"/>
    <w:rsid w:val="0045636C"/>
    <w:rsid w:val="00456C32"/>
    <w:rsid w:val="00456F67"/>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FAD"/>
    <w:rsid w:val="00474639"/>
    <w:rsid w:val="00474EC1"/>
    <w:rsid w:val="0047674F"/>
    <w:rsid w:val="004802A4"/>
    <w:rsid w:val="004809B6"/>
    <w:rsid w:val="004813E2"/>
    <w:rsid w:val="00481CC4"/>
    <w:rsid w:val="00483532"/>
    <w:rsid w:val="00483DC8"/>
    <w:rsid w:val="00486034"/>
    <w:rsid w:val="00486C3E"/>
    <w:rsid w:val="0048713E"/>
    <w:rsid w:val="00487714"/>
    <w:rsid w:val="0048776D"/>
    <w:rsid w:val="00487ABA"/>
    <w:rsid w:val="00490FF5"/>
    <w:rsid w:val="004920F2"/>
    <w:rsid w:val="00492EA1"/>
    <w:rsid w:val="00492F4F"/>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133"/>
    <w:rsid w:val="004B2562"/>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3B89"/>
    <w:rsid w:val="004D4A98"/>
    <w:rsid w:val="004D4D1A"/>
    <w:rsid w:val="004E084A"/>
    <w:rsid w:val="004E0D3A"/>
    <w:rsid w:val="004E1386"/>
    <w:rsid w:val="004E1D58"/>
    <w:rsid w:val="004E1D9D"/>
    <w:rsid w:val="004E40DF"/>
    <w:rsid w:val="004E657C"/>
    <w:rsid w:val="004E7A3E"/>
    <w:rsid w:val="004E7E6E"/>
    <w:rsid w:val="004F0817"/>
    <w:rsid w:val="004F086E"/>
    <w:rsid w:val="004F0970"/>
    <w:rsid w:val="004F14E3"/>
    <w:rsid w:val="004F1AE4"/>
    <w:rsid w:val="004F2AA9"/>
    <w:rsid w:val="004F483F"/>
    <w:rsid w:val="004F4F65"/>
    <w:rsid w:val="004F5501"/>
    <w:rsid w:val="004F60C1"/>
    <w:rsid w:val="004F6606"/>
    <w:rsid w:val="004F7474"/>
    <w:rsid w:val="005004EF"/>
    <w:rsid w:val="005006CC"/>
    <w:rsid w:val="00500A31"/>
    <w:rsid w:val="00501E4C"/>
    <w:rsid w:val="00502278"/>
    <w:rsid w:val="005024DC"/>
    <w:rsid w:val="00502565"/>
    <w:rsid w:val="00502B1C"/>
    <w:rsid w:val="00503FB7"/>
    <w:rsid w:val="00504660"/>
    <w:rsid w:val="005049F3"/>
    <w:rsid w:val="00505A0B"/>
    <w:rsid w:val="00505C91"/>
    <w:rsid w:val="00506ECC"/>
    <w:rsid w:val="0050710A"/>
    <w:rsid w:val="005077F2"/>
    <w:rsid w:val="0051006C"/>
    <w:rsid w:val="00510362"/>
    <w:rsid w:val="00510C65"/>
    <w:rsid w:val="005114D1"/>
    <w:rsid w:val="0051205F"/>
    <w:rsid w:val="00513560"/>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727"/>
    <w:rsid w:val="00533804"/>
    <w:rsid w:val="00534452"/>
    <w:rsid w:val="00534681"/>
    <w:rsid w:val="00536EFA"/>
    <w:rsid w:val="00537AA4"/>
    <w:rsid w:val="0054070C"/>
    <w:rsid w:val="00541C60"/>
    <w:rsid w:val="005424DC"/>
    <w:rsid w:val="005441C5"/>
    <w:rsid w:val="0054564C"/>
    <w:rsid w:val="005462E9"/>
    <w:rsid w:val="005479A5"/>
    <w:rsid w:val="00550536"/>
    <w:rsid w:val="00550586"/>
    <w:rsid w:val="005511EF"/>
    <w:rsid w:val="00551FBE"/>
    <w:rsid w:val="005524F7"/>
    <w:rsid w:val="00553121"/>
    <w:rsid w:val="00554950"/>
    <w:rsid w:val="005553E8"/>
    <w:rsid w:val="005557C6"/>
    <w:rsid w:val="005575E8"/>
    <w:rsid w:val="00557A26"/>
    <w:rsid w:val="00560529"/>
    <w:rsid w:val="0056068E"/>
    <w:rsid w:val="005607EC"/>
    <w:rsid w:val="00561066"/>
    <w:rsid w:val="00561B6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F50"/>
    <w:rsid w:val="00577010"/>
    <w:rsid w:val="00577674"/>
    <w:rsid w:val="005803D4"/>
    <w:rsid w:val="00581A48"/>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1FE4"/>
    <w:rsid w:val="00593564"/>
    <w:rsid w:val="00595B31"/>
    <w:rsid w:val="005A0E93"/>
    <w:rsid w:val="005A33C4"/>
    <w:rsid w:val="005A432E"/>
    <w:rsid w:val="005A4503"/>
    <w:rsid w:val="005A523B"/>
    <w:rsid w:val="005A5259"/>
    <w:rsid w:val="005A69C7"/>
    <w:rsid w:val="005A6E33"/>
    <w:rsid w:val="005B19DD"/>
    <w:rsid w:val="005B2893"/>
    <w:rsid w:val="005B35E2"/>
    <w:rsid w:val="005B3A56"/>
    <w:rsid w:val="005B5071"/>
    <w:rsid w:val="005B53C5"/>
    <w:rsid w:val="005B5C7D"/>
    <w:rsid w:val="005B63E4"/>
    <w:rsid w:val="005B6CED"/>
    <w:rsid w:val="005B7D2C"/>
    <w:rsid w:val="005C0B82"/>
    <w:rsid w:val="005C2012"/>
    <w:rsid w:val="005C2234"/>
    <w:rsid w:val="005C378D"/>
    <w:rsid w:val="005C4CE6"/>
    <w:rsid w:val="005C501E"/>
    <w:rsid w:val="005C5DD2"/>
    <w:rsid w:val="005C7357"/>
    <w:rsid w:val="005C7423"/>
    <w:rsid w:val="005D0CB7"/>
    <w:rsid w:val="005D0E01"/>
    <w:rsid w:val="005D1069"/>
    <w:rsid w:val="005D1CF1"/>
    <w:rsid w:val="005D5543"/>
    <w:rsid w:val="005D69FF"/>
    <w:rsid w:val="005D7BE5"/>
    <w:rsid w:val="005E06AB"/>
    <w:rsid w:val="005E15C1"/>
    <w:rsid w:val="005E168B"/>
    <w:rsid w:val="005E2ACB"/>
    <w:rsid w:val="005E55C0"/>
    <w:rsid w:val="005E65EE"/>
    <w:rsid w:val="005E6840"/>
    <w:rsid w:val="005E6C04"/>
    <w:rsid w:val="005E6EAD"/>
    <w:rsid w:val="005E77BC"/>
    <w:rsid w:val="005F0A3E"/>
    <w:rsid w:val="005F0C99"/>
    <w:rsid w:val="005F1139"/>
    <w:rsid w:val="005F33EF"/>
    <w:rsid w:val="005F34F4"/>
    <w:rsid w:val="005F4AF4"/>
    <w:rsid w:val="005F51A8"/>
    <w:rsid w:val="005F62C9"/>
    <w:rsid w:val="005F630B"/>
    <w:rsid w:val="005F6C81"/>
    <w:rsid w:val="00600589"/>
    <w:rsid w:val="00601957"/>
    <w:rsid w:val="00604600"/>
    <w:rsid w:val="0060496B"/>
    <w:rsid w:val="00604B9D"/>
    <w:rsid w:val="006064B9"/>
    <w:rsid w:val="006064FF"/>
    <w:rsid w:val="00606B99"/>
    <w:rsid w:val="00606F62"/>
    <w:rsid w:val="00610078"/>
    <w:rsid w:val="00610C6D"/>
    <w:rsid w:val="00610FCB"/>
    <w:rsid w:val="006119BE"/>
    <w:rsid w:val="00611FAC"/>
    <w:rsid w:val="006122BA"/>
    <w:rsid w:val="006142E7"/>
    <w:rsid w:val="0061439E"/>
    <w:rsid w:val="00615A61"/>
    <w:rsid w:val="00616268"/>
    <w:rsid w:val="00617507"/>
    <w:rsid w:val="00617627"/>
    <w:rsid w:val="0061782C"/>
    <w:rsid w:val="00620F09"/>
    <w:rsid w:val="00621B47"/>
    <w:rsid w:val="006223DF"/>
    <w:rsid w:val="0062294E"/>
    <w:rsid w:val="00622D13"/>
    <w:rsid w:val="00623245"/>
    <w:rsid w:val="0062395F"/>
    <w:rsid w:val="00625100"/>
    <w:rsid w:val="006251CD"/>
    <w:rsid w:val="00626E7D"/>
    <w:rsid w:val="00630B1C"/>
    <w:rsid w:val="00630D50"/>
    <w:rsid w:val="006333FA"/>
    <w:rsid w:val="00633463"/>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770B"/>
    <w:rsid w:val="00660D4F"/>
    <w:rsid w:val="00660E46"/>
    <w:rsid w:val="00661953"/>
    <w:rsid w:val="00662693"/>
    <w:rsid w:val="006639F6"/>
    <w:rsid w:val="00665220"/>
    <w:rsid w:val="00665249"/>
    <w:rsid w:val="00666D23"/>
    <w:rsid w:val="006672A3"/>
    <w:rsid w:val="0066772C"/>
    <w:rsid w:val="006678C1"/>
    <w:rsid w:val="006679EA"/>
    <w:rsid w:val="0067047F"/>
    <w:rsid w:val="00670C8A"/>
    <w:rsid w:val="00670FD1"/>
    <w:rsid w:val="0067185A"/>
    <w:rsid w:val="006736EC"/>
    <w:rsid w:val="0067442E"/>
    <w:rsid w:val="006754C6"/>
    <w:rsid w:val="006755CC"/>
    <w:rsid w:val="0067624C"/>
    <w:rsid w:val="00676993"/>
    <w:rsid w:val="00676D1C"/>
    <w:rsid w:val="00680526"/>
    <w:rsid w:val="006807C5"/>
    <w:rsid w:val="0068098D"/>
    <w:rsid w:val="0068215D"/>
    <w:rsid w:val="00682609"/>
    <w:rsid w:val="00684112"/>
    <w:rsid w:val="00685680"/>
    <w:rsid w:val="00685732"/>
    <w:rsid w:val="00686292"/>
    <w:rsid w:val="0068641E"/>
    <w:rsid w:val="0068663C"/>
    <w:rsid w:val="00686AC1"/>
    <w:rsid w:val="00686C72"/>
    <w:rsid w:val="0068799A"/>
    <w:rsid w:val="00687E1B"/>
    <w:rsid w:val="00690FC4"/>
    <w:rsid w:val="006935EA"/>
    <w:rsid w:val="00693F11"/>
    <w:rsid w:val="00694DF2"/>
    <w:rsid w:val="00695636"/>
    <w:rsid w:val="00696D2E"/>
    <w:rsid w:val="006A0A4C"/>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DFF"/>
    <w:rsid w:val="006B6A77"/>
    <w:rsid w:val="006C0145"/>
    <w:rsid w:val="006C369E"/>
    <w:rsid w:val="006C36C9"/>
    <w:rsid w:val="006C3A56"/>
    <w:rsid w:val="006C3AAF"/>
    <w:rsid w:val="006C4C67"/>
    <w:rsid w:val="006C5CF8"/>
    <w:rsid w:val="006C5F4D"/>
    <w:rsid w:val="006C61B8"/>
    <w:rsid w:val="006C6DD6"/>
    <w:rsid w:val="006D0FFC"/>
    <w:rsid w:val="006D2748"/>
    <w:rsid w:val="006D2CFE"/>
    <w:rsid w:val="006D3DA3"/>
    <w:rsid w:val="006D7935"/>
    <w:rsid w:val="006D7B26"/>
    <w:rsid w:val="006E0A47"/>
    <w:rsid w:val="006E2527"/>
    <w:rsid w:val="006E3071"/>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AD1"/>
    <w:rsid w:val="006F6E3C"/>
    <w:rsid w:val="006F7D1F"/>
    <w:rsid w:val="007008B9"/>
    <w:rsid w:val="00700DB7"/>
    <w:rsid w:val="00702567"/>
    <w:rsid w:val="00703743"/>
    <w:rsid w:val="00704293"/>
    <w:rsid w:val="00704853"/>
    <w:rsid w:val="00705973"/>
    <w:rsid w:val="00706209"/>
    <w:rsid w:val="0070640A"/>
    <w:rsid w:val="0071218A"/>
    <w:rsid w:val="007147AE"/>
    <w:rsid w:val="007149D0"/>
    <w:rsid w:val="007166EB"/>
    <w:rsid w:val="00717D88"/>
    <w:rsid w:val="00717E13"/>
    <w:rsid w:val="0072116D"/>
    <w:rsid w:val="007218D0"/>
    <w:rsid w:val="00721D8C"/>
    <w:rsid w:val="007223B0"/>
    <w:rsid w:val="007232D6"/>
    <w:rsid w:val="00723A06"/>
    <w:rsid w:val="007244E6"/>
    <w:rsid w:val="007256ED"/>
    <w:rsid w:val="00725B18"/>
    <w:rsid w:val="00725EE1"/>
    <w:rsid w:val="00726A43"/>
    <w:rsid w:val="00727BD5"/>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2575"/>
    <w:rsid w:val="00742A81"/>
    <w:rsid w:val="00743590"/>
    <w:rsid w:val="007438E0"/>
    <w:rsid w:val="00744578"/>
    <w:rsid w:val="00744F2B"/>
    <w:rsid w:val="0074789C"/>
    <w:rsid w:val="00747E45"/>
    <w:rsid w:val="007505CB"/>
    <w:rsid w:val="00750E69"/>
    <w:rsid w:val="007512E3"/>
    <w:rsid w:val="00752048"/>
    <w:rsid w:val="007525E0"/>
    <w:rsid w:val="007525E4"/>
    <w:rsid w:val="007535FF"/>
    <w:rsid w:val="0075530F"/>
    <w:rsid w:val="00756658"/>
    <w:rsid w:val="00757487"/>
    <w:rsid w:val="007617FE"/>
    <w:rsid w:val="00761E36"/>
    <w:rsid w:val="0076220E"/>
    <w:rsid w:val="00762350"/>
    <w:rsid w:val="00762AE0"/>
    <w:rsid w:val="00762DEB"/>
    <w:rsid w:val="007631FF"/>
    <w:rsid w:val="0076361A"/>
    <w:rsid w:val="0076386E"/>
    <w:rsid w:val="0076397B"/>
    <w:rsid w:val="0076398E"/>
    <w:rsid w:val="00766B66"/>
    <w:rsid w:val="00766CCD"/>
    <w:rsid w:val="00771B43"/>
    <w:rsid w:val="00771CFF"/>
    <w:rsid w:val="007722B4"/>
    <w:rsid w:val="00772351"/>
    <w:rsid w:val="0077239A"/>
    <w:rsid w:val="00773566"/>
    <w:rsid w:val="00774764"/>
    <w:rsid w:val="00775603"/>
    <w:rsid w:val="00775A21"/>
    <w:rsid w:val="00775B10"/>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49D"/>
    <w:rsid w:val="00793CA5"/>
    <w:rsid w:val="007942D3"/>
    <w:rsid w:val="007947F9"/>
    <w:rsid w:val="00795B6B"/>
    <w:rsid w:val="00796A3F"/>
    <w:rsid w:val="00796D60"/>
    <w:rsid w:val="007A0AC8"/>
    <w:rsid w:val="007A0C0A"/>
    <w:rsid w:val="007A2650"/>
    <w:rsid w:val="007A3839"/>
    <w:rsid w:val="007A42C6"/>
    <w:rsid w:val="007A5421"/>
    <w:rsid w:val="007A59F7"/>
    <w:rsid w:val="007A59FF"/>
    <w:rsid w:val="007A644B"/>
    <w:rsid w:val="007A675E"/>
    <w:rsid w:val="007B0202"/>
    <w:rsid w:val="007B085D"/>
    <w:rsid w:val="007B1762"/>
    <w:rsid w:val="007B2099"/>
    <w:rsid w:val="007B3F24"/>
    <w:rsid w:val="007B484B"/>
    <w:rsid w:val="007B5F03"/>
    <w:rsid w:val="007B6B11"/>
    <w:rsid w:val="007B6BA2"/>
    <w:rsid w:val="007B6C09"/>
    <w:rsid w:val="007B721F"/>
    <w:rsid w:val="007B7741"/>
    <w:rsid w:val="007B7742"/>
    <w:rsid w:val="007B7A1A"/>
    <w:rsid w:val="007B7A9A"/>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E09DA"/>
    <w:rsid w:val="007E0B32"/>
    <w:rsid w:val="007E0F7F"/>
    <w:rsid w:val="007E0F8A"/>
    <w:rsid w:val="007E2D55"/>
    <w:rsid w:val="007E3114"/>
    <w:rsid w:val="007E56FA"/>
    <w:rsid w:val="007E5E93"/>
    <w:rsid w:val="007E66B2"/>
    <w:rsid w:val="007E675C"/>
    <w:rsid w:val="007E6A3F"/>
    <w:rsid w:val="007E76F3"/>
    <w:rsid w:val="007E7B3A"/>
    <w:rsid w:val="007E7E8E"/>
    <w:rsid w:val="007F0419"/>
    <w:rsid w:val="007F070F"/>
    <w:rsid w:val="007F2A3F"/>
    <w:rsid w:val="007F2C94"/>
    <w:rsid w:val="007F2CA9"/>
    <w:rsid w:val="007F30A7"/>
    <w:rsid w:val="007F447B"/>
    <w:rsid w:val="007F491A"/>
    <w:rsid w:val="007F5F93"/>
    <w:rsid w:val="007F718D"/>
    <w:rsid w:val="007F77B8"/>
    <w:rsid w:val="007F7F74"/>
    <w:rsid w:val="0080016D"/>
    <w:rsid w:val="0080100B"/>
    <w:rsid w:val="0080146A"/>
    <w:rsid w:val="008017FE"/>
    <w:rsid w:val="00801FAD"/>
    <w:rsid w:val="00802F1A"/>
    <w:rsid w:val="00804597"/>
    <w:rsid w:val="008064AB"/>
    <w:rsid w:val="00807068"/>
    <w:rsid w:val="00807D37"/>
    <w:rsid w:val="00807EA8"/>
    <w:rsid w:val="008123CD"/>
    <w:rsid w:val="00815E3D"/>
    <w:rsid w:val="008161AB"/>
    <w:rsid w:val="00816DF9"/>
    <w:rsid w:val="008178B6"/>
    <w:rsid w:val="00817C3F"/>
    <w:rsid w:val="008201D7"/>
    <w:rsid w:val="008217EC"/>
    <w:rsid w:val="00822146"/>
    <w:rsid w:val="00823349"/>
    <w:rsid w:val="00823C98"/>
    <w:rsid w:val="00824483"/>
    <w:rsid w:val="00824AE5"/>
    <w:rsid w:val="008269BF"/>
    <w:rsid w:val="00826D51"/>
    <w:rsid w:val="00827A5F"/>
    <w:rsid w:val="00827A90"/>
    <w:rsid w:val="00827E62"/>
    <w:rsid w:val="00827F38"/>
    <w:rsid w:val="00830F06"/>
    <w:rsid w:val="00830FB2"/>
    <w:rsid w:val="00830FCF"/>
    <w:rsid w:val="0083234C"/>
    <w:rsid w:val="00832C50"/>
    <w:rsid w:val="0083314C"/>
    <w:rsid w:val="00833776"/>
    <w:rsid w:val="00835996"/>
    <w:rsid w:val="00836498"/>
    <w:rsid w:val="00836BBD"/>
    <w:rsid w:val="00837138"/>
    <w:rsid w:val="0083727D"/>
    <w:rsid w:val="008377A9"/>
    <w:rsid w:val="00840048"/>
    <w:rsid w:val="0084076E"/>
    <w:rsid w:val="00840901"/>
    <w:rsid w:val="00842185"/>
    <w:rsid w:val="00842C5A"/>
    <w:rsid w:val="008431BD"/>
    <w:rsid w:val="00845480"/>
    <w:rsid w:val="00846BDD"/>
    <w:rsid w:val="00847880"/>
    <w:rsid w:val="00850A15"/>
    <w:rsid w:val="00850BE4"/>
    <w:rsid w:val="008517D7"/>
    <w:rsid w:val="00851A44"/>
    <w:rsid w:val="0085273C"/>
    <w:rsid w:val="00853A9E"/>
    <w:rsid w:val="008544E3"/>
    <w:rsid w:val="0085512B"/>
    <w:rsid w:val="00855F8D"/>
    <w:rsid w:val="00857C5D"/>
    <w:rsid w:val="00857CD6"/>
    <w:rsid w:val="00857E26"/>
    <w:rsid w:val="00860ED6"/>
    <w:rsid w:val="00862BE5"/>
    <w:rsid w:val="0086329A"/>
    <w:rsid w:val="0086383D"/>
    <w:rsid w:val="008653FE"/>
    <w:rsid w:val="00865B74"/>
    <w:rsid w:val="00866063"/>
    <w:rsid w:val="00866C90"/>
    <w:rsid w:val="00867247"/>
    <w:rsid w:val="00867925"/>
    <w:rsid w:val="00867B1D"/>
    <w:rsid w:val="00870754"/>
    <w:rsid w:val="00870E5F"/>
    <w:rsid w:val="00871FAA"/>
    <w:rsid w:val="00872155"/>
    <w:rsid w:val="008722D7"/>
    <w:rsid w:val="008733CA"/>
    <w:rsid w:val="00873922"/>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4A61"/>
    <w:rsid w:val="00894FF6"/>
    <w:rsid w:val="008952C8"/>
    <w:rsid w:val="00895322"/>
    <w:rsid w:val="008958E1"/>
    <w:rsid w:val="00895FFD"/>
    <w:rsid w:val="00896749"/>
    <w:rsid w:val="00896976"/>
    <w:rsid w:val="008974F0"/>
    <w:rsid w:val="00897549"/>
    <w:rsid w:val="008A0807"/>
    <w:rsid w:val="008A1499"/>
    <w:rsid w:val="008A17DD"/>
    <w:rsid w:val="008A65C4"/>
    <w:rsid w:val="008B012A"/>
    <w:rsid w:val="008B05B1"/>
    <w:rsid w:val="008B0765"/>
    <w:rsid w:val="008B127E"/>
    <w:rsid w:val="008B1372"/>
    <w:rsid w:val="008B1561"/>
    <w:rsid w:val="008B266D"/>
    <w:rsid w:val="008B2B4E"/>
    <w:rsid w:val="008B2DBD"/>
    <w:rsid w:val="008B2E9D"/>
    <w:rsid w:val="008B2F09"/>
    <w:rsid w:val="008B48D0"/>
    <w:rsid w:val="008B4E43"/>
    <w:rsid w:val="008B5FE3"/>
    <w:rsid w:val="008B787F"/>
    <w:rsid w:val="008C056B"/>
    <w:rsid w:val="008C0A2C"/>
    <w:rsid w:val="008C133E"/>
    <w:rsid w:val="008C1754"/>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D768B"/>
    <w:rsid w:val="008E17E4"/>
    <w:rsid w:val="008E42B3"/>
    <w:rsid w:val="008E5691"/>
    <w:rsid w:val="008E56C6"/>
    <w:rsid w:val="008E5EB3"/>
    <w:rsid w:val="008E5F24"/>
    <w:rsid w:val="008E71FA"/>
    <w:rsid w:val="008F126E"/>
    <w:rsid w:val="008F1522"/>
    <w:rsid w:val="008F2075"/>
    <w:rsid w:val="008F30C3"/>
    <w:rsid w:val="008F5B49"/>
    <w:rsid w:val="008F5B54"/>
    <w:rsid w:val="008F6520"/>
    <w:rsid w:val="008F6842"/>
    <w:rsid w:val="008F74DC"/>
    <w:rsid w:val="008F764A"/>
    <w:rsid w:val="008F7F66"/>
    <w:rsid w:val="0090040B"/>
    <w:rsid w:val="009009E5"/>
    <w:rsid w:val="00901589"/>
    <w:rsid w:val="009037CA"/>
    <w:rsid w:val="00903C73"/>
    <w:rsid w:val="00905032"/>
    <w:rsid w:val="0090590C"/>
    <w:rsid w:val="00905D27"/>
    <w:rsid w:val="00906E17"/>
    <w:rsid w:val="0090750C"/>
    <w:rsid w:val="009100F9"/>
    <w:rsid w:val="0091099F"/>
    <w:rsid w:val="00910A01"/>
    <w:rsid w:val="00910D70"/>
    <w:rsid w:val="00910E5B"/>
    <w:rsid w:val="00911626"/>
    <w:rsid w:val="00911C92"/>
    <w:rsid w:val="00914B62"/>
    <w:rsid w:val="00914D7D"/>
    <w:rsid w:val="00915731"/>
    <w:rsid w:val="009157A4"/>
    <w:rsid w:val="00915940"/>
    <w:rsid w:val="00915D0F"/>
    <w:rsid w:val="00916CB3"/>
    <w:rsid w:val="0091756B"/>
    <w:rsid w:val="00917971"/>
    <w:rsid w:val="00917DD0"/>
    <w:rsid w:val="00921AC8"/>
    <w:rsid w:val="00921CCC"/>
    <w:rsid w:val="00925876"/>
    <w:rsid w:val="00930393"/>
    <w:rsid w:val="00930BA1"/>
    <w:rsid w:val="0093151F"/>
    <w:rsid w:val="0093169E"/>
    <w:rsid w:val="00931903"/>
    <w:rsid w:val="009324E9"/>
    <w:rsid w:val="00933DCA"/>
    <w:rsid w:val="00934FB9"/>
    <w:rsid w:val="009358E5"/>
    <w:rsid w:val="00935936"/>
    <w:rsid w:val="00936427"/>
    <w:rsid w:val="00937729"/>
    <w:rsid w:val="00940004"/>
    <w:rsid w:val="0094014F"/>
    <w:rsid w:val="00940261"/>
    <w:rsid w:val="00940FAB"/>
    <w:rsid w:val="00940FF3"/>
    <w:rsid w:val="00941313"/>
    <w:rsid w:val="00942968"/>
    <w:rsid w:val="00943B69"/>
    <w:rsid w:val="0094506B"/>
    <w:rsid w:val="0094586B"/>
    <w:rsid w:val="00945AC3"/>
    <w:rsid w:val="00947347"/>
    <w:rsid w:val="009475F0"/>
    <w:rsid w:val="009476D1"/>
    <w:rsid w:val="00947C90"/>
    <w:rsid w:val="00947CC4"/>
    <w:rsid w:val="009505C9"/>
    <w:rsid w:val="009505DD"/>
    <w:rsid w:val="00950752"/>
    <w:rsid w:val="00950EE2"/>
    <w:rsid w:val="009520F7"/>
    <w:rsid w:val="00953F46"/>
    <w:rsid w:val="00955255"/>
    <w:rsid w:val="00955719"/>
    <w:rsid w:val="00955C17"/>
    <w:rsid w:val="00956F6D"/>
    <w:rsid w:val="00960E36"/>
    <w:rsid w:val="00961005"/>
    <w:rsid w:val="00962111"/>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3B7E"/>
    <w:rsid w:val="0098520D"/>
    <w:rsid w:val="00986E7B"/>
    <w:rsid w:val="00992667"/>
    <w:rsid w:val="009926DB"/>
    <w:rsid w:val="00992C3D"/>
    <w:rsid w:val="009934BF"/>
    <w:rsid w:val="00994A5A"/>
    <w:rsid w:val="00994B81"/>
    <w:rsid w:val="00995213"/>
    <w:rsid w:val="00995EB3"/>
    <w:rsid w:val="00995FFD"/>
    <w:rsid w:val="009967A9"/>
    <w:rsid w:val="00996B64"/>
    <w:rsid w:val="0099790F"/>
    <w:rsid w:val="009A1466"/>
    <w:rsid w:val="009A1785"/>
    <w:rsid w:val="009A1B81"/>
    <w:rsid w:val="009A2300"/>
    <w:rsid w:val="009A28E5"/>
    <w:rsid w:val="009A2EC1"/>
    <w:rsid w:val="009A3245"/>
    <w:rsid w:val="009A36DD"/>
    <w:rsid w:val="009A5403"/>
    <w:rsid w:val="009A6C15"/>
    <w:rsid w:val="009A6DFF"/>
    <w:rsid w:val="009A7179"/>
    <w:rsid w:val="009A7912"/>
    <w:rsid w:val="009A7AF7"/>
    <w:rsid w:val="009B136C"/>
    <w:rsid w:val="009B194A"/>
    <w:rsid w:val="009B6151"/>
    <w:rsid w:val="009B7DDF"/>
    <w:rsid w:val="009C13B2"/>
    <w:rsid w:val="009C1A4F"/>
    <w:rsid w:val="009C2DE6"/>
    <w:rsid w:val="009C55C7"/>
    <w:rsid w:val="009C5D00"/>
    <w:rsid w:val="009C6662"/>
    <w:rsid w:val="009C6719"/>
    <w:rsid w:val="009C6F3B"/>
    <w:rsid w:val="009C7283"/>
    <w:rsid w:val="009C77F6"/>
    <w:rsid w:val="009D0A94"/>
    <w:rsid w:val="009D0AE5"/>
    <w:rsid w:val="009D30C7"/>
    <w:rsid w:val="009D5983"/>
    <w:rsid w:val="009E0A91"/>
    <w:rsid w:val="009E1787"/>
    <w:rsid w:val="009E2736"/>
    <w:rsid w:val="009E287C"/>
    <w:rsid w:val="009E3937"/>
    <w:rsid w:val="009E3E01"/>
    <w:rsid w:val="009E3F6B"/>
    <w:rsid w:val="009E5944"/>
    <w:rsid w:val="009E5988"/>
    <w:rsid w:val="009E5E5B"/>
    <w:rsid w:val="009E68EA"/>
    <w:rsid w:val="009E6AF5"/>
    <w:rsid w:val="009E7756"/>
    <w:rsid w:val="009F0C3A"/>
    <w:rsid w:val="009F14F4"/>
    <w:rsid w:val="009F3208"/>
    <w:rsid w:val="009F47C1"/>
    <w:rsid w:val="009F5BD2"/>
    <w:rsid w:val="009F61B1"/>
    <w:rsid w:val="009F679F"/>
    <w:rsid w:val="009F68F6"/>
    <w:rsid w:val="009F7441"/>
    <w:rsid w:val="009F7CFB"/>
    <w:rsid w:val="00A0240C"/>
    <w:rsid w:val="00A02B27"/>
    <w:rsid w:val="00A030A9"/>
    <w:rsid w:val="00A03B12"/>
    <w:rsid w:val="00A03BB4"/>
    <w:rsid w:val="00A04564"/>
    <w:rsid w:val="00A04923"/>
    <w:rsid w:val="00A05D53"/>
    <w:rsid w:val="00A064EC"/>
    <w:rsid w:val="00A06D5C"/>
    <w:rsid w:val="00A07AEA"/>
    <w:rsid w:val="00A1079D"/>
    <w:rsid w:val="00A10D39"/>
    <w:rsid w:val="00A10F41"/>
    <w:rsid w:val="00A111D1"/>
    <w:rsid w:val="00A117BC"/>
    <w:rsid w:val="00A13A70"/>
    <w:rsid w:val="00A146BD"/>
    <w:rsid w:val="00A15382"/>
    <w:rsid w:val="00A16083"/>
    <w:rsid w:val="00A167BB"/>
    <w:rsid w:val="00A16E68"/>
    <w:rsid w:val="00A2056F"/>
    <w:rsid w:val="00A22914"/>
    <w:rsid w:val="00A237CD"/>
    <w:rsid w:val="00A23812"/>
    <w:rsid w:val="00A2396D"/>
    <w:rsid w:val="00A24818"/>
    <w:rsid w:val="00A303DB"/>
    <w:rsid w:val="00A31646"/>
    <w:rsid w:val="00A31CB2"/>
    <w:rsid w:val="00A31D7F"/>
    <w:rsid w:val="00A329AA"/>
    <w:rsid w:val="00A33B7F"/>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1479"/>
    <w:rsid w:val="00A525A9"/>
    <w:rsid w:val="00A52610"/>
    <w:rsid w:val="00A53BDB"/>
    <w:rsid w:val="00A53D2A"/>
    <w:rsid w:val="00A55290"/>
    <w:rsid w:val="00A5657D"/>
    <w:rsid w:val="00A574CF"/>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76991"/>
    <w:rsid w:val="00A80475"/>
    <w:rsid w:val="00A81397"/>
    <w:rsid w:val="00A82C04"/>
    <w:rsid w:val="00A8462E"/>
    <w:rsid w:val="00A84709"/>
    <w:rsid w:val="00A847C6"/>
    <w:rsid w:val="00A85565"/>
    <w:rsid w:val="00A8590E"/>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261D"/>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2375"/>
    <w:rsid w:val="00AF42DE"/>
    <w:rsid w:val="00AF45E2"/>
    <w:rsid w:val="00AF46C9"/>
    <w:rsid w:val="00AF6182"/>
    <w:rsid w:val="00AF68B2"/>
    <w:rsid w:val="00B0158A"/>
    <w:rsid w:val="00B01F89"/>
    <w:rsid w:val="00B0271A"/>
    <w:rsid w:val="00B039C7"/>
    <w:rsid w:val="00B03F4A"/>
    <w:rsid w:val="00B04F08"/>
    <w:rsid w:val="00B056C3"/>
    <w:rsid w:val="00B05904"/>
    <w:rsid w:val="00B06533"/>
    <w:rsid w:val="00B0698F"/>
    <w:rsid w:val="00B06DC6"/>
    <w:rsid w:val="00B113B9"/>
    <w:rsid w:val="00B118AC"/>
    <w:rsid w:val="00B13649"/>
    <w:rsid w:val="00B13DD3"/>
    <w:rsid w:val="00B16C33"/>
    <w:rsid w:val="00B21592"/>
    <w:rsid w:val="00B22781"/>
    <w:rsid w:val="00B22CF4"/>
    <w:rsid w:val="00B23255"/>
    <w:rsid w:val="00B23C14"/>
    <w:rsid w:val="00B24E32"/>
    <w:rsid w:val="00B2521B"/>
    <w:rsid w:val="00B25312"/>
    <w:rsid w:val="00B271E0"/>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5077"/>
    <w:rsid w:val="00B47E4B"/>
    <w:rsid w:val="00B504D4"/>
    <w:rsid w:val="00B5065B"/>
    <w:rsid w:val="00B50FDC"/>
    <w:rsid w:val="00B51152"/>
    <w:rsid w:val="00B51C3D"/>
    <w:rsid w:val="00B53535"/>
    <w:rsid w:val="00B55C49"/>
    <w:rsid w:val="00B56B2B"/>
    <w:rsid w:val="00B572E2"/>
    <w:rsid w:val="00B6288F"/>
    <w:rsid w:val="00B62FE9"/>
    <w:rsid w:val="00B631E9"/>
    <w:rsid w:val="00B63300"/>
    <w:rsid w:val="00B63D06"/>
    <w:rsid w:val="00B64193"/>
    <w:rsid w:val="00B653B5"/>
    <w:rsid w:val="00B66BDF"/>
    <w:rsid w:val="00B66D27"/>
    <w:rsid w:val="00B712B1"/>
    <w:rsid w:val="00B73CD2"/>
    <w:rsid w:val="00B74283"/>
    <w:rsid w:val="00B745A8"/>
    <w:rsid w:val="00B746CC"/>
    <w:rsid w:val="00B751C2"/>
    <w:rsid w:val="00B75387"/>
    <w:rsid w:val="00B7543D"/>
    <w:rsid w:val="00B7745A"/>
    <w:rsid w:val="00B81C2B"/>
    <w:rsid w:val="00B83B3B"/>
    <w:rsid w:val="00B85B8A"/>
    <w:rsid w:val="00B90149"/>
    <w:rsid w:val="00B90794"/>
    <w:rsid w:val="00B9187E"/>
    <w:rsid w:val="00B919EC"/>
    <w:rsid w:val="00B92B26"/>
    <w:rsid w:val="00B92B6F"/>
    <w:rsid w:val="00B93395"/>
    <w:rsid w:val="00B9390C"/>
    <w:rsid w:val="00B93A51"/>
    <w:rsid w:val="00B9465A"/>
    <w:rsid w:val="00B94E6C"/>
    <w:rsid w:val="00B95099"/>
    <w:rsid w:val="00B950AA"/>
    <w:rsid w:val="00B96635"/>
    <w:rsid w:val="00B96ECC"/>
    <w:rsid w:val="00B9705D"/>
    <w:rsid w:val="00B97F9A"/>
    <w:rsid w:val="00BA0B23"/>
    <w:rsid w:val="00BA2E83"/>
    <w:rsid w:val="00BA390C"/>
    <w:rsid w:val="00BA5018"/>
    <w:rsid w:val="00BA5260"/>
    <w:rsid w:val="00BA5B1D"/>
    <w:rsid w:val="00BA6B68"/>
    <w:rsid w:val="00BA6C2F"/>
    <w:rsid w:val="00BA7E76"/>
    <w:rsid w:val="00BA7FD7"/>
    <w:rsid w:val="00BB0E04"/>
    <w:rsid w:val="00BB1D3F"/>
    <w:rsid w:val="00BB1E5A"/>
    <w:rsid w:val="00BB2152"/>
    <w:rsid w:val="00BB2A0C"/>
    <w:rsid w:val="00BB4606"/>
    <w:rsid w:val="00BB494E"/>
    <w:rsid w:val="00BB4994"/>
    <w:rsid w:val="00BB4B26"/>
    <w:rsid w:val="00BB5369"/>
    <w:rsid w:val="00BB7766"/>
    <w:rsid w:val="00BC00BE"/>
    <w:rsid w:val="00BC01E2"/>
    <w:rsid w:val="00BC0842"/>
    <w:rsid w:val="00BC0D3C"/>
    <w:rsid w:val="00BC0D52"/>
    <w:rsid w:val="00BC26E8"/>
    <w:rsid w:val="00BC2D65"/>
    <w:rsid w:val="00BC4BEB"/>
    <w:rsid w:val="00BC6886"/>
    <w:rsid w:val="00BD0D64"/>
    <w:rsid w:val="00BD25D3"/>
    <w:rsid w:val="00BD2A1D"/>
    <w:rsid w:val="00BD327E"/>
    <w:rsid w:val="00BD32CA"/>
    <w:rsid w:val="00BD666A"/>
    <w:rsid w:val="00BD7DD6"/>
    <w:rsid w:val="00BE08D4"/>
    <w:rsid w:val="00BE0C6D"/>
    <w:rsid w:val="00BE1D82"/>
    <w:rsid w:val="00BE214C"/>
    <w:rsid w:val="00BE24C4"/>
    <w:rsid w:val="00BE3F28"/>
    <w:rsid w:val="00BE4861"/>
    <w:rsid w:val="00BE4BD9"/>
    <w:rsid w:val="00BE6AF8"/>
    <w:rsid w:val="00BF1264"/>
    <w:rsid w:val="00BF3981"/>
    <w:rsid w:val="00BF401C"/>
    <w:rsid w:val="00BF4213"/>
    <w:rsid w:val="00BF5455"/>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6A0"/>
    <w:rsid w:val="00C23778"/>
    <w:rsid w:val="00C23D2F"/>
    <w:rsid w:val="00C254E5"/>
    <w:rsid w:val="00C27243"/>
    <w:rsid w:val="00C27853"/>
    <w:rsid w:val="00C31448"/>
    <w:rsid w:val="00C3362B"/>
    <w:rsid w:val="00C36084"/>
    <w:rsid w:val="00C3680B"/>
    <w:rsid w:val="00C37B68"/>
    <w:rsid w:val="00C37C3C"/>
    <w:rsid w:val="00C40C3B"/>
    <w:rsid w:val="00C422FF"/>
    <w:rsid w:val="00C42922"/>
    <w:rsid w:val="00C443BD"/>
    <w:rsid w:val="00C44964"/>
    <w:rsid w:val="00C451C5"/>
    <w:rsid w:val="00C466B0"/>
    <w:rsid w:val="00C466CA"/>
    <w:rsid w:val="00C47316"/>
    <w:rsid w:val="00C47618"/>
    <w:rsid w:val="00C478BE"/>
    <w:rsid w:val="00C478CF"/>
    <w:rsid w:val="00C4790C"/>
    <w:rsid w:val="00C47B7D"/>
    <w:rsid w:val="00C5337F"/>
    <w:rsid w:val="00C550EE"/>
    <w:rsid w:val="00C56344"/>
    <w:rsid w:val="00C56A40"/>
    <w:rsid w:val="00C56F71"/>
    <w:rsid w:val="00C60CD8"/>
    <w:rsid w:val="00C62728"/>
    <w:rsid w:val="00C64050"/>
    <w:rsid w:val="00C64070"/>
    <w:rsid w:val="00C6498C"/>
    <w:rsid w:val="00C649DA"/>
    <w:rsid w:val="00C65CF8"/>
    <w:rsid w:val="00C65F6A"/>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6D2A"/>
    <w:rsid w:val="00C77FA4"/>
    <w:rsid w:val="00C81DC4"/>
    <w:rsid w:val="00C8262D"/>
    <w:rsid w:val="00C8274D"/>
    <w:rsid w:val="00C83FE6"/>
    <w:rsid w:val="00C843EE"/>
    <w:rsid w:val="00C84D60"/>
    <w:rsid w:val="00C850E6"/>
    <w:rsid w:val="00C85936"/>
    <w:rsid w:val="00C869F0"/>
    <w:rsid w:val="00C87CDD"/>
    <w:rsid w:val="00C87E41"/>
    <w:rsid w:val="00C9034E"/>
    <w:rsid w:val="00C903D6"/>
    <w:rsid w:val="00C909BB"/>
    <w:rsid w:val="00C9161D"/>
    <w:rsid w:val="00C91AE8"/>
    <w:rsid w:val="00C91C4B"/>
    <w:rsid w:val="00C92B0D"/>
    <w:rsid w:val="00C92E85"/>
    <w:rsid w:val="00C93CDC"/>
    <w:rsid w:val="00C950FD"/>
    <w:rsid w:val="00C95266"/>
    <w:rsid w:val="00C952E5"/>
    <w:rsid w:val="00C957DD"/>
    <w:rsid w:val="00C96BC0"/>
    <w:rsid w:val="00C96C78"/>
    <w:rsid w:val="00C96FEC"/>
    <w:rsid w:val="00C97861"/>
    <w:rsid w:val="00CA0C1D"/>
    <w:rsid w:val="00CA1416"/>
    <w:rsid w:val="00CA1E06"/>
    <w:rsid w:val="00CA26C9"/>
    <w:rsid w:val="00CA33B7"/>
    <w:rsid w:val="00CA3E73"/>
    <w:rsid w:val="00CA4044"/>
    <w:rsid w:val="00CA407B"/>
    <w:rsid w:val="00CA4DBB"/>
    <w:rsid w:val="00CA5BFA"/>
    <w:rsid w:val="00CA5CBA"/>
    <w:rsid w:val="00CA5FC4"/>
    <w:rsid w:val="00CA6208"/>
    <w:rsid w:val="00CA6F44"/>
    <w:rsid w:val="00CA750B"/>
    <w:rsid w:val="00CB075B"/>
    <w:rsid w:val="00CB24CC"/>
    <w:rsid w:val="00CB2DEF"/>
    <w:rsid w:val="00CB2E9A"/>
    <w:rsid w:val="00CB35EB"/>
    <w:rsid w:val="00CB3ABD"/>
    <w:rsid w:val="00CB4386"/>
    <w:rsid w:val="00CB4678"/>
    <w:rsid w:val="00CB4974"/>
    <w:rsid w:val="00CB51A5"/>
    <w:rsid w:val="00CB5BD6"/>
    <w:rsid w:val="00CB662C"/>
    <w:rsid w:val="00CC1380"/>
    <w:rsid w:val="00CC2CC8"/>
    <w:rsid w:val="00CC4785"/>
    <w:rsid w:val="00CC4FF9"/>
    <w:rsid w:val="00CC5735"/>
    <w:rsid w:val="00CC6074"/>
    <w:rsid w:val="00CD08A4"/>
    <w:rsid w:val="00CD2576"/>
    <w:rsid w:val="00CD2ADC"/>
    <w:rsid w:val="00CD669D"/>
    <w:rsid w:val="00CE09F6"/>
    <w:rsid w:val="00CE4355"/>
    <w:rsid w:val="00CE4EC8"/>
    <w:rsid w:val="00CE61D1"/>
    <w:rsid w:val="00CE65E6"/>
    <w:rsid w:val="00CE67A6"/>
    <w:rsid w:val="00CE6E6F"/>
    <w:rsid w:val="00CE704F"/>
    <w:rsid w:val="00CE7B89"/>
    <w:rsid w:val="00CE7F69"/>
    <w:rsid w:val="00CF16BA"/>
    <w:rsid w:val="00CF1848"/>
    <w:rsid w:val="00CF1CF8"/>
    <w:rsid w:val="00CF2308"/>
    <w:rsid w:val="00CF4270"/>
    <w:rsid w:val="00CF4849"/>
    <w:rsid w:val="00CF5138"/>
    <w:rsid w:val="00CF686B"/>
    <w:rsid w:val="00CF6C7E"/>
    <w:rsid w:val="00CF7317"/>
    <w:rsid w:val="00CF7EA8"/>
    <w:rsid w:val="00D011DE"/>
    <w:rsid w:val="00D01C28"/>
    <w:rsid w:val="00D021D2"/>
    <w:rsid w:val="00D031AD"/>
    <w:rsid w:val="00D04AE8"/>
    <w:rsid w:val="00D056D9"/>
    <w:rsid w:val="00D06761"/>
    <w:rsid w:val="00D07C08"/>
    <w:rsid w:val="00D12044"/>
    <w:rsid w:val="00D121D3"/>
    <w:rsid w:val="00D12EA9"/>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AEB"/>
    <w:rsid w:val="00D31C0E"/>
    <w:rsid w:val="00D32CC3"/>
    <w:rsid w:val="00D33630"/>
    <w:rsid w:val="00D338B3"/>
    <w:rsid w:val="00D33EFC"/>
    <w:rsid w:val="00D349E4"/>
    <w:rsid w:val="00D36814"/>
    <w:rsid w:val="00D36D2B"/>
    <w:rsid w:val="00D401D9"/>
    <w:rsid w:val="00D40DBC"/>
    <w:rsid w:val="00D40ECB"/>
    <w:rsid w:val="00D410E7"/>
    <w:rsid w:val="00D42F88"/>
    <w:rsid w:val="00D42FD3"/>
    <w:rsid w:val="00D432C9"/>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71FD"/>
    <w:rsid w:val="00D577AB"/>
    <w:rsid w:val="00D578D0"/>
    <w:rsid w:val="00D579F1"/>
    <w:rsid w:val="00D60BB0"/>
    <w:rsid w:val="00D61483"/>
    <w:rsid w:val="00D61B59"/>
    <w:rsid w:val="00D61C85"/>
    <w:rsid w:val="00D62C17"/>
    <w:rsid w:val="00D6399C"/>
    <w:rsid w:val="00D65365"/>
    <w:rsid w:val="00D6591A"/>
    <w:rsid w:val="00D659D2"/>
    <w:rsid w:val="00D65A26"/>
    <w:rsid w:val="00D70044"/>
    <w:rsid w:val="00D7086A"/>
    <w:rsid w:val="00D7306A"/>
    <w:rsid w:val="00D73349"/>
    <w:rsid w:val="00D73EB7"/>
    <w:rsid w:val="00D74860"/>
    <w:rsid w:val="00D74FDD"/>
    <w:rsid w:val="00D75736"/>
    <w:rsid w:val="00D757F0"/>
    <w:rsid w:val="00D75CA6"/>
    <w:rsid w:val="00D75D31"/>
    <w:rsid w:val="00D76071"/>
    <w:rsid w:val="00D76A18"/>
    <w:rsid w:val="00D77332"/>
    <w:rsid w:val="00D80849"/>
    <w:rsid w:val="00D82B33"/>
    <w:rsid w:val="00D82E8F"/>
    <w:rsid w:val="00D83B4D"/>
    <w:rsid w:val="00D841F7"/>
    <w:rsid w:val="00D84C61"/>
    <w:rsid w:val="00D851C2"/>
    <w:rsid w:val="00D855BD"/>
    <w:rsid w:val="00D872EC"/>
    <w:rsid w:val="00D873AC"/>
    <w:rsid w:val="00D87543"/>
    <w:rsid w:val="00D917A6"/>
    <w:rsid w:val="00D9225C"/>
    <w:rsid w:val="00D93A3F"/>
    <w:rsid w:val="00D953DC"/>
    <w:rsid w:val="00DA1A6C"/>
    <w:rsid w:val="00DA229E"/>
    <w:rsid w:val="00DA3A27"/>
    <w:rsid w:val="00DA3CD8"/>
    <w:rsid w:val="00DA49E1"/>
    <w:rsid w:val="00DA53FE"/>
    <w:rsid w:val="00DA6886"/>
    <w:rsid w:val="00DA7E80"/>
    <w:rsid w:val="00DB0296"/>
    <w:rsid w:val="00DB1F80"/>
    <w:rsid w:val="00DB4612"/>
    <w:rsid w:val="00DB4DF6"/>
    <w:rsid w:val="00DB5E0F"/>
    <w:rsid w:val="00DB693B"/>
    <w:rsid w:val="00DB6A23"/>
    <w:rsid w:val="00DC0048"/>
    <w:rsid w:val="00DC02BB"/>
    <w:rsid w:val="00DC0ED2"/>
    <w:rsid w:val="00DC1163"/>
    <w:rsid w:val="00DC1DB6"/>
    <w:rsid w:val="00DC1F7D"/>
    <w:rsid w:val="00DC2A7C"/>
    <w:rsid w:val="00DC3093"/>
    <w:rsid w:val="00DC7938"/>
    <w:rsid w:val="00DD0B41"/>
    <w:rsid w:val="00DD0F66"/>
    <w:rsid w:val="00DD112C"/>
    <w:rsid w:val="00DD118C"/>
    <w:rsid w:val="00DD1D0B"/>
    <w:rsid w:val="00DD2B5C"/>
    <w:rsid w:val="00DD4469"/>
    <w:rsid w:val="00DD7E92"/>
    <w:rsid w:val="00DE0218"/>
    <w:rsid w:val="00DE02A8"/>
    <w:rsid w:val="00DE0385"/>
    <w:rsid w:val="00DE08E8"/>
    <w:rsid w:val="00DE41C7"/>
    <w:rsid w:val="00DE4C7F"/>
    <w:rsid w:val="00DE57E3"/>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0DD8"/>
    <w:rsid w:val="00E01029"/>
    <w:rsid w:val="00E014ED"/>
    <w:rsid w:val="00E01EC4"/>
    <w:rsid w:val="00E02371"/>
    <w:rsid w:val="00E0287A"/>
    <w:rsid w:val="00E02AD0"/>
    <w:rsid w:val="00E0359C"/>
    <w:rsid w:val="00E041C6"/>
    <w:rsid w:val="00E0515C"/>
    <w:rsid w:val="00E0553A"/>
    <w:rsid w:val="00E05D5F"/>
    <w:rsid w:val="00E05D9E"/>
    <w:rsid w:val="00E06156"/>
    <w:rsid w:val="00E063AD"/>
    <w:rsid w:val="00E101FC"/>
    <w:rsid w:val="00E10477"/>
    <w:rsid w:val="00E111B2"/>
    <w:rsid w:val="00E11783"/>
    <w:rsid w:val="00E11C2A"/>
    <w:rsid w:val="00E12434"/>
    <w:rsid w:val="00E13202"/>
    <w:rsid w:val="00E134CE"/>
    <w:rsid w:val="00E137CA"/>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3F0B"/>
    <w:rsid w:val="00E34163"/>
    <w:rsid w:val="00E34AB2"/>
    <w:rsid w:val="00E3607D"/>
    <w:rsid w:val="00E360C3"/>
    <w:rsid w:val="00E36841"/>
    <w:rsid w:val="00E36C3E"/>
    <w:rsid w:val="00E40148"/>
    <w:rsid w:val="00E403A3"/>
    <w:rsid w:val="00E40C48"/>
    <w:rsid w:val="00E42D45"/>
    <w:rsid w:val="00E4315E"/>
    <w:rsid w:val="00E44932"/>
    <w:rsid w:val="00E44B10"/>
    <w:rsid w:val="00E45AED"/>
    <w:rsid w:val="00E45E44"/>
    <w:rsid w:val="00E466DE"/>
    <w:rsid w:val="00E50609"/>
    <w:rsid w:val="00E522AC"/>
    <w:rsid w:val="00E53900"/>
    <w:rsid w:val="00E5420C"/>
    <w:rsid w:val="00E55353"/>
    <w:rsid w:val="00E559A9"/>
    <w:rsid w:val="00E56958"/>
    <w:rsid w:val="00E56E5C"/>
    <w:rsid w:val="00E57094"/>
    <w:rsid w:val="00E57404"/>
    <w:rsid w:val="00E612A5"/>
    <w:rsid w:val="00E61C9D"/>
    <w:rsid w:val="00E62369"/>
    <w:rsid w:val="00E625F2"/>
    <w:rsid w:val="00E636E1"/>
    <w:rsid w:val="00E639E1"/>
    <w:rsid w:val="00E6454D"/>
    <w:rsid w:val="00E65285"/>
    <w:rsid w:val="00E66235"/>
    <w:rsid w:val="00E667B7"/>
    <w:rsid w:val="00E6767D"/>
    <w:rsid w:val="00E678F8"/>
    <w:rsid w:val="00E67D4E"/>
    <w:rsid w:val="00E715DE"/>
    <w:rsid w:val="00E71E26"/>
    <w:rsid w:val="00E71E2D"/>
    <w:rsid w:val="00E72310"/>
    <w:rsid w:val="00E724B5"/>
    <w:rsid w:val="00E743BC"/>
    <w:rsid w:val="00E74EB0"/>
    <w:rsid w:val="00E7566B"/>
    <w:rsid w:val="00E75CF4"/>
    <w:rsid w:val="00E75DA1"/>
    <w:rsid w:val="00E765FC"/>
    <w:rsid w:val="00E806CA"/>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F3E"/>
    <w:rsid w:val="00E9556F"/>
    <w:rsid w:val="00E96CA8"/>
    <w:rsid w:val="00E97048"/>
    <w:rsid w:val="00E9717A"/>
    <w:rsid w:val="00E97429"/>
    <w:rsid w:val="00EA1CBA"/>
    <w:rsid w:val="00EA25C2"/>
    <w:rsid w:val="00EA2C6F"/>
    <w:rsid w:val="00EA3733"/>
    <w:rsid w:val="00EA4677"/>
    <w:rsid w:val="00EA4B1F"/>
    <w:rsid w:val="00EB0336"/>
    <w:rsid w:val="00EB0FD6"/>
    <w:rsid w:val="00EB426F"/>
    <w:rsid w:val="00EB496C"/>
    <w:rsid w:val="00EC169C"/>
    <w:rsid w:val="00EC23B0"/>
    <w:rsid w:val="00EC2A3A"/>
    <w:rsid w:val="00EC2C30"/>
    <w:rsid w:val="00EC3101"/>
    <w:rsid w:val="00EC3BC3"/>
    <w:rsid w:val="00EC420A"/>
    <w:rsid w:val="00EC44FB"/>
    <w:rsid w:val="00EC45C6"/>
    <w:rsid w:val="00EC592B"/>
    <w:rsid w:val="00ED0822"/>
    <w:rsid w:val="00ED0830"/>
    <w:rsid w:val="00ED0970"/>
    <w:rsid w:val="00ED15A3"/>
    <w:rsid w:val="00ED1E35"/>
    <w:rsid w:val="00ED242A"/>
    <w:rsid w:val="00ED3A0B"/>
    <w:rsid w:val="00ED3C6C"/>
    <w:rsid w:val="00ED513E"/>
    <w:rsid w:val="00ED61AD"/>
    <w:rsid w:val="00ED664D"/>
    <w:rsid w:val="00ED6D9A"/>
    <w:rsid w:val="00EE04BF"/>
    <w:rsid w:val="00EE0630"/>
    <w:rsid w:val="00EE0761"/>
    <w:rsid w:val="00EE0C6F"/>
    <w:rsid w:val="00EE6613"/>
    <w:rsid w:val="00EE76C7"/>
    <w:rsid w:val="00EF0B5F"/>
    <w:rsid w:val="00EF0C67"/>
    <w:rsid w:val="00EF1070"/>
    <w:rsid w:val="00EF13F2"/>
    <w:rsid w:val="00EF23D5"/>
    <w:rsid w:val="00EF353A"/>
    <w:rsid w:val="00EF50F4"/>
    <w:rsid w:val="00EF5B6A"/>
    <w:rsid w:val="00EF714F"/>
    <w:rsid w:val="00F04A54"/>
    <w:rsid w:val="00F05639"/>
    <w:rsid w:val="00F05AA7"/>
    <w:rsid w:val="00F061C2"/>
    <w:rsid w:val="00F06213"/>
    <w:rsid w:val="00F063C2"/>
    <w:rsid w:val="00F0726C"/>
    <w:rsid w:val="00F07E79"/>
    <w:rsid w:val="00F1070B"/>
    <w:rsid w:val="00F10FBE"/>
    <w:rsid w:val="00F115C9"/>
    <w:rsid w:val="00F13E8F"/>
    <w:rsid w:val="00F15333"/>
    <w:rsid w:val="00F15887"/>
    <w:rsid w:val="00F16DB5"/>
    <w:rsid w:val="00F17416"/>
    <w:rsid w:val="00F17AEF"/>
    <w:rsid w:val="00F20AAC"/>
    <w:rsid w:val="00F22BBC"/>
    <w:rsid w:val="00F23947"/>
    <w:rsid w:val="00F23FBA"/>
    <w:rsid w:val="00F243A3"/>
    <w:rsid w:val="00F24853"/>
    <w:rsid w:val="00F2584B"/>
    <w:rsid w:val="00F26205"/>
    <w:rsid w:val="00F26FCA"/>
    <w:rsid w:val="00F27E54"/>
    <w:rsid w:val="00F31FF9"/>
    <w:rsid w:val="00F3279B"/>
    <w:rsid w:val="00F342C8"/>
    <w:rsid w:val="00F35A6B"/>
    <w:rsid w:val="00F36D33"/>
    <w:rsid w:val="00F36DAB"/>
    <w:rsid w:val="00F371A1"/>
    <w:rsid w:val="00F3773F"/>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0D2C"/>
    <w:rsid w:val="00F6131F"/>
    <w:rsid w:val="00F627AD"/>
    <w:rsid w:val="00F62E22"/>
    <w:rsid w:val="00F630FE"/>
    <w:rsid w:val="00F63502"/>
    <w:rsid w:val="00F6422C"/>
    <w:rsid w:val="00F65210"/>
    <w:rsid w:val="00F654DD"/>
    <w:rsid w:val="00F6586C"/>
    <w:rsid w:val="00F65C2C"/>
    <w:rsid w:val="00F6778C"/>
    <w:rsid w:val="00F6779B"/>
    <w:rsid w:val="00F67869"/>
    <w:rsid w:val="00F70C63"/>
    <w:rsid w:val="00F71194"/>
    <w:rsid w:val="00F7130B"/>
    <w:rsid w:val="00F727B1"/>
    <w:rsid w:val="00F73594"/>
    <w:rsid w:val="00F75BE2"/>
    <w:rsid w:val="00F7653B"/>
    <w:rsid w:val="00F7691B"/>
    <w:rsid w:val="00F76D88"/>
    <w:rsid w:val="00F807AA"/>
    <w:rsid w:val="00F813BB"/>
    <w:rsid w:val="00F81FB8"/>
    <w:rsid w:val="00F827B1"/>
    <w:rsid w:val="00F83384"/>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5C52"/>
    <w:rsid w:val="00F97A59"/>
    <w:rsid w:val="00F97A5D"/>
    <w:rsid w:val="00FA0537"/>
    <w:rsid w:val="00FA06D4"/>
    <w:rsid w:val="00FA2BD0"/>
    <w:rsid w:val="00FA2D3A"/>
    <w:rsid w:val="00FA2EED"/>
    <w:rsid w:val="00FA322D"/>
    <w:rsid w:val="00FA369E"/>
    <w:rsid w:val="00FA3758"/>
    <w:rsid w:val="00FA5C43"/>
    <w:rsid w:val="00FA6161"/>
    <w:rsid w:val="00FA663B"/>
    <w:rsid w:val="00FA7855"/>
    <w:rsid w:val="00FB0927"/>
    <w:rsid w:val="00FB09F1"/>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2D51"/>
    <w:rsid w:val="00FC3BF5"/>
    <w:rsid w:val="00FC4752"/>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4498"/>
    <w:rsid w:val="00FE5AFE"/>
    <w:rsid w:val="00FE68F2"/>
    <w:rsid w:val="00FE6BCA"/>
    <w:rsid w:val="00FE71E3"/>
    <w:rsid w:val="00FE7B6C"/>
    <w:rsid w:val="00FF0EB7"/>
    <w:rsid w:val="00FF1F24"/>
    <w:rsid w:val="00FF24B5"/>
    <w:rsid w:val="00FF2953"/>
    <w:rsid w:val="00FF2A45"/>
    <w:rsid w:val="00FF39A7"/>
    <w:rsid w:val="00FF3CD4"/>
    <w:rsid w:val="00FF5712"/>
    <w:rsid w:val="00FF63E9"/>
    <w:rsid w:val="03F252F0"/>
    <w:rsid w:val="06F2D646"/>
    <w:rsid w:val="2B96AD05"/>
    <w:rsid w:val="39867D93"/>
    <w:rsid w:val="6D5F172A"/>
    <w:rsid w:val="7746DE4A"/>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E42432"/>
  <w15:docId w15:val="{650021F5-8F5A-4331-9660-23D6B5B38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lang w:val="en-GB"/>
    </w:rPr>
  </w:style>
  <w:style w:type="paragraph" w:styleId="Heading1">
    <w:name w:val="heading 1"/>
    <w:basedOn w:val="Normal"/>
    <w:next w:val="Heading2"/>
    <w:link w:val="Heading1Char"/>
    <w:uiPriority w:val="99"/>
    <w:qFormat/>
    <w:pPr>
      <w:keepNext/>
      <w:keepLines/>
      <w:numPr>
        <w:numId w:val="26"/>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26"/>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26"/>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26"/>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26"/>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2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b/>
      <w:bCs/>
      <w:kern w:val="2"/>
      <w:sz w:val="28"/>
      <w:szCs w:val="32"/>
      <w:lang w:val="en-GB"/>
    </w:rPr>
  </w:style>
  <w:style w:type="character" w:customStyle="1" w:styleId="Heading2Char">
    <w:name w:val="Heading 2 Char"/>
    <w:basedOn w:val="DefaultParagraphFont"/>
    <w:link w:val="Heading2"/>
    <w:uiPriority w:val="99"/>
    <w:locked/>
    <w:rPr>
      <w:rFonts w:ascii="Times New Roman Bold" w:hAnsi="Times New Roman Bold"/>
      <w:b/>
      <w:sz w:val="24"/>
      <w:szCs w:val="26"/>
      <w:lang w:val="en-GB"/>
    </w:rPr>
  </w:style>
  <w:style w:type="character" w:customStyle="1" w:styleId="Heading3Char">
    <w:name w:val="Heading 3 Char"/>
    <w:basedOn w:val="DefaultParagraphFont"/>
    <w:link w:val="Heading3"/>
    <w:uiPriority w:val="99"/>
    <w:locked/>
    <w:rPr>
      <w:b/>
      <w:bCs/>
      <w:lang w:val="en-GB"/>
    </w:rPr>
  </w:style>
  <w:style w:type="character" w:customStyle="1" w:styleId="Heading4Char">
    <w:name w:val="Heading 4 Char"/>
    <w:basedOn w:val="DefaultParagraphFont"/>
    <w:link w:val="Heading4"/>
    <w:uiPriority w:val="99"/>
    <w:locked/>
    <w:rPr>
      <w:b/>
      <w:bCs/>
      <w:lang w:val="en-GB"/>
    </w:rPr>
  </w:style>
  <w:style w:type="character" w:customStyle="1" w:styleId="Heading5Char">
    <w:name w:val="Heading 5 Char"/>
    <w:basedOn w:val="DefaultParagraphFont"/>
    <w:link w:val="Heading5"/>
    <w:uiPriority w:val="99"/>
    <w:locked/>
    <w:rPr>
      <w:i/>
      <w:iCs/>
      <w:lang w:val="en-GB"/>
    </w:rPr>
  </w:style>
  <w:style w:type="character" w:customStyle="1" w:styleId="Heading6Char">
    <w:name w:val="Heading 6 Char"/>
    <w:basedOn w:val="DefaultParagraphFont"/>
    <w:link w:val="Heading6"/>
    <w:uiPriority w:val="99"/>
    <w:locked/>
    <w:rPr>
      <w:bCs/>
      <w:sz w:val="24"/>
      <w:lang w:val="en-GB"/>
    </w:rPr>
  </w:style>
  <w:style w:type="character" w:customStyle="1" w:styleId="Heading7Char">
    <w:name w:val="Heading 7 Char"/>
    <w:basedOn w:val="DefaultParagraphFont"/>
    <w:link w:val="Heading7"/>
    <w:uiPriority w:val="99"/>
    <w:locked/>
    <w:rPr>
      <w:b/>
      <w:u w:val="single"/>
      <w:lang w:val="en-GB"/>
    </w:rPr>
  </w:style>
  <w:style w:type="character" w:customStyle="1" w:styleId="Heading8Char">
    <w:name w:val="Heading 8 Char"/>
    <w:basedOn w:val="DefaultParagraphFont"/>
    <w:link w:val="Heading8"/>
    <w:uiPriority w:val="99"/>
    <w:locked/>
    <w:rPr>
      <w:b/>
      <w:u w:val="single"/>
      <w:lang w:val="en-GB"/>
    </w:rPr>
  </w:style>
  <w:style w:type="character" w:customStyle="1" w:styleId="Heading9Char">
    <w:name w:val="Heading 9 Char"/>
    <w:basedOn w:val="DefaultParagraphFont"/>
    <w:link w:val="Heading9"/>
    <w:uiPriority w:val="99"/>
    <w:locked/>
    <w:rPr>
      <w:u w:val="single"/>
      <w:lang w:val="en-GB"/>
    </w:rPr>
  </w:style>
  <w:style w:type="table" w:styleId="TableGrid">
    <w:name w:val="Table Grid"/>
    <w:basedOn w:val="TableNormal"/>
    <w:uiPriority w:val="99"/>
    <w:rPr>
      <w:rFonts w:ascii="Cambria" w:eastAsia="MS Mincho"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basedOn w:val="DefaultParagraphFont"/>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basedOn w:val="DefaultParagraphFont"/>
    <w:uiPriority w:val="99"/>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basedOn w:val="DefaultParagraphFont"/>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basedOn w:val="DefaultParagraphFont"/>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rFonts w:ascii="Cambria" w:hAnsi="Cambria"/>
      <w:kern w:val="2"/>
    </w:rPr>
  </w:style>
  <w:style w:type="character" w:customStyle="1" w:styleId="BodyTextChar">
    <w:name w:val="Body Text Char"/>
    <w:basedOn w:val="DefaultParagraphFont"/>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basedOn w:val="DefaultParagraphFont"/>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basedOn w:val="DefaultParagraphFont"/>
    <w:uiPriority w:val="99"/>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basedOn w:val="DefaultParagraphFont"/>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basedOn w:val="DefaultParagraphFont"/>
    <w:uiPriority w:val="99"/>
    <w:locked/>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notenzeichen"/>
    <w:basedOn w:val="DefaultParagraphFont"/>
    <w:uiPriority w:val="99"/>
    <w:qFormat/>
    <w:locked/>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qFormat/>
    <w:rsid w:val="008F711F"/>
    <w:rPr>
      <w:sz w:val="20"/>
      <w:szCs w:val="20"/>
      <w:lang w:val="en-GB"/>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basedOn w:val="DefaultParagraphFont"/>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basedOn w:val="DefaultParagraphFont"/>
    <w:uiPriority w:val="99"/>
    <w:rPr>
      <w:rFonts w:ascii="Times New Roman" w:hAnsi="Times New Roman" w:cs="Times New Roman"/>
      <w:sz w:val="22"/>
      <w:lang w:val="en-GB"/>
    </w:rPr>
  </w:style>
  <w:style w:type="paragraph" w:customStyle="1" w:styleId="Para1">
    <w:name w:val="Para1"/>
    <w:basedOn w:val="Normal"/>
    <w:uiPriority w:val="99"/>
    <w:pPr>
      <w:numPr>
        <w:numId w:val="22"/>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23"/>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39"/>
    <w:rsid w:val="00B631E9"/>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ascii="宋体"/>
      <w:sz w:val="26"/>
      <w:szCs w:val="24"/>
      <w:lang w:val="zh-CN"/>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2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rFonts w:ascii="Cambria" w:eastAsia="MS Mincho" w:hAnsi="Cambr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rFonts w:eastAsia="MS Mincho"/>
      <w:noProof/>
      <w:sz w:val="24"/>
      <w:szCs w:val="24"/>
    </w:rPr>
  </w:style>
  <w:style w:type="paragraph" w:customStyle="1" w:styleId="DarkList-Accent31">
    <w:name w:val="Dark List - Accent 31"/>
    <w:hidden/>
    <w:uiPriority w:val="99"/>
    <w:semiHidden/>
    <w:rPr>
      <w:lang w:val="en-GB"/>
    </w:rPr>
  </w:style>
  <w:style w:type="paragraph" w:customStyle="1" w:styleId="CBDNormalNoNumber">
    <w:name w:val="CBD_Normal_NoNumber"/>
    <w:basedOn w:val="CBDNormal"/>
    <w:qFormat/>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
      </w:numPr>
      <w:tabs>
        <w:tab w:val="clear" w:pos="360"/>
        <w:tab w:val="left" w:pos="3969"/>
      </w:tabs>
      <w:spacing w:before="120" w:after="120"/>
      <w:ind w:left="567"/>
    </w:pPr>
  </w:style>
  <w:style w:type="paragraph" w:customStyle="1" w:styleId="AFCorNNormal">
    <w:name w:val="AF_CorNNormal"/>
    <w:basedOn w:val="Normal"/>
    <w:uiPriority w:val="99"/>
    <w:pPr>
      <w:jc w:val="left"/>
    </w:pPr>
  </w:style>
  <w:style w:type="paragraph" w:customStyle="1" w:styleId="AEDistrNormal">
    <w:name w:val="AE_DistrNormal"/>
    <w:basedOn w:val="Normal"/>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qFormat/>
    <w:pPr>
      <w:keepNext/>
      <w:keepLines/>
      <w:spacing w:before="240" w:after="240"/>
      <w:ind w:left="567"/>
      <w:jc w:val="left"/>
    </w:pPr>
    <w:rPr>
      <w:b/>
    </w:rPr>
  </w:style>
  <w:style w:type="paragraph" w:customStyle="1" w:styleId="CBDTitle">
    <w:name w:val="CBD_Title"/>
    <w:basedOn w:val="CBDNormal"/>
    <w:next w:val="CBDSubTitle"/>
    <w:qFormat/>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rFonts w:ascii="Times New Roman" w:hAnsi="Times New Roman"/>
      <w:kern w:val="0"/>
    </w:rPr>
  </w:style>
  <w:style w:type="character" w:customStyle="1" w:styleId="BodyTextFirstIndentChar">
    <w:name w:val="Body Text First Indent Char"/>
    <w:basedOn w:val="BodyText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basedOn w:val="DefaultParagraphFont"/>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ascii="Cambria" w:eastAsia="MS Mincho" w:hAnsi="Cambria"/>
      <w:color w:val="000000"/>
      <w:sz w:val="20"/>
      <w:szCs w:val="2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ascii="Cambria" w:eastAsia="MS Mincho" w:hAnsi="Cambria"/>
      <w:color w:val="000000"/>
      <w:sz w:val="20"/>
      <w:szCs w:val="20"/>
    </w:rPr>
    <w:tblPr/>
    <w:tcPr>
      <w:shd w:val="clear" w:color="auto" w:fill="E6E6E6"/>
    </w:tcPr>
  </w:style>
  <w:style w:type="table" w:styleId="ColorfulList-Accent1">
    <w:name w:val="Colorful List Accent 1"/>
    <w:basedOn w:val="TableNormal"/>
    <w:uiPriority w:val="99"/>
    <w:semiHidden/>
    <w:rPr>
      <w:rFonts w:ascii="Cambria" w:eastAsia="MS Mincho" w:hAnsi="Cambria"/>
      <w:color w:val="000000"/>
      <w:sz w:val="20"/>
      <w:szCs w:val="20"/>
    </w:rPr>
    <w:tblPr/>
    <w:tcPr>
      <w:shd w:val="clear" w:color="auto" w:fill="EDF2F8"/>
    </w:tcPr>
  </w:style>
  <w:style w:type="table" w:styleId="ColorfulList-Accent2">
    <w:name w:val="Colorful List Accent 2"/>
    <w:basedOn w:val="TableNormal"/>
    <w:uiPriority w:val="99"/>
    <w:semiHidden/>
    <w:rPr>
      <w:rFonts w:ascii="Cambria" w:eastAsia="MS Mincho" w:hAnsi="Cambria"/>
      <w:color w:val="000000"/>
      <w:sz w:val="20"/>
      <w:szCs w:val="20"/>
    </w:rPr>
    <w:tblPr/>
    <w:tcPr>
      <w:shd w:val="clear" w:color="auto" w:fill="F8EDED"/>
    </w:tcPr>
  </w:style>
  <w:style w:type="table" w:styleId="ColorfulList-Accent3">
    <w:name w:val="Colorful List Accent 3"/>
    <w:basedOn w:val="TableNormal"/>
    <w:uiPriority w:val="99"/>
    <w:semiHidden/>
    <w:rPr>
      <w:rFonts w:ascii="Cambria" w:eastAsia="MS Mincho" w:hAnsi="Cambria"/>
      <w:color w:val="000000"/>
      <w:sz w:val="20"/>
      <w:szCs w:val="20"/>
    </w:rPr>
    <w:tblPr/>
    <w:tcPr>
      <w:shd w:val="clear" w:color="auto" w:fill="F5F8EE"/>
    </w:tcPr>
  </w:style>
  <w:style w:type="table" w:styleId="ColorfulList-Accent4">
    <w:name w:val="Colorful List Accent 4"/>
    <w:basedOn w:val="TableNormal"/>
    <w:uiPriority w:val="99"/>
    <w:semiHidden/>
    <w:rPr>
      <w:rFonts w:ascii="Cambria" w:eastAsia="MS Mincho" w:hAnsi="Cambria"/>
      <w:color w:val="000000"/>
      <w:sz w:val="20"/>
      <w:szCs w:val="20"/>
    </w:rPr>
    <w:tblPr/>
    <w:tcPr>
      <w:shd w:val="clear" w:color="auto" w:fill="F2EFF6"/>
    </w:tcPr>
  </w:style>
  <w:style w:type="table" w:styleId="ColorfulList-Accent5">
    <w:name w:val="Colorful List Accent 5"/>
    <w:basedOn w:val="TableNormal"/>
    <w:uiPriority w:val="99"/>
    <w:semiHidden/>
    <w:rPr>
      <w:rFonts w:ascii="Cambria" w:eastAsia="MS Mincho" w:hAnsi="Cambria"/>
      <w:color w:val="000000"/>
      <w:sz w:val="20"/>
      <w:szCs w:val="20"/>
    </w:rPr>
    <w:tblPr/>
    <w:tcPr>
      <w:shd w:val="clear" w:color="auto" w:fill="EDF6F9"/>
    </w:tcPr>
  </w:style>
  <w:style w:type="table" w:styleId="ColorfulList-Accent6">
    <w:name w:val="Colorful List Accent 6"/>
    <w:basedOn w:val="TableNormal"/>
    <w:uiPriority w:val="99"/>
    <w:semiHidden/>
    <w:rPr>
      <w:rFonts w:ascii="Cambria" w:eastAsia="MS Mincho" w:hAnsi="Cambria"/>
      <w:color w:val="000000"/>
      <w:sz w:val="20"/>
      <w:szCs w:val="20"/>
    </w:rPr>
    <w:tblPr/>
    <w:tcPr>
      <w:shd w:val="clear" w:color="auto" w:fill="FEF4EC"/>
    </w:tcPr>
  </w:style>
  <w:style w:type="table" w:styleId="ColorfulShading">
    <w:name w:val="Colorful Shading"/>
    <w:basedOn w:val="TableNormal"/>
    <w:uiPriority w:val="99"/>
    <w:semiHidden/>
    <w:rPr>
      <w:rFonts w:ascii="Cambria" w:eastAsia="MS Mincho" w:hAnsi="Cambria"/>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ascii="Cambria" w:eastAsia="MS Mincho" w:hAnsi="Cambria"/>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ascii="Cambria" w:eastAsia="MS Mincho" w:hAnsi="Cambria"/>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ascii="Cambria" w:eastAsia="MS Mincho" w:hAnsi="Cambria"/>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ascii="Cambria" w:eastAsia="MS Mincho" w:hAnsi="Cambria"/>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ascii="Cambria" w:eastAsia="MS Mincho" w:hAnsi="Cambria"/>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ascii="Cambria" w:eastAsia="MS Mincho" w:hAnsi="Cambria"/>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ascii="Cambria" w:eastAsia="MS Mincho" w:hAnsi="Cambria"/>
      <w:color w:val="FFFFFF"/>
      <w:sz w:val="20"/>
      <w:szCs w:val="20"/>
    </w:rPr>
    <w:tblPr/>
    <w:tcPr>
      <w:shd w:val="clear" w:color="auto" w:fill="000000"/>
    </w:tcPr>
  </w:style>
  <w:style w:type="table" w:styleId="DarkList-Accent1">
    <w:name w:val="Dark List Accent 1"/>
    <w:basedOn w:val="TableNormal"/>
    <w:uiPriority w:val="99"/>
    <w:semiHidden/>
    <w:rPr>
      <w:rFonts w:ascii="Cambria" w:eastAsia="MS Mincho" w:hAnsi="Cambria"/>
      <w:color w:val="FFFFFF"/>
      <w:sz w:val="20"/>
      <w:szCs w:val="20"/>
    </w:rPr>
    <w:tblPr/>
    <w:tcPr>
      <w:shd w:val="clear" w:color="auto" w:fill="4F81BD"/>
    </w:tcPr>
  </w:style>
  <w:style w:type="table" w:styleId="DarkList-Accent2">
    <w:name w:val="Dark List Accent 2"/>
    <w:basedOn w:val="TableNormal"/>
    <w:uiPriority w:val="99"/>
    <w:semiHidden/>
    <w:rPr>
      <w:rFonts w:ascii="Cambria" w:eastAsia="MS Mincho" w:hAnsi="Cambria"/>
      <w:color w:val="FFFFFF"/>
      <w:sz w:val="20"/>
      <w:szCs w:val="20"/>
    </w:rPr>
    <w:tblPr/>
    <w:tcPr>
      <w:shd w:val="clear" w:color="auto" w:fill="C0504D"/>
    </w:tcPr>
  </w:style>
  <w:style w:type="table" w:styleId="DarkList-Accent3">
    <w:name w:val="Dark List Accent 3"/>
    <w:basedOn w:val="TableNormal"/>
    <w:uiPriority w:val="99"/>
    <w:semiHidden/>
    <w:rPr>
      <w:rFonts w:ascii="Cambria" w:eastAsia="MS Mincho" w:hAnsi="Cambria"/>
      <w:color w:val="FFFFFF"/>
      <w:sz w:val="20"/>
      <w:szCs w:val="20"/>
    </w:rPr>
    <w:tblPr/>
    <w:tcPr>
      <w:shd w:val="clear" w:color="auto" w:fill="9BBB59"/>
    </w:tcPr>
  </w:style>
  <w:style w:type="table" w:styleId="DarkList-Accent4">
    <w:name w:val="Dark List Accent 4"/>
    <w:basedOn w:val="TableNormal"/>
    <w:uiPriority w:val="99"/>
    <w:semiHidden/>
    <w:rPr>
      <w:rFonts w:ascii="Cambria" w:eastAsia="MS Mincho" w:hAnsi="Cambria"/>
      <w:color w:val="FFFFFF"/>
      <w:sz w:val="20"/>
      <w:szCs w:val="20"/>
    </w:rPr>
    <w:tblPr/>
    <w:tcPr>
      <w:shd w:val="clear" w:color="auto" w:fill="8064A2"/>
    </w:tcPr>
  </w:style>
  <w:style w:type="table" w:styleId="DarkList-Accent5">
    <w:name w:val="Dark List Accent 5"/>
    <w:basedOn w:val="TableNormal"/>
    <w:uiPriority w:val="99"/>
    <w:semiHidden/>
    <w:rPr>
      <w:rFonts w:ascii="Cambria" w:eastAsia="MS Mincho" w:hAnsi="Cambria"/>
      <w:color w:val="FFFFFF"/>
      <w:sz w:val="20"/>
      <w:szCs w:val="20"/>
    </w:rPr>
    <w:tblPr/>
    <w:tcPr>
      <w:shd w:val="clear" w:color="auto" w:fill="4BACC6"/>
    </w:tcPr>
  </w:style>
  <w:style w:type="table" w:styleId="DarkList-Accent6">
    <w:name w:val="Dark List Accent 6"/>
    <w:basedOn w:val="TableNormal"/>
    <w:uiPriority w:val="99"/>
    <w:semiHidden/>
    <w:rPr>
      <w:rFonts w:ascii="Cambria" w:eastAsia="MS Mincho" w:hAnsi="Cambria"/>
      <w:color w:val="FFFFFF"/>
      <w:sz w:val="20"/>
      <w:szCs w:val="20"/>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basedOn w:val="DefaultParagraphFont"/>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ascii="Times New Roman" w:eastAsia="Times New Roman" w:hAnsi="Times New Roman" w:cs="Times New Roman"/>
      <w:sz w:val="22"/>
      <w:szCs w:val="22"/>
      <w:lang w:val="en-GB"/>
    </w:rPr>
  </w:style>
  <w:style w:type="character" w:styleId="Emphasis">
    <w:name w:val="Emphasis"/>
    <w:basedOn w:val="DefaultParagraphFont"/>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ascii="Cambria" w:eastAsia="MS Mincho" w:hAnsi="Cambria"/>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ascii="Cambria" w:eastAsia="MS Mincho" w:hAnsi="Cambria"/>
      <w:sz w:val="20"/>
      <w:szCs w:val="20"/>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ascii="Cambria" w:eastAsia="MS Mincho" w:hAnsi="Cambria"/>
      <w:sz w:val="20"/>
      <w:szCs w:val="20"/>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ascii="Cambria" w:eastAsia="MS Mincho" w:hAnsi="Cambria"/>
      <w:sz w:val="20"/>
      <w:szCs w:val="20"/>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ascii="Cambria" w:eastAsia="MS Mincho" w:hAnsi="Cambria"/>
      <w:sz w:val="20"/>
      <w:szCs w:val="20"/>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ascii="Cambria" w:eastAsia="MS Mincho" w:hAnsi="Cambria"/>
      <w:sz w:val="20"/>
      <w:szCs w:val="20"/>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ascii="Cambria" w:eastAsia="MS Mincho" w:hAnsi="Cambria"/>
      <w:sz w:val="20"/>
      <w:szCs w:val="20"/>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ascii="Cambria" w:eastAsia="MS Mincho" w:hAnsi="Cambria"/>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ascii="Cambria" w:eastAsia="MS Mincho" w:hAnsi="Cambria"/>
      <w:sz w:val="20"/>
      <w:szCs w:val="20"/>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ascii="Cambria" w:eastAsia="MS Mincho" w:hAnsi="Cambria"/>
      <w:sz w:val="20"/>
      <w:szCs w:val="20"/>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ascii="Cambria" w:eastAsia="MS Mincho" w:hAnsi="Cambria"/>
      <w:sz w:val="20"/>
      <w:szCs w:val="20"/>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ascii="Cambria" w:eastAsia="MS Mincho" w:hAnsi="Cambria"/>
      <w:sz w:val="20"/>
      <w:szCs w:val="20"/>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ascii="Cambria" w:eastAsia="MS Mincho" w:hAnsi="Cambria"/>
      <w:sz w:val="20"/>
      <w:szCs w:val="20"/>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ascii="Cambria" w:eastAsia="MS Mincho" w:hAnsi="Cambria"/>
      <w:sz w:val="20"/>
      <w:szCs w:val="20"/>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ascii="Cambria" w:eastAsia="MS Mincho" w:hAnsi="Cambria"/>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ascii="Cambria" w:eastAsia="MS Mincho" w:hAnsi="Cambria"/>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ascii="Cambria" w:eastAsia="MS Mincho" w:hAnsi="Cambria"/>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ascii="Cambria" w:eastAsia="MS Mincho" w:hAnsi="Cambria"/>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ascii="Cambria" w:eastAsia="MS Mincho" w:hAnsi="Cambri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ascii="Cambria" w:eastAsia="MS Mincho" w:hAnsi="Cambria"/>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ascii="Cambria" w:eastAsia="MS Mincho" w:hAnsi="Cambri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ascii="Cambria" w:eastAsia="MS Mincho" w:hAnsi="Cambria"/>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ascii="Cambria" w:eastAsia="MS Mincho" w:hAnsi="Cambria"/>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ascii="Cambria" w:eastAsia="MS Mincho" w:hAnsi="Cambria"/>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ascii="Cambria" w:eastAsia="MS Mincho" w:hAnsi="Cambria"/>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ascii="Cambria" w:eastAsia="MS Mincho" w:hAnsi="Cambri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ascii="Cambria" w:eastAsia="MS Mincho" w:hAnsi="Cambria"/>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ascii="Cambria" w:eastAsia="MS Mincho" w:hAnsi="Cambri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ascii="Cambria" w:eastAsia="MS Mincho" w:hAnsi="Cambria"/>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ascii="Cambria" w:eastAsia="MS Mincho" w:hAnsi="Cambria"/>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ascii="Cambria" w:eastAsia="MS Mincho" w:hAnsi="Cambria"/>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ascii="Cambria" w:eastAsia="MS Mincho" w:hAnsi="Cambria"/>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ascii="Cambria" w:eastAsia="MS Mincho" w:hAnsi="Cambria"/>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ascii="Cambria" w:eastAsia="MS Mincho" w:hAnsi="Cambria"/>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ascii="Cambria" w:eastAsia="MS Mincho" w:hAnsi="Cambria"/>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ascii="Cambria" w:eastAsia="MS Mincho" w:hAnsi="Cambria"/>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ascii="Cambria" w:eastAsia="MS Mincho" w:hAnsi="Cambria"/>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ascii="Cambria" w:eastAsia="MS Mincho" w:hAnsi="Cambria"/>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ascii="Cambria" w:eastAsia="MS Mincho" w:hAnsi="Cambria"/>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ascii="Cambria" w:eastAsia="MS Mincho" w:hAnsi="Cambria"/>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ascii="Cambria" w:eastAsia="MS Mincho" w:hAnsi="Cambria"/>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ascii="Cambria" w:eastAsia="MS Mincho" w:hAnsi="Cambria"/>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ascii="Cambria" w:eastAsia="MS Mincho" w:hAnsi="Cambria"/>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Pr>
      <w:rFonts w:cs="Times New Roman"/>
      <w:color w:val="2B579A"/>
      <w:shd w:val="clear" w:color="auto" w:fill="E1DFDD"/>
      <w:lang w:val="en-GB"/>
    </w:rPr>
  </w:style>
  <w:style w:type="character" w:styleId="HTMLAcronym">
    <w:name w:val="HTML Acronym"/>
    <w:basedOn w:val="DefaultParagraphFont"/>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basedOn w:val="DefaultParagraphFont"/>
    <w:uiPriority w:val="99"/>
    <w:semiHidden/>
    <w:rPr>
      <w:rFonts w:cs="Times New Roman"/>
      <w:i/>
      <w:iCs/>
      <w:lang w:val="en-GB"/>
    </w:rPr>
  </w:style>
  <w:style w:type="character" w:styleId="HTMLCode">
    <w:name w:val="HTML Code"/>
    <w:basedOn w:val="DefaultParagraphFont"/>
    <w:uiPriority w:val="99"/>
    <w:semiHidden/>
    <w:rPr>
      <w:rFonts w:ascii="Times New Roman" w:hAnsi="Times New Roman" w:cs="Times New Roman"/>
      <w:sz w:val="20"/>
      <w:szCs w:val="20"/>
      <w:lang w:val="en-GB"/>
    </w:rPr>
  </w:style>
  <w:style w:type="character" w:styleId="HTMLDefinition">
    <w:name w:val="HTML Definition"/>
    <w:basedOn w:val="DefaultParagraphFont"/>
    <w:uiPriority w:val="99"/>
    <w:semiHidden/>
    <w:rPr>
      <w:rFonts w:cs="Times New Roman"/>
      <w:i/>
      <w:iCs/>
      <w:lang w:val="en-GB"/>
    </w:rPr>
  </w:style>
  <w:style w:type="character" w:styleId="HTMLKeyboard">
    <w:name w:val="HTML Keyboard"/>
    <w:basedOn w:val="DefaultParagraphFont"/>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basedOn w:val="DefaultParagraphFont"/>
    <w:uiPriority w:val="99"/>
    <w:semiHidden/>
    <w:rPr>
      <w:rFonts w:ascii="Times New Roman" w:hAnsi="Times New Roman" w:cs="Times New Roman"/>
      <w:sz w:val="24"/>
      <w:szCs w:val="24"/>
      <w:lang w:val="en-GB"/>
    </w:rPr>
  </w:style>
  <w:style w:type="character" w:styleId="HTMLTypewriter">
    <w:name w:val="HTML Typewriter"/>
    <w:basedOn w:val="DefaultParagraphFont"/>
    <w:uiPriority w:val="99"/>
    <w:semiHidden/>
    <w:rPr>
      <w:rFonts w:ascii="Times New Roman" w:hAnsi="Times New Roman" w:cs="Times New Roman"/>
      <w:sz w:val="20"/>
      <w:szCs w:val="20"/>
      <w:lang w:val="en-GB"/>
    </w:rPr>
  </w:style>
  <w:style w:type="character" w:styleId="HTMLVariable">
    <w:name w:val="HTML Variable"/>
    <w:basedOn w:val="DefaultParagraphFont"/>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basedOn w:val="DefaultParagraphFont"/>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basedOn w:val="DefaultParagraphFont"/>
    <w:uiPriority w:val="99"/>
    <w:qFormat/>
    <w:rPr>
      <w:rFonts w:cs="Times New Roman"/>
      <w:b/>
      <w:bCs/>
      <w:smallCaps/>
      <w:color w:val="4F81BD"/>
      <w:spacing w:val="5"/>
      <w:lang w:val="en-GB"/>
    </w:rPr>
  </w:style>
  <w:style w:type="table" w:styleId="LightGrid">
    <w:name w:val="Light Grid"/>
    <w:basedOn w:val="TableNormal"/>
    <w:uiPriority w:val="99"/>
    <w:semiHidden/>
    <w:rPr>
      <w:rFonts w:ascii="Cambria" w:eastAsia="MS Mincho" w:hAnsi="Cambria"/>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ascii="Cambria" w:eastAsia="MS Mincho" w:hAnsi="Cambria"/>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ascii="Cambria" w:eastAsia="MS Mincho" w:hAnsi="Cambria"/>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ascii="Cambria" w:eastAsia="MS Mincho" w:hAnsi="Cambria"/>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ascii="Cambria" w:eastAsia="MS Mincho" w:hAnsi="Cambria"/>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ascii="Cambria" w:eastAsia="MS Mincho" w:hAnsi="Cambria"/>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ascii="Cambria" w:eastAsia="MS Mincho" w:hAnsi="Cambria"/>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ascii="Cambria" w:eastAsia="MS Mincho" w:hAnsi="Cambria"/>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ascii="Cambria" w:eastAsia="MS Mincho" w:hAnsi="Cambria"/>
      <w:sz w:val="20"/>
      <w:szCs w:val="20"/>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ascii="Cambria" w:eastAsia="MS Mincho" w:hAnsi="Cambria"/>
      <w:sz w:val="20"/>
      <w:szCs w:val="20"/>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ascii="Cambria" w:eastAsia="MS Mincho" w:hAnsi="Cambria"/>
      <w:sz w:val="20"/>
      <w:szCs w:val="20"/>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ascii="Cambria" w:eastAsia="MS Mincho" w:hAnsi="Cambria"/>
      <w:sz w:val="20"/>
      <w:szCs w:val="20"/>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ascii="Cambria" w:eastAsia="MS Mincho" w:hAnsi="Cambria"/>
      <w:sz w:val="20"/>
      <w:szCs w:val="20"/>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ascii="Cambria" w:eastAsia="MS Mincho" w:hAnsi="Cambria"/>
      <w:sz w:val="20"/>
      <w:szCs w:val="20"/>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ascii="Cambria" w:eastAsia="MS Mincho" w:hAnsi="Cambria"/>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ascii="Cambria" w:eastAsia="MS Mincho" w:hAnsi="Cambria"/>
      <w:color w:val="365F91"/>
      <w:sz w:val="20"/>
      <w:szCs w:val="20"/>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ascii="Cambria" w:eastAsia="MS Mincho" w:hAnsi="Cambria"/>
      <w:color w:val="943634"/>
      <w:sz w:val="20"/>
      <w:szCs w:val="20"/>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ascii="Cambria" w:eastAsia="MS Mincho" w:hAnsi="Cambria"/>
      <w:color w:val="76923C"/>
      <w:sz w:val="20"/>
      <w:szCs w:val="20"/>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ascii="Cambria" w:eastAsia="MS Mincho" w:hAnsi="Cambria"/>
      <w:color w:val="5F497A"/>
      <w:sz w:val="20"/>
      <w:szCs w:val="20"/>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ascii="Cambria" w:eastAsia="MS Mincho" w:hAnsi="Cambria"/>
      <w:color w:val="31849B"/>
      <w:sz w:val="20"/>
      <w:szCs w:val="20"/>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ascii="Cambria" w:eastAsia="MS Mincho" w:hAnsi="Cambria"/>
      <w:color w:val="E36C0A"/>
      <w:sz w:val="20"/>
      <w:szCs w:val="20"/>
    </w:rPr>
    <w:tblPr>
      <w:tblBorders>
        <w:top w:val="single" w:sz="8" w:space="0" w:color="F79646"/>
        <w:bottom w:val="single" w:sz="8" w:space="0" w:color="F79646"/>
      </w:tblBorders>
    </w:tblPr>
  </w:style>
  <w:style w:type="character" w:styleId="LineNumber">
    <w:name w:val="line number"/>
    <w:basedOn w:val="DefaultParagraphFon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ListTable21">
    <w:name w:val="List Table 21"/>
    <w:uiPriority w:val="99"/>
    <w:rPr>
      <w:rFonts w:ascii="Cambria" w:eastAsia="MS Mincho" w:hAnsi="Cambria"/>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ascii="Cambria" w:eastAsia="MS Mincho" w:hAnsi="Cambria"/>
      <w:sz w:val="20"/>
      <w:szCs w:val="20"/>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ascii="Cambria" w:eastAsia="MS Mincho" w:hAnsi="Cambria"/>
      <w:sz w:val="20"/>
      <w:szCs w:val="20"/>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ascii="Cambria" w:eastAsia="MS Mincho" w:hAnsi="Cambria"/>
      <w:sz w:val="20"/>
      <w:szCs w:val="20"/>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ascii="Cambria" w:eastAsia="MS Mincho" w:hAnsi="Cambria"/>
      <w:sz w:val="20"/>
      <w:szCs w:val="20"/>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ascii="Cambria" w:eastAsia="MS Mincho" w:hAnsi="Cambria"/>
      <w:sz w:val="20"/>
      <w:szCs w:val="20"/>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ascii="Cambria" w:eastAsia="MS Mincho" w:hAnsi="Cambria"/>
      <w:sz w:val="20"/>
      <w:szCs w:val="20"/>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ascii="Cambria" w:eastAsia="MS Mincho" w:hAnsi="Cambria"/>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ascii="Cambria" w:eastAsia="MS Mincho" w:hAnsi="Cambria"/>
      <w:sz w:val="20"/>
      <w:szCs w:val="20"/>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ascii="Cambria" w:eastAsia="MS Mincho" w:hAnsi="Cambria"/>
      <w:sz w:val="20"/>
      <w:szCs w:val="20"/>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ascii="Cambria" w:eastAsia="MS Mincho" w:hAnsi="Cambria"/>
      <w:sz w:val="20"/>
      <w:szCs w:val="20"/>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ascii="Cambria" w:eastAsia="MS Mincho" w:hAnsi="Cambria"/>
      <w:sz w:val="20"/>
      <w:szCs w:val="20"/>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ascii="Cambria" w:eastAsia="MS Mincho" w:hAnsi="Cambria"/>
      <w:sz w:val="20"/>
      <w:szCs w:val="20"/>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ascii="Cambria" w:eastAsia="MS Mincho" w:hAnsi="Cambria"/>
      <w:sz w:val="20"/>
      <w:szCs w:val="20"/>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ascii="Cambria" w:eastAsia="MS Mincho" w:hAnsi="Cambria"/>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ascii="Cambria" w:eastAsia="MS Mincho" w:hAnsi="Cambria"/>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ascii="Cambria" w:eastAsia="MS Mincho" w:hAnsi="Cambria"/>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ascii="Cambria" w:eastAsia="MS Mincho" w:hAnsi="Cambria"/>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ascii="Cambria" w:eastAsia="MS Mincho" w:hAnsi="Cambri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ascii="Cambria" w:eastAsia="MS Mincho" w:hAnsi="Cambria"/>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ascii="Cambria" w:eastAsia="MS Mincho" w:hAnsi="Cambri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ascii="Cambria" w:eastAsia="MS Mincho" w:hAnsi="Cambria"/>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ascii="Cambria" w:eastAsia="MS Mincho" w:hAnsi="Cambria"/>
      <w:color w:val="FFFFFF"/>
      <w:sz w:val="20"/>
      <w:szCs w:val="20"/>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ascii="Cambria" w:eastAsia="MS Mincho" w:hAnsi="Cambria"/>
      <w:color w:val="FFFFFF"/>
      <w:sz w:val="20"/>
      <w:szCs w:val="20"/>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ascii="Cambria" w:eastAsia="MS Mincho" w:hAnsi="Cambria"/>
      <w:color w:val="FFFFFF"/>
      <w:sz w:val="20"/>
      <w:szCs w:val="20"/>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ascii="Cambria" w:eastAsia="MS Mincho" w:hAnsi="Cambria"/>
      <w:color w:val="FFFFFF"/>
      <w:sz w:val="20"/>
      <w:szCs w:val="20"/>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ascii="Cambria" w:eastAsia="MS Mincho" w:hAnsi="Cambria"/>
      <w:color w:val="FFFFFF"/>
      <w:sz w:val="20"/>
      <w:szCs w:val="20"/>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ascii="Cambria" w:eastAsia="MS Mincho" w:hAnsi="Cambria"/>
      <w:color w:val="FFFFFF"/>
      <w:sz w:val="20"/>
      <w:szCs w:val="20"/>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ascii="Cambria" w:eastAsia="MS Mincho" w:hAnsi="Cambria"/>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ascii="Cambria" w:eastAsia="MS Mincho" w:hAnsi="Cambria"/>
      <w:color w:val="365F91"/>
      <w:sz w:val="20"/>
      <w:szCs w:val="20"/>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ascii="Cambria" w:eastAsia="MS Mincho" w:hAnsi="Cambria"/>
      <w:color w:val="943634"/>
      <w:sz w:val="20"/>
      <w:szCs w:val="20"/>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ascii="Cambria" w:eastAsia="MS Mincho" w:hAnsi="Cambria"/>
      <w:color w:val="76923C"/>
      <w:sz w:val="20"/>
      <w:szCs w:val="20"/>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ascii="Cambria" w:eastAsia="MS Mincho" w:hAnsi="Cambria"/>
      <w:color w:val="5F497A"/>
      <w:sz w:val="20"/>
      <w:szCs w:val="20"/>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ascii="Cambria" w:eastAsia="MS Mincho" w:hAnsi="Cambria"/>
      <w:color w:val="31849B"/>
      <w:sz w:val="20"/>
      <w:szCs w:val="20"/>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ascii="Cambria" w:eastAsia="MS Mincho" w:hAnsi="Cambria"/>
      <w:color w:val="E36C0A"/>
      <w:sz w:val="20"/>
      <w:szCs w:val="20"/>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ascii="Cambria" w:eastAsia="MS Mincho" w:hAnsi="Cambria"/>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ascii="Cambria" w:eastAsia="MS Mincho" w:hAnsi="Cambria"/>
      <w:color w:val="365F9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ascii="Cambria" w:eastAsia="MS Mincho" w:hAnsi="Cambria"/>
      <w:color w:val="94363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ascii="Cambria" w:eastAsia="MS Mincho" w:hAnsi="Cambria"/>
      <w:color w:val="76923C"/>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ascii="Cambria" w:eastAsia="MS Mincho" w:hAnsi="Cambria"/>
      <w:color w:val="5F497A"/>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ascii="Cambria" w:eastAsia="MS Mincho" w:hAnsi="Cambria"/>
      <w:color w:val="31849B"/>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ascii="Cambria" w:eastAsia="MS Mincho" w:hAnsi="Cambria"/>
      <w:color w:val="E36C0A"/>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sz w:val="20"/>
      <w:szCs w:val="20"/>
      <w:lang w:val="en-GB"/>
    </w:rPr>
  </w:style>
  <w:style w:type="character" w:customStyle="1" w:styleId="MacroTextChar">
    <w:name w:val="Macro Text Char"/>
    <w:basedOn w:val="DefaultParagraphFont"/>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ascii="Cambria" w:eastAsia="MS Mincho" w:hAnsi="Cambria"/>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ascii="Cambria" w:eastAsia="MS Mincho" w:hAnsi="Cambria"/>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ascii="Cambria" w:eastAsia="MS Mincho" w:hAnsi="Cambria"/>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ascii="Cambria" w:eastAsia="MS Mincho" w:hAnsi="Cambria"/>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ascii="Cambria" w:eastAsia="MS Mincho" w:hAnsi="Cambria"/>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ascii="Cambria" w:eastAsia="MS Mincho" w:hAnsi="Cambria"/>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ascii="Cambria" w:eastAsia="MS Mincho" w:hAnsi="Cambria"/>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ascii="Cambria" w:eastAsia="MS Mincho" w:hAnsi="Cambria"/>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ascii="Cambria" w:eastAsia="MS Mincho" w:hAnsi="Cambria"/>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ascii="Cambria" w:eastAsia="MS Mincho" w:hAnsi="Cambria"/>
      <w:color w:val="000000"/>
      <w:sz w:val="20"/>
      <w:szCs w:val="2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ascii="Cambria" w:eastAsia="MS Mincho" w:hAnsi="Cambria"/>
      <w:color w:val="000000"/>
      <w:sz w:val="20"/>
      <w:szCs w:val="2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ascii="Cambria" w:eastAsia="MS Mincho" w:hAnsi="Cambria"/>
      <w:color w:val="000000"/>
      <w:sz w:val="20"/>
      <w:szCs w:val="2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ascii="Cambria" w:eastAsia="MS Mincho" w:hAnsi="Cambria"/>
      <w:color w:val="000000"/>
      <w:sz w:val="20"/>
      <w:szCs w:val="2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ascii="Cambria" w:eastAsia="MS Mincho" w:hAnsi="Cambria"/>
      <w:color w:val="000000"/>
      <w:sz w:val="20"/>
      <w:szCs w:val="2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ascii="Cambria" w:eastAsia="MS Mincho" w:hAnsi="Cambria"/>
      <w:color w:val="000000"/>
      <w:sz w:val="20"/>
      <w:szCs w:val="2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sz w:val="20"/>
      <w:szCs w:val="2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sz w:val="20"/>
      <w:szCs w:val="2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sz w:val="20"/>
      <w:szCs w:val="2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sz w:val="20"/>
      <w:szCs w:val="2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sz w:val="20"/>
      <w:szCs w:val="2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sz w:val="20"/>
      <w:szCs w:val="2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ascii="Cambria" w:eastAsia="MS Mincho" w:hAnsi="Cambria"/>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ascii="Cambria" w:eastAsia="MS Mincho" w:hAnsi="Cambria"/>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ascii="Cambria" w:eastAsia="MS Mincho" w:hAnsi="Cambria"/>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ascii="Cambria" w:eastAsia="MS Mincho" w:hAnsi="Cambria"/>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ascii="Cambria" w:eastAsia="MS Mincho" w:hAnsi="Cambria"/>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ascii="Cambria" w:eastAsia="MS Mincho" w:hAnsi="Cambria"/>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ascii="Cambria" w:eastAsia="MS Mincho" w:hAnsi="Cambria"/>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ascii="Cambria" w:eastAsia="MS Mincho" w:hAnsi="Cambria"/>
      <w:sz w:val="20"/>
      <w:szCs w:val="20"/>
    </w:rPr>
    <w:tblPr>
      <w:tblBorders>
        <w:top w:val="single" w:sz="18" w:space="0" w:color="auto"/>
        <w:bottom w:val="single" w:sz="18" w:space="0" w:color="auto"/>
      </w:tblBorders>
    </w:tblPr>
  </w:style>
  <w:style w:type="character" w:customStyle="1" w:styleId="Mention1">
    <w:name w:val="Mention1"/>
    <w:basedOn w:val="DefaultParagraphFont"/>
    <w:uiPriority w:val="99"/>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basedOn w:val="DefaultParagraphFont"/>
    <w:link w:val="MessageHeade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ascii="Cambria" w:eastAsia="MS Mincho" w:hAnsi="Cambria"/>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ascii="Cambria" w:eastAsia="MS Mincho" w:hAnsi="Cambria"/>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PlainTable41">
    <w:name w:val="Plain Table 41"/>
    <w:uiPriority w:val="99"/>
    <w:rPr>
      <w:rFonts w:ascii="Cambria" w:eastAsia="MS Mincho" w:hAnsi="Cambria"/>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rFonts w:ascii="Cambria" w:eastAsia="MS Mincho" w:hAnsi="Cambria"/>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basedOn w:val="DefaultParagraphFont"/>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trong"/>
    <w:uiPriority w:val="99"/>
    <w:semiHidden/>
    <w:pPr>
      <w:ind w:left="4252"/>
    </w:pPr>
  </w:style>
  <w:style w:type="character" w:customStyle="1" w:styleId="SignatureChar">
    <w:name w:val="Signature Char"/>
    <w:basedOn w:val="DefaultParagraphFont"/>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basedOn w:val="DefaultParagraphFont"/>
    <w:uiPriority w:val="99"/>
    <w:semiHidden/>
    <w:rPr>
      <w:rFonts w:cs="Times New Roman"/>
      <w:u w:val="dotted"/>
      <w:lang w:val="en-GB"/>
    </w:rPr>
  </w:style>
  <w:style w:type="character" w:customStyle="1" w:styleId="SmartLink1">
    <w:name w:val="SmartLink1"/>
    <w:basedOn w:val="DefaultParagraphFont"/>
    <w:uiPriority w:val="99"/>
    <w:semiHidden/>
    <w:rPr>
      <w:rFonts w:cs="Times New Roman"/>
      <w:color w:val="0000FF"/>
      <w:u w:val="single"/>
      <w:shd w:val="clear" w:color="auto" w:fill="F3F2F1"/>
      <w:lang w:val="en-GB"/>
    </w:rPr>
  </w:style>
  <w:style w:type="character" w:styleId="Strong">
    <w:name w:val="Strong"/>
    <w:aliases w:val="Signature Char1"/>
    <w:basedOn w:val="DefaultParagraphFont"/>
    <w:link w:val="Signature"/>
    <w:uiPriority w:val="99"/>
    <w:qFormat/>
    <w:locked/>
    <w:rPr>
      <w:rFonts w:cs="Times New Roman"/>
      <w:b/>
      <w:bCs/>
      <w:lang w:val="en-GB"/>
    </w:rPr>
  </w:style>
  <w:style w:type="character" w:styleId="SubtleEmphasis">
    <w:name w:val="Subtle Emphasis"/>
    <w:basedOn w:val="DefaultParagraphFont"/>
    <w:uiPriority w:val="99"/>
    <w:qFormat/>
    <w:rPr>
      <w:rFonts w:cs="Times New Roman"/>
      <w:i/>
      <w:iCs/>
      <w:color w:val="404040"/>
      <w:lang w:val="en-GB"/>
    </w:rPr>
  </w:style>
  <w:style w:type="character" w:styleId="SubtleReference">
    <w:name w:val="Subtle Reference"/>
    <w:basedOn w:val="DefaultParagraphFont"/>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ascii="Cambria" w:eastAsia="MS Mincho" w:hAnsi="Cambria"/>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ascii="Cambria" w:eastAsia="MS Mincho" w:hAnsi="Cambria"/>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ascii="Cambria" w:eastAsia="MS Mincho" w:hAnsi="Cambria"/>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ascii="Cambria" w:eastAsia="MS Mincho" w:hAnsi="Cambria"/>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ascii="Cambria" w:eastAsia="MS Mincho" w:hAnsi="Cambria"/>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ascii="Cambria" w:eastAsia="MS Mincho" w:hAnsi="Cambria"/>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ascii="Cambria" w:eastAsia="MS Mincho" w:hAnsi="Cambria"/>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ascii="Cambria" w:eastAsia="MS Mincho" w:hAnsi="Cambria"/>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basedOn w:val="DefaultParagraphFont"/>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Para10">
    <w:name w:val="Para 1"/>
    <w:basedOn w:val="Normal"/>
    <w:uiPriority w:val="99"/>
    <w:pPr>
      <w:tabs>
        <w:tab w:val="clear" w:pos="567"/>
        <w:tab w:val="clear" w:pos="1701"/>
        <w:tab w:val="clear" w:pos="2268"/>
      </w:tabs>
      <w:spacing w:before="120" w:after="120"/>
      <w:ind w:left="567"/>
    </w:pPr>
    <w:rPr>
      <w:rFonts w:eastAsia="MS Mincho"/>
      <w:szCs w:val="24"/>
    </w:rPr>
  </w:style>
  <w:style w:type="paragraph" w:customStyle="1" w:styleId="Body">
    <w:name w:val="Body"/>
    <w:uiPriority w:val="99"/>
    <w:pPr>
      <w:pBdr>
        <w:top w:val="none" w:sz="96" w:space="31" w:color="FFFFFF" w:frame="1"/>
        <w:left w:val="none" w:sz="96" w:space="31" w:color="FFFFFF" w:frame="1"/>
        <w:bottom w:val="none" w:sz="96" w:space="31" w:color="FFFFFF" w:frame="1"/>
        <w:right w:val="none" w:sz="96" w:space="31" w:color="FFFFFF" w:frame="1"/>
        <w:bar w:val="none" w:sz="0" w:color="000000"/>
      </w:pBdr>
      <w:tabs>
        <w:tab w:val="left" w:pos="567"/>
        <w:tab w:val="left" w:pos="1134"/>
        <w:tab w:val="left" w:pos="1701"/>
        <w:tab w:val="left" w:pos="2268"/>
      </w:tabs>
      <w:jc w:val="both"/>
    </w:pPr>
    <w:rPr>
      <w:rFonts w:eastAsia="MS Mincho"/>
      <w:color w:val="000000"/>
      <w:u w:color="000000"/>
      <w:lang w:val="en-GB"/>
    </w:rPr>
  </w:style>
  <w:style w:type="paragraph" w:customStyle="1" w:styleId="CBDRecommendText">
    <w:name w:val="CBD_RecommendText"/>
    <w:basedOn w:val="Normal"/>
    <w:qFormat/>
    <w:pPr>
      <w:spacing w:after="120"/>
      <w:ind w:left="567"/>
    </w:pPr>
  </w:style>
  <w:style w:type="paragraph" w:customStyle="1" w:styleId="CBDAgendaItem-2a">
    <w:name w:val="CBD_AgendaItem-2(a)"/>
    <w:basedOn w:val="CBDAgendaItem"/>
    <w:uiPriority w:val="99"/>
    <w:pPr>
      <w:ind w:left="567" w:hanging="567"/>
    </w:pPr>
    <w:rPr>
      <w:sz w:val="22"/>
    </w:rPr>
  </w:style>
  <w:style w:type="paragraph" w:customStyle="1" w:styleId="CBDAgendaItem-3i">
    <w:name w:val="CBD_AgendaItem-3(i)"/>
    <w:basedOn w:val="CBDAgendaItem-2a"/>
    <w:uiPriority w:val="99"/>
    <w:pPr>
      <w:numPr>
        <w:numId w:val="30"/>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pPr>
      <w:tabs>
        <w:tab w:val="clear" w:pos="567"/>
        <w:tab w:val="clear" w:pos="1134"/>
        <w:tab w:val="clear" w:pos="1701"/>
        <w:tab w:val="clear" w:pos="2268"/>
      </w:tabs>
      <w:spacing w:after="160" w:line="240" w:lineRule="exact"/>
      <w:jc w:val="left"/>
    </w:pPr>
    <w:rPr>
      <w:rFonts w:ascii="Cambria" w:eastAsia="MS Mincho" w:hAnsi="Cambria"/>
      <w:sz w:val="24"/>
      <w:szCs w:val="24"/>
      <w:vertAlign w:val="superscript"/>
    </w:rPr>
  </w:style>
  <w:style w:type="paragraph" w:customStyle="1" w:styleId="CBDcompilationH2">
    <w:name w:val="CBD_compilation_H2"/>
    <w:basedOn w:val="CBDSubTitle"/>
    <w:uiPriority w:val="99"/>
    <w:pPr>
      <w:outlineLvl w:val="1"/>
    </w:pPr>
    <w:rPr>
      <w:sz w:val="24"/>
    </w:rPr>
  </w:style>
  <w:style w:type="character" w:customStyle="1" w:styleId="ListParagraphChar">
    <w:name w:val="List Paragraph Char"/>
    <w:basedOn w:val="DefaultParagraphFont"/>
    <w:uiPriority w:val="99"/>
    <w:locked/>
    <w:rPr>
      <w:rFonts w:ascii="Times New Roman" w:eastAsia="Times New Roman" w:hAnsi="Times New Roman" w:cs="Times New Roman"/>
      <w:sz w:val="22"/>
      <w:szCs w:val="22"/>
      <w:lang w:val="en-GB"/>
    </w:rPr>
  </w:style>
  <w:style w:type="paragraph" w:customStyle="1" w:styleId="H4">
    <w:name w:val="_ H_4"/>
    <w:basedOn w:val="Normal"/>
    <w:next w:val="Normal"/>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i/>
      <w:spacing w:val="3"/>
      <w:w w:val="103"/>
      <w:kern w:val="14"/>
      <w:sz w:val="20"/>
      <w:szCs w:val="20"/>
      <w:lang w:val="en-US"/>
    </w:rPr>
  </w:style>
  <w:style w:type="paragraph" w:customStyle="1" w:styleId="H56">
    <w:name w:val="_ H_5/6"/>
    <w:basedOn w:val="Normal"/>
    <w:next w:val="Normal"/>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spacing w:val="4"/>
      <w:w w:val="103"/>
      <w:kern w:val="14"/>
      <w:sz w:val="20"/>
      <w:szCs w:val="20"/>
      <w:lang w:val="en-US"/>
    </w:rPr>
  </w:style>
  <w:style w:type="paragraph" w:customStyle="1" w:styleId="msonormal0">
    <w:name w:val="msonormal"/>
    <w:basedOn w:val="Normal"/>
    <w:uiPriority w:val="99"/>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paragraph" w:customStyle="1" w:styleId="xl65">
    <w:name w:val="xl65"/>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8"/>
      <w:szCs w:val="18"/>
      <w:lang w:val="en-US"/>
    </w:rPr>
  </w:style>
  <w:style w:type="paragraph" w:customStyle="1" w:styleId="xl66">
    <w:name w:val="xl66"/>
    <w:basedOn w:val="Normal"/>
    <w:uiPriority w:val="99"/>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MS Mincho"/>
      <w:sz w:val="18"/>
      <w:szCs w:val="18"/>
      <w:lang w:val="en-US"/>
    </w:rPr>
  </w:style>
  <w:style w:type="paragraph" w:customStyle="1" w:styleId="xl67">
    <w:name w:val="xl67"/>
    <w:basedOn w:val="Normal"/>
    <w:uiPriority w:val="99"/>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sz w:val="18"/>
      <w:szCs w:val="18"/>
      <w:lang w:val="en-US"/>
    </w:rPr>
  </w:style>
  <w:style w:type="paragraph" w:customStyle="1" w:styleId="xl68">
    <w:name w:val="xl68"/>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sz w:val="18"/>
      <w:szCs w:val="18"/>
      <w:lang w:val="en-US"/>
    </w:rPr>
  </w:style>
  <w:style w:type="paragraph" w:customStyle="1" w:styleId="xl69">
    <w:name w:val="xl69"/>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color w:val="000000"/>
      <w:sz w:val="18"/>
      <w:szCs w:val="18"/>
      <w:lang w:val="en-US"/>
    </w:rPr>
  </w:style>
  <w:style w:type="paragraph" w:customStyle="1" w:styleId="xl70">
    <w:name w:val="xl70"/>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sz w:val="18"/>
      <w:szCs w:val="18"/>
      <w:lang w:val="en-US"/>
    </w:rPr>
  </w:style>
  <w:style w:type="paragraph" w:customStyle="1" w:styleId="xl71">
    <w:name w:val="xl71"/>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sz w:val="18"/>
      <w:szCs w:val="18"/>
      <w:lang w:val="en-US"/>
    </w:rPr>
  </w:style>
  <w:style w:type="paragraph" w:customStyle="1" w:styleId="xl72">
    <w:name w:val="xl72"/>
    <w:basedOn w:val="Normal"/>
    <w:uiPriority w:val="99"/>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MS Mincho"/>
      <w:sz w:val="18"/>
      <w:szCs w:val="18"/>
      <w:lang w:val="en-US"/>
    </w:rPr>
  </w:style>
  <w:style w:type="paragraph" w:customStyle="1" w:styleId="xl73">
    <w:name w:val="xl73"/>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b/>
      <w:bCs/>
      <w:sz w:val="18"/>
      <w:szCs w:val="18"/>
      <w:lang w:val="en-US"/>
    </w:rPr>
  </w:style>
  <w:style w:type="paragraph" w:customStyle="1" w:styleId="xl74">
    <w:name w:val="xl74"/>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US"/>
    </w:rPr>
  </w:style>
  <w:style w:type="paragraph" w:customStyle="1" w:styleId="xl75">
    <w:name w:val="xl75"/>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US"/>
    </w:rPr>
  </w:style>
  <w:style w:type="paragraph" w:customStyle="1" w:styleId="xl76">
    <w:name w:val="xl76"/>
    <w:basedOn w:val="Normal"/>
    <w:uiPriority w:val="99"/>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MS Mincho"/>
      <w:b/>
      <w:bCs/>
      <w:color w:val="000000"/>
      <w:sz w:val="18"/>
      <w:szCs w:val="18"/>
      <w:lang w:val="en-US"/>
    </w:rPr>
  </w:style>
  <w:style w:type="paragraph" w:customStyle="1" w:styleId="xl77">
    <w:name w:val="xl77"/>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18"/>
      <w:szCs w:val="18"/>
      <w:lang w:val="en-US"/>
    </w:rPr>
  </w:style>
  <w:style w:type="paragraph" w:customStyle="1" w:styleId="xl78">
    <w:name w:val="xl78"/>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MS Mincho"/>
      <w:b/>
      <w:bCs/>
      <w:sz w:val="18"/>
      <w:szCs w:val="18"/>
      <w:lang w:val="en-US"/>
    </w:rPr>
  </w:style>
  <w:style w:type="paragraph" w:customStyle="1" w:styleId="xl79">
    <w:name w:val="xl79"/>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MS Mincho"/>
      <w:b/>
      <w:bCs/>
      <w:i/>
      <w:iCs/>
      <w:sz w:val="18"/>
      <w:szCs w:val="18"/>
      <w:lang w:val="en-US"/>
    </w:rPr>
  </w:style>
  <w:style w:type="paragraph" w:customStyle="1" w:styleId="xl80">
    <w:name w:val="xl80"/>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sz w:val="18"/>
      <w:szCs w:val="18"/>
      <w:lang w:val="en-US"/>
    </w:rPr>
  </w:style>
  <w:style w:type="paragraph" w:customStyle="1" w:styleId="xl81">
    <w:name w:val="xl81"/>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24"/>
      <w:szCs w:val="24"/>
      <w:lang w:val="en-US"/>
    </w:rPr>
  </w:style>
  <w:style w:type="paragraph" w:customStyle="1" w:styleId="xl82">
    <w:name w:val="xl82"/>
    <w:basedOn w:val="Normal"/>
    <w:uiPriority w:val="99"/>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18"/>
      <w:szCs w:val="18"/>
      <w:lang w:val="en-US"/>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sz w:val="24"/>
      <w:szCs w:val="24"/>
      <w:lang w:val="en-US"/>
    </w:rPr>
  </w:style>
  <w:style w:type="paragraph" w:customStyle="1" w:styleId="xl84">
    <w:name w:val="xl84"/>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sz w:val="18"/>
      <w:szCs w:val="18"/>
      <w:lang w:val="en-US"/>
    </w:rPr>
  </w:style>
  <w:style w:type="paragraph" w:customStyle="1" w:styleId="xl85">
    <w:name w:val="xl85"/>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24"/>
      <w:szCs w:val="24"/>
      <w:lang w:val="en-US"/>
    </w:rPr>
  </w:style>
  <w:style w:type="paragraph" w:customStyle="1" w:styleId="xl86">
    <w:name w:val="xl86"/>
    <w:basedOn w:val="Normal"/>
    <w:uiPriority w:val="99"/>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color w:val="000000"/>
      <w:sz w:val="18"/>
      <w:szCs w:val="18"/>
      <w:lang w:val="en-US"/>
    </w:rPr>
  </w:style>
  <w:style w:type="paragraph" w:customStyle="1" w:styleId="xl87">
    <w:name w:val="xl87"/>
    <w:basedOn w:val="Normal"/>
    <w:uiPriority w:val="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MS Mincho"/>
      <w:b/>
      <w:bCs/>
      <w:i/>
      <w:iCs/>
      <w:sz w:val="24"/>
      <w:szCs w:val="24"/>
      <w:lang w:val="en-US"/>
    </w:rPr>
  </w:style>
  <w:style w:type="paragraph" w:customStyle="1" w:styleId="font-claude-response-body">
    <w:name w:val="font-claude-response-body"/>
    <w:basedOn w:val="Normal"/>
    <w:uiPriority w:val="99"/>
    <w:pPr>
      <w:tabs>
        <w:tab w:val="clear" w:pos="567"/>
        <w:tab w:val="clear" w:pos="1134"/>
        <w:tab w:val="clear" w:pos="1701"/>
        <w:tab w:val="clear" w:pos="2268"/>
      </w:tabs>
      <w:spacing w:before="100" w:beforeAutospacing="1" w:after="100" w:afterAutospacing="1"/>
      <w:jc w:val="left"/>
    </w:pPr>
    <w:rPr>
      <w:rFonts w:eastAsia="MS Mincho"/>
      <w:sz w:val="24"/>
      <w:szCs w:val="24"/>
      <w:lang w:val="en-US"/>
    </w:rPr>
  </w:style>
  <w:style w:type="paragraph" w:customStyle="1" w:styleId="CBDAgendaItem-1">
    <w:name w:val="CBD_AgendaItem-1"/>
    <w:basedOn w:val="Normal"/>
    <w:uiPriority w:val="99"/>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uiPriority w:val="99"/>
    <w:pPr>
      <w:ind w:left="567" w:hanging="567"/>
    </w:pPr>
    <w:rPr>
      <w:sz w:val="20"/>
    </w:rPr>
  </w:style>
  <w:style w:type="paragraph" w:customStyle="1" w:styleId="CBDprov-agendaItem">
    <w:name w:val="CBD_prov-agenda_Item"/>
    <w:basedOn w:val="CBDNormalNumber"/>
    <w:uiPriority w:val="99"/>
    <w:pPr>
      <w:numPr>
        <w:numId w:val="32"/>
      </w:numPr>
      <w:ind w:firstLine="0"/>
    </w:pPr>
  </w:style>
  <w:style w:type="paragraph" w:customStyle="1" w:styleId="CBD-subheading">
    <w:name w:val="CBD-subheading"/>
    <w:basedOn w:val="CBDsubpara-item"/>
    <w:uiPriority w:val="99"/>
    <w:pPr>
      <w:keepNext/>
      <w:tabs>
        <w:tab w:val="clear" w:pos="1701"/>
      </w:tabs>
      <w:spacing w:after="60"/>
      <w:ind w:left="567" w:firstLine="0"/>
    </w:pPr>
    <w:rPr>
      <w:i/>
      <w:iCs/>
      <w:sz w:val="20"/>
      <w:szCs w:val="20"/>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rynqvb">
    <w:name w:val="rynqvb"/>
    <w:basedOn w:val="DefaultParagraphFont"/>
    <w:uiPriority w:val="99"/>
    <w:rPr>
      <w:rFonts w:cs="Times New Roman"/>
    </w:rPr>
  </w:style>
  <w:style w:type="character" w:customStyle="1" w:styleId="Hashtag10">
    <w:name w:val="Hashtag1"/>
    <w:basedOn w:val="DefaultParagraphFont"/>
    <w:uiPriority w:val="99"/>
    <w:semiHidden/>
    <w:rPr>
      <w:rFonts w:cs="Times New Roman"/>
      <w:color w:val="2B579A"/>
      <w:shd w:val="clear" w:color="auto" w:fill="E1DFDD"/>
      <w:lang w:val="en-GB"/>
    </w:rPr>
  </w:style>
  <w:style w:type="character" w:customStyle="1" w:styleId="Mention10">
    <w:name w:val="Mention1"/>
    <w:basedOn w:val="DefaultParagraphFont"/>
    <w:uiPriority w:val="99"/>
    <w:semiHidden/>
    <w:rPr>
      <w:rFonts w:cs="Times New Roman"/>
      <w:color w:val="2B579A"/>
      <w:shd w:val="clear" w:color="auto" w:fill="E1DFDD"/>
      <w:lang w:val="en-GB"/>
    </w:rPr>
  </w:style>
  <w:style w:type="character" w:customStyle="1" w:styleId="SmartHyperlink10">
    <w:name w:val="Smart Hyperlink1"/>
    <w:basedOn w:val="DefaultParagraphFont"/>
    <w:uiPriority w:val="99"/>
    <w:semiHidden/>
    <w:rPr>
      <w:rFonts w:cs="Times New Roman"/>
      <w:u w:val="dotted"/>
      <w:lang w:val="en-GB"/>
    </w:rPr>
  </w:style>
  <w:style w:type="character" w:customStyle="1" w:styleId="SmartLink10">
    <w:name w:val="SmartLink1"/>
    <w:basedOn w:val="DefaultParagraphFont"/>
    <w:uiPriority w:val="99"/>
    <w:semiHidden/>
    <w:rPr>
      <w:rFonts w:cs="Times New Roman"/>
      <w:color w:val="0000FF"/>
      <w:u w:val="single"/>
      <w:shd w:val="clear" w:color="auto" w:fill="F3F2F1"/>
      <w:lang w:val="en-GB"/>
    </w:rPr>
  </w:style>
  <w:style w:type="character" w:customStyle="1" w:styleId="UnresolvedMention10">
    <w:name w:val="Unresolved Mention1"/>
    <w:basedOn w:val="DefaultParagraphFont"/>
    <w:uiPriority w:val="99"/>
    <w:semiHidden/>
    <w:rPr>
      <w:rFonts w:cs="Times New Roman"/>
      <w:color w:val="605E5C"/>
      <w:shd w:val="clear" w:color="auto" w:fill="E1DFDD"/>
      <w:lang w:val="en-GB"/>
    </w:rPr>
  </w:style>
  <w:style w:type="numbering" w:customStyle="1" w:styleId="ListCBD">
    <w:name w:val="ListCBD"/>
    <w:rsid w:val="008F711F"/>
    <w:pPr>
      <w:numPr>
        <w:numId w:val="28"/>
      </w:numPr>
    </w:pPr>
  </w:style>
  <w:style w:type="numbering" w:customStyle="1" w:styleId="CBDHeadings">
    <w:name w:val="CBD_Headings"/>
    <w:rsid w:val="008F711F"/>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7CC9EDE258457185469093103B751F"/>
        <w:category>
          <w:name w:val="General"/>
          <w:gallery w:val="placeholder"/>
        </w:category>
        <w:types>
          <w:type w:val="bbPlcHdr"/>
        </w:types>
        <w:behaviors>
          <w:behavior w:val="content"/>
        </w:behaviors>
        <w:guid w:val="{FD95A684-5BD5-4FC6-9CB7-8D60EBF84B0C}"/>
      </w:docPartPr>
      <w:docPartBody>
        <w:p w:rsidR="00BA2C21" w:rsidRDefault="00525B5B" w:rsidP="00525B5B">
          <w:pPr>
            <w:pStyle w:val="C77CC9EDE258457185469093103B751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DF6"/>
    <w:rsid w:val="002A492C"/>
    <w:rsid w:val="00442187"/>
    <w:rsid w:val="00444607"/>
    <w:rsid w:val="00525B5B"/>
    <w:rsid w:val="005414B6"/>
    <w:rsid w:val="00796C87"/>
    <w:rsid w:val="007B085D"/>
    <w:rsid w:val="008653FE"/>
    <w:rsid w:val="00920DF6"/>
    <w:rsid w:val="00B971E3"/>
    <w:rsid w:val="00BA2C21"/>
    <w:rsid w:val="00C47B7D"/>
    <w:rsid w:val="00EF5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5B5B"/>
    <w:rPr>
      <w:color w:val="808080"/>
    </w:rPr>
  </w:style>
  <w:style w:type="paragraph" w:customStyle="1" w:styleId="C77CC9EDE258457185469093103B751F">
    <w:name w:val="C77CC9EDE258457185469093103B751F"/>
    <w:rsid w:val="00525B5B"/>
    <w:rPr>
      <w:rFonts w:eastAsia="宋体"/>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024A63-B4AD-4848-9582-8AAD7B94AE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136F6E-D297-4DBA-8007-E4826E4C610E}">
  <ds:schemaRefs>
    <ds:schemaRef ds:uri="http://schemas.microsoft.com/sharepoint/v3/contenttype/forms"/>
  </ds:schemaRefs>
</ds:datastoreItem>
</file>

<file path=customXml/itemProps3.xml><?xml version="1.0" encoding="utf-8"?>
<ds:datastoreItem xmlns:ds="http://schemas.openxmlformats.org/officeDocument/2006/customXml" ds:itemID="{693AF395-A037-402C-B6D0-FE1A8AA80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annotated-provisional-agenda-template.dotm</Template>
  <TotalTime>17</TotalTime>
  <Pages>2</Pages>
  <Words>137</Words>
  <Characters>783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关于现代生物技术新发展的国家法律、法规和准则的信息</vt:lpstr>
    </vt:vector>
  </TitlesOfParts>
  <Company>SCBD</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关于现代生物技术新发展的国家法律、法规和准则的信息</dc:title>
  <dc:subject>CBD/CP/MOP/12/L.8</dc:subject>
  <dc:creator>Secretariat of the Convention on Biological Diversity</dc:creator>
  <cp:keywords>Convention on Biological Diversity</cp:keywords>
  <dc:description/>
  <cp:lastModifiedBy>Steve Pei</cp:lastModifiedBy>
  <cp:revision>4</cp:revision>
  <cp:lastPrinted>2026-09-30T17:04:00Z</cp:lastPrinted>
  <dcterms:created xsi:type="dcterms:W3CDTF">2026-10-22T17:29:00Z</dcterms:created>
  <dcterms:modified xsi:type="dcterms:W3CDTF">2026-10-22T17:46:00Z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TaxCatchAll">
    <vt:lpwstr/>
  </property>
  <property fmtid="{D5CDD505-2E9C-101B-9397-08002B2CF9AE}" pid="12" name="lcf76f155ced4ddcb4097134ff3c332f">
    <vt:lpwstr/>
  </property>
</Properties>
</file>