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43E626" w14:textId="386ECA93" w:rsidR="00A96B21" w:rsidRPr="00446034" w:rsidRDefault="00EB5D3A" w:rsidP="00A96B21">
      <w:pPr>
        <w:pStyle w:val="Cornernotation-Item"/>
        <w:rPr>
          <w:b w:val="0"/>
          <w:bCs w:val="0"/>
        </w:rPr>
      </w:pPr>
      <w:bookmarkStart w:id="0" w:name="_Hlk137651738"/>
      <w:r>
        <w:rPr>
          <w:b w:val="0"/>
          <w:bCs w:val="0"/>
        </w:rPr>
        <w:t>Agenda i</w:t>
      </w:r>
      <w:r w:rsidR="00A96B21" w:rsidRPr="00446034">
        <w:rPr>
          <w:b w:val="0"/>
          <w:bCs w:val="0"/>
        </w:rPr>
        <w:t xml:space="preserve">tem </w:t>
      </w:r>
      <w:r w:rsidR="00AA6DBC" w:rsidRPr="00446034">
        <w:rPr>
          <w:b w:val="0"/>
          <w:bCs w:val="0"/>
        </w:rPr>
        <w:t>5</w:t>
      </w:r>
    </w:p>
    <w:p w14:paraId="14E10E08" w14:textId="6BF9788E" w:rsidR="00A96B21" w:rsidRPr="00446034" w:rsidRDefault="00AA6DBC" w:rsidP="00A96B21">
      <w:pPr>
        <w:pStyle w:val="Cornernotation-Item"/>
      </w:pPr>
      <w:r w:rsidRPr="00446034">
        <w:t>Synthetic biology</w:t>
      </w:r>
    </w:p>
    <w:bookmarkEnd w:id="0"/>
    <w:p w14:paraId="18E414A9" w14:textId="507086D7" w:rsidR="00A96B21" w:rsidRPr="00446034" w:rsidRDefault="00000000" w:rsidP="00A96B21">
      <w:pPr>
        <w:pStyle w:val="Title"/>
      </w:pPr>
      <w:sdt>
        <w:sdtPr>
          <w:alias w:val="Title"/>
          <w:tag w:val=""/>
          <w:id w:val="-1975355689"/>
          <w:placeholder>
            <w:docPart w:val="113E23845E3E4B1E98ED3A9D776C16D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A6DBC" w:rsidRPr="00446034">
            <w:t>Synthetic biology</w:t>
          </w:r>
        </w:sdtContent>
      </w:sdt>
    </w:p>
    <w:p w14:paraId="00F96360" w14:textId="43AB653D" w:rsidR="00A96B21" w:rsidRPr="00446034" w:rsidRDefault="00511482" w:rsidP="00A96B21">
      <w:pPr>
        <w:pStyle w:val="Subtitle"/>
        <w:spacing w:before="120" w:after="120"/>
        <w:ind w:left="567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Non-paper</w:t>
      </w:r>
    </w:p>
    <w:p w14:paraId="3D005109" w14:textId="302F5036" w:rsidR="00F82360" w:rsidRPr="00CC79FA" w:rsidRDefault="00F82360" w:rsidP="00511482">
      <w:pPr>
        <w:pStyle w:val="Para1"/>
        <w:numPr>
          <w:ilvl w:val="0"/>
          <w:numId w:val="0"/>
        </w:numPr>
        <w:tabs>
          <w:tab w:val="left" w:pos="1134"/>
        </w:tabs>
        <w:ind w:left="567" w:firstLine="567"/>
        <w:rPr>
          <w:i/>
          <w:iCs/>
        </w:rPr>
      </w:pPr>
      <w:r w:rsidRPr="00CC79FA">
        <w:rPr>
          <w:i/>
          <w:iCs/>
        </w:rPr>
        <w:t>The Subsidiary Body</w:t>
      </w:r>
      <w:r w:rsidR="00CC79FA" w:rsidRPr="00CC79FA">
        <w:rPr>
          <w:i/>
          <w:iCs/>
        </w:rPr>
        <w:t xml:space="preserve"> on Scientific, Technical and Technological Advice</w:t>
      </w:r>
      <w:r w:rsidR="00FD4715" w:rsidRPr="00FD4715">
        <w:t>,</w:t>
      </w:r>
    </w:p>
    <w:p w14:paraId="359B7007" w14:textId="7E5DA15D" w:rsidR="006325DF" w:rsidRPr="006325DF" w:rsidRDefault="006325DF" w:rsidP="00511482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</w:pPr>
      <w:r>
        <w:rPr>
          <w:i/>
          <w:iCs/>
        </w:rPr>
        <w:t xml:space="preserve">Recalling </w:t>
      </w:r>
      <w:r>
        <w:t>decision 15/31</w:t>
      </w:r>
      <w:r w:rsidR="007C086A">
        <w:t xml:space="preserve"> on synthetic biology,</w:t>
      </w:r>
    </w:p>
    <w:p w14:paraId="03B5D700" w14:textId="3CDF8270" w:rsidR="00CE761D" w:rsidRPr="00B2541A" w:rsidRDefault="00B2541A" w:rsidP="00511482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</w:pPr>
      <w:r>
        <w:rPr>
          <w:i/>
          <w:iCs/>
        </w:rPr>
        <w:t>Having c</w:t>
      </w:r>
      <w:r w:rsidR="00E66524">
        <w:rPr>
          <w:i/>
          <w:iCs/>
        </w:rPr>
        <w:t>onduct</w:t>
      </w:r>
      <w:r>
        <w:rPr>
          <w:i/>
          <w:iCs/>
        </w:rPr>
        <w:t>ed</w:t>
      </w:r>
      <w:r w:rsidR="00E66524">
        <w:rPr>
          <w:i/>
          <w:iCs/>
        </w:rPr>
        <w:t xml:space="preserve"> </w:t>
      </w:r>
      <w:r w:rsidR="00E66524" w:rsidRPr="00B2541A">
        <w:t xml:space="preserve">a review of the outcomes and operation of the process in accordance with </w:t>
      </w:r>
      <w:r w:rsidRPr="00B2541A">
        <w:t>decision 15/31</w:t>
      </w:r>
      <w:r w:rsidR="00E50FB3">
        <w:t xml:space="preserve"> and taking annex III to document CBD/SBSTTA/26/4 and </w:t>
      </w:r>
      <w:r w:rsidR="00BE407B">
        <w:t>document CBD/SBSTTA/26/INF/6 into account</w:t>
      </w:r>
      <w:r w:rsidRPr="00B2541A">
        <w:t>,</w:t>
      </w:r>
    </w:p>
    <w:p w14:paraId="7E7391DF" w14:textId="5C3B3DCD" w:rsidR="00C06814" w:rsidRDefault="00CE761D" w:rsidP="00511482">
      <w:pPr>
        <w:pStyle w:val="Para1"/>
        <w:numPr>
          <w:ilvl w:val="0"/>
          <w:numId w:val="0"/>
        </w:numPr>
        <w:tabs>
          <w:tab w:val="left" w:pos="1701"/>
          <w:tab w:val="left" w:pos="2524"/>
        </w:tabs>
        <w:ind w:left="567" w:firstLine="567"/>
      </w:pPr>
      <w:r>
        <w:t>1.</w:t>
      </w:r>
      <w:r>
        <w:tab/>
      </w:r>
      <w:r w:rsidR="00C920B8" w:rsidRPr="00C10746">
        <w:rPr>
          <w:i/>
          <w:iCs/>
        </w:rPr>
        <w:t>Acknowledges</w:t>
      </w:r>
      <w:r w:rsidR="00C920B8">
        <w:t xml:space="preserve"> the outcomes of the multidisciplinary Ad Hoc Technical Expert Group on Synthetic Biology contained in </w:t>
      </w:r>
      <w:r w:rsidR="006F7632">
        <w:t>annexes I</w:t>
      </w:r>
      <w:r w:rsidR="00C06814">
        <w:t>, II, III, IV and V of document CBD/SBSTTA/26/4,</w:t>
      </w:r>
    </w:p>
    <w:p w14:paraId="7005F7CB" w14:textId="565B60C1" w:rsidR="003219C6" w:rsidRDefault="00C10746" w:rsidP="00511482">
      <w:pPr>
        <w:pStyle w:val="Para1"/>
        <w:numPr>
          <w:ilvl w:val="0"/>
          <w:numId w:val="0"/>
        </w:numPr>
        <w:tabs>
          <w:tab w:val="left" w:pos="1701"/>
          <w:tab w:val="left" w:pos="2524"/>
        </w:tabs>
        <w:ind w:left="567" w:firstLine="567"/>
      </w:pPr>
      <w:r>
        <w:t>2.</w:t>
      </w:r>
      <w:r>
        <w:tab/>
      </w:r>
      <w:r w:rsidRPr="00C10746">
        <w:rPr>
          <w:i/>
          <w:iCs/>
        </w:rPr>
        <w:t>Welcomes</w:t>
      </w:r>
      <w:r>
        <w:t xml:space="preserve"> the results of the peer review </w:t>
      </w:r>
      <w:r w:rsidR="00A32E2F">
        <w:t>process contained in document CBD/SBSTTA/26/INF/6,</w:t>
      </w:r>
    </w:p>
    <w:p w14:paraId="5E3698A2" w14:textId="229A9931" w:rsidR="00EE110C" w:rsidRDefault="0017582C" w:rsidP="00511482">
      <w:pPr>
        <w:pStyle w:val="Para1"/>
        <w:numPr>
          <w:ilvl w:val="0"/>
          <w:numId w:val="0"/>
        </w:numPr>
        <w:tabs>
          <w:tab w:val="left" w:pos="1701"/>
          <w:tab w:val="left" w:pos="2524"/>
        </w:tabs>
        <w:ind w:left="567" w:firstLine="567"/>
      </w:pPr>
      <w:r>
        <w:t>3.</w:t>
      </w:r>
      <w:r>
        <w:tab/>
      </w:r>
      <w:r w:rsidR="0022130F">
        <w:rPr>
          <w:i/>
          <w:iCs/>
        </w:rPr>
        <w:t>Emp</w:t>
      </w:r>
      <w:r w:rsidR="00EE14C8">
        <w:rPr>
          <w:i/>
          <w:iCs/>
        </w:rPr>
        <w:t>ha</w:t>
      </w:r>
      <w:r w:rsidR="0022130F">
        <w:rPr>
          <w:i/>
          <w:iCs/>
        </w:rPr>
        <w:t>size</w:t>
      </w:r>
      <w:r>
        <w:rPr>
          <w:i/>
          <w:iCs/>
        </w:rPr>
        <w:t xml:space="preserve">s </w:t>
      </w:r>
      <w:r>
        <w:t xml:space="preserve">that </w:t>
      </w:r>
      <w:r w:rsidR="0054602C">
        <w:t>c</w:t>
      </w:r>
      <w:r w:rsidR="004D53C4" w:rsidRPr="004D53C4">
        <w:t>apacity-building and development, access to and transfer of technology and knowledge-sharing</w:t>
      </w:r>
      <w:r w:rsidR="00E36820">
        <w:t xml:space="preserve"> are </w:t>
      </w:r>
      <w:r w:rsidR="00322C70">
        <w:t>importan</w:t>
      </w:r>
      <w:r w:rsidR="00AA75F6">
        <w:t>t in the context of synthetic biology</w:t>
      </w:r>
      <w:r w:rsidR="00947D72">
        <w:t>,</w:t>
      </w:r>
    </w:p>
    <w:p w14:paraId="54DE453B" w14:textId="066FAAAF" w:rsidR="003636D7" w:rsidRPr="003636D7" w:rsidRDefault="003636D7" w:rsidP="00511482">
      <w:pPr>
        <w:pStyle w:val="Para1"/>
        <w:numPr>
          <w:ilvl w:val="0"/>
          <w:numId w:val="0"/>
        </w:numPr>
        <w:tabs>
          <w:tab w:val="left" w:pos="1701"/>
          <w:tab w:val="left" w:pos="2524"/>
        </w:tabs>
        <w:ind w:left="567" w:firstLine="567"/>
      </w:pPr>
      <w:r>
        <w:t>4.</w:t>
      </w:r>
      <w:r>
        <w:tab/>
      </w:r>
      <w:r w:rsidR="00EE14C8">
        <w:rPr>
          <w:i/>
          <w:iCs/>
        </w:rPr>
        <w:t>C</w:t>
      </w:r>
      <w:r>
        <w:rPr>
          <w:i/>
          <w:iCs/>
        </w:rPr>
        <w:t xml:space="preserve">oncludes </w:t>
      </w:r>
      <w:r>
        <w:t xml:space="preserve">that applications of synthetic biology </w:t>
      </w:r>
      <w:r w:rsidR="007E17EA">
        <w:t xml:space="preserve">could </w:t>
      </w:r>
      <w:r w:rsidR="00B46093">
        <w:t xml:space="preserve">positively </w:t>
      </w:r>
      <w:r w:rsidR="00C752EE">
        <w:t xml:space="preserve">contribute to </w:t>
      </w:r>
      <w:r w:rsidR="00E923E1">
        <w:t xml:space="preserve">or negatively </w:t>
      </w:r>
      <w:r w:rsidR="00C752EE">
        <w:t>impact</w:t>
      </w:r>
      <w:r>
        <w:t xml:space="preserve"> </w:t>
      </w:r>
      <w:r w:rsidRPr="00694A43">
        <w:t xml:space="preserve">the objectives of the Convention and </w:t>
      </w:r>
      <w:r>
        <w:t>the goals and targets</w:t>
      </w:r>
      <w:r w:rsidRPr="00694A43">
        <w:t xml:space="preserve"> of the </w:t>
      </w:r>
      <w:r>
        <w:t>Kunming-Montreal Global Biodiversity Framework,</w:t>
      </w:r>
    </w:p>
    <w:p w14:paraId="4D50E20A" w14:textId="04F3B6EC" w:rsidR="00CC79FA" w:rsidRDefault="003636D7" w:rsidP="00511482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</w:pPr>
      <w:r>
        <w:t>5</w:t>
      </w:r>
      <w:r w:rsidR="00E04855">
        <w:t>.</w:t>
      </w:r>
      <w:r w:rsidR="00E04855">
        <w:tab/>
      </w:r>
      <w:r w:rsidR="00CE761D" w:rsidRPr="00CE761D">
        <w:rPr>
          <w:i/>
          <w:iCs/>
        </w:rPr>
        <w:t>Recommends</w:t>
      </w:r>
      <w:r w:rsidR="00CE761D">
        <w:t xml:space="preserve"> </w:t>
      </w:r>
      <w:r w:rsidR="00AB0F11">
        <w:t>that the Conference of the Parties, at its sixteenth meeting, adopt a decision along the following lines:</w:t>
      </w:r>
    </w:p>
    <w:p w14:paraId="37FA059A" w14:textId="2224E55C" w:rsidR="00D13AE1" w:rsidRDefault="00D13AE1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i/>
          <w:iCs/>
        </w:rPr>
      </w:pPr>
      <w:r>
        <w:rPr>
          <w:i/>
          <w:iCs/>
        </w:rPr>
        <w:t>The Conference of the Parties</w:t>
      </w:r>
      <w:r w:rsidR="00FD4715" w:rsidRPr="00FD4715">
        <w:t>,</w:t>
      </w:r>
    </w:p>
    <w:p w14:paraId="1070F0DC" w14:textId="14BD29D1" w:rsidR="00BE59CA" w:rsidRDefault="00B63971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</w:pPr>
      <w:r>
        <w:rPr>
          <w:i/>
          <w:iCs/>
        </w:rPr>
        <w:t>Recalling</w:t>
      </w:r>
      <w:r w:rsidRPr="00B63971">
        <w:t xml:space="preserve"> decision BS-VII/12 of the Conference of the Parties serving as the meeting of the Parties to the Cartagena Protocol on Biosafety, </w:t>
      </w:r>
      <w:r w:rsidR="00B23C05">
        <w:t>calling for a</w:t>
      </w:r>
      <w:r w:rsidRPr="00B63971">
        <w:t xml:space="preserve"> coordinated</w:t>
      </w:r>
      <w:r w:rsidR="004C35DC">
        <w:t xml:space="preserve"> and non-duplicative</w:t>
      </w:r>
      <w:r w:rsidRPr="00B63971">
        <w:t xml:space="preserve"> approach on the issue of synthetic biology </w:t>
      </w:r>
      <w:proofErr w:type="gramStart"/>
      <w:r w:rsidRPr="00B63971">
        <w:t>taking into account</w:t>
      </w:r>
      <w:proofErr w:type="gramEnd"/>
      <w:r w:rsidRPr="00B63971">
        <w:t xml:space="preserve"> that the provisions of the Cartagena Protocol may also apply to living organisms resulting from synthetic biology</w:t>
      </w:r>
      <w:r w:rsidR="000A6D5D">
        <w:t>,</w:t>
      </w:r>
    </w:p>
    <w:p w14:paraId="4E810D49" w14:textId="27F70C30" w:rsidR="00A32E2F" w:rsidRDefault="00A147C1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</w:pPr>
      <w:proofErr w:type="gramStart"/>
      <w:r w:rsidRPr="00A147C1">
        <w:rPr>
          <w:i/>
          <w:iCs/>
        </w:rPr>
        <w:t>Recalling</w:t>
      </w:r>
      <w:r w:rsidR="00FD4715">
        <w:rPr>
          <w:i/>
          <w:iCs/>
        </w:rPr>
        <w:t xml:space="preserve"> also</w:t>
      </w:r>
      <w:proofErr w:type="gramEnd"/>
      <w:r w:rsidRPr="00A147C1">
        <w:t xml:space="preserve"> decision XII/24, which inter alia urged Parties to take a precautionary approach and establish, or have in place, effective risk assessment and management procedures and/or regulatory systems to regulate environmental release of any organisms, components or products resulting from synthetic biology techniques, consistent with Article 3 of the Convention</w:t>
      </w:r>
      <w:r w:rsidR="000A6D5D">
        <w:t>,</w:t>
      </w:r>
    </w:p>
    <w:p w14:paraId="50460525" w14:textId="16515F3F" w:rsidR="000A6D5D" w:rsidRDefault="00FD4715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</w:pPr>
      <w:r>
        <w:rPr>
          <w:i/>
          <w:iCs/>
        </w:rPr>
        <w:t>R</w:t>
      </w:r>
      <w:r w:rsidRPr="000A6D5D">
        <w:rPr>
          <w:i/>
          <w:iCs/>
        </w:rPr>
        <w:t>ecalling</w:t>
      </w:r>
      <w:r w:rsidRPr="000A6D5D">
        <w:t xml:space="preserve"> </w:t>
      </w:r>
      <w:r>
        <w:rPr>
          <w:i/>
          <w:iCs/>
        </w:rPr>
        <w:t>f</w:t>
      </w:r>
      <w:r w:rsidR="000A6D5D" w:rsidRPr="000A6D5D">
        <w:rPr>
          <w:i/>
          <w:iCs/>
        </w:rPr>
        <w:t xml:space="preserve">urther </w:t>
      </w:r>
      <w:r w:rsidR="000A6D5D" w:rsidRPr="000A6D5D">
        <w:t xml:space="preserve">decision 14/19, </w:t>
      </w:r>
      <w:r>
        <w:t xml:space="preserve">in </w:t>
      </w:r>
      <w:r w:rsidR="000A6D5D" w:rsidRPr="000A6D5D">
        <w:t xml:space="preserve">which </w:t>
      </w:r>
      <w:r>
        <w:t xml:space="preserve">the Conference of the Parties </w:t>
      </w:r>
      <w:r w:rsidR="000A6D5D" w:rsidRPr="000A6D5D">
        <w:t xml:space="preserve">agreed that broad and regular horizon scanning, </w:t>
      </w:r>
      <w:proofErr w:type="gramStart"/>
      <w:r w:rsidR="000A6D5D" w:rsidRPr="000A6D5D">
        <w:t>monitoring</w:t>
      </w:r>
      <w:proofErr w:type="gramEnd"/>
      <w:r w:rsidR="000A6D5D" w:rsidRPr="000A6D5D">
        <w:t xml:space="preserve"> and assessing of the most recent technological developments is needed for reviewing new information regarding the potential positive and potential negative impacts of synthetic biology vis-à-vis the three objectives of the Convention and those of the Cartagena Protocol and Nagoya Protocol,</w:t>
      </w:r>
    </w:p>
    <w:p w14:paraId="1B753A1E" w14:textId="4ABFA052" w:rsidR="00053816" w:rsidRDefault="00F82B34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</w:pPr>
      <w:r w:rsidRPr="00F82B34">
        <w:rPr>
          <w:i/>
          <w:iCs/>
        </w:rPr>
        <w:t xml:space="preserve">Recalling </w:t>
      </w:r>
      <w:r w:rsidRPr="00F82B34">
        <w:t>decision 15/31, which recognized that the results of the application of the criteria as set out in decision IX/29 to the issue of synthetic biology have been inconclusive in determining whether synthetic biology is a new and emerging issue or not and decides not to require further analysis on whether synthetic biology is a new and emerging issue and established the process for broad and regular horizon scanning, monitoring and assessment of the most recent technological developments in synthetic biology,</w:t>
      </w:r>
    </w:p>
    <w:p w14:paraId="2E264BCC" w14:textId="142F89D4" w:rsidR="001472DE" w:rsidRDefault="00694A43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i/>
          <w:iCs/>
        </w:rPr>
      </w:pPr>
      <w:r w:rsidRPr="00694A43">
        <w:rPr>
          <w:i/>
          <w:iCs/>
        </w:rPr>
        <w:t xml:space="preserve">Noting </w:t>
      </w:r>
      <w:r w:rsidRPr="00694A43">
        <w:t xml:space="preserve">the potential </w:t>
      </w:r>
      <w:r w:rsidR="00CB5507">
        <w:t xml:space="preserve">positive </w:t>
      </w:r>
      <w:r w:rsidRPr="00694A43">
        <w:t>contribution</w:t>
      </w:r>
      <w:r w:rsidR="00DD2539">
        <w:t>s</w:t>
      </w:r>
      <w:r w:rsidRPr="00694A43">
        <w:t xml:space="preserve"> </w:t>
      </w:r>
      <w:r w:rsidR="00CB5507">
        <w:t>and negative impact</w:t>
      </w:r>
      <w:r w:rsidR="00D420FB">
        <w:t xml:space="preserve">s </w:t>
      </w:r>
      <w:r w:rsidRPr="00694A43">
        <w:t xml:space="preserve">of synthetic biology </w:t>
      </w:r>
      <w:r w:rsidR="00DD2539">
        <w:t xml:space="preserve">applications </w:t>
      </w:r>
      <w:r w:rsidRPr="00694A43">
        <w:t xml:space="preserve">to the objectives of the Convention and </w:t>
      </w:r>
      <w:r>
        <w:t>the goals and targets</w:t>
      </w:r>
      <w:r w:rsidRPr="00694A43">
        <w:t xml:space="preserve"> of the </w:t>
      </w:r>
      <w:r>
        <w:t>Kunming-Montreal Global Biodiversity Framework,</w:t>
      </w:r>
    </w:p>
    <w:p w14:paraId="6C79DAFB" w14:textId="185BA0E6" w:rsidR="008C3412" w:rsidRDefault="00766A33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</w:pPr>
      <w:proofErr w:type="gramStart"/>
      <w:r>
        <w:rPr>
          <w:i/>
          <w:iCs/>
        </w:rPr>
        <w:lastRenderedPageBreak/>
        <w:t>Notin</w:t>
      </w:r>
      <w:r w:rsidR="008C3412">
        <w:rPr>
          <w:i/>
          <w:iCs/>
        </w:rPr>
        <w:t>g</w:t>
      </w:r>
      <w:r w:rsidR="00FD4715">
        <w:rPr>
          <w:i/>
          <w:iCs/>
        </w:rPr>
        <w:t xml:space="preserve"> also</w:t>
      </w:r>
      <w:proofErr w:type="gramEnd"/>
      <w:r w:rsidR="008C3412">
        <w:rPr>
          <w:i/>
          <w:iCs/>
        </w:rPr>
        <w:t xml:space="preserve"> </w:t>
      </w:r>
      <w:r w:rsidR="008C3412">
        <w:t>the</w:t>
      </w:r>
      <w:r w:rsidR="008C3412" w:rsidRPr="008C3412">
        <w:t xml:space="preserve"> potential interlinkages of several issues of horizon scanning, monitoring and assessment with those under consideration under Biodiversity and health, particularly the draft global action plan for biodiversity and health</w:t>
      </w:r>
      <w:r w:rsidR="008C3412">
        <w:t>,</w:t>
      </w:r>
    </w:p>
    <w:p w14:paraId="1E99F7E5" w14:textId="23B905A2" w:rsidR="005E6F7B" w:rsidRDefault="005E6F7B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</w:pPr>
      <w:r>
        <w:rPr>
          <w:i/>
          <w:iCs/>
        </w:rPr>
        <w:t>Acknowledg</w:t>
      </w:r>
      <w:r w:rsidR="007A37C5">
        <w:rPr>
          <w:i/>
          <w:iCs/>
        </w:rPr>
        <w:t>ing</w:t>
      </w:r>
      <w:r>
        <w:rPr>
          <w:i/>
          <w:iCs/>
        </w:rPr>
        <w:t xml:space="preserve"> </w:t>
      </w:r>
      <w:r w:rsidR="001472DE" w:rsidRPr="001472DE">
        <w:t>that a multidisciplinary</w:t>
      </w:r>
      <w:r w:rsidR="00D05301">
        <w:t xml:space="preserve"> and Party-driven</w:t>
      </w:r>
      <w:r w:rsidR="001472DE" w:rsidRPr="001472DE">
        <w:t xml:space="preserve"> approach is essential for assess</w:t>
      </w:r>
      <w:r w:rsidR="001500CD">
        <w:t>ing</w:t>
      </w:r>
      <w:r w:rsidR="001472DE" w:rsidRPr="001472DE">
        <w:t xml:space="preserve"> the potential impacts of synthetic biology on the objectives of the Convention and its Protocols,</w:t>
      </w:r>
    </w:p>
    <w:p w14:paraId="30011B81" w14:textId="39B643C1" w:rsidR="00595DA0" w:rsidRDefault="00BA7EAF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</w:pPr>
      <w:r w:rsidRPr="00B037AF">
        <w:rPr>
          <w:i/>
          <w:iCs/>
        </w:rPr>
        <w:t xml:space="preserve">Recognizing </w:t>
      </w:r>
      <w:r w:rsidR="008752CA" w:rsidRPr="00B037AF">
        <w:t xml:space="preserve">the </w:t>
      </w:r>
      <w:r w:rsidRPr="00B037AF">
        <w:t>inequity in the participation of developing countries in the</w:t>
      </w:r>
      <w:r w:rsidR="006636E8" w:rsidRPr="00B037AF">
        <w:rPr>
          <w:lang w:val="en-CA"/>
        </w:rPr>
        <w:t xml:space="preserve"> research, development, assessment and regulation</w:t>
      </w:r>
      <w:r w:rsidRPr="00B037AF">
        <w:t xml:space="preserve"> of synthetic biology</w:t>
      </w:r>
      <w:r w:rsidR="008752CA" w:rsidRPr="00B037AF">
        <w:t xml:space="preserve"> </w:t>
      </w:r>
      <w:r w:rsidR="00EB7AFC" w:rsidRPr="00B037AF">
        <w:t xml:space="preserve">and </w:t>
      </w:r>
      <w:r w:rsidR="00422E1B" w:rsidRPr="00B037AF">
        <w:t>the importance of addressing the impacts</w:t>
      </w:r>
      <w:r w:rsidR="00F42533" w:rsidRPr="00B037AF">
        <w:t>,</w:t>
      </w:r>
      <w:r w:rsidR="00EB7AFC">
        <w:t xml:space="preserve"> </w:t>
      </w:r>
    </w:p>
    <w:p w14:paraId="0624ACA1" w14:textId="529AED5E" w:rsidR="003A1130" w:rsidRPr="003A1130" w:rsidRDefault="003A1130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</w:pPr>
      <w:r>
        <w:rPr>
          <w:i/>
          <w:iCs/>
        </w:rPr>
        <w:t xml:space="preserve">Noting with appreciation </w:t>
      </w:r>
      <w:r>
        <w:t>the outcomes of the multidisciplinary Ad Hoc Technical Expert Group on Synthetic Biology</w:t>
      </w:r>
      <w:r w:rsidR="00F44FEC">
        <w:t xml:space="preserve">, including </w:t>
      </w:r>
      <w:r w:rsidR="00CC3BC8">
        <w:t>a</w:t>
      </w:r>
      <w:r w:rsidR="00F44FEC">
        <w:t>nnex II to document CBD/SBSTTA/26/4</w:t>
      </w:r>
      <w:r w:rsidR="00B413F6">
        <w:t>,</w:t>
      </w:r>
    </w:p>
    <w:p w14:paraId="062CE98B" w14:textId="7E8AE10D" w:rsidR="00F42533" w:rsidRPr="00030B4E" w:rsidRDefault="00F42533" w:rsidP="001E22AF">
      <w:pPr>
        <w:pStyle w:val="Para1"/>
        <w:numPr>
          <w:ilvl w:val="0"/>
          <w:numId w:val="0"/>
        </w:numPr>
        <w:tabs>
          <w:tab w:val="left" w:pos="1701"/>
        </w:tabs>
        <w:ind w:left="1701" w:hanging="567"/>
        <w:rPr>
          <w:b/>
          <w:bCs/>
          <w:lang w:val="en-CA"/>
        </w:rPr>
      </w:pPr>
      <w:r w:rsidRPr="00030B4E">
        <w:rPr>
          <w:b/>
          <w:bCs/>
          <w:lang w:val="en-CA"/>
        </w:rPr>
        <w:t>A.</w:t>
      </w:r>
      <w:r w:rsidRPr="00030B4E">
        <w:rPr>
          <w:b/>
          <w:bCs/>
          <w:lang w:val="en-CA"/>
        </w:rPr>
        <w:tab/>
      </w:r>
      <w:r w:rsidR="00522082">
        <w:rPr>
          <w:b/>
          <w:bCs/>
          <w:lang w:val="en-CA"/>
        </w:rPr>
        <w:t>C</w:t>
      </w:r>
      <w:r w:rsidR="0009449A" w:rsidRPr="00030B4E">
        <w:rPr>
          <w:b/>
          <w:bCs/>
          <w:lang w:val="en-CA"/>
        </w:rPr>
        <w:t>apacity-building and development, access to and transfer of technology</w:t>
      </w:r>
      <w:r w:rsidR="00030B4E" w:rsidRPr="00030B4E">
        <w:rPr>
          <w:b/>
          <w:bCs/>
          <w:lang w:val="en-CA"/>
        </w:rPr>
        <w:t xml:space="preserve"> and knowledge-sharing</w:t>
      </w:r>
      <w:r w:rsidR="00FC2BD7">
        <w:rPr>
          <w:b/>
          <w:bCs/>
          <w:lang w:val="en-CA"/>
        </w:rPr>
        <w:t xml:space="preserve"> in the context of synthetic biology</w:t>
      </w:r>
    </w:p>
    <w:p w14:paraId="5DFF390C" w14:textId="4A845B8C" w:rsidR="00030B4E" w:rsidRDefault="00030B4E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1.</w:t>
      </w:r>
      <w:r>
        <w:rPr>
          <w:lang w:val="en-CA"/>
        </w:rPr>
        <w:tab/>
      </w:r>
      <w:r w:rsidR="00DF5546">
        <w:rPr>
          <w:i/>
          <w:iCs/>
          <w:lang w:val="en-CA"/>
        </w:rPr>
        <w:t xml:space="preserve">Recognizes </w:t>
      </w:r>
      <w:r w:rsidR="00DF5546">
        <w:rPr>
          <w:lang w:val="en-CA"/>
        </w:rPr>
        <w:t xml:space="preserve">the urgent need for </w:t>
      </w:r>
      <w:r w:rsidR="00377D83" w:rsidRPr="00377D83">
        <w:rPr>
          <w:lang w:val="en-CA"/>
        </w:rPr>
        <w:t>capacity-building and development, access to and transfer of technology and knowledge-sharing</w:t>
      </w:r>
      <w:r w:rsidR="00377D83">
        <w:rPr>
          <w:lang w:val="en-CA"/>
        </w:rPr>
        <w:t xml:space="preserve"> for the field of synthetic biology;</w:t>
      </w:r>
    </w:p>
    <w:p w14:paraId="7B4365F8" w14:textId="240D1C44" w:rsidR="002915E6" w:rsidRDefault="002915E6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2.</w:t>
      </w:r>
      <w:r>
        <w:rPr>
          <w:lang w:val="en-CA"/>
        </w:rPr>
        <w:tab/>
      </w:r>
      <w:r w:rsidRPr="002915E6">
        <w:rPr>
          <w:i/>
          <w:iCs/>
          <w:lang w:val="en-CA"/>
        </w:rPr>
        <w:t>Urges</w:t>
      </w:r>
      <w:r>
        <w:rPr>
          <w:lang w:val="en-CA"/>
        </w:rPr>
        <w:t xml:space="preserve"> </w:t>
      </w:r>
      <w:r w:rsidR="00363540" w:rsidRPr="00363540">
        <w:rPr>
          <w:lang w:val="en-CA"/>
        </w:rPr>
        <w:t>Parties</w:t>
      </w:r>
      <w:r w:rsidR="00FD4715">
        <w:rPr>
          <w:lang w:val="en-CA"/>
        </w:rPr>
        <w:t>,</w:t>
      </w:r>
      <w:r w:rsidR="00363540" w:rsidRPr="00363540">
        <w:rPr>
          <w:lang w:val="en-CA"/>
        </w:rPr>
        <w:t xml:space="preserve"> and </w:t>
      </w:r>
      <w:r w:rsidR="00363540" w:rsidRPr="00FD4715">
        <w:rPr>
          <w:lang w:val="en-CA"/>
        </w:rPr>
        <w:t>invites</w:t>
      </w:r>
      <w:r w:rsidR="00363540" w:rsidRPr="00363540">
        <w:rPr>
          <w:lang w:val="en-CA"/>
        </w:rPr>
        <w:t xml:space="preserve"> relevant organizations</w:t>
      </w:r>
      <w:r w:rsidR="00FD4715">
        <w:rPr>
          <w:lang w:val="en-CA"/>
        </w:rPr>
        <w:t>,</w:t>
      </w:r>
      <w:r w:rsidR="00363540" w:rsidRPr="00363540">
        <w:rPr>
          <w:lang w:val="en-CA"/>
        </w:rPr>
        <w:t xml:space="preserve"> to provide financial and technical support for capacity-building</w:t>
      </w:r>
      <w:r w:rsidR="00152284">
        <w:rPr>
          <w:lang w:val="en-CA"/>
        </w:rPr>
        <w:t xml:space="preserve"> and development and technology transfer</w:t>
      </w:r>
      <w:r w:rsidR="00363540" w:rsidRPr="00363540">
        <w:rPr>
          <w:lang w:val="en-CA"/>
        </w:rPr>
        <w:t xml:space="preserve"> initiatives in developing countries, </w:t>
      </w:r>
      <w:r w:rsidR="00363540">
        <w:rPr>
          <w:lang w:val="en-CA"/>
        </w:rPr>
        <w:t>including for</w:t>
      </w:r>
      <w:r w:rsidR="00363540" w:rsidRPr="00363540">
        <w:rPr>
          <w:lang w:val="en-CA"/>
        </w:rPr>
        <w:t xml:space="preserve"> </w:t>
      </w:r>
      <w:r w:rsidR="00363540">
        <w:rPr>
          <w:lang w:val="en-CA"/>
        </w:rPr>
        <w:t>the</w:t>
      </w:r>
      <w:r w:rsidR="00363540" w:rsidRPr="00363540">
        <w:rPr>
          <w:lang w:val="en-CA"/>
        </w:rPr>
        <w:t xml:space="preserve"> research</w:t>
      </w:r>
      <w:r w:rsidR="00363540">
        <w:rPr>
          <w:lang w:val="en-CA"/>
        </w:rPr>
        <w:t>,</w:t>
      </w:r>
      <w:r w:rsidR="00363540" w:rsidRPr="00363540">
        <w:rPr>
          <w:lang w:val="en-CA"/>
        </w:rPr>
        <w:t xml:space="preserve"> </w:t>
      </w:r>
      <w:proofErr w:type="gramStart"/>
      <w:r w:rsidR="00363540" w:rsidRPr="00363540">
        <w:rPr>
          <w:lang w:val="en-CA"/>
        </w:rPr>
        <w:t>development</w:t>
      </w:r>
      <w:proofErr w:type="gramEnd"/>
      <w:r w:rsidR="00363540">
        <w:rPr>
          <w:lang w:val="en-CA"/>
        </w:rPr>
        <w:t xml:space="preserve"> and assessment in the field of synthetic biology;</w:t>
      </w:r>
    </w:p>
    <w:p w14:paraId="4B384628" w14:textId="26021CEB" w:rsidR="00B75F23" w:rsidRPr="00555E18" w:rsidRDefault="00B75F23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3.</w:t>
      </w:r>
      <w:r w:rsidR="00555E18">
        <w:rPr>
          <w:lang w:val="en-CA"/>
        </w:rPr>
        <w:tab/>
      </w:r>
      <w:r w:rsidR="00595DA0" w:rsidRPr="00595DA0">
        <w:rPr>
          <w:i/>
          <w:iCs/>
          <w:lang w:val="en-CA"/>
        </w:rPr>
        <w:t xml:space="preserve">Calls upon </w:t>
      </w:r>
      <w:r w:rsidR="00595DA0" w:rsidRPr="00595DA0">
        <w:rPr>
          <w:lang w:val="en-CA"/>
        </w:rPr>
        <w:t>Parties and other stakeholders to facilitate broad international cooperation, technology transfer, knowledge-</w:t>
      </w:r>
      <w:proofErr w:type="gramStart"/>
      <w:r w:rsidR="00595DA0" w:rsidRPr="00595DA0">
        <w:rPr>
          <w:lang w:val="en-CA"/>
        </w:rPr>
        <w:t>sharing</w:t>
      </w:r>
      <w:proofErr w:type="gramEnd"/>
      <w:r w:rsidR="00595DA0" w:rsidRPr="00595DA0">
        <w:rPr>
          <w:lang w:val="en-CA"/>
        </w:rPr>
        <w:t xml:space="preserve"> and capacity-building on synthetic biology, taking into account the needs of Parties and of indigenous peoples and local communities</w:t>
      </w:r>
      <w:r w:rsidR="00595DA0">
        <w:rPr>
          <w:lang w:val="en-CA"/>
        </w:rPr>
        <w:t>;</w:t>
      </w:r>
    </w:p>
    <w:p w14:paraId="7436F15C" w14:textId="56B3095F" w:rsidR="00AB3B2B" w:rsidRPr="005E2AB4" w:rsidRDefault="00B75F23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4.</w:t>
      </w:r>
      <w:r w:rsidR="000E3E04">
        <w:rPr>
          <w:lang w:val="en-CA"/>
        </w:rPr>
        <w:tab/>
      </w:r>
      <w:r w:rsidR="006D693A">
        <w:rPr>
          <w:i/>
          <w:iCs/>
          <w:lang w:val="en-CA"/>
        </w:rPr>
        <w:t>Reaffirms</w:t>
      </w:r>
      <w:r w:rsidR="004D4F63">
        <w:rPr>
          <w:i/>
          <w:iCs/>
          <w:lang w:val="en-CA"/>
        </w:rPr>
        <w:t xml:space="preserve"> </w:t>
      </w:r>
      <w:r w:rsidR="005E2AB4">
        <w:rPr>
          <w:lang w:val="en-CA"/>
        </w:rPr>
        <w:t>decision 15/8</w:t>
      </w:r>
      <w:r w:rsidR="006B4204">
        <w:rPr>
          <w:lang w:val="en-CA"/>
        </w:rPr>
        <w:t xml:space="preserve"> on </w:t>
      </w:r>
      <w:r w:rsidR="00B8633C">
        <w:rPr>
          <w:lang w:val="en-CA"/>
        </w:rPr>
        <w:t>ca</w:t>
      </w:r>
      <w:r w:rsidR="00B8633C" w:rsidRPr="00B8633C">
        <w:rPr>
          <w:lang w:val="en-CA"/>
        </w:rPr>
        <w:t>pacity-building and development and technical and scientific cooperation</w:t>
      </w:r>
      <w:r w:rsidR="008C3948">
        <w:rPr>
          <w:lang w:val="en-CA"/>
        </w:rPr>
        <w:t xml:space="preserve"> and the guiding principles contained in annex II to that decision</w:t>
      </w:r>
      <w:r w:rsidR="00B8633C">
        <w:rPr>
          <w:lang w:val="en-CA"/>
        </w:rPr>
        <w:t>;</w:t>
      </w:r>
    </w:p>
    <w:p w14:paraId="6AAE2F99" w14:textId="7DA52E3B" w:rsidR="005346A0" w:rsidRDefault="006D693A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 w:rsidRPr="001E22AF">
        <w:rPr>
          <w:lang w:val="en-CA"/>
        </w:rPr>
        <w:t>5</w:t>
      </w:r>
      <w:r>
        <w:rPr>
          <w:i/>
          <w:iCs/>
          <w:lang w:val="en-CA"/>
        </w:rPr>
        <w:t>.</w:t>
      </w:r>
      <w:r>
        <w:rPr>
          <w:i/>
          <w:iCs/>
          <w:lang w:val="en-CA"/>
        </w:rPr>
        <w:tab/>
      </w:r>
      <w:r w:rsidR="005346A0" w:rsidRPr="005346A0">
        <w:rPr>
          <w:i/>
          <w:iCs/>
          <w:lang w:val="en-CA"/>
        </w:rPr>
        <w:t>Decides</w:t>
      </w:r>
      <w:r w:rsidR="005346A0">
        <w:rPr>
          <w:lang w:val="en-CA"/>
        </w:rPr>
        <w:t xml:space="preserve"> to</w:t>
      </w:r>
      <w:r w:rsidR="00644C50">
        <w:rPr>
          <w:lang w:val="en-CA"/>
        </w:rPr>
        <w:t xml:space="preserve"> develop a</w:t>
      </w:r>
      <w:r w:rsidR="003A6109">
        <w:rPr>
          <w:lang w:val="en-CA"/>
        </w:rPr>
        <w:t xml:space="preserve"> thematic action </w:t>
      </w:r>
      <w:r w:rsidR="00644C50" w:rsidRPr="00644C50">
        <w:rPr>
          <w:lang w:val="en-CA"/>
        </w:rPr>
        <w:t>plan to support capacity-building and development, access to and transfer of technology and knowledge-sharing</w:t>
      </w:r>
      <w:r w:rsidR="00FC2BD7">
        <w:rPr>
          <w:lang w:val="en-CA"/>
        </w:rPr>
        <w:t xml:space="preserve"> in the context of </w:t>
      </w:r>
      <w:r w:rsidR="00332FD5">
        <w:rPr>
          <w:lang w:val="en-CA"/>
        </w:rPr>
        <w:t>synthetic biology</w:t>
      </w:r>
      <w:r w:rsidR="002E2E51">
        <w:rPr>
          <w:lang w:val="en-CA"/>
        </w:rPr>
        <w:t xml:space="preserve"> as well as the </w:t>
      </w:r>
      <w:r w:rsidR="00CB0F84">
        <w:rPr>
          <w:lang w:val="en-CA"/>
        </w:rPr>
        <w:t>long-term strategic framework for capacity-building and development</w:t>
      </w:r>
      <w:r w:rsidR="00332FD5">
        <w:rPr>
          <w:lang w:val="en-CA"/>
        </w:rPr>
        <w:t>;</w:t>
      </w:r>
    </w:p>
    <w:p w14:paraId="4AAFDFD4" w14:textId="1B45683F" w:rsidR="00363540" w:rsidRDefault="004D4F63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rFonts w:asciiTheme="majorBidi" w:hAnsiTheme="majorBidi" w:cstheme="majorBidi"/>
        </w:rPr>
      </w:pPr>
      <w:r>
        <w:rPr>
          <w:lang w:val="en-CA"/>
        </w:rPr>
        <w:t>6</w:t>
      </w:r>
      <w:r w:rsidR="005346A0">
        <w:rPr>
          <w:lang w:val="en-CA"/>
        </w:rPr>
        <w:t>.</w:t>
      </w:r>
      <w:r w:rsidR="005346A0">
        <w:rPr>
          <w:lang w:val="en-CA"/>
        </w:rPr>
        <w:tab/>
      </w:r>
      <w:r w:rsidR="00226B8B">
        <w:rPr>
          <w:i/>
          <w:iCs/>
          <w:lang w:val="en-CA"/>
        </w:rPr>
        <w:t xml:space="preserve">Invites </w:t>
      </w:r>
      <w:r w:rsidR="00226B8B">
        <w:rPr>
          <w:lang w:val="en-CA"/>
        </w:rPr>
        <w:t xml:space="preserve">Parties, </w:t>
      </w:r>
      <w:r w:rsidR="000E3E04">
        <w:rPr>
          <w:rFonts w:asciiTheme="majorBidi" w:hAnsiTheme="majorBidi" w:cstheme="majorBidi"/>
        </w:rPr>
        <w:t xml:space="preserve">other </w:t>
      </w:r>
      <w:proofErr w:type="gramStart"/>
      <w:r w:rsidR="000E3E04">
        <w:rPr>
          <w:rFonts w:asciiTheme="majorBidi" w:hAnsiTheme="majorBidi" w:cstheme="majorBidi"/>
        </w:rPr>
        <w:t>Governments</w:t>
      </w:r>
      <w:proofErr w:type="gramEnd"/>
      <w:r w:rsidR="000E3E04">
        <w:rPr>
          <w:rFonts w:asciiTheme="majorBidi" w:hAnsiTheme="majorBidi" w:cstheme="majorBidi"/>
        </w:rPr>
        <w:t xml:space="preserve"> and relevant organizations to submit information on their capacity-building, technology transfer and knowledge-sharing needs and experiences related to synthetic biology </w:t>
      </w:r>
      <w:r w:rsidR="00241B57">
        <w:rPr>
          <w:rFonts w:asciiTheme="majorBidi" w:hAnsiTheme="majorBidi" w:cstheme="majorBidi"/>
        </w:rPr>
        <w:t>to</w:t>
      </w:r>
      <w:r w:rsidR="000E3E04">
        <w:rPr>
          <w:rFonts w:asciiTheme="majorBidi" w:hAnsiTheme="majorBidi" w:cstheme="majorBidi"/>
        </w:rPr>
        <w:t xml:space="preserve"> inform the </w:t>
      </w:r>
      <w:r w:rsidR="00453A0D">
        <w:rPr>
          <w:rFonts w:asciiTheme="majorBidi" w:hAnsiTheme="majorBidi" w:cstheme="majorBidi"/>
        </w:rPr>
        <w:t>preparation</w:t>
      </w:r>
      <w:r w:rsidR="000E3E04">
        <w:rPr>
          <w:rFonts w:asciiTheme="majorBidi" w:hAnsiTheme="majorBidi" w:cstheme="majorBidi"/>
        </w:rPr>
        <w:t xml:space="preserve"> of the action plan for synthetic biology</w:t>
      </w:r>
      <w:r w:rsidR="00332FD5">
        <w:rPr>
          <w:rFonts w:asciiTheme="majorBidi" w:hAnsiTheme="majorBidi" w:cstheme="majorBidi"/>
        </w:rPr>
        <w:t>;</w:t>
      </w:r>
    </w:p>
    <w:p w14:paraId="5391C958" w14:textId="23C80950" w:rsidR="006D66E1" w:rsidRDefault="004D4F63" w:rsidP="00BE2220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7</w:t>
      </w:r>
      <w:r w:rsidR="00332FD5">
        <w:rPr>
          <w:lang w:val="en-CA"/>
        </w:rPr>
        <w:t>.</w:t>
      </w:r>
      <w:r w:rsidR="00332FD5">
        <w:rPr>
          <w:lang w:val="en-CA"/>
        </w:rPr>
        <w:tab/>
      </w:r>
      <w:r w:rsidR="00332FD5" w:rsidRPr="00B13563">
        <w:rPr>
          <w:i/>
          <w:iCs/>
          <w:lang w:val="en-CA"/>
        </w:rPr>
        <w:t>Requests</w:t>
      </w:r>
      <w:r w:rsidR="00332FD5">
        <w:rPr>
          <w:lang w:val="en-CA"/>
        </w:rPr>
        <w:t xml:space="preserve"> the Secretariat to</w:t>
      </w:r>
      <w:r w:rsidR="00292FAA">
        <w:rPr>
          <w:lang w:val="en-CA"/>
        </w:rPr>
        <w:t xml:space="preserve"> </w:t>
      </w:r>
      <w:r w:rsidR="00BD353A">
        <w:rPr>
          <w:lang w:val="en-CA"/>
        </w:rPr>
        <w:t>prepare</w:t>
      </w:r>
      <w:r w:rsidR="00292FAA">
        <w:rPr>
          <w:lang w:val="en-CA"/>
        </w:rPr>
        <w:t xml:space="preserve"> a</w:t>
      </w:r>
      <w:r w:rsidR="0014029C">
        <w:rPr>
          <w:lang w:val="en-CA"/>
        </w:rPr>
        <w:t xml:space="preserve"> thematic </w:t>
      </w:r>
      <w:r w:rsidR="00292FAA">
        <w:rPr>
          <w:lang w:val="en-CA"/>
        </w:rPr>
        <w:t>a</w:t>
      </w:r>
      <w:r w:rsidR="00292FAA" w:rsidRPr="00644C50">
        <w:rPr>
          <w:lang w:val="en-CA"/>
        </w:rPr>
        <w:t>ction plan to support capacity-building and development, access to and transfer of technology and knowledge-sharing</w:t>
      </w:r>
      <w:r w:rsidR="00292FAA">
        <w:rPr>
          <w:lang w:val="en-CA"/>
        </w:rPr>
        <w:t xml:space="preserve"> in the context of synthetic biology taking </w:t>
      </w:r>
      <w:r w:rsidR="00BC2053">
        <w:rPr>
          <w:lang w:val="en-CA"/>
        </w:rPr>
        <w:t>the following into account:</w:t>
      </w:r>
    </w:p>
    <w:p w14:paraId="45910FBD" w14:textId="61414E20" w:rsidR="00BC2053" w:rsidRDefault="00E54801" w:rsidP="00E54801">
      <w:pPr>
        <w:pStyle w:val="Para2"/>
        <w:tabs>
          <w:tab w:val="clear" w:pos="1701"/>
          <w:tab w:val="left" w:pos="2268"/>
        </w:tabs>
        <w:ind w:left="1134" w:firstLine="567"/>
      </w:pPr>
      <w:r>
        <w:t>(</w:t>
      </w:r>
      <w:r w:rsidR="00BC2053">
        <w:t>a</w:t>
      </w:r>
      <w:r>
        <w:t>)</w:t>
      </w:r>
      <w:r w:rsidR="003D2C93">
        <w:tab/>
        <w:t>The i</w:t>
      </w:r>
      <w:r w:rsidR="003D2C93" w:rsidRPr="003D2C93">
        <w:t>dentification of areas where capacity-building is needed for research, development,</w:t>
      </w:r>
      <w:r w:rsidR="00EC4516">
        <w:t xml:space="preserve"> </w:t>
      </w:r>
      <w:proofErr w:type="gramStart"/>
      <w:r w:rsidR="00EC4516">
        <w:t>assessment</w:t>
      </w:r>
      <w:proofErr w:type="gramEnd"/>
      <w:r w:rsidR="003D2C93" w:rsidRPr="003D2C93">
        <w:t xml:space="preserve"> and regulation of synthetic biology</w:t>
      </w:r>
      <w:r w:rsidR="003D2C93">
        <w:t>;</w:t>
      </w:r>
    </w:p>
    <w:p w14:paraId="7170DFB2" w14:textId="07267473" w:rsidR="003D2C93" w:rsidRDefault="00E54801" w:rsidP="00E54801">
      <w:pPr>
        <w:pStyle w:val="Para2"/>
        <w:tabs>
          <w:tab w:val="clear" w:pos="1701"/>
          <w:tab w:val="left" w:pos="2268"/>
        </w:tabs>
        <w:ind w:left="1134" w:firstLine="567"/>
      </w:pPr>
      <w:r>
        <w:t>(</w:t>
      </w:r>
      <w:r w:rsidR="003D2C93">
        <w:t>b</w:t>
      </w:r>
      <w:r>
        <w:t>)</w:t>
      </w:r>
      <w:r w:rsidR="003D2C93">
        <w:tab/>
      </w:r>
      <w:r w:rsidR="00A71C16" w:rsidRPr="00A71C16">
        <w:t xml:space="preserve">Strategies to ensure equitable participation of developing countries and indigenous peoples and local communities </w:t>
      </w:r>
      <w:r w:rsidR="006636E8" w:rsidRPr="003D2C93">
        <w:t>research, development,</w:t>
      </w:r>
      <w:r w:rsidR="006636E8">
        <w:t xml:space="preserve"> </w:t>
      </w:r>
      <w:proofErr w:type="gramStart"/>
      <w:r w:rsidR="006636E8">
        <w:t>assessment</w:t>
      </w:r>
      <w:proofErr w:type="gramEnd"/>
      <w:r w:rsidR="006636E8" w:rsidRPr="003D2C93">
        <w:t xml:space="preserve"> and regulation</w:t>
      </w:r>
      <w:r w:rsidR="006636E8">
        <w:t xml:space="preserve"> of</w:t>
      </w:r>
      <w:r w:rsidR="00A71C16" w:rsidRPr="00A71C16">
        <w:t xml:space="preserve"> synthetic biology</w:t>
      </w:r>
      <w:r w:rsidR="00A71C16">
        <w:t>;</w:t>
      </w:r>
    </w:p>
    <w:p w14:paraId="7D172FF3" w14:textId="33EEE253" w:rsidR="000F2015" w:rsidRDefault="00E54801" w:rsidP="00E54801">
      <w:pPr>
        <w:pStyle w:val="Para2"/>
        <w:tabs>
          <w:tab w:val="clear" w:pos="1701"/>
          <w:tab w:val="left" w:pos="2268"/>
        </w:tabs>
        <w:ind w:left="1134" w:firstLine="567"/>
      </w:pPr>
      <w:r>
        <w:t>(</w:t>
      </w:r>
      <w:r w:rsidR="000F2015">
        <w:t>c</w:t>
      </w:r>
      <w:r>
        <w:t>)</w:t>
      </w:r>
      <w:r w:rsidR="000F2015" w:rsidRPr="000F2015">
        <w:tab/>
        <w:t>Proposals to promote the fair and equitable sharing of benefits arising from synthetic biology, in line with the objectives of the Kunming-Montreal Global Biodiversity Framework and Articles 16 and 19 of the Convention</w:t>
      </w:r>
      <w:r w:rsidR="000F2015">
        <w:t>;</w:t>
      </w:r>
    </w:p>
    <w:p w14:paraId="396D503B" w14:textId="4CEF20AB" w:rsidR="009D1F34" w:rsidRDefault="00E54801" w:rsidP="00E54801">
      <w:pPr>
        <w:pStyle w:val="Para2"/>
        <w:tabs>
          <w:tab w:val="clear" w:pos="1701"/>
          <w:tab w:val="left" w:pos="2268"/>
        </w:tabs>
        <w:ind w:left="1134" w:firstLine="567"/>
      </w:pPr>
      <w:r>
        <w:t>(</w:t>
      </w:r>
      <w:r w:rsidR="000F2015">
        <w:t>d</w:t>
      </w:r>
      <w:r>
        <w:t>)</w:t>
      </w:r>
      <w:r w:rsidR="000F2015">
        <w:tab/>
      </w:r>
      <w:r w:rsidR="009D1F34" w:rsidRPr="009D1F34">
        <w:t>Mechanisms for technology transfer, knowledge-sharing and international cooperation</w:t>
      </w:r>
      <w:r w:rsidR="009D1F34">
        <w:t>;</w:t>
      </w:r>
    </w:p>
    <w:p w14:paraId="188AD081" w14:textId="66798867" w:rsidR="000F2015" w:rsidRDefault="00E54801" w:rsidP="00E54801">
      <w:pPr>
        <w:pStyle w:val="Para2"/>
        <w:tabs>
          <w:tab w:val="clear" w:pos="1701"/>
          <w:tab w:val="left" w:pos="2268"/>
        </w:tabs>
        <w:ind w:left="1134" w:firstLine="567"/>
      </w:pPr>
      <w:r>
        <w:lastRenderedPageBreak/>
        <w:t>(</w:t>
      </w:r>
      <w:r w:rsidR="009D1F34">
        <w:t>e</w:t>
      </w:r>
      <w:r>
        <w:t>)</w:t>
      </w:r>
      <w:r w:rsidR="009D1F34">
        <w:tab/>
      </w:r>
      <w:r w:rsidR="00C50E53">
        <w:t>The specific needs of Parties identified through the s</w:t>
      </w:r>
      <w:r w:rsidR="000F2015">
        <w:t xml:space="preserve">ubmissions of information in paragraph </w:t>
      </w:r>
      <w:r w:rsidR="00AA784A">
        <w:t>6</w:t>
      </w:r>
      <w:r w:rsidR="000F2015">
        <w:t xml:space="preserve"> above</w:t>
      </w:r>
      <w:r w:rsidR="009D1F34">
        <w:t xml:space="preserve"> and the </w:t>
      </w:r>
      <w:r w:rsidR="00362DDB">
        <w:t>outcomes</w:t>
      </w:r>
      <w:r w:rsidR="009D1F34">
        <w:t xml:space="preserve"> of the multidisciplinary Ad Hoc Technical Expert Group on Synthetic Biology</w:t>
      </w:r>
      <w:r w:rsidR="00FD4715">
        <w:t>;</w:t>
      </w:r>
      <w:r w:rsidR="00577E52">
        <w:rPr>
          <w:rStyle w:val="FootnoteReference"/>
        </w:rPr>
        <w:footnoteReference w:id="2"/>
      </w:r>
    </w:p>
    <w:p w14:paraId="1F96357D" w14:textId="23C62C02" w:rsidR="0001004F" w:rsidRPr="00B13563" w:rsidRDefault="00E54801" w:rsidP="00E54801">
      <w:pPr>
        <w:pStyle w:val="Para2"/>
        <w:tabs>
          <w:tab w:val="clear" w:pos="1701"/>
          <w:tab w:val="left" w:pos="2268"/>
        </w:tabs>
        <w:ind w:left="1134" w:firstLine="567"/>
      </w:pPr>
      <w:r>
        <w:t>(</w:t>
      </w:r>
      <w:r w:rsidR="0001004F" w:rsidRPr="00B13563">
        <w:t>f</w:t>
      </w:r>
      <w:r>
        <w:t>)</w:t>
      </w:r>
      <w:r w:rsidR="0001004F" w:rsidRPr="00B13563">
        <w:tab/>
        <w:t>A gap analysis</w:t>
      </w:r>
      <w:r w:rsidR="00B13563" w:rsidRPr="00B13563">
        <w:t xml:space="preserve">, </w:t>
      </w:r>
      <w:proofErr w:type="gramStart"/>
      <w:r w:rsidR="00B13563" w:rsidRPr="00B13563">
        <w:t>taki</w:t>
      </w:r>
      <w:r w:rsidR="00B13563">
        <w:t>ng into account</w:t>
      </w:r>
      <w:proofErr w:type="gramEnd"/>
      <w:r w:rsidR="00B13563">
        <w:t xml:space="preserve"> other process and initiatives</w:t>
      </w:r>
      <w:r w:rsidR="00B75F23">
        <w:t xml:space="preserve"> related to the field</w:t>
      </w:r>
      <w:r w:rsidR="00312E45">
        <w:t>s</w:t>
      </w:r>
      <w:r w:rsidR="00B75F23">
        <w:t xml:space="preserve"> of synthetic biology</w:t>
      </w:r>
      <w:r w:rsidR="007519B8">
        <w:t>;</w:t>
      </w:r>
    </w:p>
    <w:p w14:paraId="40FE643E" w14:textId="43FF9259" w:rsidR="00522082" w:rsidRPr="00522082" w:rsidRDefault="0082114D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8</w:t>
      </w:r>
      <w:r w:rsidR="00522082">
        <w:rPr>
          <w:lang w:val="en-CA"/>
        </w:rPr>
        <w:t>.</w:t>
      </w:r>
      <w:r w:rsidR="00522082">
        <w:rPr>
          <w:lang w:val="en-CA"/>
        </w:rPr>
        <w:tab/>
      </w:r>
      <w:r w:rsidR="00F8668A">
        <w:rPr>
          <w:i/>
          <w:iCs/>
          <w:lang w:val="en-CA"/>
        </w:rPr>
        <w:t>Also</w:t>
      </w:r>
      <w:r w:rsidR="00522082">
        <w:rPr>
          <w:i/>
          <w:iCs/>
          <w:lang w:val="en-CA"/>
        </w:rPr>
        <w:t xml:space="preserve"> requests </w:t>
      </w:r>
      <w:r w:rsidR="00522082">
        <w:rPr>
          <w:lang w:val="en-CA"/>
        </w:rPr>
        <w:t xml:space="preserve">the Secretariat to </w:t>
      </w:r>
      <w:r w:rsidR="000220EC">
        <w:rPr>
          <w:lang w:val="en-CA"/>
        </w:rPr>
        <w:t xml:space="preserve">create a dedicated webpage on the Biosafety </w:t>
      </w:r>
      <w:proofErr w:type="gramStart"/>
      <w:r w:rsidR="000220EC">
        <w:rPr>
          <w:lang w:val="en-CA"/>
        </w:rPr>
        <w:t>Clearing-House</w:t>
      </w:r>
      <w:proofErr w:type="gramEnd"/>
      <w:r w:rsidR="000220EC">
        <w:rPr>
          <w:lang w:val="en-CA"/>
        </w:rPr>
        <w:t xml:space="preserve"> to promote the action plan</w:t>
      </w:r>
      <w:r w:rsidR="00A87B22">
        <w:rPr>
          <w:lang w:val="en-CA"/>
        </w:rPr>
        <w:t xml:space="preserve"> and facilitate knowledge-sharing in the context of synthetic biology</w:t>
      </w:r>
      <w:r w:rsidR="007519B8">
        <w:rPr>
          <w:lang w:val="en-CA"/>
        </w:rPr>
        <w:t>;</w:t>
      </w:r>
      <w:r w:rsidR="00AD31B6">
        <w:rPr>
          <w:lang w:val="en-CA"/>
        </w:rPr>
        <w:t xml:space="preserve"> </w:t>
      </w:r>
    </w:p>
    <w:p w14:paraId="73F763DC" w14:textId="07B638F5" w:rsidR="006D66E1" w:rsidRPr="009B3036" w:rsidRDefault="0082114D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9</w:t>
      </w:r>
      <w:r w:rsidR="00953441">
        <w:rPr>
          <w:lang w:val="en-CA"/>
        </w:rPr>
        <w:t>.</w:t>
      </w:r>
      <w:r w:rsidR="00953441">
        <w:rPr>
          <w:lang w:val="en-CA"/>
        </w:rPr>
        <w:tab/>
      </w:r>
      <w:r w:rsidR="00B13563" w:rsidRPr="00B13563">
        <w:rPr>
          <w:i/>
          <w:iCs/>
          <w:lang w:val="en-CA"/>
        </w:rPr>
        <w:t>Requests</w:t>
      </w:r>
      <w:r w:rsidR="00B13563">
        <w:rPr>
          <w:lang w:val="en-CA"/>
        </w:rPr>
        <w:t xml:space="preserve"> the Subsidiary Body on Scientific, Technical and Technological Advice </w:t>
      </w:r>
      <w:r w:rsidR="007519B8">
        <w:rPr>
          <w:lang w:val="en-CA"/>
        </w:rPr>
        <w:t xml:space="preserve">to consider the action plan at </w:t>
      </w:r>
      <w:r w:rsidR="005662A8">
        <w:rPr>
          <w:lang w:val="en-CA"/>
        </w:rPr>
        <w:t>a meeting prior to the seventeenth meeting of the Conference of the Parties and make recommenda</w:t>
      </w:r>
      <w:r w:rsidR="00AD31B6">
        <w:rPr>
          <w:lang w:val="en-CA"/>
        </w:rPr>
        <w:t>tions to the Conference of the Parties</w:t>
      </w:r>
      <w:r w:rsidR="00241B57">
        <w:rPr>
          <w:lang w:val="en-CA"/>
        </w:rPr>
        <w:t xml:space="preserve"> at its seventeenth meeting</w:t>
      </w:r>
      <w:r w:rsidR="00AD31B6">
        <w:rPr>
          <w:lang w:val="en-CA"/>
        </w:rPr>
        <w:t>;</w:t>
      </w:r>
    </w:p>
    <w:p w14:paraId="1962927B" w14:textId="764A386B" w:rsidR="006A72ED" w:rsidRPr="006A72ED" w:rsidRDefault="006A72ED" w:rsidP="00F8668A">
      <w:pPr>
        <w:pStyle w:val="Para1"/>
        <w:numPr>
          <w:ilvl w:val="0"/>
          <w:numId w:val="0"/>
        </w:numPr>
        <w:tabs>
          <w:tab w:val="left" w:pos="2268"/>
        </w:tabs>
        <w:ind w:left="1701" w:hanging="567"/>
        <w:rPr>
          <w:b/>
          <w:bCs/>
          <w:lang w:val="en-CA"/>
        </w:rPr>
      </w:pPr>
      <w:r w:rsidRPr="006A72ED">
        <w:rPr>
          <w:b/>
          <w:bCs/>
          <w:lang w:val="en-CA"/>
        </w:rPr>
        <w:t>B.</w:t>
      </w:r>
      <w:r w:rsidRPr="006A72ED">
        <w:rPr>
          <w:b/>
          <w:bCs/>
          <w:lang w:val="en-CA"/>
        </w:rPr>
        <w:tab/>
        <w:t xml:space="preserve">Broad and regular horizon scanning, </w:t>
      </w:r>
      <w:proofErr w:type="gramStart"/>
      <w:r w:rsidRPr="006A72ED">
        <w:rPr>
          <w:b/>
          <w:bCs/>
          <w:lang w:val="en-CA"/>
        </w:rPr>
        <w:t>monitoring</w:t>
      </w:r>
      <w:proofErr w:type="gramEnd"/>
      <w:r w:rsidRPr="006A72ED">
        <w:rPr>
          <w:b/>
          <w:bCs/>
          <w:lang w:val="en-CA"/>
        </w:rPr>
        <w:t xml:space="preserve"> and assessment of the most recent technological developments in synthetic biology</w:t>
      </w:r>
    </w:p>
    <w:p w14:paraId="487ADD7C" w14:textId="2C0DD324" w:rsidR="00984751" w:rsidRPr="003301C0" w:rsidRDefault="0082114D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10</w:t>
      </w:r>
      <w:r w:rsidR="006A72ED">
        <w:rPr>
          <w:lang w:val="en-CA"/>
        </w:rPr>
        <w:t>.</w:t>
      </w:r>
      <w:r w:rsidR="004A6720">
        <w:rPr>
          <w:lang w:val="en-CA"/>
        </w:rPr>
        <w:tab/>
      </w:r>
      <w:r w:rsidR="003301C0">
        <w:rPr>
          <w:i/>
          <w:iCs/>
          <w:lang w:val="en-CA"/>
        </w:rPr>
        <w:t xml:space="preserve">Welcomes </w:t>
      </w:r>
      <w:r w:rsidR="003301C0">
        <w:rPr>
          <w:lang w:val="en-CA"/>
        </w:rPr>
        <w:t xml:space="preserve">the outcomes of the broad and regular horizon scanning, </w:t>
      </w:r>
      <w:proofErr w:type="gramStart"/>
      <w:r w:rsidR="003301C0">
        <w:rPr>
          <w:lang w:val="en-CA"/>
        </w:rPr>
        <w:t>monitoring</w:t>
      </w:r>
      <w:proofErr w:type="gramEnd"/>
      <w:r w:rsidR="003301C0">
        <w:rPr>
          <w:lang w:val="en-CA"/>
        </w:rPr>
        <w:t xml:space="preserve"> and assessment of the most recent technological developments in synthetic biology;</w:t>
      </w:r>
    </w:p>
    <w:p w14:paraId="4453D86F" w14:textId="5B61BFAD" w:rsidR="00A85A81" w:rsidRDefault="00AA784A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1</w:t>
      </w:r>
      <w:r w:rsidR="0082114D">
        <w:rPr>
          <w:lang w:val="en-CA"/>
        </w:rPr>
        <w:t>1</w:t>
      </w:r>
      <w:r w:rsidR="00984751">
        <w:rPr>
          <w:lang w:val="en-CA"/>
        </w:rPr>
        <w:t>.</w:t>
      </w:r>
      <w:r w:rsidR="00984751">
        <w:rPr>
          <w:lang w:val="en-CA"/>
        </w:rPr>
        <w:tab/>
      </w:r>
      <w:r w:rsidR="004A6720">
        <w:rPr>
          <w:i/>
          <w:iCs/>
          <w:lang w:val="en-CA"/>
        </w:rPr>
        <w:t xml:space="preserve">Decides </w:t>
      </w:r>
      <w:r w:rsidR="004A6720">
        <w:rPr>
          <w:lang w:val="en-CA"/>
        </w:rPr>
        <w:t xml:space="preserve">to extend the process for broad and regular horizon scanning, </w:t>
      </w:r>
      <w:proofErr w:type="gramStart"/>
      <w:r w:rsidR="004A6720">
        <w:rPr>
          <w:lang w:val="en-CA"/>
        </w:rPr>
        <w:t>monitoring</w:t>
      </w:r>
      <w:proofErr w:type="gramEnd"/>
      <w:r w:rsidR="004A6720">
        <w:rPr>
          <w:lang w:val="en-CA"/>
        </w:rPr>
        <w:t xml:space="preserve"> and assessment of the most recent technological developments in synthetic biology</w:t>
      </w:r>
      <w:r w:rsidR="00A85A81">
        <w:rPr>
          <w:lang w:val="en-CA"/>
        </w:rPr>
        <w:t xml:space="preserve"> for an additional intersessional period;</w:t>
      </w:r>
    </w:p>
    <w:p w14:paraId="2E0DD062" w14:textId="0B662E98" w:rsidR="00B60BD3" w:rsidRDefault="00984751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1</w:t>
      </w:r>
      <w:r w:rsidR="0082114D">
        <w:rPr>
          <w:lang w:val="en-CA"/>
        </w:rPr>
        <w:t>2</w:t>
      </w:r>
      <w:r w:rsidR="00A85A81">
        <w:rPr>
          <w:lang w:val="en-CA"/>
        </w:rPr>
        <w:t>.</w:t>
      </w:r>
      <w:r w:rsidR="00A85A81">
        <w:rPr>
          <w:lang w:val="en-CA"/>
        </w:rPr>
        <w:tab/>
      </w:r>
      <w:r w:rsidR="00A85A81">
        <w:rPr>
          <w:i/>
          <w:iCs/>
          <w:lang w:val="en-CA"/>
        </w:rPr>
        <w:t>Adopt</w:t>
      </w:r>
      <w:r w:rsidR="00796C5A">
        <w:rPr>
          <w:i/>
          <w:iCs/>
          <w:lang w:val="en-CA"/>
        </w:rPr>
        <w:t>s</w:t>
      </w:r>
      <w:r w:rsidR="00A85A81">
        <w:rPr>
          <w:i/>
          <w:iCs/>
          <w:lang w:val="en-CA"/>
        </w:rPr>
        <w:t xml:space="preserve"> </w:t>
      </w:r>
      <w:r w:rsidR="00A85A81">
        <w:rPr>
          <w:lang w:val="en-CA"/>
        </w:rPr>
        <w:t>the refined methodology contained in annex IV to document CBD/SBSTTA/26/4</w:t>
      </w:r>
      <w:r w:rsidR="00796C5A">
        <w:rPr>
          <w:lang w:val="en-CA"/>
        </w:rPr>
        <w:t>,</w:t>
      </w:r>
      <w:r w:rsidR="00B60BD3">
        <w:rPr>
          <w:lang w:val="en-CA"/>
        </w:rPr>
        <w:t xml:space="preserve"> and </w:t>
      </w:r>
      <w:r w:rsidR="00B60BD3" w:rsidRPr="00796C5A">
        <w:rPr>
          <w:lang w:val="en-CA"/>
        </w:rPr>
        <w:t>decides</w:t>
      </w:r>
      <w:r w:rsidR="00B60BD3">
        <w:rPr>
          <w:i/>
          <w:iCs/>
          <w:lang w:val="en-CA"/>
        </w:rPr>
        <w:t xml:space="preserve"> </w:t>
      </w:r>
      <w:r w:rsidR="00B60BD3">
        <w:rPr>
          <w:lang w:val="en-CA"/>
        </w:rPr>
        <w:t>to keep the methodology under review by the Conference of the Parties;</w:t>
      </w:r>
    </w:p>
    <w:p w14:paraId="05706A60" w14:textId="1ACF6F23" w:rsidR="006A6649" w:rsidRDefault="006A6649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1</w:t>
      </w:r>
      <w:r w:rsidR="0082114D">
        <w:rPr>
          <w:lang w:val="en-CA"/>
        </w:rPr>
        <w:t>3</w:t>
      </w:r>
      <w:r>
        <w:rPr>
          <w:lang w:val="en-CA"/>
        </w:rPr>
        <w:t>.</w:t>
      </w:r>
      <w:r w:rsidR="00CA5C9D">
        <w:rPr>
          <w:lang w:val="en-CA"/>
        </w:rPr>
        <w:tab/>
      </w:r>
      <w:r w:rsidR="00796C5A">
        <w:rPr>
          <w:i/>
          <w:iCs/>
          <w:lang w:val="en-CA"/>
        </w:rPr>
        <w:t>D</w:t>
      </w:r>
      <w:r>
        <w:rPr>
          <w:i/>
          <w:iCs/>
          <w:lang w:val="en-CA"/>
        </w:rPr>
        <w:t xml:space="preserve">ecides </w:t>
      </w:r>
      <w:r>
        <w:rPr>
          <w:lang w:val="en-CA"/>
        </w:rPr>
        <w:t xml:space="preserve">that the broad and regular horizon scanning, </w:t>
      </w:r>
      <w:proofErr w:type="gramStart"/>
      <w:r>
        <w:rPr>
          <w:lang w:val="en-CA"/>
        </w:rPr>
        <w:t>monitoring</w:t>
      </w:r>
      <w:proofErr w:type="gramEnd"/>
      <w:r>
        <w:rPr>
          <w:lang w:val="en-CA"/>
        </w:rPr>
        <w:t xml:space="preserve"> and assessment process should be a Party-led process;</w:t>
      </w:r>
    </w:p>
    <w:p w14:paraId="7A1683E8" w14:textId="3341FE10" w:rsidR="006A6649" w:rsidRDefault="00CA5C9D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1</w:t>
      </w:r>
      <w:r w:rsidR="0082114D">
        <w:rPr>
          <w:lang w:val="en-CA"/>
        </w:rPr>
        <w:t>4</w:t>
      </w:r>
      <w:r>
        <w:rPr>
          <w:lang w:val="en-CA"/>
        </w:rPr>
        <w:t>.</w:t>
      </w:r>
      <w:r>
        <w:rPr>
          <w:lang w:val="en-CA"/>
        </w:rPr>
        <w:tab/>
      </w:r>
      <w:r w:rsidR="004E13FD" w:rsidRPr="00796C5A">
        <w:rPr>
          <w:i/>
          <w:iCs/>
          <w:lang w:val="en-CA"/>
        </w:rPr>
        <w:t>Re-establish</w:t>
      </w:r>
      <w:r w:rsidR="0085227D" w:rsidRPr="00796C5A">
        <w:rPr>
          <w:i/>
          <w:iCs/>
          <w:lang w:val="en-CA"/>
        </w:rPr>
        <w:t>es</w:t>
      </w:r>
      <w:r>
        <w:rPr>
          <w:lang w:val="en-CA"/>
        </w:rPr>
        <w:t xml:space="preserve"> the multidisciplinary Ad Hoc Technical Expert Group on Synthetic Biology with renewed membership</w:t>
      </w:r>
      <w:r w:rsidR="004651DC">
        <w:rPr>
          <w:lang w:val="en-CA"/>
        </w:rPr>
        <w:t xml:space="preserve"> for one additional intersessional period</w:t>
      </w:r>
      <w:r w:rsidR="00EE6165">
        <w:rPr>
          <w:lang w:val="en-CA"/>
        </w:rPr>
        <w:t xml:space="preserve"> </w:t>
      </w:r>
      <w:r w:rsidR="0085227D">
        <w:rPr>
          <w:lang w:val="en-CA"/>
        </w:rPr>
        <w:t>in</w:t>
      </w:r>
      <w:r w:rsidR="00EE6165">
        <w:rPr>
          <w:lang w:val="en-CA"/>
        </w:rPr>
        <w:t xml:space="preserve"> accordance with the terms of reference contained in the annex</w:t>
      </w:r>
      <w:r w:rsidR="004651DC">
        <w:rPr>
          <w:lang w:val="en-CA"/>
        </w:rPr>
        <w:t>;</w:t>
      </w:r>
    </w:p>
    <w:p w14:paraId="1AD55645" w14:textId="1BFE536A" w:rsidR="00AD4E74" w:rsidRPr="00857671" w:rsidRDefault="003D3C0B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 w:rsidRPr="00D82DD8">
        <w:rPr>
          <w:lang w:val="en-CA"/>
        </w:rPr>
        <w:t>15.</w:t>
      </w:r>
      <w:r w:rsidRPr="00D82DD8">
        <w:rPr>
          <w:lang w:val="en-CA"/>
        </w:rPr>
        <w:tab/>
      </w:r>
      <w:r w:rsidR="00AD4E74" w:rsidRPr="00D82DD8">
        <w:rPr>
          <w:i/>
          <w:iCs/>
          <w:lang w:val="en-CA"/>
        </w:rPr>
        <w:t>Invites</w:t>
      </w:r>
      <w:r w:rsidRPr="00D82DD8">
        <w:rPr>
          <w:lang w:val="en-CA"/>
        </w:rPr>
        <w:t xml:space="preserve"> Parties, other Governments, relevant organizations, indigenous peoples and local communities </w:t>
      </w:r>
      <w:r w:rsidR="005838E2">
        <w:rPr>
          <w:lang w:val="en-CA"/>
        </w:rPr>
        <w:t xml:space="preserve">and </w:t>
      </w:r>
      <w:r w:rsidRPr="00D82DD8">
        <w:rPr>
          <w:lang w:val="en-CA"/>
        </w:rPr>
        <w:t xml:space="preserve">women and youth </w:t>
      </w:r>
      <w:r w:rsidR="00DE6CE4">
        <w:rPr>
          <w:lang w:val="en-CA"/>
        </w:rPr>
        <w:t>organizations</w:t>
      </w:r>
      <w:r w:rsidR="00DE6CE4" w:rsidRPr="00D82DD8">
        <w:rPr>
          <w:lang w:val="en-CA"/>
        </w:rPr>
        <w:t xml:space="preserve"> </w:t>
      </w:r>
      <w:r w:rsidRPr="00D82DD8">
        <w:rPr>
          <w:lang w:val="en-CA"/>
        </w:rPr>
        <w:t>to submit</w:t>
      </w:r>
      <w:r w:rsidR="00AD4E74" w:rsidRPr="00D82DD8">
        <w:rPr>
          <w:lang w:val="en-CA"/>
        </w:rPr>
        <w:t xml:space="preserve"> nominations</w:t>
      </w:r>
      <w:r w:rsidR="00857671" w:rsidRPr="00D82DD8">
        <w:rPr>
          <w:lang w:val="en-CA"/>
        </w:rPr>
        <w:t xml:space="preserve"> </w:t>
      </w:r>
      <w:r w:rsidRPr="00D82DD8">
        <w:rPr>
          <w:lang w:val="en-CA"/>
        </w:rPr>
        <w:t>to the multidiscip</w:t>
      </w:r>
      <w:r w:rsidR="00D82DD8" w:rsidRPr="00D82DD8">
        <w:rPr>
          <w:lang w:val="en-CA"/>
        </w:rPr>
        <w:t>linary Ad Hoc Technical Expert Group on Synthetic Biology;</w:t>
      </w:r>
    </w:p>
    <w:p w14:paraId="7AAF0F99" w14:textId="4012601F" w:rsidR="00572861" w:rsidRDefault="00EE6165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1</w:t>
      </w:r>
      <w:r w:rsidR="003D3C0B">
        <w:rPr>
          <w:lang w:val="en-CA"/>
        </w:rPr>
        <w:t>6</w:t>
      </w:r>
      <w:r>
        <w:rPr>
          <w:lang w:val="en-CA"/>
        </w:rPr>
        <w:t>.</w:t>
      </w:r>
      <w:r>
        <w:rPr>
          <w:lang w:val="en-CA"/>
        </w:rPr>
        <w:tab/>
      </w:r>
      <w:r w:rsidR="00DE6CE4" w:rsidRPr="00DE6CE4">
        <w:rPr>
          <w:i/>
          <w:iCs/>
          <w:lang w:val="en-CA"/>
        </w:rPr>
        <w:t>Also</w:t>
      </w:r>
      <w:r w:rsidR="00DE6CE4">
        <w:rPr>
          <w:lang w:val="en-CA"/>
        </w:rPr>
        <w:t xml:space="preserve"> </w:t>
      </w:r>
      <w:r w:rsidR="00DE6CE4">
        <w:rPr>
          <w:i/>
          <w:iCs/>
          <w:lang w:val="en-CA"/>
        </w:rPr>
        <w:t>i</w:t>
      </w:r>
      <w:r w:rsidR="00E4753B">
        <w:rPr>
          <w:i/>
          <w:iCs/>
          <w:lang w:val="en-CA"/>
        </w:rPr>
        <w:t xml:space="preserve">nvites </w:t>
      </w:r>
      <w:r w:rsidR="00E4753B">
        <w:rPr>
          <w:lang w:val="en-CA"/>
        </w:rPr>
        <w:t xml:space="preserve">Parties, other Governments, relevant </w:t>
      </w:r>
      <w:r w:rsidR="000D047E">
        <w:rPr>
          <w:lang w:val="en-CA"/>
        </w:rPr>
        <w:t>o</w:t>
      </w:r>
      <w:r w:rsidR="00E4753B">
        <w:rPr>
          <w:lang w:val="en-CA"/>
        </w:rPr>
        <w:t>rganizations, indigenous peoples and local communities</w:t>
      </w:r>
      <w:r w:rsidR="00D815C9">
        <w:rPr>
          <w:lang w:val="en-CA"/>
        </w:rPr>
        <w:t xml:space="preserve"> </w:t>
      </w:r>
      <w:r w:rsidR="005838E2">
        <w:rPr>
          <w:lang w:val="en-CA"/>
        </w:rPr>
        <w:t xml:space="preserve">and </w:t>
      </w:r>
      <w:r w:rsidR="00D815C9">
        <w:rPr>
          <w:lang w:val="en-CA"/>
        </w:rPr>
        <w:t>women and youth</w:t>
      </w:r>
      <w:r w:rsidR="00DE6CE4">
        <w:rPr>
          <w:lang w:val="en-CA"/>
        </w:rPr>
        <w:t xml:space="preserve"> organizations</w:t>
      </w:r>
      <w:r w:rsidR="00D815C9">
        <w:rPr>
          <w:lang w:val="en-CA"/>
        </w:rPr>
        <w:t>,</w:t>
      </w:r>
      <w:r w:rsidR="00D75526">
        <w:rPr>
          <w:lang w:val="en-CA"/>
        </w:rPr>
        <w:t xml:space="preserve"> </w:t>
      </w:r>
      <w:r w:rsidR="00D815C9">
        <w:rPr>
          <w:lang w:val="en-CA"/>
        </w:rPr>
        <w:t xml:space="preserve">to strengthen the multidisciplinary approach when considering nominations </w:t>
      </w:r>
      <w:r w:rsidR="008F0E15">
        <w:rPr>
          <w:lang w:val="en-CA"/>
        </w:rPr>
        <w:t>for</w:t>
      </w:r>
      <w:r w:rsidR="00D815C9">
        <w:rPr>
          <w:lang w:val="en-CA"/>
        </w:rPr>
        <w:t xml:space="preserve"> the multidisciplinary Expert Group</w:t>
      </w:r>
      <w:r w:rsidR="00572861">
        <w:rPr>
          <w:lang w:val="en-CA"/>
        </w:rPr>
        <w:t>;</w:t>
      </w:r>
    </w:p>
    <w:p w14:paraId="6AC12F4E" w14:textId="6C60EF9F" w:rsidR="001B6DD6" w:rsidRDefault="002B7B25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1</w:t>
      </w:r>
      <w:r w:rsidR="003D3C0B">
        <w:rPr>
          <w:lang w:val="en-CA"/>
        </w:rPr>
        <w:t>7</w:t>
      </w:r>
      <w:r>
        <w:rPr>
          <w:lang w:val="en-CA"/>
        </w:rPr>
        <w:t>.</w:t>
      </w:r>
      <w:r>
        <w:rPr>
          <w:lang w:val="en-CA"/>
        </w:rPr>
        <w:tab/>
      </w:r>
      <w:r>
        <w:rPr>
          <w:i/>
          <w:iCs/>
          <w:lang w:val="en-CA"/>
        </w:rPr>
        <w:t xml:space="preserve">Requests </w:t>
      </w:r>
      <w:r>
        <w:rPr>
          <w:lang w:val="en-CA"/>
        </w:rPr>
        <w:t>the Secretariat</w:t>
      </w:r>
      <w:r w:rsidR="001B6DD6">
        <w:rPr>
          <w:lang w:val="en-CA"/>
        </w:rPr>
        <w:t>, subject to the availability of resources:</w:t>
      </w:r>
    </w:p>
    <w:p w14:paraId="18203B0D" w14:textId="45BCECA8" w:rsidR="0085227D" w:rsidRDefault="00E54801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(</w:t>
      </w:r>
      <w:r w:rsidR="00210A94">
        <w:rPr>
          <w:lang w:val="en-CA"/>
        </w:rPr>
        <w:t>a</w:t>
      </w:r>
      <w:r>
        <w:rPr>
          <w:lang w:val="en-CA"/>
        </w:rPr>
        <w:t>)</w:t>
      </w:r>
      <w:r w:rsidR="00835C6A">
        <w:rPr>
          <w:lang w:val="en-CA"/>
        </w:rPr>
        <w:tab/>
      </w:r>
      <w:r w:rsidR="00E741F8">
        <w:rPr>
          <w:lang w:val="en-CA"/>
        </w:rPr>
        <w:t>To u</w:t>
      </w:r>
      <w:r w:rsidR="00D25367">
        <w:rPr>
          <w:lang w:val="en-CA"/>
        </w:rPr>
        <w:t>pdate</w:t>
      </w:r>
      <w:r w:rsidR="0085227D">
        <w:rPr>
          <w:lang w:val="en-CA"/>
        </w:rPr>
        <w:t xml:space="preserve"> the literature review </w:t>
      </w:r>
      <w:proofErr w:type="gramStart"/>
      <w:r w:rsidR="00C75F0F">
        <w:rPr>
          <w:lang w:val="en-CA"/>
        </w:rPr>
        <w:t xml:space="preserve">in order </w:t>
      </w:r>
      <w:r w:rsidR="0085227D">
        <w:rPr>
          <w:lang w:val="en-CA"/>
        </w:rPr>
        <w:t>to</w:t>
      </w:r>
      <w:proofErr w:type="gramEnd"/>
      <w:r w:rsidR="0085227D">
        <w:rPr>
          <w:lang w:val="en-CA"/>
        </w:rPr>
        <w:t xml:space="preserve"> inform the work of the multidisciplinary Expert Group, taking ecological, socioeconomic, ethical and cultural considerations into account;</w:t>
      </w:r>
    </w:p>
    <w:p w14:paraId="34FF0B1F" w14:textId="25172B8B" w:rsidR="00196585" w:rsidRDefault="00E54801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(</w:t>
      </w:r>
      <w:r w:rsidR="00210A94">
        <w:rPr>
          <w:lang w:val="en-CA"/>
        </w:rPr>
        <w:t>b</w:t>
      </w:r>
      <w:r>
        <w:rPr>
          <w:lang w:val="en-CA"/>
        </w:rPr>
        <w:t>)</w:t>
      </w:r>
      <w:r w:rsidR="00196585">
        <w:rPr>
          <w:lang w:val="en-CA"/>
        </w:rPr>
        <w:tab/>
      </w:r>
      <w:r w:rsidR="00E741F8">
        <w:rPr>
          <w:lang w:val="en-CA"/>
        </w:rPr>
        <w:t>To c</w:t>
      </w:r>
      <w:r w:rsidR="0085227D">
        <w:rPr>
          <w:lang w:val="en-CA"/>
        </w:rPr>
        <w:t xml:space="preserve">onvene online discussions of the Open-ended Online Forum on Synthetic Biology </w:t>
      </w:r>
      <w:proofErr w:type="gramStart"/>
      <w:r w:rsidR="00C75F0F">
        <w:rPr>
          <w:lang w:val="en-CA"/>
        </w:rPr>
        <w:t xml:space="preserve">in order </w:t>
      </w:r>
      <w:r w:rsidR="0085227D">
        <w:rPr>
          <w:lang w:val="en-CA"/>
        </w:rPr>
        <w:t>to</w:t>
      </w:r>
      <w:proofErr w:type="gramEnd"/>
      <w:r w:rsidR="0085227D">
        <w:rPr>
          <w:lang w:val="en-CA"/>
        </w:rPr>
        <w:t xml:space="preserve"> support the work of the multidisciplinary Expert Group;</w:t>
      </w:r>
    </w:p>
    <w:p w14:paraId="17D03A9B" w14:textId="22B2142B" w:rsidR="00FC07E3" w:rsidRDefault="00E54801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(</w:t>
      </w:r>
      <w:r w:rsidR="00210A94">
        <w:rPr>
          <w:lang w:val="en-CA"/>
        </w:rPr>
        <w:t>c</w:t>
      </w:r>
      <w:r>
        <w:rPr>
          <w:lang w:val="en-CA"/>
        </w:rPr>
        <w:t>)</w:t>
      </w:r>
      <w:r w:rsidR="00FC07E3">
        <w:rPr>
          <w:lang w:val="en-CA"/>
        </w:rPr>
        <w:tab/>
      </w:r>
      <w:r w:rsidR="00E741F8">
        <w:rPr>
          <w:lang w:val="en-CA"/>
        </w:rPr>
        <w:t>To c</w:t>
      </w:r>
      <w:r w:rsidR="00FC07E3">
        <w:rPr>
          <w:lang w:val="en-CA"/>
        </w:rPr>
        <w:t>onvene</w:t>
      </w:r>
      <w:r w:rsidR="00E7777C">
        <w:rPr>
          <w:lang w:val="en-CA"/>
        </w:rPr>
        <w:t xml:space="preserve"> at least</w:t>
      </w:r>
      <w:r w:rsidR="00FC07E3">
        <w:rPr>
          <w:lang w:val="en-CA"/>
        </w:rPr>
        <w:t xml:space="preserve"> one </w:t>
      </w:r>
      <w:r w:rsidR="00E46D12">
        <w:rPr>
          <w:lang w:val="en-CA"/>
        </w:rPr>
        <w:t xml:space="preserve">in-person </w:t>
      </w:r>
      <w:r w:rsidR="00FC07E3">
        <w:rPr>
          <w:lang w:val="en-CA"/>
        </w:rPr>
        <w:t xml:space="preserve">meeting of the multidisciplinary Expert Group; </w:t>
      </w:r>
    </w:p>
    <w:p w14:paraId="7CD5FE28" w14:textId="304E5DB9" w:rsidR="0069262F" w:rsidRDefault="00E54801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lastRenderedPageBreak/>
        <w:t>(</w:t>
      </w:r>
      <w:r w:rsidR="00210A94">
        <w:rPr>
          <w:lang w:val="en-CA"/>
        </w:rPr>
        <w:t>d</w:t>
      </w:r>
      <w:r>
        <w:rPr>
          <w:lang w:val="en-CA"/>
        </w:rPr>
        <w:t>)</w:t>
      </w:r>
      <w:r w:rsidR="00686A40">
        <w:rPr>
          <w:lang w:val="en-CA"/>
        </w:rPr>
        <w:t xml:space="preserve"> </w:t>
      </w:r>
      <w:r w:rsidR="0069262F">
        <w:rPr>
          <w:lang w:val="en-CA"/>
        </w:rPr>
        <w:tab/>
      </w:r>
      <w:r w:rsidR="00E741F8">
        <w:rPr>
          <w:lang w:val="en-CA"/>
        </w:rPr>
        <w:t>To s</w:t>
      </w:r>
      <w:r w:rsidR="00686A40">
        <w:rPr>
          <w:lang w:val="en-CA"/>
        </w:rPr>
        <w:t>upport the full and effective participation of indigenous peoples and local communities</w:t>
      </w:r>
      <w:r w:rsidR="0014250E">
        <w:rPr>
          <w:lang w:val="en-CA"/>
        </w:rPr>
        <w:t xml:space="preserve"> in the work </w:t>
      </w:r>
      <w:r w:rsidR="0043555D">
        <w:rPr>
          <w:lang w:val="en-CA"/>
        </w:rPr>
        <w:t>relevant to</w:t>
      </w:r>
      <w:r w:rsidR="0014250E">
        <w:rPr>
          <w:lang w:val="en-CA"/>
        </w:rPr>
        <w:t xml:space="preserve"> synthetic biology under the Convention in accordance with decision X/40</w:t>
      </w:r>
      <w:r w:rsidR="0069262F">
        <w:rPr>
          <w:lang w:val="en-CA"/>
        </w:rPr>
        <w:t>;</w:t>
      </w:r>
    </w:p>
    <w:p w14:paraId="7DAD4075" w14:textId="420C2A1D" w:rsidR="00CF5292" w:rsidRDefault="00E54801" w:rsidP="00E54801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(</w:t>
      </w:r>
      <w:r w:rsidR="00210A94">
        <w:rPr>
          <w:lang w:val="en-CA"/>
        </w:rPr>
        <w:t>e</w:t>
      </w:r>
      <w:r>
        <w:rPr>
          <w:lang w:val="en-CA"/>
        </w:rPr>
        <w:t>)</w:t>
      </w:r>
      <w:r w:rsidR="0069262F">
        <w:rPr>
          <w:lang w:val="en-CA"/>
        </w:rPr>
        <w:tab/>
      </w:r>
      <w:r w:rsidR="00C75F0F">
        <w:rPr>
          <w:lang w:val="en-CA"/>
        </w:rPr>
        <w:t>To s</w:t>
      </w:r>
      <w:r w:rsidR="0069262F">
        <w:rPr>
          <w:lang w:val="en-CA"/>
        </w:rPr>
        <w:t>upport the participation of</w:t>
      </w:r>
      <w:r w:rsidR="000D0312">
        <w:rPr>
          <w:lang w:val="en-CA"/>
        </w:rPr>
        <w:t xml:space="preserve"> the research community,</w:t>
      </w:r>
      <w:r w:rsidR="0069262F">
        <w:rPr>
          <w:lang w:val="en-CA"/>
        </w:rPr>
        <w:t xml:space="preserve"> </w:t>
      </w:r>
      <w:proofErr w:type="gramStart"/>
      <w:r w:rsidR="0069262F">
        <w:rPr>
          <w:lang w:val="en-CA"/>
        </w:rPr>
        <w:t>women</w:t>
      </w:r>
      <w:proofErr w:type="gramEnd"/>
      <w:r w:rsidR="0069262F">
        <w:rPr>
          <w:lang w:val="en-CA"/>
        </w:rPr>
        <w:t xml:space="preserve"> and youth in the work </w:t>
      </w:r>
      <w:r w:rsidR="009E0652">
        <w:rPr>
          <w:lang w:val="en-CA"/>
        </w:rPr>
        <w:t>relevant to</w:t>
      </w:r>
      <w:r w:rsidR="00363735">
        <w:rPr>
          <w:lang w:val="en-CA"/>
        </w:rPr>
        <w:t xml:space="preserve"> synthetic biology under the Convention on Biological Diversity</w:t>
      </w:r>
      <w:r w:rsidR="000D0312">
        <w:rPr>
          <w:lang w:val="en-CA"/>
        </w:rPr>
        <w:t>.</w:t>
      </w:r>
    </w:p>
    <w:p w14:paraId="4005E04C" w14:textId="77A1ECCF" w:rsidR="00077C98" w:rsidRDefault="001B6DD6" w:rsidP="00D54A7F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lang w:val="en-CA"/>
        </w:rPr>
      </w:pPr>
      <w:r>
        <w:rPr>
          <w:lang w:val="en-CA"/>
        </w:rPr>
        <w:t>1</w:t>
      </w:r>
      <w:r w:rsidR="003D3C0B">
        <w:rPr>
          <w:lang w:val="en-CA"/>
        </w:rPr>
        <w:t>8</w:t>
      </w:r>
      <w:r>
        <w:rPr>
          <w:lang w:val="en-CA"/>
        </w:rPr>
        <w:t>.</w:t>
      </w:r>
      <w:r>
        <w:rPr>
          <w:lang w:val="en-CA"/>
        </w:rPr>
        <w:tab/>
      </w:r>
      <w:r w:rsidRPr="00E418E7">
        <w:rPr>
          <w:i/>
          <w:iCs/>
          <w:lang w:val="en-CA"/>
        </w:rPr>
        <w:t>Requests</w:t>
      </w:r>
      <w:r>
        <w:rPr>
          <w:lang w:val="en-CA"/>
        </w:rPr>
        <w:t xml:space="preserve"> the Subsidiary Body on Scientific, Technical and Technological Advice to</w:t>
      </w:r>
      <w:r w:rsidR="00B444B2">
        <w:rPr>
          <w:lang w:val="en-CA"/>
        </w:rPr>
        <w:t xml:space="preserve"> consider the outcomes</w:t>
      </w:r>
      <w:r w:rsidR="00604583">
        <w:rPr>
          <w:lang w:val="en-CA"/>
        </w:rPr>
        <w:t xml:space="preserve"> of the </w:t>
      </w:r>
      <w:r w:rsidR="00604583" w:rsidRPr="003D3C0B">
        <w:rPr>
          <w:lang w:val="en-CA"/>
        </w:rPr>
        <w:t>multidisciplinary</w:t>
      </w:r>
      <w:r w:rsidR="003D3C0B" w:rsidRPr="003D3C0B">
        <w:rPr>
          <w:lang w:val="en-CA"/>
        </w:rPr>
        <w:t xml:space="preserve"> Ad Hoc Technical</w:t>
      </w:r>
      <w:r w:rsidR="00604583" w:rsidRPr="003D3C0B">
        <w:rPr>
          <w:lang w:val="en-CA"/>
        </w:rPr>
        <w:t xml:space="preserve"> Expert Group</w:t>
      </w:r>
      <w:r w:rsidR="003D3C0B">
        <w:rPr>
          <w:lang w:val="en-CA"/>
        </w:rPr>
        <w:t xml:space="preserve"> on Synthetic Biology</w:t>
      </w:r>
      <w:r w:rsidR="00604583">
        <w:rPr>
          <w:lang w:val="en-CA"/>
        </w:rPr>
        <w:t xml:space="preserve"> and make recommendations to the Conference of the Parties at its </w:t>
      </w:r>
      <w:r w:rsidR="00C45AA4">
        <w:rPr>
          <w:lang w:val="en-CA"/>
        </w:rPr>
        <w:t xml:space="preserve">seventeenth meeting, </w:t>
      </w:r>
      <w:r w:rsidR="00C13A9B">
        <w:rPr>
          <w:lang w:val="en-CA"/>
        </w:rPr>
        <w:t xml:space="preserve">and as appropriate, to </w:t>
      </w:r>
      <w:r w:rsidR="00C45AA4">
        <w:rPr>
          <w:lang w:val="en-CA"/>
        </w:rPr>
        <w:t xml:space="preserve">the Conference of the Parties serving as the meeting of the Parties to the Cartagena Protocol on Biosafety at its </w:t>
      </w:r>
      <w:r w:rsidR="00C13A9B">
        <w:rPr>
          <w:lang w:val="en-CA"/>
        </w:rPr>
        <w:t xml:space="preserve">twelfth meeting and the Conference of the Parties serving as the meeting of the Parties to the Nagoya Protocol on Access and Benefits Sharing at its </w:t>
      </w:r>
      <w:r w:rsidR="00077C98">
        <w:rPr>
          <w:lang w:val="en-CA"/>
        </w:rPr>
        <w:t>sixth meeting.</w:t>
      </w:r>
    </w:p>
    <w:p w14:paraId="730554C6" w14:textId="47B7BD12" w:rsidR="000579E8" w:rsidRDefault="00FC1EAF" w:rsidP="00511482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</w:pPr>
      <w:r>
        <w:t>6</w:t>
      </w:r>
      <w:r w:rsidR="000579E8">
        <w:t>.</w:t>
      </w:r>
      <w:r w:rsidR="000579E8">
        <w:tab/>
      </w:r>
      <w:r w:rsidR="00D03DF8">
        <w:rPr>
          <w:i/>
          <w:iCs/>
        </w:rPr>
        <w:t>Also r</w:t>
      </w:r>
      <w:r w:rsidR="000579E8" w:rsidRPr="00CE761D">
        <w:rPr>
          <w:i/>
          <w:iCs/>
        </w:rPr>
        <w:t>ecommends</w:t>
      </w:r>
      <w:r w:rsidR="000579E8">
        <w:t xml:space="preserve"> that the Conference of the Parties serv</w:t>
      </w:r>
      <w:r w:rsidR="00881A0C">
        <w:t>ing as a meeting for the Parties to the Cartagena Protocol on Biosafety</w:t>
      </w:r>
      <w:r w:rsidR="000579E8">
        <w:t xml:space="preserve">, at its </w:t>
      </w:r>
      <w:r w:rsidR="00881A0C">
        <w:t>e</w:t>
      </w:r>
      <w:r w:rsidR="00A65B82">
        <w:t>leven</w:t>
      </w:r>
      <w:r w:rsidR="00881A0C">
        <w:t>th me</w:t>
      </w:r>
      <w:r w:rsidR="000579E8">
        <w:t>eting, adopt a decision along the following lines:</w:t>
      </w:r>
    </w:p>
    <w:p w14:paraId="1FB5F0CC" w14:textId="77777777" w:rsidR="00D03DF8" w:rsidRPr="00D03DF8" w:rsidRDefault="00D03DF8" w:rsidP="00D03DF8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i/>
          <w:iCs/>
        </w:rPr>
      </w:pPr>
      <w:r w:rsidRPr="00D03DF8">
        <w:rPr>
          <w:i/>
          <w:iCs/>
        </w:rPr>
        <w:t>The Conference of the Parties</w:t>
      </w:r>
    </w:p>
    <w:p w14:paraId="442FA16D" w14:textId="13A7996F" w:rsidR="00077C98" w:rsidRPr="00C14A59" w:rsidRDefault="00A65B82" w:rsidP="00D03DF8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</w:pPr>
      <w:r>
        <w:rPr>
          <w:i/>
          <w:iCs/>
        </w:rPr>
        <w:t xml:space="preserve">Decides </w:t>
      </w:r>
      <w:r>
        <w:t xml:space="preserve">that any </w:t>
      </w:r>
      <w:r w:rsidR="00317529">
        <w:t>trends or issues</w:t>
      </w:r>
      <w:r>
        <w:t xml:space="preserve"> identified through the process of broad and regular horizon scanning, </w:t>
      </w:r>
      <w:proofErr w:type="gramStart"/>
      <w:r>
        <w:t>monitoring</w:t>
      </w:r>
      <w:proofErr w:type="gramEnd"/>
      <w:r>
        <w:t xml:space="preserve"> and assessment</w:t>
      </w:r>
      <w:r w:rsidR="00CA076B">
        <w:t xml:space="preserve"> of the most recent technological developments in synthetic biology</w:t>
      </w:r>
      <w:r w:rsidR="009B5399">
        <w:t xml:space="preserve"> that </w:t>
      </w:r>
      <w:r w:rsidR="00364351">
        <w:t xml:space="preserve">are </w:t>
      </w:r>
      <w:r w:rsidR="009F592A">
        <w:t>considered</w:t>
      </w:r>
      <w:r w:rsidR="00364351">
        <w:t xml:space="preserve"> to</w:t>
      </w:r>
      <w:r w:rsidR="00FD0C97">
        <w:t xml:space="preserve"> be</w:t>
      </w:r>
      <w:r w:rsidR="00364351">
        <w:t xml:space="preserve"> </w:t>
      </w:r>
      <w:r w:rsidR="00FD0C97">
        <w:t>living modified organisms</w:t>
      </w:r>
      <w:r w:rsidR="00364351">
        <w:t xml:space="preserve"> and may</w:t>
      </w:r>
      <w:r w:rsidR="009B5399">
        <w:t xml:space="preserve"> require further guidance on risk assessment will need to follow the process outlined in</w:t>
      </w:r>
      <w:r w:rsidR="00BA45A8">
        <w:t xml:space="preserve"> annex I to</w:t>
      </w:r>
      <w:r w:rsidR="009B5399">
        <w:t xml:space="preserve"> decision CP-9/13</w:t>
      </w:r>
      <w:r w:rsidR="00BA45A8">
        <w:t>.</w:t>
      </w:r>
    </w:p>
    <w:p w14:paraId="18CFCC72" w14:textId="2866AE10" w:rsidR="004651DC" w:rsidRPr="00D902D8" w:rsidRDefault="00D4168D" w:rsidP="00F04563">
      <w:pPr>
        <w:pStyle w:val="Para1"/>
        <w:numPr>
          <w:ilvl w:val="0"/>
          <w:numId w:val="0"/>
        </w:numPr>
        <w:tabs>
          <w:tab w:val="left" w:pos="1701"/>
        </w:tabs>
        <w:ind w:left="567"/>
        <w:rPr>
          <w:b/>
          <w:bCs/>
          <w:sz w:val="24"/>
          <w:szCs w:val="24"/>
          <w:lang w:val="en-CA"/>
        </w:rPr>
      </w:pPr>
      <w:r w:rsidRPr="00D902D8">
        <w:rPr>
          <w:b/>
          <w:bCs/>
          <w:sz w:val="24"/>
          <w:szCs w:val="24"/>
          <w:lang w:val="en-CA"/>
        </w:rPr>
        <w:t>Annex</w:t>
      </w:r>
    </w:p>
    <w:p w14:paraId="08E27E97" w14:textId="08BC2893" w:rsidR="00D4168D" w:rsidRPr="00D902D8" w:rsidRDefault="00D4168D" w:rsidP="00F04563">
      <w:pPr>
        <w:pStyle w:val="Para1"/>
        <w:numPr>
          <w:ilvl w:val="0"/>
          <w:numId w:val="0"/>
        </w:numPr>
        <w:tabs>
          <w:tab w:val="left" w:pos="1701"/>
        </w:tabs>
        <w:ind w:left="567"/>
        <w:rPr>
          <w:b/>
          <w:bCs/>
          <w:sz w:val="24"/>
          <w:szCs w:val="24"/>
          <w:lang w:val="en-CA"/>
        </w:rPr>
      </w:pPr>
      <w:r w:rsidRPr="00D902D8">
        <w:rPr>
          <w:b/>
          <w:bCs/>
          <w:sz w:val="24"/>
          <w:szCs w:val="24"/>
          <w:lang w:val="en-CA"/>
        </w:rPr>
        <w:t xml:space="preserve">Terms of reference for the multidisciplinary Ad Hoc Technical Expert Group on Synthetic Biology </w:t>
      </w:r>
    </w:p>
    <w:p w14:paraId="31CCAF05" w14:textId="03FED123" w:rsidR="006E677B" w:rsidRDefault="006E677B" w:rsidP="00F04563">
      <w:pPr>
        <w:pStyle w:val="Para1"/>
        <w:numPr>
          <w:ilvl w:val="0"/>
          <w:numId w:val="0"/>
        </w:numPr>
        <w:tabs>
          <w:tab w:val="left" w:pos="1134"/>
        </w:tabs>
        <w:ind w:left="567"/>
        <w:rPr>
          <w:rFonts w:asciiTheme="majorBidi" w:hAnsiTheme="majorBidi" w:cstheme="majorBidi"/>
        </w:rPr>
      </w:pPr>
      <w:r>
        <w:rPr>
          <w:lang w:val="en-CA"/>
        </w:rPr>
        <w:t>1.</w:t>
      </w:r>
      <w:r>
        <w:rPr>
          <w:lang w:val="en-CA"/>
        </w:rPr>
        <w:tab/>
      </w:r>
      <w:r w:rsidR="00E675D0">
        <w:rPr>
          <w:lang w:val="en-CA"/>
        </w:rPr>
        <w:t xml:space="preserve">The multidisciplinary Ad Hoc Technical Expert Group on Synthetic Biology, building </w:t>
      </w:r>
      <w:r w:rsidR="00114943" w:rsidRPr="000854D7">
        <w:rPr>
          <w:rFonts w:asciiTheme="majorBidi" w:hAnsiTheme="majorBidi" w:cstheme="majorBidi"/>
        </w:rPr>
        <w:t xml:space="preserve">previous relevant work of the Convention and its Protocols, including the work of previous </w:t>
      </w:r>
      <w:r w:rsidR="00114943">
        <w:rPr>
          <w:rFonts w:asciiTheme="majorBidi" w:hAnsiTheme="majorBidi" w:cstheme="majorBidi"/>
        </w:rPr>
        <w:t xml:space="preserve">Ad Hoc Technical </w:t>
      </w:r>
      <w:r w:rsidR="00114943" w:rsidRPr="000854D7">
        <w:rPr>
          <w:rFonts w:asciiTheme="majorBidi" w:hAnsiTheme="majorBidi" w:cstheme="majorBidi"/>
        </w:rPr>
        <w:t>Expert Groups</w:t>
      </w:r>
      <w:r w:rsidR="00114943">
        <w:rPr>
          <w:rFonts w:asciiTheme="majorBidi" w:hAnsiTheme="majorBidi" w:cstheme="majorBidi"/>
        </w:rPr>
        <w:t xml:space="preserve"> </w:t>
      </w:r>
      <w:r w:rsidR="00114943" w:rsidRPr="00D902D8">
        <w:rPr>
          <w:rFonts w:asciiTheme="majorBidi" w:hAnsiTheme="majorBidi" w:cstheme="majorBidi"/>
          <w:color w:val="000000" w:themeColor="text1"/>
        </w:rPr>
        <w:t>and the outcomes of the peer review included in CBD/SBSTTA/26/INF/6,</w:t>
      </w:r>
      <w:r w:rsidR="00114943">
        <w:rPr>
          <w:rFonts w:asciiTheme="majorBidi" w:hAnsiTheme="majorBidi" w:cstheme="majorBidi"/>
        </w:rPr>
        <w:t xml:space="preserve"> shall:</w:t>
      </w:r>
    </w:p>
    <w:p w14:paraId="1302C3C6" w14:textId="6D409A69" w:rsidR="009549EC" w:rsidRDefault="00F04563" w:rsidP="00F0456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(</w:t>
      </w:r>
      <w:r w:rsidR="009549EC">
        <w:rPr>
          <w:rFonts w:asciiTheme="majorBidi" w:hAnsiTheme="majorBidi" w:cstheme="majorBidi"/>
        </w:rPr>
        <w:t>a</w:t>
      </w:r>
      <w:r>
        <w:rPr>
          <w:rFonts w:asciiTheme="majorBidi" w:hAnsiTheme="majorBidi" w:cstheme="majorBidi"/>
        </w:rPr>
        <w:t>)</w:t>
      </w:r>
      <w:r w:rsidR="009549EC">
        <w:rPr>
          <w:rFonts w:asciiTheme="majorBidi" w:hAnsiTheme="majorBidi" w:cstheme="majorBidi"/>
        </w:rPr>
        <w:tab/>
      </w:r>
      <w:r w:rsidR="00B26EF7">
        <w:rPr>
          <w:rFonts w:asciiTheme="majorBidi" w:hAnsiTheme="majorBidi" w:cstheme="majorBidi"/>
        </w:rPr>
        <w:t>Consider the literature review</w:t>
      </w:r>
      <w:r w:rsidR="00E7777C">
        <w:rPr>
          <w:rFonts w:asciiTheme="majorBidi" w:hAnsiTheme="majorBidi" w:cstheme="majorBidi"/>
        </w:rPr>
        <w:t xml:space="preserve"> and the discussions of the Open-ended Online Forum on Synthetic biology</w:t>
      </w:r>
      <w:r w:rsidR="00FF2125">
        <w:rPr>
          <w:rFonts w:asciiTheme="majorBidi" w:hAnsiTheme="majorBidi" w:cstheme="majorBidi"/>
        </w:rPr>
        <w:t xml:space="preserve"> with the view to integrate the outcomes into the assessment</w:t>
      </w:r>
      <w:r w:rsidR="00B26EF7">
        <w:rPr>
          <w:rFonts w:asciiTheme="majorBidi" w:hAnsiTheme="majorBidi" w:cstheme="majorBidi"/>
        </w:rPr>
        <w:t>;</w:t>
      </w:r>
    </w:p>
    <w:p w14:paraId="693565B6" w14:textId="2A870A4F" w:rsidR="007914AA" w:rsidRDefault="00F04563" w:rsidP="00F0456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(</w:t>
      </w:r>
      <w:r w:rsidR="00B26EF7">
        <w:rPr>
          <w:rFonts w:asciiTheme="majorBidi" w:hAnsiTheme="majorBidi" w:cstheme="majorBidi"/>
        </w:rPr>
        <w:t>b</w:t>
      </w:r>
      <w:r>
        <w:rPr>
          <w:rFonts w:asciiTheme="majorBidi" w:hAnsiTheme="majorBidi" w:cstheme="majorBidi"/>
        </w:rPr>
        <w:t>)</w:t>
      </w:r>
      <w:r w:rsidR="00B26EF7">
        <w:rPr>
          <w:rFonts w:asciiTheme="majorBidi" w:hAnsiTheme="majorBidi" w:cstheme="majorBidi"/>
        </w:rPr>
        <w:tab/>
      </w:r>
      <w:r w:rsidR="00063C35">
        <w:rPr>
          <w:rFonts w:asciiTheme="majorBidi" w:hAnsiTheme="majorBidi" w:cstheme="majorBidi"/>
        </w:rPr>
        <w:t>Continue the in-depth assessment</w:t>
      </w:r>
      <w:r w:rsidR="00924BA1">
        <w:rPr>
          <w:rFonts w:asciiTheme="majorBidi" w:hAnsiTheme="majorBidi" w:cstheme="majorBidi"/>
        </w:rPr>
        <w:t>, including potential impacts on the Objectives of the Convention</w:t>
      </w:r>
      <w:r w:rsidR="00B40FDB">
        <w:rPr>
          <w:rFonts w:asciiTheme="majorBidi" w:hAnsiTheme="majorBidi" w:cstheme="majorBidi"/>
        </w:rPr>
        <w:t xml:space="preserve">, ecological, socioeconomic, </w:t>
      </w:r>
      <w:proofErr w:type="gramStart"/>
      <w:r w:rsidR="00B40FDB">
        <w:rPr>
          <w:rFonts w:asciiTheme="majorBidi" w:hAnsiTheme="majorBidi" w:cstheme="majorBidi"/>
        </w:rPr>
        <w:t>ethical</w:t>
      </w:r>
      <w:proofErr w:type="gramEnd"/>
      <w:r w:rsidR="00B40FDB">
        <w:rPr>
          <w:rFonts w:asciiTheme="majorBidi" w:hAnsiTheme="majorBidi" w:cstheme="majorBidi"/>
        </w:rPr>
        <w:t xml:space="preserve"> and cultural considerations, and taking special consideration for indigenous peoples and local communities</w:t>
      </w:r>
      <w:r w:rsidR="00ED28C6">
        <w:rPr>
          <w:rFonts w:asciiTheme="majorBidi" w:hAnsiTheme="majorBidi" w:cstheme="majorBidi"/>
        </w:rPr>
        <w:t>, women and youth</w:t>
      </w:r>
      <w:r w:rsidR="007914AA">
        <w:rPr>
          <w:rFonts w:asciiTheme="majorBidi" w:hAnsiTheme="majorBidi" w:cstheme="majorBidi"/>
        </w:rPr>
        <w:t>, on the:</w:t>
      </w:r>
    </w:p>
    <w:p w14:paraId="252B770D" w14:textId="117F3FA0" w:rsidR="00ED28C6" w:rsidRDefault="00F04563" w:rsidP="00F0456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(</w:t>
      </w:r>
      <w:proofErr w:type="spellStart"/>
      <w:r w:rsidR="007914AA">
        <w:rPr>
          <w:rFonts w:asciiTheme="majorBidi" w:hAnsiTheme="majorBidi" w:cstheme="majorBidi"/>
        </w:rPr>
        <w:t>i</w:t>
      </w:r>
      <w:proofErr w:type="spellEnd"/>
      <w:r>
        <w:rPr>
          <w:rFonts w:asciiTheme="majorBidi" w:hAnsiTheme="majorBidi" w:cstheme="majorBidi"/>
        </w:rPr>
        <w:t>)</w:t>
      </w:r>
      <w:r w:rsidR="007914AA">
        <w:rPr>
          <w:rFonts w:asciiTheme="majorBidi" w:hAnsiTheme="majorBidi" w:cstheme="majorBidi"/>
        </w:rPr>
        <w:tab/>
        <w:t xml:space="preserve">Potential </w:t>
      </w:r>
      <w:r w:rsidR="003F51A2">
        <w:rPr>
          <w:rFonts w:asciiTheme="majorBidi" w:hAnsiTheme="majorBidi" w:cstheme="majorBidi"/>
        </w:rPr>
        <w:t xml:space="preserve">impacts of the integration of artificial intelligence </w:t>
      </w:r>
      <w:r w:rsidR="00D55723">
        <w:rPr>
          <w:rFonts w:asciiTheme="majorBidi" w:hAnsiTheme="majorBidi" w:cstheme="majorBidi"/>
        </w:rPr>
        <w:t>and machine learning in synthetic biology</w:t>
      </w:r>
      <w:r w:rsidR="00ED28C6">
        <w:rPr>
          <w:rFonts w:asciiTheme="majorBidi" w:hAnsiTheme="majorBidi" w:cstheme="majorBidi"/>
        </w:rPr>
        <w:t>;</w:t>
      </w:r>
    </w:p>
    <w:p w14:paraId="29664972" w14:textId="2EBE1DFC" w:rsidR="00D55723" w:rsidRDefault="00F04563" w:rsidP="00F0456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(</w:t>
      </w:r>
      <w:r w:rsidR="00D55723">
        <w:rPr>
          <w:rFonts w:asciiTheme="majorBidi" w:hAnsiTheme="majorBidi" w:cstheme="majorBidi"/>
        </w:rPr>
        <w:t>i</w:t>
      </w:r>
      <w:r>
        <w:rPr>
          <w:rFonts w:asciiTheme="majorBidi" w:hAnsiTheme="majorBidi" w:cstheme="majorBidi"/>
        </w:rPr>
        <w:t>i)</w:t>
      </w:r>
      <w:r w:rsidR="00D55723">
        <w:rPr>
          <w:rFonts w:asciiTheme="majorBidi" w:hAnsiTheme="majorBidi" w:cstheme="majorBidi"/>
        </w:rPr>
        <w:tab/>
        <w:t xml:space="preserve">Potential impacts of </w:t>
      </w:r>
      <w:r w:rsidR="005A799F">
        <w:rPr>
          <w:rFonts w:asciiTheme="majorBidi" w:hAnsiTheme="majorBidi" w:cstheme="majorBidi"/>
        </w:rPr>
        <w:t>self-spreading vaccines for wildlife;</w:t>
      </w:r>
    </w:p>
    <w:p w14:paraId="5218F13E" w14:textId="447C2FBE" w:rsidR="005A799F" w:rsidRDefault="00F04563" w:rsidP="00F0456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(</w:t>
      </w:r>
      <w:r w:rsidR="005A799F">
        <w:rPr>
          <w:rFonts w:asciiTheme="majorBidi" w:hAnsiTheme="majorBidi" w:cstheme="majorBidi"/>
        </w:rPr>
        <w:t>iii</w:t>
      </w:r>
      <w:r>
        <w:rPr>
          <w:rFonts w:asciiTheme="majorBidi" w:hAnsiTheme="majorBidi" w:cstheme="majorBidi"/>
        </w:rPr>
        <w:t>)</w:t>
      </w:r>
      <w:r w:rsidR="005A799F">
        <w:rPr>
          <w:rFonts w:asciiTheme="majorBidi" w:hAnsiTheme="majorBidi" w:cstheme="majorBidi"/>
        </w:rPr>
        <w:tab/>
      </w:r>
      <w:r w:rsidR="00DF0BC2">
        <w:rPr>
          <w:rFonts w:asciiTheme="majorBidi" w:hAnsiTheme="majorBidi" w:cstheme="majorBidi"/>
        </w:rPr>
        <w:t>P</w:t>
      </w:r>
      <w:r w:rsidR="00DF0BC2" w:rsidRPr="00DF0BC2">
        <w:rPr>
          <w:rFonts w:asciiTheme="majorBidi" w:hAnsiTheme="majorBidi" w:cstheme="majorBidi"/>
        </w:rPr>
        <w:t>otential impacts of engineered gene drives to control vector-borne diseases and invasive species, while avoiding duplication of work performed by the A</w:t>
      </w:r>
      <w:r w:rsidR="001A3F52">
        <w:rPr>
          <w:rFonts w:asciiTheme="majorBidi" w:hAnsiTheme="majorBidi" w:cstheme="majorBidi"/>
        </w:rPr>
        <w:t>d Hoc Technical Expert Group</w:t>
      </w:r>
      <w:r w:rsidR="00DF0BC2" w:rsidRPr="00DF0BC2">
        <w:rPr>
          <w:rFonts w:asciiTheme="majorBidi" w:hAnsiTheme="majorBidi" w:cstheme="majorBidi"/>
        </w:rPr>
        <w:t xml:space="preserve"> on Risk </w:t>
      </w:r>
      <w:r w:rsidR="001A3F52">
        <w:rPr>
          <w:rFonts w:asciiTheme="majorBidi" w:hAnsiTheme="majorBidi" w:cstheme="majorBidi"/>
        </w:rPr>
        <w:t>A</w:t>
      </w:r>
      <w:r w:rsidR="00DF0BC2" w:rsidRPr="00DF0BC2">
        <w:rPr>
          <w:rFonts w:asciiTheme="majorBidi" w:hAnsiTheme="majorBidi" w:cstheme="majorBidi"/>
        </w:rPr>
        <w:t xml:space="preserve">ssessment and Risk </w:t>
      </w:r>
      <w:r w:rsidR="001A3F52">
        <w:rPr>
          <w:rFonts w:asciiTheme="majorBidi" w:hAnsiTheme="majorBidi" w:cstheme="majorBidi"/>
        </w:rPr>
        <w:t>M</w:t>
      </w:r>
      <w:r w:rsidR="00DF0BC2" w:rsidRPr="00DF0BC2">
        <w:rPr>
          <w:rFonts w:asciiTheme="majorBidi" w:hAnsiTheme="majorBidi" w:cstheme="majorBidi"/>
        </w:rPr>
        <w:t>anagement;</w:t>
      </w:r>
    </w:p>
    <w:p w14:paraId="7A69A2C9" w14:textId="7C582545" w:rsidR="00F70DAF" w:rsidRDefault="00F04563" w:rsidP="00F0456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lang w:val="en-CA"/>
        </w:rPr>
      </w:pPr>
      <w:r>
        <w:rPr>
          <w:rFonts w:asciiTheme="majorBidi" w:hAnsiTheme="majorBidi" w:cstheme="majorBidi"/>
          <w:lang w:val="en-CA"/>
        </w:rPr>
        <w:t>(</w:t>
      </w:r>
      <w:r w:rsidR="00ED28C6" w:rsidRPr="003A4407">
        <w:rPr>
          <w:rFonts w:asciiTheme="majorBidi" w:hAnsiTheme="majorBidi" w:cstheme="majorBidi"/>
          <w:lang w:val="en-CA"/>
        </w:rPr>
        <w:t>c</w:t>
      </w:r>
      <w:r>
        <w:rPr>
          <w:rFonts w:asciiTheme="majorBidi" w:hAnsiTheme="majorBidi" w:cstheme="majorBidi"/>
          <w:lang w:val="en-CA"/>
        </w:rPr>
        <w:t>)</w:t>
      </w:r>
      <w:r w:rsidR="00ED28C6" w:rsidRPr="003A4407">
        <w:rPr>
          <w:rFonts w:asciiTheme="majorBidi" w:hAnsiTheme="majorBidi" w:cstheme="majorBidi"/>
          <w:lang w:val="en-CA"/>
        </w:rPr>
        <w:tab/>
      </w:r>
      <w:r w:rsidR="00F61151">
        <w:rPr>
          <w:rFonts w:asciiTheme="majorBidi" w:hAnsiTheme="majorBidi" w:cstheme="majorBidi"/>
          <w:lang w:val="en-CA"/>
        </w:rPr>
        <w:t xml:space="preserve">Provide advice </w:t>
      </w:r>
      <w:r w:rsidR="00A13103">
        <w:rPr>
          <w:rFonts w:asciiTheme="majorBidi" w:hAnsiTheme="majorBidi" w:cstheme="majorBidi"/>
          <w:lang w:val="en-CA"/>
        </w:rPr>
        <w:t>in</w:t>
      </w:r>
      <w:r w:rsidR="00F61151">
        <w:rPr>
          <w:rFonts w:asciiTheme="majorBidi" w:hAnsiTheme="majorBidi" w:cstheme="majorBidi"/>
          <w:lang w:val="en-CA"/>
        </w:rPr>
        <w:t xml:space="preserve"> potential </w:t>
      </w:r>
      <w:r w:rsidR="002B596D">
        <w:rPr>
          <w:rFonts w:asciiTheme="majorBidi" w:hAnsiTheme="majorBidi" w:cstheme="majorBidi"/>
          <w:lang w:val="en-CA"/>
        </w:rPr>
        <w:t>modalities</w:t>
      </w:r>
      <w:r w:rsidR="00F61151">
        <w:rPr>
          <w:rFonts w:asciiTheme="majorBidi" w:hAnsiTheme="majorBidi" w:cstheme="majorBidi"/>
          <w:lang w:val="en-CA"/>
        </w:rPr>
        <w:t xml:space="preserve"> </w:t>
      </w:r>
      <w:r w:rsidR="00A13103">
        <w:rPr>
          <w:rFonts w:asciiTheme="majorBidi" w:hAnsiTheme="majorBidi" w:cstheme="majorBidi"/>
          <w:lang w:val="en-CA"/>
        </w:rPr>
        <w:t>to improve</w:t>
      </w:r>
      <w:r w:rsidR="00F61151">
        <w:rPr>
          <w:rFonts w:asciiTheme="majorBidi" w:hAnsiTheme="majorBidi" w:cstheme="majorBidi"/>
          <w:lang w:val="en-CA"/>
        </w:rPr>
        <w:t xml:space="preserve"> monitoring</w:t>
      </w:r>
      <w:r w:rsidR="00A13103">
        <w:rPr>
          <w:rFonts w:asciiTheme="majorBidi" w:hAnsiTheme="majorBidi" w:cstheme="majorBidi"/>
          <w:lang w:val="en-CA"/>
        </w:rPr>
        <w:t xml:space="preserve"> for</w:t>
      </w:r>
      <w:r w:rsidR="00F61151">
        <w:rPr>
          <w:rFonts w:asciiTheme="majorBidi" w:hAnsiTheme="majorBidi" w:cstheme="majorBidi"/>
          <w:lang w:val="en-CA"/>
        </w:rPr>
        <w:t xml:space="preserve"> the most recent technological development in synthetic biology;</w:t>
      </w:r>
    </w:p>
    <w:p w14:paraId="64028CF0" w14:textId="6BAFBEC6" w:rsidR="00B26EF7" w:rsidRPr="003A4407" w:rsidRDefault="00F04563" w:rsidP="00F0456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lang w:val="en-CA"/>
        </w:rPr>
      </w:pPr>
      <w:r>
        <w:rPr>
          <w:rFonts w:asciiTheme="majorBidi" w:hAnsiTheme="majorBidi" w:cstheme="majorBidi"/>
          <w:lang w:val="en-CA"/>
        </w:rPr>
        <w:t>(</w:t>
      </w:r>
      <w:r w:rsidR="00F70DAF">
        <w:rPr>
          <w:rFonts w:asciiTheme="majorBidi" w:hAnsiTheme="majorBidi" w:cstheme="majorBidi"/>
          <w:lang w:val="en-CA"/>
        </w:rPr>
        <w:t>d</w:t>
      </w:r>
      <w:r>
        <w:rPr>
          <w:rFonts w:asciiTheme="majorBidi" w:hAnsiTheme="majorBidi" w:cstheme="majorBidi"/>
          <w:lang w:val="en-CA"/>
        </w:rPr>
        <w:t>)</w:t>
      </w:r>
      <w:r w:rsidR="00F70DAF">
        <w:rPr>
          <w:rFonts w:asciiTheme="majorBidi" w:hAnsiTheme="majorBidi" w:cstheme="majorBidi"/>
          <w:lang w:val="en-CA"/>
        </w:rPr>
        <w:tab/>
      </w:r>
      <w:r w:rsidR="003A4407" w:rsidRPr="003A4407">
        <w:rPr>
          <w:rFonts w:asciiTheme="majorBidi" w:hAnsiTheme="majorBidi" w:cstheme="majorBidi"/>
          <w:lang w:val="en-CA"/>
        </w:rPr>
        <w:t xml:space="preserve">Prepare a report of </w:t>
      </w:r>
      <w:r w:rsidR="003A4407">
        <w:rPr>
          <w:rFonts w:asciiTheme="majorBidi" w:hAnsiTheme="majorBidi" w:cstheme="majorBidi"/>
          <w:lang w:val="en-CA"/>
        </w:rPr>
        <w:t xml:space="preserve">the outcome of its work and make recommendations to the Subsidiary Body on </w:t>
      </w:r>
      <w:r w:rsidR="00F70DAF">
        <w:rPr>
          <w:rFonts w:asciiTheme="majorBidi" w:hAnsiTheme="majorBidi" w:cstheme="majorBidi"/>
          <w:lang w:val="en-CA"/>
        </w:rPr>
        <w:t>Scientific, Technical and Technological Advice.</w:t>
      </w:r>
    </w:p>
    <w:p w14:paraId="672B93C1" w14:textId="0614289E" w:rsidR="00800684" w:rsidRPr="00511482" w:rsidRDefault="00114943" w:rsidP="00F0456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lang w:val="en-CA"/>
        </w:rPr>
      </w:pPr>
      <w:r w:rsidRPr="00B336A3">
        <w:rPr>
          <w:lang w:val="en-CA"/>
        </w:rPr>
        <w:t>2.</w:t>
      </w:r>
      <w:r w:rsidR="00B336A3" w:rsidRPr="00B336A3">
        <w:rPr>
          <w:lang w:val="en-CA"/>
        </w:rPr>
        <w:tab/>
      </w:r>
      <w:r w:rsidR="00B336A3" w:rsidRPr="000854D7">
        <w:rPr>
          <w:rFonts w:asciiTheme="majorBidi" w:hAnsiTheme="majorBidi" w:cstheme="majorBidi"/>
        </w:rPr>
        <w:t xml:space="preserve">The multidisciplinary Ad Hoc Technical Expert Group on Synthetic Biology will be convened </w:t>
      </w:r>
      <w:r w:rsidR="00BF4319">
        <w:rPr>
          <w:rFonts w:asciiTheme="majorBidi" w:hAnsiTheme="majorBidi" w:cstheme="majorBidi"/>
        </w:rPr>
        <w:t>in compliance with</w:t>
      </w:r>
      <w:r w:rsidR="00B336A3" w:rsidRPr="000854D7">
        <w:rPr>
          <w:rFonts w:asciiTheme="majorBidi" w:hAnsiTheme="majorBidi" w:cstheme="majorBidi"/>
        </w:rPr>
        <w:t xml:space="preserve"> section H of the consolidated modus operandi of the Subsidiary Body on Scientific, Technical and Technological Advice, including, whenever possible, expertise from a </w:t>
      </w:r>
      <w:r w:rsidR="00B336A3" w:rsidRPr="000854D7">
        <w:rPr>
          <w:rFonts w:asciiTheme="majorBidi" w:hAnsiTheme="majorBidi" w:cstheme="majorBidi"/>
        </w:rPr>
        <w:lastRenderedPageBreak/>
        <w:t>broad range of scientific disciplines, as well as interdisciplinary and intercultural expertise, indigenous peoples and local communities</w:t>
      </w:r>
      <w:r w:rsidR="00B336A3">
        <w:rPr>
          <w:rFonts w:asciiTheme="majorBidi" w:hAnsiTheme="majorBidi" w:cstheme="majorBidi"/>
        </w:rPr>
        <w:t xml:space="preserve">, </w:t>
      </w:r>
      <w:proofErr w:type="gramStart"/>
      <w:r w:rsidR="00B336A3">
        <w:rPr>
          <w:rFonts w:asciiTheme="majorBidi" w:hAnsiTheme="majorBidi" w:cstheme="majorBidi"/>
        </w:rPr>
        <w:t>women</w:t>
      </w:r>
      <w:proofErr w:type="gramEnd"/>
      <w:r w:rsidR="00B336A3">
        <w:rPr>
          <w:rFonts w:asciiTheme="majorBidi" w:hAnsiTheme="majorBidi" w:cstheme="majorBidi"/>
        </w:rPr>
        <w:t xml:space="preserve"> and youth</w:t>
      </w:r>
      <w:r w:rsidR="00B336A3" w:rsidRPr="000854D7">
        <w:rPr>
          <w:rFonts w:asciiTheme="majorBidi" w:hAnsiTheme="majorBidi" w:cstheme="majorBidi"/>
        </w:rPr>
        <w:t>.</w:t>
      </w:r>
    </w:p>
    <w:p w14:paraId="7B123E04" w14:textId="1250CA88" w:rsidR="002B559C" w:rsidRPr="00D035A8" w:rsidRDefault="00BA0EBE" w:rsidP="00D035A8">
      <w:pPr>
        <w:tabs>
          <w:tab w:val="left" w:pos="1134"/>
        </w:tabs>
        <w:spacing w:before="120" w:after="120"/>
        <w:ind w:left="567"/>
        <w:jc w:val="center"/>
      </w:pPr>
      <w:r w:rsidRPr="00446034">
        <w:t>__________</w:t>
      </w:r>
    </w:p>
    <w:sectPr w:rsidR="002B559C" w:rsidRPr="00D035A8" w:rsidSect="00EB51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DBFAF" w14:textId="77777777" w:rsidR="0038405D" w:rsidRDefault="0038405D" w:rsidP="00A96B21">
      <w:r>
        <w:separator/>
      </w:r>
    </w:p>
  </w:endnote>
  <w:endnote w:type="continuationSeparator" w:id="0">
    <w:p w14:paraId="5881468A" w14:textId="77777777" w:rsidR="0038405D" w:rsidRDefault="0038405D" w:rsidP="00A96B21">
      <w:r>
        <w:continuationSeparator/>
      </w:r>
    </w:p>
  </w:endnote>
  <w:endnote w:type="continuationNotice" w:id="1">
    <w:p w14:paraId="1A6F8DEC" w14:textId="77777777" w:rsidR="0038405D" w:rsidRDefault="003840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2A6C6AE" w14:textId="75CDECB8" w:rsidR="003913A7" w:rsidRDefault="002B559C" w:rsidP="00D035A8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8A27EFD" w14:textId="0343DE87" w:rsidR="003913A7" w:rsidRDefault="002B559C" w:rsidP="00D035A8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C7BF02" w14:textId="77777777" w:rsidR="0038405D" w:rsidRDefault="0038405D" w:rsidP="00A96B21">
      <w:r>
        <w:separator/>
      </w:r>
    </w:p>
  </w:footnote>
  <w:footnote w:type="continuationSeparator" w:id="0">
    <w:p w14:paraId="134DA458" w14:textId="77777777" w:rsidR="0038405D" w:rsidRDefault="0038405D" w:rsidP="00A96B21">
      <w:r>
        <w:continuationSeparator/>
      </w:r>
    </w:p>
  </w:footnote>
  <w:footnote w:type="continuationNotice" w:id="1">
    <w:p w14:paraId="24BC39FF" w14:textId="77777777" w:rsidR="0038405D" w:rsidRDefault="0038405D"/>
  </w:footnote>
  <w:footnote w:id="2">
    <w:p w14:paraId="14FDC5D4" w14:textId="3951B951" w:rsidR="00577E52" w:rsidRPr="00577E52" w:rsidRDefault="00577E5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E418E7">
        <w:rPr>
          <w:sz w:val="18"/>
          <w:szCs w:val="18"/>
          <w:lang w:val="en-US"/>
        </w:rPr>
        <w:t>Contained in annex II to document CBD/SBSTTA/</w:t>
      </w:r>
      <w:r w:rsidR="00362DDB" w:rsidRPr="00E418E7">
        <w:rPr>
          <w:sz w:val="18"/>
          <w:szCs w:val="18"/>
          <w:lang w:val="en-US"/>
        </w:rPr>
        <w:t>26/4</w:t>
      </w:r>
      <w:r w:rsidR="00E54801" w:rsidRPr="00E418E7">
        <w:rPr>
          <w:sz w:val="18"/>
          <w:szCs w:val="18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EE1B95" w14:textId="77777777" w:rsidR="00F75D90" w:rsidRDefault="00F75D90" w:rsidP="00F75D90">
    <w:pPr>
      <w:pStyle w:val="Header"/>
      <w:pBdr>
        <w:bottom w:val="single" w:sz="4" w:space="1" w:color="auto"/>
      </w:pBdr>
    </w:pPr>
    <w:r>
      <w:t>CBD/SBSTTA/26/Non-paper on item 5 – 15 May 7pm</w:t>
    </w:r>
  </w:p>
  <w:p w14:paraId="093F6D4D" w14:textId="22EF932E" w:rsidR="003913A7" w:rsidRPr="00F75D90" w:rsidRDefault="003913A7" w:rsidP="00F75D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45F3F" w14:textId="77777777" w:rsidR="000B6A8E" w:rsidRDefault="000B6A8E" w:rsidP="000B6A8E">
    <w:pPr>
      <w:pStyle w:val="Header"/>
      <w:pBdr>
        <w:bottom w:val="single" w:sz="4" w:space="1" w:color="auto"/>
      </w:pBdr>
    </w:pPr>
    <w:r>
      <w:t>CBD/SBSTTA/26/Non-paper on item 5 – 15 May 7pm</w:t>
    </w:r>
  </w:p>
  <w:p w14:paraId="4E3C9D72" w14:textId="0DF4E07A" w:rsidR="003913A7" w:rsidRPr="000B6A8E" w:rsidRDefault="003913A7" w:rsidP="000B6A8E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09146" w14:textId="71092206" w:rsidR="00511482" w:rsidRDefault="00511482" w:rsidP="00F75D90">
    <w:pPr>
      <w:pStyle w:val="Header"/>
      <w:pBdr>
        <w:bottom w:val="single" w:sz="4" w:space="1" w:color="auto"/>
      </w:pBdr>
    </w:pPr>
    <w:r>
      <w:t xml:space="preserve">CBD/SBSTTA/26/Non-paper on item 5 – 15 May </w:t>
    </w:r>
    <w:r w:rsidR="00F75D90">
      <w:t>7pm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E3B97"/>
    <w:multiLevelType w:val="hybridMultilevel"/>
    <w:tmpl w:val="5F84C75C"/>
    <w:lvl w:ilvl="0" w:tplc="10090001">
      <w:numFmt w:val="decimal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2535DC"/>
    <w:multiLevelType w:val="hybridMultilevel"/>
    <w:tmpl w:val="C9462EAA"/>
    <w:lvl w:ilvl="0" w:tplc="1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B44B9F"/>
    <w:multiLevelType w:val="hybridMultilevel"/>
    <w:tmpl w:val="3398B4E8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7E62DF0"/>
    <w:multiLevelType w:val="hybridMultilevel"/>
    <w:tmpl w:val="DB5C1A86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7FF65DB"/>
    <w:multiLevelType w:val="hybridMultilevel"/>
    <w:tmpl w:val="2C423710"/>
    <w:lvl w:ilvl="0" w:tplc="1009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C1FB3"/>
    <w:multiLevelType w:val="hybridMultilevel"/>
    <w:tmpl w:val="8F8ECF6A"/>
    <w:lvl w:ilvl="0" w:tplc="C7C459E6">
      <w:start w:val="1"/>
      <w:numFmt w:val="decimal"/>
      <w:lvlText w:val="%1."/>
      <w:lvlJc w:val="left"/>
      <w:pPr>
        <w:ind w:left="720" w:hanging="360"/>
      </w:pPr>
    </w:lvl>
    <w:lvl w:ilvl="1" w:tplc="0409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292E772">
      <w:start w:val="1"/>
      <w:numFmt w:val="lowerRoman"/>
      <w:lvlText w:val="%3."/>
      <w:lvlJc w:val="right"/>
      <w:pPr>
        <w:ind w:left="2160" w:hanging="180"/>
      </w:pPr>
    </w:lvl>
    <w:lvl w:ilvl="3" w:tplc="839EC60E">
      <w:start w:val="1"/>
      <w:numFmt w:val="decimal"/>
      <w:lvlText w:val="%4."/>
      <w:lvlJc w:val="left"/>
      <w:pPr>
        <w:ind w:left="2880" w:hanging="360"/>
      </w:pPr>
    </w:lvl>
    <w:lvl w:ilvl="4" w:tplc="988CD8BA">
      <w:start w:val="1"/>
      <w:numFmt w:val="lowerLetter"/>
      <w:lvlText w:val="%5."/>
      <w:lvlJc w:val="left"/>
      <w:pPr>
        <w:ind w:left="3600" w:hanging="360"/>
      </w:pPr>
    </w:lvl>
    <w:lvl w:ilvl="5" w:tplc="D5584688">
      <w:start w:val="1"/>
      <w:numFmt w:val="lowerRoman"/>
      <w:lvlText w:val="%6."/>
      <w:lvlJc w:val="right"/>
      <w:pPr>
        <w:ind w:left="4320" w:hanging="180"/>
      </w:pPr>
    </w:lvl>
    <w:lvl w:ilvl="6" w:tplc="45E85BFA">
      <w:start w:val="1"/>
      <w:numFmt w:val="decimal"/>
      <w:lvlText w:val="%7."/>
      <w:lvlJc w:val="left"/>
      <w:pPr>
        <w:ind w:left="5040" w:hanging="360"/>
      </w:pPr>
    </w:lvl>
    <w:lvl w:ilvl="7" w:tplc="E5C2F0CA">
      <w:start w:val="1"/>
      <w:numFmt w:val="lowerLetter"/>
      <w:lvlText w:val="%8."/>
      <w:lvlJc w:val="left"/>
      <w:pPr>
        <w:ind w:left="5760" w:hanging="360"/>
      </w:pPr>
    </w:lvl>
    <w:lvl w:ilvl="8" w:tplc="FFF4F00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34255"/>
    <w:multiLevelType w:val="hybridMultilevel"/>
    <w:tmpl w:val="F02C4656"/>
    <w:lvl w:ilvl="0" w:tplc="F8E659A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0309"/>
    <w:multiLevelType w:val="hybridMultilevel"/>
    <w:tmpl w:val="375E8134"/>
    <w:lvl w:ilvl="0" w:tplc="654CAF72">
      <w:start w:val="1"/>
      <w:numFmt w:val="upperLetter"/>
      <w:lvlText w:val="%1."/>
      <w:lvlJc w:val="left"/>
      <w:pPr>
        <w:ind w:left="930" w:hanging="57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74D45"/>
    <w:multiLevelType w:val="hybridMultilevel"/>
    <w:tmpl w:val="4D9CAE8A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42E5262"/>
    <w:multiLevelType w:val="hybridMultilevel"/>
    <w:tmpl w:val="3A4CE982"/>
    <w:lvl w:ilvl="0" w:tplc="9BB6059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14E840E0"/>
    <w:multiLevelType w:val="hybridMultilevel"/>
    <w:tmpl w:val="162E5E4A"/>
    <w:lvl w:ilvl="0" w:tplc="9852E792">
      <w:start w:val="1"/>
      <w:numFmt w:val="lowerLetter"/>
      <w:lvlText w:val="%1)"/>
      <w:lvlJc w:val="left"/>
      <w:pPr>
        <w:ind w:left="1020" w:hanging="360"/>
      </w:pPr>
    </w:lvl>
    <w:lvl w:ilvl="1" w:tplc="62B2A836">
      <w:start w:val="1"/>
      <w:numFmt w:val="lowerLetter"/>
      <w:lvlText w:val="%2)"/>
      <w:lvlJc w:val="left"/>
      <w:pPr>
        <w:ind w:left="1020" w:hanging="360"/>
      </w:pPr>
    </w:lvl>
    <w:lvl w:ilvl="2" w:tplc="A7027C66">
      <w:start w:val="1"/>
      <w:numFmt w:val="lowerLetter"/>
      <w:lvlText w:val="%3)"/>
      <w:lvlJc w:val="left"/>
      <w:pPr>
        <w:ind w:left="1020" w:hanging="360"/>
      </w:pPr>
    </w:lvl>
    <w:lvl w:ilvl="3" w:tplc="D706C2FE">
      <w:start w:val="1"/>
      <w:numFmt w:val="lowerLetter"/>
      <w:lvlText w:val="%4)"/>
      <w:lvlJc w:val="left"/>
      <w:pPr>
        <w:ind w:left="1020" w:hanging="360"/>
      </w:pPr>
    </w:lvl>
    <w:lvl w:ilvl="4" w:tplc="1CC63904">
      <w:start w:val="1"/>
      <w:numFmt w:val="lowerLetter"/>
      <w:lvlText w:val="%5)"/>
      <w:lvlJc w:val="left"/>
      <w:pPr>
        <w:ind w:left="1020" w:hanging="360"/>
      </w:pPr>
    </w:lvl>
    <w:lvl w:ilvl="5" w:tplc="C1DEDF44">
      <w:start w:val="1"/>
      <w:numFmt w:val="lowerLetter"/>
      <w:lvlText w:val="%6)"/>
      <w:lvlJc w:val="left"/>
      <w:pPr>
        <w:ind w:left="1020" w:hanging="360"/>
      </w:pPr>
    </w:lvl>
    <w:lvl w:ilvl="6" w:tplc="E7D22A86">
      <w:start w:val="1"/>
      <w:numFmt w:val="lowerLetter"/>
      <w:lvlText w:val="%7)"/>
      <w:lvlJc w:val="left"/>
      <w:pPr>
        <w:ind w:left="1020" w:hanging="360"/>
      </w:pPr>
    </w:lvl>
    <w:lvl w:ilvl="7" w:tplc="DCDA4022">
      <w:start w:val="1"/>
      <w:numFmt w:val="lowerLetter"/>
      <w:lvlText w:val="%8)"/>
      <w:lvlJc w:val="left"/>
      <w:pPr>
        <w:ind w:left="1020" w:hanging="360"/>
      </w:pPr>
    </w:lvl>
    <w:lvl w:ilvl="8" w:tplc="A5BCB7DA">
      <w:start w:val="1"/>
      <w:numFmt w:val="lowerLetter"/>
      <w:lvlText w:val="%9)"/>
      <w:lvlJc w:val="left"/>
      <w:pPr>
        <w:ind w:left="1020" w:hanging="360"/>
      </w:pPr>
    </w:lvl>
  </w:abstractNum>
  <w:abstractNum w:abstractNumId="11" w15:restartNumberingAfterBreak="0">
    <w:nsid w:val="157F2097"/>
    <w:multiLevelType w:val="hybridMultilevel"/>
    <w:tmpl w:val="AEB269BC"/>
    <w:lvl w:ilvl="0" w:tplc="B0E257C2">
      <w:start w:val="1"/>
      <w:numFmt w:val="decimal"/>
      <w:lvlText w:val="%1."/>
      <w:lvlJc w:val="left"/>
      <w:pPr>
        <w:ind w:left="720" w:hanging="360"/>
      </w:pPr>
    </w:lvl>
    <w:lvl w:ilvl="1" w:tplc="05F4CD06">
      <w:start w:val="1"/>
      <w:numFmt w:val="lowerLetter"/>
      <w:lvlText w:val="%2."/>
      <w:lvlJc w:val="left"/>
      <w:pPr>
        <w:ind w:left="1440" w:hanging="360"/>
      </w:pPr>
    </w:lvl>
    <w:lvl w:ilvl="2" w:tplc="0B0658BC">
      <w:start w:val="1"/>
      <w:numFmt w:val="lowerRoman"/>
      <w:lvlText w:val="%3."/>
      <w:lvlJc w:val="right"/>
      <w:pPr>
        <w:ind w:left="2160" w:hanging="180"/>
      </w:pPr>
    </w:lvl>
    <w:lvl w:ilvl="3" w:tplc="AE62922E">
      <w:start w:val="1"/>
      <w:numFmt w:val="decimal"/>
      <w:lvlText w:val="%4."/>
      <w:lvlJc w:val="left"/>
      <w:pPr>
        <w:ind w:left="2880" w:hanging="360"/>
      </w:pPr>
    </w:lvl>
    <w:lvl w:ilvl="4" w:tplc="549A200A">
      <w:start w:val="1"/>
      <w:numFmt w:val="lowerLetter"/>
      <w:lvlText w:val="%5."/>
      <w:lvlJc w:val="left"/>
      <w:pPr>
        <w:ind w:left="3600" w:hanging="360"/>
      </w:pPr>
    </w:lvl>
    <w:lvl w:ilvl="5" w:tplc="8DBCEA94">
      <w:start w:val="1"/>
      <w:numFmt w:val="lowerRoman"/>
      <w:lvlText w:val="%6."/>
      <w:lvlJc w:val="right"/>
      <w:pPr>
        <w:ind w:left="4320" w:hanging="180"/>
      </w:pPr>
    </w:lvl>
    <w:lvl w:ilvl="6" w:tplc="DAA23702">
      <w:start w:val="1"/>
      <w:numFmt w:val="decimal"/>
      <w:lvlText w:val="%7."/>
      <w:lvlJc w:val="left"/>
      <w:pPr>
        <w:ind w:left="5040" w:hanging="360"/>
      </w:pPr>
    </w:lvl>
    <w:lvl w:ilvl="7" w:tplc="D9F8C1BA">
      <w:start w:val="1"/>
      <w:numFmt w:val="lowerLetter"/>
      <w:lvlText w:val="%8."/>
      <w:lvlJc w:val="left"/>
      <w:pPr>
        <w:ind w:left="5760" w:hanging="360"/>
      </w:pPr>
    </w:lvl>
    <w:lvl w:ilvl="8" w:tplc="8432046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D67998"/>
    <w:multiLevelType w:val="hybridMultilevel"/>
    <w:tmpl w:val="1A22ED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302865"/>
    <w:multiLevelType w:val="hybridMultilevel"/>
    <w:tmpl w:val="650E3DF0"/>
    <w:lvl w:ilvl="0" w:tplc="6068CDA8">
      <w:start w:val="1"/>
      <w:numFmt w:val="lowerLetter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4A2333"/>
    <w:multiLevelType w:val="hybridMultilevel"/>
    <w:tmpl w:val="2FA64368"/>
    <w:lvl w:ilvl="0" w:tplc="F8E659A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0D6E36"/>
    <w:multiLevelType w:val="hybridMultilevel"/>
    <w:tmpl w:val="CB76FC40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20E23"/>
    <w:multiLevelType w:val="hybridMultilevel"/>
    <w:tmpl w:val="1F66EE96"/>
    <w:lvl w:ilvl="0" w:tplc="5540CAA8">
      <w:start w:val="1"/>
      <w:numFmt w:val="lowerLetter"/>
      <w:lvlText w:val="(%1)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>
      <w:start w:val="1"/>
      <w:numFmt w:val="lowerRoman"/>
      <w:lvlText w:val="%3."/>
      <w:lvlJc w:val="right"/>
      <w:pPr>
        <w:ind w:left="2727" w:hanging="180"/>
      </w:pPr>
    </w:lvl>
    <w:lvl w:ilvl="3" w:tplc="0409000F">
      <w:start w:val="1"/>
      <w:numFmt w:val="decimal"/>
      <w:lvlText w:val="%4."/>
      <w:lvlJc w:val="left"/>
      <w:pPr>
        <w:ind w:left="3447" w:hanging="360"/>
      </w:pPr>
    </w:lvl>
    <w:lvl w:ilvl="4" w:tplc="04090019">
      <w:start w:val="1"/>
      <w:numFmt w:val="lowerLetter"/>
      <w:lvlText w:val="%5."/>
      <w:lvlJc w:val="left"/>
      <w:pPr>
        <w:ind w:left="4167" w:hanging="360"/>
      </w:pPr>
    </w:lvl>
    <w:lvl w:ilvl="5" w:tplc="0409001B">
      <w:start w:val="1"/>
      <w:numFmt w:val="lowerRoman"/>
      <w:lvlText w:val="%6."/>
      <w:lvlJc w:val="right"/>
      <w:pPr>
        <w:ind w:left="4887" w:hanging="180"/>
      </w:pPr>
    </w:lvl>
    <w:lvl w:ilvl="6" w:tplc="0409000F">
      <w:start w:val="1"/>
      <w:numFmt w:val="decimal"/>
      <w:lvlText w:val="%7."/>
      <w:lvlJc w:val="left"/>
      <w:pPr>
        <w:ind w:left="5607" w:hanging="360"/>
      </w:pPr>
    </w:lvl>
    <w:lvl w:ilvl="7" w:tplc="04090019">
      <w:start w:val="1"/>
      <w:numFmt w:val="lowerLetter"/>
      <w:lvlText w:val="%8."/>
      <w:lvlJc w:val="left"/>
      <w:pPr>
        <w:ind w:left="6327" w:hanging="360"/>
      </w:pPr>
    </w:lvl>
    <w:lvl w:ilvl="8" w:tplc="0409001B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A20379B"/>
    <w:multiLevelType w:val="hybridMultilevel"/>
    <w:tmpl w:val="B32A054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E604BA9"/>
    <w:multiLevelType w:val="hybridMultilevel"/>
    <w:tmpl w:val="4EB00FF2"/>
    <w:lvl w:ilvl="0" w:tplc="FFFFFFFF">
      <w:numFmt w:val="decimal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0090003">
      <w:numFmt w:val="decimal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EE4147A"/>
    <w:multiLevelType w:val="hybridMultilevel"/>
    <w:tmpl w:val="5ED8F6A4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3E6F7BB6"/>
    <w:multiLevelType w:val="hybridMultilevel"/>
    <w:tmpl w:val="3432A86E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F3E6869"/>
    <w:multiLevelType w:val="hybridMultilevel"/>
    <w:tmpl w:val="AF9A472C"/>
    <w:lvl w:ilvl="0" w:tplc="681467A6">
      <w:start w:val="1"/>
      <w:numFmt w:val="decimal"/>
      <w:lvlText w:val="%1."/>
      <w:lvlJc w:val="left"/>
      <w:pPr>
        <w:ind w:left="349" w:hanging="360"/>
      </w:pPr>
    </w:lvl>
    <w:lvl w:ilvl="1" w:tplc="10090019">
      <w:start w:val="1"/>
      <w:numFmt w:val="lowerLetter"/>
      <w:lvlText w:val="%2."/>
      <w:lvlJc w:val="left"/>
      <w:pPr>
        <w:ind w:left="1069" w:hanging="360"/>
      </w:pPr>
    </w:lvl>
    <w:lvl w:ilvl="2" w:tplc="1009001B">
      <w:start w:val="1"/>
      <w:numFmt w:val="lowerRoman"/>
      <w:lvlText w:val="%3."/>
      <w:lvlJc w:val="right"/>
      <w:pPr>
        <w:ind w:left="1789" w:hanging="180"/>
      </w:pPr>
    </w:lvl>
    <w:lvl w:ilvl="3" w:tplc="1009000F">
      <w:start w:val="1"/>
      <w:numFmt w:val="decimal"/>
      <w:lvlText w:val="%4."/>
      <w:lvlJc w:val="left"/>
      <w:pPr>
        <w:ind w:left="2509" w:hanging="360"/>
      </w:pPr>
    </w:lvl>
    <w:lvl w:ilvl="4" w:tplc="10090019">
      <w:start w:val="1"/>
      <w:numFmt w:val="lowerLetter"/>
      <w:lvlText w:val="%5."/>
      <w:lvlJc w:val="left"/>
      <w:pPr>
        <w:ind w:left="3229" w:hanging="360"/>
      </w:pPr>
    </w:lvl>
    <w:lvl w:ilvl="5" w:tplc="1009001B">
      <w:start w:val="1"/>
      <w:numFmt w:val="lowerRoman"/>
      <w:lvlText w:val="%6."/>
      <w:lvlJc w:val="right"/>
      <w:pPr>
        <w:ind w:left="3949" w:hanging="180"/>
      </w:pPr>
    </w:lvl>
    <w:lvl w:ilvl="6" w:tplc="1009000F">
      <w:start w:val="1"/>
      <w:numFmt w:val="decimal"/>
      <w:lvlText w:val="%7."/>
      <w:lvlJc w:val="left"/>
      <w:pPr>
        <w:ind w:left="4669" w:hanging="360"/>
      </w:pPr>
    </w:lvl>
    <w:lvl w:ilvl="7" w:tplc="10090019">
      <w:start w:val="1"/>
      <w:numFmt w:val="lowerLetter"/>
      <w:lvlText w:val="%8."/>
      <w:lvlJc w:val="left"/>
      <w:pPr>
        <w:ind w:left="5389" w:hanging="360"/>
      </w:pPr>
    </w:lvl>
    <w:lvl w:ilvl="8" w:tplc="1009001B">
      <w:start w:val="1"/>
      <w:numFmt w:val="lowerRoman"/>
      <w:lvlText w:val="%9."/>
      <w:lvlJc w:val="right"/>
      <w:pPr>
        <w:ind w:left="6109" w:hanging="180"/>
      </w:pPr>
    </w:lvl>
  </w:abstractNum>
  <w:abstractNum w:abstractNumId="22" w15:restartNumberingAfterBreak="0">
    <w:nsid w:val="3FAC6BD2"/>
    <w:multiLevelType w:val="hybridMultilevel"/>
    <w:tmpl w:val="8A123A5E"/>
    <w:lvl w:ilvl="0" w:tplc="00BC7576">
      <w:start w:val="1"/>
      <w:numFmt w:val="upperLetter"/>
      <w:lvlText w:val="%1."/>
      <w:lvlJc w:val="left"/>
      <w:pPr>
        <w:ind w:left="720" w:hanging="360"/>
      </w:pPr>
      <w:rPr>
        <w:rFonts w:asciiTheme="majorBidi" w:hAnsiTheme="majorBid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8457D"/>
    <w:multiLevelType w:val="hybridMultilevel"/>
    <w:tmpl w:val="0FB8839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B38672F"/>
    <w:multiLevelType w:val="hybridMultilevel"/>
    <w:tmpl w:val="C25E444E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DA327BF"/>
    <w:multiLevelType w:val="hybridMultilevel"/>
    <w:tmpl w:val="E988C99A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DDD4F56"/>
    <w:multiLevelType w:val="hybridMultilevel"/>
    <w:tmpl w:val="3808FD8C"/>
    <w:lvl w:ilvl="0" w:tplc="C5EECD94">
      <w:start w:val="1"/>
      <w:numFmt w:val="upperLetter"/>
      <w:lvlText w:val="%1."/>
      <w:lvlJc w:val="left"/>
      <w:pPr>
        <w:ind w:left="1080" w:hanging="360"/>
      </w:pPr>
      <w:rPr>
        <w:rFonts w:asciiTheme="majorBidi" w:hAnsiTheme="majorBidi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FC72A6"/>
    <w:multiLevelType w:val="hybridMultilevel"/>
    <w:tmpl w:val="2384D9D6"/>
    <w:lvl w:ilvl="0" w:tplc="A39038C0">
      <w:start w:val="1"/>
      <w:numFmt w:val="upperLetter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0442B4"/>
    <w:multiLevelType w:val="multilevel"/>
    <w:tmpl w:val="1E2CD5C6"/>
    <w:lvl w:ilvl="0">
      <w:start w:val="1"/>
      <w:numFmt w:val="decimal"/>
      <w:pStyle w:val="Para1"/>
      <w:lvlText w:val="%1."/>
      <w:lvlJc w:val="left"/>
      <w:pPr>
        <w:tabs>
          <w:tab w:val="num" w:pos="3960"/>
        </w:tabs>
        <w:ind w:left="360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29F55F4"/>
    <w:multiLevelType w:val="hybridMultilevel"/>
    <w:tmpl w:val="D99CBB6A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76041DA"/>
    <w:multiLevelType w:val="hybridMultilevel"/>
    <w:tmpl w:val="F6DA974A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805134C"/>
    <w:multiLevelType w:val="hybridMultilevel"/>
    <w:tmpl w:val="24D433C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8B57015"/>
    <w:multiLevelType w:val="hybridMultilevel"/>
    <w:tmpl w:val="D122BC2C"/>
    <w:lvl w:ilvl="0" w:tplc="9A008F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36" w15:restartNumberingAfterBreak="0">
    <w:nsid w:val="6074C8B3"/>
    <w:multiLevelType w:val="hybridMultilevel"/>
    <w:tmpl w:val="9920F346"/>
    <w:lvl w:ilvl="0" w:tplc="80DC0088">
      <w:start w:val="1"/>
      <w:numFmt w:val="decimal"/>
      <w:lvlText w:val="%1."/>
      <w:lvlJc w:val="left"/>
      <w:pPr>
        <w:ind w:left="720" w:hanging="360"/>
      </w:pPr>
    </w:lvl>
    <w:lvl w:ilvl="1" w:tplc="D08C2800">
      <w:start w:val="1"/>
      <w:numFmt w:val="lowerLetter"/>
      <w:lvlText w:val="(%2)"/>
      <w:lvlJc w:val="left"/>
      <w:pPr>
        <w:ind w:left="1440" w:hanging="360"/>
      </w:pPr>
    </w:lvl>
    <w:lvl w:ilvl="2" w:tplc="F21E0650">
      <w:start w:val="1"/>
      <w:numFmt w:val="lowerRoman"/>
      <w:lvlText w:val="%3."/>
      <w:lvlJc w:val="right"/>
      <w:pPr>
        <w:ind w:left="2160" w:hanging="180"/>
      </w:pPr>
    </w:lvl>
    <w:lvl w:ilvl="3" w:tplc="73564B26">
      <w:start w:val="1"/>
      <w:numFmt w:val="decimal"/>
      <w:lvlText w:val="%4."/>
      <w:lvlJc w:val="left"/>
      <w:pPr>
        <w:ind w:left="2880" w:hanging="360"/>
      </w:pPr>
    </w:lvl>
    <w:lvl w:ilvl="4" w:tplc="63E6FADA">
      <w:start w:val="1"/>
      <w:numFmt w:val="lowerLetter"/>
      <w:lvlText w:val="%5."/>
      <w:lvlJc w:val="left"/>
      <w:pPr>
        <w:ind w:left="3600" w:hanging="360"/>
      </w:pPr>
    </w:lvl>
    <w:lvl w:ilvl="5" w:tplc="22CA1E3E">
      <w:start w:val="1"/>
      <w:numFmt w:val="lowerRoman"/>
      <w:lvlText w:val="%6."/>
      <w:lvlJc w:val="right"/>
      <w:pPr>
        <w:ind w:left="4320" w:hanging="180"/>
      </w:pPr>
    </w:lvl>
    <w:lvl w:ilvl="6" w:tplc="9A2CFA4C">
      <w:start w:val="1"/>
      <w:numFmt w:val="decimal"/>
      <w:lvlText w:val="%7."/>
      <w:lvlJc w:val="left"/>
      <w:pPr>
        <w:ind w:left="5040" w:hanging="360"/>
      </w:pPr>
    </w:lvl>
    <w:lvl w:ilvl="7" w:tplc="D04C8674">
      <w:start w:val="1"/>
      <w:numFmt w:val="lowerLetter"/>
      <w:lvlText w:val="%8."/>
      <w:lvlJc w:val="left"/>
      <w:pPr>
        <w:ind w:left="5760" w:hanging="360"/>
      </w:pPr>
    </w:lvl>
    <w:lvl w:ilvl="8" w:tplc="A3349670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E3769C"/>
    <w:multiLevelType w:val="hybridMultilevel"/>
    <w:tmpl w:val="CB76FC40"/>
    <w:lvl w:ilvl="0" w:tplc="DD8A9806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B70991"/>
    <w:multiLevelType w:val="hybridMultilevel"/>
    <w:tmpl w:val="76B218EA"/>
    <w:lvl w:ilvl="0" w:tplc="439E80D0">
      <w:start w:val="1"/>
      <w:numFmt w:val="decimal"/>
      <w:pStyle w:val="Para10"/>
      <w:lvlText w:val="%1."/>
      <w:lvlJc w:val="left"/>
      <w:pPr>
        <w:ind w:left="927" w:hanging="360"/>
      </w:pPr>
      <w:rPr>
        <w:rFonts w:hint="default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C0F476F"/>
    <w:multiLevelType w:val="hybridMultilevel"/>
    <w:tmpl w:val="3CE6A5E4"/>
    <w:lvl w:ilvl="0" w:tplc="5BDEC4C8">
      <w:start w:val="1"/>
      <w:numFmt w:val="decimal"/>
      <w:lvlText w:val="%1."/>
      <w:lvlJc w:val="left"/>
      <w:pPr>
        <w:ind w:left="349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706D99"/>
    <w:multiLevelType w:val="hybridMultilevel"/>
    <w:tmpl w:val="13D406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C115BA"/>
    <w:multiLevelType w:val="hybridMultilevel"/>
    <w:tmpl w:val="3628F2E2"/>
    <w:lvl w:ilvl="0" w:tplc="FFFFFFFF">
      <w:numFmt w:val="decimal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5540CAA8">
      <w:start w:val="1"/>
      <w:numFmt w:val="lowerLetter"/>
      <w:lvlText w:val="(%2)"/>
      <w:lvlJc w:val="left"/>
      <w:pPr>
        <w:ind w:left="128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3973954"/>
    <w:multiLevelType w:val="hybridMultilevel"/>
    <w:tmpl w:val="E89AF1CC"/>
    <w:lvl w:ilvl="0" w:tplc="5540CAA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789657">
    <w:abstractNumId w:val="36"/>
  </w:num>
  <w:num w:numId="2" w16cid:durableId="750007414">
    <w:abstractNumId w:val="11"/>
  </w:num>
  <w:num w:numId="3" w16cid:durableId="2050370327">
    <w:abstractNumId w:val="23"/>
  </w:num>
  <w:num w:numId="4" w16cid:durableId="2069499237">
    <w:abstractNumId w:val="38"/>
  </w:num>
  <w:num w:numId="5" w16cid:durableId="1334139419">
    <w:abstractNumId w:val="34"/>
  </w:num>
  <w:num w:numId="6" w16cid:durableId="1480611021">
    <w:abstractNumId w:val="43"/>
  </w:num>
  <w:num w:numId="7" w16cid:durableId="1244223522">
    <w:abstractNumId w:val="33"/>
  </w:num>
  <w:num w:numId="8" w16cid:durableId="1777000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575119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695432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124030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8444338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8127523">
    <w:abstractNumId w:val="12"/>
  </w:num>
  <w:num w:numId="14" w16cid:durableId="135364709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585768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31744675">
    <w:abstractNumId w:val="26"/>
  </w:num>
  <w:num w:numId="17" w16cid:durableId="1618949004">
    <w:abstractNumId w:val="8"/>
  </w:num>
  <w:num w:numId="18" w16cid:durableId="12777105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13238094">
    <w:abstractNumId w:val="1"/>
  </w:num>
  <w:num w:numId="20" w16cid:durableId="1523665192">
    <w:abstractNumId w:val="31"/>
  </w:num>
  <w:num w:numId="21" w16cid:durableId="17584068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46237643">
    <w:abstractNumId w:val="24"/>
  </w:num>
  <w:num w:numId="23" w16cid:durableId="8117497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559657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5254860">
    <w:abstractNumId w:val="5"/>
  </w:num>
  <w:num w:numId="26" w16cid:durableId="801191524">
    <w:abstractNumId w:val="4"/>
  </w:num>
  <w:num w:numId="27" w16cid:durableId="91516396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509690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270441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31640007">
    <w:abstractNumId w:val="0"/>
  </w:num>
  <w:num w:numId="31" w16cid:durableId="205010666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16149082">
    <w:abstractNumId w:val="18"/>
  </w:num>
  <w:num w:numId="33" w16cid:durableId="179840506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259212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039771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368570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7345648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9320953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590732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3728028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85423703">
    <w:abstractNumId w:val="12"/>
  </w:num>
  <w:num w:numId="42" w16cid:durableId="33118078">
    <w:abstractNumId w:val="24"/>
  </w:num>
  <w:num w:numId="43" w16cid:durableId="1425372539">
    <w:abstractNumId w:val="6"/>
  </w:num>
  <w:num w:numId="44" w16cid:durableId="18049580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4874794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213678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894768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8270685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660158010">
    <w:abstractNumId w:val="37"/>
  </w:num>
  <w:num w:numId="50" w16cid:durableId="1386832696">
    <w:abstractNumId w:val="15"/>
  </w:num>
  <w:num w:numId="51" w16cid:durableId="1264412247">
    <w:abstractNumId w:val="38"/>
    <w:lvlOverride w:ilvl="0">
      <w:startOverride w:val="1"/>
    </w:lvlOverride>
  </w:num>
  <w:num w:numId="52" w16cid:durableId="521164350">
    <w:abstractNumId w:val="23"/>
  </w:num>
  <w:num w:numId="53" w16cid:durableId="1454321827">
    <w:abstractNumId w:val="23"/>
  </w:num>
  <w:num w:numId="54" w16cid:durableId="185558329">
    <w:abstractNumId w:val="7"/>
  </w:num>
  <w:num w:numId="55" w16cid:durableId="1874689281">
    <w:abstractNumId w:val="17"/>
  </w:num>
  <w:num w:numId="56" w16cid:durableId="591546124">
    <w:abstractNumId w:val="38"/>
    <w:lvlOverride w:ilvl="0">
      <w:startOverride w:val="1"/>
    </w:lvlOverride>
  </w:num>
  <w:num w:numId="57" w16cid:durableId="1895772617">
    <w:abstractNumId w:val="19"/>
  </w:num>
  <w:num w:numId="58" w16cid:durableId="1438913086">
    <w:abstractNumId w:val="16"/>
  </w:num>
  <w:num w:numId="59" w16cid:durableId="2049913635">
    <w:abstractNumId w:val="42"/>
  </w:num>
  <w:num w:numId="60" w16cid:durableId="1445222743">
    <w:abstractNumId w:val="2"/>
  </w:num>
  <w:num w:numId="61" w16cid:durableId="931284905">
    <w:abstractNumId w:val="25"/>
  </w:num>
  <w:num w:numId="62" w16cid:durableId="654264164">
    <w:abstractNumId w:val="41"/>
  </w:num>
  <w:num w:numId="63" w16cid:durableId="1184396809">
    <w:abstractNumId w:val="20"/>
  </w:num>
  <w:num w:numId="64" w16cid:durableId="1134448157">
    <w:abstractNumId w:val="30"/>
  </w:num>
  <w:num w:numId="65" w16cid:durableId="2118677227">
    <w:abstractNumId w:val="3"/>
  </w:num>
  <w:num w:numId="66" w16cid:durableId="290399991">
    <w:abstractNumId w:val="23"/>
    <w:lvlOverride w:ilvl="0">
      <w:startOverride w:val="1"/>
    </w:lvlOverride>
  </w:num>
  <w:num w:numId="67" w16cid:durableId="286665060">
    <w:abstractNumId w:val="23"/>
    <w:lvlOverride w:ilvl="0">
      <w:startOverride w:val="1"/>
    </w:lvlOverride>
  </w:num>
  <w:num w:numId="68" w16cid:durableId="1921525245">
    <w:abstractNumId w:val="23"/>
    <w:lvlOverride w:ilvl="0">
      <w:startOverride w:val="1"/>
    </w:lvlOverride>
  </w:num>
  <w:num w:numId="69" w16cid:durableId="1809469905">
    <w:abstractNumId w:val="38"/>
    <w:lvlOverride w:ilvl="0">
      <w:startOverride w:val="1"/>
    </w:lvlOverride>
  </w:num>
  <w:num w:numId="70" w16cid:durableId="1666785737">
    <w:abstractNumId w:val="10"/>
  </w:num>
  <w:num w:numId="71" w16cid:durableId="1526627520">
    <w:abstractNumId w:val="38"/>
    <w:lvlOverride w:ilvl="0">
      <w:startOverride w:val="1"/>
    </w:lvlOverride>
  </w:num>
  <w:num w:numId="72" w16cid:durableId="1770202635">
    <w:abstractNumId w:val="38"/>
  </w:num>
  <w:num w:numId="73" w16cid:durableId="1543783433">
    <w:abstractNumId w:val="38"/>
  </w:num>
  <w:num w:numId="74" w16cid:durableId="784423915">
    <w:abstractNumId w:val="38"/>
  </w:num>
  <w:num w:numId="75" w16cid:durableId="703362775">
    <w:abstractNumId w:val="38"/>
  </w:num>
  <w:num w:numId="76" w16cid:durableId="975908912">
    <w:abstractNumId w:val="38"/>
  </w:num>
  <w:num w:numId="77" w16cid:durableId="1781142557">
    <w:abstractNumId w:val="38"/>
  </w:num>
  <w:num w:numId="78" w16cid:durableId="670984857">
    <w:abstractNumId w:val="38"/>
  </w:num>
  <w:num w:numId="79" w16cid:durableId="1538393184">
    <w:abstractNumId w:val="38"/>
  </w:num>
  <w:num w:numId="80" w16cid:durableId="1571772273">
    <w:abstractNumId w:val="38"/>
  </w:num>
  <w:num w:numId="81" w16cid:durableId="1805544691">
    <w:abstractNumId w:val="38"/>
  </w:num>
  <w:num w:numId="82" w16cid:durableId="771975191">
    <w:abstractNumId w:val="38"/>
  </w:num>
  <w:num w:numId="83" w16cid:durableId="1408530411">
    <w:abstractNumId w:val="38"/>
  </w:num>
  <w:num w:numId="84" w16cid:durableId="1977487516">
    <w:abstractNumId w:val="38"/>
  </w:num>
  <w:num w:numId="85" w16cid:durableId="1238400831">
    <w:abstractNumId w:val="38"/>
  </w:num>
  <w:num w:numId="86" w16cid:durableId="519004500">
    <w:abstractNumId w:val="38"/>
  </w:num>
  <w:num w:numId="87" w16cid:durableId="882443123">
    <w:abstractNumId w:val="38"/>
  </w:num>
  <w:num w:numId="88" w16cid:durableId="1344085658">
    <w:abstractNumId w:val="38"/>
  </w:num>
  <w:num w:numId="89" w16cid:durableId="475878638">
    <w:abstractNumId w:val="38"/>
  </w:num>
  <w:num w:numId="90" w16cid:durableId="1701584274">
    <w:abstractNumId w:val="38"/>
  </w:num>
  <w:num w:numId="91" w16cid:durableId="1300263756">
    <w:abstractNumId w:val="38"/>
  </w:num>
  <w:num w:numId="92" w16cid:durableId="370304329">
    <w:abstractNumId w:val="38"/>
  </w:num>
  <w:num w:numId="93" w16cid:durableId="658004138">
    <w:abstractNumId w:val="38"/>
  </w:num>
  <w:num w:numId="94" w16cid:durableId="1375813304">
    <w:abstractNumId w:val="38"/>
  </w:num>
  <w:num w:numId="95" w16cid:durableId="721097607">
    <w:abstractNumId w:val="38"/>
  </w:num>
  <w:num w:numId="96" w16cid:durableId="532352300">
    <w:abstractNumId w:val="38"/>
  </w:num>
  <w:num w:numId="97" w16cid:durableId="738600297">
    <w:abstractNumId w:val="38"/>
  </w:num>
  <w:num w:numId="98" w16cid:durableId="1468543985">
    <w:abstractNumId w:val="38"/>
  </w:num>
  <w:num w:numId="99" w16cid:durableId="469248904">
    <w:abstractNumId w:val="38"/>
  </w:num>
  <w:num w:numId="100" w16cid:durableId="1034690600">
    <w:abstractNumId w:val="23"/>
  </w:num>
  <w:num w:numId="101" w16cid:durableId="723527581">
    <w:abstractNumId w:val="38"/>
  </w:num>
  <w:num w:numId="102" w16cid:durableId="322248149">
    <w:abstractNumId w:val="38"/>
  </w:num>
  <w:num w:numId="103" w16cid:durableId="1018658307">
    <w:abstractNumId w:val="38"/>
  </w:num>
  <w:num w:numId="104" w16cid:durableId="342127363">
    <w:abstractNumId w:val="23"/>
  </w:num>
  <w:num w:numId="105" w16cid:durableId="2133815371">
    <w:abstractNumId w:val="23"/>
  </w:num>
  <w:num w:numId="106" w16cid:durableId="1549605964">
    <w:abstractNumId w:val="23"/>
  </w:num>
  <w:num w:numId="107" w16cid:durableId="1187906481">
    <w:abstractNumId w:val="9"/>
  </w:num>
  <w:num w:numId="108" w16cid:durableId="19260669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FD"/>
    <w:rsid w:val="00000967"/>
    <w:rsid w:val="00000BBB"/>
    <w:rsid w:val="00002FE3"/>
    <w:rsid w:val="0000350E"/>
    <w:rsid w:val="00004602"/>
    <w:rsid w:val="00004ABD"/>
    <w:rsid w:val="000061C1"/>
    <w:rsid w:val="00006BC1"/>
    <w:rsid w:val="00007E6A"/>
    <w:rsid w:val="0001004F"/>
    <w:rsid w:val="00011230"/>
    <w:rsid w:val="00011915"/>
    <w:rsid w:val="00011D90"/>
    <w:rsid w:val="000122F4"/>
    <w:rsid w:val="000126FC"/>
    <w:rsid w:val="00012BEE"/>
    <w:rsid w:val="000136C4"/>
    <w:rsid w:val="000144B5"/>
    <w:rsid w:val="0001463D"/>
    <w:rsid w:val="00014A40"/>
    <w:rsid w:val="000155A4"/>
    <w:rsid w:val="00015B16"/>
    <w:rsid w:val="00015EAC"/>
    <w:rsid w:val="00016A08"/>
    <w:rsid w:val="00017968"/>
    <w:rsid w:val="000200E4"/>
    <w:rsid w:val="00020290"/>
    <w:rsid w:val="00020578"/>
    <w:rsid w:val="000212DF"/>
    <w:rsid w:val="00021736"/>
    <w:rsid w:val="000220EC"/>
    <w:rsid w:val="0002259F"/>
    <w:rsid w:val="0002267A"/>
    <w:rsid w:val="0002335F"/>
    <w:rsid w:val="0002366B"/>
    <w:rsid w:val="000237D8"/>
    <w:rsid w:val="00023991"/>
    <w:rsid w:val="000253F9"/>
    <w:rsid w:val="00025D6F"/>
    <w:rsid w:val="00025F29"/>
    <w:rsid w:val="00026B38"/>
    <w:rsid w:val="00026B64"/>
    <w:rsid w:val="00026BEA"/>
    <w:rsid w:val="0002747A"/>
    <w:rsid w:val="00030228"/>
    <w:rsid w:val="00030401"/>
    <w:rsid w:val="000308B8"/>
    <w:rsid w:val="00030B4E"/>
    <w:rsid w:val="00030C6B"/>
    <w:rsid w:val="00030D0C"/>
    <w:rsid w:val="0003133E"/>
    <w:rsid w:val="0003279E"/>
    <w:rsid w:val="00032B5E"/>
    <w:rsid w:val="000342CC"/>
    <w:rsid w:val="000343B9"/>
    <w:rsid w:val="000361E2"/>
    <w:rsid w:val="000361EB"/>
    <w:rsid w:val="00036871"/>
    <w:rsid w:val="00036AA2"/>
    <w:rsid w:val="00036AB7"/>
    <w:rsid w:val="00037A80"/>
    <w:rsid w:val="00040598"/>
    <w:rsid w:val="00040934"/>
    <w:rsid w:val="00040DB8"/>
    <w:rsid w:val="00041125"/>
    <w:rsid w:val="00041AD2"/>
    <w:rsid w:val="000426FD"/>
    <w:rsid w:val="00042717"/>
    <w:rsid w:val="00043DCE"/>
    <w:rsid w:val="0004425E"/>
    <w:rsid w:val="00044ABE"/>
    <w:rsid w:val="000451FD"/>
    <w:rsid w:val="000458E9"/>
    <w:rsid w:val="00046377"/>
    <w:rsid w:val="000467D2"/>
    <w:rsid w:val="00047733"/>
    <w:rsid w:val="000477E8"/>
    <w:rsid w:val="00047812"/>
    <w:rsid w:val="00050403"/>
    <w:rsid w:val="000504D7"/>
    <w:rsid w:val="00052241"/>
    <w:rsid w:val="00053082"/>
    <w:rsid w:val="00053141"/>
    <w:rsid w:val="00053630"/>
    <w:rsid w:val="00053740"/>
    <w:rsid w:val="00053816"/>
    <w:rsid w:val="000542A5"/>
    <w:rsid w:val="00054621"/>
    <w:rsid w:val="00054725"/>
    <w:rsid w:val="00054B6D"/>
    <w:rsid w:val="00055022"/>
    <w:rsid w:val="00056D0D"/>
    <w:rsid w:val="00057767"/>
    <w:rsid w:val="000579E8"/>
    <w:rsid w:val="00057B1C"/>
    <w:rsid w:val="00060446"/>
    <w:rsid w:val="000608F5"/>
    <w:rsid w:val="00060BE1"/>
    <w:rsid w:val="00060C1B"/>
    <w:rsid w:val="00060D3D"/>
    <w:rsid w:val="000612FF"/>
    <w:rsid w:val="000620B1"/>
    <w:rsid w:val="000622CF"/>
    <w:rsid w:val="00062820"/>
    <w:rsid w:val="00062B2C"/>
    <w:rsid w:val="00063C35"/>
    <w:rsid w:val="00064512"/>
    <w:rsid w:val="00066D70"/>
    <w:rsid w:val="000702FD"/>
    <w:rsid w:val="00070583"/>
    <w:rsid w:val="0007191E"/>
    <w:rsid w:val="00072737"/>
    <w:rsid w:val="00074346"/>
    <w:rsid w:val="00074BA7"/>
    <w:rsid w:val="00076D2A"/>
    <w:rsid w:val="00077B6A"/>
    <w:rsid w:val="00077C98"/>
    <w:rsid w:val="000804B3"/>
    <w:rsid w:val="000807AA"/>
    <w:rsid w:val="00080896"/>
    <w:rsid w:val="000811B5"/>
    <w:rsid w:val="0008198C"/>
    <w:rsid w:val="00082793"/>
    <w:rsid w:val="00082CD3"/>
    <w:rsid w:val="00082E77"/>
    <w:rsid w:val="00084013"/>
    <w:rsid w:val="00086401"/>
    <w:rsid w:val="000865A7"/>
    <w:rsid w:val="00087D30"/>
    <w:rsid w:val="0009055D"/>
    <w:rsid w:val="00090A2C"/>
    <w:rsid w:val="00091392"/>
    <w:rsid w:val="0009158F"/>
    <w:rsid w:val="00092619"/>
    <w:rsid w:val="00092760"/>
    <w:rsid w:val="00092E41"/>
    <w:rsid w:val="00093217"/>
    <w:rsid w:val="0009449A"/>
    <w:rsid w:val="00095992"/>
    <w:rsid w:val="00096F05"/>
    <w:rsid w:val="00097067"/>
    <w:rsid w:val="00097101"/>
    <w:rsid w:val="000A03F9"/>
    <w:rsid w:val="000A119C"/>
    <w:rsid w:val="000A1F5E"/>
    <w:rsid w:val="000A2B8B"/>
    <w:rsid w:val="000A36AC"/>
    <w:rsid w:val="000A40A3"/>
    <w:rsid w:val="000A4288"/>
    <w:rsid w:val="000A4317"/>
    <w:rsid w:val="000A453B"/>
    <w:rsid w:val="000A5047"/>
    <w:rsid w:val="000A514C"/>
    <w:rsid w:val="000A5A07"/>
    <w:rsid w:val="000A5A2F"/>
    <w:rsid w:val="000A5BB9"/>
    <w:rsid w:val="000A5EA6"/>
    <w:rsid w:val="000A6B6D"/>
    <w:rsid w:val="000A6D5D"/>
    <w:rsid w:val="000A7D7D"/>
    <w:rsid w:val="000B0261"/>
    <w:rsid w:val="000B1B62"/>
    <w:rsid w:val="000B2E7F"/>
    <w:rsid w:val="000B3130"/>
    <w:rsid w:val="000B35BD"/>
    <w:rsid w:val="000B3800"/>
    <w:rsid w:val="000B4C73"/>
    <w:rsid w:val="000B4FE7"/>
    <w:rsid w:val="000B6887"/>
    <w:rsid w:val="000B6A8E"/>
    <w:rsid w:val="000B6F35"/>
    <w:rsid w:val="000C0177"/>
    <w:rsid w:val="000C157A"/>
    <w:rsid w:val="000C229C"/>
    <w:rsid w:val="000C28E8"/>
    <w:rsid w:val="000C309F"/>
    <w:rsid w:val="000C3480"/>
    <w:rsid w:val="000C3740"/>
    <w:rsid w:val="000C390F"/>
    <w:rsid w:val="000C3DFF"/>
    <w:rsid w:val="000C430A"/>
    <w:rsid w:val="000C5310"/>
    <w:rsid w:val="000C5E51"/>
    <w:rsid w:val="000C5E8D"/>
    <w:rsid w:val="000C61D2"/>
    <w:rsid w:val="000C6D0B"/>
    <w:rsid w:val="000D0312"/>
    <w:rsid w:val="000D047E"/>
    <w:rsid w:val="000D0513"/>
    <w:rsid w:val="000D1B7A"/>
    <w:rsid w:val="000D36B4"/>
    <w:rsid w:val="000D40A0"/>
    <w:rsid w:val="000D4600"/>
    <w:rsid w:val="000D5381"/>
    <w:rsid w:val="000D5529"/>
    <w:rsid w:val="000D6035"/>
    <w:rsid w:val="000D605D"/>
    <w:rsid w:val="000D705B"/>
    <w:rsid w:val="000D7171"/>
    <w:rsid w:val="000D7DF0"/>
    <w:rsid w:val="000E026F"/>
    <w:rsid w:val="000E128B"/>
    <w:rsid w:val="000E2483"/>
    <w:rsid w:val="000E2535"/>
    <w:rsid w:val="000E2F14"/>
    <w:rsid w:val="000E2FE8"/>
    <w:rsid w:val="000E3115"/>
    <w:rsid w:val="000E3515"/>
    <w:rsid w:val="000E3803"/>
    <w:rsid w:val="000E3E04"/>
    <w:rsid w:val="000E46DC"/>
    <w:rsid w:val="000E47BC"/>
    <w:rsid w:val="000E51F8"/>
    <w:rsid w:val="000E5A67"/>
    <w:rsid w:val="000E5D6A"/>
    <w:rsid w:val="000E6087"/>
    <w:rsid w:val="000E620B"/>
    <w:rsid w:val="000E674B"/>
    <w:rsid w:val="000E6D21"/>
    <w:rsid w:val="000E7167"/>
    <w:rsid w:val="000E75DB"/>
    <w:rsid w:val="000F1038"/>
    <w:rsid w:val="000F12AB"/>
    <w:rsid w:val="000F1ED7"/>
    <w:rsid w:val="000F2015"/>
    <w:rsid w:val="000F3619"/>
    <w:rsid w:val="000F3BEB"/>
    <w:rsid w:val="000F5D2B"/>
    <w:rsid w:val="000F75E7"/>
    <w:rsid w:val="001005BC"/>
    <w:rsid w:val="001008CB"/>
    <w:rsid w:val="00101DAB"/>
    <w:rsid w:val="0010286F"/>
    <w:rsid w:val="00103DF7"/>
    <w:rsid w:val="001056CB"/>
    <w:rsid w:val="00106A70"/>
    <w:rsid w:val="00106ACD"/>
    <w:rsid w:val="00106AD9"/>
    <w:rsid w:val="00106DCD"/>
    <w:rsid w:val="00106F9B"/>
    <w:rsid w:val="00107B01"/>
    <w:rsid w:val="00111E74"/>
    <w:rsid w:val="001125E1"/>
    <w:rsid w:val="00112B0C"/>
    <w:rsid w:val="001135B2"/>
    <w:rsid w:val="00114099"/>
    <w:rsid w:val="00114105"/>
    <w:rsid w:val="0011455D"/>
    <w:rsid w:val="00114943"/>
    <w:rsid w:val="00114BD6"/>
    <w:rsid w:val="001152A3"/>
    <w:rsid w:val="00115AC5"/>
    <w:rsid w:val="0011614A"/>
    <w:rsid w:val="00116259"/>
    <w:rsid w:val="001162BF"/>
    <w:rsid w:val="00116A0E"/>
    <w:rsid w:val="00117253"/>
    <w:rsid w:val="001205C3"/>
    <w:rsid w:val="00120DB0"/>
    <w:rsid w:val="00121B76"/>
    <w:rsid w:val="00121CC1"/>
    <w:rsid w:val="001240B6"/>
    <w:rsid w:val="00124C9B"/>
    <w:rsid w:val="00125851"/>
    <w:rsid w:val="00125E8A"/>
    <w:rsid w:val="00126A74"/>
    <w:rsid w:val="00126DEE"/>
    <w:rsid w:val="00127036"/>
    <w:rsid w:val="00127BEA"/>
    <w:rsid w:val="00127FD2"/>
    <w:rsid w:val="0013054F"/>
    <w:rsid w:val="00130665"/>
    <w:rsid w:val="00130B98"/>
    <w:rsid w:val="00131B32"/>
    <w:rsid w:val="00132045"/>
    <w:rsid w:val="00132581"/>
    <w:rsid w:val="00133012"/>
    <w:rsid w:val="0013478A"/>
    <w:rsid w:val="00134988"/>
    <w:rsid w:val="001349BD"/>
    <w:rsid w:val="00134DF4"/>
    <w:rsid w:val="00135EAA"/>
    <w:rsid w:val="00135F8F"/>
    <w:rsid w:val="001369B4"/>
    <w:rsid w:val="00137198"/>
    <w:rsid w:val="00137D45"/>
    <w:rsid w:val="0014029C"/>
    <w:rsid w:val="00140597"/>
    <w:rsid w:val="00140AAE"/>
    <w:rsid w:val="0014144E"/>
    <w:rsid w:val="00141D48"/>
    <w:rsid w:val="00141F4A"/>
    <w:rsid w:val="0014250E"/>
    <w:rsid w:val="001428A5"/>
    <w:rsid w:val="001435B7"/>
    <w:rsid w:val="0014425A"/>
    <w:rsid w:val="00144E9E"/>
    <w:rsid w:val="00146551"/>
    <w:rsid w:val="0014658F"/>
    <w:rsid w:val="0014668D"/>
    <w:rsid w:val="00146807"/>
    <w:rsid w:val="00146D1B"/>
    <w:rsid w:val="00146D61"/>
    <w:rsid w:val="001472DE"/>
    <w:rsid w:val="001478A7"/>
    <w:rsid w:val="001500CD"/>
    <w:rsid w:val="001500E1"/>
    <w:rsid w:val="0015080D"/>
    <w:rsid w:val="0015134D"/>
    <w:rsid w:val="001514F5"/>
    <w:rsid w:val="001519A8"/>
    <w:rsid w:val="00152284"/>
    <w:rsid w:val="00152374"/>
    <w:rsid w:val="001524BF"/>
    <w:rsid w:val="00154A7D"/>
    <w:rsid w:val="00154CC5"/>
    <w:rsid w:val="001551E5"/>
    <w:rsid w:val="00155D66"/>
    <w:rsid w:val="00156036"/>
    <w:rsid w:val="001564E4"/>
    <w:rsid w:val="00157B18"/>
    <w:rsid w:val="00160DC5"/>
    <w:rsid w:val="001627F3"/>
    <w:rsid w:val="00164598"/>
    <w:rsid w:val="00164D92"/>
    <w:rsid w:val="00165D29"/>
    <w:rsid w:val="00165D2F"/>
    <w:rsid w:val="0017127E"/>
    <w:rsid w:val="00171CBA"/>
    <w:rsid w:val="001722E5"/>
    <w:rsid w:val="0017582C"/>
    <w:rsid w:val="00175BFC"/>
    <w:rsid w:val="00176AB3"/>
    <w:rsid w:val="00176EF9"/>
    <w:rsid w:val="001772E3"/>
    <w:rsid w:val="001777D5"/>
    <w:rsid w:val="0017788B"/>
    <w:rsid w:val="001804E6"/>
    <w:rsid w:val="00180828"/>
    <w:rsid w:val="0018082B"/>
    <w:rsid w:val="00180EAE"/>
    <w:rsid w:val="001810C2"/>
    <w:rsid w:val="001815CC"/>
    <w:rsid w:val="001826DA"/>
    <w:rsid w:val="00182C8E"/>
    <w:rsid w:val="00183708"/>
    <w:rsid w:val="00184254"/>
    <w:rsid w:val="00184258"/>
    <w:rsid w:val="001843E6"/>
    <w:rsid w:val="00184909"/>
    <w:rsid w:val="001905BF"/>
    <w:rsid w:val="00190A07"/>
    <w:rsid w:val="00190F72"/>
    <w:rsid w:val="00191BB2"/>
    <w:rsid w:val="00191C9D"/>
    <w:rsid w:val="00192AAA"/>
    <w:rsid w:val="00193590"/>
    <w:rsid w:val="00195E70"/>
    <w:rsid w:val="001962FF"/>
    <w:rsid w:val="00196479"/>
    <w:rsid w:val="00196585"/>
    <w:rsid w:val="0019660B"/>
    <w:rsid w:val="00197BD8"/>
    <w:rsid w:val="001A0524"/>
    <w:rsid w:val="001A0615"/>
    <w:rsid w:val="001A0620"/>
    <w:rsid w:val="001A09FF"/>
    <w:rsid w:val="001A0DF6"/>
    <w:rsid w:val="001A11B3"/>
    <w:rsid w:val="001A215F"/>
    <w:rsid w:val="001A2F17"/>
    <w:rsid w:val="001A327A"/>
    <w:rsid w:val="001A3337"/>
    <w:rsid w:val="001A3F52"/>
    <w:rsid w:val="001A4A37"/>
    <w:rsid w:val="001A5500"/>
    <w:rsid w:val="001A569B"/>
    <w:rsid w:val="001A587C"/>
    <w:rsid w:val="001A5920"/>
    <w:rsid w:val="001A7C40"/>
    <w:rsid w:val="001A7D2A"/>
    <w:rsid w:val="001B1DAF"/>
    <w:rsid w:val="001B22A7"/>
    <w:rsid w:val="001B37D6"/>
    <w:rsid w:val="001B3ECA"/>
    <w:rsid w:val="001B59C8"/>
    <w:rsid w:val="001B6258"/>
    <w:rsid w:val="001B6877"/>
    <w:rsid w:val="001B6B9A"/>
    <w:rsid w:val="001B6DD6"/>
    <w:rsid w:val="001B730B"/>
    <w:rsid w:val="001C03C8"/>
    <w:rsid w:val="001C2672"/>
    <w:rsid w:val="001C4606"/>
    <w:rsid w:val="001C48CC"/>
    <w:rsid w:val="001C5724"/>
    <w:rsid w:val="001C5782"/>
    <w:rsid w:val="001C5F72"/>
    <w:rsid w:val="001C5FD8"/>
    <w:rsid w:val="001C635D"/>
    <w:rsid w:val="001C64F5"/>
    <w:rsid w:val="001C6DB4"/>
    <w:rsid w:val="001C6E66"/>
    <w:rsid w:val="001C6F12"/>
    <w:rsid w:val="001D1312"/>
    <w:rsid w:val="001D2C9A"/>
    <w:rsid w:val="001D2CE0"/>
    <w:rsid w:val="001D30E5"/>
    <w:rsid w:val="001D334D"/>
    <w:rsid w:val="001D33C9"/>
    <w:rsid w:val="001D35DF"/>
    <w:rsid w:val="001D3619"/>
    <w:rsid w:val="001D5E72"/>
    <w:rsid w:val="001D6718"/>
    <w:rsid w:val="001D7018"/>
    <w:rsid w:val="001D7501"/>
    <w:rsid w:val="001E17D4"/>
    <w:rsid w:val="001E1860"/>
    <w:rsid w:val="001E22AF"/>
    <w:rsid w:val="001E2EB7"/>
    <w:rsid w:val="001E33E5"/>
    <w:rsid w:val="001E3BD4"/>
    <w:rsid w:val="001E4014"/>
    <w:rsid w:val="001E422F"/>
    <w:rsid w:val="001E42A4"/>
    <w:rsid w:val="001E54DD"/>
    <w:rsid w:val="001E6598"/>
    <w:rsid w:val="001E672E"/>
    <w:rsid w:val="001E6C13"/>
    <w:rsid w:val="001E6C21"/>
    <w:rsid w:val="001E6D92"/>
    <w:rsid w:val="001E6F7A"/>
    <w:rsid w:val="001E7BDA"/>
    <w:rsid w:val="001E7DBE"/>
    <w:rsid w:val="001F0352"/>
    <w:rsid w:val="001F1D1E"/>
    <w:rsid w:val="001F25B8"/>
    <w:rsid w:val="001F3312"/>
    <w:rsid w:val="001F3E34"/>
    <w:rsid w:val="001F3FF0"/>
    <w:rsid w:val="001F47AF"/>
    <w:rsid w:val="001F498C"/>
    <w:rsid w:val="001F50C4"/>
    <w:rsid w:val="001F5FFA"/>
    <w:rsid w:val="001F74C8"/>
    <w:rsid w:val="001F782B"/>
    <w:rsid w:val="002003F5"/>
    <w:rsid w:val="00200425"/>
    <w:rsid w:val="002009FC"/>
    <w:rsid w:val="00202AE5"/>
    <w:rsid w:val="00202ED0"/>
    <w:rsid w:val="00203BE3"/>
    <w:rsid w:val="00203EF1"/>
    <w:rsid w:val="0020449A"/>
    <w:rsid w:val="00205E92"/>
    <w:rsid w:val="00205ED7"/>
    <w:rsid w:val="0020605A"/>
    <w:rsid w:val="00206B8E"/>
    <w:rsid w:val="002073E2"/>
    <w:rsid w:val="00207C79"/>
    <w:rsid w:val="00210A94"/>
    <w:rsid w:val="00210A9C"/>
    <w:rsid w:val="00212A61"/>
    <w:rsid w:val="002132D1"/>
    <w:rsid w:val="002144ED"/>
    <w:rsid w:val="002155D4"/>
    <w:rsid w:val="002156FE"/>
    <w:rsid w:val="002159E6"/>
    <w:rsid w:val="002161A7"/>
    <w:rsid w:val="002166F6"/>
    <w:rsid w:val="00216A7F"/>
    <w:rsid w:val="00217A08"/>
    <w:rsid w:val="00217D88"/>
    <w:rsid w:val="0022130F"/>
    <w:rsid w:val="00221DE1"/>
    <w:rsid w:val="0022224B"/>
    <w:rsid w:val="0022424A"/>
    <w:rsid w:val="002247EE"/>
    <w:rsid w:val="00224B85"/>
    <w:rsid w:val="002250A9"/>
    <w:rsid w:val="002252FC"/>
    <w:rsid w:val="0022581D"/>
    <w:rsid w:val="0022608E"/>
    <w:rsid w:val="00226B8B"/>
    <w:rsid w:val="002273DD"/>
    <w:rsid w:val="002276F5"/>
    <w:rsid w:val="0023094C"/>
    <w:rsid w:val="0023135E"/>
    <w:rsid w:val="002313A2"/>
    <w:rsid w:val="00231DC8"/>
    <w:rsid w:val="00232D1C"/>
    <w:rsid w:val="00232F74"/>
    <w:rsid w:val="0023363A"/>
    <w:rsid w:val="00233E64"/>
    <w:rsid w:val="00234749"/>
    <w:rsid w:val="00236059"/>
    <w:rsid w:val="002364A9"/>
    <w:rsid w:val="00237A9E"/>
    <w:rsid w:val="00237EB5"/>
    <w:rsid w:val="00240AD3"/>
    <w:rsid w:val="00241B57"/>
    <w:rsid w:val="002425DF"/>
    <w:rsid w:val="00242BA1"/>
    <w:rsid w:val="00243435"/>
    <w:rsid w:val="002444DF"/>
    <w:rsid w:val="002459DD"/>
    <w:rsid w:val="002459DF"/>
    <w:rsid w:val="00245BC3"/>
    <w:rsid w:val="0024628F"/>
    <w:rsid w:val="002463BB"/>
    <w:rsid w:val="002463CC"/>
    <w:rsid w:val="00246BA3"/>
    <w:rsid w:val="002507F9"/>
    <w:rsid w:val="0025092E"/>
    <w:rsid w:val="00251200"/>
    <w:rsid w:val="002512F0"/>
    <w:rsid w:val="00251F54"/>
    <w:rsid w:val="002521E8"/>
    <w:rsid w:val="00252701"/>
    <w:rsid w:val="00253E49"/>
    <w:rsid w:val="00253ED3"/>
    <w:rsid w:val="00254335"/>
    <w:rsid w:val="00254633"/>
    <w:rsid w:val="00254AA1"/>
    <w:rsid w:val="00254C73"/>
    <w:rsid w:val="00254DB6"/>
    <w:rsid w:val="00255218"/>
    <w:rsid w:val="00255417"/>
    <w:rsid w:val="00257346"/>
    <w:rsid w:val="0025739E"/>
    <w:rsid w:val="0025772F"/>
    <w:rsid w:val="002579A6"/>
    <w:rsid w:val="00257D3B"/>
    <w:rsid w:val="002607AE"/>
    <w:rsid w:val="002616A6"/>
    <w:rsid w:val="00261DB3"/>
    <w:rsid w:val="00262D4B"/>
    <w:rsid w:val="00262DAA"/>
    <w:rsid w:val="002632FD"/>
    <w:rsid w:val="00264AAB"/>
    <w:rsid w:val="0026505D"/>
    <w:rsid w:val="00266E6B"/>
    <w:rsid w:val="002674F0"/>
    <w:rsid w:val="00270341"/>
    <w:rsid w:val="00270C7B"/>
    <w:rsid w:val="00271C71"/>
    <w:rsid w:val="002725DD"/>
    <w:rsid w:val="00273FE5"/>
    <w:rsid w:val="002743F9"/>
    <w:rsid w:val="00275366"/>
    <w:rsid w:val="00275488"/>
    <w:rsid w:val="00276E05"/>
    <w:rsid w:val="00277D6C"/>
    <w:rsid w:val="00280AA7"/>
    <w:rsid w:val="00280CFE"/>
    <w:rsid w:val="00281307"/>
    <w:rsid w:val="0028197A"/>
    <w:rsid w:val="002821B4"/>
    <w:rsid w:val="0028231E"/>
    <w:rsid w:val="00282A67"/>
    <w:rsid w:val="002839CB"/>
    <w:rsid w:val="00284056"/>
    <w:rsid w:val="0028515E"/>
    <w:rsid w:val="002852E3"/>
    <w:rsid w:val="00285536"/>
    <w:rsid w:val="00285D21"/>
    <w:rsid w:val="00285DA7"/>
    <w:rsid w:val="00286016"/>
    <w:rsid w:val="0028666D"/>
    <w:rsid w:val="00287A09"/>
    <w:rsid w:val="002900B8"/>
    <w:rsid w:val="00290CCD"/>
    <w:rsid w:val="00290DA3"/>
    <w:rsid w:val="002914A7"/>
    <w:rsid w:val="002915E6"/>
    <w:rsid w:val="00292FAA"/>
    <w:rsid w:val="00293DBD"/>
    <w:rsid w:val="00293F89"/>
    <w:rsid w:val="00294BF5"/>
    <w:rsid w:val="00294D02"/>
    <w:rsid w:val="00295799"/>
    <w:rsid w:val="00295A41"/>
    <w:rsid w:val="002966A0"/>
    <w:rsid w:val="0029673A"/>
    <w:rsid w:val="002972E6"/>
    <w:rsid w:val="00297D0F"/>
    <w:rsid w:val="002A0DB6"/>
    <w:rsid w:val="002A1319"/>
    <w:rsid w:val="002A152F"/>
    <w:rsid w:val="002A2113"/>
    <w:rsid w:val="002A24EE"/>
    <w:rsid w:val="002A2564"/>
    <w:rsid w:val="002A36F6"/>
    <w:rsid w:val="002A3F68"/>
    <w:rsid w:val="002A4E0E"/>
    <w:rsid w:val="002A4F26"/>
    <w:rsid w:val="002A51AC"/>
    <w:rsid w:val="002A53DB"/>
    <w:rsid w:val="002A5457"/>
    <w:rsid w:val="002A57BF"/>
    <w:rsid w:val="002A5C73"/>
    <w:rsid w:val="002A63C6"/>
    <w:rsid w:val="002A6BE3"/>
    <w:rsid w:val="002A6DED"/>
    <w:rsid w:val="002A6FFE"/>
    <w:rsid w:val="002A74D9"/>
    <w:rsid w:val="002A7930"/>
    <w:rsid w:val="002B00CA"/>
    <w:rsid w:val="002B0183"/>
    <w:rsid w:val="002B0537"/>
    <w:rsid w:val="002B37AA"/>
    <w:rsid w:val="002B42A2"/>
    <w:rsid w:val="002B4980"/>
    <w:rsid w:val="002B559C"/>
    <w:rsid w:val="002B5915"/>
    <w:rsid w:val="002B596D"/>
    <w:rsid w:val="002B65AB"/>
    <w:rsid w:val="002B6DEA"/>
    <w:rsid w:val="002B7A29"/>
    <w:rsid w:val="002B7B25"/>
    <w:rsid w:val="002B7F30"/>
    <w:rsid w:val="002B7FB2"/>
    <w:rsid w:val="002C0915"/>
    <w:rsid w:val="002C0D80"/>
    <w:rsid w:val="002C0F6D"/>
    <w:rsid w:val="002C0F85"/>
    <w:rsid w:val="002C1368"/>
    <w:rsid w:val="002C2C9D"/>
    <w:rsid w:val="002C44D1"/>
    <w:rsid w:val="002C4D63"/>
    <w:rsid w:val="002C4F2E"/>
    <w:rsid w:val="002C5572"/>
    <w:rsid w:val="002C6083"/>
    <w:rsid w:val="002C6D12"/>
    <w:rsid w:val="002C7515"/>
    <w:rsid w:val="002C7C07"/>
    <w:rsid w:val="002D0528"/>
    <w:rsid w:val="002D0D51"/>
    <w:rsid w:val="002D184A"/>
    <w:rsid w:val="002D1BAC"/>
    <w:rsid w:val="002D1F75"/>
    <w:rsid w:val="002D4F04"/>
    <w:rsid w:val="002D4F8E"/>
    <w:rsid w:val="002D6678"/>
    <w:rsid w:val="002D6692"/>
    <w:rsid w:val="002D6F81"/>
    <w:rsid w:val="002E016A"/>
    <w:rsid w:val="002E0A6E"/>
    <w:rsid w:val="002E0F6E"/>
    <w:rsid w:val="002E0FD4"/>
    <w:rsid w:val="002E1749"/>
    <w:rsid w:val="002E180A"/>
    <w:rsid w:val="002E1BEA"/>
    <w:rsid w:val="002E1CB8"/>
    <w:rsid w:val="002E2BF6"/>
    <w:rsid w:val="002E2C70"/>
    <w:rsid w:val="002E2E51"/>
    <w:rsid w:val="002E3CE7"/>
    <w:rsid w:val="002E4DC6"/>
    <w:rsid w:val="002E6EC4"/>
    <w:rsid w:val="002E7038"/>
    <w:rsid w:val="002F07CB"/>
    <w:rsid w:val="002F09FF"/>
    <w:rsid w:val="002F0D0C"/>
    <w:rsid w:val="002F2D80"/>
    <w:rsid w:val="002F3514"/>
    <w:rsid w:val="002F35F6"/>
    <w:rsid w:val="002F3BED"/>
    <w:rsid w:val="002F4F13"/>
    <w:rsid w:val="002F5911"/>
    <w:rsid w:val="002F5D9A"/>
    <w:rsid w:val="002F64B6"/>
    <w:rsid w:val="002F6ED7"/>
    <w:rsid w:val="002F77C9"/>
    <w:rsid w:val="00301F61"/>
    <w:rsid w:val="00302DD8"/>
    <w:rsid w:val="00302FD9"/>
    <w:rsid w:val="00303389"/>
    <w:rsid w:val="00303426"/>
    <w:rsid w:val="00303612"/>
    <w:rsid w:val="003038FB"/>
    <w:rsid w:val="00304FDC"/>
    <w:rsid w:val="00310608"/>
    <w:rsid w:val="003114EF"/>
    <w:rsid w:val="00312E45"/>
    <w:rsid w:val="00312E5D"/>
    <w:rsid w:val="0031326F"/>
    <w:rsid w:val="003142C6"/>
    <w:rsid w:val="003148B1"/>
    <w:rsid w:val="003149E5"/>
    <w:rsid w:val="003155E3"/>
    <w:rsid w:val="00315D34"/>
    <w:rsid w:val="00315DC5"/>
    <w:rsid w:val="003160A9"/>
    <w:rsid w:val="0031616D"/>
    <w:rsid w:val="003167FC"/>
    <w:rsid w:val="00317529"/>
    <w:rsid w:val="00317D0A"/>
    <w:rsid w:val="003204A0"/>
    <w:rsid w:val="00320F8E"/>
    <w:rsid w:val="00321831"/>
    <w:rsid w:val="003219B0"/>
    <w:rsid w:val="003219C6"/>
    <w:rsid w:val="00322305"/>
    <w:rsid w:val="00322855"/>
    <w:rsid w:val="00322A77"/>
    <w:rsid w:val="00322C59"/>
    <w:rsid w:val="00322C70"/>
    <w:rsid w:val="0032308A"/>
    <w:rsid w:val="00323409"/>
    <w:rsid w:val="00323613"/>
    <w:rsid w:val="0032378D"/>
    <w:rsid w:val="00323EAD"/>
    <w:rsid w:val="00323F22"/>
    <w:rsid w:val="0032501D"/>
    <w:rsid w:val="003250FB"/>
    <w:rsid w:val="0032544F"/>
    <w:rsid w:val="00325541"/>
    <w:rsid w:val="00326604"/>
    <w:rsid w:val="003268BF"/>
    <w:rsid w:val="00326E0E"/>
    <w:rsid w:val="00327EDC"/>
    <w:rsid w:val="00330148"/>
    <w:rsid w:val="003301C0"/>
    <w:rsid w:val="003301D8"/>
    <w:rsid w:val="0033099C"/>
    <w:rsid w:val="00330D63"/>
    <w:rsid w:val="00332FD5"/>
    <w:rsid w:val="003336F5"/>
    <w:rsid w:val="00334400"/>
    <w:rsid w:val="00334833"/>
    <w:rsid w:val="00335015"/>
    <w:rsid w:val="003419AE"/>
    <w:rsid w:val="00342037"/>
    <w:rsid w:val="00342A5B"/>
    <w:rsid w:val="00343733"/>
    <w:rsid w:val="003442C6"/>
    <w:rsid w:val="00344D4C"/>
    <w:rsid w:val="00344E0C"/>
    <w:rsid w:val="00344F4A"/>
    <w:rsid w:val="00346918"/>
    <w:rsid w:val="00346970"/>
    <w:rsid w:val="0034721C"/>
    <w:rsid w:val="003476A9"/>
    <w:rsid w:val="00347B70"/>
    <w:rsid w:val="00347E91"/>
    <w:rsid w:val="00350B99"/>
    <w:rsid w:val="00351AD2"/>
    <w:rsid w:val="00351ED6"/>
    <w:rsid w:val="0035383D"/>
    <w:rsid w:val="00354016"/>
    <w:rsid w:val="0035482C"/>
    <w:rsid w:val="00354CFB"/>
    <w:rsid w:val="003556EC"/>
    <w:rsid w:val="00355EDD"/>
    <w:rsid w:val="0035647A"/>
    <w:rsid w:val="0035693E"/>
    <w:rsid w:val="00356E63"/>
    <w:rsid w:val="00357CBF"/>
    <w:rsid w:val="00360072"/>
    <w:rsid w:val="003601E4"/>
    <w:rsid w:val="003613F9"/>
    <w:rsid w:val="0036145B"/>
    <w:rsid w:val="003618D7"/>
    <w:rsid w:val="00361AB1"/>
    <w:rsid w:val="003629CB"/>
    <w:rsid w:val="00362DDB"/>
    <w:rsid w:val="00363540"/>
    <w:rsid w:val="003636D7"/>
    <w:rsid w:val="00363735"/>
    <w:rsid w:val="00364351"/>
    <w:rsid w:val="00364B5B"/>
    <w:rsid w:val="00364DBE"/>
    <w:rsid w:val="00365392"/>
    <w:rsid w:val="00365492"/>
    <w:rsid w:val="00365A75"/>
    <w:rsid w:val="00365AD2"/>
    <w:rsid w:val="003668D7"/>
    <w:rsid w:val="003674F2"/>
    <w:rsid w:val="00370B59"/>
    <w:rsid w:val="00370FD9"/>
    <w:rsid w:val="003721B4"/>
    <w:rsid w:val="00372330"/>
    <w:rsid w:val="003726B8"/>
    <w:rsid w:val="00372974"/>
    <w:rsid w:val="003733BF"/>
    <w:rsid w:val="003736D2"/>
    <w:rsid w:val="0037370E"/>
    <w:rsid w:val="00373DBB"/>
    <w:rsid w:val="00376279"/>
    <w:rsid w:val="003763D5"/>
    <w:rsid w:val="00376AA1"/>
    <w:rsid w:val="00376D24"/>
    <w:rsid w:val="00376D89"/>
    <w:rsid w:val="00377372"/>
    <w:rsid w:val="00377D83"/>
    <w:rsid w:val="00381BDA"/>
    <w:rsid w:val="00382059"/>
    <w:rsid w:val="003828AD"/>
    <w:rsid w:val="003838C3"/>
    <w:rsid w:val="0038405D"/>
    <w:rsid w:val="003849C6"/>
    <w:rsid w:val="00385258"/>
    <w:rsid w:val="00385320"/>
    <w:rsid w:val="00387215"/>
    <w:rsid w:val="0038734F"/>
    <w:rsid w:val="003877CF"/>
    <w:rsid w:val="003877E6"/>
    <w:rsid w:val="00387A3B"/>
    <w:rsid w:val="0039088D"/>
    <w:rsid w:val="003913A7"/>
    <w:rsid w:val="00391474"/>
    <w:rsid w:val="003920BE"/>
    <w:rsid w:val="00392749"/>
    <w:rsid w:val="003928E3"/>
    <w:rsid w:val="00392B72"/>
    <w:rsid w:val="0039310E"/>
    <w:rsid w:val="0039320C"/>
    <w:rsid w:val="003959E2"/>
    <w:rsid w:val="00395B00"/>
    <w:rsid w:val="00396465"/>
    <w:rsid w:val="00396BB3"/>
    <w:rsid w:val="003972BE"/>
    <w:rsid w:val="00397B1F"/>
    <w:rsid w:val="00397E17"/>
    <w:rsid w:val="003A0D78"/>
    <w:rsid w:val="003A1130"/>
    <w:rsid w:val="003A12DA"/>
    <w:rsid w:val="003A140F"/>
    <w:rsid w:val="003A3214"/>
    <w:rsid w:val="003A332F"/>
    <w:rsid w:val="003A4268"/>
    <w:rsid w:val="003A4407"/>
    <w:rsid w:val="003A4F25"/>
    <w:rsid w:val="003A6109"/>
    <w:rsid w:val="003B1115"/>
    <w:rsid w:val="003B2A42"/>
    <w:rsid w:val="003B2FAD"/>
    <w:rsid w:val="003B30D4"/>
    <w:rsid w:val="003B469C"/>
    <w:rsid w:val="003B61DD"/>
    <w:rsid w:val="003B6201"/>
    <w:rsid w:val="003B6E44"/>
    <w:rsid w:val="003B796F"/>
    <w:rsid w:val="003C0092"/>
    <w:rsid w:val="003C02CB"/>
    <w:rsid w:val="003C073B"/>
    <w:rsid w:val="003C07D6"/>
    <w:rsid w:val="003C0BFE"/>
    <w:rsid w:val="003C16CD"/>
    <w:rsid w:val="003C345A"/>
    <w:rsid w:val="003C6F10"/>
    <w:rsid w:val="003C7627"/>
    <w:rsid w:val="003D0749"/>
    <w:rsid w:val="003D0ACE"/>
    <w:rsid w:val="003D0B07"/>
    <w:rsid w:val="003D0BA7"/>
    <w:rsid w:val="003D1168"/>
    <w:rsid w:val="003D1252"/>
    <w:rsid w:val="003D244F"/>
    <w:rsid w:val="003D2C93"/>
    <w:rsid w:val="003D33BB"/>
    <w:rsid w:val="003D3658"/>
    <w:rsid w:val="003D3C0B"/>
    <w:rsid w:val="003D5296"/>
    <w:rsid w:val="003D5427"/>
    <w:rsid w:val="003D57C0"/>
    <w:rsid w:val="003D6F17"/>
    <w:rsid w:val="003D7986"/>
    <w:rsid w:val="003D7A81"/>
    <w:rsid w:val="003D7BD7"/>
    <w:rsid w:val="003E072E"/>
    <w:rsid w:val="003E0B55"/>
    <w:rsid w:val="003E0BA5"/>
    <w:rsid w:val="003E2E13"/>
    <w:rsid w:val="003E32F0"/>
    <w:rsid w:val="003E3489"/>
    <w:rsid w:val="003E41DA"/>
    <w:rsid w:val="003E481C"/>
    <w:rsid w:val="003E4DE1"/>
    <w:rsid w:val="003E52BA"/>
    <w:rsid w:val="003E5300"/>
    <w:rsid w:val="003E564A"/>
    <w:rsid w:val="003E65E4"/>
    <w:rsid w:val="003E7640"/>
    <w:rsid w:val="003E7CB1"/>
    <w:rsid w:val="003F080E"/>
    <w:rsid w:val="003F3411"/>
    <w:rsid w:val="003F3547"/>
    <w:rsid w:val="003F3704"/>
    <w:rsid w:val="003F3F5A"/>
    <w:rsid w:val="003F51A2"/>
    <w:rsid w:val="003F65FC"/>
    <w:rsid w:val="003F6711"/>
    <w:rsid w:val="003F762B"/>
    <w:rsid w:val="00400107"/>
    <w:rsid w:val="0040084A"/>
    <w:rsid w:val="004011C5"/>
    <w:rsid w:val="00401AD3"/>
    <w:rsid w:val="004027C1"/>
    <w:rsid w:val="00403840"/>
    <w:rsid w:val="004038D9"/>
    <w:rsid w:val="00404EB8"/>
    <w:rsid w:val="0040568D"/>
    <w:rsid w:val="00405710"/>
    <w:rsid w:val="00407087"/>
    <w:rsid w:val="00407B94"/>
    <w:rsid w:val="004118F4"/>
    <w:rsid w:val="00412745"/>
    <w:rsid w:val="0041424E"/>
    <w:rsid w:val="00414B2D"/>
    <w:rsid w:val="00414F04"/>
    <w:rsid w:val="00415544"/>
    <w:rsid w:val="004157D8"/>
    <w:rsid w:val="00415CB0"/>
    <w:rsid w:val="004174E4"/>
    <w:rsid w:val="004201AB"/>
    <w:rsid w:val="0042139E"/>
    <w:rsid w:val="00422E1B"/>
    <w:rsid w:val="00423CA0"/>
    <w:rsid w:val="004254E9"/>
    <w:rsid w:val="004256A8"/>
    <w:rsid w:val="004263F9"/>
    <w:rsid w:val="00426E0D"/>
    <w:rsid w:val="00427AA6"/>
    <w:rsid w:val="00430166"/>
    <w:rsid w:val="004307B9"/>
    <w:rsid w:val="004317E7"/>
    <w:rsid w:val="0043181D"/>
    <w:rsid w:val="00431C48"/>
    <w:rsid w:val="00432342"/>
    <w:rsid w:val="00433D83"/>
    <w:rsid w:val="00433E9D"/>
    <w:rsid w:val="00434B2A"/>
    <w:rsid w:val="0043555D"/>
    <w:rsid w:val="00437BCD"/>
    <w:rsid w:val="00440E8F"/>
    <w:rsid w:val="00441498"/>
    <w:rsid w:val="00441917"/>
    <w:rsid w:val="0044304E"/>
    <w:rsid w:val="004442C6"/>
    <w:rsid w:val="004443AC"/>
    <w:rsid w:val="00444496"/>
    <w:rsid w:val="00444AE6"/>
    <w:rsid w:val="004450A8"/>
    <w:rsid w:val="00446034"/>
    <w:rsid w:val="00446933"/>
    <w:rsid w:val="004471BC"/>
    <w:rsid w:val="00447F03"/>
    <w:rsid w:val="004528A8"/>
    <w:rsid w:val="00452B0E"/>
    <w:rsid w:val="00453A0D"/>
    <w:rsid w:val="00453CDB"/>
    <w:rsid w:val="00453CE8"/>
    <w:rsid w:val="0045416A"/>
    <w:rsid w:val="004555A2"/>
    <w:rsid w:val="00455A76"/>
    <w:rsid w:val="004560B1"/>
    <w:rsid w:val="00456A09"/>
    <w:rsid w:val="00457616"/>
    <w:rsid w:val="00457C00"/>
    <w:rsid w:val="0046025E"/>
    <w:rsid w:val="004609D0"/>
    <w:rsid w:val="00460F76"/>
    <w:rsid w:val="00461490"/>
    <w:rsid w:val="00461E4F"/>
    <w:rsid w:val="00462366"/>
    <w:rsid w:val="00462DDB"/>
    <w:rsid w:val="00463357"/>
    <w:rsid w:val="00463391"/>
    <w:rsid w:val="00463DA8"/>
    <w:rsid w:val="00464C14"/>
    <w:rsid w:val="004651DC"/>
    <w:rsid w:val="00466365"/>
    <w:rsid w:val="00466A56"/>
    <w:rsid w:val="00466E16"/>
    <w:rsid w:val="00466EFC"/>
    <w:rsid w:val="00467107"/>
    <w:rsid w:val="00467DF6"/>
    <w:rsid w:val="004701EE"/>
    <w:rsid w:val="004708EF"/>
    <w:rsid w:val="00471B9D"/>
    <w:rsid w:val="00472358"/>
    <w:rsid w:val="004726D6"/>
    <w:rsid w:val="00472743"/>
    <w:rsid w:val="00472A9B"/>
    <w:rsid w:val="004731B3"/>
    <w:rsid w:val="00473294"/>
    <w:rsid w:val="00473792"/>
    <w:rsid w:val="00473B78"/>
    <w:rsid w:val="00473E7A"/>
    <w:rsid w:val="00475AF6"/>
    <w:rsid w:val="00475D6C"/>
    <w:rsid w:val="00476FAF"/>
    <w:rsid w:val="00477541"/>
    <w:rsid w:val="00480240"/>
    <w:rsid w:val="00480294"/>
    <w:rsid w:val="00480A8D"/>
    <w:rsid w:val="00480A9E"/>
    <w:rsid w:val="0048118C"/>
    <w:rsid w:val="004812D9"/>
    <w:rsid w:val="004814B7"/>
    <w:rsid w:val="004824AE"/>
    <w:rsid w:val="0048250D"/>
    <w:rsid w:val="00482956"/>
    <w:rsid w:val="004829D2"/>
    <w:rsid w:val="0048391B"/>
    <w:rsid w:val="00484346"/>
    <w:rsid w:val="00484D45"/>
    <w:rsid w:val="004856D1"/>
    <w:rsid w:val="00485959"/>
    <w:rsid w:val="00485B72"/>
    <w:rsid w:val="00486138"/>
    <w:rsid w:val="00486398"/>
    <w:rsid w:val="00486949"/>
    <w:rsid w:val="004869B2"/>
    <w:rsid w:val="00486AEB"/>
    <w:rsid w:val="004870B0"/>
    <w:rsid w:val="00490B48"/>
    <w:rsid w:val="00490C50"/>
    <w:rsid w:val="004912AD"/>
    <w:rsid w:val="00491624"/>
    <w:rsid w:val="00492107"/>
    <w:rsid w:val="004943A4"/>
    <w:rsid w:val="00496DCF"/>
    <w:rsid w:val="00497077"/>
    <w:rsid w:val="004A03AF"/>
    <w:rsid w:val="004A09BA"/>
    <w:rsid w:val="004A0BC1"/>
    <w:rsid w:val="004A10D1"/>
    <w:rsid w:val="004A112D"/>
    <w:rsid w:val="004A2373"/>
    <w:rsid w:val="004A270D"/>
    <w:rsid w:val="004A2A2D"/>
    <w:rsid w:val="004A3253"/>
    <w:rsid w:val="004A40EB"/>
    <w:rsid w:val="004A4437"/>
    <w:rsid w:val="004A478C"/>
    <w:rsid w:val="004A5548"/>
    <w:rsid w:val="004A6720"/>
    <w:rsid w:val="004A7D39"/>
    <w:rsid w:val="004B163E"/>
    <w:rsid w:val="004B1BB8"/>
    <w:rsid w:val="004B2425"/>
    <w:rsid w:val="004B2E54"/>
    <w:rsid w:val="004B4915"/>
    <w:rsid w:val="004B694C"/>
    <w:rsid w:val="004B6B39"/>
    <w:rsid w:val="004B70ED"/>
    <w:rsid w:val="004B7957"/>
    <w:rsid w:val="004C1C9D"/>
    <w:rsid w:val="004C264B"/>
    <w:rsid w:val="004C27D8"/>
    <w:rsid w:val="004C31A5"/>
    <w:rsid w:val="004C35DC"/>
    <w:rsid w:val="004C3AF1"/>
    <w:rsid w:val="004C3C01"/>
    <w:rsid w:val="004C3C74"/>
    <w:rsid w:val="004C42C6"/>
    <w:rsid w:val="004C463E"/>
    <w:rsid w:val="004C4900"/>
    <w:rsid w:val="004C556C"/>
    <w:rsid w:val="004C589A"/>
    <w:rsid w:val="004C5FE4"/>
    <w:rsid w:val="004C656B"/>
    <w:rsid w:val="004C658B"/>
    <w:rsid w:val="004C6D1D"/>
    <w:rsid w:val="004C7275"/>
    <w:rsid w:val="004C7A68"/>
    <w:rsid w:val="004C7CD7"/>
    <w:rsid w:val="004D1F58"/>
    <w:rsid w:val="004D335F"/>
    <w:rsid w:val="004D4611"/>
    <w:rsid w:val="004D4DA8"/>
    <w:rsid w:val="004D4F63"/>
    <w:rsid w:val="004D53C4"/>
    <w:rsid w:val="004D611C"/>
    <w:rsid w:val="004D67D1"/>
    <w:rsid w:val="004E0520"/>
    <w:rsid w:val="004E0B3F"/>
    <w:rsid w:val="004E13FD"/>
    <w:rsid w:val="004E163F"/>
    <w:rsid w:val="004E18B4"/>
    <w:rsid w:val="004E31D7"/>
    <w:rsid w:val="004E32E9"/>
    <w:rsid w:val="004E42C3"/>
    <w:rsid w:val="004E5028"/>
    <w:rsid w:val="004E551A"/>
    <w:rsid w:val="004E5822"/>
    <w:rsid w:val="004E5EE5"/>
    <w:rsid w:val="004E6DDA"/>
    <w:rsid w:val="004E6DF3"/>
    <w:rsid w:val="004E6F4C"/>
    <w:rsid w:val="004F052B"/>
    <w:rsid w:val="004F1857"/>
    <w:rsid w:val="004F1A1C"/>
    <w:rsid w:val="004F3F01"/>
    <w:rsid w:val="004F3FCF"/>
    <w:rsid w:val="004F4041"/>
    <w:rsid w:val="004F4158"/>
    <w:rsid w:val="004F5350"/>
    <w:rsid w:val="004F5444"/>
    <w:rsid w:val="004F590B"/>
    <w:rsid w:val="004F66E4"/>
    <w:rsid w:val="004F728D"/>
    <w:rsid w:val="004F7D8A"/>
    <w:rsid w:val="005016CC"/>
    <w:rsid w:val="0050181A"/>
    <w:rsid w:val="00501836"/>
    <w:rsid w:val="00501971"/>
    <w:rsid w:val="00503680"/>
    <w:rsid w:val="005040FA"/>
    <w:rsid w:val="00506253"/>
    <w:rsid w:val="005070CC"/>
    <w:rsid w:val="00507750"/>
    <w:rsid w:val="00507D6A"/>
    <w:rsid w:val="00510CD8"/>
    <w:rsid w:val="00510E47"/>
    <w:rsid w:val="00511482"/>
    <w:rsid w:val="0051240C"/>
    <w:rsid w:val="005133F7"/>
    <w:rsid w:val="005143A3"/>
    <w:rsid w:val="005149B1"/>
    <w:rsid w:val="00514B37"/>
    <w:rsid w:val="00514D14"/>
    <w:rsid w:val="00516BE0"/>
    <w:rsid w:val="0051786F"/>
    <w:rsid w:val="00521D37"/>
    <w:rsid w:val="00522082"/>
    <w:rsid w:val="00522157"/>
    <w:rsid w:val="005225CE"/>
    <w:rsid w:val="00522BC6"/>
    <w:rsid w:val="00524E51"/>
    <w:rsid w:val="00526F33"/>
    <w:rsid w:val="0052791E"/>
    <w:rsid w:val="0053016B"/>
    <w:rsid w:val="005308D0"/>
    <w:rsid w:val="00531AB6"/>
    <w:rsid w:val="005346A0"/>
    <w:rsid w:val="00534AF0"/>
    <w:rsid w:val="00534D93"/>
    <w:rsid w:val="00535694"/>
    <w:rsid w:val="005357DD"/>
    <w:rsid w:val="0053589B"/>
    <w:rsid w:val="0053689E"/>
    <w:rsid w:val="00537248"/>
    <w:rsid w:val="00540D3A"/>
    <w:rsid w:val="00540E43"/>
    <w:rsid w:val="00542654"/>
    <w:rsid w:val="005438A1"/>
    <w:rsid w:val="005438DA"/>
    <w:rsid w:val="00543C1A"/>
    <w:rsid w:val="00543CE3"/>
    <w:rsid w:val="0054602C"/>
    <w:rsid w:val="0054686C"/>
    <w:rsid w:val="00546E68"/>
    <w:rsid w:val="005501EA"/>
    <w:rsid w:val="00550308"/>
    <w:rsid w:val="0055104C"/>
    <w:rsid w:val="005520B2"/>
    <w:rsid w:val="005528BB"/>
    <w:rsid w:val="0055335E"/>
    <w:rsid w:val="00553B10"/>
    <w:rsid w:val="0055402A"/>
    <w:rsid w:val="00554AE9"/>
    <w:rsid w:val="00555131"/>
    <w:rsid w:val="005552B8"/>
    <w:rsid w:val="00555429"/>
    <w:rsid w:val="00555E18"/>
    <w:rsid w:val="005563AC"/>
    <w:rsid w:val="0055665E"/>
    <w:rsid w:val="0055723B"/>
    <w:rsid w:val="00557BC7"/>
    <w:rsid w:val="00557D94"/>
    <w:rsid w:val="00560487"/>
    <w:rsid w:val="00560A84"/>
    <w:rsid w:val="00561CB0"/>
    <w:rsid w:val="0056210F"/>
    <w:rsid w:val="005638F1"/>
    <w:rsid w:val="005639DB"/>
    <w:rsid w:val="00563ABB"/>
    <w:rsid w:val="00564DE0"/>
    <w:rsid w:val="00564F16"/>
    <w:rsid w:val="00564F7D"/>
    <w:rsid w:val="005654C6"/>
    <w:rsid w:val="00565B7C"/>
    <w:rsid w:val="005662A8"/>
    <w:rsid w:val="00567C0A"/>
    <w:rsid w:val="00571702"/>
    <w:rsid w:val="00572861"/>
    <w:rsid w:val="00573220"/>
    <w:rsid w:val="00573400"/>
    <w:rsid w:val="0057496F"/>
    <w:rsid w:val="00575737"/>
    <w:rsid w:val="00575C34"/>
    <w:rsid w:val="00576F60"/>
    <w:rsid w:val="00577984"/>
    <w:rsid w:val="00577E52"/>
    <w:rsid w:val="005803EB"/>
    <w:rsid w:val="005808E1"/>
    <w:rsid w:val="00580F24"/>
    <w:rsid w:val="005810D8"/>
    <w:rsid w:val="005813CA"/>
    <w:rsid w:val="0058227B"/>
    <w:rsid w:val="005826BD"/>
    <w:rsid w:val="005834FA"/>
    <w:rsid w:val="005838E2"/>
    <w:rsid w:val="005844DF"/>
    <w:rsid w:val="005849EE"/>
    <w:rsid w:val="00585870"/>
    <w:rsid w:val="00587C16"/>
    <w:rsid w:val="00590704"/>
    <w:rsid w:val="0059285A"/>
    <w:rsid w:val="00592FEC"/>
    <w:rsid w:val="005945E4"/>
    <w:rsid w:val="00595306"/>
    <w:rsid w:val="00595DA0"/>
    <w:rsid w:val="00596402"/>
    <w:rsid w:val="00596E6C"/>
    <w:rsid w:val="005971B7"/>
    <w:rsid w:val="00597361"/>
    <w:rsid w:val="005A0D63"/>
    <w:rsid w:val="005A2028"/>
    <w:rsid w:val="005A206E"/>
    <w:rsid w:val="005A2A21"/>
    <w:rsid w:val="005A2D76"/>
    <w:rsid w:val="005A2DB0"/>
    <w:rsid w:val="005A3E61"/>
    <w:rsid w:val="005A4162"/>
    <w:rsid w:val="005A52C5"/>
    <w:rsid w:val="005A59D1"/>
    <w:rsid w:val="005A67C7"/>
    <w:rsid w:val="005A799F"/>
    <w:rsid w:val="005A7E17"/>
    <w:rsid w:val="005B1796"/>
    <w:rsid w:val="005B2633"/>
    <w:rsid w:val="005B2E53"/>
    <w:rsid w:val="005B3B7D"/>
    <w:rsid w:val="005B4285"/>
    <w:rsid w:val="005B51EF"/>
    <w:rsid w:val="005B5261"/>
    <w:rsid w:val="005B5659"/>
    <w:rsid w:val="005B5AA5"/>
    <w:rsid w:val="005B703F"/>
    <w:rsid w:val="005B770B"/>
    <w:rsid w:val="005C12DA"/>
    <w:rsid w:val="005C17E4"/>
    <w:rsid w:val="005C1884"/>
    <w:rsid w:val="005C196D"/>
    <w:rsid w:val="005C1FDA"/>
    <w:rsid w:val="005C25AB"/>
    <w:rsid w:val="005C2B7D"/>
    <w:rsid w:val="005C4290"/>
    <w:rsid w:val="005C5508"/>
    <w:rsid w:val="005C6C23"/>
    <w:rsid w:val="005C7DC8"/>
    <w:rsid w:val="005D12A1"/>
    <w:rsid w:val="005D18E0"/>
    <w:rsid w:val="005D1D63"/>
    <w:rsid w:val="005D22A4"/>
    <w:rsid w:val="005D22D3"/>
    <w:rsid w:val="005D26FD"/>
    <w:rsid w:val="005D3909"/>
    <w:rsid w:val="005D3BA9"/>
    <w:rsid w:val="005D3C80"/>
    <w:rsid w:val="005D3EAA"/>
    <w:rsid w:val="005D68D8"/>
    <w:rsid w:val="005D69C7"/>
    <w:rsid w:val="005D74D4"/>
    <w:rsid w:val="005D7A1F"/>
    <w:rsid w:val="005D7CAD"/>
    <w:rsid w:val="005E12A3"/>
    <w:rsid w:val="005E1726"/>
    <w:rsid w:val="005E180F"/>
    <w:rsid w:val="005E1D08"/>
    <w:rsid w:val="005E1FD2"/>
    <w:rsid w:val="005E21C9"/>
    <w:rsid w:val="005E21DD"/>
    <w:rsid w:val="005E2605"/>
    <w:rsid w:val="005E2AB4"/>
    <w:rsid w:val="005E335D"/>
    <w:rsid w:val="005E39B5"/>
    <w:rsid w:val="005E4392"/>
    <w:rsid w:val="005E4CA6"/>
    <w:rsid w:val="005E632C"/>
    <w:rsid w:val="005E6B4B"/>
    <w:rsid w:val="005E6F7B"/>
    <w:rsid w:val="005E79F9"/>
    <w:rsid w:val="005F034C"/>
    <w:rsid w:val="005F0410"/>
    <w:rsid w:val="005F0941"/>
    <w:rsid w:val="005F117A"/>
    <w:rsid w:val="005F2984"/>
    <w:rsid w:val="005F5163"/>
    <w:rsid w:val="005F78AC"/>
    <w:rsid w:val="005F7CC6"/>
    <w:rsid w:val="00600270"/>
    <w:rsid w:val="006004E6"/>
    <w:rsid w:val="006014EF"/>
    <w:rsid w:val="0060152F"/>
    <w:rsid w:val="006016C9"/>
    <w:rsid w:val="00602048"/>
    <w:rsid w:val="00602F13"/>
    <w:rsid w:val="0060401F"/>
    <w:rsid w:val="00604583"/>
    <w:rsid w:val="006046F3"/>
    <w:rsid w:val="006048F6"/>
    <w:rsid w:val="00604B99"/>
    <w:rsid w:val="0060500B"/>
    <w:rsid w:val="0060592F"/>
    <w:rsid w:val="00605D66"/>
    <w:rsid w:val="00606009"/>
    <w:rsid w:val="00606121"/>
    <w:rsid w:val="0060678C"/>
    <w:rsid w:val="00606D8D"/>
    <w:rsid w:val="0060707A"/>
    <w:rsid w:val="00607BF0"/>
    <w:rsid w:val="00610469"/>
    <w:rsid w:val="00611413"/>
    <w:rsid w:val="00611960"/>
    <w:rsid w:val="00612493"/>
    <w:rsid w:val="00612C42"/>
    <w:rsid w:val="00612F9C"/>
    <w:rsid w:val="00613E4C"/>
    <w:rsid w:val="00614A66"/>
    <w:rsid w:val="006160FC"/>
    <w:rsid w:val="00616437"/>
    <w:rsid w:val="00616D1B"/>
    <w:rsid w:val="00617281"/>
    <w:rsid w:val="00620598"/>
    <w:rsid w:val="00621C54"/>
    <w:rsid w:val="006223FA"/>
    <w:rsid w:val="00622E11"/>
    <w:rsid w:val="00623186"/>
    <w:rsid w:val="00624383"/>
    <w:rsid w:val="006246C1"/>
    <w:rsid w:val="006272CE"/>
    <w:rsid w:val="006274AE"/>
    <w:rsid w:val="0063019D"/>
    <w:rsid w:val="006305DE"/>
    <w:rsid w:val="006307D8"/>
    <w:rsid w:val="00631460"/>
    <w:rsid w:val="00631813"/>
    <w:rsid w:val="006325DF"/>
    <w:rsid w:val="00635BD1"/>
    <w:rsid w:val="006360E6"/>
    <w:rsid w:val="0064012F"/>
    <w:rsid w:val="006401D7"/>
    <w:rsid w:val="006407E3"/>
    <w:rsid w:val="00641628"/>
    <w:rsid w:val="006416F7"/>
    <w:rsid w:val="00642707"/>
    <w:rsid w:val="00644593"/>
    <w:rsid w:val="00644850"/>
    <w:rsid w:val="00644C50"/>
    <w:rsid w:val="00645260"/>
    <w:rsid w:val="00645407"/>
    <w:rsid w:val="006457FF"/>
    <w:rsid w:val="00646002"/>
    <w:rsid w:val="0064748C"/>
    <w:rsid w:val="00652420"/>
    <w:rsid w:val="006530C4"/>
    <w:rsid w:val="006534B8"/>
    <w:rsid w:val="00653CEB"/>
    <w:rsid w:val="00654058"/>
    <w:rsid w:val="00655332"/>
    <w:rsid w:val="00655B9D"/>
    <w:rsid w:val="00656285"/>
    <w:rsid w:val="006563DA"/>
    <w:rsid w:val="00657ED6"/>
    <w:rsid w:val="0066017E"/>
    <w:rsid w:val="00661383"/>
    <w:rsid w:val="00661447"/>
    <w:rsid w:val="00661CA6"/>
    <w:rsid w:val="00662390"/>
    <w:rsid w:val="0066249B"/>
    <w:rsid w:val="00662FCE"/>
    <w:rsid w:val="00663188"/>
    <w:rsid w:val="006636E8"/>
    <w:rsid w:val="006640DB"/>
    <w:rsid w:val="00664791"/>
    <w:rsid w:val="00664A31"/>
    <w:rsid w:val="00664D40"/>
    <w:rsid w:val="006650AB"/>
    <w:rsid w:val="0066576B"/>
    <w:rsid w:val="00665917"/>
    <w:rsid w:val="00665DC0"/>
    <w:rsid w:val="00665E35"/>
    <w:rsid w:val="00666A1A"/>
    <w:rsid w:val="00666F88"/>
    <w:rsid w:val="00667759"/>
    <w:rsid w:val="00667AE0"/>
    <w:rsid w:val="00667E62"/>
    <w:rsid w:val="00670238"/>
    <w:rsid w:val="00670825"/>
    <w:rsid w:val="00672DD2"/>
    <w:rsid w:val="006746F0"/>
    <w:rsid w:val="0067479E"/>
    <w:rsid w:val="006750AB"/>
    <w:rsid w:val="006755A7"/>
    <w:rsid w:val="00675A9F"/>
    <w:rsid w:val="00676D58"/>
    <w:rsid w:val="00677249"/>
    <w:rsid w:val="006772F3"/>
    <w:rsid w:val="006774A0"/>
    <w:rsid w:val="006807C9"/>
    <w:rsid w:val="00680AFB"/>
    <w:rsid w:val="00680D3C"/>
    <w:rsid w:val="00681EC8"/>
    <w:rsid w:val="006835A4"/>
    <w:rsid w:val="00685627"/>
    <w:rsid w:val="0068678C"/>
    <w:rsid w:val="00686A40"/>
    <w:rsid w:val="00686FA4"/>
    <w:rsid w:val="00686FDE"/>
    <w:rsid w:val="006870DF"/>
    <w:rsid w:val="00687808"/>
    <w:rsid w:val="006900A1"/>
    <w:rsid w:val="00690400"/>
    <w:rsid w:val="0069262F"/>
    <w:rsid w:val="00692A3C"/>
    <w:rsid w:val="00692BB7"/>
    <w:rsid w:val="006930EA"/>
    <w:rsid w:val="006933A7"/>
    <w:rsid w:val="0069362C"/>
    <w:rsid w:val="00693DC2"/>
    <w:rsid w:val="00693EA0"/>
    <w:rsid w:val="00694A43"/>
    <w:rsid w:val="00694DC3"/>
    <w:rsid w:val="00695140"/>
    <w:rsid w:val="00695D4C"/>
    <w:rsid w:val="00696033"/>
    <w:rsid w:val="00696D8E"/>
    <w:rsid w:val="00697E52"/>
    <w:rsid w:val="006A075D"/>
    <w:rsid w:val="006A0F2B"/>
    <w:rsid w:val="006A1C3B"/>
    <w:rsid w:val="006A2BB5"/>
    <w:rsid w:val="006A2EFF"/>
    <w:rsid w:val="006A3449"/>
    <w:rsid w:val="006A34BA"/>
    <w:rsid w:val="006A38B0"/>
    <w:rsid w:val="006A3BF9"/>
    <w:rsid w:val="006A489F"/>
    <w:rsid w:val="006A4AD1"/>
    <w:rsid w:val="006A5D02"/>
    <w:rsid w:val="006A5D3F"/>
    <w:rsid w:val="006A6649"/>
    <w:rsid w:val="006A72ED"/>
    <w:rsid w:val="006A7EEC"/>
    <w:rsid w:val="006B07E3"/>
    <w:rsid w:val="006B136C"/>
    <w:rsid w:val="006B181B"/>
    <w:rsid w:val="006B1D51"/>
    <w:rsid w:val="006B293D"/>
    <w:rsid w:val="006B3754"/>
    <w:rsid w:val="006B3757"/>
    <w:rsid w:val="006B3B20"/>
    <w:rsid w:val="006B4171"/>
    <w:rsid w:val="006B4204"/>
    <w:rsid w:val="006B42BD"/>
    <w:rsid w:val="006B4449"/>
    <w:rsid w:val="006B4A2E"/>
    <w:rsid w:val="006B4E36"/>
    <w:rsid w:val="006B4FF9"/>
    <w:rsid w:val="006B66B9"/>
    <w:rsid w:val="006B67B1"/>
    <w:rsid w:val="006B76F2"/>
    <w:rsid w:val="006C0072"/>
    <w:rsid w:val="006C0847"/>
    <w:rsid w:val="006C0DBA"/>
    <w:rsid w:val="006C1436"/>
    <w:rsid w:val="006C14C0"/>
    <w:rsid w:val="006C15B3"/>
    <w:rsid w:val="006C1A74"/>
    <w:rsid w:val="006C25F6"/>
    <w:rsid w:val="006C30D3"/>
    <w:rsid w:val="006C4584"/>
    <w:rsid w:val="006C4AC5"/>
    <w:rsid w:val="006C53A9"/>
    <w:rsid w:val="006C5A63"/>
    <w:rsid w:val="006C5E0C"/>
    <w:rsid w:val="006C6B6F"/>
    <w:rsid w:val="006C6E98"/>
    <w:rsid w:val="006C7367"/>
    <w:rsid w:val="006C73AD"/>
    <w:rsid w:val="006C75E6"/>
    <w:rsid w:val="006C7738"/>
    <w:rsid w:val="006C7745"/>
    <w:rsid w:val="006C787D"/>
    <w:rsid w:val="006D035D"/>
    <w:rsid w:val="006D1C01"/>
    <w:rsid w:val="006D2699"/>
    <w:rsid w:val="006D2C65"/>
    <w:rsid w:val="006D40A5"/>
    <w:rsid w:val="006D4672"/>
    <w:rsid w:val="006D59EC"/>
    <w:rsid w:val="006D66E1"/>
    <w:rsid w:val="006D693A"/>
    <w:rsid w:val="006D6C3F"/>
    <w:rsid w:val="006D6D7B"/>
    <w:rsid w:val="006D71F8"/>
    <w:rsid w:val="006E0175"/>
    <w:rsid w:val="006E0560"/>
    <w:rsid w:val="006E0BDC"/>
    <w:rsid w:val="006E18E7"/>
    <w:rsid w:val="006E1C61"/>
    <w:rsid w:val="006E2388"/>
    <w:rsid w:val="006E28AE"/>
    <w:rsid w:val="006E35A0"/>
    <w:rsid w:val="006E3EDF"/>
    <w:rsid w:val="006E426E"/>
    <w:rsid w:val="006E4300"/>
    <w:rsid w:val="006E4F13"/>
    <w:rsid w:val="006E4F9B"/>
    <w:rsid w:val="006E5C0F"/>
    <w:rsid w:val="006E677B"/>
    <w:rsid w:val="006E6830"/>
    <w:rsid w:val="006F0B0C"/>
    <w:rsid w:val="006F12C7"/>
    <w:rsid w:val="006F1982"/>
    <w:rsid w:val="006F1CEB"/>
    <w:rsid w:val="006F364B"/>
    <w:rsid w:val="006F5227"/>
    <w:rsid w:val="006F7632"/>
    <w:rsid w:val="0070010F"/>
    <w:rsid w:val="00700269"/>
    <w:rsid w:val="0070082A"/>
    <w:rsid w:val="007016E0"/>
    <w:rsid w:val="00701FC7"/>
    <w:rsid w:val="00702062"/>
    <w:rsid w:val="0070241F"/>
    <w:rsid w:val="007033C6"/>
    <w:rsid w:val="007033EB"/>
    <w:rsid w:val="00703C9D"/>
    <w:rsid w:val="00704529"/>
    <w:rsid w:val="007056FA"/>
    <w:rsid w:val="007059B1"/>
    <w:rsid w:val="007072B7"/>
    <w:rsid w:val="007109FE"/>
    <w:rsid w:val="00710AE3"/>
    <w:rsid w:val="00710CE0"/>
    <w:rsid w:val="00711E0E"/>
    <w:rsid w:val="00712C4C"/>
    <w:rsid w:val="00715162"/>
    <w:rsid w:val="00715997"/>
    <w:rsid w:val="00715AF5"/>
    <w:rsid w:val="00715F6E"/>
    <w:rsid w:val="00716274"/>
    <w:rsid w:val="00716DD6"/>
    <w:rsid w:val="007177F5"/>
    <w:rsid w:val="00720F67"/>
    <w:rsid w:val="00721991"/>
    <w:rsid w:val="007221D9"/>
    <w:rsid w:val="007238AA"/>
    <w:rsid w:val="007265C9"/>
    <w:rsid w:val="00726E97"/>
    <w:rsid w:val="00727A40"/>
    <w:rsid w:val="00727CE8"/>
    <w:rsid w:val="0073063B"/>
    <w:rsid w:val="00730DEF"/>
    <w:rsid w:val="007310BF"/>
    <w:rsid w:val="00731729"/>
    <w:rsid w:val="007321DF"/>
    <w:rsid w:val="00733FA6"/>
    <w:rsid w:val="00734589"/>
    <w:rsid w:val="00734FEC"/>
    <w:rsid w:val="00735E28"/>
    <w:rsid w:val="0073710C"/>
    <w:rsid w:val="007379F8"/>
    <w:rsid w:val="00737CED"/>
    <w:rsid w:val="0074037E"/>
    <w:rsid w:val="00740432"/>
    <w:rsid w:val="00741056"/>
    <w:rsid w:val="007436AD"/>
    <w:rsid w:val="00743C24"/>
    <w:rsid w:val="007443EC"/>
    <w:rsid w:val="00744FAC"/>
    <w:rsid w:val="00744FB0"/>
    <w:rsid w:val="00745275"/>
    <w:rsid w:val="00745729"/>
    <w:rsid w:val="007466A4"/>
    <w:rsid w:val="00746B18"/>
    <w:rsid w:val="00747A9A"/>
    <w:rsid w:val="00750671"/>
    <w:rsid w:val="00751632"/>
    <w:rsid w:val="007519B8"/>
    <w:rsid w:val="00751D7B"/>
    <w:rsid w:val="0075214A"/>
    <w:rsid w:val="0075459C"/>
    <w:rsid w:val="00754C56"/>
    <w:rsid w:val="00755E21"/>
    <w:rsid w:val="00757AE6"/>
    <w:rsid w:val="007603D5"/>
    <w:rsid w:val="00760D36"/>
    <w:rsid w:val="00760FF4"/>
    <w:rsid w:val="00762AE1"/>
    <w:rsid w:val="007639E2"/>
    <w:rsid w:val="00763B7F"/>
    <w:rsid w:val="00763BA8"/>
    <w:rsid w:val="0076431E"/>
    <w:rsid w:val="007651A4"/>
    <w:rsid w:val="007656F1"/>
    <w:rsid w:val="00766948"/>
    <w:rsid w:val="00766A33"/>
    <w:rsid w:val="007671B1"/>
    <w:rsid w:val="00767F0B"/>
    <w:rsid w:val="00767FF8"/>
    <w:rsid w:val="007705CB"/>
    <w:rsid w:val="0077090E"/>
    <w:rsid w:val="00770A6E"/>
    <w:rsid w:val="0077186E"/>
    <w:rsid w:val="007718BC"/>
    <w:rsid w:val="007720EC"/>
    <w:rsid w:val="007724D5"/>
    <w:rsid w:val="00774AB6"/>
    <w:rsid w:val="00775993"/>
    <w:rsid w:val="00777FB5"/>
    <w:rsid w:val="007802A6"/>
    <w:rsid w:val="0078102D"/>
    <w:rsid w:val="00781783"/>
    <w:rsid w:val="007818CC"/>
    <w:rsid w:val="00781901"/>
    <w:rsid w:val="00781BBE"/>
    <w:rsid w:val="00781FA9"/>
    <w:rsid w:val="007823D4"/>
    <w:rsid w:val="00782595"/>
    <w:rsid w:val="007828D6"/>
    <w:rsid w:val="00782AF7"/>
    <w:rsid w:val="0078304C"/>
    <w:rsid w:val="007835D7"/>
    <w:rsid w:val="007838F7"/>
    <w:rsid w:val="00783E91"/>
    <w:rsid w:val="00784304"/>
    <w:rsid w:val="0078443F"/>
    <w:rsid w:val="007844F9"/>
    <w:rsid w:val="007846D7"/>
    <w:rsid w:val="007849F5"/>
    <w:rsid w:val="0078524F"/>
    <w:rsid w:val="00785E95"/>
    <w:rsid w:val="0078604A"/>
    <w:rsid w:val="00786D9F"/>
    <w:rsid w:val="00786EFF"/>
    <w:rsid w:val="00786F80"/>
    <w:rsid w:val="007876CD"/>
    <w:rsid w:val="00787DCC"/>
    <w:rsid w:val="00787EA3"/>
    <w:rsid w:val="007903E6"/>
    <w:rsid w:val="0079145D"/>
    <w:rsid w:val="007914AA"/>
    <w:rsid w:val="007921E5"/>
    <w:rsid w:val="00792BBB"/>
    <w:rsid w:val="00792DEB"/>
    <w:rsid w:val="00794061"/>
    <w:rsid w:val="007941FD"/>
    <w:rsid w:val="00794206"/>
    <w:rsid w:val="007959B6"/>
    <w:rsid w:val="00796C5A"/>
    <w:rsid w:val="00796C86"/>
    <w:rsid w:val="0079719A"/>
    <w:rsid w:val="00797449"/>
    <w:rsid w:val="00797524"/>
    <w:rsid w:val="00797A6B"/>
    <w:rsid w:val="00797C20"/>
    <w:rsid w:val="00797CD6"/>
    <w:rsid w:val="00797E2E"/>
    <w:rsid w:val="00797FB3"/>
    <w:rsid w:val="007A11A0"/>
    <w:rsid w:val="007A138D"/>
    <w:rsid w:val="007A1523"/>
    <w:rsid w:val="007A1772"/>
    <w:rsid w:val="007A1912"/>
    <w:rsid w:val="007A1B5C"/>
    <w:rsid w:val="007A2DB8"/>
    <w:rsid w:val="007A2EB1"/>
    <w:rsid w:val="007A37C5"/>
    <w:rsid w:val="007A45D5"/>
    <w:rsid w:val="007A4D16"/>
    <w:rsid w:val="007A534A"/>
    <w:rsid w:val="007A55D3"/>
    <w:rsid w:val="007A5FA8"/>
    <w:rsid w:val="007A671B"/>
    <w:rsid w:val="007A6AFC"/>
    <w:rsid w:val="007A7DD0"/>
    <w:rsid w:val="007B00EF"/>
    <w:rsid w:val="007B0270"/>
    <w:rsid w:val="007B0FA3"/>
    <w:rsid w:val="007B200F"/>
    <w:rsid w:val="007B266A"/>
    <w:rsid w:val="007B2DAF"/>
    <w:rsid w:val="007B3006"/>
    <w:rsid w:val="007B529D"/>
    <w:rsid w:val="007B54F2"/>
    <w:rsid w:val="007B6CA7"/>
    <w:rsid w:val="007B711A"/>
    <w:rsid w:val="007B7ECD"/>
    <w:rsid w:val="007C0110"/>
    <w:rsid w:val="007C086A"/>
    <w:rsid w:val="007C2DF3"/>
    <w:rsid w:val="007C2EE1"/>
    <w:rsid w:val="007C34FE"/>
    <w:rsid w:val="007C38C4"/>
    <w:rsid w:val="007C4227"/>
    <w:rsid w:val="007C4D60"/>
    <w:rsid w:val="007C4F28"/>
    <w:rsid w:val="007C4F53"/>
    <w:rsid w:val="007C60E6"/>
    <w:rsid w:val="007C6A0E"/>
    <w:rsid w:val="007C703B"/>
    <w:rsid w:val="007C7118"/>
    <w:rsid w:val="007C77A6"/>
    <w:rsid w:val="007C77BC"/>
    <w:rsid w:val="007D016C"/>
    <w:rsid w:val="007D05F6"/>
    <w:rsid w:val="007D16FF"/>
    <w:rsid w:val="007D1E82"/>
    <w:rsid w:val="007D247E"/>
    <w:rsid w:val="007D2B9D"/>
    <w:rsid w:val="007D30AC"/>
    <w:rsid w:val="007D440C"/>
    <w:rsid w:val="007D46F1"/>
    <w:rsid w:val="007D4AE3"/>
    <w:rsid w:val="007D5070"/>
    <w:rsid w:val="007D5FC9"/>
    <w:rsid w:val="007D7380"/>
    <w:rsid w:val="007D74E0"/>
    <w:rsid w:val="007E0419"/>
    <w:rsid w:val="007E1116"/>
    <w:rsid w:val="007E1134"/>
    <w:rsid w:val="007E13A4"/>
    <w:rsid w:val="007E15C2"/>
    <w:rsid w:val="007E17EA"/>
    <w:rsid w:val="007E1C5A"/>
    <w:rsid w:val="007E223C"/>
    <w:rsid w:val="007E2525"/>
    <w:rsid w:val="007E29C1"/>
    <w:rsid w:val="007E3986"/>
    <w:rsid w:val="007E46B9"/>
    <w:rsid w:val="007E4864"/>
    <w:rsid w:val="007E5877"/>
    <w:rsid w:val="007E6539"/>
    <w:rsid w:val="007F001D"/>
    <w:rsid w:val="007F09B5"/>
    <w:rsid w:val="007F0B1F"/>
    <w:rsid w:val="007F1535"/>
    <w:rsid w:val="007F2DE5"/>
    <w:rsid w:val="007F4B96"/>
    <w:rsid w:val="007F6A7B"/>
    <w:rsid w:val="007F7074"/>
    <w:rsid w:val="007F7FC2"/>
    <w:rsid w:val="0080022C"/>
    <w:rsid w:val="00800684"/>
    <w:rsid w:val="008007E4"/>
    <w:rsid w:val="008009D6"/>
    <w:rsid w:val="0080149A"/>
    <w:rsid w:val="00802005"/>
    <w:rsid w:val="00803DE2"/>
    <w:rsid w:val="00804242"/>
    <w:rsid w:val="00804386"/>
    <w:rsid w:val="008051E5"/>
    <w:rsid w:val="00806424"/>
    <w:rsid w:val="008066F9"/>
    <w:rsid w:val="00807D2D"/>
    <w:rsid w:val="00807F8B"/>
    <w:rsid w:val="00810193"/>
    <w:rsid w:val="00812A23"/>
    <w:rsid w:val="00812D26"/>
    <w:rsid w:val="0081329F"/>
    <w:rsid w:val="00813E80"/>
    <w:rsid w:val="008152F3"/>
    <w:rsid w:val="00815B6F"/>
    <w:rsid w:val="00815FB7"/>
    <w:rsid w:val="008163F9"/>
    <w:rsid w:val="00817E15"/>
    <w:rsid w:val="00820D10"/>
    <w:rsid w:val="0082114D"/>
    <w:rsid w:val="008217EC"/>
    <w:rsid w:val="00821DC0"/>
    <w:rsid w:val="0082205A"/>
    <w:rsid w:val="00823D9D"/>
    <w:rsid w:val="0082400D"/>
    <w:rsid w:val="00824D0C"/>
    <w:rsid w:val="0082667A"/>
    <w:rsid w:val="00827BFE"/>
    <w:rsid w:val="008300FA"/>
    <w:rsid w:val="00830E92"/>
    <w:rsid w:val="0083160A"/>
    <w:rsid w:val="00831CF2"/>
    <w:rsid w:val="00832396"/>
    <w:rsid w:val="00833B56"/>
    <w:rsid w:val="00834725"/>
    <w:rsid w:val="00835C6A"/>
    <w:rsid w:val="008379E7"/>
    <w:rsid w:val="0084043A"/>
    <w:rsid w:val="0084082A"/>
    <w:rsid w:val="008408E2"/>
    <w:rsid w:val="00841922"/>
    <w:rsid w:val="008426F1"/>
    <w:rsid w:val="008429EC"/>
    <w:rsid w:val="00843481"/>
    <w:rsid w:val="00844701"/>
    <w:rsid w:val="00845A39"/>
    <w:rsid w:val="00845B28"/>
    <w:rsid w:val="00846A66"/>
    <w:rsid w:val="00850D14"/>
    <w:rsid w:val="0085106F"/>
    <w:rsid w:val="00851B90"/>
    <w:rsid w:val="00851C13"/>
    <w:rsid w:val="00852212"/>
    <w:rsid w:val="0085227D"/>
    <w:rsid w:val="0085473C"/>
    <w:rsid w:val="00854963"/>
    <w:rsid w:val="00854BDA"/>
    <w:rsid w:val="00855022"/>
    <w:rsid w:val="008553FC"/>
    <w:rsid w:val="008556F6"/>
    <w:rsid w:val="00855E0E"/>
    <w:rsid w:val="00857671"/>
    <w:rsid w:val="0086012A"/>
    <w:rsid w:val="0086149D"/>
    <w:rsid w:val="008633B8"/>
    <w:rsid w:val="00864896"/>
    <w:rsid w:val="00865007"/>
    <w:rsid w:val="008653B8"/>
    <w:rsid w:val="0086673A"/>
    <w:rsid w:val="00866F6E"/>
    <w:rsid w:val="0086753D"/>
    <w:rsid w:val="00867893"/>
    <w:rsid w:val="00870D8B"/>
    <w:rsid w:val="008726C5"/>
    <w:rsid w:val="00872EAA"/>
    <w:rsid w:val="00874503"/>
    <w:rsid w:val="00874541"/>
    <w:rsid w:val="008748FE"/>
    <w:rsid w:val="00874EC6"/>
    <w:rsid w:val="00875098"/>
    <w:rsid w:val="008752CA"/>
    <w:rsid w:val="0087556F"/>
    <w:rsid w:val="00875EF1"/>
    <w:rsid w:val="008768E9"/>
    <w:rsid w:val="008814A2"/>
    <w:rsid w:val="008818F7"/>
    <w:rsid w:val="00881926"/>
    <w:rsid w:val="00881A0C"/>
    <w:rsid w:val="00881C81"/>
    <w:rsid w:val="0088260E"/>
    <w:rsid w:val="00882DD4"/>
    <w:rsid w:val="008833F5"/>
    <w:rsid w:val="00883CDD"/>
    <w:rsid w:val="008847F9"/>
    <w:rsid w:val="0088550C"/>
    <w:rsid w:val="008864A4"/>
    <w:rsid w:val="00887AB0"/>
    <w:rsid w:val="00887B6D"/>
    <w:rsid w:val="00890BBB"/>
    <w:rsid w:val="00890E75"/>
    <w:rsid w:val="008913C8"/>
    <w:rsid w:val="00892A9D"/>
    <w:rsid w:val="00892B88"/>
    <w:rsid w:val="00894369"/>
    <w:rsid w:val="00894820"/>
    <w:rsid w:val="008949F6"/>
    <w:rsid w:val="00894B09"/>
    <w:rsid w:val="00895A95"/>
    <w:rsid w:val="00895D95"/>
    <w:rsid w:val="00895DEC"/>
    <w:rsid w:val="00896505"/>
    <w:rsid w:val="0089784A"/>
    <w:rsid w:val="008A0330"/>
    <w:rsid w:val="008A19FF"/>
    <w:rsid w:val="008A271D"/>
    <w:rsid w:val="008A3488"/>
    <w:rsid w:val="008A3CD0"/>
    <w:rsid w:val="008A435C"/>
    <w:rsid w:val="008A47F4"/>
    <w:rsid w:val="008A4985"/>
    <w:rsid w:val="008A4CFB"/>
    <w:rsid w:val="008A4E5F"/>
    <w:rsid w:val="008A4F39"/>
    <w:rsid w:val="008A4F85"/>
    <w:rsid w:val="008A5C28"/>
    <w:rsid w:val="008A5D5B"/>
    <w:rsid w:val="008A634C"/>
    <w:rsid w:val="008A64E3"/>
    <w:rsid w:val="008B12DD"/>
    <w:rsid w:val="008B1470"/>
    <w:rsid w:val="008B486A"/>
    <w:rsid w:val="008B48D8"/>
    <w:rsid w:val="008B4C85"/>
    <w:rsid w:val="008B51FA"/>
    <w:rsid w:val="008B55A8"/>
    <w:rsid w:val="008B5C04"/>
    <w:rsid w:val="008B6D1C"/>
    <w:rsid w:val="008B7258"/>
    <w:rsid w:val="008B7E60"/>
    <w:rsid w:val="008C07B3"/>
    <w:rsid w:val="008C1A10"/>
    <w:rsid w:val="008C24A8"/>
    <w:rsid w:val="008C3412"/>
    <w:rsid w:val="008C3948"/>
    <w:rsid w:val="008C3AFA"/>
    <w:rsid w:val="008C4627"/>
    <w:rsid w:val="008C4988"/>
    <w:rsid w:val="008C49FA"/>
    <w:rsid w:val="008C4D3E"/>
    <w:rsid w:val="008C55C5"/>
    <w:rsid w:val="008C5CF2"/>
    <w:rsid w:val="008C6618"/>
    <w:rsid w:val="008C6BB0"/>
    <w:rsid w:val="008C7922"/>
    <w:rsid w:val="008C7BCB"/>
    <w:rsid w:val="008C7D1B"/>
    <w:rsid w:val="008D0DEB"/>
    <w:rsid w:val="008D0ED9"/>
    <w:rsid w:val="008D1F3E"/>
    <w:rsid w:val="008D26D8"/>
    <w:rsid w:val="008D2835"/>
    <w:rsid w:val="008D29C4"/>
    <w:rsid w:val="008D2BB8"/>
    <w:rsid w:val="008D3841"/>
    <w:rsid w:val="008D3EA3"/>
    <w:rsid w:val="008D4592"/>
    <w:rsid w:val="008E018D"/>
    <w:rsid w:val="008E0581"/>
    <w:rsid w:val="008E08AD"/>
    <w:rsid w:val="008E0AB9"/>
    <w:rsid w:val="008E18AC"/>
    <w:rsid w:val="008E19E1"/>
    <w:rsid w:val="008E1EFA"/>
    <w:rsid w:val="008E21FE"/>
    <w:rsid w:val="008E4849"/>
    <w:rsid w:val="008E5990"/>
    <w:rsid w:val="008E6D47"/>
    <w:rsid w:val="008E7327"/>
    <w:rsid w:val="008E7BB3"/>
    <w:rsid w:val="008F0E15"/>
    <w:rsid w:val="008F13A7"/>
    <w:rsid w:val="008F143D"/>
    <w:rsid w:val="008F1E67"/>
    <w:rsid w:val="008F28C3"/>
    <w:rsid w:val="008F3965"/>
    <w:rsid w:val="008F39FE"/>
    <w:rsid w:val="008F3B61"/>
    <w:rsid w:val="008F57EE"/>
    <w:rsid w:val="008F5D6D"/>
    <w:rsid w:val="008F73D4"/>
    <w:rsid w:val="00900168"/>
    <w:rsid w:val="00900918"/>
    <w:rsid w:val="00900D8F"/>
    <w:rsid w:val="009029D1"/>
    <w:rsid w:val="00903247"/>
    <w:rsid w:val="00903AA5"/>
    <w:rsid w:val="009040D6"/>
    <w:rsid w:val="00904AC8"/>
    <w:rsid w:val="0090516A"/>
    <w:rsid w:val="00905199"/>
    <w:rsid w:val="009056FF"/>
    <w:rsid w:val="00905A37"/>
    <w:rsid w:val="00906890"/>
    <w:rsid w:val="00907108"/>
    <w:rsid w:val="00910160"/>
    <w:rsid w:val="00910817"/>
    <w:rsid w:val="00911662"/>
    <w:rsid w:val="009125BD"/>
    <w:rsid w:val="009131C3"/>
    <w:rsid w:val="0091325C"/>
    <w:rsid w:val="00913824"/>
    <w:rsid w:val="00914919"/>
    <w:rsid w:val="00915756"/>
    <w:rsid w:val="0091668C"/>
    <w:rsid w:val="00917FBA"/>
    <w:rsid w:val="009204A7"/>
    <w:rsid w:val="0092085C"/>
    <w:rsid w:val="00921A88"/>
    <w:rsid w:val="0092288F"/>
    <w:rsid w:val="009235BE"/>
    <w:rsid w:val="009236DA"/>
    <w:rsid w:val="00923A6D"/>
    <w:rsid w:val="00924164"/>
    <w:rsid w:val="0092459E"/>
    <w:rsid w:val="00924BA1"/>
    <w:rsid w:val="00924D51"/>
    <w:rsid w:val="009256A6"/>
    <w:rsid w:val="00925D20"/>
    <w:rsid w:val="00926574"/>
    <w:rsid w:val="00926A01"/>
    <w:rsid w:val="009272C0"/>
    <w:rsid w:val="0093096D"/>
    <w:rsid w:val="00931963"/>
    <w:rsid w:val="00932A43"/>
    <w:rsid w:val="00932BCE"/>
    <w:rsid w:val="00934523"/>
    <w:rsid w:val="0093463C"/>
    <w:rsid w:val="00935461"/>
    <w:rsid w:val="0093573F"/>
    <w:rsid w:val="00935905"/>
    <w:rsid w:val="00935C57"/>
    <w:rsid w:val="00935E0D"/>
    <w:rsid w:val="00935F13"/>
    <w:rsid w:val="0093614C"/>
    <w:rsid w:val="009370EE"/>
    <w:rsid w:val="009376AF"/>
    <w:rsid w:val="00940A97"/>
    <w:rsid w:val="0094194E"/>
    <w:rsid w:val="0094207D"/>
    <w:rsid w:val="0094234E"/>
    <w:rsid w:val="0094362E"/>
    <w:rsid w:val="009438DD"/>
    <w:rsid w:val="009441D9"/>
    <w:rsid w:val="0094472B"/>
    <w:rsid w:val="0094492D"/>
    <w:rsid w:val="009459E3"/>
    <w:rsid w:val="00947549"/>
    <w:rsid w:val="009477A0"/>
    <w:rsid w:val="00947D72"/>
    <w:rsid w:val="00947DBE"/>
    <w:rsid w:val="0095049E"/>
    <w:rsid w:val="009504C3"/>
    <w:rsid w:val="009506D4"/>
    <w:rsid w:val="009510F6"/>
    <w:rsid w:val="00951362"/>
    <w:rsid w:val="00951D5C"/>
    <w:rsid w:val="00952042"/>
    <w:rsid w:val="00953441"/>
    <w:rsid w:val="0095346A"/>
    <w:rsid w:val="0095414C"/>
    <w:rsid w:val="009547BF"/>
    <w:rsid w:val="009549EC"/>
    <w:rsid w:val="009550FB"/>
    <w:rsid w:val="00955333"/>
    <w:rsid w:val="0095610E"/>
    <w:rsid w:val="009563C1"/>
    <w:rsid w:val="0095723B"/>
    <w:rsid w:val="00957DD5"/>
    <w:rsid w:val="00957E35"/>
    <w:rsid w:val="00960305"/>
    <w:rsid w:val="00960FDD"/>
    <w:rsid w:val="0096117B"/>
    <w:rsid w:val="00961580"/>
    <w:rsid w:val="009622FE"/>
    <w:rsid w:val="0096282D"/>
    <w:rsid w:val="00962989"/>
    <w:rsid w:val="00962ABB"/>
    <w:rsid w:val="00963C0D"/>
    <w:rsid w:val="0096419F"/>
    <w:rsid w:val="009647EA"/>
    <w:rsid w:val="00964A53"/>
    <w:rsid w:val="00964E73"/>
    <w:rsid w:val="0096529F"/>
    <w:rsid w:val="00966A8C"/>
    <w:rsid w:val="00967720"/>
    <w:rsid w:val="00967746"/>
    <w:rsid w:val="00970AA0"/>
    <w:rsid w:val="00971369"/>
    <w:rsid w:val="00971789"/>
    <w:rsid w:val="00972B28"/>
    <w:rsid w:val="00972C60"/>
    <w:rsid w:val="00972E92"/>
    <w:rsid w:val="00973657"/>
    <w:rsid w:val="00974288"/>
    <w:rsid w:val="009743E7"/>
    <w:rsid w:val="009744A6"/>
    <w:rsid w:val="00975B73"/>
    <w:rsid w:val="00976373"/>
    <w:rsid w:val="009765FF"/>
    <w:rsid w:val="00976635"/>
    <w:rsid w:val="00976996"/>
    <w:rsid w:val="00980043"/>
    <w:rsid w:val="00980BF6"/>
    <w:rsid w:val="00981021"/>
    <w:rsid w:val="009817CF"/>
    <w:rsid w:val="00983048"/>
    <w:rsid w:val="00983442"/>
    <w:rsid w:val="00984751"/>
    <w:rsid w:val="00984A7A"/>
    <w:rsid w:val="00985004"/>
    <w:rsid w:val="0098536A"/>
    <w:rsid w:val="00986847"/>
    <w:rsid w:val="009877B4"/>
    <w:rsid w:val="0098785D"/>
    <w:rsid w:val="00987A17"/>
    <w:rsid w:val="00987D42"/>
    <w:rsid w:val="009909EF"/>
    <w:rsid w:val="00990D9C"/>
    <w:rsid w:val="00991A82"/>
    <w:rsid w:val="009924D5"/>
    <w:rsid w:val="00992F2F"/>
    <w:rsid w:val="00993D77"/>
    <w:rsid w:val="00994117"/>
    <w:rsid w:val="009951F6"/>
    <w:rsid w:val="009953D6"/>
    <w:rsid w:val="00995DDC"/>
    <w:rsid w:val="009960B0"/>
    <w:rsid w:val="0099659C"/>
    <w:rsid w:val="00996C53"/>
    <w:rsid w:val="00996C6B"/>
    <w:rsid w:val="009970EB"/>
    <w:rsid w:val="0099757F"/>
    <w:rsid w:val="009A169D"/>
    <w:rsid w:val="009A2F82"/>
    <w:rsid w:val="009A3278"/>
    <w:rsid w:val="009A3578"/>
    <w:rsid w:val="009A38B2"/>
    <w:rsid w:val="009A4E0F"/>
    <w:rsid w:val="009A57DE"/>
    <w:rsid w:val="009A7760"/>
    <w:rsid w:val="009A7C38"/>
    <w:rsid w:val="009B0407"/>
    <w:rsid w:val="009B09BC"/>
    <w:rsid w:val="009B0A0E"/>
    <w:rsid w:val="009B0F14"/>
    <w:rsid w:val="009B14D4"/>
    <w:rsid w:val="009B25E8"/>
    <w:rsid w:val="009B3036"/>
    <w:rsid w:val="009B3516"/>
    <w:rsid w:val="009B3659"/>
    <w:rsid w:val="009B396E"/>
    <w:rsid w:val="009B4139"/>
    <w:rsid w:val="009B4D5C"/>
    <w:rsid w:val="009B5399"/>
    <w:rsid w:val="009B5980"/>
    <w:rsid w:val="009B64EC"/>
    <w:rsid w:val="009B6AEA"/>
    <w:rsid w:val="009B6F86"/>
    <w:rsid w:val="009B7DF8"/>
    <w:rsid w:val="009C0098"/>
    <w:rsid w:val="009C0662"/>
    <w:rsid w:val="009C0F32"/>
    <w:rsid w:val="009C1114"/>
    <w:rsid w:val="009C1272"/>
    <w:rsid w:val="009C15F7"/>
    <w:rsid w:val="009C1D7F"/>
    <w:rsid w:val="009C35D8"/>
    <w:rsid w:val="009C3EB0"/>
    <w:rsid w:val="009C4D56"/>
    <w:rsid w:val="009C7898"/>
    <w:rsid w:val="009C79EB"/>
    <w:rsid w:val="009D078F"/>
    <w:rsid w:val="009D0B00"/>
    <w:rsid w:val="009D1F34"/>
    <w:rsid w:val="009D1F6A"/>
    <w:rsid w:val="009D2063"/>
    <w:rsid w:val="009D2B08"/>
    <w:rsid w:val="009D2BFE"/>
    <w:rsid w:val="009D2D4E"/>
    <w:rsid w:val="009D3530"/>
    <w:rsid w:val="009D4D9F"/>
    <w:rsid w:val="009D4EA3"/>
    <w:rsid w:val="009D5E39"/>
    <w:rsid w:val="009D75FB"/>
    <w:rsid w:val="009D7AF7"/>
    <w:rsid w:val="009D7F62"/>
    <w:rsid w:val="009E0559"/>
    <w:rsid w:val="009E0652"/>
    <w:rsid w:val="009E15D7"/>
    <w:rsid w:val="009E2161"/>
    <w:rsid w:val="009E31B0"/>
    <w:rsid w:val="009E3B55"/>
    <w:rsid w:val="009E63EB"/>
    <w:rsid w:val="009E6C0F"/>
    <w:rsid w:val="009E7011"/>
    <w:rsid w:val="009E7B1A"/>
    <w:rsid w:val="009F086F"/>
    <w:rsid w:val="009F09B1"/>
    <w:rsid w:val="009F09F5"/>
    <w:rsid w:val="009F0F7C"/>
    <w:rsid w:val="009F1AD8"/>
    <w:rsid w:val="009F22A6"/>
    <w:rsid w:val="009F23B9"/>
    <w:rsid w:val="009F28C9"/>
    <w:rsid w:val="009F291B"/>
    <w:rsid w:val="009F32A1"/>
    <w:rsid w:val="009F3C39"/>
    <w:rsid w:val="009F4211"/>
    <w:rsid w:val="009F592A"/>
    <w:rsid w:val="009F6733"/>
    <w:rsid w:val="009F7086"/>
    <w:rsid w:val="009F7176"/>
    <w:rsid w:val="009F77BE"/>
    <w:rsid w:val="009F7AD9"/>
    <w:rsid w:val="00A0064E"/>
    <w:rsid w:val="00A00708"/>
    <w:rsid w:val="00A015C3"/>
    <w:rsid w:val="00A016D7"/>
    <w:rsid w:val="00A02254"/>
    <w:rsid w:val="00A02909"/>
    <w:rsid w:val="00A03413"/>
    <w:rsid w:val="00A03A83"/>
    <w:rsid w:val="00A03F47"/>
    <w:rsid w:val="00A06124"/>
    <w:rsid w:val="00A07D72"/>
    <w:rsid w:val="00A104EA"/>
    <w:rsid w:val="00A10628"/>
    <w:rsid w:val="00A11717"/>
    <w:rsid w:val="00A11A45"/>
    <w:rsid w:val="00A1222D"/>
    <w:rsid w:val="00A13103"/>
    <w:rsid w:val="00A1331B"/>
    <w:rsid w:val="00A1374F"/>
    <w:rsid w:val="00A137C3"/>
    <w:rsid w:val="00A13845"/>
    <w:rsid w:val="00A13D94"/>
    <w:rsid w:val="00A147C1"/>
    <w:rsid w:val="00A15C06"/>
    <w:rsid w:val="00A166F3"/>
    <w:rsid w:val="00A1675E"/>
    <w:rsid w:val="00A1747F"/>
    <w:rsid w:val="00A17701"/>
    <w:rsid w:val="00A207BE"/>
    <w:rsid w:val="00A21097"/>
    <w:rsid w:val="00A211E2"/>
    <w:rsid w:val="00A228B3"/>
    <w:rsid w:val="00A237C4"/>
    <w:rsid w:val="00A23A82"/>
    <w:rsid w:val="00A23F1B"/>
    <w:rsid w:val="00A241D0"/>
    <w:rsid w:val="00A24384"/>
    <w:rsid w:val="00A25F85"/>
    <w:rsid w:val="00A263E2"/>
    <w:rsid w:val="00A277D0"/>
    <w:rsid w:val="00A27863"/>
    <w:rsid w:val="00A30124"/>
    <w:rsid w:val="00A3106D"/>
    <w:rsid w:val="00A316B4"/>
    <w:rsid w:val="00A3178C"/>
    <w:rsid w:val="00A32E2F"/>
    <w:rsid w:val="00A33122"/>
    <w:rsid w:val="00A33C36"/>
    <w:rsid w:val="00A3455C"/>
    <w:rsid w:val="00A345F5"/>
    <w:rsid w:val="00A3514E"/>
    <w:rsid w:val="00A37F32"/>
    <w:rsid w:val="00A40A52"/>
    <w:rsid w:val="00A41839"/>
    <w:rsid w:val="00A418DA"/>
    <w:rsid w:val="00A418DF"/>
    <w:rsid w:val="00A4240E"/>
    <w:rsid w:val="00A42CD5"/>
    <w:rsid w:val="00A43C50"/>
    <w:rsid w:val="00A44735"/>
    <w:rsid w:val="00A45B2E"/>
    <w:rsid w:val="00A460F0"/>
    <w:rsid w:val="00A468D8"/>
    <w:rsid w:val="00A477C5"/>
    <w:rsid w:val="00A47FEC"/>
    <w:rsid w:val="00A50044"/>
    <w:rsid w:val="00A5004A"/>
    <w:rsid w:val="00A500E5"/>
    <w:rsid w:val="00A50871"/>
    <w:rsid w:val="00A5109C"/>
    <w:rsid w:val="00A51301"/>
    <w:rsid w:val="00A527F9"/>
    <w:rsid w:val="00A52B4D"/>
    <w:rsid w:val="00A530C4"/>
    <w:rsid w:val="00A53737"/>
    <w:rsid w:val="00A54FA0"/>
    <w:rsid w:val="00A565FB"/>
    <w:rsid w:val="00A566E1"/>
    <w:rsid w:val="00A61540"/>
    <w:rsid w:val="00A61FAD"/>
    <w:rsid w:val="00A64F25"/>
    <w:rsid w:val="00A65908"/>
    <w:rsid w:val="00A65B82"/>
    <w:rsid w:val="00A65DE9"/>
    <w:rsid w:val="00A65F1D"/>
    <w:rsid w:val="00A65F42"/>
    <w:rsid w:val="00A65FE6"/>
    <w:rsid w:val="00A71C16"/>
    <w:rsid w:val="00A71CCE"/>
    <w:rsid w:val="00A730A4"/>
    <w:rsid w:val="00A73543"/>
    <w:rsid w:val="00A7378E"/>
    <w:rsid w:val="00A7472F"/>
    <w:rsid w:val="00A75A5D"/>
    <w:rsid w:val="00A761C8"/>
    <w:rsid w:val="00A770F1"/>
    <w:rsid w:val="00A8033F"/>
    <w:rsid w:val="00A80384"/>
    <w:rsid w:val="00A812AA"/>
    <w:rsid w:val="00A81BBF"/>
    <w:rsid w:val="00A825D3"/>
    <w:rsid w:val="00A82A95"/>
    <w:rsid w:val="00A82D1F"/>
    <w:rsid w:val="00A82ECC"/>
    <w:rsid w:val="00A83854"/>
    <w:rsid w:val="00A842CD"/>
    <w:rsid w:val="00A84923"/>
    <w:rsid w:val="00A84CEF"/>
    <w:rsid w:val="00A852E0"/>
    <w:rsid w:val="00A85A81"/>
    <w:rsid w:val="00A85B5D"/>
    <w:rsid w:val="00A85EC4"/>
    <w:rsid w:val="00A87B22"/>
    <w:rsid w:val="00A904C6"/>
    <w:rsid w:val="00A9106D"/>
    <w:rsid w:val="00A914D6"/>
    <w:rsid w:val="00A915FB"/>
    <w:rsid w:val="00A9200C"/>
    <w:rsid w:val="00A9245C"/>
    <w:rsid w:val="00A93E2E"/>
    <w:rsid w:val="00A93F9B"/>
    <w:rsid w:val="00A9527A"/>
    <w:rsid w:val="00A9548E"/>
    <w:rsid w:val="00A9588B"/>
    <w:rsid w:val="00A96784"/>
    <w:rsid w:val="00A96B21"/>
    <w:rsid w:val="00A97162"/>
    <w:rsid w:val="00A97CDF"/>
    <w:rsid w:val="00AA01B7"/>
    <w:rsid w:val="00AA073D"/>
    <w:rsid w:val="00AA083A"/>
    <w:rsid w:val="00AA0C64"/>
    <w:rsid w:val="00AA0CBA"/>
    <w:rsid w:val="00AA325B"/>
    <w:rsid w:val="00AA32AD"/>
    <w:rsid w:val="00AA3869"/>
    <w:rsid w:val="00AA5FAA"/>
    <w:rsid w:val="00AA68FC"/>
    <w:rsid w:val="00AA6DBC"/>
    <w:rsid w:val="00AA7328"/>
    <w:rsid w:val="00AA75F6"/>
    <w:rsid w:val="00AA784A"/>
    <w:rsid w:val="00AA7DC2"/>
    <w:rsid w:val="00AB03F4"/>
    <w:rsid w:val="00AB0F11"/>
    <w:rsid w:val="00AB26ED"/>
    <w:rsid w:val="00AB3067"/>
    <w:rsid w:val="00AB30B6"/>
    <w:rsid w:val="00AB3B2B"/>
    <w:rsid w:val="00AB3D3F"/>
    <w:rsid w:val="00AB44F6"/>
    <w:rsid w:val="00AB539E"/>
    <w:rsid w:val="00AB66EC"/>
    <w:rsid w:val="00AC0457"/>
    <w:rsid w:val="00AC0BC7"/>
    <w:rsid w:val="00AC10B9"/>
    <w:rsid w:val="00AC12B8"/>
    <w:rsid w:val="00AC27C3"/>
    <w:rsid w:val="00AC2F26"/>
    <w:rsid w:val="00AC3248"/>
    <w:rsid w:val="00AC3747"/>
    <w:rsid w:val="00AC3CD6"/>
    <w:rsid w:val="00AC4218"/>
    <w:rsid w:val="00AC4A68"/>
    <w:rsid w:val="00AC58B7"/>
    <w:rsid w:val="00AC5FAE"/>
    <w:rsid w:val="00AC602E"/>
    <w:rsid w:val="00AC71FC"/>
    <w:rsid w:val="00AD0303"/>
    <w:rsid w:val="00AD0E7C"/>
    <w:rsid w:val="00AD1B82"/>
    <w:rsid w:val="00AD290C"/>
    <w:rsid w:val="00AD31B6"/>
    <w:rsid w:val="00AD4278"/>
    <w:rsid w:val="00AD4E74"/>
    <w:rsid w:val="00AD574B"/>
    <w:rsid w:val="00AD5C5A"/>
    <w:rsid w:val="00AD68E6"/>
    <w:rsid w:val="00AD6BA7"/>
    <w:rsid w:val="00AD6CB1"/>
    <w:rsid w:val="00AD7B60"/>
    <w:rsid w:val="00AE0097"/>
    <w:rsid w:val="00AE0D93"/>
    <w:rsid w:val="00AE15AD"/>
    <w:rsid w:val="00AE1A95"/>
    <w:rsid w:val="00AE2C53"/>
    <w:rsid w:val="00AE36B4"/>
    <w:rsid w:val="00AE4225"/>
    <w:rsid w:val="00AE6A17"/>
    <w:rsid w:val="00AE794A"/>
    <w:rsid w:val="00AF0232"/>
    <w:rsid w:val="00AF0AE1"/>
    <w:rsid w:val="00AF1460"/>
    <w:rsid w:val="00AF204F"/>
    <w:rsid w:val="00AF208C"/>
    <w:rsid w:val="00AF3370"/>
    <w:rsid w:val="00AF3D51"/>
    <w:rsid w:val="00AF510F"/>
    <w:rsid w:val="00AF55FE"/>
    <w:rsid w:val="00AF57B6"/>
    <w:rsid w:val="00AF6098"/>
    <w:rsid w:val="00AF6595"/>
    <w:rsid w:val="00AF6B3E"/>
    <w:rsid w:val="00B0136E"/>
    <w:rsid w:val="00B014E1"/>
    <w:rsid w:val="00B01F81"/>
    <w:rsid w:val="00B024FF"/>
    <w:rsid w:val="00B02676"/>
    <w:rsid w:val="00B0274F"/>
    <w:rsid w:val="00B033F0"/>
    <w:rsid w:val="00B0366A"/>
    <w:rsid w:val="00B037AF"/>
    <w:rsid w:val="00B041F8"/>
    <w:rsid w:val="00B04C73"/>
    <w:rsid w:val="00B05BB2"/>
    <w:rsid w:val="00B0657A"/>
    <w:rsid w:val="00B06A63"/>
    <w:rsid w:val="00B06FF6"/>
    <w:rsid w:val="00B076D4"/>
    <w:rsid w:val="00B104D2"/>
    <w:rsid w:val="00B107F5"/>
    <w:rsid w:val="00B111F5"/>
    <w:rsid w:val="00B11DB6"/>
    <w:rsid w:val="00B11E51"/>
    <w:rsid w:val="00B13563"/>
    <w:rsid w:val="00B13840"/>
    <w:rsid w:val="00B14F43"/>
    <w:rsid w:val="00B15B25"/>
    <w:rsid w:val="00B164BC"/>
    <w:rsid w:val="00B16F77"/>
    <w:rsid w:val="00B1706A"/>
    <w:rsid w:val="00B17579"/>
    <w:rsid w:val="00B17960"/>
    <w:rsid w:val="00B203A4"/>
    <w:rsid w:val="00B203B0"/>
    <w:rsid w:val="00B205DE"/>
    <w:rsid w:val="00B209AE"/>
    <w:rsid w:val="00B209B7"/>
    <w:rsid w:val="00B21A76"/>
    <w:rsid w:val="00B21DDD"/>
    <w:rsid w:val="00B23C05"/>
    <w:rsid w:val="00B24918"/>
    <w:rsid w:val="00B24E27"/>
    <w:rsid w:val="00B24E9A"/>
    <w:rsid w:val="00B2541A"/>
    <w:rsid w:val="00B25ABA"/>
    <w:rsid w:val="00B25B66"/>
    <w:rsid w:val="00B25F9D"/>
    <w:rsid w:val="00B26ADC"/>
    <w:rsid w:val="00B26EF7"/>
    <w:rsid w:val="00B27949"/>
    <w:rsid w:val="00B31520"/>
    <w:rsid w:val="00B327D8"/>
    <w:rsid w:val="00B32B02"/>
    <w:rsid w:val="00B336A3"/>
    <w:rsid w:val="00B33B9D"/>
    <w:rsid w:val="00B34B52"/>
    <w:rsid w:val="00B35674"/>
    <w:rsid w:val="00B3631F"/>
    <w:rsid w:val="00B36EA9"/>
    <w:rsid w:val="00B36F49"/>
    <w:rsid w:val="00B373B9"/>
    <w:rsid w:val="00B378E2"/>
    <w:rsid w:val="00B37A5C"/>
    <w:rsid w:val="00B408B5"/>
    <w:rsid w:val="00B40FDB"/>
    <w:rsid w:val="00B413F6"/>
    <w:rsid w:val="00B41B4C"/>
    <w:rsid w:val="00B43BF0"/>
    <w:rsid w:val="00B441AA"/>
    <w:rsid w:val="00B444B2"/>
    <w:rsid w:val="00B44FD0"/>
    <w:rsid w:val="00B45ADA"/>
    <w:rsid w:val="00B46093"/>
    <w:rsid w:val="00B46802"/>
    <w:rsid w:val="00B46943"/>
    <w:rsid w:val="00B46C58"/>
    <w:rsid w:val="00B46FBE"/>
    <w:rsid w:val="00B47048"/>
    <w:rsid w:val="00B477D6"/>
    <w:rsid w:val="00B50157"/>
    <w:rsid w:val="00B50B7F"/>
    <w:rsid w:val="00B514D0"/>
    <w:rsid w:val="00B51D05"/>
    <w:rsid w:val="00B52A78"/>
    <w:rsid w:val="00B52D37"/>
    <w:rsid w:val="00B54739"/>
    <w:rsid w:val="00B55ACF"/>
    <w:rsid w:val="00B55F51"/>
    <w:rsid w:val="00B569C2"/>
    <w:rsid w:val="00B60AEA"/>
    <w:rsid w:val="00B60BD3"/>
    <w:rsid w:val="00B60ED8"/>
    <w:rsid w:val="00B6118F"/>
    <w:rsid w:val="00B61A2A"/>
    <w:rsid w:val="00B61A70"/>
    <w:rsid w:val="00B62FA9"/>
    <w:rsid w:val="00B630F2"/>
    <w:rsid w:val="00B63971"/>
    <w:rsid w:val="00B63E6F"/>
    <w:rsid w:val="00B64730"/>
    <w:rsid w:val="00B64C64"/>
    <w:rsid w:val="00B6566F"/>
    <w:rsid w:val="00B65690"/>
    <w:rsid w:val="00B65A39"/>
    <w:rsid w:val="00B65FCC"/>
    <w:rsid w:val="00B66D24"/>
    <w:rsid w:val="00B67118"/>
    <w:rsid w:val="00B67294"/>
    <w:rsid w:val="00B702FE"/>
    <w:rsid w:val="00B70CAC"/>
    <w:rsid w:val="00B716CA"/>
    <w:rsid w:val="00B71C1D"/>
    <w:rsid w:val="00B72AC3"/>
    <w:rsid w:val="00B72E20"/>
    <w:rsid w:val="00B74202"/>
    <w:rsid w:val="00B74355"/>
    <w:rsid w:val="00B743D7"/>
    <w:rsid w:val="00B74CA4"/>
    <w:rsid w:val="00B75C51"/>
    <w:rsid w:val="00B75F23"/>
    <w:rsid w:val="00B7695E"/>
    <w:rsid w:val="00B7707B"/>
    <w:rsid w:val="00B8062A"/>
    <w:rsid w:val="00B809D7"/>
    <w:rsid w:val="00B8111B"/>
    <w:rsid w:val="00B81674"/>
    <w:rsid w:val="00B81763"/>
    <w:rsid w:val="00B82651"/>
    <w:rsid w:val="00B83AC3"/>
    <w:rsid w:val="00B840D7"/>
    <w:rsid w:val="00B849A2"/>
    <w:rsid w:val="00B85155"/>
    <w:rsid w:val="00B8523F"/>
    <w:rsid w:val="00B8633C"/>
    <w:rsid w:val="00B86890"/>
    <w:rsid w:val="00B869D0"/>
    <w:rsid w:val="00B86FA8"/>
    <w:rsid w:val="00B8741C"/>
    <w:rsid w:val="00B87730"/>
    <w:rsid w:val="00B901C0"/>
    <w:rsid w:val="00B9181F"/>
    <w:rsid w:val="00B92398"/>
    <w:rsid w:val="00B928A9"/>
    <w:rsid w:val="00B92A95"/>
    <w:rsid w:val="00B92D27"/>
    <w:rsid w:val="00B92E23"/>
    <w:rsid w:val="00B93248"/>
    <w:rsid w:val="00B93BA0"/>
    <w:rsid w:val="00B94550"/>
    <w:rsid w:val="00B94671"/>
    <w:rsid w:val="00B94E6E"/>
    <w:rsid w:val="00B95744"/>
    <w:rsid w:val="00B97855"/>
    <w:rsid w:val="00B97BA1"/>
    <w:rsid w:val="00BA0A9C"/>
    <w:rsid w:val="00BA0EBE"/>
    <w:rsid w:val="00BA1081"/>
    <w:rsid w:val="00BA2EB5"/>
    <w:rsid w:val="00BA45A8"/>
    <w:rsid w:val="00BA476D"/>
    <w:rsid w:val="00BA49EF"/>
    <w:rsid w:val="00BA50F8"/>
    <w:rsid w:val="00BA5D29"/>
    <w:rsid w:val="00BA69DC"/>
    <w:rsid w:val="00BA6E70"/>
    <w:rsid w:val="00BA7280"/>
    <w:rsid w:val="00BA7EAF"/>
    <w:rsid w:val="00BB006C"/>
    <w:rsid w:val="00BB1EE5"/>
    <w:rsid w:val="00BB23C4"/>
    <w:rsid w:val="00BB27C5"/>
    <w:rsid w:val="00BB5489"/>
    <w:rsid w:val="00BB5ECF"/>
    <w:rsid w:val="00BB7D93"/>
    <w:rsid w:val="00BC0968"/>
    <w:rsid w:val="00BC1476"/>
    <w:rsid w:val="00BC2053"/>
    <w:rsid w:val="00BC341F"/>
    <w:rsid w:val="00BC37D7"/>
    <w:rsid w:val="00BC3F41"/>
    <w:rsid w:val="00BC5139"/>
    <w:rsid w:val="00BC58F6"/>
    <w:rsid w:val="00BC7B3F"/>
    <w:rsid w:val="00BC7CA0"/>
    <w:rsid w:val="00BC7E9E"/>
    <w:rsid w:val="00BD02B2"/>
    <w:rsid w:val="00BD0D40"/>
    <w:rsid w:val="00BD148E"/>
    <w:rsid w:val="00BD2C25"/>
    <w:rsid w:val="00BD3437"/>
    <w:rsid w:val="00BD353A"/>
    <w:rsid w:val="00BD3D7C"/>
    <w:rsid w:val="00BD3E5C"/>
    <w:rsid w:val="00BD3F8F"/>
    <w:rsid w:val="00BD4C1C"/>
    <w:rsid w:val="00BD6015"/>
    <w:rsid w:val="00BD6185"/>
    <w:rsid w:val="00BD66E2"/>
    <w:rsid w:val="00BD74F4"/>
    <w:rsid w:val="00BD7B0A"/>
    <w:rsid w:val="00BD7E8A"/>
    <w:rsid w:val="00BE0145"/>
    <w:rsid w:val="00BE0445"/>
    <w:rsid w:val="00BE1005"/>
    <w:rsid w:val="00BE114C"/>
    <w:rsid w:val="00BE2220"/>
    <w:rsid w:val="00BE27A5"/>
    <w:rsid w:val="00BE311F"/>
    <w:rsid w:val="00BE36F3"/>
    <w:rsid w:val="00BE3D87"/>
    <w:rsid w:val="00BE407B"/>
    <w:rsid w:val="00BE41BC"/>
    <w:rsid w:val="00BE59CA"/>
    <w:rsid w:val="00BE6DA7"/>
    <w:rsid w:val="00BE7027"/>
    <w:rsid w:val="00BE7722"/>
    <w:rsid w:val="00BF0DC9"/>
    <w:rsid w:val="00BF1739"/>
    <w:rsid w:val="00BF1AFE"/>
    <w:rsid w:val="00BF1C18"/>
    <w:rsid w:val="00BF1C60"/>
    <w:rsid w:val="00BF2D5C"/>
    <w:rsid w:val="00BF2F08"/>
    <w:rsid w:val="00BF3176"/>
    <w:rsid w:val="00BF3E1B"/>
    <w:rsid w:val="00BF4319"/>
    <w:rsid w:val="00BF5064"/>
    <w:rsid w:val="00BF5564"/>
    <w:rsid w:val="00BF608E"/>
    <w:rsid w:val="00BF64EA"/>
    <w:rsid w:val="00BF65EE"/>
    <w:rsid w:val="00BF7284"/>
    <w:rsid w:val="00BF7AB4"/>
    <w:rsid w:val="00BF7B87"/>
    <w:rsid w:val="00C02A9A"/>
    <w:rsid w:val="00C02C40"/>
    <w:rsid w:val="00C0385B"/>
    <w:rsid w:val="00C03985"/>
    <w:rsid w:val="00C03CE0"/>
    <w:rsid w:val="00C04CF9"/>
    <w:rsid w:val="00C05E94"/>
    <w:rsid w:val="00C06814"/>
    <w:rsid w:val="00C069E5"/>
    <w:rsid w:val="00C070C2"/>
    <w:rsid w:val="00C076BB"/>
    <w:rsid w:val="00C10134"/>
    <w:rsid w:val="00C1072C"/>
    <w:rsid w:val="00C10746"/>
    <w:rsid w:val="00C10779"/>
    <w:rsid w:val="00C10792"/>
    <w:rsid w:val="00C10B54"/>
    <w:rsid w:val="00C10C9C"/>
    <w:rsid w:val="00C11B14"/>
    <w:rsid w:val="00C1377A"/>
    <w:rsid w:val="00C13A9B"/>
    <w:rsid w:val="00C14164"/>
    <w:rsid w:val="00C143D3"/>
    <w:rsid w:val="00C14A59"/>
    <w:rsid w:val="00C15A3C"/>
    <w:rsid w:val="00C164C8"/>
    <w:rsid w:val="00C16A0C"/>
    <w:rsid w:val="00C17C5E"/>
    <w:rsid w:val="00C20E03"/>
    <w:rsid w:val="00C21B66"/>
    <w:rsid w:val="00C2354A"/>
    <w:rsid w:val="00C23EE0"/>
    <w:rsid w:val="00C24FDF"/>
    <w:rsid w:val="00C253CC"/>
    <w:rsid w:val="00C2601E"/>
    <w:rsid w:val="00C26C7A"/>
    <w:rsid w:val="00C26E1D"/>
    <w:rsid w:val="00C26F56"/>
    <w:rsid w:val="00C27AE9"/>
    <w:rsid w:val="00C30E08"/>
    <w:rsid w:val="00C3339E"/>
    <w:rsid w:val="00C33808"/>
    <w:rsid w:val="00C35154"/>
    <w:rsid w:val="00C35633"/>
    <w:rsid w:val="00C35F17"/>
    <w:rsid w:val="00C36E45"/>
    <w:rsid w:val="00C36F78"/>
    <w:rsid w:val="00C4009A"/>
    <w:rsid w:val="00C40AEF"/>
    <w:rsid w:val="00C40F83"/>
    <w:rsid w:val="00C412BA"/>
    <w:rsid w:val="00C41883"/>
    <w:rsid w:val="00C42B21"/>
    <w:rsid w:val="00C43888"/>
    <w:rsid w:val="00C45AA4"/>
    <w:rsid w:val="00C45D84"/>
    <w:rsid w:val="00C46123"/>
    <w:rsid w:val="00C46C13"/>
    <w:rsid w:val="00C46C3A"/>
    <w:rsid w:val="00C475EC"/>
    <w:rsid w:val="00C47778"/>
    <w:rsid w:val="00C50223"/>
    <w:rsid w:val="00C50AD5"/>
    <w:rsid w:val="00C50E53"/>
    <w:rsid w:val="00C52FED"/>
    <w:rsid w:val="00C540BF"/>
    <w:rsid w:val="00C54635"/>
    <w:rsid w:val="00C54B01"/>
    <w:rsid w:val="00C5567B"/>
    <w:rsid w:val="00C55ACF"/>
    <w:rsid w:val="00C55B9A"/>
    <w:rsid w:val="00C61503"/>
    <w:rsid w:val="00C61599"/>
    <w:rsid w:val="00C62009"/>
    <w:rsid w:val="00C6381C"/>
    <w:rsid w:val="00C63CF5"/>
    <w:rsid w:val="00C64086"/>
    <w:rsid w:val="00C65AA9"/>
    <w:rsid w:val="00C65F6E"/>
    <w:rsid w:val="00C66265"/>
    <w:rsid w:val="00C6663E"/>
    <w:rsid w:val="00C66B3E"/>
    <w:rsid w:val="00C672E8"/>
    <w:rsid w:val="00C676D4"/>
    <w:rsid w:val="00C7057E"/>
    <w:rsid w:val="00C712FF"/>
    <w:rsid w:val="00C720DC"/>
    <w:rsid w:val="00C72CF7"/>
    <w:rsid w:val="00C73349"/>
    <w:rsid w:val="00C744FC"/>
    <w:rsid w:val="00C745A3"/>
    <w:rsid w:val="00C745C3"/>
    <w:rsid w:val="00C752EE"/>
    <w:rsid w:val="00C757E7"/>
    <w:rsid w:val="00C75D96"/>
    <w:rsid w:val="00C75F0F"/>
    <w:rsid w:val="00C7652D"/>
    <w:rsid w:val="00C769C7"/>
    <w:rsid w:val="00C801AE"/>
    <w:rsid w:val="00C80E53"/>
    <w:rsid w:val="00C821AE"/>
    <w:rsid w:val="00C82AF5"/>
    <w:rsid w:val="00C832DE"/>
    <w:rsid w:val="00C869CC"/>
    <w:rsid w:val="00C901B5"/>
    <w:rsid w:val="00C904E2"/>
    <w:rsid w:val="00C905BB"/>
    <w:rsid w:val="00C9099E"/>
    <w:rsid w:val="00C91543"/>
    <w:rsid w:val="00C91761"/>
    <w:rsid w:val="00C920B8"/>
    <w:rsid w:val="00C93379"/>
    <w:rsid w:val="00C94A6E"/>
    <w:rsid w:val="00C96FF9"/>
    <w:rsid w:val="00C97E5E"/>
    <w:rsid w:val="00CA076B"/>
    <w:rsid w:val="00CA0AAD"/>
    <w:rsid w:val="00CA1510"/>
    <w:rsid w:val="00CA33A3"/>
    <w:rsid w:val="00CA39AE"/>
    <w:rsid w:val="00CA3DA7"/>
    <w:rsid w:val="00CA4D23"/>
    <w:rsid w:val="00CA5C9D"/>
    <w:rsid w:val="00CA69A2"/>
    <w:rsid w:val="00CA6A9C"/>
    <w:rsid w:val="00CA6C52"/>
    <w:rsid w:val="00CA6F1A"/>
    <w:rsid w:val="00CB0F84"/>
    <w:rsid w:val="00CB2681"/>
    <w:rsid w:val="00CB2EFC"/>
    <w:rsid w:val="00CB3C37"/>
    <w:rsid w:val="00CB3CF7"/>
    <w:rsid w:val="00CB4755"/>
    <w:rsid w:val="00CB5507"/>
    <w:rsid w:val="00CB571B"/>
    <w:rsid w:val="00CB5C91"/>
    <w:rsid w:val="00CB5CAB"/>
    <w:rsid w:val="00CB629F"/>
    <w:rsid w:val="00CB6A38"/>
    <w:rsid w:val="00CB763A"/>
    <w:rsid w:val="00CC0771"/>
    <w:rsid w:val="00CC1B8E"/>
    <w:rsid w:val="00CC2ABD"/>
    <w:rsid w:val="00CC3483"/>
    <w:rsid w:val="00CC34CC"/>
    <w:rsid w:val="00CC351B"/>
    <w:rsid w:val="00CC3BC8"/>
    <w:rsid w:val="00CC3D53"/>
    <w:rsid w:val="00CC41CA"/>
    <w:rsid w:val="00CC4B9D"/>
    <w:rsid w:val="00CC58AC"/>
    <w:rsid w:val="00CC5CD2"/>
    <w:rsid w:val="00CC5DBD"/>
    <w:rsid w:val="00CC60A3"/>
    <w:rsid w:val="00CC679D"/>
    <w:rsid w:val="00CC72C5"/>
    <w:rsid w:val="00CC79FA"/>
    <w:rsid w:val="00CD1385"/>
    <w:rsid w:val="00CD2123"/>
    <w:rsid w:val="00CD2279"/>
    <w:rsid w:val="00CD27FC"/>
    <w:rsid w:val="00CD2CC9"/>
    <w:rsid w:val="00CD3C9C"/>
    <w:rsid w:val="00CD4F3A"/>
    <w:rsid w:val="00CD556B"/>
    <w:rsid w:val="00CD55E1"/>
    <w:rsid w:val="00CD58B5"/>
    <w:rsid w:val="00CD6246"/>
    <w:rsid w:val="00CD64C1"/>
    <w:rsid w:val="00CD78F2"/>
    <w:rsid w:val="00CD7B4E"/>
    <w:rsid w:val="00CE0496"/>
    <w:rsid w:val="00CE1302"/>
    <w:rsid w:val="00CE554D"/>
    <w:rsid w:val="00CE57ED"/>
    <w:rsid w:val="00CE5A01"/>
    <w:rsid w:val="00CE5A0D"/>
    <w:rsid w:val="00CE62B8"/>
    <w:rsid w:val="00CE67A6"/>
    <w:rsid w:val="00CE693E"/>
    <w:rsid w:val="00CE6D08"/>
    <w:rsid w:val="00CE75F2"/>
    <w:rsid w:val="00CE761D"/>
    <w:rsid w:val="00CE7E2D"/>
    <w:rsid w:val="00CF0E31"/>
    <w:rsid w:val="00CF18E8"/>
    <w:rsid w:val="00CF2B7F"/>
    <w:rsid w:val="00CF2CA0"/>
    <w:rsid w:val="00CF31DA"/>
    <w:rsid w:val="00CF3365"/>
    <w:rsid w:val="00CF41BF"/>
    <w:rsid w:val="00CF4677"/>
    <w:rsid w:val="00CF4A90"/>
    <w:rsid w:val="00CF5292"/>
    <w:rsid w:val="00CF65FD"/>
    <w:rsid w:val="00CF6643"/>
    <w:rsid w:val="00CF687C"/>
    <w:rsid w:val="00CF70AB"/>
    <w:rsid w:val="00CF7B48"/>
    <w:rsid w:val="00CF7D1B"/>
    <w:rsid w:val="00D0036C"/>
    <w:rsid w:val="00D007CE"/>
    <w:rsid w:val="00D00873"/>
    <w:rsid w:val="00D00B7D"/>
    <w:rsid w:val="00D01CE9"/>
    <w:rsid w:val="00D01D8C"/>
    <w:rsid w:val="00D02CF4"/>
    <w:rsid w:val="00D035A8"/>
    <w:rsid w:val="00D03DF8"/>
    <w:rsid w:val="00D045EB"/>
    <w:rsid w:val="00D052DF"/>
    <w:rsid w:val="00D05301"/>
    <w:rsid w:val="00D06469"/>
    <w:rsid w:val="00D065DE"/>
    <w:rsid w:val="00D0701B"/>
    <w:rsid w:val="00D07C0D"/>
    <w:rsid w:val="00D10B15"/>
    <w:rsid w:val="00D1112E"/>
    <w:rsid w:val="00D118F9"/>
    <w:rsid w:val="00D12B56"/>
    <w:rsid w:val="00D13AE1"/>
    <w:rsid w:val="00D14A2A"/>
    <w:rsid w:val="00D14A73"/>
    <w:rsid w:val="00D16476"/>
    <w:rsid w:val="00D16770"/>
    <w:rsid w:val="00D1750C"/>
    <w:rsid w:val="00D17C9A"/>
    <w:rsid w:val="00D20022"/>
    <w:rsid w:val="00D201A6"/>
    <w:rsid w:val="00D204A7"/>
    <w:rsid w:val="00D20B13"/>
    <w:rsid w:val="00D21FFE"/>
    <w:rsid w:val="00D22669"/>
    <w:rsid w:val="00D22AC2"/>
    <w:rsid w:val="00D22E07"/>
    <w:rsid w:val="00D22EBD"/>
    <w:rsid w:val="00D22F37"/>
    <w:rsid w:val="00D233F3"/>
    <w:rsid w:val="00D234A3"/>
    <w:rsid w:val="00D23F43"/>
    <w:rsid w:val="00D2470C"/>
    <w:rsid w:val="00D249E7"/>
    <w:rsid w:val="00D24B9A"/>
    <w:rsid w:val="00D24EC4"/>
    <w:rsid w:val="00D25367"/>
    <w:rsid w:val="00D253A2"/>
    <w:rsid w:val="00D25B51"/>
    <w:rsid w:val="00D2632B"/>
    <w:rsid w:val="00D2641A"/>
    <w:rsid w:val="00D26E96"/>
    <w:rsid w:val="00D27A87"/>
    <w:rsid w:val="00D3059B"/>
    <w:rsid w:val="00D30D6E"/>
    <w:rsid w:val="00D311F8"/>
    <w:rsid w:val="00D31B22"/>
    <w:rsid w:val="00D321B4"/>
    <w:rsid w:val="00D323F7"/>
    <w:rsid w:val="00D34647"/>
    <w:rsid w:val="00D35A35"/>
    <w:rsid w:val="00D3667B"/>
    <w:rsid w:val="00D4168D"/>
    <w:rsid w:val="00D420FB"/>
    <w:rsid w:val="00D429FF"/>
    <w:rsid w:val="00D42B07"/>
    <w:rsid w:val="00D43313"/>
    <w:rsid w:val="00D43EC7"/>
    <w:rsid w:val="00D44DE4"/>
    <w:rsid w:val="00D45640"/>
    <w:rsid w:val="00D461FD"/>
    <w:rsid w:val="00D4670C"/>
    <w:rsid w:val="00D46C74"/>
    <w:rsid w:val="00D50814"/>
    <w:rsid w:val="00D511DD"/>
    <w:rsid w:val="00D51DE4"/>
    <w:rsid w:val="00D522F7"/>
    <w:rsid w:val="00D52578"/>
    <w:rsid w:val="00D53D49"/>
    <w:rsid w:val="00D54A7F"/>
    <w:rsid w:val="00D55723"/>
    <w:rsid w:val="00D559A7"/>
    <w:rsid w:val="00D56190"/>
    <w:rsid w:val="00D5689A"/>
    <w:rsid w:val="00D60032"/>
    <w:rsid w:val="00D60046"/>
    <w:rsid w:val="00D60BF7"/>
    <w:rsid w:val="00D60D57"/>
    <w:rsid w:val="00D63980"/>
    <w:rsid w:val="00D66401"/>
    <w:rsid w:val="00D704F5"/>
    <w:rsid w:val="00D714B7"/>
    <w:rsid w:val="00D71BD1"/>
    <w:rsid w:val="00D71FFB"/>
    <w:rsid w:val="00D72575"/>
    <w:rsid w:val="00D73140"/>
    <w:rsid w:val="00D74ACB"/>
    <w:rsid w:val="00D74F81"/>
    <w:rsid w:val="00D74FD3"/>
    <w:rsid w:val="00D750AC"/>
    <w:rsid w:val="00D75214"/>
    <w:rsid w:val="00D75217"/>
    <w:rsid w:val="00D75526"/>
    <w:rsid w:val="00D76C48"/>
    <w:rsid w:val="00D76E65"/>
    <w:rsid w:val="00D774B4"/>
    <w:rsid w:val="00D815C9"/>
    <w:rsid w:val="00D81B73"/>
    <w:rsid w:val="00D82DD8"/>
    <w:rsid w:val="00D851DD"/>
    <w:rsid w:val="00D8525B"/>
    <w:rsid w:val="00D854B2"/>
    <w:rsid w:val="00D85724"/>
    <w:rsid w:val="00D85FA9"/>
    <w:rsid w:val="00D87CCD"/>
    <w:rsid w:val="00D902D8"/>
    <w:rsid w:val="00D905B2"/>
    <w:rsid w:val="00D90C96"/>
    <w:rsid w:val="00D90D77"/>
    <w:rsid w:val="00D91B9C"/>
    <w:rsid w:val="00D9250E"/>
    <w:rsid w:val="00D92654"/>
    <w:rsid w:val="00D92A55"/>
    <w:rsid w:val="00D92CFD"/>
    <w:rsid w:val="00D9343B"/>
    <w:rsid w:val="00D935C8"/>
    <w:rsid w:val="00D93F90"/>
    <w:rsid w:val="00D94178"/>
    <w:rsid w:val="00D948A4"/>
    <w:rsid w:val="00D949E6"/>
    <w:rsid w:val="00D94CF1"/>
    <w:rsid w:val="00D955FB"/>
    <w:rsid w:val="00D95A83"/>
    <w:rsid w:val="00D978FB"/>
    <w:rsid w:val="00D97F74"/>
    <w:rsid w:val="00DA0C37"/>
    <w:rsid w:val="00DA2278"/>
    <w:rsid w:val="00DA29B9"/>
    <w:rsid w:val="00DA46D6"/>
    <w:rsid w:val="00DA5F55"/>
    <w:rsid w:val="00DA5FCF"/>
    <w:rsid w:val="00DA7890"/>
    <w:rsid w:val="00DA78A4"/>
    <w:rsid w:val="00DB0C95"/>
    <w:rsid w:val="00DB2654"/>
    <w:rsid w:val="00DB2E3F"/>
    <w:rsid w:val="00DB37B9"/>
    <w:rsid w:val="00DB4670"/>
    <w:rsid w:val="00DB46FC"/>
    <w:rsid w:val="00DB546F"/>
    <w:rsid w:val="00DB5841"/>
    <w:rsid w:val="00DB5944"/>
    <w:rsid w:val="00DB60D1"/>
    <w:rsid w:val="00DB656E"/>
    <w:rsid w:val="00DB6C5E"/>
    <w:rsid w:val="00DB70DF"/>
    <w:rsid w:val="00DC0131"/>
    <w:rsid w:val="00DC0C43"/>
    <w:rsid w:val="00DC0EE4"/>
    <w:rsid w:val="00DC1094"/>
    <w:rsid w:val="00DC1ABD"/>
    <w:rsid w:val="00DC1B8B"/>
    <w:rsid w:val="00DC243B"/>
    <w:rsid w:val="00DC3D31"/>
    <w:rsid w:val="00DC4672"/>
    <w:rsid w:val="00DC46DC"/>
    <w:rsid w:val="00DC7377"/>
    <w:rsid w:val="00DC7D91"/>
    <w:rsid w:val="00DD073A"/>
    <w:rsid w:val="00DD0F5C"/>
    <w:rsid w:val="00DD1346"/>
    <w:rsid w:val="00DD2354"/>
    <w:rsid w:val="00DD2539"/>
    <w:rsid w:val="00DD26A9"/>
    <w:rsid w:val="00DD2CAC"/>
    <w:rsid w:val="00DD2E7C"/>
    <w:rsid w:val="00DD303F"/>
    <w:rsid w:val="00DD38E8"/>
    <w:rsid w:val="00DD7081"/>
    <w:rsid w:val="00DD7A34"/>
    <w:rsid w:val="00DE02C9"/>
    <w:rsid w:val="00DE06A5"/>
    <w:rsid w:val="00DE4A72"/>
    <w:rsid w:val="00DE4C88"/>
    <w:rsid w:val="00DE4CA1"/>
    <w:rsid w:val="00DE5000"/>
    <w:rsid w:val="00DE55BF"/>
    <w:rsid w:val="00DE573E"/>
    <w:rsid w:val="00DE62AE"/>
    <w:rsid w:val="00DE67E3"/>
    <w:rsid w:val="00DE6CE4"/>
    <w:rsid w:val="00DE78E5"/>
    <w:rsid w:val="00DF052B"/>
    <w:rsid w:val="00DF054D"/>
    <w:rsid w:val="00DF0BC2"/>
    <w:rsid w:val="00DF0CEC"/>
    <w:rsid w:val="00DF1120"/>
    <w:rsid w:val="00DF32A0"/>
    <w:rsid w:val="00DF402B"/>
    <w:rsid w:val="00DF434F"/>
    <w:rsid w:val="00DF446B"/>
    <w:rsid w:val="00DF477C"/>
    <w:rsid w:val="00DF4981"/>
    <w:rsid w:val="00DF50AA"/>
    <w:rsid w:val="00DF5546"/>
    <w:rsid w:val="00DF56F6"/>
    <w:rsid w:val="00DF5F0D"/>
    <w:rsid w:val="00E0024C"/>
    <w:rsid w:val="00E00750"/>
    <w:rsid w:val="00E00AF4"/>
    <w:rsid w:val="00E01775"/>
    <w:rsid w:val="00E01CE6"/>
    <w:rsid w:val="00E02C1B"/>
    <w:rsid w:val="00E033DC"/>
    <w:rsid w:val="00E03583"/>
    <w:rsid w:val="00E037ED"/>
    <w:rsid w:val="00E04321"/>
    <w:rsid w:val="00E04855"/>
    <w:rsid w:val="00E058E9"/>
    <w:rsid w:val="00E06692"/>
    <w:rsid w:val="00E06A5A"/>
    <w:rsid w:val="00E06B48"/>
    <w:rsid w:val="00E10A34"/>
    <w:rsid w:val="00E10E84"/>
    <w:rsid w:val="00E11251"/>
    <w:rsid w:val="00E12234"/>
    <w:rsid w:val="00E12B76"/>
    <w:rsid w:val="00E12C65"/>
    <w:rsid w:val="00E147E8"/>
    <w:rsid w:val="00E14AA6"/>
    <w:rsid w:val="00E14EF5"/>
    <w:rsid w:val="00E14F53"/>
    <w:rsid w:val="00E15493"/>
    <w:rsid w:val="00E1597C"/>
    <w:rsid w:val="00E17117"/>
    <w:rsid w:val="00E20114"/>
    <w:rsid w:val="00E20871"/>
    <w:rsid w:val="00E20C48"/>
    <w:rsid w:val="00E2170E"/>
    <w:rsid w:val="00E22430"/>
    <w:rsid w:val="00E230D0"/>
    <w:rsid w:val="00E231FB"/>
    <w:rsid w:val="00E24C15"/>
    <w:rsid w:val="00E25AB8"/>
    <w:rsid w:val="00E27DCC"/>
    <w:rsid w:val="00E30AA1"/>
    <w:rsid w:val="00E312C6"/>
    <w:rsid w:val="00E3157D"/>
    <w:rsid w:val="00E31CDD"/>
    <w:rsid w:val="00E3265F"/>
    <w:rsid w:val="00E339CC"/>
    <w:rsid w:val="00E33CCE"/>
    <w:rsid w:val="00E34592"/>
    <w:rsid w:val="00E34DFB"/>
    <w:rsid w:val="00E36626"/>
    <w:rsid w:val="00E36820"/>
    <w:rsid w:val="00E36F8B"/>
    <w:rsid w:val="00E37601"/>
    <w:rsid w:val="00E37897"/>
    <w:rsid w:val="00E37BB8"/>
    <w:rsid w:val="00E405E9"/>
    <w:rsid w:val="00E40CDE"/>
    <w:rsid w:val="00E40CE3"/>
    <w:rsid w:val="00E40D78"/>
    <w:rsid w:val="00E418E7"/>
    <w:rsid w:val="00E419BC"/>
    <w:rsid w:val="00E41DC0"/>
    <w:rsid w:val="00E41FF9"/>
    <w:rsid w:val="00E430F7"/>
    <w:rsid w:val="00E4314B"/>
    <w:rsid w:val="00E43907"/>
    <w:rsid w:val="00E4491A"/>
    <w:rsid w:val="00E454D6"/>
    <w:rsid w:val="00E4550D"/>
    <w:rsid w:val="00E46096"/>
    <w:rsid w:val="00E46D12"/>
    <w:rsid w:val="00E46F40"/>
    <w:rsid w:val="00E4718E"/>
    <w:rsid w:val="00E4753B"/>
    <w:rsid w:val="00E47977"/>
    <w:rsid w:val="00E47EC3"/>
    <w:rsid w:val="00E5001F"/>
    <w:rsid w:val="00E50FB3"/>
    <w:rsid w:val="00E51E06"/>
    <w:rsid w:val="00E52BCA"/>
    <w:rsid w:val="00E52C02"/>
    <w:rsid w:val="00E53D45"/>
    <w:rsid w:val="00E54801"/>
    <w:rsid w:val="00E55301"/>
    <w:rsid w:val="00E55504"/>
    <w:rsid w:val="00E57B3E"/>
    <w:rsid w:val="00E6003B"/>
    <w:rsid w:val="00E6089B"/>
    <w:rsid w:val="00E610FC"/>
    <w:rsid w:val="00E615F8"/>
    <w:rsid w:val="00E61717"/>
    <w:rsid w:val="00E62E4D"/>
    <w:rsid w:val="00E63C8F"/>
    <w:rsid w:val="00E64B7F"/>
    <w:rsid w:val="00E64DC6"/>
    <w:rsid w:val="00E65C93"/>
    <w:rsid w:val="00E66524"/>
    <w:rsid w:val="00E66CB6"/>
    <w:rsid w:val="00E6719C"/>
    <w:rsid w:val="00E67534"/>
    <w:rsid w:val="00E675D0"/>
    <w:rsid w:val="00E67EC0"/>
    <w:rsid w:val="00E70028"/>
    <w:rsid w:val="00E7009E"/>
    <w:rsid w:val="00E70B9A"/>
    <w:rsid w:val="00E70F4D"/>
    <w:rsid w:val="00E71E90"/>
    <w:rsid w:val="00E71FC0"/>
    <w:rsid w:val="00E72752"/>
    <w:rsid w:val="00E734A1"/>
    <w:rsid w:val="00E740A1"/>
    <w:rsid w:val="00E741F8"/>
    <w:rsid w:val="00E75866"/>
    <w:rsid w:val="00E75C7E"/>
    <w:rsid w:val="00E75DA2"/>
    <w:rsid w:val="00E7643D"/>
    <w:rsid w:val="00E76B8A"/>
    <w:rsid w:val="00E7777C"/>
    <w:rsid w:val="00E802C7"/>
    <w:rsid w:val="00E80D30"/>
    <w:rsid w:val="00E82D2E"/>
    <w:rsid w:val="00E832B9"/>
    <w:rsid w:val="00E837F8"/>
    <w:rsid w:val="00E83DE6"/>
    <w:rsid w:val="00E850AD"/>
    <w:rsid w:val="00E85EB0"/>
    <w:rsid w:val="00E85F4C"/>
    <w:rsid w:val="00E8602A"/>
    <w:rsid w:val="00E86921"/>
    <w:rsid w:val="00E87BE3"/>
    <w:rsid w:val="00E87C1F"/>
    <w:rsid w:val="00E91286"/>
    <w:rsid w:val="00E923E1"/>
    <w:rsid w:val="00E927B4"/>
    <w:rsid w:val="00E92B44"/>
    <w:rsid w:val="00E93974"/>
    <w:rsid w:val="00E94CF2"/>
    <w:rsid w:val="00E950E2"/>
    <w:rsid w:val="00E955B2"/>
    <w:rsid w:val="00E975CB"/>
    <w:rsid w:val="00E977E9"/>
    <w:rsid w:val="00E97FED"/>
    <w:rsid w:val="00EA150C"/>
    <w:rsid w:val="00EA1AA7"/>
    <w:rsid w:val="00EA1C1F"/>
    <w:rsid w:val="00EA266B"/>
    <w:rsid w:val="00EA3632"/>
    <w:rsid w:val="00EA4478"/>
    <w:rsid w:val="00EA4BB7"/>
    <w:rsid w:val="00EA4EFA"/>
    <w:rsid w:val="00EA5901"/>
    <w:rsid w:val="00EA5A24"/>
    <w:rsid w:val="00EA5F63"/>
    <w:rsid w:val="00EA62B0"/>
    <w:rsid w:val="00EA6433"/>
    <w:rsid w:val="00EA6D43"/>
    <w:rsid w:val="00EA6E21"/>
    <w:rsid w:val="00EA7318"/>
    <w:rsid w:val="00EA7341"/>
    <w:rsid w:val="00EA7864"/>
    <w:rsid w:val="00EA7D8F"/>
    <w:rsid w:val="00EB0075"/>
    <w:rsid w:val="00EB062E"/>
    <w:rsid w:val="00EB0E75"/>
    <w:rsid w:val="00EB1840"/>
    <w:rsid w:val="00EB188E"/>
    <w:rsid w:val="00EB2AF5"/>
    <w:rsid w:val="00EB2D8D"/>
    <w:rsid w:val="00EB3350"/>
    <w:rsid w:val="00EB3777"/>
    <w:rsid w:val="00EB4DDC"/>
    <w:rsid w:val="00EB510C"/>
    <w:rsid w:val="00EB5374"/>
    <w:rsid w:val="00EB5D3A"/>
    <w:rsid w:val="00EB74C1"/>
    <w:rsid w:val="00EB7AFC"/>
    <w:rsid w:val="00EC01A4"/>
    <w:rsid w:val="00EC040C"/>
    <w:rsid w:val="00EC2366"/>
    <w:rsid w:val="00EC24EC"/>
    <w:rsid w:val="00EC2566"/>
    <w:rsid w:val="00EC3B5F"/>
    <w:rsid w:val="00EC4516"/>
    <w:rsid w:val="00EC4FEA"/>
    <w:rsid w:val="00EC5B52"/>
    <w:rsid w:val="00EC62A4"/>
    <w:rsid w:val="00EC7B80"/>
    <w:rsid w:val="00ED006F"/>
    <w:rsid w:val="00ED08A0"/>
    <w:rsid w:val="00ED0D09"/>
    <w:rsid w:val="00ED1247"/>
    <w:rsid w:val="00ED151E"/>
    <w:rsid w:val="00ED23C8"/>
    <w:rsid w:val="00ED28C6"/>
    <w:rsid w:val="00ED3484"/>
    <w:rsid w:val="00ED3849"/>
    <w:rsid w:val="00ED385C"/>
    <w:rsid w:val="00ED4323"/>
    <w:rsid w:val="00ED4B19"/>
    <w:rsid w:val="00ED6297"/>
    <w:rsid w:val="00ED6D60"/>
    <w:rsid w:val="00ED6DF0"/>
    <w:rsid w:val="00ED74A9"/>
    <w:rsid w:val="00ED7F9C"/>
    <w:rsid w:val="00EE0709"/>
    <w:rsid w:val="00EE0F35"/>
    <w:rsid w:val="00EE1056"/>
    <w:rsid w:val="00EE10D3"/>
    <w:rsid w:val="00EE110C"/>
    <w:rsid w:val="00EE12AC"/>
    <w:rsid w:val="00EE136B"/>
    <w:rsid w:val="00EE14C8"/>
    <w:rsid w:val="00EE2048"/>
    <w:rsid w:val="00EE2534"/>
    <w:rsid w:val="00EE291B"/>
    <w:rsid w:val="00EE2ABF"/>
    <w:rsid w:val="00EE3067"/>
    <w:rsid w:val="00EE38CB"/>
    <w:rsid w:val="00EE3D99"/>
    <w:rsid w:val="00EE4099"/>
    <w:rsid w:val="00EE4BA3"/>
    <w:rsid w:val="00EE4E87"/>
    <w:rsid w:val="00EE5DF4"/>
    <w:rsid w:val="00EE6165"/>
    <w:rsid w:val="00EE69BD"/>
    <w:rsid w:val="00EE6A13"/>
    <w:rsid w:val="00EE6BFC"/>
    <w:rsid w:val="00EE7A86"/>
    <w:rsid w:val="00EE7ACA"/>
    <w:rsid w:val="00EF0141"/>
    <w:rsid w:val="00EF0901"/>
    <w:rsid w:val="00EF0EC5"/>
    <w:rsid w:val="00EF0F70"/>
    <w:rsid w:val="00EF2994"/>
    <w:rsid w:val="00EF381A"/>
    <w:rsid w:val="00EF3989"/>
    <w:rsid w:val="00EF4AA5"/>
    <w:rsid w:val="00EF4E8F"/>
    <w:rsid w:val="00EF4FA7"/>
    <w:rsid w:val="00EF60A6"/>
    <w:rsid w:val="00EF61F9"/>
    <w:rsid w:val="00EF6646"/>
    <w:rsid w:val="00EF673E"/>
    <w:rsid w:val="00EF6870"/>
    <w:rsid w:val="00EF6917"/>
    <w:rsid w:val="00F0036A"/>
    <w:rsid w:val="00F00978"/>
    <w:rsid w:val="00F00DE5"/>
    <w:rsid w:val="00F02C70"/>
    <w:rsid w:val="00F03C15"/>
    <w:rsid w:val="00F03FD8"/>
    <w:rsid w:val="00F04563"/>
    <w:rsid w:val="00F04A5C"/>
    <w:rsid w:val="00F052DA"/>
    <w:rsid w:val="00F05D47"/>
    <w:rsid w:val="00F0751A"/>
    <w:rsid w:val="00F07D54"/>
    <w:rsid w:val="00F1046D"/>
    <w:rsid w:val="00F10C73"/>
    <w:rsid w:val="00F11885"/>
    <w:rsid w:val="00F12568"/>
    <w:rsid w:val="00F12B44"/>
    <w:rsid w:val="00F136D7"/>
    <w:rsid w:val="00F14E58"/>
    <w:rsid w:val="00F155B4"/>
    <w:rsid w:val="00F15939"/>
    <w:rsid w:val="00F160FB"/>
    <w:rsid w:val="00F179D2"/>
    <w:rsid w:val="00F20310"/>
    <w:rsid w:val="00F2080B"/>
    <w:rsid w:val="00F209B7"/>
    <w:rsid w:val="00F2143E"/>
    <w:rsid w:val="00F217BC"/>
    <w:rsid w:val="00F2181E"/>
    <w:rsid w:val="00F21D0E"/>
    <w:rsid w:val="00F22002"/>
    <w:rsid w:val="00F23C30"/>
    <w:rsid w:val="00F2412F"/>
    <w:rsid w:val="00F24546"/>
    <w:rsid w:val="00F24732"/>
    <w:rsid w:val="00F24F55"/>
    <w:rsid w:val="00F24FBD"/>
    <w:rsid w:val="00F258FB"/>
    <w:rsid w:val="00F25B37"/>
    <w:rsid w:val="00F25FD8"/>
    <w:rsid w:val="00F266BF"/>
    <w:rsid w:val="00F2743F"/>
    <w:rsid w:val="00F27A42"/>
    <w:rsid w:val="00F30164"/>
    <w:rsid w:val="00F3058C"/>
    <w:rsid w:val="00F331B4"/>
    <w:rsid w:val="00F333E2"/>
    <w:rsid w:val="00F34074"/>
    <w:rsid w:val="00F34C63"/>
    <w:rsid w:val="00F36788"/>
    <w:rsid w:val="00F367AE"/>
    <w:rsid w:val="00F3736B"/>
    <w:rsid w:val="00F377F1"/>
    <w:rsid w:val="00F37CCF"/>
    <w:rsid w:val="00F37E6A"/>
    <w:rsid w:val="00F412B6"/>
    <w:rsid w:val="00F42533"/>
    <w:rsid w:val="00F446C8"/>
    <w:rsid w:val="00F4479C"/>
    <w:rsid w:val="00F44FEC"/>
    <w:rsid w:val="00F46614"/>
    <w:rsid w:val="00F46871"/>
    <w:rsid w:val="00F46EFF"/>
    <w:rsid w:val="00F47274"/>
    <w:rsid w:val="00F502DD"/>
    <w:rsid w:val="00F5049D"/>
    <w:rsid w:val="00F51255"/>
    <w:rsid w:val="00F51F37"/>
    <w:rsid w:val="00F5206C"/>
    <w:rsid w:val="00F52A43"/>
    <w:rsid w:val="00F53336"/>
    <w:rsid w:val="00F53510"/>
    <w:rsid w:val="00F5378F"/>
    <w:rsid w:val="00F53E33"/>
    <w:rsid w:val="00F54308"/>
    <w:rsid w:val="00F54746"/>
    <w:rsid w:val="00F54A9F"/>
    <w:rsid w:val="00F54EFD"/>
    <w:rsid w:val="00F553D7"/>
    <w:rsid w:val="00F55FC8"/>
    <w:rsid w:val="00F562F7"/>
    <w:rsid w:val="00F5689C"/>
    <w:rsid w:val="00F57E91"/>
    <w:rsid w:val="00F601AA"/>
    <w:rsid w:val="00F60CDF"/>
    <w:rsid w:val="00F61151"/>
    <w:rsid w:val="00F61AE8"/>
    <w:rsid w:val="00F61E9B"/>
    <w:rsid w:val="00F634F6"/>
    <w:rsid w:val="00F63C27"/>
    <w:rsid w:val="00F64802"/>
    <w:rsid w:val="00F64C8C"/>
    <w:rsid w:val="00F654EF"/>
    <w:rsid w:val="00F65719"/>
    <w:rsid w:val="00F6581D"/>
    <w:rsid w:val="00F664AA"/>
    <w:rsid w:val="00F6695D"/>
    <w:rsid w:val="00F66AD3"/>
    <w:rsid w:val="00F70DAF"/>
    <w:rsid w:val="00F717A2"/>
    <w:rsid w:val="00F718F5"/>
    <w:rsid w:val="00F71EDB"/>
    <w:rsid w:val="00F72AF1"/>
    <w:rsid w:val="00F739CF"/>
    <w:rsid w:val="00F74450"/>
    <w:rsid w:val="00F7572E"/>
    <w:rsid w:val="00F75D90"/>
    <w:rsid w:val="00F75F90"/>
    <w:rsid w:val="00F762E0"/>
    <w:rsid w:val="00F80495"/>
    <w:rsid w:val="00F805F4"/>
    <w:rsid w:val="00F807F5"/>
    <w:rsid w:val="00F80922"/>
    <w:rsid w:val="00F81173"/>
    <w:rsid w:val="00F81988"/>
    <w:rsid w:val="00F82065"/>
    <w:rsid w:val="00F82097"/>
    <w:rsid w:val="00F82360"/>
    <w:rsid w:val="00F82B34"/>
    <w:rsid w:val="00F82E63"/>
    <w:rsid w:val="00F845EA"/>
    <w:rsid w:val="00F84B42"/>
    <w:rsid w:val="00F855FD"/>
    <w:rsid w:val="00F8573E"/>
    <w:rsid w:val="00F85F3F"/>
    <w:rsid w:val="00F86159"/>
    <w:rsid w:val="00F8668A"/>
    <w:rsid w:val="00F86918"/>
    <w:rsid w:val="00F87997"/>
    <w:rsid w:val="00F9180E"/>
    <w:rsid w:val="00F92847"/>
    <w:rsid w:val="00F92BC2"/>
    <w:rsid w:val="00F930A6"/>
    <w:rsid w:val="00F9371C"/>
    <w:rsid w:val="00F93AD9"/>
    <w:rsid w:val="00F942F0"/>
    <w:rsid w:val="00F94529"/>
    <w:rsid w:val="00F9456B"/>
    <w:rsid w:val="00F94BC6"/>
    <w:rsid w:val="00F9538C"/>
    <w:rsid w:val="00F95470"/>
    <w:rsid w:val="00F95B27"/>
    <w:rsid w:val="00F964D8"/>
    <w:rsid w:val="00F96A4C"/>
    <w:rsid w:val="00FA01B1"/>
    <w:rsid w:val="00FA0B0D"/>
    <w:rsid w:val="00FA0FDF"/>
    <w:rsid w:val="00FA18C9"/>
    <w:rsid w:val="00FA2545"/>
    <w:rsid w:val="00FA338C"/>
    <w:rsid w:val="00FA3924"/>
    <w:rsid w:val="00FA3BAB"/>
    <w:rsid w:val="00FA4D36"/>
    <w:rsid w:val="00FA5678"/>
    <w:rsid w:val="00FA6F55"/>
    <w:rsid w:val="00FA7433"/>
    <w:rsid w:val="00FA7CB4"/>
    <w:rsid w:val="00FB1400"/>
    <w:rsid w:val="00FB1F63"/>
    <w:rsid w:val="00FB2362"/>
    <w:rsid w:val="00FB3722"/>
    <w:rsid w:val="00FB498C"/>
    <w:rsid w:val="00FB72E9"/>
    <w:rsid w:val="00FB78FB"/>
    <w:rsid w:val="00FB7E7A"/>
    <w:rsid w:val="00FC03D8"/>
    <w:rsid w:val="00FC07E3"/>
    <w:rsid w:val="00FC0F94"/>
    <w:rsid w:val="00FC1674"/>
    <w:rsid w:val="00FC175F"/>
    <w:rsid w:val="00FC1D82"/>
    <w:rsid w:val="00FC1EAF"/>
    <w:rsid w:val="00FC29B9"/>
    <w:rsid w:val="00FC2BD7"/>
    <w:rsid w:val="00FC38AD"/>
    <w:rsid w:val="00FC5B79"/>
    <w:rsid w:val="00FC5D57"/>
    <w:rsid w:val="00FC71DC"/>
    <w:rsid w:val="00FD0603"/>
    <w:rsid w:val="00FD0C97"/>
    <w:rsid w:val="00FD15B7"/>
    <w:rsid w:val="00FD303E"/>
    <w:rsid w:val="00FD373B"/>
    <w:rsid w:val="00FD4715"/>
    <w:rsid w:val="00FD4FF9"/>
    <w:rsid w:val="00FD52BF"/>
    <w:rsid w:val="00FD5312"/>
    <w:rsid w:val="00FD5540"/>
    <w:rsid w:val="00FD5D4D"/>
    <w:rsid w:val="00FD7E43"/>
    <w:rsid w:val="00FE08A4"/>
    <w:rsid w:val="00FE2B20"/>
    <w:rsid w:val="00FE46FF"/>
    <w:rsid w:val="00FE5161"/>
    <w:rsid w:val="00FE5BF6"/>
    <w:rsid w:val="00FE5E42"/>
    <w:rsid w:val="00FE65DF"/>
    <w:rsid w:val="00FE686A"/>
    <w:rsid w:val="00FE6C49"/>
    <w:rsid w:val="00FE6DDC"/>
    <w:rsid w:val="00FE7251"/>
    <w:rsid w:val="00FE7338"/>
    <w:rsid w:val="00FE7682"/>
    <w:rsid w:val="00FF0447"/>
    <w:rsid w:val="00FF1AF3"/>
    <w:rsid w:val="00FF2125"/>
    <w:rsid w:val="00FF3946"/>
    <w:rsid w:val="00FF451B"/>
    <w:rsid w:val="00FF47F7"/>
    <w:rsid w:val="00FF5586"/>
    <w:rsid w:val="00FF5B46"/>
    <w:rsid w:val="00FF5DEB"/>
    <w:rsid w:val="00FF612A"/>
    <w:rsid w:val="00FF6429"/>
    <w:rsid w:val="00FF7C13"/>
    <w:rsid w:val="0129B2EC"/>
    <w:rsid w:val="0170D4EA"/>
    <w:rsid w:val="025EFC3B"/>
    <w:rsid w:val="05114EA2"/>
    <w:rsid w:val="053FDFBB"/>
    <w:rsid w:val="0601FFA3"/>
    <w:rsid w:val="06787B06"/>
    <w:rsid w:val="06788CB3"/>
    <w:rsid w:val="068D8876"/>
    <w:rsid w:val="0762B435"/>
    <w:rsid w:val="07B6C74F"/>
    <w:rsid w:val="08642ED1"/>
    <w:rsid w:val="08B07BCE"/>
    <w:rsid w:val="09B70B02"/>
    <w:rsid w:val="0B73F66D"/>
    <w:rsid w:val="0B78E104"/>
    <w:rsid w:val="0BB1394A"/>
    <w:rsid w:val="0C06962F"/>
    <w:rsid w:val="0C60E1A0"/>
    <w:rsid w:val="0CC0D97D"/>
    <w:rsid w:val="0DA57BD1"/>
    <w:rsid w:val="0DC7B4F0"/>
    <w:rsid w:val="0DDEC25B"/>
    <w:rsid w:val="0DFCB201"/>
    <w:rsid w:val="0E91C8CD"/>
    <w:rsid w:val="0F3387DF"/>
    <w:rsid w:val="0F580C57"/>
    <w:rsid w:val="0FA76C43"/>
    <w:rsid w:val="0FA8F969"/>
    <w:rsid w:val="111A6EF5"/>
    <w:rsid w:val="11566A35"/>
    <w:rsid w:val="116E7D04"/>
    <w:rsid w:val="118A0246"/>
    <w:rsid w:val="1195650F"/>
    <w:rsid w:val="126D43B3"/>
    <w:rsid w:val="12CB0DB9"/>
    <w:rsid w:val="13344155"/>
    <w:rsid w:val="135D9620"/>
    <w:rsid w:val="1377AF45"/>
    <w:rsid w:val="13CAE45D"/>
    <w:rsid w:val="14806584"/>
    <w:rsid w:val="152546A3"/>
    <w:rsid w:val="167B11AC"/>
    <w:rsid w:val="168704B2"/>
    <w:rsid w:val="16CCF5C0"/>
    <w:rsid w:val="17219108"/>
    <w:rsid w:val="17ED5520"/>
    <w:rsid w:val="1854D151"/>
    <w:rsid w:val="193B6128"/>
    <w:rsid w:val="19B1D0A5"/>
    <w:rsid w:val="1A8FE335"/>
    <w:rsid w:val="1B040F3E"/>
    <w:rsid w:val="1B9AEB77"/>
    <w:rsid w:val="1C617EC2"/>
    <w:rsid w:val="1CA7D6C7"/>
    <w:rsid w:val="1D3233E4"/>
    <w:rsid w:val="1D97F044"/>
    <w:rsid w:val="1DCE8C7F"/>
    <w:rsid w:val="1E95EC39"/>
    <w:rsid w:val="1EF5ED9D"/>
    <w:rsid w:val="1F13350D"/>
    <w:rsid w:val="1F7BA159"/>
    <w:rsid w:val="1FAEE395"/>
    <w:rsid w:val="1FD8892E"/>
    <w:rsid w:val="201A57D4"/>
    <w:rsid w:val="203D6E9C"/>
    <w:rsid w:val="227C3D1C"/>
    <w:rsid w:val="2293E903"/>
    <w:rsid w:val="229CAA81"/>
    <w:rsid w:val="23481C74"/>
    <w:rsid w:val="23DCCED7"/>
    <w:rsid w:val="26A7A0D1"/>
    <w:rsid w:val="26CDC5FE"/>
    <w:rsid w:val="272AB469"/>
    <w:rsid w:val="28D25643"/>
    <w:rsid w:val="28EEE61E"/>
    <w:rsid w:val="29230F03"/>
    <w:rsid w:val="2937A0D4"/>
    <w:rsid w:val="297BAABD"/>
    <w:rsid w:val="2ABFBBFE"/>
    <w:rsid w:val="2AC8EF3B"/>
    <w:rsid w:val="2D70EBBE"/>
    <w:rsid w:val="2E44E6A5"/>
    <w:rsid w:val="2ECDA908"/>
    <w:rsid w:val="30ED44C4"/>
    <w:rsid w:val="3162D0F9"/>
    <w:rsid w:val="316F4DAA"/>
    <w:rsid w:val="3174D51E"/>
    <w:rsid w:val="320E703D"/>
    <w:rsid w:val="3343B71B"/>
    <w:rsid w:val="339DA950"/>
    <w:rsid w:val="339FED4B"/>
    <w:rsid w:val="33D78222"/>
    <w:rsid w:val="3475FFED"/>
    <w:rsid w:val="352E8C63"/>
    <w:rsid w:val="3530B67C"/>
    <w:rsid w:val="35EE3D40"/>
    <w:rsid w:val="35F844EC"/>
    <w:rsid w:val="3611D04E"/>
    <w:rsid w:val="361F0A7D"/>
    <w:rsid w:val="36375DEC"/>
    <w:rsid w:val="372A6A16"/>
    <w:rsid w:val="374B93CE"/>
    <w:rsid w:val="37A4BE67"/>
    <w:rsid w:val="37D2127D"/>
    <w:rsid w:val="37ED7CB6"/>
    <w:rsid w:val="38026903"/>
    <w:rsid w:val="38416198"/>
    <w:rsid w:val="3863D9E2"/>
    <w:rsid w:val="38725D7F"/>
    <w:rsid w:val="392D6E92"/>
    <w:rsid w:val="395A0B41"/>
    <w:rsid w:val="3984AAC8"/>
    <w:rsid w:val="3C68CFE3"/>
    <w:rsid w:val="3E0B54CB"/>
    <w:rsid w:val="3E2DC5E2"/>
    <w:rsid w:val="3E5EE333"/>
    <w:rsid w:val="3EAE31AD"/>
    <w:rsid w:val="3F2D81FC"/>
    <w:rsid w:val="4006A0A7"/>
    <w:rsid w:val="40642CDE"/>
    <w:rsid w:val="4080443A"/>
    <w:rsid w:val="40EDEC5E"/>
    <w:rsid w:val="419D4414"/>
    <w:rsid w:val="424C612F"/>
    <w:rsid w:val="42CFD81E"/>
    <w:rsid w:val="42DDE2C3"/>
    <w:rsid w:val="431A627B"/>
    <w:rsid w:val="439CE1AD"/>
    <w:rsid w:val="44422FBF"/>
    <w:rsid w:val="44CA8730"/>
    <w:rsid w:val="45321B2B"/>
    <w:rsid w:val="453E2372"/>
    <w:rsid w:val="45D2B6C0"/>
    <w:rsid w:val="45FC06C3"/>
    <w:rsid w:val="465C5D1A"/>
    <w:rsid w:val="46631136"/>
    <w:rsid w:val="46DDC55C"/>
    <w:rsid w:val="46E22EE7"/>
    <w:rsid w:val="4757D076"/>
    <w:rsid w:val="476E227A"/>
    <w:rsid w:val="485513F3"/>
    <w:rsid w:val="488C5C0C"/>
    <w:rsid w:val="48C04705"/>
    <w:rsid w:val="48C381D4"/>
    <w:rsid w:val="4980F8DF"/>
    <w:rsid w:val="49D109EF"/>
    <w:rsid w:val="49E63542"/>
    <w:rsid w:val="4A18DB9E"/>
    <w:rsid w:val="4C2B1AC3"/>
    <w:rsid w:val="4C53B78F"/>
    <w:rsid w:val="4C87AA7A"/>
    <w:rsid w:val="4CE13450"/>
    <w:rsid w:val="4D964200"/>
    <w:rsid w:val="4DFC1394"/>
    <w:rsid w:val="4E1C4809"/>
    <w:rsid w:val="4E480261"/>
    <w:rsid w:val="4E9C66B6"/>
    <w:rsid w:val="4EB49716"/>
    <w:rsid w:val="4F146803"/>
    <w:rsid w:val="513AF43F"/>
    <w:rsid w:val="51D1EE0F"/>
    <w:rsid w:val="5388B53F"/>
    <w:rsid w:val="54DF6906"/>
    <w:rsid w:val="5681A55F"/>
    <w:rsid w:val="56B4EE45"/>
    <w:rsid w:val="5716BC2B"/>
    <w:rsid w:val="57C80E43"/>
    <w:rsid w:val="57E29BF1"/>
    <w:rsid w:val="585B795C"/>
    <w:rsid w:val="591E1F2C"/>
    <w:rsid w:val="599B567B"/>
    <w:rsid w:val="59F749BD"/>
    <w:rsid w:val="5A4F02BC"/>
    <w:rsid w:val="5A6190F8"/>
    <w:rsid w:val="5A6EA429"/>
    <w:rsid w:val="5B65A7D8"/>
    <w:rsid w:val="5B681AA2"/>
    <w:rsid w:val="5BBB26B7"/>
    <w:rsid w:val="5C423A94"/>
    <w:rsid w:val="5CAD5C4D"/>
    <w:rsid w:val="5D4000FF"/>
    <w:rsid w:val="5DAA81C6"/>
    <w:rsid w:val="5ED20891"/>
    <w:rsid w:val="5F2BB1E3"/>
    <w:rsid w:val="600C3E19"/>
    <w:rsid w:val="60AA5627"/>
    <w:rsid w:val="6226166B"/>
    <w:rsid w:val="622CB213"/>
    <w:rsid w:val="63869739"/>
    <w:rsid w:val="63A19381"/>
    <w:rsid w:val="64FC3631"/>
    <w:rsid w:val="653D63E2"/>
    <w:rsid w:val="65D4CDF1"/>
    <w:rsid w:val="6660B126"/>
    <w:rsid w:val="66710B3C"/>
    <w:rsid w:val="66C2BB69"/>
    <w:rsid w:val="6825375F"/>
    <w:rsid w:val="68B3E8AF"/>
    <w:rsid w:val="69104A3B"/>
    <w:rsid w:val="694C37BC"/>
    <w:rsid w:val="69DD4BBE"/>
    <w:rsid w:val="69FA5C2B"/>
    <w:rsid w:val="6B1AD2AE"/>
    <w:rsid w:val="6B65B639"/>
    <w:rsid w:val="6CBBE92B"/>
    <w:rsid w:val="6CE9DED0"/>
    <w:rsid w:val="6D0D123D"/>
    <w:rsid w:val="6E1FA8DF"/>
    <w:rsid w:val="6F11954D"/>
    <w:rsid w:val="6F45D2CA"/>
    <w:rsid w:val="6F7F67F0"/>
    <w:rsid w:val="6F83DA13"/>
    <w:rsid w:val="704A924D"/>
    <w:rsid w:val="7221B756"/>
    <w:rsid w:val="72C5A7BC"/>
    <w:rsid w:val="73BF5ED0"/>
    <w:rsid w:val="73FA2826"/>
    <w:rsid w:val="740D0222"/>
    <w:rsid w:val="7449BBEC"/>
    <w:rsid w:val="74AB7A3E"/>
    <w:rsid w:val="7668A597"/>
    <w:rsid w:val="76DDBCC9"/>
    <w:rsid w:val="77420E34"/>
    <w:rsid w:val="77DC83E5"/>
    <w:rsid w:val="77E9AE1E"/>
    <w:rsid w:val="7857CF11"/>
    <w:rsid w:val="78CF93CD"/>
    <w:rsid w:val="795E2A7E"/>
    <w:rsid w:val="79C35289"/>
    <w:rsid w:val="7A561E79"/>
    <w:rsid w:val="7B3C92CE"/>
    <w:rsid w:val="7B85775D"/>
    <w:rsid w:val="7C24E0A9"/>
    <w:rsid w:val="7C84D2E1"/>
    <w:rsid w:val="7CC80EFB"/>
    <w:rsid w:val="7CD55DEE"/>
    <w:rsid w:val="7CFF1269"/>
    <w:rsid w:val="7D9B903D"/>
    <w:rsid w:val="7E6C4DD3"/>
    <w:rsid w:val="7EF86AB7"/>
    <w:rsid w:val="7F2C14BC"/>
    <w:rsid w:val="7FF4C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1DB8B"/>
  <w15:docId w15:val="{4F8F6671-0078-46B7-A255-9FF0EE38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3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5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0">
    <w:name w:val="Para 1"/>
    <w:basedOn w:val="Normal"/>
    <w:qFormat/>
    <w:rsid w:val="00480A8D"/>
    <w:pPr>
      <w:numPr>
        <w:numId w:val="4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F75D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75D90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6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A924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45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052DF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paragraph">
    <w:name w:val="paragraph"/>
    <w:basedOn w:val="Normal"/>
    <w:rsid w:val="00567C0A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normaltextrun">
    <w:name w:val="normaltextrun"/>
    <w:basedOn w:val="DefaultParagraphFont"/>
    <w:rsid w:val="00567C0A"/>
  </w:style>
  <w:style w:type="character" w:customStyle="1" w:styleId="eop">
    <w:name w:val="eop"/>
    <w:basedOn w:val="DefaultParagraphFont"/>
    <w:rsid w:val="00567C0A"/>
  </w:style>
  <w:style w:type="character" w:customStyle="1" w:styleId="superscript">
    <w:name w:val="superscript"/>
    <w:basedOn w:val="DefaultParagraphFont"/>
    <w:rsid w:val="00567C0A"/>
  </w:style>
  <w:style w:type="paragraph" w:styleId="ListParagraph">
    <w:name w:val="List Paragraph"/>
    <w:basedOn w:val="Normal"/>
    <w:uiPriority w:val="34"/>
    <w:qFormat/>
    <w:rsid w:val="009E15D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E2B20"/>
    <w:rPr>
      <w:color w:val="954F72" w:themeColor="followedHyperlink"/>
      <w:u w:val="single"/>
    </w:rPr>
  </w:style>
  <w:style w:type="character" w:customStyle="1" w:styleId="Para1Char">
    <w:name w:val="Para1 Char"/>
    <w:link w:val="Para1"/>
    <w:locked/>
    <w:rsid w:val="00C901B5"/>
    <w:rPr>
      <w:rFonts w:ascii="Times New Roman" w:eastAsia="Times New Roman" w:hAnsi="Times New Roman" w:cs="Times New Roman"/>
      <w:szCs w:val="18"/>
      <w:lang w:val="en-GB"/>
    </w:rPr>
  </w:style>
  <w:style w:type="paragraph" w:customStyle="1" w:styleId="Para1">
    <w:name w:val="Para1"/>
    <w:basedOn w:val="Normal"/>
    <w:link w:val="Para1Char"/>
    <w:rsid w:val="00C901B5"/>
    <w:pPr>
      <w:numPr>
        <w:numId w:val="8"/>
      </w:numPr>
      <w:snapToGrid w:val="0"/>
      <w:spacing w:before="120" w:after="120"/>
    </w:pPr>
    <w:rPr>
      <w:kern w:val="2"/>
      <w:szCs w:val="18"/>
      <w14:ligatures w14:val="standardContextual"/>
    </w:rPr>
  </w:style>
  <w:style w:type="table" w:customStyle="1" w:styleId="TableGrid2">
    <w:name w:val="Table Grid2"/>
    <w:basedOn w:val="TableNormal"/>
    <w:next w:val="TableGrid"/>
    <w:uiPriority w:val="59"/>
    <w:rsid w:val="00BA0EB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09055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8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Downloads\template-general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13E23845E3E4B1E98ED3A9D776C1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2C787-0E4A-45D0-90B9-036EEF068315}"/>
      </w:docPartPr>
      <w:docPartBody>
        <w:p w:rsidR="00BF3176" w:rsidRDefault="00BF3176">
          <w:pPr>
            <w:pStyle w:val="113E23845E3E4B1E98ED3A9D776C16D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176"/>
    <w:rsid w:val="000254C6"/>
    <w:rsid w:val="000648DF"/>
    <w:rsid w:val="000E26C8"/>
    <w:rsid w:val="00193112"/>
    <w:rsid w:val="00270213"/>
    <w:rsid w:val="003778E6"/>
    <w:rsid w:val="003A2BDF"/>
    <w:rsid w:val="00464E9E"/>
    <w:rsid w:val="00473867"/>
    <w:rsid w:val="004A6930"/>
    <w:rsid w:val="004C3EAB"/>
    <w:rsid w:val="004E0CE2"/>
    <w:rsid w:val="00681B3A"/>
    <w:rsid w:val="00682162"/>
    <w:rsid w:val="006E35A0"/>
    <w:rsid w:val="007821C3"/>
    <w:rsid w:val="007E58E2"/>
    <w:rsid w:val="00826CE7"/>
    <w:rsid w:val="00885261"/>
    <w:rsid w:val="008B4010"/>
    <w:rsid w:val="0096091F"/>
    <w:rsid w:val="009925E1"/>
    <w:rsid w:val="00AA083A"/>
    <w:rsid w:val="00AE5F53"/>
    <w:rsid w:val="00B5331A"/>
    <w:rsid w:val="00B53BCF"/>
    <w:rsid w:val="00B70C62"/>
    <w:rsid w:val="00BA0D32"/>
    <w:rsid w:val="00BB1015"/>
    <w:rsid w:val="00BF3176"/>
    <w:rsid w:val="00C62382"/>
    <w:rsid w:val="00C94235"/>
    <w:rsid w:val="00D5127A"/>
    <w:rsid w:val="00DE5A75"/>
    <w:rsid w:val="00F10613"/>
    <w:rsid w:val="00F37347"/>
    <w:rsid w:val="00F82664"/>
    <w:rsid w:val="00F8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13E23845E3E4B1E98ED3A9D776C16D4">
    <w:name w:val="113E23845E3E4B1E98ED3A9D776C16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9A1CA3BED3C469C139F788A31C985" ma:contentTypeVersion="18" ma:contentTypeDescription="Create a new document." ma:contentTypeScope="" ma:versionID="433b871a44ce72485cea73c097f4b5ba">
  <xsd:schema xmlns:xsd="http://www.w3.org/2001/XMLSchema" xmlns:xs="http://www.w3.org/2001/XMLSchema" xmlns:p="http://schemas.microsoft.com/office/2006/metadata/properties" xmlns:ns2="2b17de70-292b-4cdd-ad12-91d4f3f90ca7" xmlns:ns3="9ab5e01d-22f1-442b-9c00-f7642eadf620" xmlns:ns4="985ec44e-1bab-4c0b-9df0-6ba128686fc9" targetNamespace="http://schemas.microsoft.com/office/2006/metadata/properties" ma:root="true" ma:fieldsID="7247911cb373352065f80ae6bfa22d3c" ns2:_="" ns3:_="" ns4:_="">
    <xsd:import namespace="2b17de70-292b-4cdd-ad12-91d4f3f90ca7"/>
    <xsd:import namespace="9ab5e01d-22f1-442b-9c00-f7642eadf62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7de70-292b-4cdd-ad12-91d4f3f90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5e01d-22f1-442b-9c00-f7642eadf62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893731d-00df-43eb-acbd-2f47983f3011}" ma:internalName="TaxCatchAll" ma:showField="CatchAllData" ma:web="9ab5e01d-22f1-442b-9c00-f7642eadf6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2b17de70-292b-4cdd-ad12-91d4f3f90ca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FDDDD-3237-4023-9DE6-59F03ED75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7de70-292b-4cdd-ad12-91d4f3f90ca7"/>
    <ds:schemaRef ds:uri="9ab5e01d-22f1-442b-9c00-f7642eadf620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1B883F-7D94-4628-9D50-645D669077D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2b17de70-292b-4cdd-ad12-91d4f3f90ca7"/>
  </ds:schemaRefs>
</ds:datastoreItem>
</file>

<file path=customXml/itemProps4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 (2).dotm</Template>
  <TotalTime>25</TotalTime>
  <Pages>5</Pages>
  <Words>1879</Words>
  <Characters>10713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Synthetic biology</vt:lpstr>
    </vt:vector>
  </TitlesOfParts>
  <Company/>
  <LinksUpToDate>false</LinksUpToDate>
  <CharactersWithSpaces>12567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biology</dc:title>
  <dc:subject>CBD/SBSTTA/26/4</dc:subject>
  <dc:creator>Secretariat of the Convention on Biological Diversity</dc:creator>
  <cp:keywords>Subsidiary Body on Scientific, Technical and Technological Advice, twenty-sixth meeting</cp:keywords>
  <dc:description/>
  <cp:lastModifiedBy>Veronique Lefebvre</cp:lastModifiedBy>
  <cp:revision>25</cp:revision>
  <cp:lastPrinted>2024-05-15T12:50:00Z</cp:lastPrinted>
  <dcterms:created xsi:type="dcterms:W3CDTF">2024-05-15T15:47:00Z</dcterms:created>
  <dcterms:modified xsi:type="dcterms:W3CDTF">2024-05-15T16:11:00Z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0x0101007F89A1CA3BED3C469C139F788A31C985</vt:lpwstr>
  </property>
  <property fmtid="{D5CDD505-2E9C-101B-9397-08002B2CF9AE}" pid="3" name="MediaServiceImageTags">
    <vt:lpwstr/>
  </property>
</Properties>
</file>