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6" w:type="pct"/>
        <w:jc w:val="center"/>
        <w:tblBorders>
          <w:bottom w:val="single" w:sz="3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1129"/>
        <w:gridCol w:w="2321"/>
        <w:gridCol w:w="808"/>
        <w:gridCol w:w="4081"/>
        <w:gridCol w:w="30"/>
      </w:tblGrid>
      <w:tr w:rsidR="004558C5" w:rsidRPr="008F3A33" w:rsidTr="008F3A33">
        <w:trPr>
          <w:jc w:val="center"/>
        </w:trPr>
        <w:tc>
          <w:tcPr>
            <w:tcW w:w="123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4558C5" w:rsidRPr="008F3A33" w:rsidRDefault="007D6339" w:rsidP="00526B95">
            <w:pPr>
              <w:pStyle w:val="BodyText2"/>
              <w:suppressLineNumbers/>
              <w:rPr>
                <w:noProof/>
                <w:snapToGrid w:val="0"/>
                <w:kern w:val="22"/>
              </w:rPr>
            </w:pPr>
            <w:r>
              <w:rPr>
                <w:noProof/>
                <w:snapToGrid w:val="0"/>
                <w:kern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Macintosh HD:Users:bilodeau:Desktop:logos:template 2017:un.emf" style="width:37.5pt;height:31.5pt;visibility:visible">
                  <v:imagedata r:id="rId8" o:title="un"/>
                </v:shape>
              </w:pict>
            </w:r>
          </w:p>
        </w:tc>
        <w:tc>
          <w:tcPr>
            <w:tcW w:w="1129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4558C5" w:rsidRPr="008F3A33" w:rsidRDefault="007D6339" w:rsidP="00526B95">
            <w:pPr>
              <w:suppressLineNumbers/>
              <w:suppressAutoHyphens/>
              <w:rPr>
                <w:b/>
                <w:noProof/>
                <w:snapToGrid w:val="0"/>
                <w:kern w:val="22"/>
              </w:rPr>
            </w:pPr>
            <w:r>
              <w:rPr>
                <w:b/>
                <w:noProof/>
                <w:snapToGrid w:val="0"/>
                <w:kern w:val="22"/>
              </w:rPr>
              <w:pict>
                <v:shape id="Picture 3" o:spid="_x0000_i1026" type="#_x0000_t75" alt="Macintosh HD:Users:bilodeau:Desktop:logos:template 2017:unep-old.emf" style="width:27pt;height:31.5pt;visibility:visible">
                  <v:imagedata r:id="rId9" o:title="unep-old"/>
                </v:shape>
              </w:pict>
            </w:r>
          </w:p>
        </w:tc>
        <w:tc>
          <w:tcPr>
            <w:tcW w:w="7240" w:type="dxa"/>
            <w:gridSpan w:val="4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4558C5" w:rsidRPr="008F3A33" w:rsidRDefault="004558C5" w:rsidP="00526B95">
            <w:pPr>
              <w:suppressLineNumbers/>
              <w:tabs>
                <w:tab w:val="left" w:pos="6815"/>
                <w:tab w:val="right" w:pos="7611"/>
              </w:tabs>
              <w:suppressAutoHyphens/>
              <w:jc w:val="right"/>
              <w:rPr>
                <w:rFonts w:ascii="Arial" w:hAnsi="Arial" w:cs="Arial"/>
                <w:b/>
                <w:snapToGrid w:val="0"/>
                <w:kern w:val="22"/>
                <w:sz w:val="32"/>
                <w:szCs w:val="32"/>
              </w:rPr>
            </w:pPr>
            <w:r w:rsidRPr="008F3A33">
              <w:rPr>
                <w:rFonts w:ascii="Arial" w:hAnsi="Arial" w:cs="Arial"/>
                <w:b/>
                <w:snapToGrid w:val="0"/>
                <w:kern w:val="22"/>
                <w:sz w:val="32"/>
                <w:szCs w:val="32"/>
              </w:rPr>
              <w:t>CBD</w:t>
            </w:r>
          </w:p>
        </w:tc>
      </w:tr>
      <w:tr w:rsidR="00CB7FFA" w:rsidRPr="008F3A33" w:rsidTr="008F3A33">
        <w:trPr>
          <w:gridAfter w:val="1"/>
          <w:wAfter w:w="30" w:type="dxa"/>
          <w:trHeight w:val="1693"/>
          <w:jc w:val="center"/>
        </w:trPr>
        <w:tc>
          <w:tcPr>
            <w:tcW w:w="4687" w:type="dxa"/>
            <w:gridSpan w:val="3"/>
            <w:tcBorders>
              <w:top w:val="nil"/>
              <w:bottom w:val="single" w:sz="36" w:space="0" w:color="000000"/>
            </w:tcBorders>
          </w:tcPr>
          <w:p w:rsidR="00CB7FFA" w:rsidRPr="008F3A33" w:rsidRDefault="00CB7FFA" w:rsidP="00DE37C2">
            <w:pPr>
              <w:suppressLineNumbers/>
              <w:suppressAutoHyphens/>
              <w:rPr>
                <w:snapToGrid w:val="0"/>
                <w:kern w:val="22"/>
              </w:rPr>
            </w:pPr>
          </w:p>
          <w:p w:rsidR="00CB7FFA" w:rsidRPr="008F3A33" w:rsidRDefault="007D6339" w:rsidP="00DE37C2">
            <w:pPr>
              <w:suppressLineNumbers/>
              <w:suppressAutoHyphens/>
              <w:rPr>
                <w:snapToGrid w:val="0"/>
                <w:kern w:val="22"/>
              </w:rPr>
            </w:pPr>
            <w:r>
              <w:rPr>
                <w:noProof/>
                <w:snapToGrid w:val="0"/>
                <w:kern w:val="22"/>
              </w:rPr>
              <w:pict>
                <v:shape id="_x0000_i1027" type="#_x0000_t75" alt="CBD_logo_CMYK_black [Converted]" style="width:223.5pt;height:84.75pt;visibility:visible">
                  <v:imagedata r:id="rId10" o:title="CBD_logo_CMYK_black [Converted]"/>
                </v:shape>
              </w:pict>
            </w:r>
          </w:p>
          <w:p w:rsidR="00CB7FFA" w:rsidRPr="008F3A33" w:rsidRDefault="00CB7FFA" w:rsidP="00C16009">
            <w:pPr>
              <w:suppressLineNumbers/>
              <w:suppressAutoHyphens/>
              <w:rPr>
                <w:snapToGrid w:val="0"/>
                <w:kern w:val="22"/>
              </w:rPr>
            </w:pPr>
          </w:p>
        </w:tc>
        <w:tc>
          <w:tcPr>
            <w:tcW w:w="808" w:type="dxa"/>
            <w:tcBorders>
              <w:top w:val="nil"/>
              <w:bottom w:val="single" w:sz="36" w:space="0" w:color="000000"/>
            </w:tcBorders>
          </w:tcPr>
          <w:p w:rsidR="00CB7FFA" w:rsidRPr="008F3A33" w:rsidRDefault="00CB7FFA" w:rsidP="00C16009">
            <w:pPr>
              <w:pStyle w:val="Header"/>
              <w:suppressLineNumbers/>
              <w:tabs>
                <w:tab w:val="clear" w:pos="4320"/>
                <w:tab w:val="clear" w:pos="8640"/>
              </w:tabs>
              <w:suppressAutoHyphens/>
              <w:rPr>
                <w:b/>
                <w:snapToGrid w:val="0"/>
                <w:kern w:val="22"/>
                <w:szCs w:val="32"/>
              </w:rPr>
            </w:pPr>
          </w:p>
        </w:tc>
        <w:tc>
          <w:tcPr>
            <w:tcW w:w="4081" w:type="dxa"/>
            <w:tcBorders>
              <w:top w:val="nil"/>
              <w:bottom w:val="single" w:sz="36" w:space="0" w:color="000000"/>
            </w:tcBorders>
          </w:tcPr>
          <w:p w:rsidR="00CB7FFA" w:rsidRPr="008F3A33" w:rsidRDefault="001400B8" w:rsidP="00196100">
            <w:pPr>
              <w:suppressLineNumbers/>
              <w:suppressAutoHyphens/>
              <w:ind w:left="899"/>
              <w:rPr>
                <w:snapToGrid w:val="0"/>
                <w:kern w:val="22"/>
              </w:rPr>
            </w:pPr>
            <w:r w:rsidRPr="008F3A33">
              <w:rPr>
                <w:snapToGrid w:val="0"/>
                <w:kern w:val="22"/>
              </w:rPr>
              <w:t>Distr.</w:t>
            </w:r>
          </w:p>
          <w:p w:rsidR="00CB7FFA" w:rsidRPr="008F3A33" w:rsidRDefault="00A57ECB" w:rsidP="00196100">
            <w:pPr>
              <w:suppressLineNumbers/>
              <w:suppressAutoHyphens/>
              <w:ind w:left="899"/>
              <w:rPr>
                <w:snapToGrid w:val="0"/>
                <w:kern w:val="22"/>
              </w:rPr>
            </w:pPr>
            <w:r w:rsidRPr="008F3A33">
              <w:rPr>
                <w:snapToGrid w:val="0"/>
                <w:kern w:val="22"/>
              </w:rPr>
              <w:t>GENERAL</w:t>
            </w:r>
          </w:p>
          <w:p w:rsidR="00CB7FFA" w:rsidRPr="008F3A33" w:rsidRDefault="00CB7FFA" w:rsidP="00196100">
            <w:pPr>
              <w:suppressLineNumbers/>
              <w:suppressAutoHyphens/>
              <w:ind w:left="899"/>
              <w:rPr>
                <w:snapToGrid w:val="0"/>
                <w:kern w:val="22"/>
              </w:rPr>
            </w:pPr>
          </w:p>
          <w:p w:rsidR="00CB7FFA" w:rsidRPr="008F3A33" w:rsidRDefault="001400B8" w:rsidP="00196100">
            <w:pPr>
              <w:suppressLineNumbers/>
              <w:suppressAutoHyphens/>
              <w:ind w:left="899"/>
              <w:rPr>
                <w:snapToGrid w:val="0"/>
                <w:kern w:val="22"/>
              </w:rPr>
            </w:pPr>
            <w:r w:rsidRPr="008F3A33">
              <w:rPr>
                <w:snapToGrid w:val="0"/>
                <w:kern w:val="22"/>
              </w:rPr>
              <w:t>CBD/</w:t>
            </w:r>
            <w:r w:rsidR="004558C5" w:rsidRPr="008F3A33">
              <w:rPr>
                <w:snapToGrid w:val="0"/>
                <w:kern w:val="22"/>
              </w:rPr>
              <w:t>TSC/WS/201</w:t>
            </w:r>
            <w:r w:rsidR="00A43E25">
              <w:rPr>
                <w:snapToGrid w:val="0"/>
                <w:kern w:val="22"/>
              </w:rPr>
              <w:t>8</w:t>
            </w:r>
            <w:r w:rsidR="004558C5" w:rsidRPr="008F3A33">
              <w:rPr>
                <w:snapToGrid w:val="0"/>
                <w:kern w:val="22"/>
              </w:rPr>
              <w:t>/</w:t>
            </w:r>
            <w:r w:rsidR="00A43E25">
              <w:rPr>
                <w:snapToGrid w:val="0"/>
                <w:kern w:val="22"/>
              </w:rPr>
              <w:t>1</w:t>
            </w:r>
            <w:r w:rsidR="004558C5" w:rsidRPr="008F3A33">
              <w:rPr>
                <w:snapToGrid w:val="0"/>
                <w:kern w:val="22"/>
              </w:rPr>
              <w:t>/1/</w:t>
            </w:r>
            <w:r w:rsidR="00EE6E97" w:rsidRPr="008F3A33">
              <w:rPr>
                <w:snapToGrid w:val="0"/>
                <w:kern w:val="22"/>
              </w:rPr>
              <w:t>A</w:t>
            </w:r>
            <w:r w:rsidR="004558C5" w:rsidRPr="008F3A33">
              <w:rPr>
                <w:snapToGrid w:val="0"/>
                <w:kern w:val="22"/>
              </w:rPr>
              <w:t>dd.1</w:t>
            </w:r>
          </w:p>
          <w:p w:rsidR="00CB7FFA" w:rsidRPr="008F3A33" w:rsidRDefault="00F03BB9" w:rsidP="00196100">
            <w:pPr>
              <w:suppressLineNumbers/>
              <w:suppressAutoHyphens/>
              <w:ind w:left="899"/>
              <w:rPr>
                <w:snapToGrid w:val="0"/>
                <w:kern w:val="22"/>
              </w:rPr>
            </w:pPr>
            <w:r>
              <w:rPr>
                <w:snapToGrid w:val="0"/>
                <w:kern w:val="22"/>
              </w:rPr>
              <w:t>26 January 2018</w:t>
            </w:r>
          </w:p>
          <w:p w:rsidR="00CB7FFA" w:rsidRPr="008F3A33" w:rsidRDefault="00CB7FFA" w:rsidP="00196100">
            <w:pPr>
              <w:suppressLineNumbers/>
              <w:suppressAutoHyphens/>
              <w:ind w:left="899"/>
              <w:rPr>
                <w:snapToGrid w:val="0"/>
                <w:kern w:val="22"/>
              </w:rPr>
            </w:pPr>
          </w:p>
          <w:p w:rsidR="00CB7FFA" w:rsidRPr="008F3A33" w:rsidRDefault="001400B8" w:rsidP="00196100">
            <w:pPr>
              <w:suppressLineNumbers/>
              <w:suppressAutoHyphens/>
              <w:ind w:left="899"/>
              <w:rPr>
                <w:b/>
                <w:bCs/>
                <w:snapToGrid w:val="0"/>
                <w:kern w:val="22"/>
                <w:u w:val="single"/>
              </w:rPr>
            </w:pPr>
            <w:r w:rsidRPr="008F3A33">
              <w:rPr>
                <w:snapToGrid w:val="0"/>
                <w:kern w:val="22"/>
              </w:rPr>
              <w:t>ORIGINAL:  ENGLISH</w:t>
            </w:r>
          </w:p>
        </w:tc>
      </w:tr>
    </w:tbl>
    <w:p w:rsidR="00C741B5" w:rsidRPr="008F3A33" w:rsidRDefault="00C741B5" w:rsidP="00730B76">
      <w:pPr>
        <w:pStyle w:val="Cornernotation"/>
        <w:suppressLineNumbers/>
        <w:tabs>
          <w:tab w:val="left" w:pos="5670"/>
          <w:tab w:val="left" w:pos="5940"/>
        </w:tabs>
        <w:suppressAutoHyphens/>
        <w:ind w:right="3420"/>
        <w:rPr>
          <w:snapToGrid w:val="0"/>
          <w:kern w:val="22"/>
          <w:szCs w:val="22"/>
        </w:rPr>
      </w:pPr>
      <w:r w:rsidRPr="00C741B5">
        <w:rPr>
          <w:snapToGrid w:val="0"/>
          <w:kern w:val="22"/>
          <w:szCs w:val="22"/>
        </w:rPr>
        <w:t>REGIONAL BIO-BRIDGE INITIATIVE REGIONAL ROUND TABLE FOR CENTRAL AND EASTERN EUROPE</w:t>
      </w:r>
      <w:r w:rsidR="00137C7D">
        <w:rPr>
          <w:snapToGrid w:val="0"/>
          <w:kern w:val="22"/>
          <w:szCs w:val="22"/>
        </w:rPr>
        <w:t xml:space="preserve"> </w:t>
      </w:r>
      <w:r w:rsidR="00137C7D">
        <w:rPr>
          <w:snapToGrid w:val="0"/>
          <w:kern w:val="22"/>
          <w:szCs w:val="22"/>
          <w:lang w:val="en-US"/>
        </w:rPr>
        <w:t xml:space="preserve">AND </w:t>
      </w:r>
      <w:r w:rsidR="008673C3">
        <w:rPr>
          <w:snapToGrid w:val="0"/>
          <w:kern w:val="22"/>
          <w:szCs w:val="22"/>
          <w:lang w:val="en-US"/>
        </w:rPr>
        <w:t>THE </w:t>
      </w:r>
      <w:r w:rsidR="00137C7D">
        <w:rPr>
          <w:snapToGrid w:val="0"/>
          <w:kern w:val="22"/>
          <w:szCs w:val="22"/>
          <w:lang w:val="en-US"/>
        </w:rPr>
        <w:t>CENTRAL ASIAN REPUBLICS</w:t>
      </w:r>
    </w:p>
    <w:p w:rsidR="00CB7FFA" w:rsidRPr="008F3A33" w:rsidRDefault="00494837" w:rsidP="000E5143">
      <w:pPr>
        <w:pStyle w:val="Cornernotation"/>
        <w:suppressLineNumbers/>
        <w:suppressAutoHyphens/>
        <w:ind w:left="0" w:firstLine="0"/>
        <w:rPr>
          <w:snapToGrid w:val="0"/>
          <w:kern w:val="22"/>
          <w:szCs w:val="22"/>
        </w:rPr>
        <w:sectPr w:rsidR="00CB7FFA" w:rsidRPr="008F3A33" w:rsidSect="008F3A33">
          <w:headerReference w:type="default" r:id="rId11"/>
          <w:footerReference w:type="first" r:id="rId12"/>
          <w:pgSz w:w="12240" w:h="15840" w:code="1"/>
          <w:pgMar w:top="567" w:right="1440" w:bottom="1134" w:left="1440" w:header="454" w:footer="720" w:gutter="0"/>
          <w:cols w:space="720"/>
          <w:titlePg/>
          <w:docGrid w:linePitch="299"/>
        </w:sectPr>
      </w:pPr>
      <w:r>
        <w:rPr>
          <w:snapToGrid w:val="0"/>
          <w:kern w:val="22"/>
          <w:szCs w:val="22"/>
        </w:rPr>
        <w:t>Minsk,</w:t>
      </w:r>
      <w:r w:rsidR="00EB3D47">
        <w:rPr>
          <w:snapToGrid w:val="0"/>
          <w:kern w:val="22"/>
          <w:szCs w:val="22"/>
        </w:rPr>
        <w:t xml:space="preserve"> </w:t>
      </w:r>
      <w:r w:rsidR="00F03BB9">
        <w:rPr>
          <w:snapToGrid w:val="0"/>
          <w:kern w:val="22"/>
          <w:szCs w:val="22"/>
        </w:rPr>
        <w:t>26-28 February 2018</w:t>
      </w:r>
    </w:p>
    <w:p w:rsidR="00CB7FFA" w:rsidRPr="008F3A33" w:rsidRDefault="00151FE3" w:rsidP="00151FE3">
      <w:pPr>
        <w:pStyle w:val="Heading2"/>
        <w:suppressLineNumbers/>
        <w:tabs>
          <w:tab w:val="clear" w:pos="720"/>
        </w:tabs>
        <w:suppressAutoHyphens/>
        <w:spacing w:before="240"/>
        <w:rPr>
          <w:i w:val="0"/>
          <w:caps/>
          <w:snapToGrid w:val="0"/>
          <w:kern w:val="22"/>
          <w:szCs w:val="22"/>
        </w:rPr>
      </w:pPr>
      <w:r w:rsidRPr="008F3A33">
        <w:rPr>
          <w:i w:val="0"/>
          <w:caps/>
          <w:snapToGrid w:val="0"/>
          <w:kern w:val="22"/>
          <w:szCs w:val="22"/>
        </w:rPr>
        <w:t>Annotated provisional agenda</w:t>
      </w:r>
    </w:p>
    <w:p w:rsidR="00CB7FFA" w:rsidRPr="008F3A33" w:rsidRDefault="005D2157" w:rsidP="008114E2">
      <w:pPr>
        <w:pStyle w:val="Heading1"/>
        <w:suppressLineNumbers/>
        <w:tabs>
          <w:tab w:val="clear" w:pos="720"/>
        </w:tabs>
        <w:suppressAutoHyphens/>
        <w:spacing w:after="0"/>
        <w:rPr>
          <w:snapToGrid w:val="0"/>
          <w:kern w:val="22"/>
          <w:szCs w:val="22"/>
        </w:rPr>
      </w:pPr>
      <w:r w:rsidRPr="008F3A33">
        <w:rPr>
          <w:bCs/>
          <w:caps w:val="0"/>
          <w:snapToGrid w:val="0"/>
          <w:kern w:val="22"/>
          <w:szCs w:val="22"/>
        </w:rPr>
        <w:t>I.</w:t>
      </w:r>
      <w:r w:rsidRPr="008F3A33">
        <w:rPr>
          <w:bCs/>
          <w:caps w:val="0"/>
          <w:snapToGrid w:val="0"/>
          <w:kern w:val="22"/>
          <w:szCs w:val="22"/>
        </w:rPr>
        <w:tab/>
      </w:r>
      <w:r w:rsidR="001400B8" w:rsidRPr="008F3A33">
        <w:rPr>
          <w:bCs/>
          <w:caps w:val="0"/>
          <w:snapToGrid w:val="0"/>
          <w:kern w:val="22"/>
          <w:szCs w:val="22"/>
        </w:rPr>
        <w:t>INTRODUCTION</w:t>
      </w:r>
    </w:p>
    <w:p w:rsidR="008114E2" w:rsidRPr="008F3A33" w:rsidRDefault="008114E2" w:rsidP="008114E2">
      <w:pPr>
        <w:pStyle w:val="Heading2"/>
        <w:tabs>
          <w:tab w:val="clear" w:pos="720"/>
        </w:tabs>
        <w:spacing w:before="240" w:after="240"/>
        <w:rPr>
          <w:bCs w:val="0"/>
          <w:i w:val="0"/>
          <w:snapToGrid w:val="0"/>
          <w:kern w:val="22"/>
          <w:szCs w:val="22"/>
        </w:rPr>
      </w:pPr>
      <w:r w:rsidRPr="008F3A33">
        <w:rPr>
          <w:bCs w:val="0"/>
          <w:i w:val="0"/>
          <w:snapToGrid w:val="0"/>
          <w:kern w:val="22"/>
          <w:szCs w:val="22"/>
        </w:rPr>
        <w:t>A.</w:t>
      </w:r>
      <w:r w:rsidRPr="008F3A33">
        <w:rPr>
          <w:bCs w:val="0"/>
          <w:i w:val="0"/>
          <w:snapToGrid w:val="0"/>
          <w:kern w:val="22"/>
          <w:szCs w:val="22"/>
        </w:rPr>
        <w:tab/>
        <w:t>Background</w:t>
      </w:r>
    </w:p>
    <w:p w:rsidR="003F0E4E" w:rsidRPr="008F3A33" w:rsidRDefault="00021653" w:rsidP="00021653">
      <w:pPr>
        <w:pStyle w:val="Para1"/>
        <w:suppressLineNumbers/>
        <w:tabs>
          <w:tab w:val="clear" w:pos="360"/>
        </w:tabs>
        <w:suppressAutoHyphens/>
        <w:rPr>
          <w:kern w:val="22"/>
          <w:szCs w:val="22"/>
        </w:rPr>
      </w:pPr>
      <w:r w:rsidRPr="008F3A33">
        <w:rPr>
          <w:kern w:val="22"/>
          <w:szCs w:val="22"/>
        </w:rPr>
        <w:t>In para</w:t>
      </w:r>
      <w:r w:rsidR="00112881">
        <w:rPr>
          <w:kern w:val="22"/>
          <w:szCs w:val="22"/>
        </w:rPr>
        <w:t>graph 9 of its decision XII/2 B</w:t>
      </w:r>
      <w:r w:rsidRPr="008F3A33">
        <w:rPr>
          <w:kern w:val="22"/>
          <w:szCs w:val="22"/>
        </w:rPr>
        <w:t xml:space="preserve"> t</w:t>
      </w:r>
      <w:r w:rsidR="00112881">
        <w:rPr>
          <w:kern w:val="22"/>
          <w:szCs w:val="22"/>
        </w:rPr>
        <w:t>he Conference of the Parties</w:t>
      </w:r>
      <w:r w:rsidR="00AB3A16" w:rsidRPr="008F3A33">
        <w:rPr>
          <w:kern w:val="22"/>
          <w:szCs w:val="22"/>
        </w:rPr>
        <w:t xml:space="preserve"> requested the Executive Secretary to enhance technical and scientific cooperation and technology transfer under the Convention. </w:t>
      </w:r>
      <w:r w:rsidR="003F0E4E" w:rsidRPr="008F3A33">
        <w:rPr>
          <w:kern w:val="22"/>
          <w:szCs w:val="22"/>
        </w:rPr>
        <w:t xml:space="preserve">It also </w:t>
      </w:r>
      <w:r w:rsidR="00073996" w:rsidRPr="008F3A33">
        <w:rPr>
          <w:kern w:val="22"/>
          <w:szCs w:val="22"/>
        </w:rPr>
        <w:t xml:space="preserve">welcomed the Bio-Bridge Initiative, established by the Government of the Republic of Korea to </w:t>
      </w:r>
      <w:r w:rsidR="00412F37" w:rsidRPr="008F3A33">
        <w:rPr>
          <w:kern w:val="22"/>
          <w:szCs w:val="22"/>
        </w:rPr>
        <w:t xml:space="preserve">promote and </w:t>
      </w:r>
      <w:r w:rsidR="00073996" w:rsidRPr="008F3A33">
        <w:rPr>
          <w:kern w:val="22"/>
          <w:szCs w:val="22"/>
        </w:rPr>
        <w:t xml:space="preserve">facilitate technical and scientific cooperation under the Convention and its Protocols with a view to enhancing the implementation of the Strategic Plan for Biodiversity 2011-2020 and </w:t>
      </w:r>
      <w:r w:rsidR="00412F37" w:rsidRPr="008F3A33">
        <w:rPr>
          <w:kern w:val="22"/>
          <w:szCs w:val="22"/>
        </w:rPr>
        <w:t>its</w:t>
      </w:r>
      <w:r w:rsidR="00073996" w:rsidRPr="008F3A33">
        <w:rPr>
          <w:kern w:val="22"/>
          <w:szCs w:val="22"/>
        </w:rPr>
        <w:t xml:space="preserve"> Aichi Biodiversity Targets </w:t>
      </w:r>
      <w:r w:rsidR="00A42459" w:rsidRPr="008F3A33">
        <w:rPr>
          <w:kern w:val="22"/>
          <w:szCs w:val="22"/>
        </w:rPr>
        <w:t>as well as</w:t>
      </w:r>
      <w:r w:rsidR="00414694" w:rsidRPr="008F3A33">
        <w:rPr>
          <w:kern w:val="22"/>
          <w:szCs w:val="22"/>
        </w:rPr>
        <w:t xml:space="preserve"> the updated national biodiversity strate</w:t>
      </w:r>
      <w:bookmarkStart w:id="0" w:name="_GoBack"/>
      <w:bookmarkEnd w:id="0"/>
      <w:r w:rsidR="00414694" w:rsidRPr="008F3A33">
        <w:rPr>
          <w:kern w:val="22"/>
          <w:szCs w:val="22"/>
        </w:rPr>
        <w:t xml:space="preserve">gies and action plans </w:t>
      </w:r>
      <w:r w:rsidR="00073996" w:rsidRPr="008F3A33">
        <w:rPr>
          <w:kern w:val="22"/>
          <w:szCs w:val="22"/>
        </w:rPr>
        <w:t>(decision XII/2 B, para</w:t>
      </w:r>
      <w:r w:rsidR="004558C5" w:rsidRPr="008F3A33">
        <w:rPr>
          <w:kern w:val="22"/>
          <w:szCs w:val="22"/>
        </w:rPr>
        <w:t>.</w:t>
      </w:r>
      <w:r w:rsidR="00073996" w:rsidRPr="008F3A33">
        <w:rPr>
          <w:kern w:val="22"/>
          <w:szCs w:val="22"/>
        </w:rPr>
        <w:t xml:space="preserve"> 13 and decision XII/3, para</w:t>
      </w:r>
      <w:r w:rsidR="004558C5" w:rsidRPr="008F3A33">
        <w:rPr>
          <w:kern w:val="22"/>
          <w:szCs w:val="22"/>
        </w:rPr>
        <w:t>.</w:t>
      </w:r>
      <w:r w:rsidR="00073996" w:rsidRPr="008F3A33">
        <w:rPr>
          <w:kern w:val="22"/>
          <w:szCs w:val="22"/>
        </w:rPr>
        <w:t xml:space="preserve"> 5).</w:t>
      </w:r>
    </w:p>
    <w:p w:rsidR="00607B97" w:rsidRPr="008F3A33" w:rsidRDefault="00073996" w:rsidP="008F3A33">
      <w:pPr>
        <w:pStyle w:val="Para1"/>
        <w:suppressLineNumbers/>
        <w:tabs>
          <w:tab w:val="clear" w:pos="360"/>
        </w:tabs>
        <w:suppressAutoHyphens/>
        <w:rPr>
          <w:kern w:val="22"/>
          <w:szCs w:val="22"/>
        </w:rPr>
      </w:pPr>
      <w:r w:rsidRPr="008F3A33">
        <w:rPr>
          <w:kern w:val="22"/>
          <w:szCs w:val="22"/>
        </w:rPr>
        <w:t>The Bio-Bridge Initiative facilitates technical and scientific cooperation by linking Parties that have technical and scientific needs</w:t>
      </w:r>
      <w:r w:rsidR="00412F37" w:rsidRPr="008F3A33">
        <w:rPr>
          <w:kern w:val="22"/>
          <w:szCs w:val="22"/>
        </w:rPr>
        <w:t xml:space="preserve"> with Parties and institutions </w:t>
      </w:r>
      <w:r w:rsidR="00060037" w:rsidRPr="008F3A33">
        <w:rPr>
          <w:kern w:val="22"/>
          <w:szCs w:val="22"/>
        </w:rPr>
        <w:t xml:space="preserve">that are </w:t>
      </w:r>
      <w:proofErr w:type="gramStart"/>
      <w:r w:rsidR="00412F37" w:rsidRPr="008F3A33">
        <w:rPr>
          <w:kern w:val="22"/>
          <w:szCs w:val="22"/>
        </w:rPr>
        <w:t>in a position to</w:t>
      </w:r>
      <w:proofErr w:type="gramEnd"/>
      <w:r w:rsidR="00060037" w:rsidRPr="008F3A33">
        <w:rPr>
          <w:kern w:val="22"/>
          <w:szCs w:val="22"/>
        </w:rPr>
        <w:t xml:space="preserve"> provide </w:t>
      </w:r>
      <w:r w:rsidRPr="008F3A33">
        <w:rPr>
          <w:kern w:val="22"/>
          <w:szCs w:val="22"/>
        </w:rPr>
        <w:t>technical assistance</w:t>
      </w:r>
      <w:r w:rsidR="00412F37" w:rsidRPr="008F3A33">
        <w:rPr>
          <w:kern w:val="22"/>
          <w:szCs w:val="22"/>
        </w:rPr>
        <w:t xml:space="preserve"> to address the expressed needs through </w:t>
      </w:r>
      <w:r w:rsidR="004C657C" w:rsidRPr="008F3A33">
        <w:rPr>
          <w:kern w:val="22"/>
          <w:szCs w:val="22"/>
        </w:rPr>
        <w:t>mutual cooperation</w:t>
      </w:r>
      <w:r w:rsidRPr="008F3A33">
        <w:rPr>
          <w:kern w:val="22"/>
          <w:szCs w:val="22"/>
        </w:rPr>
        <w:t>.</w:t>
      </w:r>
      <w:r w:rsidR="00B06107" w:rsidRPr="008F3A33">
        <w:rPr>
          <w:kern w:val="22"/>
          <w:szCs w:val="22"/>
        </w:rPr>
        <w:t xml:space="preserve"> </w:t>
      </w:r>
      <w:r w:rsidR="00164C95" w:rsidRPr="008F3A33">
        <w:rPr>
          <w:kern w:val="22"/>
          <w:szCs w:val="22"/>
        </w:rPr>
        <w:t xml:space="preserve">Since </w:t>
      </w:r>
      <w:r w:rsidR="00B06107" w:rsidRPr="008F3A33">
        <w:rPr>
          <w:kern w:val="22"/>
          <w:szCs w:val="22"/>
        </w:rPr>
        <w:t xml:space="preserve">the </w:t>
      </w:r>
      <w:r w:rsidR="00164C95" w:rsidRPr="008F3A33">
        <w:rPr>
          <w:kern w:val="22"/>
          <w:szCs w:val="22"/>
        </w:rPr>
        <w:t>launch</w:t>
      </w:r>
      <w:r w:rsidR="00B06107" w:rsidRPr="008F3A33">
        <w:rPr>
          <w:kern w:val="22"/>
          <w:szCs w:val="22"/>
        </w:rPr>
        <w:t xml:space="preserve"> of the Initiative, the Secretariat </w:t>
      </w:r>
      <w:r w:rsidR="00164C95" w:rsidRPr="008F3A33">
        <w:rPr>
          <w:kern w:val="22"/>
          <w:szCs w:val="22"/>
        </w:rPr>
        <w:t xml:space="preserve">has </w:t>
      </w:r>
      <w:r w:rsidR="00412F37" w:rsidRPr="008F3A33">
        <w:rPr>
          <w:kern w:val="22"/>
          <w:szCs w:val="22"/>
        </w:rPr>
        <w:t>developed a Bio-Bridge Action Plan for 2017-2020</w:t>
      </w:r>
      <w:r w:rsidR="00164C95" w:rsidRPr="008F3A33">
        <w:rPr>
          <w:kern w:val="22"/>
          <w:szCs w:val="22"/>
        </w:rPr>
        <w:t>,</w:t>
      </w:r>
      <w:r w:rsidR="00627B5E" w:rsidRPr="008F3A33">
        <w:rPr>
          <w:kern w:val="22"/>
          <w:szCs w:val="22"/>
        </w:rPr>
        <w:t xml:space="preserve"> supported</w:t>
      </w:r>
      <w:r w:rsidR="00B06107" w:rsidRPr="008F3A33">
        <w:rPr>
          <w:kern w:val="22"/>
          <w:szCs w:val="22"/>
        </w:rPr>
        <w:t xml:space="preserve"> pilot projects to test various technical and scientific coope</w:t>
      </w:r>
      <w:r w:rsidR="00627B5E" w:rsidRPr="008F3A33">
        <w:rPr>
          <w:kern w:val="22"/>
          <w:szCs w:val="22"/>
        </w:rPr>
        <w:t>ration approaches</w:t>
      </w:r>
      <w:r w:rsidR="00164C95" w:rsidRPr="008F3A33">
        <w:rPr>
          <w:kern w:val="22"/>
          <w:szCs w:val="22"/>
        </w:rPr>
        <w:t xml:space="preserve">, established </w:t>
      </w:r>
      <w:r w:rsidR="00626E21" w:rsidRPr="008F3A33">
        <w:rPr>
          <w:kern w:val="22"/>
          <w:szCs w:val="22"/>
        </w:rPr>
        <w:t xml:space="preserve">a help desk to assist Parties </w:t>
      </w:r>
      <w:r w:rsidR="005A798E" w:rsidRPr="008F3A33">
        <w:rPr>
          <w:kern w:val="22"/>
          <w:szCs w:val="22"/>
        </w:rPr>
        <w:t xml:space="preserve">in </w:t>
      </w:r>
      <w:r w:rsidR="00626E21" w:rsidRPr="008F3A33">
        <w:rPr>
          <w:kern w:val="22"/>
          <w:szCs w:val="22"/>
        </w:rPr>
        <w:t>articulat</w:t>
      </w:r>
      <w:r w:rsidR="005A798E" w:rsidRPr="008F3A33">
        <w:rPr>
          <w:kern w:val="22"/>
          <w:szCs w:val="22"/>
        </w:rPr>
        <w:t>ing</w:t>
      </w:r>
      <w:r w:rsidR="00626E21" w:rsidRPr="008F3A33">
        <w:rPr>
          <w:kern w:val="22"/>
          <w:szCs w:val="22"/>
        </w:rPr>
        <w:t xml:space="preserve"> their needs</w:t>
      </w:r>
      <w:r w:rsidR="00164C95" w:rsidRPr="008F3A33">
        <w:rPr>
          <w:kern w:val="22"/>
          <w:szCs w:val="22"/>
        </w:rPr>
        <w:t xml:space="preserve"> and</w:t>
      </w:r>
      <w:r w:rsidR="00626E21" w:rsidRPr="008F3A33">
        <w:rPr>
          <w:kern w:val="22"/>
          <w:szCs w:val="22"/>
        </w:rPr>
        <w:t xml:space="preserve"> facilitat</w:t>
      </w:r>
      <w:r w:rsidR="005A798E" w:rsidRPr="008F3A33">
        <w:rPr>
          <w:kern w:val="22"/>
          <w:szCs w:val="22"/>
        </w:rPr>
        <w:t>ing</w:t>
      </w:r>
      <w:r w:rsidR="00626E21" w:rsidRPr="008F3A33">
        <w:rPr>
          <w:kern w:val="22"/>
          <w:szCs w:val="22"/>
        </w:rPr>
        <w:t xml:space="preserve"> matchmaking</w:t>
      </w:r>
      <w:r w:rsidR="005A798E" w:rsidRPr="008F3A33">
        <w:rPr>
          <w:kern w:val="22"/>
          <w:szCs w:val="22"/>
        </w:rPr>
        <w:t>,</w:t>
      </w:r>
      <w:r w:rsidR="00164C95" w:rsidRPr="008F3A33">
        <w:rPr>
          <w:kern w:val="22"/>
          <w:szCs w:val="22"/>
        </w:rPr>
        <w:t xml:space="preserve"> and developed online tools, such as </w:t>
      </w:r>
      <w:r w:rsidR="00A5149D" w:rsidRPr="008F3A33">
        <w:rPr>
          <w:kern w:val="22"/>
          <w:szCs w:val="22"/>
        </w:rPr>
        <w:t>the</w:t>
      </w:r>
      <w:r w:rsidR="00627B5E" w:rsidRPr="008F3A33">
        <w:rPr>
          <w:kern w:val="22"/>
          <w:szCs w:val="22"/>
        </w:rPr>
        <w:t xml:space="preserve"> </w:t>
      </w:r>
      <w:r w:rsidR="004142FE" w:rsidRPr="008F3A33">
        <w:rPr>
          <w:kern w:val="22"/>
          <w:szCs w:val="22"/>
        </w:rPr>
        <w:t xml:space="preserve">Bio-Bridge </w:t>
      </w:r>
      <w:r w:rsidR="00507ED9" w:rsidRPr="008F3A33">
        <w:rPr>
          <w:kern w:val="22"/>
          <w:szCs w:val="22"/>
        </w:rPr>
        <w:t>web platform</w:t>
      </w:r>
      <w:r w:rsidR="00164C95" w:rsidRPr="008F3A33">
        <w:rPr>
          <w:kern w:val="22"/>
          <w:szCs w:val="22"/>
        </w:rPr>
        <w:t xml:space="preserve">, </w:t>
      </w:r>
      <w:r w:rsidR="005D6170" w:rsidRPr="008F3A33">
        <w:rPr>
          <w:kern w:val="22"/>
          <w:szCs w:val="22"/>
        </w:rPr>
        <w:t xml:space="preserve">to </w:t>
      </w:r>
      <w:r w:rsidR="005A798E" w:rsidRPr="008F3A33">
        <w:rPr>
          <w:kern w:val="22"/>
          <w:szCs w:val="22"/>
        </w:rPr>
        <w:t xml:space="preserve">enable </w:t>
      </w:r>
      <w:r w:rsidR="00607B97" w:rsidRPr="008F3A33">
        <w:rPr>
          <w:kern w:val="22"/>
          <w:szCs w:val="22"/>
        </w:rPr>
        <w:t>countries and relevant stakeholders to submit requests for assistance</w:t>
      </w:r>
      <w:r w:rsidR="00626E21" w:rsidRPr="008F3A33">
        <w:rPr>
          <w:kern w:val="22"/>
          <w:szCs w:val="22"/>
        </w:rPr>
        <w:t xml:space="preserve">, </w:t>
      </w:r>
      <w:r w:rsidR="00A5149D" w:rsidRPr="008F3A33">
        <w:rPr>
          <w:kern w:val="22"/>
          <w:szCs w:val="22"/>
        </w:rPr>
        <w:t xml:space="preserve">post </w:t>
      </w:r>
      <w:r w:rsidR="00607B97" w:rsidRPr="008F3A33">
        <w:rPr>
          <w:kern w:val="22"/>
          <w:szCs w:val="22"/>
        </w:rPr>
        <w:t>offers of technical assistance, announce available opportunities and access a wide range of knowledge assets and curated resources</w:t>
      </w:r>
      <w:r w:rsidR="00C062D8" w:rsidRPr="008F3A33">
        <w:rPr>
          <w:kern w:val="22"/>
          <w:szCs w:val="22"/>
        </w:rPr>
        <w:t>.</w:t>
      </w:r>
      <w:r w:rsidR="00B1357B" w:rsidRPr="008F3A33">
        <w:rPr>
          <w:rStyle w:val="FootnoteReference"/>
          <w:kern w:val="22"/>
          <w:sz w:val="22"/>
          <w:szCs w:val="22"/>
          <w:u w:val="none"/>
          <w:vertAlign w:val="superscript"/>
        </w:rPr>
        <w:footnoteReference w:id="1"/>
      </w:r>
    </w:p>
    <w:p w:rsidR="005D6170" w:rsidRPr="008F3A33" w:rsidRDefault="00B91CDD" w:rsidP="00164C95">
      <w:pPr>
        <w:pStyle w:val="Para1"/>
        <w:suppressLineNumbers/>
        <w:tabs>
          <w:tab w:val="clear" w:pos="360"/>
        </w:tabs>
        <w:suppressAutoHyphens/>
        <w:rPr>
          <w:kern w:val="22"/>
          <w:szCs w:val="22"/>
        </w:rPr>
      </w:pPr>
      <w:r w:rsidRPr="008F3A33">
        <w:rPr>
          <w:kern w:val="22"/>
          <w:szCs w:val="22"/>
        </w:rPr>
        <w:t>I</w:t>
      </w:r>
      <w:r w:rsidR="005D6170" w:rsidRPr="008F3A33">
        <w:rPr>
          <w:kern w:val="22"/>
          <w:szCs w:val="22"/>
        </w:rPr>
        <w:t xml:space="preserve">n line with </w:t>
      </w:r>
      <w:r w:rsidR="00E23844" w:rsidRPr="008F3A33">
        <w:rPr>
          <w:kern w:val="22"/>
          <w:szCs w:val="22"/>
        </w:rPr>
        <w:t>the Bio-Bridge Action Plan</w:t>
      </w:r>
      <w:r w:rsidR="005D6170" w:rsidRPr="008F3A33">
        <w:rPr>
          <w:kern w:val="22"/>
          <w:szCs w:val="22"/>
        </w:rPr>
        <w:t xml:space="preserve"> 2017-2020</w:t>
      </w:r>
      <w:r w:rsidR="00777B0F" w:rsidRPr="008F3A33">
        <w:rPr>
          <w:kern w:val="22"/>
          <w:szCs w:val="22"/>
        </w:rPr>
        <w:t>,</w:t>
      </w:r>
      <w:r w:rsidR="005D6170" w:rsidRPr="008F3A33">
        <w:rPr>
          <w:kern w:val="22"/>
          <w:szCs w:val="22"/>
        </w:rPr>
        <w:t xml:space="preserve"> </w:t>
      </w:r>
      <w:r w:rsidR="00626E21" w:rsidRPr="008F3A33">
        <w:rPr>
          <w:kern w:val="22"/>
          <w:szCs w:val="22"/>
        </w:rPr>
        <w:t xml:space="preserve">the Secretariat </w:t>
      </w:r>
      <w:r w:rsidRPr="008F3A33">
        <w:rPr>
          <w:kern w:val="22"/>
          <w:szCs w:val="22"/>
        </w:rPr>
        <w:t xml:space="preserve">has </w:t>
      </w:r>
      <w:r w:rsidR="00626E21" w:rsidRPr="008F3A33">
        <w:rPr>
          <w:kern w:val="22"/>
          <w:szCs w:val="22"/>
        </w:rPr>
        <w:t xml:space="preserve">embarked </w:t>
      </w:r>
      <w:r w:rsidR="005D6170" w:rsidRPr="008F3A33">
        <w:rPr>
          <w:kern w:val="22"/>
          <w:szCs w:val="22"/>
        </w:rPr>
        <w:t xml:space="preserve">on </w:t>
      </w:r>
      <w:r w:rsidRPr="008F3A33">
        <w:rPr>
          <w:kern w:val="22"/>
          <w:szCs w:val="22"/>
        </w:rPr>
        <w:t xml:space="preserve">a </w:t>
      </w:r>
      <w:r w:rsidR="00164C95" w:rsidRPr="008F3A33">
        <w:rPr>
          <w:kern w:val="22"/>
          <w:szCs w:val="22"/>
        </w:rPr>
        <w:t xml:space="preserve">communication and outreach </w:t>
      </w:r>
      <w:r w:rsidRPr="008F3A33">
        <w:rPr>
          <w:kern w:val="22"/>
          <w:szCs w:val="22"/>
        </w:rPr>
        <w:t xml:space="preserve">programme </w:t>
      </w:r>
      <w:r w:rsidR="005D6170" w:rsidRPr="008F3A33">
        <w:rPr>
          <w:kern w:val="22"/>
          <w:szCs w:val="22"/>
        </w:rPr>
        <w:t xml:space="preserve">to publicize the Bio-Bridge Initiative and </w:t>
      </w:r>
      <w:r w:rsidR="005D2157" w:rsidRPr="008F3A33">
        <w:rPr>
          <w:kern w:val="22"/>
          <w:szCs w:val="22"/>
        </w:rPr>
        <w:t>encourage Parties and partner organizations to engage more actively in</w:t>
      </w:r>
      <w:r w:rsidR="005D6170" w:rsidRPr="008F3A33">
        <w:rPr>
          <w:kern w:val="22"/>
          <w:szCs w:val="22"/>
        </w:rPr>
        <w:t xml:space="preserve"> technical and scientific cooperation</w:t>
      </w:r>
      <w:r w:rsidR="005D2157" w:rsidRPr="008F3A33">
        <w:rPr>
          <w:kern w:val="22"/>
          <w:szCs w:val="22"/>
        </w:rPr>
        <w:t xml:space="preserve"> to meet the Aichi Biodiversity Targets</w:t>
      </w:r>
      <w:r w:rsidR="005D6170" w:rsidRPr="008F3A33">
        <w:rPr>
          <w:kern w:val="22"/>
          <w:szCs w:val="22"/>
        </w:rPr>
        <w:t xml:space="preserve">. Work is also ongoing to develop a network of partners that can support </w:t>
      </w:r>
      <w:r w:rsidRPr="008F3A33">
        <w:rPr>
          <w:kern w:val="22"/>
          <w:szCs w:val="22"/>
        </w:rPr>
        <w:t>the Bio-Bridge</w:t>
      </w:r>
      <w:r w:rsidR="005D6170" w:rsidRPr="008F3A33">
        <w:rPr>
          <w:kern w:val="22"/>
          <w:szCs w:val="22"/>
        </w:rPr>
        <w:t xml:space="preserve"> activities</w:t>
      </w:r>
      <w:r w:rsidRPr="008F3A33">
        <w:rPr>
          <w:kern w:val="22"/>
          <w:szCs w:val="22"/>
        </w:rPr>
        <w:t xml:space="preserve"> in all regions</w:t>
      </w:r>
      <w:r w:rsidR="00C94AB0" w:rsidRPr="008F3A33">
        <w:rPr>
          <w:kern w:val="22"/>
          <w:szCs w:val="22"/>
        </w:rPr>
        <w:t xml:space="preserve"> and identify potential sources of assistance that could be</w:t>
      </w:r>
      <w:r w:rsidR="005D6170" w:rsidRPr="008F3A33">
        <w:rPr>
          <w:kern w:val="22"/>
          <w:szCs w:val="22"/>
        </w:rPr>
        <w:t xml:space="preserve"> match</w:t>
      </w:r>
      <w:r w:rsidR="00C94AB0" w:rsidRPr="008F3A33">
        <w:rPr>
          <w:kern w:val="22"/>
          <w:szCs w:val="22"/>
        </w:rPr>
        <w:t>ed</w:t>
      </w:r>
      <w:r w:rsidR="005D6170" w:rsidRPr="008F3A33">
        <w:rPr>
          <w:kern w:val="22"/>
          <w:szCs w:val="22"/>
        </w:rPr>
        <w:t xml:space="preserve"> with requests for assistance received.</w:t>
      </w:r>
    </w:p>
    <w:p w:rsidR="008114E2" w:rsidRPr="008F3A33" w:rsidRDefault="008114E2" w:rsidP="008114E2">
      <w:pPr>
        <w:pStyle w:val="Heading2"/>
        <w:tabs>
          <w:tab w:val="clear" w:pos="720"/>
        </w:tabs>
        <w:spacing w:before="240" w:after="240"/>
        <w:rPr>
          <w:bCs w:val="0"/>
          <w:i w:val="0"/>
          <w:snapToGrid w:val="0"/>
          <w:kern w:val="22"/>
          <w:szCs w:val="22"/>
        </w:rPr>
      </w:pPr>
      <w:r w:rsidRPr="008F3A33">
        <w:rPr>
          <w:bCs w:val="0"/>
          <w:i w:val="0"/>
          <w:snapToGrid w:val="0"/>
          <w:kern w:val="22"/>
          <w:szCs w:val="22"/>
        </w:rPr>
        <w:t>B.</w:t>
      </w:r>
      <w:r w:rsidRPr="008F3A33">
        <w:rPr>
          <w:bCs w:val="0"/>
          <w:i w:val="0"/>
          <w:snapToGrid w:val="0"/>
          <w:kern w:val="22"/>
          <w:szCs w:val="22"/>
        </w:rPr>
        <w:tab/>
        <w:t>Purpose and objectives</w:t>
      </w:r>
    </w:p>
    <w:p w:rsidR="009D3B57" w:rsidRPr="008F3A33" w:rsidRDefault="008114E2" w:rsidP="00730B76">
      <w:pPr>
        <w:pStyle w:val="Para1"/>
        <w:suppressLineNumbers/>
        <w:tabs>
          <w:tab w:val="clear" w:pos="360"/>
        </w:tabs>
        <w:suppressAutoHyphens/>
        <w:spacing w:before="240"/>
        <w:rPr>
          <w:kern w:val="22"/>
          <w:szCs w:val="22"/>
        </w:rPr>
      </w:pPr>
      <w:r w:rsidRPr="008F3A33">
        <w:rPr>
          <w:kern w:val="22"/>
          <w:szCs w:val="22"/>
        </w:rPr>
        <w:t>T</w:t>
      </w:r>
      <w:r w:rsidR="00507ED9" w:rsidRPr="008F3A33">
        <w:rPr>
          <w:kern w:val="22"/>
          <w:szCs w:val="22"/>
        </w:rPr>
        <w:t xml:space="preserve">he Secretariat </w:t>
      </w:r>
      <w:r w:rsidR="00EF7AD8" w:rsidRPr="008F3A33">
        <w:rPr>
          <w:kern w:val="22"/>
          <w:szCs w:val="22"/>
        </w:rPr>
        <w:t>is convening the</w:t>
      </w:r>
      <w:r w:rsidR="00024CE1" w:rsidRPr="008F3A33">
        <w:rPr>
          <w:kern w:val="22"/>
          <w:szCs w:val="22"/>
        </w:rPr>
        <w:t xml:space="preserve"> first </w:t>
      </w:r>
      <w:r w:rsidR="00C94AB0" w:rsidRPr="008F3A33">
        <w:rPr>
          <w:kern w:val="22"/>
          <w:szCs w:val="22"/>
        </w:rPr>
        <w:t>r</w:t>
      </w:r>
      <w:r w:rsidR="00024CE1" w:rsidRPr="008F3A33">
        <w:rPr>
          <w:kern w:val="22"/>
          <w:szCs w:val="22"/>
        </w:rPr>
        <w:t xml:space="preserve">egional </w:t>
      </w:r>
      <w:r w:rsidR="00023CD6" w:rsidRPr="008F3A33">
        <w:rPr>
          <w:kern w:val="22"/>
          <w:szCs w:val="22"/>
        </w:rPr>
        <w:t xml:space="preserve">Bio-Bridge </w:t>
      </w:r>
      <w:r w:rsidR="000E5143" w:rsidRPr="008F3A33">
        <w:rPr>
          <w:kern w:val="22"/>
          <w:szCs w:val="22"/>
        </w:rPr>
        <w:t xml:space="preserve">Initiative </w:t>
      </w:r>
      <w:r w:rsidR="00C94AB0" w:rsidRPr="008F3A33">
        <w:rPr>
          <w:kern w:val="22"/>
          <w:szCs w:val="22"/>
        </w:rPr>
        <w:t>round</w:t>
      </w:r>
      <w:r w:rsidR="000E5143" w:rsidRPr="008F3A33">
        <w:rPr>
          <w:kern w:val="22"/>
          <w:szCs w:val="22"/>
        </w:rPr>
        <w:t xml:space="preserve"> </w:t>
      </w:r>
      <w:r w:rsidR="00C94AB0" w:rsidRPr="008F3A33">
        <w:rPr>
          <w:kern w:val="22"/>
          <w:szCs w:val="22"/>
        </w:rPr>
        <w:t>table</w:t>
      </w:r>
      <w:r w:rsidR="00BA59F1" w:rsidRPr="008F3A33">
        <w:rPr>
          <w:kern w:val="22"/>
          <w:szCs w:val="22"/>
        </w:rPr>
        <w:t xml:space="preserve"> for </w:t>
      </w:r>
      <w:r w:rsidR="00730B76">
        <w:rPr>
          <w:kern w:val="22"/>
          <w:szCs w:val="22"/>
        </w:rPr>
        <w:t>Central and Eastern Europe</w:t>
      </w:r>
      <w:r w:rsidR="00137C7D">
        <w:rPr>
          <w:kern w:val="22"/>
          <w:szCs w:val="22"/>
        </w:rPr>
        <w:t xml:space="preserve"> and </w:t>
      </w:r>
      <w:r w:rsidR="008673C3">
        <w:rPr>
          <w:kern w:val="22"/>
          <w:szCs w:val="22"/>
        </w:rPr>
        <w:t xml:space="preserve">the </w:t>
      </w:r>
      <w:r w:rsidR="00137C7D">
        <w:rPr>
          <w:kern w:val="22"/>
          <w:szCs w:val="22"/>
        </w:rPr>
        <w:t xml:space="preserve">Central Asian republics </w:t>
      </w:r>
      <w:r w:rsidR="00F37DD7" w:rsidRPr="008F3A33">
        <w:rPr>
          <w:kern w:val="22"/>
          <w:szCs w:val="22"/>
        </w:rPr>
        <w:t>to raise awareness of the Bio-Bridge Initiative</w:t>
      </w:r>
      <w:r w:rsidR="00C94AB0" w:rsidRPr="008F3A33">
        <w:rPr>
          <w:kern w:val="22"/>
          <w:szCs w:val="22"/>
        </w:rPr>
        <w:t xml:space="preserve"> and its operational modalities (including the </w:t>
      </w:r>
      <w:r w:rsidR="00BA59F1" w:rsidRPr="008F3A33">
        <w:rPr>
          <w:kern w:val="22"/>
          <w:szCs w:val="22"/>
        </w:rPr>
        <w:t xml:space="preserve">project selection </w:t>
      </w:r>
      <w:r w:rsidR="00C94AB0" w:rsidRPr="008F3A33">
        <w:rPr>
          <w:kern w:val="22"/>
          <w:szCs w:val="22"/>
        </w:rPr>
        <w:t>criteria and procedures)</w:t>
      </w:r>
      <w:r w:rsidR="00521E83" w:rsidRPr="008F3A33">
        <w:rPr>
          <w:kern w:val="22"/>
          <w:szCs w:val="22"/>
        </w:rPr>
        <w:t>, tools and services;</w:t>
      </w:r>
      <w:r w:rsidR="00C94AB0" w:rsidRPr="008F3A33">
        <w:rPr>
          <w:kern w:val="22"/>
          <w:szCs w:val="22"/>
        </w:rPr>
        <w:t xml:space="preserve"> provide </w:t>
      </w:r>
      <w:r w:rsidR="00C94AB0" w:rsidRPr="008F3A33">
        <w:rPr>
          <w:kern w:val="22"/>
          <w:szCs w:val="22"/>
        </w:rPr>
        <w:lastRenderedPageBreak/>
        <w:t>updates on re</w:t>
      </w:r>
      <w:r w:rsidR="00BA59F1" w:rsidRPr="008F3A33">
        <w:rPr>
          <w:kern w:val="22"/>
          <w:szCs w:val="22"/>
        </w:rPr>
        <w:t>cent</w:t>
      </w:r>
      <w:r w:rsidR="00C94AB0" w:rsidRPr="008F3A33">
        <w:rPr>
          <w:kern w:val="22"/>
          <w:szCs w:val="22"/>
        </w:rPr>
        <w:t xml:space="preserve"> developments </w:t>
      </w:r>
      <w:r w:rsidR="00BA59F1" w:rsidRPr="008F3A33">
        <w:rPr>
          <w:kern w:val="22"/>
          <w:szCs w:val="22"/>
        </w:rPr>
        <w:t>under the I</w:t>
      </w:r>
      <w:r w:rsidR="0082208A" w:rsidRPr="008F3A33">
        <w:rPr>
          <w:kern w:val="22"/>
          <w:szCs w:val="22"/>
        </w:rPr>
        <w:t>nitiative</w:t>
      </w:r>
      <w:r w:rsidR="00521E83" w:rsidRPr="008F3A33">
        <w:rPr>
          <w:kern w:val="22"/>
          <w:szCs w:val="22"/>
        </w:rPr>
        <w:t>; and</w:t>
      </w:r>
      <w:r w:rsidR="00C94AB0" w:rsidRPr="008F3A33">
        <w:rPr>
          <w:kern w:val="22"/>
          <w:szCs w:val="22"/>
        </w:rPr>
        <w:t xml:space="preserve"> </w:t>
      </w:r>
      <w:r w:rsidR="0082208A" w:rsidRPr="008F3A33">
        <w:rPr>
          <w:kern w:val="22"/>
          <w:szCs w:val="22"/>
        </w:rPr>
        <w:t xml:space="preserve">facilitate the sharing </w:t>
      </w:r>
      <w:r w:rsidR="005910B3" w:rsidRPr="008F3A33">
        <w:rPr>
          <w:kern w:val="22"/>
          <w:szCs w:val="22"/>
        </w:rPr>
        <w:t xml:space="preserve">of </w:t>
      </w:r>
      <w:r w:rsidR="0082208A" w:rsidRPr="008F3A33">
        <w:rPr>
          <w:kern w:val="22"/>
          <w:szCs w:val="22"/>
        </w:rPr>
        <w:t>experience and lessons learned with respect to technical and scientific cooperation</w:t>
      </w:r>
      <w:r w:rsidR="00BC24D9" w:rsidRPr="008F3A33">
        <w:rPr>
          <w:kern w:val="22"/>
          <w:szCs w:val="22"/>
        </w:rPr>
        <w:t xml:space="preserve">. The </w:t>
      </w:r>
      <w:r w:rsidR="000E5143" w:rsidRPr="008F3A33">
        <w:rPr>
          <w:kern w:val="22"/>
          <w:szCs w:val="22"/>
        </w:rPr>
        <w:t>round table</w:t>
      </w:r>
      <w:r w:rsidR="00BC24D9" w:rsidRPr="008F3A33">
        <w:rPr>
          <w:kern w:val="22"/>
          <w:szCs w:val="22"/>
        </w:rPr>
        <w:t xml:space="preserve"> also aim</w:t>
      </w:r>
      <w:r w:rsidR="00103505" w:rsidRPr="008F3A33">
        <w:rPr>
          <w:kern w:val="22"/>
          <w:szCs w:val="22"/>
        </w:rPr>
        <w:t>s</w:t>
      </w:r>
      <w:r w:rsidR="00BC24D9" w:rsidRPr="008F3A33">
        <w:rPr>
          <w:kern w:val="22"/>
          <w:szCs w:val="22"/>
        </w:rPr>
        <w:t xml:space="preserve"> to</w:t>
      </w:r>
      <w:r w:rsidR="00616B5E" w:rsidRPr="008F3A33">
        <w:rPr>
          <w:kern w:val="22"/>
          <w:szCs w:val="22"/>
        </w:rPr>
        <w:t xml:space="preserve"> </w:t>
      </w:r>
      <w:r w:rsidR="0082208A" w:rsidRPr="008F3A33">
        <w:rPr>
          <w:kern w:val="22"/>
          <w:szCs w:val="22"/>
        </w:rPr>
        <w:t xml:space="preserve">facilitate </w:t>
      </w:r>
      <w:r w:rsidR="00BA59F1" w:rsidRPr="008F3A33">
        <w:rPr>
          <w:kern w:val="22"/>
          <w:szCs w:val="22"/>
        </w:rPr>
        <w:t>interaction</w:t>
      </w:r>
      <w:r w:rsidR="009D3B57" w:rsidRPr="008F3A33">
        <w:rPr>
          <w:kern w:val="22"/>
          <w:szCs w:val="22"/>
        </w:rPr>
        <w:t xml:space="preserve"> </w:t>
      </w:r>
      <w:r w:rsidR="00BA59F1" w:rsidRPr="008F3A33">
        <w:rPr>
          <w:kern w:val="22"/>
          <w:szCs w:val="22"/>
        </w:rPr>
        <w:t>between</w:t>
      </w:r>
      <w:r w:rsidR="0082208A" w:rsidRPr="008F3A33">
        <w:rPr>
          <w:kern w:val="22"/>
          <w:szCs w:val="22"/>
        </w:rPr>
        <w:t xml:space="preserve"> Parties </w:t>
      </w:r>
      <w:r w:rsidR="00BA59F1" w:rsidRPr="008F3A33">
        <w:rPr>
          <w:kern w:val="22"/>
          <w:szCs w:val="22"/>
        </w:rPr>
        <w:t>requiring</w:t>
      </w:r>
      <w:r w:rsidR="0082208A" w:rsidRPr="008F3A33">
        <w:rPr>
          <w:kern w:val="22"/>
          <w:szCs w:val="22"/>
        </w:rPr>
        <w:t xml:space="preserve"> technical assistance</w:t>
      </w:r>
      <w:r w:rsidR="009D3B57" w:rsidRPr="008F3A33">
        <w:rPr>
          <w:kern w:val="22"/>
          <w:szCs w:val="22"/>
        </w:rPr>
        <w:t xml:space="preserve"> and</w:t>
      </w:r>
      <w:r w:rsidR="0082208A" w:rsidRPr="008F3A33">
        <w:rPr>
          <w:kern w:val="22"/>
          <w:szCs w:val="22"/>
        </w:rPr>
        <w:t xml:space="preserve"> </w:t>
      </w:r>
      <w:r w:rsidR="00BA59F1" w:rsidRPr="008F3A33">
        <w:rPr>
          <w:kern w:val="22"/>
          <w:szCs w:val="22"/>
        </w:rPr>
        <w:t>Parties and/or organizations that could provide such</w:t>
      </w:r>
      <w:r w:rsidR="0082208A" w:rsidRPr="008F3A33">
        <w:rPr>
          <w:kern w:val="22"/>
          <w:szCs w:val="22"/>
        </w:rPr>
        <w:t xml:space="preserve"> assistance</w:t>
      </w:r>
      <w:r w:rsidR="00103505" w:rsidRPr="008F3A33">
        <w:rPr>
          <w:kern w:val="22"/>
          <w:szCs w:val="22"/>
        </w:rPr>
        <w:t xml:space="preserve"> with a view to identifying matchmaking opportunities</w:t>
      </w:r>
      <w:r w:rsidR="005910B3" w:rsidRPr="008F3A33">
        <w:rPr>
          <w:kern w:val="22"/>
          <w:szCs w:val="22"/>
        </w:rPr>
        <w:t>, fostering partnerships and finding joint solutions</w:t>
      </w:r>
      <w:r w:rsidR="00BA59F1" w:rsidRPr="008F3A33">
        <w:rPr>
          <w:kern w:val="22"/>
          <w:szCs w:val="22"/>
        </w:rPr>
        <w:t xml:space="preserve">. Furthermore, </w:t>
      </w:r>
      <w:r w:rsidR="00103505" w:rsidRPr="008F3A33">
        <w:rPr>
          <w:kern w:val="22"/>
          <w:szCs w:val="22"/>
        </w:rPr>
        <w:t>participants will discuss</w:t>
      </w:r>
      <w:r w:rsidR="0082208A" w:rsidRPr="008F3A33">
        <w:rPr>
          <w:kern w:val="22"/>
          <w:szCs w:val="22"/>
        </w:rPr>
        <w:t xml:space="preserve"> potential opportunities</w:t>
      </w:r>
      <w:r w:rsidR="00103505" w:rsidRPr="008F3A33">
        <w:rPr>
          <w:kern w:val="22"/>
          <w:szCs w:val="22"/>
        </w:rPr>
        <w:t xml:space="preserve"> for</w:t>
      </w:r>
      <w:r w:rsidR="009D3B57" w:rsidRPr="008F3A33">
        <w:rPr>
          <w:kern w:val="22"/>
          <w:szCs w:val="22"/>
        </w:rPr>
        <w:t xml:space="preserve"> </w:t>
      </w:r>
      <w:r w:rsidR="00103505" w:rsidRPr="008F3A33">
        <w:rPr>
          <w:kern w:val="22"/>
          <w:szCs w:val="22"/>
        </w:rPr>
        <w:t>upscaling Bio-Bridge</w:t>
      </w:r>
      <w:r w:rsidR="008D2CEB" w:rsidRPr="008F3A33">
        <w:rPr>
          <w:kern w:val="22"/>
          <w:szCs w:val="22"/>
        </w:rPr>
        <w:t>-</w:t>
      </w:r>
      <w:r w:rsidR="00103505" w:rsidRPr="008F3A33">
        <w:rPr>
          <w:kern w:val="22"/>
          <w:szCs w:val="22"/>
        </w:rPr>
        <w:t xml:space="preserve">facilitated projects </w:t>
      </w:r>
      <w:r w:rsidR="008D2CEB" w:rsidRPr="008F3A33">
        <w:rPr>
          <w:kern w:val="22"/>
          <w:szCs w:val="22"/>
        </w:rPr>
        <w:t xml:space="preserve">by </w:t>
      </w:r>
      <w:r w:rsidR="009D3B57" w:rsidRPr="008F3A33">
        <w:rPr>
          <w:kern w:val="22"/>
          <w:szCs w:val="22"/>
        </w:rPr>
        <w:t>leverag</w:t>
      </w:r>
      <w:r w:rsidR="00103505" w:rsidRPr="008F3A33">
        <w:rPr>
          <w:kern w:val="22"/>
          <w:szCs w:val="22"/>
        </w:rPr>
        <w:t>ing additional support</w:t>
      </w:r>
      <w:r w:rsidR="009D3B57" w:rsidRPr="008F3A33">
        <w:rPr>
          <w:kern w:val="22"/>
          <w:szCs w:val="22"/>
        </w:rPr>
        <w:t xml:space="preserve"> </w:t>
      </w:r>
      <w:r w:rsidR="00103505" w:rsidRPr="008F3A33">
        <w:rPr>
          <w:kern w:val="22"/>
          <w:szCs w:val="22"/>
        </w:rPr>
        <w:t xml:space="preserve">from </w:t>
      </w:r>
      <w:r w:rsidR="009D3B57" w:rsidRPr="008F3A33">
        <w:rPr>
          <w:kern w:val="22"/>
          <w:szCs w:val="22"/>
        </w:rPr>
        <w:t xml:space="preserve">relevant </w:t>
      </w:r>
      <w:r w:rsidR="00FA32A8" w:rsidRPr="008F3A33">
        <w:rPr>
          <w:kern w:val="22"/>
          <w:szCs w:val="22"/>
        </w:rPr>
        <w:t>initiatives and mechanisms</w:t>
      </w:r>
      <w:r w:rsidR="00EB0CEB" w:rsidRPr="008F3A33">
        <w:rPr>
          <w:kern w:val="22"/>
          <w:szCs w:val="22"/>
        </w:rPr>
        <w:t>,</w:t>
      </w:r>
      <w:r w:rsidR="009D3B57" w:rsidRPr="008F3A33">
        <w:rPr>
          <w:kern w:val="22"/>
          <w:szCs w:val="22"/>
        </w:rPr>
        <w:t xml:space="preserve"> </w:t>
      </w:r>
      <w:r w:rsidR="00616B5E" w:rsidRPr="008F3A33">
        <w:rPr>
          <w:kern w:val="22"/>
          <w:szCs w:val="22"/>
        </w:rPr>
        <w:t xml:space="preserve">such as </w:t>
      </w:r>
      <w:r w:rsidR="009D3B57" w:rsidRPr="008F3A33">
        <w:rPr>
          <w:kern w:val="22"/>
          <w:szCs w:val="22"/>
        </w:rPr>
        <w:t>the Global Environment Facility</w:t>
      </w:r>
      <w:r w:rsidR="00FA32A8" w:rsidRPr="008F3A33">
        <w:rPr>
          <w:kern w:val="22"/>
          <w:szCs w:val="22"/>
        </w:rPr>
        <w:t xml:space="preserve"> (GEF)</w:t>
      </w:r>
      <w:r w:rsidR="00616B5E" w:rsidRPr="008F3A33">
        <w:rPr>
          <w:kern w:val="22"/>
          <w:szCs w:val="22"/>
        </w:rPr>
        <w:t xml:space="preserve">, </w:t>
      </w:r>
      <w:r w:rsidR="00A5149D" w:rsidRPr="008F3A33">
        <w:rPr>
          <w:kern w:val="22"/>
          <w:szCs w:val="22"/>
        </w:rPr>
        <w:t xml:space="preserve">the </w:t>
      </w:r>
      <w:r w:rsidR="00616B5E" w:rsidRPr="008F3A33">
        <w:rPr>
          <w:kern w:val="22"/>
          <w:szCs w:val="22"/>
        </w:rPr>
        <w:t>Green Climate Fund</w:t>
      </w:r>
      <w:r w:rsidR="00FA32A8" w:rsidRPr="008F3A33">
        <w:rPr>
          <w:kern w:val="22"/>
          <w:szCs w:val="22"/>
        </w:rPr>
        <w:t xml:space="preserve"> (GCF)</w:t>
      </w:r>
      <w:r w:rsidR="00616B5E" w:rsidRPr="008F3A33">
        <w:rPr>
          <w:kern w:val="22"/>
          <w:szCs w:val="22"/>
        </w:rPr>
        <w:t xml:space="preserve">, </w:t>
      </w:r>
      <w:r w:rsidR="00A5149D" w:rsidRPr="008F3A33">
        <w:rPr>
          <w:kern w:val="22"/>
          <w:szCs w:val="22"/>
        </w:rPr>
        <w:t xml:space="preserve">the </w:t>
      </w:r>
      <w:r w:rsidR="00616B5E" w:rsidRPr="008F3A33">
        <w:rPr>
          <w:kern w:val="22"/>
          <w:szCs w:val="22"/>
        </w:rPr>
        <w:t>Climate Technology Centre and Network (CTCN)</w:t>
      </w:r>
      <w:r w:rsidR="00730B76">
        <w:rPr>
          <w:kern w:val="22"/>
          <w:szCs w:val="22"/>
        </w:rPr>
        <w:t>,</w:t>
      </w:r>
      <w:r w:rsidR="00616B5E" w:rsidRPr="008F3A33">
        <w:rPr>
          <w:kern w:val="22"/>
          <w:szCs w:val="22"/>
        </w:rPr>
        <w:t xml:space="preserve"> </w:t>
      </w:r>
      <w:r w:rsidR="00A5149D" w:rsidRPr="008F3A33">
        <w:rPr>
          <w:kern w:val="22"/>
          <w:szCs w:val="22"/>
        </w:rPr>
        <w:t xml:space="preserve">the </w:t>
      </w:r>
      <w:r w:rsidR="00616B5E" w:rsidRPr="008F3A33">
        <w:rPr>
          <w:kern w:val="22"/>
          <w:szCs w:val="22"/>
        </w:rPr>
        <w:t>Standards and Trade Development Facility (STDF</w:t>
      </w:r>
      <w:r w:rsidR="00730B76">
        <w:rPr>
          <w:kern w:val="22"/>
          <w:szCs w:val="22"/>
        </w:rPr>
        <w:t>)</w:t>
      </w:r>
      <w:r w:rsidR="00820E6E" w:rsidRPr="008F3A33">
        <w:rPr>
          <w:kern w:val="22"/>
          <w:szCs w:val="22"/>
        </w:rPr>
        <w:t xml:space="preserve"> and the private sector</w:t>
      </w:r>
      <w:r w:rsidR="00616B5E" w:rsidRPr="008F3A33">
        <w:rPr>
          <w:kern w:val="22"/>
          <w:szCs w:val="22"/>
        </w:rPr>
        <w:t>.</w:t>
      </w:r>
    </w:p>
    <w:p w:rsidR="008114E2" w:rsidRPr="008F3A33" w:rsidRDefault="00157E15" w:rsidP="008F3A33">
      <w:pPr>
        <w:pStyle w:val="Para1"/>
        <w:suppressLineNumbers/>
        <w:tabs>
          <w:tab w:val="clear" w:pos="360"/>
        </w:tabs>
        <w:suppressAutoHyphens/>
        <w:rPr>
          <w:kern w:val="22"/>
          <w:szCs w:val="22"/>
        </w:rPr>
      </w:pPr>
      <w:r w:rsidRPr="008F3A33">
        <w:rPr>
          <w:kern w:val="22"/>
          <w:szCs w:val="22"/>
        </w:rPr>
        <w:t>It</w:t>
      </w:r>
      <w:r w:rsidR="00BC24D9" w:rsidRPr="008F3A33">
        <w:rPr>
          <w:kern w:val="22"/>
          <w:szCs w:val="22"/>
        </w:rPr>
        <w:t xml:space="preserve"> is </w:t>
      </w:r>
      <w:r w:rsidR="005D2157" w:rsidRPr="008F3A33">
        <w:rPr>
          <w:kern w:val="22"/>
          <w:szCs w:val="22"/>
        </w:rPr>
        <w:t xml:space="preserve">expected </w:t>
      </w:r>
      <w:r w:rsidR="00BC24D9" w:rsidRPr="008F3A33">
        <w:rPr>
          <w:kern w:val="22"/>
          <w:szCs w:val="22"/>
        </w:rPr>
        <w:t>that</w:t>
      </w:r>
      <w:r w:rsidR="00641D1C" w:rsidRPr="008F3A33">
        <w:rPr>
          <w:kern w:val="22"/>
          <w:szCs w:val="22"/>
        </w:rPr>
        <w:t>,</w:t>
      </w:r>
      <w:r w:rsidR="00BC24D9" w:rsidRPr="008F3A33">
        <w:rPr>
          <w:kern w:val="22"/>
          <w:szCs w:val="22"/>
        </w:rPr>
        <w:t xml:space="preserve"> </w:t>
      </w:r>
      <w:r w:rsidRPr="008F3A33">
        <w:rPr>
          <w:kern w:val="22"/>
          <w:szCs w:val="22"/>
        </w:rPr>
        <w:t xml:space="preserve">at the end of </w:t>
      </w:r>
      <w:r w:rsidR="00BC24D9" w:rsidRPr="008F3A33">
        <w:rPr>
          <w:kern w:val="22"/>
          <w:szCs w:val="22"/>
        </w:rPr>
        <w:t>t</w:t>
      </w:r>
      <w:r w:rsidR="005D2157" w:rsidRPr="008F3A33">
        <w:rPr>
          <w:kern w:val="22"/>
          <w:szCs w:val="22"/>
        </w:rPr>
        <w:t xml:space="preserve">he </w:t>
      </w:r>
      <w:r w:rsidR="000E5143" w:rsidRPr="008F3A33">
        <w:rPr>
          <w:kern w:val="22"/>
          <w:szCs w:val="22"/>
        </w:rPr>
        <w:t>round table</w:t>
      </w:r>
      <w:r w:rsidR="00641D1C" w:rsidRPr="008F3A33">
        <w:rPr>
          <w:kern w:val="22"/>
          <w:szCs w:val="22"/>
        </w:rPr>
        <w:t>,</w:t>
      </w:r>
      <w:r w:rsidR="005D2157" w:rsidRPr="008F3A33">
        <w:rPr>
          <w:kern w:val="22"/>
          <w:szCs w:val="22"/>
        </w:rPr>
        <w:t xml:space="preserve"> </w:t>
      </w:r>
      <w:r w:rsidRPr="008F3A33">
        <w:rPr>
          <w:kern w:val="22"/>
          <w:szCs w:val="22"/>
        </w:rPr>
        <w:t xml:space="preserve">participants </w:t>
      </w:r>
      <w:r w:rsidR="00BC24D9" w:rsidRPr="008F3A33">
        <w:rPr>
          <w:kern w:val="22"/>
          <w:szCs w:val="22"/>
        </w:rPr>
        <w:t>will</w:t>
      </w:r>
      <w:r w:rsidR="005D2157" w:rsidRPr="008F3A33">
        <w:rPr>
          <w:kern w:val="22"/>
          <w:szCs w:val="22"/>
        </w:rPr>
        <w:t xml:space="preserve"> </w:t>
      </w:r>
      <w:r w:rsidRPr="008F3A33">
        <w:rPr>
          <w:kern w:val="22"/>
          <w:szCs w:val="22"/>
        </w:rPr>
        <w:t xml:space="preserve">be </w:t>
      </w:r>
      <w:r w:rsidR="00026B3F" w:rsidRPr="008F3A33">
        <w:rPr>
          <w:kern w:val="22"/>
          <w:szCs w:val="22"/>
        </w:rPr>
        <w:t>better</w:t>
      </w:r>
      <w:r w:rsidR="00412DB0" w:rsidRPr="008F3A33">
        <w:rPr>
          <w:kern w:val="22"/>
          <w:szCs w:val="22"/>
        </w:rPr>
        <w:t xml:space="preserve"> informed </w:t>
      </w:r>
      <w:r w:rsidR="00840640" w:rsidRPr="008F3A33">
        <w:rPr>
          <w:kern w:val="22"/>
          <w:szCs w:val="22"/>
        </w:rPr>
        <w:t xml:space="preserve">about the Bio-Bridge Initiative </w:t>
      </w:r>
      <w:r w:rsidR="00412DB0" w:rsidRPr="008F3A33">
        <w:rPr>
          <w:kern w:val="22"/>
          <w:szCs w:val="22"/>
        </w:rPr>
        <w:t xml:space="preserve">and </w:t>
      </w:r>
      <w:r w:rsidRPr="008F3A33">
        <w:rPr>
          <w:kern w:val="22"/>
          <w:szCs w:val="22"/>
        </w:rPr>
        <w:t xml:space="preserve">equipped to actively </w:t>
      </w:r>
      <w:r w:rsidR="00BC24D9" w:rsidRPr="008F3A33">
        <w:rPr>
          <w:kern w:val="22"/>
          <w:szCs w:val="22"/>
        </w:rPr>
        <w:t xml:space="preserve">use </w:t>
      </w:r>
      <w:r w:rsidR="00840640" w:rsidRPr="008F3A33">
        <w:rPr>
          <w:kern w:val="22"/>
          <w:szCs w:val="22"/>
        </w:rPr>
        <w:t xml:space="preserve">its </w:t>
      </w:r>
      <w:r w:rsidR="00BC24D9" w:rsidRPr="008F3A33">
        <w:rPr>
          <w:kern w:val="22"/>
          <w:szCs w:val="22"/>
        </w:rPr>
        <w:t xml:space="preserve">tools and services </w:t>
      </w:r>
      <w:r w:rsidRPr="008F3A33">
        <w:rPr>
          <w:kern w:val="22"/>
          <w:szCs w:val="22"/>
        </w:rPr>
        <w:t xml:space="preserve">to </w:t>
      </w:r>
      <w:r w:rsidR="00840640" w:rsidRPr="008F3A33">
        <w:rPr>
          <w:kern w:val="22"/>
          <w:szCs w:val="22"/>
        </w:rPr>
        <w:t xml:space="preserve">communicate their technical and scientific needs and priorities, </w:t>
      </w:r>
      <w:r w:rsidRPr="008F3A33">
        <w:rPr>
          <w:kern w:val="22"/>
          <w:szCs w:val="22"/>
        </w:rPr>
        <w:t xml:space="preserve">find </w:t>
      </w:r>
      <w:r w:rsidR="00840640" w:rsidRPr="008F3A33">
        <w:rPr>
          <w:kern w:val="22"/>
          <w:szCs w:val="22"/>
        </w:rPr>
        <w:t xml:space="preserve">and access </w:t>
      </w:r>
      <w:r w:rsidR="00C82A2D" w:rsidRPr="008F3A33">
        <w:rPr>
          <w:kern w:val="22"/>
          <w:szCs w:val="22"/>
        </w:rPr>
        <w:t xml:space="preserve">available </w:t>
      </w:r>
      <w:r w:rsidR="003F2130" w:rsidRPr="008F3A33">
        <w:rPr>
          <w:kern w:val="22"/>
          <w:szCs w:val="22"/>
        </w:rPr>
        <w:t>opportunities</w:t>
      </w:r>
      <w:r w:rsidR="00C4300D" w:rsidRPr="008F3A33">
        <w:rPr>
          <w:kern w:val="22"/>
          <w:szCs w:val="22"/>
        </w:rPr>
        <w:t xml:space="preserve">, identify </w:t>
      </w:r>
      <w:r w:rsidR="00840640" w:rsidRPr="008F3A33">
        <w:rPr>
          <w:kern w:val="22"/>
          <w:szCs w:val="22"/>
        </w:rPr>
        <w:t xml:space="preserve">and link up with </w:t>
      </w:r>
      <w:r w:rsidR="00C4300D" w:rsidRPr="008F3A33">
        <w:rPr>
          <w:kern w:val="22"/>
          <w:szCs w:val="22"/>
        </w:rPr>
        <w:t xml:space="preserve">potential providers of technical assistance and </w:t>
      </w:r>
      <w:r w:rsidR="002B2FB7" w:rsidRPr="008F3A33">
        <w:rPr>
          <w:kern w:val="22"/>
          <w:szCs w:val="22"/>
        </w:rPr>
        <w:t xml:space="preserve">build partnerships </w:t>
      </w:r>
      <w:r w:rsidR="00497FC6" w:rsidRPr="008F3A33">
        <w:rPr>
          <w:kern w:val="22"/>
          <w:szCs w:val="22"/>
        </w:rPr>
        <w:t xml:space="preserve">for </w:t>
      </w:r>
      <w:r w:rsidR="00412DB0" w:rsidRPr="008F3A33">
        <w:rPr>
          <w:kern w:val="22"/>
          <w:szCs w:val="22"/>
        </w:rPr>
        <w:t>foster</w:t>
      </w:r>
      <w:r w:rsidR="00497FC6" w:rsidRPr="008F3A33">
        <w:rPr>
          <w:kern w:val="22"/>
          <w:szCs w:val="22"/>
        </w:rPr>
        <w:t>ing</w:t>
      </w:r>
      <w:r w:rsidR="003F2130" w:rsidRPr="008F3A33">
        <w:rPr>
          <w:kern w:val="22"/>
          <w:szCs w:val="22"/>
        </w:rPr>
        <w:t xml:space="preserve"> </w:t>
      </w:r>
      <w:r w:rsidR="00BC24D9" w:rsidRPr="008F3A33">
        <w:rPr>
          <w:kern w:val="22"/>
          <w:szCs w:val="22"/>
        </w:rPr>
        <w:t xml:space="preserve">technical </w:t>
      </w:r>
      <w:r w:rsidR="003F2130" w:rsidRPr="008F3A33">
        <w:rPr>
          <w:kern w:val="22"/>
          <w:szCs w:val="22"/>
        </w:rPr>
        <w:t>and scientific cooperation</w:t>
      </w:r>
      <w:r w:rsidR="00C4300D" w:rsidRPr="008F3A33">
        <w:rPr>
          <w:kern w:val="22"/>
          <w:szCs w:val="22"/>
        </w:rPr>
        <w:t xml:space="preserve"> for the effective implementation of the Convention and its Protocols</w:t>
      </w:r>
      <w:r w:rsidR="005C20AF" w:rsidRPr="008F3A33">
        <w:rPr>
          <w:kern w:val="22"/>
          <w:szCs w:val="22"/>
        </w:rPr>
        <w:t>. It is also hoped that the</w:t>
      </w:r>
      <w:r w:rsidR="00412DB0" w:rsidRPr="008F3A33">
        <w:rPr>
          <w:kern w:val="22"/>
          <w:szCs w:val="22"/>
        </w:rPr>
        <w:t xml:space="preserve"> participants</w:t>
      </w:r>
      <w:r w:rsidR="005C20AF" w:rsidRPr="008F3A33">
        <w:rPr>
          <w:kern w:val="22"/>
          <w:szCs w:val="22"/>
        </w:rPr>
        <w:t xml:space="preserve"> will l</w:t>
      </w:r>
      <w:r w:rsidR="003F2130" w:rsidRPr="008F3A33">
        <w:rPr>
          <w:kern w:val="22"/>
          <w:szCs w:val="22"/>
        </w:rPr>
        <w:t>earn from each other’s experience</w:t>
      </w:r>
      <w:r w:rsidR="00305A1D" w:rsidRPr="008F3A33">
        <w:rPr>
          <w:kern w:val="22"/>
          <w:szCs w:val="22"/>
        </w:rPr>
        <w:t xml:space="preserve"> and good practices</w:t>
      </w:r>
      <w:r w:rsidR="00944F94" w:rsidRPr="008F3A33">
        <w:rPr>
          <w:kern w:val="22"/>
          <w:szCs w:val="22"/>
        </w:rPr>
        <w:t xml:space="preserve"> </w:t>
      </w:r>
      <w:r w:rsidR="00C82A2D" w:rsidRPr="008F3A33">
        <w:rPr>
          <w:kern w:val="22"/>
          <w:szCs w:val="22"/>
        </w:rPr>
        <w:t>and</w:t>
      </w:r>
      <w:r w:rsidR="005C20AF" w:rsidRPr="008F3A33">
        <w:rPr>
          <w:kern w:val="22"/>
          <w:szCs w:val="22"/>
        </w:rPr>
        <w:t xml:space="preserve"> </w:t>
      </w:r>
      <w:r w:rsidR="00026B3F" w:rsidRPr="008F3A33">
        <w:rPr>
          <w:kern w:val="22"/>
          <w:szCs w:val="22"/>
        </w:rPr>
        <w:t xml:space="preserve">improve their ability </w:t>
      </w:r>
      <w:r w:rsidR="003775A0" w:rsidRPr="008F3A33">
        <w:rPr>
          <w:kern w:val="22"/>
          <w:szCs w:val="22"/>
        </w:rPr>
        <w:t xml:space="preserve">to develop </w:t>
      </w:r>
      <w:r w:rsidR="00C249E6" w:rsidRPr="008F3A33">
        <w:rPr>
          <w:kern w:val="22"/>
          <w:szCs w:val="22"/>
        </w:rPr>
        <w:t>good</w:t>
      </w:r>
      <w:r w:rsidR="00412DB0" w:rsidRPr="008F3A33">
        <w:rPr>
          <w:kern w:val="22"/>
          <w:szCs w:val="22"/>
        </w:rPr>
        <w:t xml:space="preserve"> </w:t>
      </w:r>
      <w:r w:rsidR="00C82A2D" w:rsidRPr="008F3A33">
        <w:rPr>
          <w:kern w:val="22"/>
          <w:szCs w:val="22"/>
        </w:rPr>
        <w:t>project proposals</w:t>
      </w:r>
      <w:r w:rsidR="003775A0" w:rsidRPr="008F3A33">
        <w:rPr>
          <w:kern w:val="22"/>
          <w:szCs w:val="22"/>
        </w:rPr>
        <w:t xml:space="preserve"> </w:t>
      </w:r>
      <w:r w:rsidR="00C82A2D" w:rsidRPr="008F3A33">
        <w:rPr>
          <w:kern w:val="22"/>
          <w:szCs w:val="22"/>
        </w:rPr>
        <w:t>that meet the criteria</w:t>
      </w:r>
      <w:r w:rsidR="00EE15AF" w:rsidRPr="008F3A33">
        <w:rPr>
          <w:kern w:val="22"/>
          <w:szCs w:val="22"/>
        </w:rPr>
        <w:t xml:space="preserve"> and requirements of the</w:t>
      </w:r>
      <w:r w:rsidR="00C82A2D" w:rsidRPr="008F3A33">
        <w:rPr>
          <w:kern w:val="22"/>
          <w:szCs w:val="22"/>
        </w:rPr>
        <w:t xml:space="preserve"> </w:t>
      </w:r>
      <w:r w:rsidR="00EE15AF" w:rsidRPr="008F3A33">
        <w:rPr>
          <w:kern w:val="22"/>
          <w:szCs w:val="22"/>
        </w:rPr>
        <w:t xml:space="preserve">Bio-Bridge Initiative and </w:t>
      </w:r>
      <w:r w:rsidR="00412DB0" w:rsidRPr="008F3A33">
        <w:rPr>
          <w:kern w:val="22"/>
          <w:szCs w:val="22"/>
        </w:rPr>
        <w:t xml:space="preserve">of </w:t>
      </w:r>
      <w:r w:rsidR="00840640" w:rsidRPr="008F3A33">
        <w:rPr>
          <w:kern w:val="22"/>
          <w:szCs w:val="22"/>
        </w:rPr>
        <w:t xml:space="preserve">other </w:t>
      </w:r>
      <w:r w:rsidR="00EE15AF" w:rsidRPr="008F3A33">
        <w:rPr>
          <w:kern w:val="22"/>
          <w:szCs w:val="22"/>
        </w:rPr>
        <w:t xml:space="preserve">relevant initiatives </w:t>
      </w:r>
      <w:r w:rsidR="00840640" w:rsidRPr="008F3A33">
        <w:rPr>
          <w:kern w:val="22"/>
          <w:szCs w:val="22"/>
        </w:rPr>
        <w:t xml:space="preserve">and support mechanisms </w:t>
      </w:r>
      <w:r w:rsidR="00412DB0" w:rsidRPr="008F3A33">
        <w:rPr>
          <w:kern w:val="22"/>
          <w:szCs w:val="22"/>
        </w:rPr>
        <w:t xml:space="preserve">such as those </w:t>
      </w:r>
      <w:r w:rsidR="00EE15AF" w:rsidRPr="008F3A33">
        <w:rPr>
          <w:kern w:val="22"/>
          <w:szCs w:val="22"/>
        </w:rPr>
        <w:t xml:space="preserve">referred to in paragraph 4 above. </w:t>
      </w:r>
      <w:r w:rsidR="002B2FB7" w:rsidRPr="008F3A33">
        <w:rPr>
          <w:kern w:val="22"/>
          <w:szCs w:val="22"/>
        </w:rPr>
        <w:t xml:space="preserve">It is </w:t>
      </w:r>
      <w:r w:rsidR="00EE15AF" w:rsidRPr="008F3A33">
        <w:rPr>
          <w:kern w:val="22"/>
          <w:szCs w:val="22"/>
        </w:rPr>
        <w:t>further</w:t>
      </w:r>
      <w:r w:rsidR="002B2FB7" w:rsidRPr="008F3A33">
        <w:rPr>
          <w:kern w:val="22"/>
          <w:szCs w:val="22"/>
        </w:rPr>
        <w:t xml:space="preserve"> expected that more partner organizations and donor </w:t>
      </w:r>
      <w:r w:rsidR="00A5149D" w:rsidRPr="008F3A33">
        <w:rPr>
          <w:kern w:val="22"/>
          <w:szCs w:val="22"/>
        </w:rPr>
        <w:t xml:space="preserve">agencies </w:t>
      </w:r>
      <w:r w:rsidR="002B2FB7" w:rsidRPr="008F3A33">
        <w:rPr>
          <w:kern w:val="22"/>
          <w:szCs w:val="22"/>
        </w:rPr>
        <w:t xml:space="preserve">will be </w:t>
      </w:r>
      <w:r w:rsidR="00A5149D" w:rsidRPr="008F3A33">
        <w:rPr>
          <w:kern w:val="22"/>
          <w:szCs w:val="22"/>
        </w:rPr>
        <w:t>encouraged</w:t>
      </w:r>
      <w:r w:rsidR="002B2FB7" w:rsidRPr="008F3A33">
        <w:rPr>
          <w:kern w:val="22"/>
          <w:szCs w:val="22"/>
        </w:rPr>
        <w:t xml:space="preserve"> to collaborate with the Bio-Bridge Initiative to support countries requesting assistance.</w:t>
      </w:r>
    </w:p>
    <w:p w:rsidR="008114E2" w:rsidRPr="008F3A33" w:rsidRDefault="008114E2" w:rsidP="008114E2">
      <w:pPr>
        <w:pStyle w:val="Heading2"/>
        <w:tabs>
          <w:tab w:val="clear" w:pos="720"/>
        </w:tabs>
        <w:spacing w:before="240" w:after="240"/>
        <w:rPr>
          <w:bCs w:val="0"/>
          <w:i w:val="0"/>
          <w:snapToGrid w:val="0"/>
          <w:kern w:val="22"/>
          <w:szCs w:val="22"/>
        </w:rPr>
      </w:pPr>
      <w:r w:rsidRPr="008F3A33">
        <w:rPr>
          <w:bCs w:val="0"/>
          <w:i w:val="0"/>
          <w:snapToGrid w:val="0"/>
          <w:kern w:val="22"/>
          <w:szCs w:val="22"/>
        </w:rPr>
        <w:t>C.</w:t>
      </w:r>
      <w:r w:rsidRPr="008F3A33">
        <w:rPr>
          <w:bCs w:val="0"/>
          <w:i w:val="0"/>
          <w:snapToGrid w:val="0"/>
          <w:kern w:val="22"/>
          <w:szCs w:val="22"/>
        </w:rPr>
        <w:tab/>
      </w:r>
      <w:r w:rsidR="00267D29" w:rsidRPr="008F3A33">
        <w:rPr>
          <w:bCs w:val="0"/>
          <w:i w:val="0"/>
          <w:snapToGrid w:val="0"/>
          <w:kern w:val="22"/>
          <w:szCs w:val="22"/>
        </w:rPr>
        <w:t xml:space="preserve">Organization and </w:t>
      </w:r>
      <w:r w:rsidR="004558C5" w:rsidRPr="008F3A33">
        <w:rPr>
          <w:bCs w:val="0"/>
          <w:i w:val="0"/>
          <w:snapToGrid w:val="0"/>
          <w:kern w:val="22"/>
          <w:szCs w:val="22"/>
        </w:rPr>
        <w:t>a</w:t>
      </w:r>
      <w:r w:rsidR="00734768" w:rsidRPr="008F3A33">
        <w:rPr>
          <w:bCs w:val="0"/>
          <w:i w:val="0"/>
          <w:snapToGrid w:val="0"/>
          <w:kern w:val="22"/>
          <w:szCs w:val="22"/>
        </w:rPr>
        <w:t>ttendance</w:t>
      </w:r>
    </w:p>
    <w:p w:rsidR="00267D29" w:rsidRPr="008F3A33" w:rsidRDefault="00267D29" w:rsidP="008F3A33">
      <w:pPr>
        <w:pStyle w:val="Para1"/>
        <w:suppressLineNumbers/>
        <w:tabs>
          <w:tab w:val="clear" w:pos="360"/>
        </w:tabs>
        <w:suppressAutoHyphens/>
        <w:rPr>
          <w:kern w:val="22"/>
          <w:szCs w:val="22"/>
        </w:rPr>
      </w:pPr>
      <w:r w:rsidRPr="008F3A33">
        <w:rPr>
          <w:kern w:val="22"/>
          <w:szCs w:val="22"/>
        </w:rPr>
        <w:t xml:space="preserve">The </w:t>
      </w:r>
      <w:r w:rsidR="000E5143" w:rsidRPr="008F3A33">
        <w:rPr>
          <w:kern w:val="22"/>
          <w:szCs w:val="22"/>
        </w:rPr>
        <w:t>round table</w:t>
      </w:r>
      <w:r w:rsidRPr="008F3A33">
        <w:rPr>
          <w:kern w:val="22"/>
          <w:szCs w:val="22"/>
        </w:rPr>
        <w:t xml:space="preserve"> is organized by the Secretariat in collaboration with the </w:t>
      </w:r>
      <w:r w:rsidR="00EA5792">
        <w:rPr>
          <w:kern w:val="22"/>
          <w:szCs w:val="22"/>
        </w:rPr>
        <w:t>Institute of Genetics and Cytology and the Ministry of Natural Resources and Environmental Protection of Belarus</w:t>
      </w:r>
      <w:r w:rsidR="00EA5792" w:rsidRPr="00F56E12">
        <w:rPr>
          <w:kern w:val="22"/>
          <w:szCs w:val="22"/>
        </w:rPr>
        <w:t>.</w:t>
      </w:r>
      <w:r w:rsidR="00B33C78" w:rsidRPr="00F56E12">
        <w:rPr>
          <w:kern w:val="22"/>
          <w:szCs w:val="22"/>
        </w:rPr>
        <w:t xml:space="preserve"> </w:t>
      </w:r>
      <w:r w:rsidR="008C5FB6" w:rsidRPr="00F56E12">
        <w:rPr>
          <w:kern w:val="22"/>
          <w:szCs w:val="22"/>
        </w:rPr>
        <w:t>F</w:t>
      </w:r>
      <w:r w:rsidR="00B33C78" w:rsidRPr="00F56E12">
        <w:rPr>
          <w:kern w:val="22"/>
          <w:szCs w:val="22"/>
        </w:rPr>
        <w:t xml:space="preserve">unding is </w:t>
      </w:r>
      <w:r w:rsidR="004F2576" w:rsidRPr="00272036">
        <w:rPr>
          <w:lang w:val="en-US"/>
        </w:rPr>
        <w:t>provided by the Republic of Korea through the Ministry of Environment</w:t>
      </w:r>
      <w:r w:rsidR="004F2576">
        <w:rPr>
          <w:lang w:val="en-US"/>
        </w:rPr>
        <w:t>,</w:t>
      </w:r>
      <w:r w:rsidR="004F2576" w:rsidRPr="008A7938">
        <w:rPr>
          <w:szCs w:val="22"/>
        </w:rPr>
        <w:t xml:space="preserve"> </w:t>
      </w:r>
      <w:r w:rsidR="004F2576" w:rsidRPr="009D0E22">
        <w:rPr>
          <w:szCs w:val="22"/>
        </w:rPr>
        <w:t>as part of its overall support for the Bio-Bridge Initiative</w:t>
      </w:r>
      <w:r w:rsidRPr="00F56E12">
        <w:rPr>
          <w:kern w:val="22"/>
          <w:szCs w:val="22"/>
        </w:rPr>
        <w:t>.</w:t>
      </w:r>
    </w:p>
    <w:p w:rsidR="00C105D9" w:rsidRPr="008F3A33" w:rsidRDefault="00C105D9" w:rsidP="008F3A33">
      <w:pPr>
        <w:pStyle w:val="Para1"/>
        <w:suppressLineNumbers/>
        <w:tabs>
          <w:tab w:val="clear" w:pos="360"/>
        </w:tabs>
        <w:suppressAutoHyphens/>
        <w:rPr>
          <w:kern w:val="22"/>
          <w:szCs w:val="22"/>
        </w:rPr>
      </w:pPr>
      <w:r w:rsidRPr="008F3A33">
        <w:rPr>
          <w:kern w:val="22"/>
          <w:szCs w:val="22"/>
        </w:rPr>
        <w:t xml:space="preserve">The </w:t>
      </w:r>
      <w:r w:rsidR="000E5143" w:rsidRPr="008F3A33">
        <w:rPr>
          <w:kern w:val="22"/>
          <w:szCs w:val="22"/>
        </w:rPr>
        <w:t>round table</w:t>
      </w:r>
      <w:r w:rsidRPr="008F3A33">
        <w:rPr>
          <w:kern w:val="22"/>
          <w:szCs w:val="22"/>
        </w:rPr>
        <w:t xml:space="preserve"> will bring together senior government officials (including </w:t>
      </w:r>
      <w:r w:rsidR="00D16502" w:rsidRPr="008F3A33">
        <w:rPr>
          <w:kern w:val="22"/>
          <w:szCs w:val="22"/>
        </w:rPr>
        <w:t>n</w:t>
      </w:r>
      <w:r w:rsidRPr="008F3A33">
        <w:rPr>
          <w:kern w:val="22"/>
          <w:szCs w:val="22"/>
        </w:rPr>
        <w:t xml:space="preserve">ational </w:t>
      </w:r>
      <w:r w:rsidR="00D16502" w:rsidRPr="008F3A33">
        <w:rPr>
          <w:kern w:val="22"/>
          <w:szCs w:val="22"/>
        </w:rPr>
        <w:t>f</w:t>
      </w:r>
      <w:r w:rsidRPr="008F3A33">
        <w:rPr>
          <w:kern w:val="22"/>
          <w:szCs w:val="22"/>
        </w:rPr>
        <w:t xml:space="preserve">ocal </w:t>
      </w:r>
      <w:r w:rsidR="00D16502" w:rsidRPr="008F3A33">
        <w:rPr>
          <w:kern w:val="22"/>
          <w:szCs w:val="22"/>
        </w:rPr>
        <w:t>p</w:t>
      </w:r>
      <w:r w:rsidRPr="008F3A33">
        <w:rPr>
          <w:kern w:val="22"/>
          <w:szCs w:val="22"/>
        </w:rPr>
        <w:t xml:space="preserve">oints, policymakers and practitioners) nominated by Parties in the region, representatives of indigenous peoples and local communities, civil society, researchers as well as representatives </w:t>
      </w:r>
      <w:r w:rsidR="00A5149D" w:rsidRPr="008F3A33">
        <w:rPr>
          <w:kern w:val="22"/>
          <w:szCs w:val="22"/>
        </w:rPr>
        <w:t xml:space="preserve">of </w:t>
      </w:r>
      <w:r w:rsidRPr="008F3A33">
        <w:rPr>
          <w:kern w:val="22"/>
          <w:szCs w:val="22"/>
        </w:rPr>
        <w:t xml:space="preserve">relevant regional and international organizations and donor agencies that could </w:t>
      </w:r>
      <w:proofErr w:type="gramStart"/>
      <w:r w:rsidRPr="008F3A33">
        <w:rPr>
          <w:kern w:val="22"/>
          <w:szCs w:val="22"/>
        </w:rPr>
        <w:t>provide assistance</w:t>
      </w:r>
      <w:proofErr w:type="gramEnd"/>
      <w:r w:rsidRPr="008F3A33">
        <w:rPr>
          <w:kern w:val="22"/>
          <w:szCs w:val="22"/>
        </w:rPr>
        <w:t>.</w:t>
      </w:r>
    </w:p>
    <w:p w:rsidR="00CB7FFA" w:rsidRPr="008F3A33" w:rsidRDefault="004B299C" w:rsidP="008F3A33">
      <w:pPr>
        <w:pStyle w:val="Heading1"/>
        <w:suppressLineNumbers/>
        <w:tabs>
          <w:tab w:val="clear" w:pos="720"/>
        </w:tabs>
        <w:suppressAutoHyphens/>
        <w:rPr>
          <w:caps w:val="0"/>
          <w:snapToGrid w:val="0"/>
          <w:kern w:val="22"/>
          <w:szCs w:val="22"/>
        </w:rPr>
      </w:pPr>
      <w:r w:rsidRPr="008F3A33">
        <w:rPr>
          <w:caps w:val="0"/>
          <w:snapToGrid w:val="0"/>
          <w:kern w:val="22"/>
          <w:szCs w:val="22"/>
        </w:rPr>
        <w:t>ITEM 1.</w:t>
      </w:r>
      <w:r w:rsidRPr="008F3A33">
        <w:rPr>
          <w:caps w:val="0"/>
          <w:snapToGrid w:val="0"/>
          <w:kern w:val="22"/>
          <w:szCs w:val="22"/>
        </w:rPr>
        <w:tab/>
        <w:t xml:space="preserve">OPENING OF THE </w:t>
      </w:r>
      <w:r>
        <w:rPr>
          <w:caps w:val="0"/>
          <w:snapToGrid w:val="0"/>
          <w:kern w:val="22"/>
          <w:szCs w:val="22"/>
        </w:rPr>
        <w:t>ROUND TABLE</w:t>
      </w:r>
    </w:p>
    <w:p w:rsidR="00CB7FFA" w:rsidRPr="008F3A33" w:rsidRDefault="00B33C78" w:rsidP="008F3A33">
      <w:pPr>
        <w:pStyle w:val="Para1"/>
        <w:suppressLineNumbers/>
        <w:tabs>
          <w:tab w:val="clear" w:pos="360"/>
          <w:tab w:val="num" w:pos="720"/>
        </w:tabs>
        <w:suppressAutoHyphens/>
        <w:spacing w:before="0"/>
        <w:rPr>
          <w:kern w:val="22"/>
          <w:szCs w:val="22"/>
        </w:rPr>
      </w:pPr>
      <w:r w:rsidRPr="004F2576">
        <w:rPr>
          <w:kern w:val="22"/>
          <w:szCs w:val="22"/>
        </w:rPr>
        <w:t xml:space="preserve">The </w:t>
      </w:r>
      <w:r w:rsidR="00B8494C" w:rsidRPr="004F2576">
        <w:rPr>
          <w:color w:val="000000"/>
          <w:kern w:val="22"/>
          <w:szCs w:val="22"/>
        </w:rPr>
        <w:t>Minister of Natural Resources and Environmental Protection of the Republic of Belarus</w:t>
      </w:r>
      <w:r w:rsidR="00B8494C">
        <w:rPr>
          <w:color w:val="000000"/>
          <w:kern w:val="22"/>
          <w:szCs w:val="22"/>
        </w:rPr>
        <w:t xml:space="preserve"> </w:t>
      </w:r>
      <w:r w:rsidR="00DF14BE" w:rsidRPr="008F3A33">
        <w:rPr>
          <w:kern w:val="22"/>
          <w:szCs w:val="22"/>
        </w:rPr>
        <w:t xml:space="preserve">will open the </w:t>
      </w:r>
      <w:r w:rsidR="000E5143" w:rsidRPr="008F3A33">
        <w:rPr>
          <w:kern w:val="22"/>
          <w:szCs w:val="22"/>
        </w:rPr>
        <w:t>round table</w:t>
      </w:r>
      <w:r w:rsidR="00DF14BE" w:rsidRPr="008F3A33">
        <w:rPr>
          <w:kern w:val="22"/>
          <w:szCs w:val="22"/>
        </w:rPr>
        <w:t xml:space="preserve"> </w:t>
      </w:r>
      <w:r w:rsidR="001400B8" w:rsidRPr="008F3A33">
        <w:rPr>
          <w:kern w:val="22"/>
          <w:szCs w:val="22"/>
        </w:rPr>
        <w:t xml:space="preserve">at </w:t>
      </w:r>
      <w:r w:rsidR="00B8494C">
        <w:rPr>
          <w:kern w:val="22"/>
          <w:szCs w:val="22"/>
        </w:rPr>
        <w:t>9</w:t>
      </w:r>
      <w:r w:rsidR="009E0152" w:rsidRPr="008F3A33">
        <w:rPr>
          <w:kern w:val="22"/>
          <w:szCs w:val="22"/>
        </w:rPr>
        <w:t xml:space="preserve"> </w:t>
      </w:r>
      <w:r w:rsidR="001400B8" w:rsidRPr="008F3A33">
        <w:rPr>
          <w:kern w:val="22"/>
          <w:szCs w:val="22"/>
        </w:rPr>
        <w:t>a</w:t>
      </w:r>
      <w:r w:rsidR="004558C5" w:rsidRPr="008F3A33">
        <w:rPr>
          <w:kern w:val="22"/>
          <w:szCs w:val="22"/>
        </w:rPr>
        <w:t>.</w:t>
      </w:r>
      <w:r w:rsidR="001400B8" w:rsidRPr="008F3A33">
        <w:rPr>
          <w:kern w:val="22"/>
          <w:szCs w:val="22"/>
        </w:rPr>
        <w:t>m</w:t>
      </w:r>
      <w:r w:rsidR="004558C5" w:rsidRPr="008F3A33">
        <w:rPr>
          <w:kern w:val="22"/>
          <w:szCs w:val="22"/>
        </w:rPr>
        <w:t>.</w:t>
      </w:r>
      <w:r w:rsidR="009E0152" w:rsidRPr="008F3A33">
        <w:rPr>
          <w:kern w:val="22"/>
          <w:szCs w:val="22"/>
        </w:rPr>
        <w:t xml:space="preserve"> </w:t>
      </w:r>
      <w:r w:rsidR="001400B8" w:rsidRPr="008F3A33">
        <w:rPr>
          <w:kern w:val="22"/>
          <w:szCs w:val="22"/>
        </w:rPr>
        <w:t xml:space="preserve">on </w:t>
      </w:r>
      <w:r w:rsidR="00F03BB9">
        <w:rPr>
          <w:kern w:val="22"/>
          <w:szCs w:val="22"/>
        </w:rPr>
        <w:t>Monday</w:t>
      </w:r>
      <w:r w:rsidR="001A14BF" w:rsidRPr="004F2576">
        <w:rPr>
          <w:kern w:val="22"/>
          <w:szCs w:val="22"/>
        </w:rPr>
        <w:t xml:space="preserve">, </w:t>
      </w:r>
      <w:r w:rsidR="00F03BB9">
        <w:rPr>
          <w:kern w:val="22"/>
          <w:szCs w:val="22"/>
        </w:rPr>
        <w:t>26 February 2018</w:t>
      </w:r>
      <w:r w:rsidR="00D16502" w:rsidRPr="004F2576">
        <w:rPr>
          <w:kern w:val="22"/>
          <w:szCs w:val="22"/>
        </w:rPr>
        <w:t>,</w:t>
      </w:r>
      <w:r w:rsidR="00D13A19" w:rsidRPr="004F2576">
        <w:rPr>
          <w:kern w:val="22"/>
          <w:szCs w:val="22"/>
        </w:rPr>
        <w:t xml:space="preserve"> </w:t>
      </w:r>
      <w:r w:rsidR="00B8494C" w:rsidRPr="004F2576">
        <w:rPr>
          <w:kern w:val="22"/>
          <w:szCs w:val="22"/>
        </w:rPr>
        <w:t>at</w:t>
      </w:r>
      <w:r w:rsidR="00EB3D47" w:rsidRPr="00625242">
        <w:rPr>
          <w:szCs w:val="22"/>
          <w:lang w:val="en-US"/>
        </w:rPr>
        <w:t xml:space="preserve"> the main building </w:t>
      </w:r>
      <w:r w:rsidR="00EB3D47">
        <w:rPr>
          <w:szCs w:val="22"/>
          <w:lang w:val="en-US"/>
        </w:rPr>
        <w:t>(</w:t>
      </w:r>
      <w:r w:rsidR="00EB3D47" w:rsidRPr="00D60D81">
        <w:rPr>
          <w:szCs w:val="22"/>
          <w:lang w:val="en-US"/>
        </w:rPr>
        <w:t>the Presidium</w:t>
      </w:r>
      <w:r w:rsidR="00EB3D47">
        <w:rPr>
          <w:szCs w:val="22"/>
          <w:lang w:val="en-US"/>
        </w:rPr>
        <w:t>)</w:t>
      </w:r>
      <w:r w:rsidR="00EB3D47" w:rsidRPr="00625242">
        <w:rPr>
          <w:szCs w:val="22"/>
          <w:lang w:val="en-US"/>
        </w:rPr>
        <w:t xml:space="preserve"> of the National Academy of Sciences</w:t>
      </w:r>
      <w:r w:rsidR="001400B8" w:rsidRPr="004F2576">
        <w:rPr>
          <w:kern w:val="22"/>
          <w:szCs w:val="22"/>
        </w:rPr>
        <w:t>.</w:t>
      </w:r>
      <w:r w:rsidR="00232F0E" w:rsidRPr="008F3A33">
        <w:rPr>
          <w:kern w:val="22"/>
          <w:szCs w:val="22"/>
        </w:rPr>
        <w:t xml:space="preserve"> </w:t>
      </w:r>
      <w:r w:rsidR="00B8494C">
        <w:rPr>
          <w:kern w:val="22"/>
          <w:szCs w:val="22"/>
        </w:rPr>
        <w:t>A representative of the Executive Secretary of the Convention on Biological Diversity</w:t>
      </w:r>
      <w:r w:rsidR="00B812C6" w:rsidRPr="008F3A33">
        <w:rPr>
          <w:kern w:val="22"/>
          <w:szCs w:val="22"/>
        </w:rPr>
        <w:t xml:space="preserve"> </w:t>
      </w:r>
      <w:r w:rsidR="00C4300D" w:rsidRPr="008F3A33">
        <w:rPr>
          <w:kern w:val="22"/>
          <w:szCs w:val="22"/>
        </w:rPr>
        <w:t>will also give opening remarks.</w:t>
      </w:r>
    </w:p>
    <w:p w:rsidR="00CB7FFA" w:rsidRPr="008F3A33" w:rsidRDefault="004B299C" w:rsidP="008F3A33">
      <w:pPr>
        <w:pStyle w:val="Heading1"/>
        <w:suppressLineNumbers/>
        <w:tabs>
          <w:tab w:val="clear" w:pos="720"/>
        </w:tabs>
        <w:suppressAutoHyphens/>
        <w:ind w:left="1080" w:hanging="1080"/>
        <w:jc w:val="left"/>
        <w:rPr>
          <w:caps w:val="0"/>
          <w:snapToGrid w:val="0"/>
          <w:kern w:val="22"/>
          <w:szCs w:val="22"/>
        </w:rPr>
      </w:pPr>
      <w:r w:rsidRPr="008F3A33">
        <w:rPr>
          <w:caps w:val="0"/>
          <w:snapToGrid w:val="0"/>
          <w:kern w:val="22"/>
          <w:szCs w:val="22"/>
        </w:rPr>
        <w:t>ITEM 2.</w:t>
      </w:r>
      <w:r w:rsidRPr="008F3A33">
        <w:rPr>
          <w:caps w:val="0"/>
          <w:snapToGrid w:val="0"/>
          <w:kern w:val="22"/>
          <w:szCs w:val="22"/>
        </w:rPr>
        <w:tab/>
        <w:t>ORGANIZATIONAL MATTERS</w:t>
      </w:r>
      <w:r w:rsidRPr="004B299C">
        <w:rPr>
          <w:caps w:val="0"/>
          <w:snapToGrid w:val="0"/>
          <w:kern w:val="22"/>
          <w:szCs w:val="22"/>
        </w:rPr>
        <w:t>: ELECTION OF THE CHAIR, ADOPTION OF THE AGENDA AND ORGANIZATION OF WORK</w:t>
      </w:r>
    </w:p>
    <w:p w:rsidR="00CB7FFA" w:rsidRPr="008F3A33" w:rsidRDefault="00734768" w:rsidP="00943D53">
      <w:pPr>
        <w:pStyle w:val="Para1"/>
        <w:suppressLineNumbers/>
        <w:tabs>
          <w:tab w:val="clear" w:pos="360"/>
        </w:tabs>
        <w:suppressAutoHyphens/>
        <w:rPr>
          <w:kern w:val="22"/>
          <w:szCs w:val="22"/>
        </w:rPr>
      </w:pPr>
      <w:r w:rsidRPr="008F3A33">
        <w:rPr>
          <w:kern w:val="22"/>
          <w:szCs w:val="22"/>
        </w:rPr>
        <w:t>P</w:t>
      </w:r>
      <w:r w:rsidR="008D0A14" w:rsidRPr="008F3A33">
        <w:rPr>
          <w:kern w:val="22"/>
          <w:szCs w:val="22"/>
        </w:rPr>
        <w:t>articipan</w:t>
      </w:r>
      <w:r w:rsidRPr="008F3A33">
        <w:rPr>
          <w:kern w:val="22"/>
          <w:szCs w:val="22"/>
        </w:rPr>
        <w:t xml:space="preserve">ts will be invited to elect a </w:t>
      </w:r>
      <w:r w:rsidR="008D0A14" w:rsidRPr="008F3A33">
        <w:rPr>
          <w:kern w:val="22"/>
          <w:szCs w:val="22"/>
        </w:rPr>
        <w:t>chair</w:t>
      </w:r>
      <w:r w:rsidRPr="008F3A33">
        <w:rPr>
          <w:kern w:val="22"/>
          <w:szCs w:val="22"/>
        </w:rPr>
        <w:t xml:space="preserve"> to moderate the </w:t>
      </w:r>
      <w:r w:rsidR="000E5143" w:rsidRPr="008F3A33">
        <w:rPr>
          <w:kern w:val="22"/>
          <w:szCs w:val="22"/>
        </w:rPr>
        <w:t>round table</w:t>
      </w:r>
      <w:r w:rsidR="008D0A14" w:rsidRPr="008F3A33">
        <w:rPr>
          <w:kern w:val="22"/>
          <w:szCs w:val="22"/>
        </w:rPr>
        <w:t xml:space="preserve"> </w:t>
      </w:r>
      <w:proofErr w:type="gramStart"/>
      <w:r w:rsidRPr="008F3A33">
        <w:rPr>
          <w:kern w:val="22"/>
          <w:szCs w:val="22"/>
        </w:rPr>
        <w:t>on the basis of</w:t>
      </w:r>
      <w:proofErr w:type="gramEnd"/>
      <w:r w:rsidRPr="008F3A33">
        <w:rPr>
          <w:kern w:val="22"/>
          <w:szCs w:val="22"/>
        </w:rPr>
        <w:t xml:space="preserve"> </w:t>
      </w:r>
      <w:r w:rsidR="008D0A14" w:rsidRPr="008F3A33">
        <w:rPr>
          <w:kern w:val="22"/>
          <w:szCs w:val="22"/>
        </w:rPr>
        <w:t xml:space="preserve">proposals </w:t>
      </w:r>
      <w:r w:rsidR="00A5149D" w:rsidRPr="008F3A33">
        <w:rPr>
          <w:kern w:val="22"/>
          <w:szCs w:val="22"/>
        </w:rPr>
        <w:t xml:space="preserve">received </w:t>
      </w:r>
      <w:r w:rsidR="008D0A14" w:rsidRPr="008F3A33">
        <w:rPr>
          <w:kern w:val="22"/>
          <w:szCs w:val="22"/>
        </w:rPr>
        <w:t xml:space="preserve">from the </w:t>
      </w:r>
      <w:r w:rsidR="002178AB" w:rsidRPr="008F3A33">
        <w:rPr>
          <w:kern w:val="22"/>
          <w:szCs w:val="22"/>
        </w:rPr>
        <w:t>floor</w:t>
      </w:r>
      <w:r w:rsidR="008D0A14" w:rsidRPr="008F3A33">
        <w:rPr>
          <w:kern w:val="22"/>
          <w:szCs w:val="22"/>
        </w:rPr>
        <w:t>.</w:t>
      </w:r>
    </w:p>
    <w:p w:rsidR="00B812C6" w:rsidRPr="008F3A33" w:rsidRDefault="008D0A14" w:rsidP="00B812C6">
      <w:pPr>
        <w:pStyle w:val="Para1"/>
        <w:suppressLineNumbers/>
        <w:tabs>
          <w:tab w:val="clear" w:pos="360"/>
        </w:tabs>
        <w:suppressAutoHyphens/>
        <w:rPr>
          <w:kern w:val="22"/>
          <w:szCs w:val="22"/>
        </w:rPr>
      </w:pPr>
      <w:r w:rsidRPr="008F3A33">
        <w:rPr>
          <w:kern w:val="22"/>
          <w:szCs w:val="22"/>
        </w:rPr>
        <w:t xml:space="preserve">Participants will then be invited to consider </w:t>
      </w:r>
      <w:r w:rsidR="00734768" w:rsidRPr="008F3A33">
        <w:rPr>
          <w:kern w:val="22"/>
          <w:szCs w:val="22"/>
        </w:rPr>
        <w:t xml:space="preserve">and adopt </w:t>
      </w:r>
      <w:r w:rsidRPr="008F3A33">
        <w:rPr>
          <w:kern w:val="22"/>
          <w:szCs w:val="22"/>
        </w:rPr>
        <w:t xml:space="preserve">the provisional agenda </w:t>
      </w:r>
      <w:r w:rsidR="00734768" w:rsidRPr="008F3A33">
        <w:rPr>
          <w:kern w:val="22"/>
          <w:szCs w:val="22"/>
        </w:rPr>
        <w:t xml:space="preserve">of the </w:t>
      </w:r>
      <w:r w:rsidR="000E5143" w:rsidRPr="008F3A33">
        <w:rPr>
          <w:kern w:val="22"/>
          <w:szCs w:val="22"/>
        </w:rPr>
        <w:t>round table</w:t>
      </w:r>
      <w:r w:rsidR="00734768" w:rsidRPr="008F3A33">
        <w:rPr>
          <w:kern w:val="22"/>
          <w:szCs w:val="22"/>
        </w:rPr>
        <w:t xml:space="preserve"> </w:t>
      </w:r>
      <w:r w:rsidRPr="008F3A33">
        <w:rPr>
          <w:kern w:val="22"/>
          <w:szCs w:val="22"/>
        </w:rPr>
        <w:t>(CBD/</w:t>
      </w:r>
      <w:r w:rsidR="00A43E25">
        <w:rPr>
          <w:kern w:val="22"/>
          <w:szCs w:val="22"/>
        </w:rPr>
        <w:t>TSC/WS/2018</w:t>
      </w:r>
      <w:r w:rsidR="00EA5792">
        <w:rPr>
          <w:kern w:val="22"/>
          <w:szCs w:val="22"/>
        </w:rPr>
        <w:t>/</w:t>
      </w:r>
      <w:r w:rsidR="00A43E25">
        <w:rPr>
          <w:kern w:val="22"/>
          <w:szCs w:val="22"/>
        </w:rPr>
        <w:t>1</w:t>
      </w:r>
      <w:r w:rsidR="004558C5" w:rsidRPr="008F3A33">
        <w:rPr>
          <w:kern w:val="22"/>
          <w:szCs w:val="22"/>
        </w:rPr>
        <w:t>/1</w:t>
      </w:r>
      <w:r w:rsidRPr="008F3A33">
        <w:rPr>
          <w:kern w:val="22"/>
          <w:szCs w:val="22"/>
        </w:rPr>
        <w:t xml:space="preserve">) </w:t>
      </w:r>
      <w:r w:rsidR="00734768" w:rsidRPr="008F3A33">
        <w:rPr>
          <w:kern w:val="22"/>
          <w:szCs w:val="22"/>
        </w:rPr>
        <w:t xml:space="preserve">prepared by the Executive Secretary </w:t>
      </w:r>
      <w:r w:rsidRPr="008F3A33">
        <w:rPr>
          <w:kern w:val="22"/>
          <w:szCs w:val="22"/>
        </w:rPr>
        <w:t xml:space="preserve">and </w:t>
      </w:r>
      <w:r w:rsidR="009C7943" w:rsidRPr="008F3A33">
        <w:rPr>
          <w:kern w:val="22"/>
          <w:szCs w:val="22"/>
        </w:rPr>
        <w:t xml:space="preserve">to consider </w:t>
      </w:r>
      <w:r w:rsidR="00734768" w:rsidRPr="008F3A33">
        <w:rPr>
          <w:kern w:val="22"/>
          <w:szCs w:val="22"/>
        </w:rPr>
        <w:t>the</w:t>
      </w:r>
      <w:r w:rsidRPr="008F3A33">
        <w:rPr>
          <w:kern w:val="22"/>
          <w:szCs w:val="22"/>
        </w:rPr>
        <w:t xml:space="preserve"> </w:t>
      </w:r>
      <w:r w:rsidR="009C7943" w:rsidRPr="008F3A33">
        <w:rPr>
          <w:kern w:val="22"/>
          <w:szCs w:val="22"/>
        </w:rPr>
        <w:t xml:space="preserve">draft </w:t>
      </w:r>
      <w:r w:rsidRPr="008F3A33">
        <w:rPr>
          <w:kern w:val="22"/>
          <w:szCs w:val="22"/>
        </w:rPr>
        <w:t>organization of work</w:t>
      </w:r>
      <w:r w:rsidR="00734768" w:rsidRPr="008F3A33">
        <w:rPr>
          <w:kern w:val="22"/>
          <w:szCs w:val="22"/>
        </w:rPr>
        <w:t xml:space="preserve"> contained in </w:t>
      </w:r>
      <w:r w:rsidR="00D64EB3" w:rsidRPr="008F3A33">
        <w:rPr>
          <w:kern w:val="22"/>
          <w:szCs w:val="22"/>
        </w:rPr>
        <w:t xml:space="preserve">the </w:t>
      </w:r>
      <w:r w:rsidR="00734768" w:rsidRPr="008F3A33">
        <w:rPr>
          <w:kern w:val="22"/>
          <w:szCs w:val="22"/>
        </w:rPr>
        <w:t>annex</w:t>
      </w:r>
      <w:r w:rsidR="00077942" w:rsidRPr="008F3A33">
        <w:rPr>
          <w:kern w:val="22"/>
          <w:szCs w:val="22"/>
        </w:rPr>
        <w:t xml:space="preserve"> </w:t>
      </w:r>
      <w:r w:rsidR="00D64EB3" w:rsidRPr="008F3A33">
        <w:rPr>
          <w:kern w:val="22"/>
          <w:szCs w:val="22"/>
        </w:rPr>
        <w:t>below</w:t>
      </w:r>
      <w:r w:rsidRPr="008F3A33">
        <w:rPr>
          <w:kern w:val="22"/>
          <w:szCs w:val="22"/>
        </w:rPr>
        <w:t>.</w:t>
      </w:r>
    </w:p>
    <w:p w:rsidR="00D63CB4" w:rsidRPr="008F3A33" w:rsidRDefault="00B9154D" w:rsidP="00B812C6">
      <w:pPr>
        <w:pStyle w:val="Para1"/>
        <w:suppressLineNumbers/>
        <w:tabs>
          <w:tab w:val="clear" w:pos="360"/>
        </w:tabs>
        <w:suppressAutoHyphens/>
        <w:rPr>
          <w:kern w:val="22"/>
          <w:szCs w:val="22"/>
        </w:rPr>
      </w:pPr>
      <w:r w:rsidRPr="008F3A33">
        <w:rPr>
          <w:kern w:val="22"/>
          <w:szCs w:val="22"/>
        </w:rPr>
        <w:t>The</w:t>
      </w:r>
      <w:r w:rsidR="009C7943" w:rsidRPr="008F3A33">
        <w:rPr>
          <w:kern w:val="22"/>
          <w:szCs w:val="22"/>
        </w:rPr>
        <w:t>reafter, the</w:t>
      </w:r>
      <w:r w:rsidRPr="008F3A33">
        <w:rPr>
          <w:kern w:val="22"/>
          <w:szCs w:val="22"/>
        </w:rPr>
        <w:t xml:space="preserve"> Secretariat will </w:t>
      </w:r>
      <w:r w:rsidR="009C7943" w:rsidRPr="008F3A33">
        <w:rPr>
          <w:kern w:val="22"/>
          <w:szCs w:val="22"/>
        </w:rPr>
        <w:t>present</w:t>
      </w:r>
      <w:r w:rsidRPr="008F3A33">
        <w:rPr>
          <w:kern w:val="22"/>
          <w:szCs w:val="22"/>
        </w:rPr>
        <w:t xml:space="preserve"> the objectives and </w:t>
      </w:r>
      <w:r w:rsidR="00890D39" w:rsidRPr="008F3A33">
        <w:rPr>
          <w:kern w:val="22"/>
          <w:szCs w:val="22"/>
        </w:rPr>
        <w:t xml:space="preserve">the </w:t>
      </w:r>
      <w:r w:rsidRPr="008F3A33">
        <w:rPr>
          <w:kern w:val="22"/>
          <w:szCs w:val="22"/>
        </w:rPr>
        <w:t xml:space="preserve">expected outcomes </w:t>
      </w:r>
      <w:r w:rsidR="009C7943" w:rsidRPr="008F3A33">
        <w:rPr>
          <w:kern w:val="22"/>
          <w:szCs w:val="22"/>
        </w:rPr>
        <w:t xml:space="preserve">of the </w:t>
      </w:r>
      <w:r w:rsidR="000E5143" w:rsidRPr="008F3A33">
        <w:rPr>
          <w:kern w:val="22"/>
          <w:szCs w:val="22"/>
        </w:rPr>
        <w:t>round table</w:t>
      </w:r>
      <w:r w:rsidR="009C7943" w:rsidRPr="008F3A33">
        <w:rPr>
          <w:kern w:val="22"/>
          <w:szCs w:val="22"/>
        </w:rPr>
        <w:t xml:space="preserve"> and </w:t>
      </w:r>
      <w:r w:rsidR="00890D39" w:rsidRPr="008F3A33">
        <w:rPr>
          <w:kern w:val="22"/>
          <w:szCs w:val="22"/>
        </w:rPr>
        <w:t xml:space="preserve">will </w:t>
      </w:r>
      <w:r w:rsidRPr="008F3A33">
        <w:rPr>
          <w:kern w:val="22"/>
          <w:szCs w:val="22"/>
        </w:rPr>
        <w:t>invite</w:t>
      </w:r>
      <w:r w:rsidR="00890D39" w:rsidRPr="008F3A33">
        <w:rPr>
          <w:kern w:val="22"/>
          <w:szCs w:val="22"/>
        </w:rPr>
        <w:t xml:space="preserve"> participants</w:t>
      </w:r>
      <w:r w:rsidRPr="008F3A33">
        <w:rPr>
          <w:kern w:val="22"/>
          <w:szCs w:val="22"/>
        </w:rPr>
        <w:t xml:space="preserve"> to </w:t>
      </w:r>
      <w:r w:rsidR="00DA075C" w:rsidRPr="008F3A33">
        <w:rPr>
          <w:kern w:val="22"/>
          <w:szCs w:val="22"/>
        </w:rPr>
        <w:t>state</w:t>
      </w:r>
      <w:r w:rsidR="00D63CB4" w:rsidRPr="008F3A33">
        <w:rPr>
          <w:kern w:val="22"/>
          <w:szCs w:val="22"/>
        </w:rPr>
        <w:t xml:space="preserve"> their expectations </w:t>
      </w:r>
      <w:r w:rsidRPr="008F3A33">
        <w:rPr>
          <w:kern w:val="22"/>
          <w:szCs w:val="22"/>
        </w:rPr>
        <w:t xml:space="preserve">from the </w:t>
      </w:r>
      <w:r w:rsidR="000E5143" w:rsidRPr="008F3A33">
        <w:rPr>
          <w:kern w:val="22"/>
          <w:szCs w:val="22"/>
        </w:rPr>
        <w:t>round table</w:t>
      </w:r>
      <w:r w:rsidRPr="008F3A33">
        <w:rPr>
          <w:kern w:val="22"/>
          <w:szCs w:val="22"/>
        </w:rPr>
        <w:t>.</w:t>
      </w:r>
    </w:p>
    <w:p w:rsidR="00B812C6" w:rsidRPr="008F3A33" w:rsidRDefault="00B812C6" w:rsidP="00B812C6">
      <w:pPr>
        <w:pStyle w:val="Para1"/>
        <w:suppressLineNumbers/>
        <w:tabs>
          <w:tab w:val="clear" w:pos="360"/>
        </w:tabs>
        <w:suppressAutoHyphens/>
        <w:rPr>
          <w:kern w:val="22"/>
          <w:szCs w:val="22"/>
        </w:rPr>
      </w:pPr>
      <w:r w:rsidRPr="008F3A33">
        <w:rPr>
          <w:kern w:val="22"/>
          <w:szCs w:val="22"/>
        </w:rPr>
        <w:t>The meeting will be held in English</w:t>
      </w:r>
      <w:r w:rsidR="00A32460">
        <w:rPr>
          <w:kern w:val="22"/>
          <w:szCs w:val="22"/>
        </w:rPr>
        <w:t xml:space="preserve"> with interpretation into Russian</w:t>
      </w:r>
      <w:r w:rsidRPr="008F3A33">
        <w:rPr>
          <w:kern w:val="22"/>
          <w:szCs w:val="22"/>
        </w:rPr>
        <w:t>.</w:t>
      </w:r>
    </w:p>
    <w:p w:rsidR="00F602D6" w:rsidRPr="008F3A33" w:rsidRDefault="00267D29" w:rsidP="008F3A33">
      <w:pPr>
        <w:pStyle w:val="Para1"/>
        <w:tabs>
          <w:tab w:val="clear" w:pos="360"/>
        </w:tabs>
        <w:rPr>
          <w:kern w:val="22"/>
          <w:szCs w:val="22"/>
        </w:rPr>
      </w:pPr>
      <w:r w:rsidRPr="008F3A33">
        <w:rPr>
          <w:kern w:val="22"/>
          <w:szCs w:val="22"/>
        </w:rPr>
        <w:t xml:space="preserve">Documents for the </w:t>
      </w:r>
      <w:r w:rsidR="000E5143" w:rsidRPr="008F3A33">
        <w:rPr>
          <w:kern w:val="22"/>
          <w:szCs w:val="22"/>
        </w:rPr>
        <w:t>round table</w:t>
      </w:r>
      <w:r w:rsidRPr="008F3A33">
        <w:rPr>
          <w:kern w:val="22"/>
          <w:szCs w:val="22"/>
        </w:rPr>
        <w:t xml:space="preserve"> will be made available on the Secretariat’s</w:t>
      </w:r>
      <w:r w:rsidRPr="008F3A33" w:rsidDel="00E966A2">
        <w:rPr>
          <w:kern w:val="22"/>
          <w:szCs w:val="22"/>
        </w:rPr>
        <w:t xml:space="preserve"> </w:t>
      </w:r>
      <w:r w:rsidRPr="008F3A33">
        <w:rPr>
          <w:kern w:val="22"/>
          <w:szCs w:val="22"/>
        </w:rPr>
        <w:t xml:space="preserve">website at </w:t>
      </w:r>
      <w:hyperlink r:id="rId13" w:history="1">
        <w:r w:rsidR="00A32460" w:rsidRPr="00A53BAD">
          <w:rPr>
            <w:rStyle w:val="Hyperlink"/>
            <w:kern w:val="22"/>
            <w:szCs w:val="22"/>
          </w:rPr>
          <w:t>https://www.cbd.int/doc/?meeting=TSCWS-2017-04</w:t>
        </w:r>
      </w:hyperlink>
      <w:r w:rsidR="004558C5" w:rsidRPr="008F3A33">
        <w:rPr>
          <w:kern w:val="22"/>
          <w:szCs w:val="22"/>
        </w:rPr>
        <w:t>.</w:t>
      </w:r>
    </w:p>
    <w:p w:rsidR="009C27B0" w:rsidRPr="008F3A33" w:rsidRDefault="0092044B" w:rsidP="000E2133">
      <w:pPr>
        <w:pStyle w:val="Heading1"/>
        <w:suppressLineNumbers/>
        <w:tabs>
          <w:tab w:val="clear" w:pos="720"/>
        </w:tabs>
        <w:suppressAutoHyphens/>
        <w:ind w:left="1701" w:right="4" w:hanging="1170"/>
        <w:jc w:val="left"/>
        <w:rPr>
          <w:caps w:val="0"/>
          <w:snapToGrid w:val="0"/>
          <w:kern w:val="22"/>
          <w:szCs w:val="22"/>
        </w:rPr>
      </w:pPr>
      <w:r w:rsidRPr="008F3A33">
        <w:rPr>
          <w:caps w:val="0"/>
          <w:snapToGrid w:val="0"/>
          <w:kern w:val="22"/>
          <w:szCs w:val="22"/>
        </w:rPr>
        <w:lastRenderedPageBreak/>
        <w:t>ITEM 3.</w:t>
      </w:r>
      <w:r w:rsidRPr="008F3A33">
        <w:rPr>
          <w:caps w:val="0"/>
          <w:snapToGrid w:val="0"/>
          <w:kern w:val="22"/>
          <w:szCs w:val="22"/>
        </w:rPr>
        <w:tab/>
        <w:t>INTRODUCTION TO TECHNICAL AND SCIENTIFIC COOPERATION FOR THE EFFECTIVE IMPLEMENTATION OF THE CONVENTION AND ITS PROTOCOLS</w:t>
      </w:r>
    </w:p>
    <w:p w:rsidR="00542DF4" w:rsidRPr="008F3A33" w:rsidRDefault="002178AB" w:rsidP="004F61D0">
      <w:pPr>
        <w:pStyle w:val="Para1"/>
        <w:suppressLineNumbers/>
        <w:tabs>
          <w:tab w:val="clear" w:pos="360"/>
        </w:tabs>
        <w:suppressAutoHyphens/>
        <w:rPr>
          <w:kern w:val="22"/>
          <w:szCs w:val="22"/>
        </w:rPr>
      </w:pPr>
      <w:r w:rsidRPr="008F3A33">
        <w:rPr>
          <w:kern w:val="22"/>
          <w:szCs w:val="22"/>
        </w:rPr>
        <w:t xml:space="preserve">Under this item, a keynote presentation will be made to provide the contextual background for the </w:t>
      </w:r>
      <w:r w:rsidR="000E5143" w:rsidRPr="008F3A33">
        <w:rPr>
          <w:kern w:val="22"/>
          <w:szCs w:val="22"/>
        </w:rPr>
        <w:t>round</w:t>
      </w:r>
      <w:r w:rsidR="004F61D0" w:rsidRPr="008F3A33">
        <w:rPr>
          <w:kern w:val="22"/>
          <w:szCs w:val="22"/>
        </w:rPr>
        <w:t>-</w:t>
      </w:r>
      <w:r w:rsidR="000E5143" w:rsidRPr="008F3A33">
        <w:rPr>
          <w:kern w:val="22"/>
          <w:szCs w:val="22"/>
        </w:rPr>
        <w:t>table</w:t>
      </w:r>
      <w:r w:rsidRPr="008F3A33">
        <w:rPr>
          <w:kern w:val="22"/>
          <w:szCs w:val="22"/>
        </w:rPr>
        <w:t xml:space="preserve"> discussions. The </w:t>
      </w:r>
      <w:r w:rsidR="00FB1505" w:rsidRPr="008F3A33">
        <w:rPr>
          <w:kern w:val="22"/>
          <w:szCs w:val="22"/>
        </w:rPr>
        <w:t>presentation will, inter alia,</w:t>
      </w:r>
      <w:r w:rsidR="00542DF4" w:rsidRPr="008F3A33">
        <w:rPr>
          <w:kern w:val="22"/>
          <w:szCs w:val="22"/>
        </w:rPr>
        <w:t xml:space="preserve"> </w:t>
      </w:r>
      <w:r w:rsidR="00B74E23" w:rsidRPr="008F3A33">
        <w:rPr>
          <w:kern w:val="22"/>
          <w:szCs w:val="22"/>
        </w:rPr>
        <w:t>provid</w:t>
      </w:r>
      <w:r w:rsidR="00FB1505" w:rsidRPr="008F3A33">
        <w:rPr>
          <w:kern w:val="22"/>
          <w:szCs w:val="22"/>
        </w:rPr>
        <w:t>e</w:t>
      </w:r>
      <w:r w:rsidR="00B74E23" w:rsidRPr="008F3A33">
        <w:rPr>
          <w:kern w:val="22"/>
          <w:szCs w:val="22"/>
        </w:rPr>
        <w:t xml:space="preserve"> an overview of</w:t>
      </w:r>
      <w:r w:rsidR="009C27B0" w:rsidRPr="008F3A33">
        <w:rPr>
          <w:kern w:val="22"/>
          <w:szCs w:val="22"/>
        </w:rPr>
        <w:t xml:space="preserve"> technical and scientific cooperation </w:t>
      </w:r>
      <w:r w:rsidR="007C2243" w:rsidRPr="008F3A33">
        <w:rPr>
          <w:kern w:val="22"/>
          <w:szCs w:val="22"/>
        </w:rPr>
        <w:t>with</w:t>
      </w:r>
      <w:r w:rsidR="009C27B0" w:rsidRPr="008F3A33">
        <w:rPr>
          <w:kern w:val="22"/>
          <w:szCs w:val="22"/>
        </w:rPr>
        <w:t xml:space="preserve">in the context of Article 18 of the Convention on Biological Diversity and </w:t>
      </w:r>
      <w:r w:rsidR="00542DF4" w:rsidRPr="008F3A33">
        <w:rPr>
          <w:kern w:val="22"/>
          <w:szCs w:val="22"/>
        </w:rPr>
        <w:t xml:space="preserve">highlight </w:t>
      </w:r>
      <w:r w:rsidR="00890D39" w:rsidRPr="008F3A33">
        <w:rPr>
          <w:kern w:val="22"/>
          <w:szCs w:val="22"/>
        </w:rPr>
        <w:t xml:space="preserve">the </w:t>
      </w:r>
      <w:r w:rsidR="009C27B0" w:rsidRPr="008F3A33">
        <w:rPr>
          <w:kern w:val="22"/>
          <w:szCs w:val="22"/>
        </w:rPr>
        <w:t xml:space="preserve">role </w:t>
      </w:r>
      <w:r w:rsidR="00B74E23" w:rsidRPr="008F3A33">
        <w:rPr>
          <w:kern w:val="22"/>
          <w:szCs w:val="22"/>
        </w:rPr>
        <w:t xml:space="preserve">of such cooperation </w:t>
      </w:r>
      <w:r w:rsidR="009C27B0" w:rsidRPr="008F3A33">
        <w:rPr>
          <w:kern w:val="22"/>
          <w:szCs w:val="22"/>
        </w:rPr>
        <w:t xml:space="preserve">in </w:t>
      </w:r>
      <w:r w:rsidR="002B60B7" w:rsidRPr="008F3A33">
        <w:rPr>
          <w:kern w:val="22"/>
          <w:szCs w:val="22"/>
        </w:rPr>
        <w:t>fostering</w:t>
      </w:r>
      <w:r w:rsidR="009C27B0" w:rsidRPr="008F3A33">
        <w:rPr>
          <w:kern w:val="22"/>
          <w:szCs w:val="22"/>
        </w:rPr>
        <w:t xml:space="preserve"> </w:t>
      </w:r>
      <w:r w:rsidR="007C2243" w:rsidRPr="008F3A33">
        <w:rPr>
          <w:kern w:val="22"/>
          <w:szCs w:val="22"/>
        </w:rPr>
        <w:t xml:space="preserve">the </w:t>
      </w:r>
      <w:r w:rsidR="009C27B0" w:rsidRPr="008F3A33">
        <w:rPr>
          <w:kern w:val="22"/>
          <w:szCs w:val="22"/>
        </w:rPr>
        <w:t xml:space="preserve">implementation of the Strategic Plan for Biodiversity 2011-2020 and </w:t>
      </w:r>
      <w:r w:rsidR="00B74E23" w:rsidRPr="008F3A33">
        <w:rPr>
          <w:kern w:val="22"/>
          <w:szCs w:val="22"/>
        </w:rPr>
        <w:t>the national biodiversity strategies and action plans</w:t>
      </w:r>
      <w:r w:rsidR="00542DF4" w:rsidRPr="008F3A33">
        <w:rPr>
          <w:kern w:val="22"/>
          <w:szCs w:val="22"/>
        </w:rPr>
        <w:t xml:space="preserve">. The presentation will </w:t>
      </w:r>
      <w:r w:rsidR="00FB1505" w:rsidRPr="008F3A33">
        <w:rPr>
          <w:kern w:val="22"/>
          <w:szCs w:val="22"/>
        </w:rPr>
        <w:t xml:space="preserve">also </w:t>
      </w:r>
      <w:r w:rsidR="00542DF4" w:rsidRPr="008F3A33">
        <w:rPr>
          <w:kern w:val="22"/>
          <w:szCs w:val="22"/>
        </w:rPr>
        <w:t>outline</w:t>
      </w:r>
      <w:r w:rsidR="00FB1505" w:rsidRPr="008F3A33">
        <w:rPr>
          <w:kern w:val="22"/>
          <w:szCs w:val="22"/>
        </w:rPr>
        <w:t xml:space="preserve"> relevant developments, including </w:t>
      </w:r>
      <w:r w:rsidR="00542DF4" w:rsidRPr="008F3A33">
        <w:rPr>
          <w:kern w:val="22"/>
          <w:szCs w:val="22"/>
        </w:rPr>
        <w:t>decisions of the Conference of the Parties relating to the implementation of Article 18 of the Convention</w:t>
      </w:r>
      <w:r w:rsidR="002B60B7" w:rsidRPr="008F3A33">
        <w:rPr>
          <w:kern w:val="22"/>
          <w:szCs w:val="22"/>
        </w:rPr>
        <w:t xml:space="preserve"> and the</w:t>
      </w:r>
      <w:r w:rsidR="00542DF4" w:rsidRPr="008F3A33">
        <w:rPr>
          <w:kern w:val="22"/>
          <w:szCs w:val="22"/>
        </w:rPr>
        <w:t xml:space="preserve"> </w:t>
      </w:r>
      <w:r w:rsidR="00774DBD" w:rsidRPr="008F3A33">
        <w:rPr>
          <w:kern w:val="22"/>
          <w:szCs w:val="22"/>
        </w:rPr>
        <w:t xml:space="preserve">different </w:t>
      </w:r>
      <w:r w:rsidR="00542DF4" w:rsidRPr="008F3A33">
        <w:rPr>
          <w:kern w:val="22"/>
          <w:szCs w:val="22"/>
        </w:rPr>
        <w:t xml:space="preserve">approaches to technical and scientific cooperation adopted by various </w:t>
      </w:r>
      <w:r w:rsidR="004558C5" w:rsidRPr="008F3A33">
        <w:rPr>
          <w:kern w:val="22"/>
          <w:szCs w:val="22"/>
        </w:rPr>
        <w:t>G</w:t>
      </w:r>
      <w:r w:rsidR="002B60B7" w:rsidRPr="008F3A33">
        <w:rPr>
          <w:kern w:val="22"/>
          <w:szCs w:val="22"/>
        </w:rPr>
        <w:t>overnments</w:t>
      </w:r>
      <w:r w:rsidR="00542DF4" w:rsidRPr="008F3A33">
        <w:rPr>
          <w:kern w:val="22"/>
          <w:szCs w:val="22"/>
        </w:rPr>
        <w:t xml:space="preserve"> and </w:t>
      </w:r>
      <w:r w:rsidR="002B60B7" w:rsidRPr="008F3A33">
        <w:rPr>
          <w:kern w:val="22"/>
          <w:szCs w:val="22"/>
        </w:rPr>
        <w:t>organization</w:t>
      </w:r>
      <w:r w:rsidR="00542DF4" w:rsidRPr="008F3A33">
        <w:rPr>
          <w:kern w:val="22"/>
          <w:szCs w:val="22"/>
        </w:rPr>
        <w:t>s.</w:t>
      </w:r>
    </w:p>
    <w:p w:rsidR="00AD4321" w:rsidRPr="008F3A33" w:rsidRDefault="00542DF4" w:rsidP="004F61D0">
      <w:pPr>
        <w:pStyle w:val="Para1"/>
        <w:suppressLineNumbers/>
        <w:tabs>
          <w:tab w:val="clear" w:pos="360"/>
        </w:tabs>
        <w:suppressAutoHyphens/>
        <w:rPr>
          <w:kern w:val="22"/>
          <w:szCs w:val="22"/>
        </w:rPr>
      </w:pPr>
      <w:r w:rsidRPr="008F3A33">
        <w:rPr>
          <w:kern w:val="22"/>
          <w:szCs w:val="22"/>
        </w:rPr>
        <w:t xml:space="preserve">After the presentation, a panel discussion </w:t>
      </w:r>
      <w:r w:rsidR="00FA5F78" w:rsidRPr="008F3A33">
        <w:rPr>
          <w:kern w:val="22"/>
          <w:szCs w:val="22"/>
        </w:rPr>
        <w:t xml:space="preserve">on experiences and lessons learned from major technical and scientific cooperation initiatives on biodiversity </w:t>
      </w:r>
      <w:r w:rsidR="00774DBD" w:rsidRPr="008F3A33">
        <w:rPr>
          <w:kern w:val="22"/>
          <w:szCs w:val="22"/>
        </w:rPr>
        <w:t xml:space="preserve">will be conducted by representatives of </w:t>
      </w:r>
      <w:r w:rsidR="00FA5F78" w:rsidRPr="008F3A33">
        <w:rPr>
          <w:kern w:val="22"/>
          <w:szCs w:val="22"/>
        </w:rPr>
        <w:t xml:space="preserve">relevant regional and international organizations. This will be followed by </w:t>
      </w:r>
      <w:r w:rsidR="00D97354" w:rsidRPr="008F3A33">
        <w:rPr>
          <w:kern w:val="22"/>
          <w:szCs w:val="22"/>
        </w:rPr>
        <w:t xml:space="preserve">a knowledge café on opportunities and challenges for promoting technical and scientific cooperation and technology transfer to augment the achievement of the Aichi Biodiversity Targets </w:t>
      </w:r>
      <w:r w:rsidR="009D06FA" w:rsidRPr="008F3A33">
        <w:rPr>
          <w:kern w:val="22"/>
          <w:szCs w:val="22"/>
        </w:rPr>
        <w:t>and the role the Bio-Bridge Initiative could play in this regard.</w:t>
      </w:r>
    </w:p>
    <w:p w:rsidR="00CB7FFA" w:rsidRPr="008F3A33" w:rsidRDefault="0092044B" w:rsidP="000E2133">
      <w:pPr>
        <w:pStyle w:val="Heading1longmultiline"/>
        <w:suppressLineNumbers/>
        <w:tabs>
          <w:tab w:val="clear" w:pos="720"/>
        </w:tabs>
        <w:suppressAutoHyphens/>
        <w:spacing w:after="240"/>
        <w:ind w:left="1701" w:right="571" w:hanging="1166"/>
        <w:rPr>
          <w:caps w:val="0"/>
          <w:snapToGrid w:val="0"/>
          <w:kern w:val="22"/>
          <w:szCs w:val="22"/>
          <w:lang w:eastAsia="ja-JP"/>
        </w:rPr>
      </w:pPr>
      <w:r w:rsidRPr="008F3A33">
        <w:rPr>
          <w:caps w:val="0"/>
          <w:snapToGrid w:val="0"/>
          <w:kern w:val="22"/>
          <w:szCs w:val="22"/>
          <w:lang w:eastAsia="ja-JP"/>
        </w:rPr>
        <w:t>ITEM 4.</w:t>
      </w:r>
      <w:r w:rsidRPr="008F3A33">
        <w:rPr>
          <w:caps w:val="0"/>
          <w:snapToGrid w:val="0"/>
          <w:kern w:val="22"/>
          <w:szCs w:val="22"/>
          <w:lang w:eastAsia="ja-JP"/>
        </w:rPr>
        <w:tab/>
        <w:t xml:space="preserve">OVERVIEW OF THE </w:t>
      </w:r>
      <w:r w:rsidRPr="008F3A33">
        <w:rPr>
          <w:caps w:val="0"/>
          <w:snapToGrid w:val="0"/>
          <w:kern w:val="22"/>
          <w:szCs w:val="22"/>
        </w:rPr>
        <w:t>BIO-BRIDGE INITIATIVE ON TECHNICAL AND SCIENTIFIC COOPERATION</w:t>
      </w:r>
    </w:p>
    <w:p w:rsidR="00794650" w:rsidRPr="008F3A33" w:rsidRDefault="00FB1505" w:rsidP="007B2202">
      <w:pPr>
        <w:pStyle w:val="Para1"/>
        <w:numPr>
          <w:ilvl w:val="0"/>
          <w:numId w:val="2"/>
        </w:numPr>
        <w:suppressLineNumbers/>
        <w:tabs>
          <w:tab w:val="clear" w:pos="360"/>
        </w:tabs>
        <w:suppressAutoHyphens/>
        <w:rPr>
          <w:kern w:val="22"/>
          <w:szCs w:val="22"/>
        </w:rPr>
      </w:pPr>
      <w:r w:rsidRPr="008F3A33">
        <w:rPr>
          <w:kern w:val="22"/>
          <w:szCs w:val="22"/>
          <w:lang w:eastAsia="ko-KR"/>
        </w:rPr>
        <w:t xml:space="preserve">Under </w:t>
      </w:r>
      <w:r w:rsidR="00794650" w:rsidRPr="008F3A33">
        <w:rPr>
          <w:kern w:val="22"/>
          <w:szCs w:val="22"/>
          <w:lang w:eastAsia="ko-KR"/>
        </w:rPr>
        <w:t>this item, the Secretariat will introduce the Bio-Bridge Initiative including its vision, mission and objectives, guiding principles and provide updates on the status of implementation of its core activities, tools and services as described in the Bio-Bridge Action Plan 2017-2020. The Secretariat will also describe</w:t>
      </w:r>
      <w:r w:rsidR="00794650" w:rsidRPr="008F3A33">
        <w:rPr>
          <w:kern w:val="22"/>
          <w:szCs w:val="22"/>
        </w:rPr>
        <w:t xml:space="preserve"> the </w:t>
      </w:r>
      <w:r w:rsidR="00794650" w:rsidRPr="008F3A33">
        <w:rPr>
          <w:kern w:val="22"/>
          <w:szCs w:val="22"/>
          <w:lang w:eastAsia="ko-KR"/>
        </w:rPr>
        <w:t>Initiative’s operational framework</w:t>
      </w:r>
      <w:r w:rsidR="00FD5846" w:rsidRPr="008F3A33">
        <w:rPr>
          <w:kern w:val="22"/>
          <w:szCs w:val="22"/>
          <w:lang w:eastAsia="ko-KR"/>
        </w:rPr>
        <w:t>, rules and procedures</w:t>
      </w:r>
      <w:r w:rsidR="00794650" w:rsidRPr="008F3A33">
        <w:rPr>
          <w:kern w:val="22"/>
          <w:szCs w:val="22"/>
          <w:lang w:eastAsia="ko-KR"/>
        </w:rPr>
        <w:t xml:space="preserve">, including the process </w:t>
      </w:r>
      <w:r w:rsidR="00794650" w:rsidRPr="008F3A33">
        <w:rPr>
          <w:kern w:val="22"/>
          <w:szCs w:val="22"/>
        </w:rPr>
        <w:t xml:space="preserve">for </w:t>
      </w:r>
      <w:r w:rsidR="00794650" w:rsidRPr="008F3A33">
        <w:rPr>
          <w:kern w:val="22"/>
          <w:szCs w:val="22"/>
          <w:lang w:eastAsia="ko-KR"/>
        </w:rPr>
        <w:t>submission and review of requests for assistance and the assessment criteria.</w:t>
      </w:r>
      <w:r w:rsidR="00794650" w:rsidRPr="008F3A33">
        <w:rPr>
          <w:kern w:val="22"/>
          <w:szCs w:val="22"/>
        </w:rPr>
        <w:t xml:space="preserve"> Participants will be invited to provide feedback to improve the assessment criteria and procedures. Furthermore, the Secretariat will demonstrate how the Bio-Bridge web platform can be used to submit and access information, including </w:t>
      </w:r>
      <w:r w:rsidR="00794650" w:rsidRPr="008F3A33">
        <w:rPr>
          <w:rFonts w:eastAsia="Calibri"/>
          <w:kern w:val="22"/>
          <w:szCs w:val="22"/>
        </w:rPr>
        <w:t xml:space="preserve">requests for assistance, </w:t>
      </w:r>
      <w:r w:rsidR="00794650" w:rsidRPr="008F3A33">
        <w:rPr>
          <w:kern w:val="22"/>
          <w:szCs w:val="22"/>
        </w:rPr>
        <w:t>providers of assistance, offers of technical assistance and other opportunities, and relevant tools and resources.</w:t>
      </w:r>
    </w:p>
    <w:p w:rsidR="00794650" w:rsidRPr="008F3A33" w:rsidRDefault="00794650" w:rsidP="007B2202">
      <w:pPr>
        <w:pStyle w:val="Para1"/>
        <w:numPr>
          <w:ilvl w:val="0"/>
          <w:numId w:val="2"/>
        </w:numPr>
        <w:suppressLineNumbers/>
        <w:tabs>
          <w:tab w:val="clear" w:pos="360"/>
        </w:tabs>
        <w:suppressAutoHyphens/>
        <w:rPr>
          <w:kern w:val="22"/>
          <w:szCs w:val="22"/>
        </w:rPr>
      </w:pPr>
      <w:proofErr w:type="gramStart"/>
      <w:r w:rsidRPr="008F3A33">
        <w:rPr>
          <w:kern w:val="22"/>
          <w:szCs w:val="22"/>
        </w:rPr>
        <w:t>Furthermore</w:t>
      </w:r>
      <w:proofErr w:type="gramEnd"/>
      <w:r w:rsidRPr="008F3A33">
        <w:rPr>
          <w:kern w:val="22"/>
          <w:szCs w:val="22"/>
        </w:rPr>
        <w:t xml:space="preserve"> the Secretariat </w:t>
      </w:r>
      <w:r w:rsidRPr="008F3A33">
        <w:rPr>
          <w:kern w:val="22"/>
          <w:szCs w:val="22"/>
          <w:lang w:eastAsia="ko-KR"/>
        </w:rPr>
        <w:t>will</w:t>
      </w:r>
      <w:r w:rsidRPr="008F3A33">
        <w:rPr>
          <w:kern w:val="22"/>
          <w:szCs w:val="22"/>
        </w:rPr>
        <w:t xml:space="preserve"> provide an overview of </w:t>
      </w:r>
      <w:r w:rsidR="00C42F74" w:rsidRPr="008F3A33">
        <w:rPr>
          <w:kern w:val="22"/>
          <w:szCs w:val="22"/>
        </w:rPr>
        <w:t xml:space="preserve">the progress and achievements made so far, including </w:t>
      </w:r>
      <w:r w:rsidRPr="008F3A33">
        <w:rPr>
          <w:kern w:val="22"/>
          <w:szCs w:val="22"/>
        </w:rPr>
        <w:t>the requests for assistance (proposals) received by the Bio-Bridge Initiative</w:t>
      </w:r>
      <w:r w:rsidR="00C42F74" w:rsidRPr="008F3A33">
        <w:rPr>
          <w:kern w:val="22"/>
          <w:szCs w:val="22"/>
        </w:rPr>
        <w:t>, the projects supported</w:t>
      </w:r>
      <w:r w:rsidRPr="008F3A33">
        <w:rPr>
          <w:kern w:val="22"/>
          <w:szCs w:val="22"/>
        </w:rPr>
        <w:t xml:space="preserve"> as well as proposals for Bio-Bridge demonstration projects awaiting funding and other support.</w:t>
      </w:r>
    </w:p>
    <w:p w:rsidR="008A452E" w:rsidRPr="008F3A33" w:rsidRDefault="00794650" w:rsidP="007B2202">
      <w:pPr>
        <w:pStyle w:val="Para1"/>
        <w:numPr>
          <w:ilvl w:val="0"/>
          <w:numId w:val="2"/>
        </w:numPr>
        <w:suppressLineNumbers/>
        <w:tabs>
          <w:tab w:val="clear" w:pos="360"/>
        </w:tabs>
        <w:suppressAutoHyphens/>
        <w:rPr>
          <w:i/>
          <w:kern w:val="22"/>
          <w:szCs w:val="22"/>
        </w:rPr>
      </w:pPr>
      <w:r w:rsidRPr="008F3A33">
        <w:rPr>
          <w:kern w:val="22"/>
          <w:szCs w:val="22"/>
        </w:rPr>
        <w:t xml:space="preserve">After the presentations representatives of organizations that implemented Bio-Bridge pilot and demonstration projects will take part in a panel discussion to highlight the main outcomes of their projects and share the experience and lessons learned. Countries and organizations that have submitted requests for assistance or used the Bio-Bridge web platform and other tools will also be invited to share their experiences and lessons learned from their engagement with the Initiative. </w:t>
      </w:r>
      <w:r w:rsidRPr="008F3A33">
        <w:rPr>
          <w:kern w:val="22"/>
          <w:szCs w:val="22"/>
          <w:lang w:eastAsia="ko-KR"/>
        </w:rPr>
        <w:t>P</w:t>
      </w:r>
      <w:r w:rsidRPr="008F3A33">
        <w:rPr>
          <w:kern w:val="22"/>
          <w:szCs w:val="22"/>
        </w:rPr>
        <w:t>articipants will also be invited to exchange</w:t>
      </w:r>
      <w:r w:rsidRPr="008F3A33">
        <w:rPr>
          <w:kern w:val="22"/>
          <w:szCs w:val="22"/>
          <w:lang w:eastAsia="ko-KR"/>
        </w:rPr>
        <w:t xml:space="preserve"> ideas and suggestions on how Bio-Bridge operations could be improved to respond more effectively to the </w:t>
      </w:r>
      <w:r w:rsidRPr="008F3A33">
        <w:rPr>
          <w:kern w:val="22"/>
          <w:szCs w:val="22"/>
        </w:rPr>
        <w:t>needs and priorities of countries in the region</w:t>
      </w:r>
      <w:r w:rsidR="005F2AA7" w:rsidRPr="008F3A33">
        <w:rPr>
          <w:kern w:val="22"/>
          <w:szCs w:val="22"/>
        </w:rPr>
        <w:t>.</w:t>
      </w:r>
    </w:p>
    <w:p w:rsidR="00CB7FFA" w:rsidRPr="008F3A33" w:rsidRDefault="009433E3" w:rsidP="000E2133">
      <w:pPr>
        <w:pStyle w:val="Heading1"/>
        <w:suppressLineNumbers/>
        <w:suppressAutoHyphens/>
        <w:spacing w:after="240"/>
        <w:ind w:left="1701" w:right="446" w:hanging="1134"/>
        <w:jc w:val="left"/>
        <w:rPr>
          <w:caps w:val="0"/>
          <w:snapToGrid w:val="0"/>
          <w:kern w:val="22"/>
          <w:szCs w:val="22"/>
        </w:rPr>
      </w:pPr>
      <w:r w:rsidRPr="008F3A33">
        <w:rPr>
          <w:caps w:val="0"/>
          <w:snapToGrid w:val="0"/>
          <w:kern w:val="22"/>
          <w:szCs w:val="22"/>
        </w:rPr>
        <w:t>ITEM 5.</w:t>
      </w:r>
      <w:r w:rsidRPr="008F3A33">
        <w:rPr>
          <w:caps w:val="0"/>
          <w:snapToGrid w:val="0"/>
          <w:kern w:val="22"/>
          <w:szCs w:val="22"/>
        </w:rPr>
        <w:tab/>
        <w:t>DIALOGUE BETWEEN COUNTRIES SEEKING ASSISTANCE AND POTENTIAL PROVIDERS OF ASSISTANCE FOR THE CONSERVATION AND SUSTAINABLE USE OF BIODIVERSITY</w:t>
      </w:r>
    </w:p>
    <w:p w:rsidR="009A6ADE" w:rsidRPr="008F3A33" w:rsidRDefault="0028772F" w:rsidP="00342E0D">
      <w:pPr>
        <w:pStyle w:val="Para1"/>
        <w:numPr>
          <w:ilvl w:val="0"/>
          <w:numId w:val="2"/>
        </w:numPr>
        <w:suppressLineNumbers/>
        <w:tabs>
          <w:tab w:val="clear" w:pos="360"/>
        </w:tabs>
        <w:suppressAutoHyphens/>
        <w:rPr>
          <w:i/>
          <w:kern w:val="22"/>
          <w:szCs w:val="22"/>
        </w:rPr>
      </w:pPr>
      <w:r w:rsidRPr="008F3A33">
        <w:rPr>
          <w:kern w:val="22"/>
          <w:szCs w:val="22"/>
          <w:lang w:eastAsia="ko-KR"/>
        </w:rPr>
        <w:t xml:space="preserve">Under this item, </w:t>
      </w:r>
      <w:r w:rsidR="00A8038B" w:rsidRPr="008F3A33">
        <w:rPr>
          <w:kern w:val="22"/>
          <w:szCs w:val="22"/>
          <w:lang w:eastAsia="ko-KR"/>
        </w:rPr>
        <w:t xml:space="preserve">countries </w:t>
      </w:r>
      <w:r w:rsidR="00A8038B" w:rsidRPr="008F3A33">
        <w:rPr>
          <w:kern w:val="22"/>
          <w:szCs w:val="22"/>
        </w:rPr>
        <w:t xml:space="preserve">requiring technical assistance will be </w:t>
      </w:r>
      <w:r w:rsidR="0041529B" w:rsidRPr="008F3A33">
        <w:rPr>
          <w:kern w:val="22"/>
          <w:szCs w:val="22"/>
        </w:rPr>
        <w:t>invited</w:t>
      </w:r>
      <w:r w:rsidR="00A8038B" w:rsidRPr="008F3A33">
        <w:rPr>
          <w:kern w:val="22"/>
          <w:szCs w:val="22"/>
        </w:rPr>
        <w:t xml:space="preserve"> to </w:t>
      </w:r>
      <w:r w:rsidR="00B60EBE" w:rsidRPr="008F3A33">
        <w:rPr>
          <w:kern w:val="22"/>
          <w:szCs w:val="22"/>
        </w:rPr>
        <w:t>highlight</w:t>
      </w:r>
      <w:r w:rsidR="00A8038B" w:rsidRPr="008F3A33">
        <w:rPr>
          <w:kern w:val="22"/>
          <w:szCs w:val="22"/>
        </w:rPr>
        <w:t xml:space="preserve"> their </w:t>
      </w:r>
      <w:r w:rsidR="003F4315" w:rsidRPr="008F3A33">
        <w:rPr>
          <w:kern w:val="22"/>
          <w:szCs w:val="22"/>
        </w:rPr>
        <w:t xml:space="preserve">priority </w:t>
      </w:r>
      <w:r w:rsidR="0041529B" w:rsidRPr="008F3A33">
        <w:rPr>
          <w:kern w:val="22"/>
          <w:szCs w:val="22"/>
        </w:rPr>
        <w:t xml:space="preserve">technical and scientific needs related to the implementation of the </w:t>
      </w:r>
      <w:r w:rsidR="003F4315" w:rsidRPr="008F3A33">
        <w:rPr>
          <w:kern w:val="22"/>
          <w:szCs w:val="22"/>
        </w:rPr>
        <w:t>Convention and its Protocols,</w:t>
      </w:r>
      <w:r w:rsidR="0041529B" w:rsidRPr="008F3A33">
        <w:rPr>
          <w:kern w:val="22"/>
          <w:szCs w:val="22"/>
        </w:rPr>
        <w:t xml:space="preserve"> </w:t>
      </w:r>
      <w:r w:rsidR="003F4315" w:rsidRPr="008F3A33">
        <w:rPr>
          <w:kern w:val="22"/>
          <w:szCs w:val="22"/>
        </w:rPr>
        <w:t>particular</w:t>
      </w:r>
      <w:r w:rsidR="00E716F5" w:rsidRPr="008F3A33">
        <w:rPr>
          <w:kern w:val="22"/>
          <w:szCs w:val="22"/>
        </w:rPr>
        <w:t>ly</w:t>
      </w:r>
      <w:r w:rsidR="003F4315" w:rsidRPr="008F3A33">
        <w:rPr>
          <w:kern w:val="22"/>
          <w:szCs w:val="22"/>
        </w:rPr>
        <w:t xml:space="preserve"> those related to </w:t>
      </w:r>
      <w:r w:rsidR="004C52B5" w:rsidRPr="008F3A33">
        <w:rPr>
          <w:kern w:val="22"/>
          <w:szCs w:val="22"/>
        </w:rPr>
        <w:t>the achievement of the Aichi Biodiversity Targets</w:t>
      </w:r>
      <w:r w:rsidR="00EF3CA2" w:rsidRPr="008F3A33">
        <w:rPr>
          <w:kern w:val="22"/>
          <w:szCs w:val="22"/>
        </w:rPr>
        <w:t xml:space="preserve"> and national targets</w:t>
      </w:r>
      <w:r w:rsidR="00A8038B" w:rsidRPr="008F3A33">
        <w:rPr>
          <w:kern w:val="22"/>
          <w:szCs w:val="22"/>
        </w:rPr>
        <w:t xml:space="preserve">. </w:t>
      </w:r>
      <w:r w:rsidR="00E716F5" w:rsidRPr="008F3A33">
        <w:rPr>
          <w:kern w:val="22"/>
          <w:szCs w:val="22"/>
        </w:rPr>
        <w:t>P</w:t>
      </w:r>
      <w:r w:rsidR="00A8038B" w:rsidRPr="008F3A33">
        <w:rPr>
          <w:kern w:val="22"/>
          <w:szCs w:val="22"/>
        </w:rPr>
        <w:t>otential providers of technical assistance</w:t>
      </w:r>
      <w:r w:rsidR="008E3DD4" w:rsidRPr="008F3A33">
        <w:rPr>
          <w:kern w:val="22"/>
          <w:szCs w:val="22"/>
        </w:rPr>
        <w:t>, including representatives</w:t>
      </w:r>
      <w:r w:rsidR="009A6ADE" w:rsidRPr="008F3A33">
        <w:rPr>
          <w:kern w:val="22"/>
          <w:szCs w:val="22"/>
        </w:rPr>
        <w:t xml:space="preserve"> of </w:t>
      </w:r>
      <w:r w:rsidR="001F6FDD" w:rsidRPr="008F3A33">
        <w:rPr>
          <w:kern w:val="22"/>
          <w:szCs w:val="22"/>
        </w:rPr>
        <w:t>regional a</w:t>
      </w:r>
      <w:r w:rsidR="004558C5" w:rsidRPr="008F3A33">
        <w:rPr>
          <w:kern w:val="22"/>
          <w:szCs w:val="22"/>
        </w:rPr>
        <w:t>n</w:t>
      </w:r>
      <w:r w:rsidR="001F6FDD" w:rsidRPr="008F3A33">
        <w:rPr>
          <w:kern w:val="22"/>
          <w:szCs w:val="22"/>
        </w:rPr>
        <w:t xml:space="preserve">d international </w:t>
      </w:r>
      <w:r w:rsidR="00E716F5" w:rsidRPr="008F3A33">
        <w:rPr>
          <w:kern w:val="22"/>
          <w:szCs w:val="22"/>
        </w:rPr>
        <w:t xml:space="preserve">organizations, </w:t>
      </w:r>
      <w:r w:rsidR="009A6ADE" w:rsidRPr="008F3A33">
        <w:rPr>
          <w:kern w:val="22"/>
          <w:szCs w:val="22"/>
        </w:rPr>
        <w:t>donor</w:t>
      </w:r>
      <w:r w:rsidR="00D96EBA" w:rsidRPr="008F3A33">
        <w:rPr>
          <w:kern w:val="22"/>
          <w:szCs w:val="22"/>
        </w:rPr>
        <w:t xml:space="preserve"> agencies</w:t>
      </w:r>
      <w:r w:rsidR="009A6ADE" w:rsidRPr="008F3A33">
        <w:rPr>
          <w:kern w:val="22"/>
          <w:szCs w:val="22"/>
        </w:rPr>
        <w:t xml:space="preserve"> and private sector</w:t>
      </w:r>
      <w:r w:rsidR="00D96EBA" w:rsidRPr="008F3A33">
        <w:rPr>
          <w:kern w:val="22"/>
          <w:szCs w:val="22"/>
        </w:rPr>
        <w:t xml:space="preserve"> entities</w:t>
      </w:r>
      <w:r w:rsidR="008E3DD4" w:rsidRPr="008F3A33">
        <w:rPr>
          <w:kern w:val="22"/>
          <w:szCs w:val="22"/>
        </w:rPr>
        <w:t>,</w:t>
      </w:r>
      <w:r w:rsidR="00A8038B" w:rsidRPr="008F3A33">
        <w:rPr>
          <w:kern w:val="22"/>
          <w:szCs w:val="22"/>
        </w:rPr>
        <w:t xml:space="preserve"> will </w:t>
      </w:r>
      <w:r w:rsidR="001B1459" w:rsidRPr="008F3A33">
        <w:rPr>
          <w:kern w:val="22"/>
          <w:szCs w:val="22"/>
        </w:rPr>
        <w:t xml:space="preserve">also </w:t>
      </w:r>
      <w:r w:rsidR="00A8038B" w:rsidRPr="008F3A33">
        <w:rPr>
          <w:kern w:val="22"/>
          <w:szCs w:val="22"/>
        </w:rPr>
        <w:t xml:space="preserve">be invited </w:t>
      </w:r>
      <w:r w:rsidR="00342E0D" w:rsidRPr="008F3A33">
        <w:rPr>
          <w:kern w:val="22"/>
          <w:szCs w:val="22"/>
        </w:rPr>
        <w:t xml:space="preserve">to </w:t>
      </w:r>
      <w:r w:rsidR="00B60EBE" w:rsidRPr="008F3A33">
        <w:rPr>
          <w:kern w:val="22"/>
          <w:szCs w:val="22"/>
        </w:rPr>
        <w:t xml:space="preserve">take part in a panel discussion to share information about their activities, </w:t>
      </w:r>
      <w:r w:rsidR="00694772" w:rsidRPr="008F3A33">
        <w:rPr>
          <w:kern w:val="22"/>
          <w:szCs w:val="22"/>
        </w:rPr>
        <w:t>exper</w:t>
      </w:r>
      <w:r w:rsidR="008E3DD4" w:rsidRPr="008F3A33">
        <w:rPr>
          <w:kern w:val="22"/>
          <w:szCs w:val="22"/>
        </w:rPr>
        <w:t>tise</w:t>
      </w:r>
      <w:r w:rsidR="00B60EBE" w:rsidRPr="008F3A33">
        <w:rPr>
          <w:kern w:val="22"/>
          <w:szCs w:val="22"/>
        </w:rPr>
        <w:t xml:space="preserve">, experiences and lessons learned with </w:t>
      </w:r>
      <w:r w:rsidR="00B60EBE" w:rsidRPr="008F3A33">
        <w:rPr>
          <w:kern w:val="22"/>
          <w:szCs w:val="22"/>
        </w:rPr>
        <w:lastRenderedPageBreak/>
        <w:t>respect to biodiversity-related technical and scientific cooperat</w:t>
      </w:r>
      <w:r w:rsidR="00EB0D7B" w:rsidRPr="008F3A33">
        <w:rPr>
          <w:kern w:val="22"/>
          <w:szCs w:val="22"/>
        </w:rPr>
        <w:t>ion</w:t>
      </w:r>
      <w:r w:rsidR="00730B76">
        <w:rPr>
          <w:kern w:val="22"/>
          <w:szCs w:val="22"/>
        </w:rPr>
        <w:t xml:space="preserve"> and technology transfer</w:t>
      </w:r>
      <w:r w:rsidR="00B60EBE" w:rsidRPr="008F3A33">
        <w:rPr>
          <w:kern w:val="22"/>
          <w:szCs w:val="22"/>
        </w:rPr>
        <w:t xml:space="preserve"> </w:t>
      </w:r>
      <w:r w:rsidR="00694772" w:rsidRPr="008F3A33">
        <w:rPr>
          <w:kern w:val="22"/>
          <w:szCs w:val="22"/>
        </w:rPr>
        <w:t xml:space="preserve">and </w:t>
      </w:r>
      <w:r w:rsidR="00EB0D7B" w:rsidRPr="008F3A33">
        <w:rPr>
          <w:kern w:val="22"/>
          <w:szCs w:val="22"/>
        </w:rPr>
        <w:t>highlight</w:t>
      </w:r>
      <w:r w:rsidR="00342E0D" w:rsidRPr="008F3A33">
        <w:rPr>
          <w:kern w:val="22"/>
          <w:szCs w:val="22"/>
        </w:rPr>
        <w:t xml:space="preserve"> the kind of support </w:t>
      </w:r>
      <w:r w:rsidR="00983039" w:rsidRPr="008F3A33">
        <w:rPr>
          <w:kern w:val="22"/>
          <w:szCs w:val="22"/>
        </w:rPr>
        <w:t>or</w:t>
      </w:r>
      <w:r w:rsidR="00694772" w:rsidRPr="008F3A33">
        <w:rPr>
          <w:kern w:val="22"/>
          <w:szCs w:val="22"/>
        </w:rPr>
        <w:t xml:space="preserve"> technical solutions </w:t>
      </w:r>
      <w:r w:rsidR="00342E0D" w:rsidRPr="008F3A33">
        <w:rPr>
          <w:kern w:val="22"/>
          <w:szCs w:val="22"/>
        </w:rPr>
        <w:t xml:space="preserve">they could offer </w:t>
      </w:r>
      <w:r w:rsidR="00423221" w:rsidRPr="008F3A33">
        <w:rPr>
          <w:kern w:val="22"/>
          <w:szCs w:val="22"/>
        </w:rPr>
        <w:t>to</w:t>
      </w:r>
      <w:r w:rsidR="008E3DD4" w:rsidRPr="008F3A33">
        <w:rPr>
          <w:kern w:val="22"/>
          <w:szCs w:val="22"/>
        </w:rPr>
        <w:t xml:space="preserve"> countries requiring assistance</w:t>
      </w:r>
      <w:r w:rsidR="00342E0D" w:rsidRPr="008F3A33">
        <w:rPr>
          <w:kern w:val="22"/>
          <w:szCs w:val="22"/>
        </w:rPr>
        <w:t>.</w:t>
      </w:r>
    </w:p>
    <w:p w:rsidR="00342E0D" w:rsidRPr="008F3A33" w:rsidRDefault="008E3DD4" w:rsidP="008F3A33">
      <w:pPr>
        <w:pStyle w:val="Para1"/>
        <w:numPr>
          <w:ilvl w:val="0"/>
          <w:numId w:val="2"/>
        </w:numPr>
        <w:suppressLineNumbers/>
        <w:tabs>
          <w:tab w:val="clear" w:pos="360"/>
        </w:tabs>
        <w:suppressAutoHyphens/>
        <w:rPr>
          <w:i/>
          <w:kern w:val="22"/>
          <w:szCs w:val="22"/>
        </w:rPr>
      </w:pPr>
      <w:r w:rsidRPr="008F3A33">
        <w:rPr>
          <w:kern w:val="22"/>
          <w:szCs w:val="22"/>
        </w:rPr>
        <w:t>The presentations will</w:t>
      </w:r>
      <w:r w:rsidR="009A6ADE" w:rsidRPr="008F3A33">
        <w:rPr>
          <w:kern w:val="22"/>
          <w:szCs w:val="22"/>
        </w:rPr>
        <w:t xml:space="preserve"> be followed by a </w:t>
      </w:r>
      <w:r w:rsidR="000E5143" w:rsidRPr="008F3A33">
        <w:rPr>
          <w:kern w:val="22"/>
          <w:szCs w:val="22"/>
        </w:rPr>
        <w:t>round</w:t>
      </w:r>
      <w:r w:rsidR="004D11BF" w:rsidRPr="008F3A33">
        <w:rPr>
          <w:kern w:val="22"/>
          <w:szCs w:val="22"/>
        </w:rPr>
        <w:t>-</w:t>
      </w:r>
      <w:r w:rsidR="000E5143" w:rsidRPr="008F3A33">
        <w:rPr>
          <w:kern w:val="22"/>
          <w:szCs w:val="22"/>
        </w:rPr>
        <w:t>table</w:t>
      </w:r>
      <w:r w:rsidR="00423221" w:rsidRPr="008F3A33">
        <w:rPr>
          <w:kern w:val="22"/>
          <w:szCs w:val="22"/>
        </w:rPr>
        <w:t xml:space="preserve"> discussion</w:t>
      </w:r>
      <w:r w:rsidRPr="008F3A33">
        <w:rPr>
          <w:kern w:val="22"/>
          <w:szCs w:val="22"/>
        </w:rPr>
        <w:t xml:space="preserve"> on the </w:t>
      </w:r>
      <w:r w:rsidR="00423221" w:rsidRPr="008F3A33">
        <w:rPr>
          <w:kern w:val="22"/>
          <w:szCs w:val="22"/>
        </w:rPr>
        <w:t xml:space="preserve">key national and </w:t>
      </w:r>
      <w:r w:rsidRPr="008F3A33">
        <w:rPr>
          <w:kern w:val="22"/>
          <w:szCs w:val="22"/>
        </w:rPr>
        <w:t>region</w:t>
      </w:r>
      <w:r w:rsidR="00423221" w:rsidRPr="008F3A33">
        <w:rPr>
          <w:kern w:val="22"/>
          <w:szCs w:val="22"/>
        </w:rPr>
        <w:t xml:space="preserve">al </w:t>
      </w:r>
      <w:r w:rsidRPr="008F3A33">
        <w:rPr>
          <w:kern w:val="22"/>
          <w:szCs w:val="22"/>
        </w:rPr>
        <w:t>priorit</w:t>
      </w:r>
      <w:r w:rsidR="00983039" w:rsidRPr="008F3A33">
        <w:rPr>
          <w:kern w:val="22"/>
          <w:szCs w:val="22"/>
        </w:rPr>
        <w:t>y need</w:t>
      </w:r>
      <w:r w:rsidRPr="008F3A33">
        <w:rPr>
          <w:kern w:val="22"/>
          <w:szCs w:val="22"/>
        </w:rPr>
        <w:t xml:space="preserve">s and </w:t>
      </w:r>
      <w:r w:rsidR="00423221" w:rsidRPr="008F3A33">
        <w:rPr>
          <w:kern w:val="22"/>
          <w:szCs w:val="22"/>
        </w:rPr>
        <w:t xml:space="preserve">potential </w:t>
      </w:r>
      <w:r w:rsidRPr="008F3A33">
        <w:rPr>
          <w:kern w:val="22"/>
          <w:szCs w:val="22"/>
        </w:rPr>
        <w:t xml:space="preserve">opportunities </w:t>
      </w:r>
      <w:r w:rsidR="00423221" w:rsidRPr="008F3A33">
        <w:rPr>
          <w:kern w:val="22"/>
          <w:szCs w:val="22"/>
        </w:rPr>
        <w:t>for</w:t>
      </w:r>
      <w:r w:rsidRPr="008F3A33">
        <w:rPr>
          <w:kern w:val="22"/>
          <w:szCs w:val="22"/>
        </w:rPr>
        <w:t xml:space="preserve"> </w:t>
      </w:r>
      <w:r w:rsidR="00B60EBE" w:rsidRPr="008F3A33">
        <w:rPr>
          <w:kern w:val="22"/>
          <w:szCs w:val="22"/>
        </w:rPr>
        <w:t xml:space="preserve">enhancing </w:t>
      </w:r>
      <w:r w:rsidRPr="008F3A33">
        <w:rPr>
          <w:kern w:val="22"/>
          <w:szCs w:val="22"/>
        </w:rPr>
        <w:t xml:space="preserve">technical and scientific cooperation, including through </w:t>
      </w:r>
      <w:r w:rsidR="002C7BC5" w:rsidRPr="008F3A33">
        <w:rPr>
          <w:kern w:val="22"/>
          <w:szCs w:val="22"/>
        </w:rPr>
        <w:t>S</w:t>
      </w:r>
      <w:r w:rsidRPr="008F3A33">
        <w:rPr>
          <w:kern w:val="22"/>
          <w:szCs w:val="22"/>
        </w:rPr>
        <w:t>outh-</w:t>
      </w:r>
      <w:r w:rsidR="002C7BC5" w:rsidRPr="008F3A33">
        <w:rPr>
          <w:kern w:val="22"/>
          <w:szCs w:val="22"/>
        </w:rPr>
        <w:t>S</w:t>
      </w:r>
      <w:r w:rsidRPr="008F3A33">
        <w:rPr>
          <w:kern w:val="22"/>
          <w:szCs w:val="22"/>
        </w:rPr>
        <w:t>outh cooperation.</w:t>
      </w:r>
    </w:p>
    <w:p w:rsidR="00694772" w:rsidRPr="008F3A33" w:rsidRDefault="00822644" w:rsidP="000E2133">
      <w:pPr>
        <w:pStyle w:val="Heading1"/>
        <w:suppressLineNumbers/>
        <w:suppressAutoHyphens/>
        <w:spacing w:after="240"/>
        <w:ind w:left="1701" w:right="446" w:hanging="1134"/>
        <w:jc w:val="left"/>
        <w:rPr>
          <w:caps w:val="0"/>
          <w:snapToGrid w:val="0"/>
          <w:kern w:val="22"/>
          <w:szCs w:val="22"/>
        </w:rPr>
      </w:pPr>
      <w:r w:rsidRPr="008F3A33">
        <w:rPr>
          <w:caps w:val="0"/>
          <w:snapToGrid w:val="0"/>
          <w:kern w:val="22"/>
          <w:szCs w:val="22"/>
        </w:rPr>
        <w:t>ITEM 6.</w:t>
      </w:r>
      <w:r w:rsidRPr="008F3A33">
        <w:rPr>
          <w:caps w:val="0"/>
          <w:snapToGrid w:val="0"/>
          <w:kern w:val="22"/>
          <w:szCs w:val="22"/>
        </w:rPr>
        <w:tab/>
        <w:t>OPPORTUNITIES FOR LEVERAGING ADDITIONAL SUPPORT FOR TECHNICAL AND SCIENTIFIC COOPERATION FOR THE CONSERVATION AND SUSTAINABLE USE OF BIODIVERSITY</w:t>
      </w:r>
    </w:p>
    <w:p w:rsidR="00193620" w:rsidRPr="008F3A33" w:rsidRDefault="00342E0D" w:rsidP="008F3A33">
      <w:pPr>
        <w:pStyle w:val="Para1"/>
        <w:numPr>
          <w:ilvl w:val="0"/>
          <w:numId w:val="2"/>
        </w:numPr>
        <w:suppressLineNumbers/>
        <w:tabs>
          <w:tab w:val="clear" w:pos="360"/>
        </w:tabs>
        <w:suppressAutoHyphens/>
        <w:rPr>
          <w:i/>
          <w:kern w:val="22"/>
          <w:szCs w:val="22"/>
        </w:rPr>
      </w:pPr>
      <w:r w:rsidRPr="008F3A33">
        <w:rPr>
          <w:kern w:val="22"/>
          <w:szCs w:val="22"/>
        </w:rPr>
        <w:t xml:space="preserve">Under this item, </w:t>
      </w:r>
      <w:r w:rsidR="00A8038B" w:rsidRPr="008F3A33">
        <w:rPr>
          <w:kern w:val="22"/>
          <w:szCs w:val="22"/>
        </w:rPr>
        <w:t>parti</w:t>
      </w:r>
      <w:r w:rsidR="00F51BEE" w:rsidRPr="008F3A33">
        <w:rPr>
          <w:kern w:val="22"/>
          <w:szCs w:val="22"/>
        </w:rPr>
        <w:t>cipants will</w:t>
      </w:r>
      <w:r w:rsidRPr="008F3A33">
        <w:rPr>
          <w:kern w:val="22"/>
          <w:szCs w:val="22"/>
        </w:rPr>
        <w:t xml:space="preserve"> </w:t>
      </w:r>
      <w:r w:rsidR="008E3DD4" w:rsidRPr="008F3A33">
        <w:rPr>
          <w:kern w:val="22"/>
          <w:szCs w:val="22"/>
        </w:rPr>
        <w:t xml:space="preserve">be introduced to </w:t>
      </w:r>
      <w:r w:rsidR="00A8038B" w:rsidRPr="008F3A33">
        <w:rPr>
          <w:kern w:val="22"/>
          <w:szCs w:val="22"/>
        </w:rPr>
        <w:t>initiatives and mechanisms</w:t>
      </w:r>
      <w:r w:rsidR="00EF3CA2" w:rsidRPr="008F3A33">
        <w:rPr>
          <w:kern w:val="22"/>
          <w:szCs w:val="22"/>
        </w:rPr>
        <w:t xml:space="preserve">, such as the </w:t>
      </w:r>
      <w:r w:rsidR="00FE20D4" w:rsidRPr="008F3A33">
        <w:rPr>
          <w:kern w:val="22"/>
          <w:szCs w:val="22"/>
        </w:rPr>
        <w:t xml:space="preserve">Global Environment Facility (GEF), </w:t>
      </w:r>
      <w:r w:rsidR="00890D39" w:rsidRPr="008F3A33">
        <w:rPr>
          <w:kern w:val="22"/>
          <w:szCs w:val="22"/>
        </w:rPr>
        <w:t xml:space="preserve">the </w:t>
      </w:r>
      <w:r w:rsidR="00FE20D4" w:rsidRPr="008F3A33">
        <w:rPr>
          <w:kern w:val="22"/>
          <w:szCs w:val="22"/>
        </w:rPr>
        <w:t xml:space="preserve">Green Climate Fund (GCF), the Climate Technology Centre and Network (CTCN) and private </w:t>
      </w:r>
      <w:r w:rsidR="00C55001" w:rsidRPr="008F3A33">
        <w:rPr>
          <w:kern w:val="22"/>
          <w:szCs w:val="22"/>
        </w:rPr>
        <w:t>sector initiatives</w:t>
      </w:r>
      <w:r w:rsidR="00FE20D4" w:rsidRPr="008F3A33">
        <w:rPr>
          <w:kern w:val="22"/>
          <w:szCs w:val="22"/>
        </w:rPr>
        <w:t xml:space="preserve">, </w:t>
      </w:r>
      <w:r w:rsidR="009A6ADE" w:rsidRPr="008F3A33">
        <w:rPr>
          <w:kern w:val="22"/>
          <w:szCs w:val="22"/>
        </w:rPr>
        <w:t xml:space="preserve">which could </w:t>
      </w:r>
      <w:r w:rsidR="00EB0D7B" w:rsidRPr="008F3A33">
        <w:rPr>
          <w:kern w:val="22"/>
          <w:szCs w:val="22"/>
        </w:rPr>
        <w:t xml:space="preserve">provide </w:t>
      </w:r>
      <w:r w:rsidR="00E716F5" w:rsidRPr="008F3A33">
        <w:rPr>
          <w:kern w:val="22"/>
          <w:szCs w:val="22"/>
        </w:rPr>
        <w:t xml:space="preserve">additional </w:t>
      </w:r>
      <w:r w:rsidR="00EB0D7B" w:rsidRPr="008F3A33">
        <w:rPr>
          <w:kern w:val="22"/>
          <w:szCs w:val="22"/>
        </w:rPr>
        <w:t>support</w:t>
      </w:r>
      <w:r w:rsidR="009A6ADE" w:rsidRPr="008F3A33">
        <w:rPr>
          <w:kern w:val="22"/>
          <w:szCs w:val="22"/>
        </w:rPr>
        <w:t xml:space="preserve"> to scale up technical and scientific cooperation</w:t>
      </w:r>
      <w:r w:rsidR="00730B76">
        <w:rPr>
          <w:kern w:val="22"/>
          <w:szCs w:val="22"/>
        </w:rPr>
        <w:t xml:space="preserve"> and technology transfer</w:t>
      </w:r>
      <w:r w:rsidR="009A6ADE" w:rsidRPr="008F3A33">
        <w:rPr>
          <w:kern w:val="22"/>
          <w:szCs w:val="22"/>
        </w:rPr>
        <w:t xml:space="preserve"> projects initiated with Bio-Bridge seed</w:t>
      </w:r>
      <w:r w:rsidR="008E3DD4" w:rsidRPr="008F3A33">
        <w:rPr>
          <w:kern w:val="22"/>
          <w:szCs w:val="22"/>
        </w:rPr>
        <w:t xml:space="preserve"> </w:t>
      </w:r>
      <w:r w:rsidR="009A6ADE" w:rsidRPr="008F3A33">
        <w:rPr>
          <w:kern w:val="22"/>
          <w:szCs w:val="22"/>
        </w:rPr>
        <w:t>funding and matchmaking facilitation</w:t>
      </w:r>
      <w:r w:rsidR="008E3DD4" w:rsidRPr="008F3A33">
        <w:rPr>
          <w:kern w:val="22"/>
          <w:szCs w:val="22"/>
        </w:rPr>
        <w:t xml:space="preserve">. </w:t>
      </w:r>
      <w:r w:rsidR="009A6ADE" w:rsidRPr="008F3A33">
        <w:rPr>
          <w:kern w:val="22"/>
          <w:szCs w:val="22"/>
          <w:lang w:eastAsia="ko-KR"/>
        </w:rPr>
        <w:t xml:space="preserve">Representatives from </w:t>
      </w:r>
      <w:r w:rsidR="00FE20D4" w:rsidRPr="008F3A33">
        <w:rPr>
          <w:kern w:val="22"/>
          <w:szCs w:val="22"/>
          <w:lang w:eastAsia="ko-KR"/>
        </w:rPr>
        <w:t>such</w:t>
      </w:r>
      <w:r w:rsidR="009A6ADE" w:rsidRPr="008F3A33">
        <w:rPr>
          <w:kern w:val="22"/>
          <w:szCs w:val="22"/>
          <w:lang w:eastAsia="ko-KR"/>
        </w:rPr>
        <w:t xml:space="preserve"> initiatives and mechanisms will be invited </w:t>
      </w:r>
      <w:r w:rsidR="00E716F5" w:rsidRPr="008F3A33">
        <w:rPr>
          <w:kern w:val="22"/>
          <w:szCs w:val="22"/>
          <w:lang w:eastAsia="ko-KR"/>
        </w:rPr>
        <w:t xml:space="preserve">to take part in a panel discussion </w:t>
      </w:r>
      <w:r w:rsidR="009A6ADE" w:rsidRPr="008F3A33">
        <w:rPr>
          <w:kern w:val="22"/>
          <w:szCs w:val="22"/>
          <w:lang w:eastAsia="ko-KR"/>
        </w:rPr>
        <w:t xml:space="preserve">to </w:t>
      </w:r>
      <w:r w:rsidR="00FE20D4" w:rsidRPr="008F3A33">
        <w:rPr>
          <w:kern w:val="22"/>
          <w:szCs w:val="22"/>
          <w:lang w:eastAsia="ko-KR"/>
        </w:rPr>
        <w:t xml:space="preserve">share information about </w:t>
      </w:r>
      <w:r w:rsidR="009A6ADE" w:rsidRPr="008F3A33">
        <w:rPr>
          <w:kern w:val="22"/>
          <w:szCs w:val="22"/>
          <w:lang w:eastAsia="ko-KR"/>
        </w:rPr>
        <w:t>their</w:t>
      </w:r>
      <w:r w:rsidR="00FE20D4" w:rsidRPr="008F3A33">
        <w:rPr>
          <w:kern w:val="22"/>
          <w:szCs w:val="22"/>
          <w:lang w:eastAsia="ko-KR"/>
        </w:rPr>
        <w:t xml:space="preserve"> support</w:t>
      </w:r>
      <w:r w:rsidR="009A6ADE" w:rsidRPr="008F3A33">
        <w:rPr>
          <w:kern w:val="22"/>
          <w:szCs w:val="22"/>
          <w:lang w:eastAsia="ko-KR"/>
        </w:rPr>
        <w:t xml:space="preserve"> activities</w:t>
      </w:r>
      <w:r w:rsidR="00FE20D4" w:rsidRPr="008F3A33">
        <w:rPr>
          <w:kern w:val="22"/>
          <w:szCs w:val="22"/>
          <w:lang w:eastAsia="ko-KR"/>
        </w:rPr>
        <w:t xml:space="preserve">, the </w:t>
      </w:r>
      <w:r w:rsidR="009A6ADE" w:rsidRPr="008F3A33">
        <w:rPr>
          <w:kern w:val="22"/>
          <w:szCs w:val="22"/>
          <w:lang w:eastAsia="ko-KR"/>
        </w:rPr>
        <w:t>requirements</w:t>
      </w:r>
      <w:r w:rsidR="00FE20D4" w:rsidRPr="008F3A33">
        <w:rPr>
          <w:kern w:val="22"/>
          <w:szCs w:val="22"/>
          <w:lang w:eastAsia="ko-KR"/>
        </w:rPr>
        <w:t xml:space="preserve"> for accessing their support and</w:t>
      </w:r>
      <w:r w:rsidR="009A6ADE" w:rsidRPr="008F3A33">
        <w:rPr>
          <w:kern w:val="22"/>
          <w:szCs w:val="22"/>
          <w:lang w:eastAsia="ko-KR"/>
        </w:rPr>
        <w:t xml:space="preserve"> potential opportunities for collaboration with the Bio-Bridge Initiative</w:t>
      </w:r>
      <w:r w:rsidR="00FE20D4" w:rsidRPr="008F3A33">
        <w:rPr>
          <w:kern w:val="22"/>
          <w:szCs w:val="22"/>
          <w:lang w:eastAsia="ko-KR"/>
        </w:rPr>
        <w:t>. They will also be invited to</w:t>
      </w:r>
      <w:r w:rsidR="009A6ADE" w:rsidRPr="008F3A33">
        <w:rPr>
          <w:kern w:val="22"/>
          <w:szCs w:val="22"/>
          <w:lang w:eastAsia="ko-KR"/>
        </w:rPr>
        <w:t xml:space="preserve"> share relevant experiences and lessons learned from their operations.</w:t>
      </w:r>
    </w:p>
    <w:p w:rsidR="009A6ADE" w:rsidRPr="008F3A33" w:rsidRDefault="009A6ADE" w:rsidP="00EB0D7B">
      <w:pPr>
        <w:pStyle w:val="Para1"/>
        <w:numPr>
          <w:ilvl w:val="0"/>
          <w:numId w:val="2"/>
        </w:numPr>
        <w:suppressLineNumbers/>
        <w:tabs>
          <w:tab w:val="clear" w:pos="360"/>
        </w:tabs>
        <w:suppressAutoHyphens/>
        <w:rPr>
          <w:i/>
          <w:kern w:val="22"/>
          <w:szCs w:val="22"/>
        </w:rPr>
      </w:pPr>
      <w:r w:rsidRPr="008F3A33">
        <w:rPr>
          <w:kern w:val="22"/>
          <w:szCs w:val="22"/>
        </w:rPr>
        <w:t xml:space="preserve">After the </w:t>
      </w:r>
      <w:r w:rsidR="00E716F5" w:rsidRPr="008F3A33">
        <w:rPr>
          <w:kern w:val="22"/>
          <w:szCs w:val="22"/>
        </w:rPr>
        <w:t xml:space="preserve">panel </w:t>
      </w:r>
      <w:r w:rsidR="000F41DD" w:rsidRPr="008F3A33">
        <w:rPr>
          <w:kern w:val="22"/>
          <w:szCs w:val="22"/>
        </w:rPr>
        <w:t>discussion</w:t>
      </w:r>
      <w:r w:rsidRPr="008F3A33">
        <w:rPr>
          <w:kern w:val="22"/>
          <w:szCs w:val="22"/>
        </w:rPr>
        <w:t xml:space="preserve">, participants will engage in group discussions to identify opportunities for </w:t>
      </w:r>
      <w:r w:rsidR="00EB0D7B" w:rsidRPr="008F3A33">
        <w:rPr>
          <w:kern w:val="22"/>
          <w:szCs w:val="22"/>
        </w:rPr>
        <w:t xml:space="preserve">collaboration with other relevant </w:t>
      </w:r>
      <w:proofErr w:type="spellStart"/>
      <w:r w:rsidR="00EB0D7B" w:rsidRPr="008F3A33">
        <w:rPr>
          <w:kern w:val="22"/>
          <w:szCs w:val="22"/>
        </w:rPr>
        <w:t>iniatives</w:t>
      </w:r>
      <w:proofErr w:type="spellEnd"/>
      <w:r w:rsidR="00EB0D7B" w:rsidRPr="008F3A33">
        <w:rPr>
          <w:kern w:val="22"/>
          <w:szCs w:val="22"/>
        </w:rPr>
        <w:t xml:space="preserve"> to </w:t>
      </w:r>
      <w:r w:rsidRPr="008F3A33">
        <w:rPr>
          <w:kern w:val="22"/>
          <w:szCs w:val="22"/>
        </w:rPr>
        <w:t>scal</w:t>
      </w:r>
      <w:r w:rsidR="00EB0D7B" w:rsidRPr="008F3A33">
        <w:rPr>
          <w:kern w:val="22"/>
          <w:szCs w:val="22"/>
        </w:rPr>
        <w:t>e</w:t>
      </w:r>
      <w:r w:rsidR="000A34BB" w:rsidRPr="008F3A33">
        <w:rPr>
          <w:kern w:val="22"/>
          <w:szCs w:val="22"/>
        </w:rPr>
        <w:t xml:space="preserve"> </w:t>
      </w:r>
      <w:r w:rsidRPr="008F3A33">
        <w:rPr>
          <w:kern w:val="22"/>
          <w:szCs w:val="22"/>
        </w:rPr>
        <w:t xml:space="preserve">up </w:t>
      </w:r>
      <w:r w:rsidR="00AC6ACE" w:rsidRPr="008F3A33">
        <w:rPr>
          <w:kern w:val="22"/>
          <w:szCs w:val="22"/>
        </w:rPr>
        <w:t>and replicat</w:t>
      </w:r>
      <w:r w:rsidR="00EB0D7B" w:rsidRPr="008F3A33">
        <w:rPr>
          <w:kern w:val="22"/>
          <w:szCs w:val="22"/>
        </w:rPr>
        <w:t>e biodiversity-related technical and scientific cooperation</w:t>
      </w:r>
      <w:r w:rsidRPr="008F3A33">
        <w:rPr>
          <w:kern w:val="22"/>
          <w:szCs w:val="22"/>
        </w:rPr>
        <w:t xml:space="preserve"> </w:t>
      </w:r>
      <w:r w:rsidR="00730B76">
        <w:rPr>
          <w:kern w:val="22"/>
          <w:szCs w:val="22"/>
        </w:rPr>
        <w:t xml:space="preserve">and technology transfer </w:t>
      </w:r>
      <w:r w:rsidR="00EB0D7B" w:rsidRPr="008F3A33">
        <w:rPr>
          <w:kern w:val="22"/>
          <w:szCs w:val="22"/>
        </w:rPr>
        <w:t xml:space="preserve">projects </w:t>
      </w:r>
      <w:r w:rsidRPr="008F3A33">
        <w:rPr>
          <w:kern w:val="22"/>
          <w:szCs w:val="22"/>
        </w:rPr>
        <w:t>in the region</w:t>
      </w:r>
      <w:r w:rsidR="000471D3" w:rsidRPr="008F3A33">
        <w:rPr>
          <w:kern w:val="22"/>
          <w:szCs w:val="22"/>
        </w:rPr>
        <w:t xml:space="preserve">, including </w:t>
      </w:r>
      <w:r w:rsidR="00AC6ACE" w:rsidRPr="008F3A33">
        <w:rPr>
          <w:kern w:val="22"/>
          <w:szCs w:val="22"/>
        </w:rPr>
        <w:t>through</w:t>
      </w:r>
      <w:r w:rsidRPr="008F3A33">
        <w:rPr>
          <w:kern w:val="22"/>
          <w:szCs w:val="22"/>
        </w:rPr>
        <w:t xml:space="preserve"> </w:t>
      </w:r>
      <w:r w:rsidR="00AC6ACE" w:rsidRPr="008F3A33">
        <w:rPr>
          <w:kern w:val="22"/>
          <w:szCs w:val="22"/>
        </w:rPr>
        <w:t>in</w:t>
      </w:r>
      <w:r w:rsidR="00C55001" w:rsidRPr="008F3A33">
        <w:rPr>
          <w:kern w:val="22"/>
          <w:szCs w:val="22"/>
        </w:rPr>
        <w:t>corporation</w:t>
      </w:r>
      <w:r w:rsidR="00AC6ACE" w:rsidRPr="008F3A33">
        <w:rPr>
          <w:kern w:val="22"/>
          <w:szCs w:val="22"/>
        </w:rPr>
        <w:t xml:space="preserve"> of</w:t>
      </w:r>
      <w:r w:rsidRPr="008F3A33">
        <w:rPr>
          <w:kern w:val="22"/>
          <w:szCs w:val="22"/>
        </w:rPr>
        <w:t xml:space="preserve"> </w:t>
      </w:r>
      <w:r w:rsidR="00AC6ACE" w:rsidRPr="008F3A33">
        <w:rPr>
          <w:kern w:val="22"/>
          <w:szCs w:val="22"/>
        </w:rPr>
        <w:t xml:space="preserve">technical and scientific </w:t>
      </w:r>
      <w:r w:rsidRPr="008F3A33">
        <w:rPr>
          <w:kern w:val="22"/>
          <w:szCs w:val="22"/>
        </w:rPr>
        <w:t xml:space="preserve">activities into broader </w:t>
      </w:r>
      <w:r w:rsidR="00EB0D7B" w:rsidRPr="008F3A33">
        <w:rPr>
          <w:kern w:val="22"/>
          <w:szCs w:val="22"/>
        </w:rPr>
        <w:t>projects and</w:t>
      </w:r>
      <w:r w:rsidRPr="008F3A33">
        <w:rPr>
          <w:kern w:val="22"/>
          <w:szCs w:val="22"/>
        </w:rPr>
        <w:t xml:space="preserve"> programmes funded by</w:t>
      </w:r>
      <w:r w:rsidR="00AC6ACE" w:rsidRPr="008F3A33">
        <w:rPr>
          <w:kern w:val="22"/>
          <w:szCs w:val="22"/>
        </w:rPr>
        <w:t xml:space="preserve"> the</w:t>
      </w:r>
      <w:r w:rsidRPr="008F3A33">
        <w:rPr>
          <w:kern w:val="22"/>
          <w:szCs w:val="22"/>
        </w:rPr>
        <w:t xml:space="preserve"> above </w:t>
      </w:r>
      <w:r w:rsidRPr="008F3A33">
        <w:rPr>
          <w:kern w:val="22"/>
          <w:szCs w:val="22"/>
          <w:lang w:eastAsia="ko-KR"/>
        </w:rPr>
        <w:t>initiatives and mechanisms</w:t>
      </w:r>
      <w:r w:rsidR="00EB0D7B" w:rsidRPr="008F3A33">
        <w:rPr>
          <w:kern w:val="22"/>
          <w:szCs w:val="22"/>
          <w:lang w:eastAsia="ko-KR"/>
        </w:rPr>
        <w:t xml:space="preserve"> and </w:t>
      </w:r>
      <w:r w:rsidR="004F4530" w:rsidRPr="008F3A33">
        <w:rPr>
          <w:kern w:val="22"/>
          <w:szCs w:val="22"/>
          <w:lang w:eastAsia="ko-KR"/>
        </w:rPr>
        <w:t xml:space="preserve">bilateral and multilateral </w:t>
      </w:r>
      <w:r w:rsidR="00EB0D7B" w:rsidRPr="008F3A33">
        <w:rPr>
          <w:kern w:val="22"/>
          <w:szCs w:val="22"/>
          <w:lang w:eastAsia="ko-KR"/>
        </w:rPr>
        <w:t>d</w:t>
      </w:r>
      <w:r w:rsidR="004F4530" w:rsidRPr="008F3A33">
        <w:rPr>
          <w:kern w:val="22"/>
          <w:szCs w:val="22"/>
          <w:lang w:eastAsia="ko-KR"/>
        </w:rPr>
        <w:t>evelopment cooperation agencies</w:t>
      </w:r>
      <w:r w:rsidRPr="008F3A33">
        <w:rPr>
          <w:kern w:val="22"/>
          <w:szCs w:val="22"/>
          <w:lang w:eastAsia="ko-KR"/>
        </w:rPr>
        <w:t>.</w:t>
      </w:r>
    </w:p>
    <w:p w:rsidR="00CB7FFA" w:rsidRPr="008F3A33" w:rsidRDefault="00D16255" w:rsidP="008F3A33">
      <w:pPr>
        <w:pStyle w:val="Heading1"/>
        <w:suppressLineNumbers/>
        <w:suppressAutoHyphens/>
        <w:rPr>
          <w:caps w:val="0"/>
          <w:snapToGrid w:val="0"/>
          <w:kern w:val="22"/>
          <w:szCs w:val="22"/>
          <w:lang w:eastAsia="ko-KR"/>
        </w:rPr>
      </w:pPr>
      <w:r w:rsidRPr="008F3A33">
        <w:rPr>
          <w:caps w:val="0"/>
          <w:snapToGrid w:val="0"/>
          <w:kern w:val="22"/>
          <w:szCs w:val="22"/>
        </w:rPr>
        <w:t>ITEM 7.</w:t>
      </w:r>
      <w:r w:rsidRPr="008F3A33">
        <w:rPr>
          <w:caps w:val="0"/>
          <w:snapToGrid w:val="0"/>
          <w:kern w:val="22"/>
          <w:szCs w:val="22"/>
        </w:rPr>
        <w:tab/>
      </w:r>
      <w:r w:rsidRPr="008F3A33">
        <w:rPr>
          <w:caps w:val="0"/>
          <w:snapToGrid w:val="0"/>
          <w:kern w:val="22"/>
          <w:szCs w:val="22"/>
          <w:lang w:eastAsia="ko-KR"/>
        </w:rPr>
        <w:t>CONCLUSION AND THE WAY FORWARD</w:t>
      </w:r>
    </w:p>
    <w:p w:rsidR="003F4FEA" w:rsidRPr="008F3A33" w:rsidRDefault="00C7724D" w:rsidP="009A6ADE">
      <w:pPr>
        <w:pStyle w:val="Para1"/>
        <w:numPr>
          <w:ilvl w:val="0"/>
          <w:numId w:val="2"/>
        </w:numPr>
        <w:suppressLineNumbers/>
        <w:tabs>
          <w:tab w:val="clear" w:pos="360"/>
        </w:tabs>
        <w:suppressAutoHyphens/>
        <w:rPr>
          <w:kern w:val="22"/>
          <w:szCs w:val="22"/>
        </w:rPr>
      </w:pPr>
      <w:r w:rsidRPr="008F3A33">
        <w:rPr>
          <w:kern w:val="22"/>
          <w:szCs w:val="22"/>
        </w:rPr>
        <w:t xml:space="preserve">Under this item, participants will discuss the </w:t>
      </w:r>
      <w:r w:rsidR="009A6ADE" w:rsidRPr="008F3A33">
        <w:rPr>
          <w:kern w:val="22"/>
          <w:szCs w:val="22"/>
        </w:rPr>
        <w:t xml:space="preserve">main </w:t>
      </w:r>
      <w:r w:rsidRPr="008F3A33">
        <w:rPr>
          <w:kern w:val="22"/>
          <w:szCs w:val="22"/>
        </w:rPr>
        <w:t xml:space="preserve">conclusions </w:t>
      </w:r>
      <w:r w:rsidR="009A6ADE" w:rsidRPr="008F3A33">
        <w:rPr>
          <w:kern w:val="22"/>
          <w:szCs w:val="22"/>
        </w:rPr>
        <w:t xml:space="preserve">of the </w:t>
      </w:r>
      <w:r w:rsidR="000E5143" w:rsidRPr="008F3A33">
        <w:rPr>
          <w:kern w:val="22"/>
          <w:szCs w:val="22"/>
        </w:rPr>
        <w:t>round table</w:t>
      </w:r>
      <w:r w:rsidR="009A6ADE" w:rsidRPr="008F3A33">
        <w:rPr>
          <w:kern w:val="22"/>
          <w:szCs w:val="22"/>
        </w:rPr>
        <w:t xml:space="preserve"> and </w:t>
      </w:r>
      <w:r w:rsidR="00FE20D4" w:rsidRPr="008F3A33">
        <w:rPr>
          <w:kern w:val="22"/>
          <w:szCs w:val="22"/>
        </w:rPr>
        <w:t xml:space="preserve">identify </w:t>
      </w:r>
      <w:r w:rsidR="009A6ADE" w:rsidRPr="008F3A33">
        <w:rPr>
          <w:kern w:val="22"/>
          <w:szCs w:val="22"/>
        </w:rPr>
        <w:t xml:space="preserve">the </w:t>
      </w:r>
      <w:r w:rsidR="00C462D1" w:rsidRPr="008F3A33">
        <w:rPr>
          <w:kern w:val="22"/>
          <w:szCs w:val="22"/>
        </w:rPr>
        <w:t xml:space="preserve">possible </w:t>
      </w:r>
      <w:r w:rsidR="009A6ADE" w:rsidRPr="008F3A33">
        <w:rPr>
          <w:kern w:val="22"/>
          <w:szCs w:val="22"/>
        </w:rPr>
        <w:t>next steps</w:t>
      </w:r>
      <w:r w:rsidR="00C462D1" w:rsidRPr="008F3A33">
        <w:rPr>
          <w:kern w:val="22"/>
          <w:szCs w:val="22"/>
        </w:rPr>
        <w:t xml:space="preserve"> to advance biodiversity-related technical and scientific cooperation</w:t>
      </w:r>
      <w:r w:rsidR="00730B76">
        <w:rPr>
          <w:kern w:val="22"/>
          <w:szCs w:val="22"/>
        </w:rPr>
        <w:t xml:space="preserve"> and technology transfer</w:t>
      </w:r>
      <w:r w:rsidR="00C462D1" w:rsidRPr="008F3A33">
        <w:rPr>
          <w:kern w:val="22"/>
          <w:szCs w:val="22"/>
        </w:rPr>
        <w:t xml:space="preserve"> in the region</w:t>
      </w:r>
      <w:r w:rsidR="006225FB" w:rsidRPr="008F3A33">
        <w:rPr>
          <w:kern w:val="22"/>
          <w:szCs w:val="22"/>
        </w:rPr>
        <w:t xml:space="preserve"> within the context of the Bio-Bridge Initiative</w:t>
      </w:r>
      <w:r w:rsidR="009A6ADE" w:rsidRPr="008F3A33">
        <w:rPr>
          <w:kern w:val="22"/>
          <w:szCs w:val="22"/>
        </w:rPr>
        <w:t>, including</w:t>
      </w:r>
      <w:r w:rsidR="00156A2F" w:rsidRPr="008F3A33">
        <w:rPr>
          <w:kern w:val="22"/>
          <w:szCs w:val="22"/>
        </w:rPr>
        <w:t xml:space="preserve"> opportunities for </w:t>
      </w:r>
      <w:r w:rsidR="009A6ADE" w:rsidRPr="008F3A33">
        <w:rPr>
          <w:kern w:val="22"/>
          <w:szCs w:val="22"/>
        </w:rPr>
        <w:t>south-south cooperation</w:t>
      </w:r>
      <w:r w:rsidR="00156A2F" w:rsidRPr="008F3A33">
        <w:rPr>
          <w:kern w:val="22"/>
          <w:szCs w:val="22"/>
        </w:rPr>
        <w:t>.</w:t>
      </w:r>
    </w:p>
    <w:p w:rsidR="00C27B1F" w:rsidRPr="008F3A33" w:rsidRDefault="00C27B1F" w:rsidP="003F1D96">
      <w:pPr>
        <w:pStyle w:val="Para1"/>
        <w:numPr>
          <w:ilvl w:val="0"/>
          <w:numId w:val="2"/>
        </w:numPr>
        <w:suppressLineNumbers/>
        <w:tabs>
          <w:tab w:val="clear" w:pos="360"/>
        </w:tabs>
        <w:suppressAutoHyphens/>
        <w:rPr>
          <w:kern w:val="22"/>
          <w:szCs w:val="22"/>
        </w:rPr>
      </w:pPr>
      <w:r w:rsidRPr="008F3A33">
        <w:rPr>
          <w:kern w:val="22"/>
          <w:szCs w:val="22"/>
        </w:rPr>
        <w:t xml:space="preserve">Participants will also </w:t>
      </w:r>
      <w:r w:rsidR="009A6ADE" w:rsidRPr="008F3A33">
        <w:rPr>
          <w:kern w:val="22"/>
          <w:szCs w:val="22"/>
        </w:rPr>
        <w:t>be invite</w:t>
      </w:r>
      <w:r w:rsidR="007254B1" w:rsidRPr="008F3A33">
        <w:rPr>
          <w:kern w:val="22"/>
          <w:szCs w:val="22"/>
        </w:rPr>
        <w:t>d</w:t>
      </w:r>
      <w:r w:rsidR="009A6ADE" w:rsidRPr="008F3A33">
        <w:rPr>
          <w:kern w:val="22"/>
          <w:szCs w:val="22"/>
        </w:rPr>
        <w:t xml:space="preserve"> to complete an evaluation form to inform and help to improve the organization of future </w:t>
      </w:r>
      <w:r w:rsidR="000E5143" w:rsidRPr="008F3A33">
        <w:rPr>
          <w:kern w:val="22"/>
          <w:szCs w:val="22"/>
        </w:rPr>
        <w:t>round table</w:t>
      </w:r>
      <w:r w:rsidR="009A6ADE" w:rsidRPr="008F3A33">
        <w:rPr>
          <w:kern w:val="22"/>
          <w:szCs w:val="22"/>
        </w:rPr>
        <w:t>s</w:t>
      </w:r>
      <w:r w:rsidR="00726ED6" w:rsidRPr="008F3A33">
        <w:rPr>
          <w:kern w:val="22"/>
          <w:szCs w:val="22"/>
        </w:rPr>
        <w:t>.</w:t>
      </w:r>
    </w:p>
    <w:p w:rsidR="00EE0D96" w:rsidRPr="008F3A33" w:rsidRDefault="00D16255" w:rsidP="008F3A33">
      <w:pPr>
        <w:pStyle w:val="Heading1"/>
        <w:suppressLineNumbers/>
        <w:suppressAutoHyphens/>
        <w:rPr>
          <w:caps w:val="0"/>
          <w:snapToGrid w:val="0"/>
          <w:kern w:val="22"/>
          <w:szCs w:val="22"/>
          <w:lang w:eastAsia="ko-KR"/>
        </w:rPr>
      </w:pPr>
      <w:r w:rsidRPr="008F3A33">
        <w:rPr>
          <w:caps w:val="0"/>
          <w:snapToGrid w:val="0"/>
          <w:kern w:val="22"/>
          <w:szCs w:val="22"/>
        </w:rPr>
        <w:t>ITEM 8.</w:t>
      </w:r>
      <w:r w:rsidRPr="008F3A33">
        <w:rPr>
          <w:caps w:val="0"/>
          <w:snapToGrid w:val="0"/>
          <w:kern w:val="22"/>
          <w:szCs w:val="22"/>
        </w:rPr>
        <w:tab/>
      </w:r>
      <w:r w:rsidRPr="008F3A33">
        <w:rPr>
          <w:caps w:val="0"/>
          <w:snapToGrid w:val="0"/>
          <w:kern w:val="22"/>
          <w:szCs w:val="22"/>
          <w:lang w:eastAsia="ko-KR"/>
        </w:rPr>
        <w:t>CLOSURE OF THE ROUND TABLE</w:t>
      </w:r>
    </w:p>
    <w:p w:rsidR="00CB7FFA" w:rsidRPr="008F3A33" w:rsidRDefault="003F1D96" w:rsidP="008F3A33">
      <w:pPr>
        <w:pStyle w:val="Para1"/>
        <w:numPr>
          <w:ilvl w:val="0"/>
          <w:numId w:val="2"/>
        </w:numPr>
        <w:suppressLineNumbers/>
        <w:tabs>
          <w:tab w:val="clear" w:pos="360"/>
        </w:tabs>
        <w:suppressAutoHyphens/>
        <w:rPr>
          <w:b/>
          <w:kern w:val="22"/>
          <w:szCs w:val="22"/>
        </w:rPr>
      </w:pPr>
      <w:r w:rsidRPr="008F3A33">
        <w:rPr>
          <w:kern w:val="22"/>
          <w:szCs w:val="22"/>
          <w:lang w:eastAsia="ko-KR"/>
        </w:rPr>
        <w:t xml:space="preserve">The </w:t>
      </w:r>
      <w:r w:rsidR="009A6ADE" w:rsidRPr="008F3A33">
        <w:rPr>
          <w:kern w:val="22"/>
          <w:szCs w:val="22"/>
          <w:lang w:eastAsia="ko-KR"/>
        </w:rPr>
        <w:t>round</w:t>
      </w:r>
      <w:r w:rsidR="000E5143" w:rsidRPr="008F3A33">
        <w:rPr>
          <w:kern w:val="22"/>
          <w:szCs w:val="22"/>
          <w:lang w:eastAsia="ko-KR"/>
        </w:rPr>
        <w:t xml:space="preserve"> </w:t>
      </w:r>
      <w:r w:rsidR="009A6ADE" w:rsidRPr="008F3A33">
        <w:rPr>
          <w:kern w:val="22"/>
          <w:szCs w:val="22"/>
          <w:lang w:eastAsia="ko-KR"/>
        </w:rPr>
        <w:t xml:space="preserve">table will </w:t>
      </w:r>
      <w:r w:rsidR="00F9245E" w:rsidRPr="008F3A33">
        <w:rPr>
          <w:kern w:val="22"/>
          <w:szCs w:val="22"/>
        </w:rPr>
        <w:t xml:space="preserve">close at </w:t>
      </w:r>
      <w:r w:rsidR="000E5143" w:rsidRPr="008F3A33">
        <w:rPr>
          <w:kern w:val="22"/>
          <w:szCs w:val="22"/>
          <w:lang w:eastAsia="ko-KR"/>
        </w:rPr>
        <w:t>4</w:t>
      </w:r>
      <w:r w:rsidR="00B5464B" w:rsidRPr="008F3A33">
        <w:rPr>
          <w:kern w:val="22"/>
          <w:szCs w:val="22"/>
        </w:rPr>
        <w:t> </w:t>
      </w:r>
      <w:r w:rsidR="001400B8" w:rsidRPr="008F3A33">
        <w:rPr>
          <w:kern w:val="22"/>
          <w:szCs w:val="22"/>
        </w:rPr>
        <w:t>p</w:t>
      </w:r>
      <w:r w:rsidR="004558C5" w:rsidRPr="008F3A33">
        <w:rPr>
          <w:kern w:val="22"/>
          <w:szCs w:val="22"/>
        </w:rPr>
        <w:t>.</w:t>
      </w:r>
      <w:r w:rsidR="001400B8" w:rsidRPr="008F3A33">
        <w:rPr>
          <w:kern w:val="22"/>
          <w:szCs w:val="22"/>
        </w:rPr>
        <w:t>m</w:t>
      </w:r>
      <w:r w:rsidR="004558C5" w:rsidRPr="008F3A33">
        <w:rPr>
          <w:kern w:val="22"/>
          <w:szCs w:val="22"/>
        </w:rPr>
        <w:t>.</w:t>
      </w:r>
      <w:r w:rsidR="001400B8" w:rsidRPr="008F3A33">
        <w:rPr>
          <w:kern w:val="22"/>
          <w:szCs w:val="22"/>
        </w:rPr>
        <w:t xml:space="preserve"> on </w:t>
      </w:r>
      <w:r w:rsidR="00F03BB9">
        <w:rPr>
          <w:kern w:val="22"/>
          <w:szCs w:val="22"/>
          <w:lang w:eastAsia="ko-KR"/>
        </w:rPr>
        <w:t>Wednesday</w:t>
      </w:r>
      <w:r w:rsidR="00F9245E" w:rsidRPr="008F3A33">
        <w:rPr>
          <w:kern w:val="22"/>
          <w:szCs w:val="22"/>
        </w:rPr>
        <w:t xml:space="preserve">, </w:t>
      </w:r>
      <w:r w:rsidR="00F03BB9">
        <w:rPr>
          <w:kern w:val="22"/>
          <w:szCs w:val="22"/>
        </w:rPr>
        <w:t>28</w:t>
      </w:r>
      <w:r w:rsidR="00F03BB9">
        <w:rPr>
          <w:kern w:val="22"/>
          <w:szCs w:val="22"/>
          <w:lang w:eastAsia="ko-KR"/>
        </w:rPr>
        <w:t xml:space="preserve"> February 2018</w:t>
      </w:r>
      <w:r w:rsidR="00C435DB" w:rsidRPr="008F3A33">
        <w:rPr>
          <w:kern w:val="22"/>
          <w:szCs w:val="22"/>
          <w:lang w:eastAsia="ko-KR"/>
        </w:rPr>
        <w:t>.</w:t>
      </w:r>
    </w:p>
    <w:p w:rsidR="009A6ADE" w:rsidRPr="008F3A33" w:rsidRDefault="009A6ADE" w:rsidP="00EE0D96">
      <w:pPr>
        <w:pStyle w:val="Para1"/>
        <w:numPr>
          <w:ilvl w:val="0"/>
          <w:numId w:val="0"/>
        </w:numPr>
        <w:suppressLineNumbers/>
        <w:suppressAutoHyphens/>
        <w:rPr>
          <w:b/>
          <w:kern w:val="22"/>
          <w:szCs w:val="22"/>
        </w:rPr>
        <w:sectPr w:rsidR="009A6ADE" w:rsidRPr="008F3A33" w:rsidSect="00151FE3">
          <w:headerReference w:type="even" r:id="rId14"/>
          <w:headerReference w:type="default" r:id="rId15"/>
          <w:headerReference w:type="first" r:id="rId16"/>
          <w:type w:val="continuous"/>
          <w:pgSz w:w="12240" w:h="15840" w:code="1"/>
          <w:pgMar w:top="1021" w:right="1440" w:bottom="1134" w:left="1440" w:header="454" w:footer="720" w:gutter="0"/>
          <w:cols w:space="720"/>
        </w:sectPr>
      </w:pPr>
    </w:p>
    <w:p w:rsidR="00B5299C" w:rsidRPr="008F3A33" w:rsidRDefault="00B5299C" w:rsidP="00EE0D96">
      <w:pPr>
        <w:pStyle w:val="Para1"/>
        <w:numPr>
          <w:ilvl w:val="0"/>
          <w:numId w:val="0"/>
        </w:numPr>
        <w:rPr>
          <w:kern w:val="22"/>
          <w:szCs w:val="22"/>
        </w:rPr>
      </w:pPr>
    </w:p>
    <w:p w:rsidR="00B5299C" w:rsidRPr="008F3A33" w:rsidRDefault="00B5299C" w:rsidP="00B5299C">
      <w:pPr>
        <w:pStyle w:val="Para1"/>
        <w:numPr>
          <w:ilvl w:val="0"/>
          <w:numId w:val="0"/>
        </w:numPr>
        <w:rPr>
          <w:kern w:val="22"/>
          <w:szCs w:val="22"/>
        </w:rPr>
      </w:pPr>
    </w:p>
    <w:p w:rsidR="00B5299C" w:rsidRPr="008F3A33" w:rsidRDefault="00B5299C" w:rsidP="00B5299C">
      <w:pPr>
        <w:pStyle w:val="Para1"/>
        <w:numPr>
          <w:ilvl w:val="0"/>
          <w:numId w:val="0"/>
        </w:numPr>
        <w:ind w:left="104"/>
        <w:rPr>
          <w:i/>
          <w:kern w:val="22"/>
          <w:szCs w:val="22"/>
        </w:rPr>
        <w:sectPr w:rsidR="00B5299C" w:rsidRPr="008F3A33" w:rsidSect="009C425F">
          <w:headerReference w:type="first" r:id="rId17"/>
          <w:footerReference w:type="first" r:id="rId18"/>
          <w:type w:val="continuous"/>
          <w:pgSz w:w="12240" w:h="15840" w:code="1"/>
          <w:pgMar w:top="1021" w:right="1440" w:bottom="1134" w:left="1440" w:header="720" w:footer="720" w:gutter="0"/>
          <w:cols w:space="720"/>
          <w:docGrid w:linePitch="71"/>
        </w:sectPr>
      </w:pPr>
    </w:p>
    <w:p w:rsidR="00F56E12" w:rsidRPr="00F56E12" w:rsidRDefault="00B5299C" w:rsidP="00F56E12">
      <w:pPr>
        <w:pStyle w:val="Heading-plain"/>
        <w:spacing w:before="0" w:after="0"/>
        <w:rPr>
          <w:snapToGrid w:val="0"/>
          <w:kern w:val="22"/>
          <w:szCs w:val="22"/>
        </w:rPr>
      </w:pPr>
      <w:r w:rsidRPr="008F3A33">
        <w:rPr>
          <w:snapToGrid w:val="0"/>
          <w:kern w:val="22"/>
          <w:szCs w:val="22"/>
        </w:rPr>
        <w:br w:type="page"/>
      </w:r>
      <w:r w:rsidR="00F56E12" w:rsidRPr="00F56E12">
        <w:rPr>
          <w:snapToGrid w:val="0"/>
          <w:kern w:val="22"/>
          <w:szCs w:val="22"/>
        </w:rPr>
        <w:lastRenderedPageBreak/>
        <w:t>Annex</w:t>
      </w:r>
    </w:p>
    <w:p w:rsidR="00F56E12" w:rsidRPr="00F56E12" w:rsidRDefault="00F56E12" w:rsidP="00F56E12">
      <w:pPr>
        <w:keepNext/>
        <w:overflowPunct w:val="0"/>
        <w:autoSpaceDE w:val="0"/>
        <w:autoSpaceDN w:val="0"/>
        <w:adjustRightInd w:val="0"/>
        <w:spacing w:before="120" w:after="240"/>
        <w:jc w:val="center"/>
        <w:textAlignment w:val="baseline"/>
        <w:outlineLvl w:val="0"/>
        <w:rPr>
          <w:rFonts w:eastAsia="Times New Roman"/>
          <w:b/>
          <w:bCs/>
          <w:snapToGrid w:val="0"/>
          <w:kern w:val="22"/>
          <w:szCs w:val="22"/>
        </w:rPr>
        <w:sectPr w:rsidR="00F56E12" w:rsidRPr="00F56E12" w:rsidSect="009C425F">
          <w:footerReference w:type="even" r:id="rId19"/>
          <w:footerReference w:type="default" r:id="rId20"/>
          <w:footnotePr>
            <w:numFmt w:val="chicago"/>
          </w:footnotePr>
          <w:type w:val="continuous"/>
          <w:pgSz w:w="12240" w:h="15840" w:code="1"/>
          <w:pgMar w:top="1021" w:right="1440" w:bottom="1134" w:left="1440" w:header="720" w:footer="737" w:gutter="0"/>
          <w:cols w:space="720"/>
          <w:noEndnote/>
          <w:docGrid w:linePitch="360"/>
        </w:sectPr>
      </w:pPr>
      <w:r w:rsidRPr="00F56E12">
        <w:rPr>
          <w:rFonts w:eastAsia="Times New Roman"/>
          <w:b/>
          <w:bCs/>
          <w:snapToGrid w:val="0"/>
          <w:kern w:val="22"/>
          <w:szCs w:val="22"/>
        </w:rPr>
        <w:t>PROPOSED ORGANIZATION OF WORK</w:t>
      </w:r>
    </w:p>
    <w:tbl>
      <w:tblPr>
        <w:tblW w:w="1066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8389"/>
      </w:tblGrid>
      <w:tr w:rsidR="00F56E12" w:rsidRPr="00F56E12" w:rsidTr="00FA1374">
        <w:trPr>
          <w:cantSplit/>
          <w:tblHeader/>
          <w:jc w:val="center"/>
        </w:trPr>
        <w:tc>
          <w:tcPr>
            <w:tcW w:w="227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B3B3B3"/>
          </w:tcPr>
          <w:p w:rsidR="00F56E12" w:rsidRPr="00F56E12" w:rsidRDefault="00F56E12" w:rsidP="00F56E12">
            <w:pPr>
              <w:keepNext/>
              <w:spacing w:before="120" w:after="120"/>
              <w:jc w:val="center"/>
              <w:outlineLvl w:val="1"/>
              <w:rPr>
                <w:b/>
                <w:bCs/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b/>
                <w:bCs/>
                <w:snapToGrid w:val="0"/>
                <w:color w:val="000000"/>
                <w:kern w:val="22"/>
                <w:szCs w:val="22"/>
              </w:rPr>
              <w:t>Date and time</w:t>
            </w:r>
          </w:p>
        </w:tc>
        <w:tc>
          <w:tcPr>
            <w:tcW w:w="838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B3B3B3"/>
          </w:tcPr>
          <w:p w:rsidR="00F56E12" w:rsidRPr="00F56E12" w:rsidRDefault="00F56E12" w:rsidP="00F56E12">
            <w:pPr>
              <w:keepNext/>
              <w:tabs>
                <w:tab w:val="left" w:pos="720"/>
              </w:tabs>
              <w:spacing w:before="120" w:after="120"/>
              <w:jc w:val="center"/>
              <w:outlineLvl w:val="1"/>
              <w:rPr>
                <w:b/>
                <w:bCs/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b/>
                <w:bCs/>
                <w:snapToGrid w:val="0"/>
                <w:color w:val="000000"/>
                <w:kern w:val="22"/>
                <w:szCs w:val="22"/>
              </w:rPr>
              <w:t>Session/activity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106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03BB9" w:rsidP="00E55FB5">
            <w:pPr>
              <w:spacing w:before="120" w:after="120"/>
              <w:rPr>
                <w:b/>
                <w:bCs/>
                <w:iCs/>
                <w:snapToGrid w:val="0"/>
                <w:color w:val="000000"/>
                <w:kern w:val="22"/>
                <w:szCs w:val="22"/>
              </w:rPr>
            </w:pPr>
            <w:r>
              <w:rPr>
                <w:b/>
                <w:bCs/>
                <w:iCs/>
                <w:snapToGrid w:val="0"/>
                <w:color w:val="000000"/>
                <w:kern w:val="22"/>
                <w:szCs w:val="22"/>
              </w:rPr>
              <w:t>Monday</w:t>
            </w:r>
            <w:r w:rsidR="00F56E12" w:rsidRPr="00F56E12">
              <w:rPr>
                <w:b/>
                <w:bCs/>
                <w:iCs/>
                <w:snapToGrid w:val="0"/>
                <w:color w:val="000000"/>
                <w:kern w:val="22"/>
                <w:szCs w:val="22"/>
              </w:rPr>
              <w:t xml:space="preserve">, </w:t>
            </w:r>
            <w:r>
              <w:rPr>
                <w:b/>
                <w:bCs/>
                <w:iCs/>
                <w:snapToGrid w:val="0"/>
                <w:color w:val="000000"/>
                <w:kern w:val="22"/>
                <w:szCs w:val="22"/>
              </w:rPr>
              <w:t>26 February</w:t>
            </w:r>
            <w:r>
              <w:rPr>
                <w:b/>
                <w:bCs/>
                <w:iCs/>
                <w:snapToGrid w:val="0"/>
                <w:kern w:val="22"/>
                <w:szCs w:val="22"/>
              </w:rPr>
              <w:t xml:space="preserve"> 2018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0E2133" w:rsidP="00F56E12">
            <w:pPr>
              <w:spacing w:before="80" w:after="80"/>
              <w:rPr>
                <w:snapToGrid w:val="0"/>
                <w:color w:val="000000"/>
                <w:kern w:val="22"/>
                <w:szCs w:val="22"/>
              </w:rPr>
            </w:pPr>
            <w:r>
              <w:rPr>
                <w:snapToGrid w:val="0"/>
                <w:color w:val="000000"/>
                <w:kern w:val="22"/>
                <w:szCs w:val="22"/>
              </w:rPr>
              <w:t>9</w:t>
            </w:r>
            <w:r w:rsidR="00F56E12" w:rsidRPr="00F56E12">
              <w:rPr>
                <w:snapToGrid w:val="0"/>
                <w:color w:val="000000"/>
                <w:kern w:val="22"/>
                <w:szCs w:val="22"/>
              </w:rPr>
              <w:t xml:space="preserve"> – 9.30 a.m.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80" w:after="80"/>
              <w:jc w:val="left"/>
              <w:rPr>
                <w:b/>
                <w:bCs/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b/>
                <w:bCs/>
                <w:snapToGrid w:val="0"/>
                <w:color w:val="000000"/>
                <w:kern w:val="22"/>
                <w:szCs w:val="22"/>
              </w:rPr>
              <w:t>Item 1.</w:t>
            </w:r>
            <w:r w:rsidRPr="00F56E12">
              <w:rPr>
                <w:b/>
                <w:bCs/>
                <w:snapToGrid w:val="0"/>
                <w:color w:val="000000"/>
                <w:kern w:val="22"/>
                <w:szCs w:val="22"/>
              </w:rPr>
              <w:tab/>
              <w:t xml:space="preserve">Opening of the round table </w:t>
            </w:r>
          </w:p>
          <w:p w:rsidR="00F56E12" w:rsidRPr="00F56E12" w:rsidRDefault="00F56E12" w:rsidP="00F56E12">
            <w:pPr>
              <w:numPr>
                <w:ilvl w:val="0"/>
                <w:numId w:val="40"/>
              </w:numPr>
              <w:spacing w:before="60" w:after="60"/>
              <w:jc w:val="left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Opening of the round table by the Minister of Natural Resources and Environmental Protection of the Republic of Belarus</w:t>
            </w:r>
          </w:p>
          <w:p w:rsidR="00F56E12" w:rsidRPr="00B8494C" w:rsidRDefault="00F56E12" w:rsidP="00B8494C">
            <w:pPr>
              <w:numPr>
                <w:ilvl w:val="0"/>
                <w:numId w:val="40"/>
              </w:numPr>
              <w:spacing w:before="80" w:after="60"/>
              <w:jc w:val="left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 xml:space="preserve">Opening remarks by </w:t>
            </w:r>
            <w:r w:rsidR="00730B76">
              <w:rPr>
                <w:snapToGrid w:val="0"/>
                <w:color w:val="000000"/>
                <w:kern w:val="22"/>
                <w:szCs w:val="22"/>
              </w:rPr>
              <w:t xml:space="preserve">a representative of </w:t>
            </w:r>
            <w:r w:rsidRPr="00F56E12">
              <w:rPr>
                <w:snapToGrid w:val="0"/>
                <w:color w:val="000000"/>
                <w:kern w:val="22"/>
                <w:szCs w:val="22"/>
              </w:rPr>
              <w:t>the Executive Secretary of the Convention on Biological Diversity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80" w:after="8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9.30 – 9.</w:t>
            </w:r>
            <w:proofErr w:type="gramStart"/>
            <w:r w:rsidRPr="00F56E12">
              <w:rPr>
                <w:snapToGrid w:val="0"/>
                <w:color w:val="000000"/>
                <w:kern w:val="22"/>
                <w:szCs w:val="22"/>
              </w:rPr>
              <w:t>45.a.m.</w:t>
            </w:r>
            <w:proofErr w:type="gramEnd"/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300442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ind w:left="1062" w:hanging="1062"/>
              <w:jc w:val="left"/>
              <w:textAlignment w:val="baseline"/>
              <w:rPr>
                <w:b/>
                <w:bCs/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b/>
                <w:bCs/>
                <w:snapToGrid w:val="0"/>
                <w:kern w:val="22"/>
                <w:szCs w:val="22"/>
                <w:lang w:eastAsia="de-DE"/>
              </w:rPr>
              <w:t>Item 2.</w:t>
            </w:r>
            <w:r w:rsidRPr="00F56E12">
              <w:rPr>
                <w:b/>
                <w:bCs/>
                <w:snapToGrid w:val="0"/>
                <w:kern w:val="22"/>
                <w:szCs w:val="22"/>
                <w:lang w:eastAsia="de-DE"/>
              </w:rPr>
              <w:tab/>
              <w:t>Organizational matters: election of the Chair, adoption of the agenda and organization of work</w:t>
            </w:r>
          </w:p>
          <w:p w:rsidR="00F56E12" w:rsidRPr="00F56E12" w:rsidRDefault="00F56E12" w:rsidP="00F56E12">
            <w:pPr>
              <w:numPr>
                <w:ilvl w:val="0"/>
                <w:numId w:val="46"/>
              </w:numPr>
              <w:spacing w:before="80" w:after="80"/>
              <w:jc w:val="left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Election of the Chair</w:t>
            </w:r>
          </w:p>
          <w:p w:rsidR="00F56E12" w:rsidRPr="00F56E12" w:rsidRDefault="00F56E12" w:rsidP="00F56E12">
            <w:pPr>
              <w:numPr>
                <w:ilvl w:val="0"/>
                <w:numId w:val="46"/>
              </w:numPr>
              <w:spacing w:before="80" w:after="80"/>
              <w:rPr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 xml:space="preserve">Adoption of the provisional agenda and the organization of work </w:t>
            </w:r>
          </w:p>
          <w:p w:rsidR="00F56E12" w:rsidRPr="00F56E12" w:rsidRDefault="00F56E12" w:rsidP="00F56E12">
            <w:pPr>
              <w:numPr>
                <w:ilvl w:val="0"/>
                <w:numId w:val="46"/>
              </w:numPr>
              <w:spacing w:before="80" w:after="80"/>
              <w:jc w:val="left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Workshop objectives and expected outcomes</w:t>
            </w:r>
          </w:p>
          <w:p w:rsidR="00F56E12" w:rsidRPr="00F56E12" w:rsidRDefault="00F56E12" w:rsidP="00F56E12">
            <w:pPr>
              <w:numPr>
                <w:ilvl w:val="0"/>
                <w:numId w:val="46"/>
              </w:numPr>
              <w:spacing w:before="80" w:after="80"/>
              <w:rPr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  <w:lang w:eastAsia="de-DE"/>
              </w:rPr>
              <w:t>Participants’ expectations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80" w:after="8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9.45 – 10.30 a.m.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300442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ind w:left="1062" w:hanging="1062"/>
              <w:jc w:val="left"/>
              <w:textAlignment w:val="baseline"/>
              <w:rPr>
                <w:b/>
                <w:bCs/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b/>
                <w:bCs/>
                <w:snapToGrid w:val="0"/>
                <w:kern w:val="22"/>
                <w:szCs w:val="22"/>
                <w:lang w:eastAsia="de-DE"/>
              </w:rPr>
              <w:t>Item 3.</w:t>
            </w:r>
            <w:r w:rsidRPr="00F56E12">
              <w:rPr>
                <w:b/>
                <w:bCs/>
                <w:snapToGrid w:val="0"/>
                <w:kern w:val="22"/>
                <w:szCs w:val="22"/>
                <w:lang w:eastAsia="de-DE"/>
              </w:rPr>
              <w:tab/>
              <w:t>Introduction to technical and scientific cooperation for the effective implementation of the Convention and its Protocols</w:t>
            </w:r>
          </w:p>
          <w:p w:rsidR="00F56E12" w:rsidRPr="00F56E12" w:rsidRDefault="00F56E12" w:rsidP="00F56E12">
            <w:pPr>
              <w:widowControl w:val="0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before="80" w:after="80"/>
              <w:jc w:val="left"/>
              <w:textAlignment w:val="baseline"/>
              <w:rPr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snapToGrid w:val="0"/>
                <w:kern w:val="22"/>
                <w:szCs w:val="22"/>
                <w:lang w:eastAsia="de-DE"/>
              </w:rPr>
              <w:t>Keynote presentation on technical and scientific cooperation within the context of Convention and its Protocol: overview of major developments and examples of successful initiatives and approaches</w:t>
            </w:r>
          </w:p>
          <w:p w:rsidR="00F56E12" w:rsidRPr="00F56E12" w:rsidRDefault="00F56E12" w:rsidP="00F56E12">
            <w:pPr>
              <w:widowControl w:val="0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before="80" w:after="80"/>
              <w:jc w:val="left"/>
              <w:textAlignment w:val="baseline"/>
              <w:rPr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snapToGrid w:val="0"/>
                <w:kern w:val="22"/>
                <w:szCs w:val="22"/>
                <w:lang w:eastAsia="de-DE"/>
              </w:rPr>
              <w:t>Questions and answers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80" w:after="8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10.30 – 10.45 a.m.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ind w:left="885" w:hanging="851"/>
              <w:jc w:val="center"/>
              <w:textAlignment w:val="baseline"/>
              <w:rPr>
                <w:b/>
                <w:bCs/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b/>
                <w:bCs/>
                <w:snapToGrid w:val="0"/>
                <w:color w:val="000000"/>
                <w:kern w:val="22"/>
                <w:szCs w:val="22"/>
                <w:lang w:eastAsia="de-DE"/>
              </w:rPr>
              <w:t>Coffee/tea break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80" w:after="8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10.45 – 11.30 a.m.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widowControl w:val="0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before="80" w:after="80"/>
              <w:jc w:val="left"/>
              <w:textAlignment w:val="baseline"/>
              <w:rPr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snapToGrid w:val="0"/>
                <w:kern w:val="22"/>
                <w:szCs w:val="22"/>
                <w:lang w:eastAsia="de-DE"/>
              </w:rPr>
              <w:t>Knowledge Café on emerging experiences, good practices and lessons learned from relevant biodiversity-related technical and scientific cooperation initiatives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80" w:after="8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11.30 a.m. – 1 p.m.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widowControl w:val="0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before="80" w:after="80"/>
              <w:jc w:val="left"/>
              <w:textAlignment w:val="baseline"/>
              <w:rPr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snapToGrid w:val="0"/>
                <w:kern w:val="22"/>
                <w:szCs w:val="22"/>
                <w:lang w:eastAsia="de-DE"/>
              </w:rPr>
              <w:t xml:space="preserve">Group discussions on opportunities and challenges for promoting technical and scientific cooperation and technology transfer to facilitate the achievement of the Aichi Biodiversity Targets in </w:t>
            </w:r>
            <w:r w:rsidR="00730B76">
              <w:rPr>
                <w:snapToGrid w:val="0"/>
                <w:kern w:val="22"/>
                <w:szCs w:val="22"/>
                <w:lang w:eastAsia="de-DE"/>
              </w:rPr>
              <w:t>Central and Eastern Europe</w:t>
            </w:r>
            <w:r w:rsidRPr="00F56E12">
              <w:rPr>
                <w:snapToGrid w:val="0"/>
                <w:kern w:val="22"/>
                <w:szCs w:val="22"/>
                <w:lang w:eastAsia="de-DE"/>
              </w:rPr>
              <w:t xml:space="preserve"> </w:t>
            </w:r>
            <w:r w:rsidR="00137C7D">
              <w:rPr>
                <w:snapToGrid w:val="0"/>
                <w:kern w:val="22"/>
                <w:szCs w:val="22"/>
                <w:lang w:eastAsia="de-DE"/>
              </w:rPr>
              <w:t xml:space="preserve">and </w:t>
            </w:r>
            <w:r w:rsidR="008673C3">
              <w:rPr>
                <w:snapToGrid w:val="0"/>
                <w:kern w:val="22"/>
                <w:szCs w:val="22"/>
                <w:lang w:eastAsia="de-DE"/>
              </w:rPr>
              <w:t xml:space="preserve">the </w:t>
            </w:r>
            <w:r w:rsidR="00137C7D">
              <w:rPr>
                <w:snapToGrid w:val="0"/>
                <w:kern w:val="22"/>
                <w:szCs w:val="22"/>
                <w:lang w:eastAsia="de-DE"/>
              </w:rPr>
              <w:t xml:space="preserve">Central Asian republics </w:t>
            </w:r>
          </w:p>
          <w:p w:rsidR="00F56E12" w:rsidRPr="00F56E12" w:rsidRDefault="00F56E12" w:rsidP="00F56E12">
            <w:pPr>
              <w:widowControl w:val="0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before="80" w:after="80"/>
              <w:jc w:val="left"/>
              <w:textAlignment w:val="baseline"/>
              <w:rPr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snapToGrid w:val="0"/>
                <w:kern w:val="22"/>
                <w:szCs w:val="22"/>
                <w:lang w:eastAsia="de-DE"/>
              </w:rPr>
              <w:t>Presentation of reports from the group discussions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120" w:after="12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1 – 2</w:t>
            </w:r>
            <w:r w:rsidR="00B8494C">
              <w:rPr>
                <w:snapToGrid w:val="0"/>
                <w:color w:val="000000"/>
                <w:kern w:val="22"/>
                <w:szCs w:val="22"/>
              </w:rPr>
              <w:t>.00</w:t>
            </w:r>
            <w:r w:rsidRPr="00F56E12">
              <w:rPr>
                <w:snapToGrid w:val="0"/>
                <w:color w:val="000000"/>
                <w:kern w:val="22"/>
                <w:szCs w:val="22"/>
              </w:rPr>
              <w:t xml:space="preserve"> p.m.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120" w:after="120"/>
              <w:jc w:val="center"/>
              <w:rPr>
                <w:b/>
                <w:bCs/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b/>
                <w:bCs/>
                <w:snapToGrid w:val="0"/>
                <w:color w:val="000000"/>
                <w:kern w:val="22"/>
                <w:szCs w:val="22"/>
              </w:rPr>
              <w:t>Lunch break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80" w:after="80"/>
              <w:rPr>
                <w:snapToGrid w:val="0"/>
                <w:color w:val="000000"/>
                <w:kern w:val="22"/>
                <w:szCs w:val="22"/>
              </w:rPr>
            </w:pPr>
          </w:p>
          <w:p w:rsidR="00F56E12" w:rsidRPr="00F56E12" w:rsidRDefault="00F56E12" w:rsidP="00F56E12">
            <w:pPr>
              <w:spacing w:before="80" w:after="8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2 –  2.45 p.m.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b/>
                <w:bCs/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b/>
                <w:bCs/>
                <w:snapToGrid w:val="0"/>
                <w:kern w:val="22"/>
                <w:szCs w:val="22"/>
                <w:lang w:eastAsia="de-DE"/>
              </w:rPr>
              <w:t>Item 4.</w:t>
            </w:r>
            <w:r w:rsidRPr="00F56E12">
              <w:rPr>
                <w:b/>
                <w:bCs/>
                <w:snapToGrid w:val="0"/>
                <w:kern w:val="22"/>
                <w:szCs w:val="22"/>
                <w:lang w:eastAsia="de-DE"/>
              </w:rPr>
              <w:tab/>
              <w:t>Overview of the Bio-Bridge Initiative on Technical and Scientific Cooperation</w:t>
            </w:r>
          </w:p>
          <w:p w:rsidR="00F56E12" w:rsidRPr="00F56E12" w:rsidRDefault="00F56E12" w:rsidP="00F56E12">
            <w:pPr>
              <w:widowControl w:val="0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before="80" w:after="80"/>
              <w:jc w:val="left"/>
              <w:textAlignment w:val="baseline"/>
              <w:rPr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snapToGrid w:val="0"/>
                <w:kern w:val="22"/>
                <w:szCs w:val="22"/>
                <w:lang w:eastAsia="de-DE"/>
              </w:rPr>
              <w:t xml:space="preserve">Presentation of the Bio-Bridge Initiative: its </w:t>
            </w:r>
            <w:r w:rsidRPr="00F56E12">
              <w:rPr>
                <w:snapToGrid w:val="0"/>
                <w:kern w:val="22"/>
                <w:szCs w:val="22"/>
                <w:lang w:eastAsia="ko-KR"/>
              </w:rPr>
              <w:t>mission and objectives, guiding principles and Action Plan for 2017-2020</w:t>
            </w:r>
          </w:p>
          <w:p w:rsidR="00F56E12" w:rsidRPr="00F56E12" w:rsidRDefault="00F56E12" w:rsidP="00F56E12">
            <w:pPr>
              <w:widowControl w:val="0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before="80" w:after="80"/>
              <w:jc w:val="left"/>
              <w:textAlignment w:val="baseline"/>
              <w:rPr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snapToGrid w:val="0"/>
                <w:kern w:val="22"/>
                <w:szCs w:val="22"/>
                <w:lang w:eastAsia="de-DE"/>
              </w:rPr>
              <w:t>Questions and answers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80" w:after="8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2.45 – 3.30 p.m.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widowControl w:val="0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b/>
                <w:bCs/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snapToGrid w:val="0"/>
                <w:kern w:val="22"/>
                <w:szCs w:val="22"/>
                <w:lang w:eastAsia="de-DE"/>
              </w:rPr>
              <w:t xml:space="preserve">Presentation of the Bio-Bridge </w:t>
            </w:r>
            <w:r w:rsidRPr="00F56E12">
              <w:rPr>
                <w:snapToGrid w:val="0"/>
                <w:kern w:val="22"/>
                <w:szCs w:val="22"/>
                <w:lang w:eastAsia="ko-KR"/>
              </w:rPr>
              <w:t xml:space="preserve">operational framework: overview of the process </w:t>
            </w:r>
            <w:r w:rsidRPr="00F56E12">
              <w:rPr>
                <w:snapToGrid w:val="0"/>
                <w:kern w:val="22"/>
                <w:szCs w:val="22"/>
                <w:lang w:eastAsia="de-DE"/>
              </w:rPr>
              <w:t xml:space="preserve">for </w:t>
            </w:r>
            <w:r w:rsidRPr="00F56E12">
              <w:rPr>
                <w:snapToGrid w:val="0"/>
                <w:kern w:val="22"/>
                <w:szCs w:val="22"/>
                <w:lang w:eastAsia="ko-KR"/>
              </w:rPr>
              <w:t>submission and review of requests for assistance and the assessment criteria</w:t>
            </w:r>
            <w:r w:rsidRPr="00F56E12">
              <w:rPr>
                <w:snapToGrid w:val="0"/>
                <w:kern w:val="22"/>
                <w:szCs w:val="22"/>
                <w:lang w:eastAsia="de-DE"/>
              </w:rPr>
              <w:t>.</w:t>
            </w:r>
          </w:p>
          <w:p w:rsidR="00F56E12" w:rsidRPr="00F56E12" w:rsidRDefault="00F56E12" w:rsidP="00F56E12">
            <w:pPr>
              <w:widowControl w:val="0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b/>
                <w:bCs/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snapToGrid w:val="0"/>
                <w:kern w:val="22"/>
                <w:szCs w:val="22"/>
                <w:lang w:eastAsia="de-DE"/>
              </w:rPr>
              <w:t>Questions and answers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80" w:after="8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lastRenderedPageBreak/>
              <w:t>3.30 – 4 p.m.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b/>
                <w:bCs/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b/>
                <w:bCs/>
                <w:snapToGrid w:val="0"/>
                <w:color w:val="000000"/>
                <w:kern w:val="22"/>
                <w:szCs w:val="22"/>
                <w:lang w:eastAsia="de-DE"/>
              </w:rPr>
              <w:t>Coffee/tea break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80" w:after="8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4 –  5 p.m.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numPr>
                <w:ilvl w:val="0"/>
                <w:numId w:val="46"/>
              </w:numPr>
              <w:spacing w:before="80" w:after="80"/>
              <w:rPr>
                <w:rFonts w:eastAsia="Calibri"/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rFonts w:eastAsia="Calibri"/>
                <w:snapToGrid w:val="0"/>
                <w:kern w:val="22"/>
                <w:szCs w:val="22"/>
                <w:lang w:eastAsia="de-DE"/>
              </w:rPr>
              <w:t>Demonstration of the use of the Bio-Bridge web platform to submit and search for information</w:t>
            </w:r>
          </w:p>
          <w:p w:rsidR="00F56E12" w:rsidRPr="00F56E12" w:rsidRDefault="00F56E12" w:rsidP="00F56E12">
            <w:pPr>
              <w:numPr>
                <w:ilvl w:val="0"/>
                <w:numId w:val="46"/>
              </w:numPr>
              <w:spacing w:before="80" w:after="80"/>
              <w:rPr>
                <w:rFonts w:eastAsia="Calibri"/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rFonts w:eastAsia="Calibri"/>
                <w:snapToGrid w:val="0"/>
                <w:kern w:val="22"/>
                <w:szCs w:val="22"/>
                <w:lang w:eastAsia="de-DE"/>
              </w:rPr>
              <w:t>Feedback on possible improvements to the Bio-Bridge web platform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106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03BB9" w:rsidP="004F2576">
            <w:pPr>
              <w:spacing w:before="80" w:after="80"/>
              <w:rPr>
                <w:rFonts w:eastAsia="Calibri"/>
                <w:snapToGrid w:val="0"/>
                <w:kern w:val="22"/>
                <w:szCs w:val="22"/>
                <w:lang w:eastAsia="de-DE"/>
              </w:rPr>
            </w:pPr>
            <w:r w:rsidRPr="00F03BB9">
              <w:rPr>
                <w:b/>
                <w:bCs/>
                <w:snapToGrid w:val="0"/>
                <w:color w:val="000000"/>
                <w:kern w:val="22"/>
                <w:szCs w:val="22"/>
                <w:lang w:eastAsia="de-DE"/>
              </w:rPr>
              <w:t>Tuesday, 27 February 2018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80" w:after="8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9 –  10.30 a.m.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B8494C" w:rsidRPr="00B8494C" w:rsidRDefault="00F56E12" w:rsidP="00B8494C">
            <w:pPr>
              <w:numPr>
                <w:ilvl w:val="0"/>
                <w:numId w:val="46"/>
              </w:numPr>
              <w:spacing w:before="80" w:after="80"/>
              <w:rPr>
                <w:rFonts w:eastAsia="Calibri"/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rFonts w:eastAsia="Calibri"/>
                <w:snapToGrid w:val="0"/>
                <w:kern w:val="22"/>
                <w:szCs w:val="22"/>
                <w:lang w:eastAsia="de-DE"/>
              </w:rPr>
              <w:t>Panel discussion on Bio-Bridge pilot/demonstration projects and related cooperation initiatives: main outcomes, experience gained and lessons learned</w:t>
            </w:r>
          </w:p>
          <w:p w:rsidR="00F56E12" w:rsidRPr="00F56E12" w:rsidRDefault="00F56E12" w:rsidP="00F56E12">
            <w:pPr>
              <w:numPr>
                <w:ilvl w:val="0"/>
                <w:numId w:val="46"/>
              </w:numPr>
              <w:spacing w:before="80" w:after="80"/>
              <w:rPr>
                <w:rFonts w:eastAsia="Calibri"/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snapToGrid w:val="0"/>
                <w:kern w:val="22"/>
                <w:szCs w:val="22"/>
                <w:lang w:eastAsia="de-DE"/>
              </w:rPr>
              <w:t>Round-table discussions with the panellists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keepNext/>
              <w:spacing w:before="120" w:after="12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10.30 – 11 a.m.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120" w:after="120"/>
              <w:jc w:val="center"/>
              <w:rPr>
                <w:b/>
                <w:bCs/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b/>
                <w:bCs/>
                <w:snapToGrid w:val="0"/>
                <w:color w:val="000000"/>
                <w:kern w:val="22"/>
                <w:szCs w:val="22"/>
              </w:rPr>
              <w:t>Coffee/tea break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keepLines/>
              <w:spacing w:before="80" w:after="8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11 a.m. – 12.30 p.m.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numPr>
                <w:ilvl w:val="0"/>
                <w:numId w:val="46"/>
              </w:numPr>
              <w:spacing w:before="80" w:after="80"/>
              <w:rPr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snapToGrid w:val="0"/>
                <w:kern w:val="22"/>
                <w:szCs w:val="22"/>
                <w:lang w:eastAsia="de-DE"/>
              </w:rPr>
              <w:t xml:space="preserve">Group discussions </w:t>
            </w:r>
            <w:r w:rsidRPr="00F56E12">
              <w:rPr>
                <w:snapToGrid w:val="0"/>
                <w:kern w:val="22"/>
                <w:szCs w:val="22"/>
                <w:lang w:eastAsia="ko-KR"/>
              </w:rPr>
              <w:t>on how the Bio-Bridge Initiative could be improved to respond more effectively to the</w:t>
            </w:r>
            <w:r w:rsidRPr="00F56E12">
              <w:rPr>
                <w:snapToGrid w:val="0"/>
                <w:kern w:val="22"/>
                <w:szCs w:val="22"/>
                <w:lang w:eastAsia="de-DE"/>
              </w:rPr>
              <w:t xml:space="preserve"> needs and priorities of countries in the region</w:t>
            </w:r>
          </w:p>
          <w:p w:rsidR="00F56E12" w:rsidRPr="00F56E12" w:rsidRDefault="00F56E12" w:rsidP="00F56E12">
            <w:pPr>
              <w:numPr>
                <w:ilvl w:val="0"/>
                <w:numId w:val="46"/>
              </w:numPr>
              <w:spacing w:before="80" w:after="80"/>
              <w:rPr>
                <w:rFonts w:eastAsia="Calibri"/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snapToGrid w:val="0"/>
                <w:kern w:val="22"/>
                <w:szCs w:val="22"/>
                <w:lang w:eastAsia="de-DE"/>
              </w:rPr>
              <w:t>Presentation of group discussion results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keepLines/>
              <w:spacing w:before="80" w:after="8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12.30 – 1.30 p.m.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80" w:after="80"/>
              <w:jc w:val="center"/>
              <w:rPr>
                <w:b/>
                <w:bCs/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b/>
                <w:bCs/>
                <w:snapToGrid w:val="0"/>
                <w:color w:val="000000"/>
                <w:kern w:val="22"/>
                <w:szCs w:val="22"/>
                <w:lang w:eastAsia="de-DE"/>
              </w:rPr>
              <w:t>Lunch break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keepLines/>
              <w:spacing w:before="80" w:after="8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1.30 – 3 p.m.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80" w:after="80"/>
              <w:ind w:left="792" w:hanging="792"/>
              <w:jc w:val="left"/>
              <w:rPr>
                <w:b/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rFonts w:eastAsia="Calibri"/>
                <w:b/>
                <w:snapToGrid w:val="0"/>
                <w:kern w:val="22"/>
                <w:szCs w:val="22"/>
                <w:lang w:eastAsia="de-DE"/>
              </w:rPr>
              <w:t>Item 5.</w:t>
            </w:r>
            <w:r w:rsidRPr="00F56E12">
              <w:rPr>
                <w:rFonts w:eastAsia="Calibri"/>
                <w:b/>
                <w:snapToGrid w:val="0"/>
                <w:kern w:val="22"/>
                <w:szCs w:val="22"/>
                <w:lang w:eastAsia="de-DE"/>
              </w:rPr>
              <w:tab/>
              <w:t>Dialogue between countries seeking assistance and potential providers of assistance for the conservation and sustainable use of biodiversity</w:t>
            </w:r>
          </w:p>
          <w:p w:rsidR="00F56E12" w:rsidRPr="00F56E12" w:rsidRDefault="00F56E12" w:rsidP="00F56E12">
            <w:pPr>
              <w:numPr>
                <w:ilvl w:val="0"/>
                <w:numId w:val="47"/>
              </w:numPr>
              <w:spacing w:before="80" w:after="80"/>
              <w:jc w:val="left"/>
              <w:rPr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snapToGrid w:val="0"/>
                <w:kern w:val="22"/>
                <w:szCs w:val="22"/>
                <w:lang w:eastAsia="ko-KR"/>
              </w:rPr>
              <w:t xml:space="preserve">Short presentations by countries </w:t>
            </w:r>
            <w:r w:rsidRPr="00F56E12">
              <w:rPr>
                <w:snapToGrid w:val="0"/>
                <w:kern w:val="22"/>
                <w:szCs w:val="22"/>
                <w:lang w:eastAsia="de-DE"/>
              </w:rPr>
              <w:t xml:space="preserve">requiring technical assistance </w:t>
            </w:r>
            <w:r w:rsidRPr="00F56E12">
              <w:rPr>
                <w:snapToGrid w:val="0"/>
                <w:kern w:val="22"/>
                <w:szCs w:val="22"/>
                <w:lang w:eastAsia="ko-KR"/>
              </w:rPr>
              <w:t>on their priority technical and scientific needs related to the implementation of the Convention and its Protocols</w:t>
            </w:r>
          </w:p>
          <w:p w:rsidR="00F56E12" w:rsidRPr="00F56E12" w:rsidRDefault="00F56E12" w:rsidP="00F56E12">
            <w:pPr>
              <w:numPr>
                <w:ilvl w:val="0"/>
                <w:numId w:val="47"/>
              </w:numPr>
              <w:spacing w:before="80" w:after="80"/>
              <w:jc w:val="left"/>
              <w:rPr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snapToGrid w:val="0"/>
                <w:kern w:val="22"/>
                <w:szCs w:val="22"/>
                <w:lang w:eastAsia="ko-KR"/>
              </w:rPr>
              <w:t>Questions and answers/points of clarification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120" w:after="12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3 – 3.30 p.m.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120" w:after="120"/>
              <w:jc w:val="center"/>
              <w:rPr>
                <w:b/>
                <w:bCs/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b/>
                <w:bCs/>
                <w:snapToGrid w:val="0"/>
                <w:color w:val="000000"/>
                <w:kern w:val="22"/>
                <w:szCs w:val="22"/>
              </w:rPr>
              <w:t>Coffee/tea break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keepLines/>
              <w:spacing w:before="80" w:after="8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3.30 – 5 p.m.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numPr>
                <w:ilvl w:val="0"/>
                <w:numId w:val="47"/>
              </w:numPr>
              <w:spacing w:before="80" w:after="80"/>
              <w:jc w:val="left"/>
              <w:rPr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snapToGrid w:val="0"/>
                <w:kern w:val="22"/>
                <w:szCs w:val="22"/>
                <w:lang w:eastAsia="de-DE"/>
              </w:rPr>
              <w:t>Panel presentations by potential providers of technical assistance and donor agencies</w:t>
            </w:r>
          </w:p>
          <w:p w:rsidR="00F56E12" w:rsidRPr="00F56E12" w:rsidRDefault="00F56E12" w:rsidP="00F56E12">
            <w:pPr>
              <w:numPr>
                <w:ilvl w:val="0"/>
                <w:numId w:val="47"/>
              </w:numPr>
              <w:spacing w:before="80" w:after="80"/>
              <w:jc w:val="left"/>
              <w:rPr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snapToGrid w:val="0"/>
                <w:kern w:val="22"/>
                <w:szCs w:val="22"/>
                <w:lang w:eastAsia="de-DE"/>
              </w:rPr>
              <w:t>Round-table discussion with the panellists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106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03BB9" w:rsidP="004F2576">
            <w:pPr>
              <w:spacing w:before="120" w:after="120"/>
              <w:jc w:val="left"/>
              <w:rPr>
                <w:snapToGrid w:val="0"/>
                <w:color w:val="000000"/>
                <w:kern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kern w:val="22"/>
                <w:szCs w:val="22"/>
              </w:rPr>
              <w:t>Wednesday, 28</w:t>
            </w:r>
            <w:r w:rsidRPr="00F03BB9">
              <w:rPr>
                <w:b/>
                <w:bCs/>
                <w:snapToGrid w:val="0"/>
                <w:color w:val="000000"/>
                <w:kern w:val="22"/>
                <w:szCs w:val="22"/>
              </w:rPr>
              <w:t xml:space="preserve"> February 2018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keepLines/>
              <w:spacing w:before="80" w:after="8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9 – 10.30 a.m.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ind w:left="884" w:hanging="850"/>
              <w:jc w:val="left"/>
              <w:textAlignment w:val="baseline"/>
              <w:rPr>
                <w:b/>
                <w:bCs/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b/>
                <w:bCs/>
                <w:snapToGrid w:val="0"/>
                <w:kern w:val="22"/>
                <w:szCs w:val="22"/>
                <w:lang w:eastAsia="de-DE"/>
              </w:rPr>
              <w:t>Item 6.</w:t>
            </w:r>
            <w:r w:rsidRPr="00F56E12">
              <w:rPr>
                <w:b/>
                <w:bCs/>
                <w:snapToGrid w:val="0"/>
                <w:kern w:val="22"/>
                <w:szCs w:val="22"/>
                <w:lang w:eastAsia="de-DE"/>
              </w:rPr>
              <w:tab/>
              <w:t xml:space="preserve">Opportunities for leveraging additional support for technical and scientific cooperation </w:t>
            </w:r>
            <w:r w:rsidRPr="00F56E12">
              <w:rPr>
                <w:rFonts w:eastAsia="Calibri"/>
                <w:b/>
                <w:snapToGrid w:val="0"/>
                <w:kern w:val="22"/>
                <w:szCs w:val="22"/>
                <w:lang w:eastAsia="de-DE"/>
              </w:rPr>
              <w:t>for the conservation and sustainable use of biodiversity</w:t>
            </w:r>
          </w:p>
          <w:p w:rsidR="00F56E12" w:rsidRPr="00F56E12" w:rsidRDefault="00F56E12" w:rsidP="00F56E12">
            <w:pPr>
              <w:numPr>
                <w:ilvl w:val="0"/>
                <w:numId w:val="46"/>
              </w:numPr>
              <w:spacing w:before="80" w:after="80"/>
              <w:rPr>
                <w:i/>
                <w:snapToGrid w:val="0"/>
                <w:color w:val="000000"/>
                <w:kern w:val="22"/>
                <w:szCs w:val="22"/>
                <w:lang w:eastAsia="de-DE"/>
              </w:rPr>
            </w:pPr>
            <w:r w:rsidRPr="00F56E12">
              <w:rPr>
                <w:snapToGrid w:val="0"/>
                <w:kern w:val="22"/>
                <w:szCs w:val="22"/>
                <w:lang w:eastAsia="de-DE"/>
              </w:rPr>
              <w:t>Panel session on support activities, emerging experiences and lessons learned by relevant initiatives and mechanisms</w:t>
            </w:r>
          </w:p>
          <w:p w:rsidR="00F56E12" w:rsidRPr="00F56E12" w:rsidRDefault="00F56E12" w:rsidP="00F56E12">
            <w:pPr>
              <w:numPr>
                <w:ilvl w:val="0"/>
                <w:numId w:val="46"/>
              </w:numPr>
              <w:spacing w:before="120" w:after="120"/>
              <w:jc w:val="left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kern w:val="22"/>
                <w:szCs w:val="22"/>
              </w:rPr>
              <w:t>Round-table discussion with the panellists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keepNext/>
              <w:spacing w:before="120" w:after="12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10.30 – 11 a.m.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120" w:after="120"/>
              <w:jc w:val="center"/>
              <w:rPr>
                <w:b/>
                <w:bCs/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b/>
                <w:bCs/>
                <w:snapToGrid w:val="0"/>
                <w:color w:val="000000"/>
                <w:kern w:val="22"/>
                <w:szCs w:val="22"/>
              </w:rPr>
              <w:t>Coffee/tea break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B8494C">
            <w:pPr>
              <w:keepNext/>
              <w:spacing w:before="120" w:after="12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11</w:t>
            </w:r>
            <w:r w:rsidR="00B8494C">
              <w:rPr>
                <w:snapToGrid w:val="0"/>
                <w:color w:val="000000"/>
                <w:kern w:val="22"/>
                <w:szCs w:val="22"/>
              </w:rPr>
              <w:t xml:space="preserve"> </w:t>
            </w:r>
            <w:r w:rsidRPr="00F56E12">
              <w:rPr>
                <w:snapToGrid w:val="0"/>
                <w:color w:val="000000"/>
                <w:kern w:val="22"/>
                <w:szCs w:val="22"/>
              </w:rPr>
              <w:t>– 12.30 p.m.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ind w:left="884" w:hanging="850"/>
              <w:jc w:val="left"/>
              <w:textAlignment w:val="baseline"/>
              <w:rPr>
                <w:b/>
                <w:bCs/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b/>
                <w:bCs/>
                <w:snapToGrid w:val="0"/>
                <w:kern w:val="22"/>
                <w:szCs w:val="22"/>
                <w:lang w:eastAsia="de-DE"/>
              </w:rPr>
              <w:t>Item 7.</w:t>
            </w:r>
            <w:r w:rsidRPr="00F56E12">
              <w:rPr>
                <w:b/>
                <w:bCs/>
                <w:snapToGrid w:val="0"/>
                <w:kern w:val="22"/>
                <w:szCs w:val="22"/>
                <w:lang w:eastAsia="de-DE"/>
              </w:rPr>
              <w:tab/>
              <w:t>Conclusion and the way forward</w:t>
            </w:r>
          </w:p>
          <w:p w:rsidR="00F56E12" w:rsidRPr="00F56E12" w:rsidRDefault="00F56E12" w:rsidP="00F56E12">
            <w:pPr>
              <w:numPr>
                <w:ilvl w:val="0"/>
                <w:numId w:val="46"/>
              </w:numPr>
              <w:spacing w:before="80" w:after="80"/>
              <w:rPr>
                <w:i/>
                <w:snapToGrid w:val="0"/>
                <w:color w:val="000000"/>
                <w:kern w:val="22"/>
                <w:szCs w:val="22"/>
                <w:lang w:eastAsia="de-DE"/>
              </w:rPr>
            </w:pPr>
            <w:r w:rsidRPr="00F56E12">
              <w:rPr>
                <w:snapToGrid w:val="0"/>
                <w:kern w:val="22"/>
                <w:szCs w:val="22"/>
                <w:lang w:eastAsia="de-DE"/>
              </w:rPr>
              <w:t>Plenary round-table discussions on strategic steps to advance technical and scientific cooperation for the conservation and sustainable use of biodiversity in the region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80" w:after="8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12.30 – 2 p.m.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keepNext/>
              <w:keepLines/>
              <w:spacing w:before="80" w:after="80" w:line="240" w:lineRule="exact"/>
              <w:jc w:val="center"/>
              <w:rPr>
                <w:b/>
                <w:bCs/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b/>
                <w:bCs/>
                <w:snapToGrid w:val="0"/>
                <w:color w:val="000000"/>
                <w:kern w:val="22"/>
                <w:szCs w:val="22"/>
              </w:rPr>
              <w:t>Lunch break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80" w:after="8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2 – 3.30 p.m.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keepNext/>
              <w:keepLines/>
              <w:numPr>
                <w:ilvl w:val="0"/>
                <w:numId w:val="46"/>
              </w:numPr>
              <w:spacing w:before="80" w:after="80" w:line="240" w:lineRule="exact"/>
              <w:jc w:val="left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Consideration of the conclusions and recommendations of the round table</w:t>
            </w:r>
          </w:p>
          <w:p w:rsidR="00F56E12" w:rsidRPr="00F56E12" w:rsidRDefault="00F56E12" w:rsidP="00F56E12">
            <w:pPr>
              <w:keepNext/>
              <w:keepLines/>
              <w:numPr>
                <w:ilvl w:val="0"/>
                <w:numId w:val="46"/>
              </w:numPr>
              <w:spacing w:before="80" w:after="80" w:line="240" w:lineRule="exact"/>
              <w:jc w:val="left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t>Evaluation of the round table</w:t>
            </w:r>
          </w:p>
        </w:tc>
      </w:tr>
      <w:tr w:rsidR="00F56E12" w:rsidRPr="00F56E12" w:rsidTr="00FA1374">
        <w:trPr>
          <w:cantSplit/>
          <w:jc w:val="center"/>
        </w:trPr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spacing w:before="80" w:after="80"/>
              <w:rPr>
                <w:snapToGrid w:val="0"/>
                <w:color w:val="000000"/>
                <w:kern w:val="22"/>
                <w:szCs w:val="22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</w:rPr>
              <w:lastRenderedPageBreak/>
              <w:t>3.30 – 4 p.m.</w:t>
            </w:r>
          </w:p>
        </w:tc>
        <w:tc>
          <w:tcPr>
            <w:tcW w:w="8389" w:type="dxa"/>
            <w:tcBorders>
              <w:top w:val="single" w:sz="6" w:space="0" w:color="000000"/>
              <w:bottom w:val="single" w:sz="6" w:space="0" w:color="000000"/>
            </w:tcBorders>
          </w:tcPr>
          <w:p w:rsidR="00F56E12" w:rsidRPr="00F56E12" w:rsidRDefault="00F56E12" w:rsidP="00F56E12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ind w:left="884" w:hanging="850"/>
              <w:jc w:val="left"/>
              <w:textAlignment w:val="baseline"/>
              <w:rPr>
                <w:b/>
                <w:bCs/>
                <w:snapToGrid w:val="0"/>
                <w:kern w:val="22"/>
                <w:szCs w:val="22"/>
                <w:lang w:eastAsia="de-DE"/>
              </w:rPr>
            </w:pPr>
            <w:r w:rsidRPr="00F56E12">
              <w:rPr>
                <w:b/>
                <w:bCs/>
                <w:snapToGrid w:val="0"/>
                <w:kern w:val="22"/>
                <w:szCs w:val="22"/>
                <w:lang w:eastAsia="de-DE"/>
              </w:rPr>
              <w:t>Item 8.</w:t>
            </w:r>
            <w:r w:rsidRPr="00F56E12">
              <w:rPr>
                <w:b/>
                <w:bCs/>
                <w:snapToGrid w:val="0"/>
                <w:kern w:val="22"/>
                <w:szCs w:val="22"/>
                <w:lang w:eastAsia="de-DE"/>
              </w:rPr>
              <w:tab/>
              <w:t>Closure of the round table</w:t>
            </w:r>
          </w:p>
          <w:p w:rsidR="00F56E12" w:rsidRPr="00F56E12" w:rsidRDefault="00F56E12" w:rsidP="00F56E12">
            <w:pPr>
              <w:numPr>
                <w:ilvl w:val="0"/>
                <w:numId w:val="46"/>
              </w:numPr>
              <w:spacing w:before="80" w:after="80"/>
              <w:rPr>
                <w:i/>
                <w:snapToGrid w:val="0"/>
                <w:color w:val="000000"/>
                <w:kern w:val="22"/>
                <w:szCs w:val="22"/>
                <w:lang w:eastAsia="de-DE"/>
              </w:rPr>
            </w:pPr>
            <w:r w:rsidRPr="00F56E12">
              <w:rPr>
                <w:snapToGrid w:val="0"/>
                <w:color w:val="000000"/>
                <w:kern w:val="22"/>
                <w:szCs w:val="22"/>
                <w:lang w:eastAsia="de-DE"/>
              </w:rPr>
              <w:t xml:space="preserve">Closing remarks by representatives of </w:t>
            </w:r>
            <w:r>
              <w:rPr>
                <w:snapToGrid w:val="0"/>
                <w:color w:val="000000"/>
                <w:kern w:val="22"/>
                <w:szCs w:val="22"/>
                <w:lang w:eastAsia="de-DE"/>
              </w:rPr>
              <w:t>the Ministry</w:t>
            </w:r>
            <w:r w:rsidRPr="00F56E12">
              <w:rPr>
                <w:snapToGrid w:val="0"/>
                <w:color w:val="000000"/>
                <w:kern w:val="22"/>
                <w:szCs w:val="22"/>
                <w:lang w:eastAsia="de-DE"/>
              </w:rPr>
              <w:t xml:space="preserve"> of Natural Resources and Environmental Protection of the Republic of Belarus</w:t>
            </w:r>
            <w:r>
              <w:rPr>
                <w:snapToGrid w:val="0"/>
                <w:color w:val="000000"/>
                <w:kern w:val="22"/>
                <w:szCs w:val="22"/>
                <w:lang w:eastAsia="de-DE"/>
              </w:rPr>
              <w:t xml:space="preserve"> and the Secretariat of the Convention on Biological </w:t>
            </w:r>
            <w:r w:rsidRPr="00F56E12">
              <w:rPr>
                <w:snapToGrid w:val="0"/>
                <w:color w:val="000000"/>
                <w:kern w:val="22"/>
                <w:szCs w:val="22"/>
                <w:lang w:eastAsia="de-DE"/>
              </w:rPr>
              <w:t>Diversity</w:t>
            </w:r>
          </w:p>
        </w:tc>
      </w:tr>
    </w:tbl>
    <w:p w:rsidR="00F56E12" w:rsidRPr="00F56E12" w:rsidRDefault="00F56E12" w:rsidP="00F56E12">
      <w:pPr>
        <w:keepLines/>
        <w:spacing w:before="80" w:after="80"/>
        <w:rPr>
          <w:snapToGrid w:val="0"/>
          <w:color w:val="000000"/>
          <w:kern w:val="22"/>
          <w:szCs w:val="22"/>
        </w:rPr>
        <w:sectPr w:rsidR="00F56E12" w:rsidRPr="00F56E12" w:rsidSect="008F3A33">
          <w:footerReference w:type="even" r:id="rId21"/>
          <w:footerReference w:type="default" r:id="rId22"/>
          <w:footnotePr>
            <w:numFmt w:val="chicago"/>
          </w:footnotePr>
          <w:type w:val="continuous"/>
          <w:pgSz w:w="12240" w:h="15840" w:code="1"/>
          <w:pgMar w:top="1021" w:right="1440" w:bottom="1134" w:left="1440" w:header="461" w:footer="720" w:gutter="0"/>
          <w:cols w:space="720"/>
          <w:noEndnote/>
          <w:docGrid w:linePitch="360"/>
        </w:sectPr>
      </w:pPr>
    </w:p>
    <w:p w:rsidR="00F56E12" w:rsidRPr="00F56E12" w:rsidRDefault="00F56E12" w:rsidP="00F56E12">
      <w:pPr>
        <w:rPr>
          <w:iCs/>
          <w:snapToGrid w:val="0"/>
          <w:kern w:val="22"/>
          <w:szCs w:val="22"/>
        </w:rPr>
        <w:sectPr w:rsidR="00F56E12" w:rsidRPr="00F56E12" w:rsidSect="009C425F">
          <w:footerReference w:type="default" r:id="rId23"/>
          <w:footnotePr>
            <w:numFmt w:val="chicago"/>
          </w:footnotePr>
          <w:type w:val="continuous"/>
          <w:pgSz w:w="12240" w:h="15840" w:code="1"/>
          <w:pgMar w:top="1021" w:right="1440" w:bottom="1134" w:left="1440" w:header="720" w:footer="737" w:gutter="0"/>
          <w:cols w:space="720"/>
          <w:noEndnote/>
          <w:docGrid w:linePitch="360"/>
        </w:sectPr>
      </w:pPr>
    </w:p>
    <w:p w:rsidR="00F56E12" w:rsidRPr="00F56E12" w:rsidRDefault="00F56E12" w:rsidP="00F56E12">
      <w:pPr>
        <w:keepNext/>
        <w:tabs>
          <w:tab w:val="left" w:pos="720"/>
        </w:tabs>
        <w:spacing w:before="120" w:after="120"/>
        <w:jc w:val="center"/>
        <w:outlineLvl w:val="1"/>
        <w:rPr>
          <w:b/>
          <w:bCs/>
          <w:iCs/>
          <w:snapToGrid w:val="0"/>
          <w:kern w:val="22"/>
          <w:szCs w:val="22"/>
        </w:rPr>
      </w:pPr>
      <w:r w:rsidRPr="00F56E12">
        <w:rPr>
          <w:bCs/>
          <w:iCs/>
          <w:snapToGrid w:val="0"/>
          <w:kern w:val="22"/>
          <w:szCs w:val="22"/>
        </w:rPr>
        <w:t>__________</w:t>
      </w:r>
    </w:p>
    <w:p w:rsidR="00F56E12" w:rsidRPr="00F56E12" w:rsidRDefault="00F56E12" w:rsidP="00F56E12">
      <w:pPr>
        <w:tabs>
          <w:tab w:val="left" w:pos="6072"/>
        </w:tabs>
        <w:rPr>
          <w:iCs/>
          <w:snapToGrid w:val="0"/>
          <w:kern w:val="22"/>
          <w:szCs w:val="22"/>
          <w:lang w:eastAsia="ko-KR"/>
        </w:rPr>
      </w:pPr>
    </w:p>
    <w:p w:rsidR="00CB7FFA" w:rsidRPr="008F3A33" w:rsidRDefault="00CB7FFA" w:rsidP="00F56E12">
      <w:pPr>
        <w:pStyle w:val="Heading-plain"/>
        <w:spacing w:before="0" w:after="0"/>
        <w:rPr>
          <w:iCs w:val="0"/>
          <w:snapToGrid w:val="0"/>
          <w:kern w:val="22"/>
          <w:szCs w:val="22"/>
          <w:lang w:eastAsia="ko-KR"/>
        </w:rPr>
      </w:pPr>
    </w:p>
    <w:sectPr w:rsidR="00CB7FFA" w:rsidRPr="008F3A33" w:rsidSect="00F56E12">
      <w:headerReference w:type="even" r:id="rId24"/>
      <w:headerReference w:type="default" r:id="rId25"/>
      <w:footerReference w:type="even" r:id="rId26"/>
      <w:footerReference w:type="default" r:id="rId27"/>
      <w:footnotePr>
        <w:numFmt w:val="chicago"/>
      </w:footnotePr>
      <w:type w:val="continuous"/>
      <w:pgSz w:w="12240" w:h="15840" w:code="1"/>
      <w:pgMar w:top="1021" w:right="1440" w:bottom="1134" w:left="1440" w:header="720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3AB" w:rsidRDefault="003113AB">
      <w:r>
        <w:separator/>
      </w:r>
    </w:p>
    <w:p w:rsidR="003113AB" w:rsidRDefault="003113AB"/>
  </w:endnote>
  <w:endnote w:type="continuationSeparator" w:id="0">
    <w:p w:rsidR="003113AB" w:rsidRDefault="003113AB">
      <w:r>
        <w:continuationSeparator/>
      </w:r>
    </w:p>
    <w:p w:rsidR="003113AB" w:rsidRDefault="00311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19E" w:rsidRDefault="0058619E" w:rsidP="008F3A33">
    <w:pPr>
      <w:pStyle w:val="Footer"/>
      <w:tabs>
        <w:tab w:val="clear" w:pos="4320"/>
        <w:tab w:val="clear" w:pos="8640"/>
      </w:tabs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99C" w:rsidRDefault="00B5299C">
    <w:pPr>
      <w:pStyle w:val="Footer"/>
    </w:pPr>
  </w:p>
  <w:p w:rsidR="00B5299C" w:rsidRDefault="00B5299C" w:rsidP="009C425F">
    <w:pPr>
      <w:pStyle w:val="Footer"/>
    </w:pPr>
    <w:r>
      <w:t>/…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E12" w:rsidRPr="00BE6F9A" w:rsidRDefault="00F56E12" w:rsidP="009C425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E12" w:rsidRPr="009A45A7" w:rsidRDefault="00F56E12" w:rsidP="009C425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E12" w:rsidRPr="00883F5F" w:rsidRDefault="00F56E12" w:rsidP="009C425F">
    <w:pPr>
      <w:pStyle w:val="Footer"/>
      <w:rPr>
        <w:lang w:val="en-U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E12" w:rsidRPr="009A45A7" w:rsidRDefault="00F56E12" w:rsidP="009C425F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E12" w:rsidRPr="009A45A7" w:rsidRDefault="00F56E12" w:rsidP="009C425F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C48" w:rsidRDefault="00431C48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C48" w:rsidRDefault="00431C48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3AB" w:rsidRDefault="003113AB">
      <w:r>
        <w:separator/>
      </w:r>
    </w:p>
    <w:p w:rsidR="003113AB" w:rsidRDefault="003113AB"/>
  </w:footnote>
  <w:footnote w:type="continuationSeparator" w:id="0">
    <w:p w:rsidR="003113AB" w:rsidRDefault="003113AB">
      <w:r>
        <w:continuationSeparator/>
      </w:r>
    </w:p>
    <w:p w:rsidR="003113AB" w:rsidRDefault="003113AB"/>
  </w:footnote>
  <w:footnote w:id="1">
    <w:p w:rsidR="00B1357B" w:rsidRPr="008F3A33" w:rsidRDefault="00B1357B" w:rsidP="008F3A33">
      <w:pPr>
        <w:pStyle w:val="FootnoteText"/>
        <w:keepLines w:val="0"/>
        <w:ind w:firstLine="0"/>
        <w:jc w:val="left"/>
        <w:rPr>
          <w:kern w:val="18"/>
        </w:rPr>
      </w:pPr>
      <w:r w:rsidRPr="008F3A33">
        <w:rPr>
          <w:rStyle w:val="FootnoteReference"/>
          <w:kern w:val="18"/>
          <w:u w:val="none"/>
          <w:vertAlign w:val="superscript"/>
        </w:rPr>
        <w:footnoteRef/>
      </w:r>
      <w:r w:rsidRPr="008F3A33">
        <w:rPr>
          <w:kern w:val="18"/>
        </w:rPr>
        <w:t xml:space="preserve"> More details about the Bio-Bridge Initiative are available at: </w:t>
      </w:r>
      <w:hyperlink r:id="rId1" w:history="1">
        <w:r w:rsidR="00A5149D" w:rsidRPr="008F3A33">
          <w:rPr>
            <w:rStyle w:val="Hyperlink"/>
            <w:kern w:val="18"/>
          </w:rPr>
          <w:t>http://www.cbd.int/biobridge</w:t>
        </w:r>
      </w:hyperlink>
      <w:r w:rsidRPr="008F3A33">
        <w:rPr>
          <w:kern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C48" w:rsidRDefault="00431C48">
    <w:pPr>
      <w:pStyle w:val="Header"/>
    </w:pPr>
    <w:r>
      <w:t>UNEP/CBD/XXXX</w:t>
    </w:r>
  </w:p>
  <w:p w:rsidR="00431C48" w:rsidRDefault="00431C48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31C48" w:rsidRDefault="00431C48" w:rsidP="00CB7FFA">
    <w:pPr>
      <w:pStyle w:val="Header"/>
      <w:tabs>
        <w:tab w:val="left" w:pos="6379"/>
        <w:tab w:val="left" w:pos="6480"/>
        <w:tab w:val="left" w:pos="7088"/>
      </w:tabs>
      <w:ind w:left="627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C48" w:rsidRPr="00D25B46" w:rsidRDefault="00431C48" w:rsidP="0058619E">
    <w:pPr>
      <w:pStyle w:val="Header"/>
      <w:tabs>
        <w:tab w:val="clear" w:pos="4320"/>
        <w:tab w:val="clear" w:pos="8640"/>
      </w:tabs>
      <w:jc w:val="left"/>
      <w:rPr>
        <w:noProof/>
        <w:kern w:val="22"/>
      </w:rPr>
    </w:pPr>
    <w:r w:rsidRPr="00D25B46">
      <w:rPr>
        <w:noProof/>
        <w:kern w:val="22"/>
      </w:rPr>
      <w:t>CBD/</w:t>
    </w:r>
    <w:r w:rsidR="000E2133">
      <w:rPr>
        <w:noProof/>
        <w:kern w:val="22"/>
      </w:rPr>
      <w:t>TSC/WS/2018</w:t>
    </w:r>
    <w:r w:rsidR="008346D6">
      <w:rPr>
        <w:noProof/>
        <w:kern w:val="22"/>
      </w:rPr>
      <w:t>/</w:t>
    </w:r>
    <w:r w:rsidR="000E2133">
      <w:rPr>
        <w:noProof/>
        <w:kern w:val="22"/>
      </w:rPr>
      <w:t>1</w:t>
    </w:r>
    <w:r w:rsidR="00B8494C">
      <w:rPr>
        <w:noProof/>
        <w:kern w:val="22"/>
      </w:rPr>
      <w:t>/1</w:t>
    </w:r>
    <w:r w:rsidR="004558C5">
      <w:rPr>
        <w:noProof/>
        <w:kern w:val="22"/>
      </w:rPr>
      <w:t>/Add.1</w:t>
    </w:r>
  </w:p>
  <w:p w:rsidR="00431C48" w:rsidRPr="00D25B46" w:rsidRDefault="00431C48" w:rsidP="0058619E">
    <w:pPr>
      <w:pStyle w:val="Header"/>
      <w:tabs>
        <w:tab w:val="clear" w:pos="4320"/>
        <w:tab w:val="clear" w:pos="8640"/>
      </w:tabs>
      <w:jc w:val="left"/>
      <w:rPr>
        <w:rStyle w:val="PageNumber"/>
        <w:noProof/>
        <w:kern w:val="22"/>
      </w:rPr>
    </w:pPr>
    <w:r w:rsidRPr="00D25B46">
      <w:rPr>
        <w:noProof/>
        <w:kern w:val="22"/>
      </w:rPr>
      <w:t xml:space="preserve">Page </w:t>
    </w:r>
    <w:r w:rsidRPr="00D25B46">
      <w:rPr>
        <w:rStyle w:val="PageNumber"/>
        <w:noProof/>
        <w:kern w:val="22"/>
      </w:rPr>
      <w:fldChar w:fldCharType="begin"/>
    </w:r>
    <w:r w:rsidRPr="00D25B46">
      <w:rPr>
        <w:rStyle w:val="PageNumber"/>
        <w:noProof/>
        <w:kern w:val="22"/>
      </w:rPr>
      <w:instrText xml:space="preserve"> PAGE </w:instrText>
    </w:r>
    <w:r w:rsidRPr="00D25B46">
      <w:rPr>
        <w:rStyle w:val="PageNumber"/>
        <w:noProof/>
        <w:kern w:val="22"/>
      </w:rPr>
      <w:fldChar w:fldCharType="separate"/>
    </w:r>
    <w:r w:rsidR="007D6339">
      <w:rPr>
        <w:rStyle w:val="PageNumber"/>
        <w:noProof/>
        <w:kern w:val="22"/>
      </w:rPr>
      <w:t>6</w:t>
    </w:r>
    <w:r w:rsidRPr="00D25B46">
      <w:rPr>
        <w:rStyle w:val="PageNumber"/>
        <w:noProof/>
        <w:kern w:val="22"/>
      </w:rPr>
      <w:fldChar w:fldCharType="end"/>
    </w:r>
  </w:p>
  <w:p w:rsidR="00431C48" w:rsidRPr="00D25B46" w:rsidRDefault="00431C48" w:rsidP="00402081">
    <w:pPr>
      <w:pStyle w:val="Header"/>
      <w:tabs>
        <w:tab w:val="clear" w:pos="4320"/>
        <w:tab w:val="clear" w:pos="8640"/>
      </w:tabs>
      <w:jc w:val="left"/>
      <w:rPr>
        <w:noProof/>
        <w:kern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8C5" w:rsidRDefault="004558C5" w:rsidP="00D25B46">
    <w:pPr>
      <w:pStyle w:val="Header"/>
      <w:ind w:left="6270"/>
      <w:jc w:val="right"/>
      <w:rPr>
        <w:noProof/>
        <w:kern w:val="22"/>
      </w:rPr>
    </w:pPr>
    <w:r w:rsidRPr="00D25B46">
      <w:rPr>
        <w:noProof/>
        <w:kern w:val="22"/>
      </w:rPr>
      <w:t>CBD/</w:t>
    </w:r>
    <w:r w:rsidR="000E2133">
      <w:rPr>
        <w:noProof/>
        <w:kern w:val="22"/>
      </w:rPr>
      <w:t>TSC/WS/2018</w:t>
    </w:r>
    <w:r w:rsidR="00965C9C">
      <w:rPr>
        <w:noProof/>
        <w:kern w:val="22"/>
      </w:rPr>
      <w:t>/</w:t>
    </w:r>
    <w:r w:rsidR="000E2133">
      <w:rPr>
        <w:noProof/>
        <w:kern w:val="22"/>
      </w:rPr>
      <w:t>1</w:t>
    </w:r>
    <w:r w:rsidR="00965C9C">
      <w:rPr>
        <w:noProof/>
        <w:kern w:val="22"/>
      </w:rPr>
      <w:t>/</w:t>
    </w:r>
    <w:r w:rsidR="00B8494C">
      <w:rPr>
        <w:noProof/>
        <w:kern w:val="22"/>
      </w:rPr>
      <w:t>1</w:t>
    </w:r>
    <w:r>
      <w:rPr>
        <w:noProof/>
        <w:kern w:val="22"/>
      </w:rPr>
      <w:t>/Add.1</w:t>
    </w:r>
  </w:p>
  <w:p w:rsidR="00431C48" w:rsidRPr="00D25B46" w:rsidRDefault="00431C48" w:rsidP="00D25B46">
    <w:pPr>
      <w:pStyle w:val="Header"/>
      <w:ind w:left="6270"/>
      <w:jc w:val="right"/>
      <w:rPr>
        <w:rStyle w:val="PageNumber"/>
        <w:noProof/>
        <w:kern w:val="22"/>
      </w:rPr>
    </w:pPr>
    <w:r w:rsidRPr="00D25B46">
      <w:rPr>
        <w:noProof/>
        <w:kern w:val="22"/>
      </w:rPr>
      <w:t xml:space="preserve">Page </w:t>
    </w:r>
    <w:r w:rsidRPr="00D25B46">
      <w:rPr>
        <w:rStyle w:val="PageNumber"/>
        <w:noProof/>
        <w:kern w:val="22"/>
      </w:rPr>
      <w:fldChar w:fldCharType="begin"/>
    </w:r>
    <w:r w:rsidRPr="00D25B46">
      <w:rPr>
        <w:rStyle w:val="PageNumber"/>
        <w:noProof/>
        <w:kern w:val="22"/>
      </w:rPr>
      <w:instrText xml:space="preserve"> PAGE </w:instrText>
    </w:r>
    <w:r w:rsidRPr="00D25B46">
      <w:rPr>
        <w:rStyle w:val="PageNumber"/>
        <w:noProof/>
        <w:kern w:val="22"/>
      </w:rPr>
      <w:fldChar w:fldCharType="separate"/>
    </w:r>
    <w:r w:rsidR="007D6339">
      <w:rPr>
        <w:rStyle w:val="PageNumber"/>
        <w:noProof/>
        <w:kern w:val="22"/>
      </w:rPr>
      <w:t>7</w:t>
    </w:r>
    <w:r w:rsidRPr="00D25B46">
      <w:rPr>
        <w:rStyle w:val="PageNumber"/>
        <w:noProof/>
        <w:kern w:val="22"/>
      </w:rPr>
      <w:fldChar w:fldCharType="end"/>
    </w:r>
  </w:p>
  <w:p w:rsidR="00431C48" w:rsidRPr="00D25B46" w:rsidRDefault="00431C48" w:rsidP="00D25B46">
    <w:pPr>
      <w:pStyle w:val="Header"/>
      <w:tabs>
        <w:tab w:val="left" w:pos="6379"/>
        <w:tab w:val="left" w:pos="6480"/>
        <w:tab w:val="left" w:pos="7088"/>
      </w:tabs>
      <w:ind w:left="6270"/>
      <w:jc w:val="right"/>
      <w:rPr>
        <w:noProof/>
        <w:kern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C48" w:rsidRDefault="00431C4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99C" w:rsidRDefault="00B5299C" w:rsidP="009C425F">
    <w:pPr>
      <w:pStyle w:val="Header"/>
      <w:tabs>
        <w:tab w:val="clear" w:pos="8640"/>
        <w:tab w:val="left" w:pos="8010"/>
        <w:tab w:val="right" w:pos="9360"/>
      </w:tabs>
      <w:jc w:val="left"/>
      <w:rPr>
        <w:lang w:val="en-US"/>
      </w:rPr>
    </w:pPr>
    <w:r>
      <w:rPr>
        <w:lang w:val="en-US"/>
      </w:rPr>
      <w:t>UNEP/CBD/</w:t>
    </w:r>
    <w:r>
      <w:rPr>
        <w:szCs w:val="22"/>
      </w:rPr>
      <w:t>BS/</w:t>
    </w:r>
    <w:r w:rsidRPr="007B590A">
      <w:rPr>
        <w:szCs w:val="22"/>
      </w:rPr>
      <w:t>CB</w:t>
    </w:r>
    <w:r>
      <w:rPr>
        <w:szCs w:val="22"/>
      </w:rPr>
      <w:t>-L</w:t>
    </w:r>
    <w:r w:rsidRPr="007B590A">
      <w:rPr>
        <w:szCs w:val="22"/>
      </w:rPr>
      <w:t>AC/1/1/Add.1</w:t>
    </w:r>
  </w:p>
  <w:p w:rsidR="00B5299C" w:rsidRDefault="00B5299C" w:rsidP="009C425F">
    <w:pPr>
      <w:pStyle w:val="Header"/>
      <w:jc w:val="left"/>
      <w:rPr>
        <w:rStyle w:val="PageNumber"/>
        <w:lang w:val="fr-CA"/>
      </w:rPr>
    </w:pPr>
    <w:r>
      <w:rPr>
        <w:lang w:val="fr-CA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299C" w:rsidRDefault="00B5299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C48" w:rsidRPr="00CA2A30" w:rsidRDefault="00431C48">
    <w:pPr>
      <w:pStyle w:val="Header"/>
      <w:rPr>
        <w:lang w:val="fr-FR"/>
      </w:rPr>
    </w:pPr>
    <w:r w:rsidRPr="00CA2A30">
      <w:rPr>
        <w:lang w:val="fr-FR"/>
      </w:rPr>
      <w:t>UNEP/CBD/</w:t>
    </w:r>
    <w:r w:rsidR="003F0E4E">
      <w:rPr>
        <w:lang w:val="fr-FR"/>
      </w:rPr>
      <w:t>XX</w:t>
    </w:r>
  </w:p>
  <w:p w:rsidR="00431C48" w:rsidRPr="00FF376C" w:rsidRDefault="00431C48">
    <w:pPr>
      <w:pStyle w:val="Header"/>
      <w:rPr>
        <w:rStyle w:val="PageNumber"/>
      </w:rPr>
    </w:pPr>
    <w:r w:rsidRPr="00CA2A30">
      <w:rPr>
        <w:lang w:val="fr-FR"/>
      </w:rPr>
      <w:t xml:space="preserve">Page </w:t>
    </w:r>
    <w:r>
      <w:rPr>
        <w:rStyle w:val="PageNumber"/>
      </w:rPr>
      <w:fldChar w:fldCharType="begin"/>
    </w:r>
    <w:r w:rsidRPr="00CA2A30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D36BCF">
      <w:rPr>
        <w:rStyle w:val="PageNumber"/>
        <w:noProof/>
        <w:lang w:val="fr-FR"/>
      </w:rPr>
      <w:t>10</w:t>
    </w:r>
    <w:r>
      <w:rPr>
        <w:rStyle w:val="PageNumber"/>
      </w:rPr>
      <w:fldChar w:fldCharType="end"/>
    </w:r>
  </w:p>
  <w:p w:rsidR="00431C48" w:rsidRPr="00CA2A30" w:rsidRDefault="00431C48">
    <w:pPr>
      <w:pStyle w:val="Header"/>
      <w:rPr>
        <w:lang w:val="fr-FR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C48" w:rsidRPr="00D25B46" w:rsidRDefault="00431C48" w:rsidP="00216895">
    <w:pPr>
      <w:pStyle w:val="Header"/>
      <w:tabs>
        <w:tab w:val="clear" w:pos="4320"/>
      </w:tabs>
      <w:jc w:val="right"/>
      <w:rPr>
        <w:noProof/>
        <w:kern w:val="22"/>
      </w:rPr>
    </w:pPr>
    <w:r w:rsidRPr="00D25B46">
      <w:rPr>
        <w:noProof/>
        <w:kern w:val="22"/>
      </w:rPr>
      <w:t>UNEP/CBD/</w:t>
    </w:r>
    <w:r w:rsidR="0085527E">
      <w:rPr>
        <w:noProof/>
        <w:kern w:val="22"/>
      </w:rPr>
      <w:t>XX</w:t>
    </w:r>
  </w:p>
  <w:p w:rsidR="00431C48" w:rsidRPr="00D25B46" w:rsidRDefault="00431C48" w:rsidP="00216895">
    <w:pPr>
      <w:pStyle w:val="Header"/>
      <w:tabs>
        <w:tab w:val="clear" w:pos="4320"/>
      </w:tabs>
      <w:jc w:val="right"/>
      <w:rPr>
        <w:rStyle w:val="PageNumber"/>
        <w:noProof/>
        <w:kern w:val="22"/>
      </w:rPr>
    </w:pPr>
    <w:r w:rsidRPr="00D25B46">
      <w:rPr>
        <w:noProof/>
        <w:kern w:val="22"/>
      </w:rPr>
      <w:t xml:space="preserve">Page </w:t>
    </w:r>
    <w:r w:rsidRPr="00D25B46">
      <w:rPr>
        <w:rStyle w:val="PageNumber"/>
        <w:noProof/>
        <w:kern w:val="22"/>
      </w:rPr>
      <w:fldChar w:fldCharType="begin"/>
    </w:r>
    <w:r w:rsidRPr="00D25B46">
      <w:rPr>
        <w:rStyle w:val="PageNumber"/>
        <w:noProof/>
        <w:kern w:val="22"/>
      </w:rPr>
      <w:instrText xml:space="preserve"> PAGE </w:instrText>
    </w:r>
    <w:r w:rsidRPr="00D25B46">
      <w:rPr>
        <w:rStyle w:val="PageNumber"/>
        <w:noProof/>
        <w:kern w:val="22"/>
      </w:rPr>
      <w:fldChar w:fldCharType="separate"/>
    </w:r>
    <w:r w:rsidR="005D6459">
      <w:rPr>
        <w:rStyle w:val="PageNumber"/>
        <w:noProof/>
        <w:kern w:val="22"/>
      </w:rPr>
      <w:t>7</w:t>
    </w:r>
    <w:r w:rsidRPr="00D25B46">
      <w:rPr>
        <w:rStyle w:val="PageNumber"/>
        <w:noProof/>
        <w:kern w:val="22"/>
      </w:rPr>
      <w:fldChar w:fldCharType="end"/>
    </w:r>
  </w:p>
  <w:p w:rsidR="00431C48" w:rsidRPr="00D25B46" w:rsidRDefault="00431C48" w:rsidP="00216895">
    <w:pPr>
      <w:pStyle w:val="Header"/>
      <w:tabs>
        <w:tab w:val="clear" w:pos="4320"/>
        <w:tab w:val="left" w:pos="6379"/>
        <w:tab w:val="left" w:pos="6480"/>
        <w:tab w:val="left" w:pos="7088"/>
      </w:tabs>
      <w:jc w:val="right"/>
      <w:rPr>
        <w:noProof/>
        <w:kern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CC8F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85C5D"/>
    <w:multiLevelType w:val="hybridMultilevel"/>
    <w:tmpl w:val="EF7ADC0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0030197"/>
    <w:multiLevelType w:val="hybridMultilevel"/>
    <w:tmpl w:val="4D32D0E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3AF43E3"/>
    <w:multiLevelType w:val="hybridMultilevel"/>
    <w:tmpl w:val="1CE83440"/>
    <w:lvl w:ilvl="0" w:tplc="DAEC11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24639"/>
    <w:multiLevelType w:val="hybridMultilevel"/>
    <w:tmpl w:val="B1D253FC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7D2022E"/>
    <w:multiLevelType w:val="hybridMultilevel"/>
    <w:tmpl w:val="BA5ABCCC"/>
    <w:lvl w:ilvl="0" w:tplc="0409000B">
      <w:start w:val="1"/>
      <w:numFmt w:val="bullet"/>
      <w:lvlText w:val=""/>
      <w:lvlJc w:val="left"/>
      <w:pPr>
        <w:ind w:left="5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8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68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8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68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68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68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8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68" w:hanging="400"/>
      </w:pPr>
      <w:rPr>
        <w:rFonts w:ascii="Wingdings" w:hAnsi="Wingdings" w:hint="default"/>
      </w:rPr>
    </w:lvl>
  </w:abstractNum>
  <w:abstractNum w:abstractNumId="6" w15:restartNumberingAfterBreak="0">
    <w:nsid w:val="18972014"/>
    <w:multiLevelType w:val="hybridMultilevel"/>
    <w:tmpl w:val="3306F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861267"/>
    <w:multiLevelType w:val="hybridMultilevel"/>
    <w:tmpl w:val="361EAF5A"/>
    <w:lvl w:ilvl="0" w:tplc="4654714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74F3"/>
    <w:multiLevelType w:val="hybridMultilevel"/>
    <w:tmpl w:val="A37426C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581C30"/>
    <w:multiLevelType w:val="hybridMultilevel"/>
    <w:tmpl w:val="127C9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F6441A"/>
    <w:multiLevelType w:val="hybridMultilevel"/>
    <w:tmpl w:val="07CA3290"/>
    <w:lvl w:ilvl="0" w:tplc="53AA2B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348E71C7"/>
    <w:multiLevelType w:val="hybridMultilevel"/>
    <w:tmpl w:val="0D3E65B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F72582"/>
    <w:multiLevelType w:val="hybridMultilevel"/>
    <w:tmpl w:val="64A44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490265"/>
    <w:multiLevelType w:val="hybridMultilevel"/>
    <w:tmpl w:val="422A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C72AC"/>
    <w:multiLevelType w:val="hybridMultilevel"/>
    <w:tmpl w:val="3FBC8C44"/>
    <w:lvl w:ilvl="0" w:tplc="4654714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23FF2"/>
    <w:multiLevelType w:val="hybridMultilevel"/>
    <w:tmpl w:val="B71A1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8063A"/>
    <w:multiLevelType w:val="hybridMultilevel"/>
    <w:tmpl w:val="838E3D26"/>
    <w:lvl w:ilvl="0" w:tplc="4654714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5CB4C13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C71C1"/>
    <w:multiLevelType w:val="hybridMultilevel"/>
    <w:tmpl w:val="7D92D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A46EB"/>
    <w:multiLevelType w:val="hybridMultilevel"/>
    <w:tmpl w:val="2C84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442B4"/>
    <w:multiLevelType w:val="multilevel"/>
    <w:tmpl w:val="A5FA0138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E6244A5"/>
    <w:multiLevelType w:val="hybridMultilevel"/>
    <w:tmpl w:val="6140615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 w15:restartNumberingAfterBreak="0">
    <w:nsid w:val="4F1407C6"/>
    <w:multiLevelType w:val="hybridMultilevel"/>
    <w:tmpl w:val="EED403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B4DC0"/>
    <w:multiLevelType w:val="hybridMultilevel"/>
    <w:tmpl w:val="F8C64E5C"/>
    <w:lvl w:ilvl="0" w:tplc="4654714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A0D2384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A7188"/>
    <w:multiLevelType w:val="hybridMultilevel"/>
    <w:tmpl w:val="5E8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A6B1D"/>
    <w:multiLevelType w:val="hybridMultilevel"/>
    <w:tmpl w:val="4D02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05939"/>
    <w:multiLevelType w:val="hybridMultilevel"/>
    <w:tmpl w:val="4B84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57DEF"/>
    <w:multiLevelType w:val="hybridMultilevel"/>
    <w:tmpl w:val="F134212E"/>
    <w:lvl w:ilvl="0" w:tplc="0409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8" w15:restartNumberingAfterBreak="0">
    <w:nsid w:val="60851B21"/>
    <w:multiLevelType w:val="hybridMultilevel"/>
    <w:tmpl w:val="134A6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32D4E"/>
    <w:multiLevelType w:val="hybridMultilevel"/>
    <w:tmpl w:val="9BD2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80D44"/>
    <w:multiLevelType w:val="hybridMultilevel"/>
    <w:tmpl w:val="46DA8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D3BA5"/>
    <w:multiLevelType w:val="hybridMultilevel"/>
    <w:tmpl w:val="00F616F6"/>
    <w:lvl w:ilvl="0" w:tplc="0409000B">
      <w:start w:val="1"/>
      <w:numFmt w:val="bullet"/>
      <w:lvlText w:val=""/>
      <w:lvlJc w:val="left"/>
      <w:pPr>
        <w:ind w:left="19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32" w15:restartNumberingAfterBreak="0">
    <w:nsid w:val="68595C98"/>
    <w:multiLevelType w:val="hybridMultilevel"/>
    <w:tmpl w:val="1162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96C6A"/>
    <w:multiLevelType w:val="hybridMultilevel"/>
    <w:tmpl w:val="B9FA5A86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4" w15:restartNumberingAfterBreak="0">
    <w:nsid w:val="6BB55A52"/>
    <w:multiLevelType w:val="hybridMultilevel"/>
    <w:tmpl w:val="71DC8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F1590"/>
    <w:multiLevelType w:val="hybridMultilevel"/>
    <w:tmpl w:val="7D56AE18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6" w15:restartNumberingAfterBreak="0">
    <w:nsid w:val="6D786413"/>
    <w:multiLevelType w:val="hybridMultilevel"/>
    <w:tmpl w:val="6AA6CB38"/>
    <w:lvl w:ilvl="0" w:tplc="75DCE9E4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A4B09DFE">
      <w:start w:val="1"/>
      <w:numFmt w:val="lowerRoman"/>
      <w:lvlText w:val="(%2)"/>
      <w:lvlJc w:val="right"/>
      <w:pPr>
        <w:ind w:left="180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501991"/>
    <w:multiLevelType w:val="hybridMultilevel"/>
    <w:tmpl w:val="A4C6D4CA"/>
    <w:lvl w:ilvl="0" w:tplc="4654714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6300C"/>
    <w:multiLevelType w:val="hybridMultilevel"/>
    <w:tmpl w:val="081C8162"/>
    <w:lvl w:ilvl="0" w:tplc="040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9" w15:restartNumberingAfterBreak="0">
    <w:nsid w:val="791F789C"/>
    <w:multiLevelType w:val="hybridMultilevel"/>
    <w:tmpl w:val="8E5ABA0A"/>
    <w:lvl w:ilvl="0" w:tplc="54E8D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409A8"/>
    <w:multiLevelType w:val="hybridMultilevel"/>
    <w:tmpl w:val="64E62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10"/>
  </w:num>
  <w:num w:numId="7">
    <w:abstractNumId w:val="20"/>
  </w:num>
  <w:num w:numId="8">
    <w:abstractNumId w:val="20"/>
  </w:num>
  <w:num w:numId="9">
    <w:abstractNumId w:val="20"/>
  </w:num>
  <w:num w:numId="10">
    <w:abstractNumId w:val="20"/>
  </w:num>
  <w:num w:numId="11">
    <w:abstractNumId w:val="20"/>
  </w:num>
  <w:num w:numId="12">
    <w:abstractNumId w:val="36"/>
  </w:num>
  <w:num w:numId="13">
    <w:abstractNumId w:val="0"/>
  </w:num>
  <w:num w:numId="14">
    <w:abstractNumId w:val="20"/>
  </w:num>
  <w:num w:numId="15">
    <w:abstractNumId w:val="1"/>
  </w:num>
  <w:num w:numId="16">
    <w:abstractNumId w:val="14"/>
  </w:num>
  <w:num w:numId="17">
    <w:abstractNumId w:val="31"/>
  </w:num>
  <w:num w:numId="18">
    <w:abstractNumId w:val="19"/>
  </w:num>
  <w:num w:numId="19">
    <w:abstractNumId w:val="25"/>
  </w:num>
  <w:num w:numId="20">
    <w:abstractNumId w:val="8"/>
  </w:num>
  <w:num w:numId="21">
    <w:abstractNumId w:val="29"/>
  </w:num>
  <w:num w:numId="22">
    <w:abstractNumId w:val="16"/>
  </w:num>
  <w:num w:numId="23">
    <w:abstractNumId w:val="24"/>
  </w:num>
  <w:num w:numId="24">
    <w:abstractNumId w:val="22"/>
  </w:num>
  <w:num w:numId="25">
    <w:abstractNumId w:val="34"/>
  </w:num>
  <w:num w:numId="26">
    <w:abstractNumId w:val="27"/>
  </w:num>
  <w:num w:numId="27">
    <w:abstractNumId w:val="2"/>
  </w:num>
  <w:num w:numId="28">
    <w:abstractNumId w:val="32"/>
  </w:num>
  <w:num w:numId="29">
    <w:abstractNumId w:val="21"/>
  </w:num>
  <w:num w:numId="30">
    <w:abstractNumId w:val="38"/>
  </w:num>
  <w:num w:numId="31">
    <w:abstractNumId w:val="5"/>
  </w:num>
  <w:num w:numId="32">
    <w:abstractNumId w:val="30"/>
  </w:num>
  <w:num w:numId="33">
    <w:abstractNumId w:val="39"/>
  </w:num>
  <w:num w:numId="34">
    <w:abstractNumId w:val="28"/>
  </w:num>
  <w:num w:numId="35">
    <w:abstractNumId w:val="40"/>
  </w:num>
  <w:num w:numId="36">
    <w:abstractNumId w:val="13"/>
  </w:num>
  <w:num w:numId="37">
    <w:abstractNumId w:val="9"/>
  </w:num>
  <w:num w:numId="38">
    <w:abstractNumId w:val="12"/>
  </w:num>
  <w:num w:numId="39">
    <w:abstractNumId w:val="26"/>
  </w:num>
  <w:num w:numId="40">
    <w:abstractNumId w:val="7"/>
  </w:num>
  <w:num w:numId="41">
    <w:abstractNumId w:val="37"/>
  </w:num>
  <w:num w:numId="42">
    <w:abstractNumId w:val="23"/>
  </w:num>
  <w:num w:numId="43">
    <w:abstractNumId w:val="15"/>
  </w:num>
  <w:num w:numId="44">
    <w:abstractNumId w:val="17"/>
  </w:num>
  <w:num w:numId="45">
    <w:abstractNumId w:val="3"/>
  </w:num>
  <w:num w:numId="46">
    <w:abstractNumId w:val="35"/>
  </w:num>
  <w:num w:numId="47">
    <w:abstractNumId w:val="4"/>
  </w:num>
  <w:num w:numId="48">
    <w:abstractNumId w:val="33"/>
  </w:num>
  <w:num w:numId="49">
    <w:abstractNumId w:val="6"/>
  </w:num>
  <w:num w:numId="5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evenAndOddHeader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FB6"/>
    <w:rsid w:val="00000144"/>
    <w:rsid w:val="00001583"/>
    <w:rsid w:val="00003A41"/>
    <w:rsid w:val="00003D8C"/>
    <w:rsid w:val="00021653"/>
    <w:rsid w:val="00023CD6"/>
    <w:rsid w:val="00024261"/>
    <w:rsid w:val="00024CE1"/>
    <w:rsid w:val="00026B3F"/>
    <w:rsid w:val="0003628A"/>
    <w:rsid w:val="00041DCB"/>
    <w:rsid w:val="00041DEE"/>
    <w:rsid w:val="00042CE4"/>
    <w:rsid w:val="000430DC"/>
    <w:rsid w:val="00043DC4"/>
    <w:rsid w:val="000461A9"/>
    <w:rsid w:val="00047183"/>
    <w:rsid w:val="000471D3"/>
    <w:rsid w:val="000512E4"/>
    <w:rsid w:val="000525C3"/>
    <w:rsid w:val="00053BD7"/>
    <w:rsid w:val="000561E8"/>
    <w:rsid w:val="00060037"/>
    <w:rsid w:val="000610D1"/>
    <w:rsid w:val="000654F8"/>
    <w:rsid w:val="00067491"/>
    <w:rsid w:val="00073996"/>
    <w:rsid w:val="00076BB5"/>
    <w:rsid w:val="00077942"/>
    <w:rsid w:val="00080A0C"/>
    <w:rsid w:val="00080EB7"/>
    <w:rsid w:val="0008161F"/>
    <w:rsid w:val="000827D1"/>
    <w:rsid w:val="00087626"/>
    <w:rsid w:val="000903BB"/>
    <w:rsid w:val="00097452"/>
    <w:rsid w:val="000979B4"/>
    <w:rsid w:val="000A0430"/>
    <w:rsid w:val="000A33E4"/>
    <w:rsid w:val="000A34BB"/>
    <w:rsid w:val="000A3CD5"/>
    <w:rsid w:val="000A7B39"/>
    <w:rsid w:val="000B0F74"/>
    <w:rsid w:val="000B162D"/>
    <w:rsid w:val="000B5625"/>
    <w:rsid w:val="000B6CBC"/>
    <w:rsid w:val="000C0AB2"/>
    <w:rsid w:val="000C6758"/>
    <w:rsid w:val="000C6FFA"/>
    <w:rsid w:val="000D19B0"/>
    <w:rsid w:val="000D3B53"/>
    <w:rsid w:val="000D529F"/>
    <w:rsid w:val="000E1756"/>
    <w:rsid w:val="000E2133"/>
    <w:rsid w:val="000E327B"/>
    <w:rsid w:val="000E3972"/>
    <w:rsid w:val="000E5143"/>
    <w:rsid w:val="000E68B5"/>
    <w:rsid w:val="000E761F"/>
    <w:rsid w:val="000F0703"/>
    <w:rsid w:val="000F2EF5"/>
    <w:rsid w:val="000F2FEC"/>
    <w:rsid w:val="000F41DD"/>
    <w:rsid w:val="000F41EA"/>
    <w:rsid w:val="000F6CA1"/>
    <w:rsid w:val="000F7F96"/>
    <w:rsid w:val="00102AC0"/>
    <w:rsid w:val="00102D13"/>
    <w:rsid w:val="00103505"/>
    <w:rsid w:val="0010459C"/>
    <w:rsid w:val="0010552A"/>
    <w:rsid w:val="00105BE2"/>
    <w:rsid w:val="00112881"/>
    <w:rsid w:val="00116520"/>
    <w:rsid w:val="001201D8"/>
    <w:rsid w:val="001206AD"/>
    <w:rsid w:val="001208F5"/>
    <w:rsid w:val="00120FC8"/>
    <w:rsid w:val="00125B96"/>
    <w:rsid w:val="0012771A"/>
    <w:rsid w:val="00131CC6"/>
    <w:rsid w:val="00132F86"/>
    <w:rsid w:val="00134C9D"/>
    <w:rsid w:val="00136511"/>
    <w:rsid w:val="00137C7D"/>
    <w:rsid w:val="001400B8"/>
    <w:rsid w:val="0014093F"/>
    <w:rsid w:val="001422D7"/>
    <w:rsid w:val="00142B5E"/>
    <w:rsid w:val="00145521"/>
    <w:rsid w:val="00146D48"/>
    <w:rsid w:val="00151588"/>
    <w:rsid w:val="00151FE3"/>
    <w:rsid w:val="00152566"/>
    <w:rsid w:val="0015555A"/>
    <w:rsid w:val="001564A7"/>
    <w:rsid w:val="00156704"/>
    <w:rsid w:val="00156A2F"/>
    <w:rsid w:val="00157E15"/>
    <w:rsid w:val="00164C95"/>
    <w:rsid w:val="00167C38"/>
    <w:rsid w:val="001808B4"/>
    <w:rsid w:val="00181666"/>
    <w:rsid w:val="001816B4"/>
    <w:rsid w:val="00186F8E"/>
    <w:rsid w:val="00187058"/>
    <w:rsid w:val="00187FF7"/>
    <w:rsid w:val="00190F76"/>
    <w:rsid w:val="00193620"/>
    <w:rsid w:val="00196100"/>
    <w:rsid w:val="00197056"/>
    <w:rsid w:val="001A032F"/>
    <w:rsid w:val="001A14BF"/>
    <w:rsid w:val="001B1459"/>
    <w:rsid w:val="001B552E"/>
    <w:rsid w:val="001B56DC"/>
    <w:rsid w:val="001C04BE"/>
    <w:rsid w:val="001C2262"/>
    <w:rsid w:val="001C2ED7"/>
    <w:rsid w:val="001C33E3"/>
    <w:rsid w:val="001C3AD9"/>
    <w:rsid w:val="001C6E6D"/>
    <w:rsid w:val="001D09E1"/>
    <w:rsid w:val="001D49F5"/>
    <w:rsid w:val="001E593F"/>
    <w:rsid w:val="001F2FD0"/>
    <w:rsid w:val="001F3571"/>
    <w:rsid w:val="001F3F20"/>
    <w:rsid w:val="001F66FA"/>
    <w:rsid w:val="001F6FDD"/>
    <w:rsid w:val="001F733E"/>
    <w:rsid w:val="00205C7F"/>
    <w:rsid w:val="00211B92"/>
    <w:rsid w:val="00214028"/>
    <w:rsid w:val="00215A9B"/>
    <w:rsid w:val="00216895"/>
    <w:rsid w:val="002178AB"/>
    <w:rsid w:val="00217BBC"/>
    <w:rsid w:val="00224AF1"/>
    <w:rsid w:val="00226751"/>
    <w:rsid w:val="00232830"/>
    <w:rsid w:val="00232F0E"/>
    <w:rsid w:val="00233229"/>
    <w:rsid w:val="00233344"/>
    <w:rsid w:val="00243379"/>
    <w:rsid w:val="00256465"/>
    <w:rsid w:val="002577F3"/>
    <w:rsid w:val="002628CA"/>
    <w:rsid w:val="00263A79"/>
    <w:rsid w:val="0026453B"/>
    <w:rsid w:val="00266B2A"/>
    <w:rsid w:val="00267405"/>
    <w:rsid w:val="00267D29"/>
    <w:rsid w:val="0027131D"/>
    <w:rsid w:val="002749E5"/>
    <w:rsid w:val="002801FF"/>
    <w:rsid w:val="0028154F"/>
    <w:rsid w:val="00282087"/>
    <w:rsid w:val="00282599"/>
    <w:rsid w:val="0028772F"/>
    <w:rsid w:val="00287ECB"/>
    <w:rsid w:val="00291CC8"/>
    <w:rsid w:val="0029458A"/>
    <w:rsid w:val="002A0687"/>
    <w:rsid w:val="002A227B"/>
    <w:rsid w:val="002A2F4D"/>
    <w:rsid w:val="002A3D39"/>
    <w:rsid w:val="002A4D9E"/>
    <w:rsid w:val="002A6F5B"/>
    <w:rsid w:val="002B0389"/>
    <w:rsid w:val="002B2009"/>
    <w:rsid w:val="002B2068"/>
    <w:rsid w:val="002B2FB7"/>
    <w:rsid w:val="002B4985"/>
    <w:rsid w:val="002B60B7"/>
    <w:rsid w:val="002B688D"/>
    <w:rsid w:val="002C3644"/>
    <w:rsid w:val="002C66A5"/>
    <w:rsid w:val="002C6EE1"/>
    <w:rsid w:val="002C7BC5"/>
    <w:rsid w:val="002D1761"/>
    <w:rsid w:val="002D5C3F"/>
    <w:rsid w:val="002D7F2D"/>
    <w:rsid w:val="002E19E0"/>
    <w:rsid w:val="002E4BDD"/>
    <w:rsid w:val="002F0284"/>
    <w:rsid w:val="002F0D48"/>
    <w:rsid w:val="002F4C7D"/>
    <w:rsid w:val="002F7777"/>
    <w:rsid w:val="00300442"/>
    <w:rsid w:val="003028AC"/>
    <w:rsid w:val="00302951"/>
    <w:rsid w:val="0030575C"/>
    <w:rsid w:val="00305A1D"/>
    <w:rsid w:val="003113AB"/>
    <w:rsid w:val="00311A3B"/>
    <w:rsid w:val="00314FFB"/>
    <w:rsid w:val="00315B3F"/>
    <w:rsid w:val="0031756E"/>
    <w:rsid w:val="0032035C"/>
    <w:rsid w:val="00326F45"/>
    <w:rsid w:val="0032774C"/>
    <w:rsid w:val="00327E1F"/>
    <w:rsid w:val="00330FF4"/>
    <w:rsid w:val="00333673"/>
    <w:rsid w:val="00335D54"/>
    <w:rsid w:val="00342E0D"/>
    <w:rsid w:val="00343809"/>
    <w:rsid w:val="00344A21"/>
    <w:rsid w:val="00345EBC"/>
    <w:rsid w:val="00351D17"/>
    <w:rsid w:val="0035408B"/>
    <w:rsid w:val="003559A7"/>
    <w:rsid w:val="00357654"/>
    <w:rsid w:val="00360CE4"/>
    <w:rsid w:val="00370637"/>
    <w:rsid w:val="00376B3C"/>
    <w:rsid w:val="003775A0"/>
    <w:rsid w:val="00385F3D"/>
    <w:rsid w:val="003863BD"/>
    <w:rsid w:val="003868C0"/>
    <w:rsid w:val="00391D65"/>
    <w:rsid w:val="00393889"/>
    <w:rsid w:val="003968F6"/>
    <w:rsid w:val="003A06C9"/>
    <w:rsid w:val="003A200E"/>
    <w:rsid w:val="003A452C"/>
    <w:rsid w:val="003A5152"/>
    <w:rsid w:val="003A73AF"/>
    <w:rsid w:val="003B25DA"/>
    <w:rsid w:val="003B64C1"/>
    <w:rsid w:val="003C0F8A"/>
    <w:rsid w:val="003C1652"/>
    <w:rsid w:val="003C5ABB"/>
    <w:rsid w:val="003C6F98"/>
    <w:rsid w:val="003C749D"/>
    <w:rsid w:val="003D6852"/>
    <w:rsid w:val="003D7F4C"/>
    <w:rsid w:val="003E20ED"/>
    <w:rsid w:val="003E52E8"/>
    <w:rsid w:val="003E56FC"/>
    <w:rsid w:val="003E73C8"/>
    <w:rsid w:val="003E7E9E"/>
    <w:rsid w:val="003F0E4E"/>
    <w:rsid w:val="003F1D96"/>
    <w:rsid w:val="003F2130"/>
    <w:rsid w:val="003F411E"/>
    <w:rsid w:val="003F4315"/>
    <w:rsid w:val="003F4FEA"/>
    <w:rsid w:val="003F506E"/>
    <w:rsid w:val="00402081"/>
    <w:rsid w:val="004021C1"/>
    <w:rsid w:val="004023E8"/>
    <w:rsid w:val="00407366"/>
    <w:rsid w:val="00412DB0"/>
    <w:rsid w:val="00412F37"/>
    <w:rsid w:val="004142FE"/>
    <w:rsid w:val="00414694"/>
    <w:rsid w:val="00414E98"/>
    <w:rsid w:val="0041529B"/>
    <w:rsid w:val="0042150C"/>
    <w:rsid w:val="00423221"/>
    <w:rsid w:val="00427885"/>
    <w:rsid w:val="00431C48"/>
    <w:rsid w:val="0043349C"/>
    <w:rsid w:val="00434753"/>
    <w:rsid w:val="00435A9A"/>
    <w:rsid w:val="00436F0D"/>
    <w:rsid w:val="00444EEF"/>
    <w:rsid w:val="00447833"/>
    <w:rsid w:val="004534C1"/>
    <w:rsid w:val="004535A7"/>
    <w:rsid w:val="00455047"/>
    <w:rsid w:val="004558C5"/>
    <w:rsid w:val="004559E4"/>
    <w:rsid w:val="004565A9"/>
    <w:rsid w:val="004606AE"/>
    <w:rsid w:val="00461FAB"/>
    <w:rsid w:val="00463DC4"/>
    <w:rsid w:val="004717C6"/>
    <w:rsid w:val="00472F0B"/>
    <w:rsid w:val="00473BC4"/>
    <w:rsid w:val="004800B5"/>
    <w:rsid w:val="00481C9F"/>
    <w:rsid w:val="00483895"/>
    <w:rsid w:val="00485593"/>
    <w:rsid w:val="004865BE"/>
    <w:rsid w:val="00486854"/>
    <w:rsid w:val="00494837"/>
    <w:rsid w:val="00495075"/>
    <w:rsid w:val="00495FB3"/>
    <w:rsid w:val="00496A47"/>
    <w:rsid w:val="00497FC6"/>
    <w:rsid w:val="004A43A4"/>
    <w:rsid w:val="004A7FF8"/>
    <w:rsid w:val="004B0BF9"/>
    <w:rsid w:val="004B299C"/>
    <w:rsid w:val="004B2B4E"/>
    <w:rsid w:val="004B54B6"/>
    <w:rsid w:val="004C52B5"/>
    <w:rsid w:val="004C657C"/>
    <w:rsid w:val="004C6F36"/>
    <w:rsid w:val="004D11BF"/>
    <w:rsid w:val="004D328C"/>
    <w:rsid w:val="004D5D71"/>
    <w:rsid w:val="004D6568"/>
    <w:rsid w:val="004E1E45"/>
    <w:rsid w:val="004E5F06"/>
    <w:rsid w:val="004E7A04"/>
    <w:rsid w:val="004F04CA"/>
    <w:rsid w:val="004F08DF"/>
    <w:rsid w:val="004F2576"/>
    <w:rsid w:val="004F4530"/>
    <w:rsid w:val="004F4DAE"/>
    <w:rsid w:val="004F61D0"/>
    <w:rsid w:val="0050347F"/>
    <w:rsid w:val="005036DB"/>
    <w:rsid w:val="00503B38"/>
    <w:rsid w:val="00505057"/>
    <w:rsid w:val="00507ED9"/>
    <w:rsid w:val="00517C37"/>
    <w:rsid w:val="00521E83"/>
    <w:rsid w:val="00523C38"/>
    <w:rsid w:val="00523EAF"/>
    <w:rsid w:val="00526B95"/>
    <w:rsid w:val="00526DD4"/>
    <w:rsid w:val="00531972"/>
    <w:rsid w:val="00533C96"/>
    <w:rsid w:val="0053596E"/>
    <w:rsid w:val="00542229"/>
    <w:rsid w:val="00542DF4"/>
    <w:rsid w:val="005456CF"/>
    <w:rsid w:val="005472AB"/>
    <w:rsid w:val="005476B3"/>
    <w:rsid w:val="005554B0"/>
    <w:rsid w:val="00556763"/>
    <w:rsid w:val="00557CE6"/>
    <w:rsid w:val="00562E62"/>
    <w:rsid w:val="00563D8C"/>
    <w:rsid w:val="0057188B"/>
    <w:rsid w:val="00574681"/>
    <w:rsid w:val="00576397"/>
    <w:rsid w:val="00582DB3"/>
    <w:rsid w:val="0058445F"/>
    <w:rsid w:val="005859BD"/>
    <w:rsid w:val="0058619E"/>
    <w:rsid w:val="005910B3"/>
    <w:rsid w:val="00595320"/>
    <w:rsid w:val="005A72CD"/>
    <w:rsid w:val="005A798E"/>
    <w:rsid w:val="005B7511"/>
    <w:rsid w:val="005B78A1"/>
    <w:rsid w:val="005C20AF"/>
    <w:rsid w:val="005C2898"/>
    <w:rsid w:val="005C3936"/>
    <w:rsid w:val="005C53F3"/>
    <w:rsid w:val="005D2157"/>
    <w:rsid w:val="005D3831"/>
    <w:rsid w:val="005D6170"/>
    <w:rsid w:val="005D6459"/>
    <w:rsid w:val="005D6D51"/>
    <w:rsid w:val="005D7580"/>
    <w:rsid w:val="005E50A7"/>
    <w:rsid w:val="005E566C"/>
    <w:rsid w:val="005E6666"/>
    <w:rsid w:val="005F2AA7"/>
    <w:rsid w:val="005F67F7"/>
    <w:rsid w:val="005F7A1C"/>
    <w:rsid w:val="00600CE8"/>
    <w:rsid w:val="00603B05"/>
    <w:rsid w:val="006056AE"/>
    <w:rsid w:val="006066A3"/>
    <w:rsid w:val="00607B97"/>
    <w:rsid w:val="006105ED"/>
    <w:rsid w:val="00611CC5"/>
    <w:rsid w:val="0061294D"/>
    <w:rsid w:val="00616B5E"/>
    <w:rsid w:val="00621A17"/>
    <w:rsid w:val="00621A33"/>
    <w:rsid w:val="006225FB"/>
    <w:rsid w:val="00622DF6"/>
    <w:rsid w:val="00626DA1"/>
    <w:rsid w:val="00626E21"/>
    <w:rsid w:val="00627B5E"/>
    <w:rsid w:val="00627C6A"/>
    <w:rsid w:val="0063294F"/>
    <w:rsid w:val="006340F1"/>
    <w:rsid w:val="00634236"/>
    <w:rsid w:val="00635228"/>
    <w:rsid w:val="00636723"/>
    <w:rsid w:val="00641D1C"/>
    <w:rsid w:val="00646FF1"/>
    <w:rsid w:val="00650721"/>
    <w:rsid w:val="006525DA"/>
    <w:rsid w:val="00653E51"/>
    <w:rsid w:val="00653EAF"/>
    <w:rsid w:val="006604EE"/>
    <w:rsid w:val="006606EC"/>
    <w:rsid w:val="006639EE"/>
    <w:rsid w:val="00664084"/>
    <w:rsid w:val="006724D1"/>
    <w:rsid w:val="00675D29"/>
    <w:rsid w:val="006760F2"/>
    <w:rsid w:val="00676C9C"/>
    <w:rsid w:val="0067729B"/>
    <w:rsid w:val="006802AD"/>
    <w:rsid w:val="0068699D"/>
    <w:rsid w:val="00686DE3"/>
    <w:rsid w:val="00687A19"/>
    <w:rsid w:val="00691F52"/>
    <w:rsid w:val="00694772"/>
    <w:rsid w:val="006A4010"/>
    <w:rsid w:val="006B3D7D"/>
    <w:rsid w:val="006B5A4C"/>
    <w:rsid w:val="006B6C78"/>
    <w:rsid w:val="006B7538"/>
    <w:rsid w:val="006C273F"/>
    <w:rsid w:val="006C2C3A"/>
    <w:rsid w:val="006C4A99"/>
    <w:rsid w:val="006D461B"/>
    <w:rsid w:val="006D52DE"/>
    <w:rsid w:val="006D581A"/>
    <w:rsid w:val="006E31E5"/>
    <w:rsid w:val="006E6CCF"/>
    <w:rsid w:val="006F43B1"/>
    <w:rsid w:val="00700111"/>
    <w:rsid w:val="00703A21"/>
    <w:rsid w:val="0071151D"/>
    <w:rsid w:val="00711577"/>
    <w:rsid w:val="007126E5"/>
    <w:rsid w:val="00713F61"/>
    <w:rsid w:val="00713FE0"/>
    <w:rsid w:val="007156FB"/>
    <w:rsid w:val="00716CEB"/>
    <w:rsid w:val="00722A7E"/>
    <w:rsid w:val="00725371"/>
    <w:rsid w:val="007254B1"/>
    <w:rsid w:val="00726ED6"/>
    <w:rsid w:val="00730B76"/>
    <w:rsid w:val="007333D8"/>
    <w:rsid w:val="00734768"/>
    <w:rsid w:val="00740DEB"/>
    <w:rsid w:val="007413C2"/>
    <w:rsid w:val="00743DBA"/>
    <w:rsid w:val="0075422B"/>
    <w:rsid w:val="0075598A"/>
    <w:rsid w:val="007603AF"/>
    <w:rsid w:val="0076041B"/>
    <w:rsid w:val="00760FAA"/>
    <w:rsid w:val="007634FF"/>
    <w:rsid w:val="007660BF"/>
    <w:rsid w:val="00766CBE"/>
    <w:rsid w:val="007700B1"/>
    <w:rsid w:val="0077037E"/>
    <w:rsid w:val="007725A5"/>
    <w:rsid w:val="00774CA5"/>
    <w:rsid w:val="00774DBD"/>
    <w:rsid w:val="007758B5"/>
    <w:rsid w:val="00776CEB"/>
    <w:rsid w:val="00777B0F"/>
    <w:rsid w:val="00781C2A"/>
    <w:rsid w:val="00781FB0"/>
    <w:rsid w:val="00786380"/>
    <w:rsid w:val="007918F0"/>
    <w:rsid w:val="00791A63"/>
    <w:rsid w:val="00791B4B"/>
    <w:rsid w:val="00793095"/>
    <w:rsid w:val="00794650"/>
    <w:rsid w:val="00794DF6"/>
    <w:rsid w:val="007A14B6"/>
    <w:rsid w:val="007A37A0"/>
    <w:rsid w:val="007A5B80"/>
    <w:rsid w:val="007B2202"/>
    <w:rsid w:val="007B5DA6"/>
    <w:rsid w:val="007B629C"/>
    <w:rsid w:val="007B6C76"/>
    <w:rsid w:val="007C0360"/>
    <w:rsid w:val="007C0B79"/>
    <w:rsid w:val="007C195B"/>
    <w:rsid w:val="007C1B89"/>
    <w:rsid w:val="007C2243"/>
    <w:rsid w:val="007C5007"/>
    <w:rsid w:val="007D1FD0"/>
    <w:rsid w:val="007D250B"/>
    <w:rsid w:val="007D31BD"/>
    <w:rsid w:val="007D6339"/>
    <w:rsid w:val="007D78BA"/>
    <w:rsid w:val="007D7B4E"/>
    <w:rsid w:val="007E3B10"/>
    <w:rsid w:val="007E4328"/>
    <w:rsid w:val="007E481A"/>
    <w:rsid w:val="007F3EC4"/>
    <w:rsid w:val="007F44C7"/>
    <w:rsid w:val="008002DB"/>
    <w:rsid w:val="00800FFB"/>
    <w:rsid w:val="0080158B"/>
    <w:rsid w:val="008048D3"/>
    <w:rsid w:val="00805722"/>
    <w:rsid w:val="00806FB6"/>
    <w:rsid w:val="008109CB"/>
    <w:rsid w:val="008114E2"/>
    <w:rsid w:val="008117E0"/>
    <w:rsid w:val="00812407"/>
    <w:rsid w:val="008151F4"/>
    <w:rsid w:val="00816C88"/>
    <w:rsid w:val="00820E6E"/>
    <w:rsid w:val="0082208A"/>
    <w:rsid w:val="00822644"/>
    <w:rsid w:val="008329C8"/>
    <w:rsid w:val="008343F2"/>
    <w:rsid w:val="008346D6"/>
    <w:rsid w:val="0083702F"/>
    <w:rsid w:val="0083766F"/>
    <w:rsid w:val="00840640"/>
    <w:rsid w:val="00843877"/>
    <w:rsid w:val="00844E54"/>
    <w:rsid w:val="00844E9B"/>
    <w:rsid w:val="00846A5E"/>
    <w:rsid w:val="00851C45"/>
    <w:rsid w:val="0085411C"/>
    <w:rsid w:val="0085527E"/>
    <w:rsid w:val="008618FB"/>
    <w:rsid w:val="00861BF0"/>
    <w:rsid w:val="008632AF"/>
    <w:rsid w:val="00863A28"/>
    <w:rsid w:val="008673C3"/>
    <w:rsid w:val="008710DE"/>
    <w:rsid w:val="00871E3B"/>
    <w:rsid w:val="00874FD0"/>
    <w:rsid w:val="00875196"/>
    <w:rsid w:val="00877FC6"/>
    <w:rsid w:val="00880FAA"/>
    <w:rsid w:val="008811A7"/>
    <w:rsid w:val="00886102"/>
    <w:rsid w:val="00886533"/>
    <w:rsid w:val="00890D39"/>
    <w:rsid w:val="00891C17"/>
    <w:rsid w:val="00893D92"/>
    <w:rsid w:val="00894B86"/>
    <w:rsid w:val="00895992"/>
    <w:rsid w:val="00896F40"/>
    <w:rsid w:val="008A0CFA"/>
    <w:rsid w:val="008A0E6E"/>
    <w:rsid w:val="008A3110"/>
    <w:rsid w:val="008A452E"/>
    <w:rsid w:val="008B3CFF"/>
    <w:rsid w:val="008B579E"/>
    <w:rsid w:val="008B7042"/>
    <w:rsid w:val="008B72A1"/>
    <w:rsid w:val="008C5FB6"/>
    <w:rsid w:val="008D0A14"/>
    <w:rsid w:val="008D20A1"/>
    <w:rsid w:val="008D2CEB"/>
    <w:rsid w:val="008D3F49"/>
    <w:rsid w:val="008E0074"/>
    <w:rsid w:val="008E3DD4"/>
    <w:rsid w:val="008E5867"/>
    <w:rsid w:val="008E6F42"/>
    <w:rsid w:val="008E7D13"/>
    <w:rsid w:val="008F3A33"/>
    <w:rsid w:val="008F5768"/>
    <w:rsid w:val="008F598B"/>
    <w:rsid w:val="008F6472"/>
    <w:rsid w:val="009016E0"/>
    <w:rsid w:val="00904A21"/>
    <w:rsid w:val="00905BA6"/>
    <w:rsid w:val="00907463"/>
    <w:rsid w:val="0090749D"/>
    <w:rsid w:val="00911C92"/>
    <w:rsid w:val="009132BC"/>
    <w:rsid w:val="0091413D"/>
    <w:rsid w:val="0092044B"/>
    <w:rsid w:val="00925EE2"/>
    <w:rsid w:val="0093502A"/>
    <w:rsid w:val="009353F9"/>
    <w:rsid w:val="00940A4F"/>
    <w:rsid w:val="0094142E"/>
    <w:rsid w:val="009433E3"/>
    <w:rsid w:val="00943D53"/>
    <w:rsid w:val="009447D9"/>
    <w:rsid w:val="00944F94"/>
    <w:rsid w:val="0094528D"/>
    <w:rsid w:val="00951824"/>
    <w:rsid w:val="00953470"/>
    <w:rsid w:val="00954437"/>
    <w:rsid w:val="00954C7F"/>
    <w:rsid w:val="00960E88"/>
    <w:rsid w:val="009620D9"/>
    <w:rsid w:val="0096537A"/>
    <w:rsid w:val="00965C9C"/>
    <w:rsid w:val="009661F2"/>
    <w:rsid w:val="00967B39"/>
    <w:rsid w:val="00973C53"/>
    <w:rsid w:val="009764F4"/>
    <w:rsid w:val="00980BAD"/>
    <w:rsid w:val="009828FE"/>
    <w:rsid w:val="00983039"/>
    <w:rsid w:val="00984A71"/>
    <w:rsid w:val="00984D1D"/>
    <w:rsid w:val="00987218"/>
    <w:rsid w:val="00992BE8"/>
    <w:rsid w:val="009A1518"/>
    <w:rsid w:val="009A3517"/>
    <w:rsid w:val="009A4C1E"/>
    <w:rsid w:val="009A5567"/>
    <w:rsid w:val="009A6ADE"/>
    <w:rsid w:val="009A6EF7"/>
    <w:rsid w:val="009B0521"/>
    <w:rsid w:val="009B769C"/>
    <w:rsid w:val="009C27B0"/>
    <w:rsid w:val="009C325E"/>
    <w:rsid w:val="009C425F"/>
    <w:rsid w:val="009C4B42"/>
    <w:rsid w:val="009C705A"/>
    <w:rsid w:val="009C7943"/>
    <w:rsid w:val="009D06FA"/>
    <w:rsid w:val="009D3929"/>
    <w:rsid w:val="009D3B57"/>
    <w:rsid w:val="009D4FF3"/>
    <w:rsid w:val="009E0152"/>
    <w:rsid w:val="009E3F64"/>
    <w:rsid w:val="009F2787"/>
    <w:rsid w:val="009F2E96"/>
    <w:rsid w:val="009F3004"/>
    <w:rsid w:val="00A01061"/>
    <w:rsid w:val="00A01352"/>
    <w:rsid w:val="00A032D9"/>
    <w:rsid w:val="00A042D3"/>
    <w:rsid w:val="00A119B3"/>
    <w:rsid w:val="00A15072"/>
    <w:rsid w:val="00A1599B"/>
    <w:rsid w:val="00A205F6"/>
    <w:rsid w:val="00A2120E"/>
    <w:rsid w:val="00A27070"/>
    <w:rsid w:val="00A3022B"/>
    <w:rsid w:val="00A307B0"/>
    <w:rsid w:val="00A31009"/>
    <w:rsid w:val="00A32460"/>
    <w:rsid w:val="00A32519"/>
    <w:rsid w:val="00A35442"/>
    <w:rsid w:val="00A376E5"/>
    <w:rsid w:val="00A37897"/>
    <w:rsid w:val="00A4021B"/>
    <w:rsid w:val="00A4063F"/>
    <w:rsid w:val="00A42459"/>
    <w:rsid w:val="00A4330F"/>
    <w:rsid w:val="00A433A5"/>
    <w:rsid w:val="00A43B37"/>
    <w:rsid w:val="00A43E25"/>
    <w:rsid w:val="00A453AF"/>
    <w:rsid w:val="00A46F99"/>
    <w:rsid w:val="00A5149D"/>
    <w:rsid w:val="00A536C0"/>
    <w:rsid w:val="00A54412"/>
    <w:rsid w:val="00A550FB"/>
    <w:rsid w:val="00A57ECB"/>
    <w:rsid w:val="00A618C6"/>
    <w:rsid w:val="00A633D4"/>
    <w:rsid w:val="00A63808"/>
    <w:rsid w:val="00A63A2D"/>
    <w:rsid w:val="00A640D4"/>
    <w:rsid w:val="00A65917"/>
    <w:rsid w:val="00A67E79"/>
    <w:rsid w:val="00A76310"/>
    <w:rsid w:val="00A8038B"/>
    <w:rsid w:val="00A848AC"/>
    <w:rsid w:val="00A84D71"/>
    <w:rsid w:val="00A86FB9"/>
    <w:rsid w:val="00A8703C"/>
    <w:rsid w:val="00A90DE8"/>
    <w:rsid w:val="00A91E1E"/>
    <w:rsid w:val="00A97CCA"/>
    <w:rsid w:val="00AA1334"/>
    <w:rsid w:val="00AA17AA"/>
    <w:rsid w:val="00AA5349"/>
    <w:rsid w:val="00AA559F"/>
    <w:rsid w:val="00AA5DE4"/>
    <w:rsid w:val="00AA6562"/>
    <w:rsid w:val="00AA7A62"/>
    <w:rsid w:val="00AA7E10"/>
    <w:rsid w:val="00AB2D0C"/>
    <w:rsid w:val="00AB3A16"/>
    <w:rsid w:val="00AC0080"/>
    <w:rsid w:val="00AC053B"/>
    <w:rsid w:val="00AC2CE4"/>
    <w:rsid w:val="00AC6ACE"/>
    <w:rsid w:val="00AD2083"/>
    <w:rsid w:val="00AD3A20"/>
    <w:rsid w:val="00AD4321"/>
    <w:rsid w:val="00AD45EB"/>
    <w:rsid w:val="00AD53E9"/>
    <w:rsid w:val="00AD59F2"/>
    <w:rsid w:val="00AD6B9B"/>
    <w:rsid w:val="00AE035E"/>
    <w:rsid w:val="00AE0A3C"/>
    <w:rsid w:val="00AE363F"/>
    <w:rsid w:val="00AE69C7"/>
    <w:rsid w:val="00AE6B4B"/>
    <w:rsid w:val="00AF4D3B"/>
    <w:rsid w:val="00B01C9D"/>
    <w:rsid w:val="00B06107"/>
    <w:rsid w:val="00B11268"/>
    <w:rsid w:val="00B13457"/>
    <w:rsid w:val="00B1357B"/>
    <w:rsid w:val="00B22193"/>
    <w:rsid w:val="00B237B2"/>
    <w:rsid w:val="00B250F5"/>
    <w:rsid w:val="00B25677"/>
    <w:rsid w:val="00B258CF"/>
    <w:rsid w:val="00B33C78"/>
    <w:rsid w:val="00B41DA9"/>
    <w:rsid w:val="00B447FF"/>
    <w:rsid w:val="00B4578F"/>
    <w:rsid w:val="00B458B7"/>
    <w:rsid w:val="00B4679C"/>
    <w:rsid w:val="00B47F3B"/>
    <w:rsid w:val="00B5299C"/>
    <w:rsid w:val="00B540DB"/>
    <w:rsid w:val="00B5464B"/>
    <w:rsid w:val="00B57AA5"/>
    <w:rsid w:val="00B60EBE"/>
    <w:rsid w:val="00B61A62"/>
    <w:rsid w:val="00B62D17"/>
    <w:rsid w:val="00B65200"/>
    <w:rsid w:val="00B6561B"/>
    <w:rsid w:val="00B65A9E"/>
    <w:rsid w:val="00B67896"/>
    <w:rsid w:val="00B70E5D"/>
    <w:rsid w:val="00B74E23"/>
    <w:rsid w:val="00B811D3"/>
    <w:rsid w:val="00B812C6"/>
    <w:rsid w:val="00B81429"/>
    <w:rsid w:val="00B84835"/>
    <w:rsid w:val="00B8494C"/>
    <w:rsid w:val="00B852D9"/>
    <w:rsid w:val="00B8543D"/>
    <w:rsid w:val="00B87006"/>
    <w:rsid w:val="00B871CB"/>
    <w:rsid w:val="00B87AF1"/>
    <w:rsid w:val="00B87AFD"/>
    <w:rsid w:val="00B87CF0"/>
    <w:rsid w:val="00B90342"/>
    <w:rsid w:val="00B9154D"/>
    <w:rsid w:val="00B91809"/>
    <w:rsid w:val="00B91CDD"/>
    <w:rsid w:val="00B92838"/>
    <w:rsid w:val="00B95E30"/>
    <w:rsid w:val="00B973C0"/>
    <w:rsid w:val="00BA0863"/>
    <w:rsid w:val="00BA0C56"/>
    <w:rsid w:val="00BA59F1"/>
    <w:rsid w:val="00BA77B0"/>
    <w:rsid w:val="00BB13D3"/>
    <w:rsid w:val="00BB481C"/>
    <w:rsid w:val="00BB4AB5"/>
    <w:rsid w:val="00BC24D9"/>
    <w:rsid w:val="00BC6D32"/>
    <w:rsid w:val="00BD3203"/>
    <w:rsid w:val="00BD6D8D"/>
    <w:rsid w:val="00BE1D8F"/>
    <w:rsid w:val="00BE33D1"/>
    <w:rsid w:val="00BE754E"/>
    <w:rsid w:val="00BE76B3"/>
    <w:rsid w:val="00BF36D0"/>
    <w:rsid w:val="00BF54AD"/>
    <w:rsid w:val="00BF5ECB"/>
    <w:rsid w:val="00BF6412"/>
    <w:rsid w:val="00BF6557"/>
    <w:rsid w:val="00BF7D1A"/>
    <w:rsid w:val="00C003BB"/>
    <w:rsid w:val="00C062D8"/>
    <w:rsid w:val="00C105D9"/>
    <w:rsid w:val="00C10AED"/>
    <w:rsid w:val="00C13FBC"/>
    <w:rsid w:val="00C154D3"/>
    <w:rsid w:val="00C16009"/>
    <w:rsid w:val="00C16ECA"/>
    <w:rsid w:val="00C236B7"/>
    <w:rsid w:val="00C248F9"/>
    <w:rsid w:val="00C249E6"/>
    <w:rsid w:val="00C26289"/>
    <w:rsid w:val="00C27B1F"/>
    <w:rsid w:val="00C31195"/>
    <w:rsid w:val="00C40C7C"/>
    <w:rsid w:val="00C42F74"/>
    <w:rsid w:val="00C4300D"/>
    <w:rsid w:val="00C435DB"/>
    <w:rsid w:val="00C462D1"/>
    <w:rsid w:val="00C55001"/>
    <w:rsid w:val="00C57201"/>
    <w:rsid w:val="00C61D7B"/>
    <w:rsid w:val="00C62123"/>
    <w:rsid w:val="00C6577C"/>
    <w:rsid w:val="00C65F19"/>
    <w:rsid w:val="00C67E32"/>
    <w:rsid w:val="00C720B3"/>
    <w:rsid w:val="00C72FAB"/>
    <w:rsid w:val="00C741B5"/>
    <w:rsid w:val="00C76E5E"/>
    <w:rsid w:val="00C76F0C"/>
    <w:rsid w:val="00C7724D"/>
    <w:rsid w:val="00C80E16"/>
    <w:rsid w:val="00C81001"/>
    <w:rsid w:val="00C82A2D"/>
    <w:rsid w:val="00C82E54"/>
    <w:rsid w:val="00C83FC9"/>
    <w:rsid w:val="00C85E55"/>
    <w:rsid w:val="00C875D7"/>
    <w:rsid w:val="00C91AB8"/>
    <w:rsid w:val="00C9216B"/>
    <w:rsid w:val="00C94AB0"/>
    <w:rsid w:val="00C95297"/>
    <w:rsid w:val="00C96353"/>
    <w:rsid w:val="00C977F8"/>
    <w:rsid w:val="00C97F12"/>
    <w:rsid w:val="00CA30CA"/>
    <w:rsid w:val="00CA5559"/>
    <w:rsid w:val="00CB2BE6"/>
    <w:rsid w:val="00CB3C64"/>
    <w:rsid w:val="00CB40B6"/>
    <w:rsid w:val="00CB7FFA"/>
    <w:rsid w:val="00CC0A28"/>
    <w:rsid w:val="00CC1990"/>
    <w:rsid w:val="00CC39CB"/>
    <w:rsid w:val="00CC492A"/>
    <w:rsid w:val="00CC5C31"/>
    <w:rsid w:val="00CC62BD"/>
    <w:rsid w:val="00CC6327"/>
    <w:rsid w:val="00CC746F"/>
    <w:rsid w:val="00CD2F3E"/>
    <w:rsid w:val="00CD40FB"/>
    <w:rsid w:val="00CE584C"/>
    <w:rsid w:val="00CE6532"/>
    <w:rsid w:val="00CE6DAC"/>
    <w:rsid w:val="00CF15F4"/>
    <w:rsid w:val="00CF1F08"/>
    <w:rsid w:val="00CF25DF"/>
    <w:rsid w:val="00CF2727"/>
    <w:rsid w:val="00D0280A"/>
    <w:rsid w:val="00D03CCF"/>
    <w:rsid w:val="00D06E47"/>
    <w:rsid w:val="00D10FDF"/>
    <w:rsid w:val="00D13A19"/>
    <w:rsid w:val="00D15B0E"/>
    <w:rsid w:val="00D16255"/>
    <w:rsid w:val="00D16502"/>
    <w:rsid w:val="00D177BA"/>
    <w:rsid w:val="00D2089F"/>
    <w:rsid w:val="00D251C6"/>
    <w:rsid w:val="00D25B46"/>
    <w:rsid w:val="00D2713D"/>
    <w:rsid w:val="00D30820"/>
    <w:rsid w:val="00D36BCF"/>
    <w:rsid w:val="00D4051C"/>
    <w:rsid w:val="00D408F1"/>
    <w:rsid w:val="00D41F9E"/>
    <w:rsid w:val="00D53C2F"/>
    <w:rsid w:val="00D5427D"/>
    <w:rsid w:val="00D559C1"/>
    <w:rsid w:val="00D62046"/>
    <w:rsid w:val="00D63CB4"/>
    <w:rsid w:val="00D6430A"/>
    <w:rsid w:val="00D64EB3"/>
    <w:rsid w:val="00D65587"/>
    <w:rsid w:val="00D65CF9"/>
    <w:rsid w:val="00D72818"/>
    <w:rsid w:val="00D7470C"/>
    <w:rsid w:val="00D756A8"/>
    <w:rsid w:val="00D76818"/>
    <w:rsid w:val="00D76E6D"/>
    <w:rsid w:val="00D803C0"/>
    <w:rsid w:val="00D80D5D"/>
    <w:rsid w:val="00D8185B"/>
    <w:rsid w:val="00D82C1E"/>
    <w:rsid w:val="00D835B9"/>
    <w:rsid w:val="00D849C0"/>
    <w:rsid w:val="00D90FED"/>
    <w:rsid w:val="00D93E8C"/>
    <w:rsid w:val="00D943F2"/>
    <w:rsid w:val="00D944E9"/>
    <w:rsid w:val="00D95C83"/>
    <w:rsid w:val="00D96EBA"/>
    <w:rsid w:val="00D97354"/>
    <w:rsid w:val="00DA075C"/>
    <w:rsid w:val="00DA28BE"/>
    <w:rsid w:val="00DB3E8E"/>
    <w:rsid w:val="00DB4ABA"/>
    <w:rsid w:val="00DB64D9"/>
    <w:rsid w:val="00DC1A77"/>
    <w:rsid w:val="00DC3DAD"/>
    <w:rsid w:val="00DC4627"/>
    <w:rsid w:val="00DC5CE3"/>
    <w:rsid w:val="00DD1445"/>
    <w:rsid w:val="00DD15E6"/>
    <w:rsid w:val="00DD3F7B"/>
    <w:rsid w:val="00DD4CF4"/>
    <w:rsid w:val="00DD50C4"/>
    <w:rsid w:val="00DE00A7"/>
    <w:rsid w:val="00DE1738"/>
    <w:rsid w:val="00DE23C6"/>
    <w:rsid w:val="00DE37C2"/>
    <w:rsid w:val="00DE3F43"/>
    <w:rsid w:val="00DE465D"/>
    <w:rsid w:val="00DE51C9"/>
    <w:rsid w:val="00DE72AA"/>
    <w:rsid w:val="00DF14BE"/>
    <w:rsid w:val="00DF32E6"/>
    <w:rsid w:val="00DF4B19"/>
    <w:rsid w:val="00DF4F7A"/>
    <w:rsid w:val="00DF55C9"/>
    <w:rsid w:val="00DF738D"/>
    <w:rsid w:val="00E00195"/>
    <w:rsid w:val="00E0232C"/>
    <w:rsid w:val="00E03989"/>
    <w:rsid w:val="00E03D38"/>
    <w:rsid w:val="00E102CD"/>
    <w:rsid w:val="00E10823"/>
    <w:rsid w:val="00E12A2C"/>
    <w:rsid w:val="00E168B2"/>
    <w:rsid w:val="00E23844"/>
    <w:rsid w:val="00E25404"/>
    <w:rsid w:val="00E25B0C"/>
    <w:rsid w:val="00E263A7"/>
    <w:rsid w:val="00E26A26"/>
    <w:rsid w:val="00E27046"/>
    <w:rsid w:val="00E313E9"/>
    <w:rsid w:val="00E34129"/>
    <w:rsid w:val="00E348E5"/>
    <w:rsid w:val="00E44563"/>
    <w:rsid w:val="00E44B0D"/>
    <w:rsid w:val="00E55FB5"/>
    <w:rsid w:val="00E60787"/>
    <w:rsid w:val="00E64435"/>
    <w:rsid w:val="00E716F5"/>
    <w:rsid w:val="00E7232E"/>
    <w:rsid w:val="00E72B04"/>
    <w:rsid w:val="00E91889"/>
    <w:rsid w:val="00E94984"/>
    <w:rsid w:val="00EA0FD1"/>
    <w:rsid w:val="00EA1043"/>
    <w:rsid w:val="00EA3A66"/>
    <w:rsid w:val="00EA5792"/>
    <w:rsid w:val="00EA5EB5"/>
    <w:rsid w:val="00EB0CEB"/>
    <w:rsid w:val="00EB0D7B"/>
    <w:rsid w:val="00EB3D47"/>
    <w:rsid w:val="00EB62CC"/>
    <w:rsid w:val="00EB781E"/>
    <w:rsid w:val="00EC2364"/>
    <w:rsid w:val="00EC36B4"/>
    <w:rsid w:val="00ED02ED"/>
    <w:rsid w:val="00ED2C4A"/>
    <w:rsid w:val="00EE0C05"/>
    <w:rsid w:val="00EE0D96"/>
    <w:rsid w:val="00EE15AF"/>
    <w:rsid w:val="00EE2512"/>
    <w:rsid w:val="00EE31FA"/>
    <w:rsid w:val="00EE4B2F"/>
    <w:rsid w:val="00EE5C65"/>
    <w:rsid w:val="00EE6E97"/>
    <w:rsid w:val="00EE7ADA"/>
    <w:rsid w:val="00EE7B96"/>
    <w:rsid w:val="00EF2878"/>
    <w:rsid w:val="00EF3336"/>
    <w:rsid w:val="00EF3CA2"/>
    <w:rsid w:val="00EF42EA"/>
    <w:rsid w:val="00EF57E3"/>
    <w:rsid w:val="00EF7AD8"/>
    <w:rsid w:val="00F00931"/>
    <w:rsid w:val="00F03BB9"/>
    <w:rsid w:val="00F03EE7"/>
    <w:rsid w:val="00F06811"/>
    <w:rsid w:val="00F077DE"/>
    <w:rsid w:val="00F1379B"/>
    <w:rsid w:val="00F141A3"/>
    <w:rsid w:val="00F15657"/>
    <w:rsid w:val="00F23859"/>
    <w:rsid w:val="00F24325"/>
    <w:rsid w:val="00F310CA"/>
    <w:rsid w:val="00F3142F"/>
    <w:rsid w:val="00F33D45"/>
    <w:rsid w:val="00F3508E"/>
    <w:rsid w:val="00F37515"/>
    <w:rsid w:val="00F377CF"/>
    <w:rsid w:val="00F37DD7"/>
    <w:rsid w:val="00F40F95"/>
    <w:rsid w:val="00F420DF"/>
    <w:rsid w:val="00F4607C"/>
    <w:rsid w:val="00F462B1"/>
    <w:rsid w:val="00F47E97"/>
    <w:rsid w:val="00F47FCA"/>
    <w:rsid w:val="00F51BEE"/>
    <w:rsid w:val="00F537F5"/>
    <w:rsid w:val="00F55353"/>
    <w:rsid w:val="00F56E12"/>
    <w:rsid w:val="00F601D4"/>
    <w:rsid w:val="00F602D6"/>
    <w:rsid w:val="00F60AF5"/>
    <w:rsid w:val="00F61B5B"/>
    <w:rsid w:val="00F620A6"/>
    <w:rsid w:val="00F63162"/>
    <w:rsid w:val="00F641AA"/>
    <w:rsid w:val="00F66E4E"/>
    <w:rsid w:val="00F67758"/>
    <w:rsid w:val="00F713E6"/>
    <w:rsid w:val="00F724BB"/>
    <w:rsid w:val="00F74D9B"/>
    <w:rsid w:val="00F83724"/>
    <w:rsid w:val="00F91E91"/>
    <w:rsid w:val="00F9245E"/>
    <w:rsid w:val="00F933BB"/>
    <w:rsid w:val="00F97992"/>
    <w:rsid w:val="00FA1374"/>
    <w:rsid w:val="00FA1F6F"/>
    <w:rsid w:val="00FA32A8"/>
    <w:rsid w:val="00FA4592"/>
    <w:rsid w:val="00FA469F"/>
    <w:rsid w:val="00FA5F78"/>
    <w:rsid w:val="00FA7946"/>
    <w:rsid w:val="00FA7F01"/>
    <w:rsid w:val="00FB1505"/>
    <w:rsid w:val="00FB1AB3"/>
    <w:rsid w:val="00FB3F68"/>
    <w:rsid w:val="00FC30A4"/>
    <w:rsid w:val="00FC30EE"/>
    <w:rsid w:val="00FC5BF0"/>
    <w:rsid w:val="00FC6A5B"/>
    <w:rsid w:val="00FD571F"/>
    <w:rsid w:val="00FD5846"/>
    <w:rsid w:val="00FE1479"/>
    <w:rsid w:val="00FE20D4"/>
    <w:rsid w:val="00FE34CB"/>
    <w:rsid w:val="00FE7970"/>
    <w:rsid w:val="00FE79A6"/>
    <w:rsid w:val="00FF0457"/>
    <w:rsid w:val="00FF0E15"/>
    <w:rsid w:val="00FF5AE2"/>
    <w:rsid w:val="00FF6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F1BBB89B-433E-4877-83EE-B7DA6B56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0C63"/>
    <w:pPr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Heading2"/>
    <w:qFormat/>
    <w:rsid w:val="00A649D2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A649D2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A649D2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A649D2"/>
    <w:pPr>
      <w:keepNext/>
      <w:spacing w:before="120" w:after="120"/>
      <w:outlineLvl w:val="3"/>
    </w:pPr>
    <w:rPr>
      <w:rFonts w:ascii="Times New Roman Bold" w:eastAsia="Arial Unicode MS" w:hAnsi="Times New Roman Bold"/>
      <w:b/>
      <w:bCs/>
      <w:i/>
    </w:rPr>
  </w:style>
  <w:style w:type="paragraph" w:styleId="Heading5">
    <w:name w:val="heading 5"/>
    <w:basedOn w:val="Normal"/>
    <w:next w:val="Normal"/>
    <w:qFormat/>
    <w:rsid w:val="00A649D2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rsid w:val="00A649D2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A649D2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rsid w:val="00A649D2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qFormat/>
    <w:rsid w:val="00A649D2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1A7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3B077A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3B077A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421EF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A649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49D2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">
    <w:name w:val="Para1"/>
    <w:basedOn w:val="Normal"/>
    <w:link w:val="Para1Char"/>
    <w:rsid w:val="00A649D2"/>
    <w:pPr>
      <w:numPr>
        <w:numId w:val="3"/>
      </w:numPr>
      <w:spacing w:before="120" w:after="120"/>
    </w:pPr>
    <w:rPr>
      <w:snapToGrid w:val="0"/>
      <w:szCs w:val="18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uiPriority w:val="99"/>
    <w:qFormat/>
    <w:rsid w:val="00A649D2"/>
    <w:pPr>
      <w:keepLines/>
      <w:spacing w:after="60"/>
      <w:ind w:firstLine="720"/>
    </w:pPr>
    <w:rPr>
      <w:sz w:val="18"/>
    </w:rPr>
  </w:style>
  <w:style w:type="paragraph" w:styleId="BodyText">
    <w:name w:val="Body Text"/>
    <w:basedOn w:val="Normal"/>
    <w:link w:val="BodyTextChar"/>
    <w:rsid w:val="00A649D2"/>
    <w:pPr>
      <w:spacing w:before="120" w:after="120"/>
      <w:ind w:firstLine="720"/>
    </w:pPr>
    <w:rPr>
      <w:iCs/>
    </w:rPr>
  </w:style>
  <w:style w:type="paragraph" w:customStyle="1" w:styleId="Document1">
    <w:name w:val="Document 1"/>
    <w:basedOn w:val="Normal"/>
    <w:next w:val="Normal"/>
    <w:rsid w:val="00A649D2"/>
    <w:pPr>
      <w:suppressAutoHyphens/>
      <w:spacing w:after="120" w:line="240" w:lineRule="exact"/>
    </w:pPr>
  </w:style>
  <w:style w:type="paragraph" w:styleId="BodyText2">
    <w:name w:val="Body Text 2"/>
    <w:basedOn w:val="Normal"/>
    <w:rsid w:val="00A649D2"/>
    <w:pPr>
      <w:tabs>
        <w:tab w:val="left" w:pos="-1440"/>
        <w:tab w:val="left" w:pos="-720"/>
        <w:tab w:val="left" w:pos="0"/>
        <w:tab w:val="left" w:pos="720"/>
        <w:tab w:val="right" w:pos="1080"/>
        <w:tab w:val="left" w:pos="1440"/>
      </w:tabs>
      <w:suppressAutoHyphens/>
      <w:spacing w:after="120" w:line="288" w:lineRule="auto"/>
      <w:ind w:left="2160" w:hanging="2160"/>
    </w:pPr>
  </w:style>
  <w:style w:type="paragraph" w:styleId="Caption">
    <w:name w:val="caption"/>
    <w:basedOn w:val="Normal"/>
    <w:next w:val="Normal"/>
    <w:qFormat/>
    <w:rsid w:val="00A649D2"/>
    <w:rPr>
      <w:u w:val="single"/>
    </w:rPr>
  </w:style>
  <w:style w:type="character" w:styleId="CommentReference">
    <w:name w:val="annotation reference"/>
    <w:semiHidden/>
    <w:rsid w:val="00A649D2"/>
    <w:rPr>
      <w:sz w:val="16"/>
    </w:rPr>
  </w:style>
  <w:style w:type="paragraph" w:styleId="CommentText">
    <w:name w:val="annotation text"/>
    <w:basedOn w:val="Normal"/>
    <w:link w:val="CommentTextChar"/>
    <w:semiHidden/>
    <w:rsid w:val="00A649D2"/>
    <w:pPr>
      <w:spacing w:after="120" w:line="240" w:lineRule="exact"/>
    </w:p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qFormat/>
    <w:rsid w:val="00A649D2"/>
    <w:rPr>
      <w:sz w:val="18"/>
      <w:u w:val="single"/>
      <w:vertAlign w:val="baseline"/>
    </w:rPr>
  </w:style>
  <w:style w:type="paragraph" w:styleId="BodyTextIndent">
    <w:name w:val="Body Text Indent"/>
    <w:basedOn w:val="Normal"/>
    <w:rsid w:val="00A649D2"/>
    <w:pPr>
      <w:spacing w:before="120" w:after="120"/>
      <w:ind w:left="1440" w:hanging="720"/>
      <w:jc w:val="left"/>
    </w:pPr>
  </w:style>
  <w:style w:type="character" w:styleId="PageNumber">
    <w:name w:val="page number"/>
    <w:rsid w:val="00A649D2"/>
    <w:rPr>
      <w:rFonts w:ascii="Times New Roman" w:hAnsi="Times New Roman"/>
      <w:sz w:val="22"/>
    </w:rPr>
  </w:style>
  <w:style w:type="paragraph" w:customStyle="1" w:styleId="HEADING">
    <w:name w:val="HEADING"/>
    <w:basedOn w:val="Normal"/>
    <w:rsid w:val="00A649D2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rsid w:val="00A649D2"/>
    <w:pPr>
      <w:tabs>
        <w:tab w:val="num" w:pos="2160"/>
      </w:tabs>
      <w:overflowPunct w:val="0"/>
      <w:autoSpaceDE w:val="0"/>
      <w:autoSpaceDN w:val="0"/>
      <w:adjustRightInd w:val="0"/>
      <w:spacing w:after="120" w:line="240" w:lineRule="atLeast"/>
      <w:ind w:left="2160" w:hanging="720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Heading4"/>
    <w:rsid w:val="00A649D2"/>
    <w:pPr>
      <w:ind w:left="720"/>
      <w:outlineLvl w:val="9"/>
    </w:pPr>
  </w:style>
  <w:style w:type="paragraph" w:customStyle="1" w:styleId="Cornernotation">
    <w:name w:val="Corner notation"/>
    <w:basedOn w:val="Normal"/>
    <w:rsid w:val="00A649D2"/>
    <w:pPr>
      <w:ind w:left="170" w:right="3119" w:hanging="170"/>
      <w:jc w:val="left"/>
    </w:pPr>
  </w:style>
  <w:style w:type="paragraph" w:customStyle="1" w:styleId="Para3">
    <w:name w:val="Para3"/>
    <w:basedOn w:val="Normal"/>
    <w:rsid w:val="00A649D2"/>
    <w:pPr>
      <w:tabs>
        <w:tab w:val="num" w:pos="1440"/>
        <w:tab w:val="left" w:pos="1980"/>
      </w:tabs>
      <w:spacing w:before="80" w:after="80"/>
      <w:ind w:left="1440" w:hanging="360"/>
    </w:pPr>
    <w:rPr>
      <w:szCs w:val="20"/>
    </w:rPr>
  </w:style>
  <w:style w:type="paragraph" w:customStyle="1" w:styleId="Heading2-center">
    <w:name w:val="Heading 2-center"/>
    <w:basedOn w:val="Heading2"/>
    <w:rsid w:val="00A649D2"/>
    <w:pPr>
      <w:outlineLvl w:val="9"/>
    </w:pPr>
    <w:rPr>
      <w:i w:val="0"/>
      <w:iCs w:val="0"/>
      <w:caps/>
    </w:rPr>
  </w:style>
  <w:style w:type="paragraph" w:styleId="BodyTextIndent3">
    <w:name w:val="Body Text Indent 3"/>
    <w:basedOn w:val="Normal"/>
    <w:rsid w:val="00A649D2"/>
    <w:pPr>
      <w:spacing w:before="120" w:after="120"/>
      <w:ind w:left="720" w:right="720"/>
    </w:pPr>
    <w:rPr>
      <w:bCs/>
    </w:rPr>
  </w:style>
  <w:style w:type="paragraph" w:styleId="TOAHeading">
    <w:name w:val="toa heading"/>
    <w:basedOn w:val="Normal"/>
    <w:next w:val="Normal"/>
    <w:semiHidden/>
    <w:rsid w:val="00A649D2"/>
    <w:pPr>
      <w:spacing w:before="120"/>
    </w:pPr>
    <w:rPr>
      <w:rFonts w:cs="Arial"/>
      <w:b/>
      <w:bCs/>
      <w:sz w:val="24"/>
    </w:rPr>
  </w:style>
  <w:style w:type="paragraph" w:styleId="TOC9">
    <w:name w:val="toc 9"/>
    <w:basedOn w:val="Normal"/>
    <w:next w:val="Normal"/>
    <w:autoRedefine/>
    <w:semiHidden/>
    <w:rsid w:val="00A649D2"/>
    <w:pPr>
      <w:spacing w:before="120" w:after="120"/>
      <w:ind w:left="1760"/>
      <w:jc w:val="left"/>
    </w:pPr>
  </w:style>
  <w:style w:type="paragraph" w:styleId="TOC1">
    <w:name w:val="toc 1"/>
    <w:basedOn w:val="Normal"/>
    <w:next w:val="Normal"/>
    <w:autoRedefine/>
    <w:semiHidden/>
    <w:rsid w:val="00A649D2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A649D2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A649D2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A649D2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A649D2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A649D2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A649D2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A649D2"/>
    <w:pPr>
      <w:spacing w:before="120" w:after="120"/>
      <w:ind w:left="1540"/>
      <w:jc w:val="left"/>
    </w:pPr>
  </w:style>
  <w:style w:type="paragraph" w:styleId="BodyText3">
    <w:name w:val="Body Text 3"/>
    <w:basedOn w:val="Normal"/>
    <w:rsid w:val="00A649D2"/>
    <w:pPr>
      <w:spacing w:before="120" w:after="120"/>
    </w:pPr>
  </w:style>
  <w:style w:type="character" w:styleId="FollowedHyperlink">
    <w:name w:val="FollowedHyperlink"/>
    <w:rsid w:val="00A649D2"/>
    <w:rPr>
      <w:color w:val="800080"/>
      <w:u w:val="single"/>
    </w:rPr>
  </w:style>
  <w:style w:type="paragraph" w:customStyle="1" w:styleId="Heading40">
    <w:name w:val="Heading4"/>
    <w:basedOn w:val="Normal"/>
    <w:rsid w:val="00A649D2"/>
    <w:pPr>
      <w:keepNext/>
      <w:tabs>
        <w:tab w:val="num" w:pos="720"/>
      </w:tabs>
      <w:spacing w:before="120" w:after="120"/>
      <w:ind w:left="720" w:hanging="720"/>
    </w:pPr>
    <w:rPr>
      <w:i/>
      <w:iCs/>
    </w:rPr>
  </w:style>
  <w:style w:type="paragraph" w:customStyle="1" w:styleId="Para2">
    <w:name w:val="Para2"/>
    <w:basedOn w:val="Para1"/>
    <w:rsid w:val="00A649D2"/>
    <w:pPr>
      <w:numPr>
        <w:numId w:val="0"/>
      </w:numPr>
      <w:autoSpaceDE w:val="0"/>
      <w:autoSpaceDN w:val="0"/>
      <w:ind w:firstLine="720"/>
    </w:pPr>
  </w:style>
  <w:style w:type="paragraph" w:customStyle="1" w:styleId="Para-decision">
    <w:name w:val="Para-decision"/>
    <w:basedOn w:val="Normal"/>
    <w:rsid w:val="00A649D2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after="240" w:line="240" w:lineRule="exact"/>
      <w:ind w:firstLine="720"/>
      <w:jc w:val="left"/>
      <w:textAlignment w:val="baseline"/>
    </w:pPr>
    <w:rPr>
      <w:rFonts w:ascii="Courier" w:hAnsi="Courier"/>
      <w:color w:val="000000"/>
      <w:sz w:val="20"/>
    </w:rPr>
  </w:style>
  <w:style w:type="character" w:customStyle="1" w:styleId="underline">
    <w:name w:val="underline"/>
    <w:rsid w:val="00A649D2"/>
    <w:rPr>
      <w:rFonts w:ascii="Courier" w:hAnsi="Courier"/>
      <w:sz w:val="20"/>
      <w:u w:val="single"/>
    </w:rPr>
  </w:style>
  <w:style w:type="character" w:styleId="EndnoteReference">
    <w:name w:val="endnote reference"/>
    <w:semiHidden/>
    <w:rsid w:val="00A649D2"/>
    <w:rPr>
      <w:vertAlign w:val="superscript"/>
    </w:rPr>
  </w:style>
  <w:style w:type="paragraph" w:styleId="EndnoteText">
    <w:name w:val="endnote text"/>
    <w:basedOn w:val="Normal"/>
    <w:semiHidden/>
    <w:rsid w:val="00A649D2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Heading1"/>
    <w:link w:val="Heading1longmultilineChar"/>
    <w:rsid w:val="00A649D2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A649D2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"/>
    <w:rsid w:val="00A649D2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A649D2"/>
    <w:pPr>
      <w:ind w:left="2127" w:hanging="1276"/>
    </w:pPr>
  </w:style>
  <w:style w:type="paragraph" w:customStyle="1" w:styleId="Heading3multiline">
    <w:name w:val="Heading 3 (multiline)"/>
    <w:basedOn w:val="Heading3"/>
    <w:next w:val="Para1"/>
    <w:rsid w:val="00A649D2"/>
    <w:pPr>
      <w:ind w:left="1418" w:hanging="425"/>
      <w:jc w:val="left"/>
    </w:pPr>
  </w:style>
  <w:style w:type="paragraph" w:customStyle="1" w:styleId="heading2notforTOC">
    <w:name w:val="heading 2 not for TOC"/>
    <w:basedOn w:val="Heading3"/>
    <w:rsid w:val="00A71706"/>
  </w:style>
  <w:style w:type="paragraph" w:customStyle="1" w:styleId="HEADINGNOTFORTOC">
    <w:name w:val="HEADING (NOT FOR TOC)"/>
    <w:basedOn w:val="Heading1"/>
    <w:next w:val="Heading2"/>
    <w:rsid w:val="00BB5903"/>
  </w:style>
  <w:style w:type="paragraph" w:customStyle="1" w:styleId="aident">
    <w:name w:val="(a) ident"/>
    <w:basedOn w:val="Normal"/>
    <w:rsid w:val="009C3616"/>
    <w:pPr>
      <w:tabs>
        <w:tab w:val="num" w:pos="1077"/>
      </w:tabs>
      <w:autoSpaceDE w:val="0"/>
      <w:autoSpaceDN w:val="0"/>
      <w:spacing w:before="120" w:after="120"/>
      <w:ind w:left="1077" w:hanging="357"/>
    </w:pPr>
    <w:rPr>
      <w:rFonts w:cs="Angsana New"/>
      <w:snapToGrid w:val="0"/>
      <w:szCs w:val="18"/>
    </w:rPr>
  </w:style>
  <w:style w:type="paragraph" w:customStyle="1" w:styleId="bodytextnoindent">
    <w:name w:val="body text (no indent)"/>
    <w:basedOn w:val="Normal"/>
    <w:rsid w:val="009C3616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cs="Angsana New"/>
      <w:szCs w:val="20"/>
      <w:lang w:eastAsia="de-DE"/>
    </w:rPr>
  </w:style>
  <w:style w:type="paragraph" w:styleId="CommentSubject">
    <w:name w:val="annotation subject"/>
    <w:basedOn w:val="CommentText"/>
    <w:next w:val="CommentText"/>
    <w:semiHidden/>
    <w:rsid w:val="001A76DA"/>
    <w:pPr>
      <w:spacing w:after="0" w:line="240" w:lineRule="auto"/>
    </w:pPr>
    <w:rPr>
      <w:b/>
      <w:bCs/>
      <w:sz w:val="20"/>
      <w:szCs w:val="20"/>
    </w:rPr>
  </w:style>
  <w:style w:type="paragraph" w:styleId="DocumentMap">
    <w:name w:val="Document Map"/>
    <w:basedOn w:val="Normal"/>
    <w:semiHidden/>
    <w:rsid w:val="004D23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ara1Char">
    <w:name w:val="Para1 Char"/>
    <w:link w:val="Para1"/>
    <w:locked/>
    <w:rsid w:val="00D13461"/>
    <w:rPr>
      <w:snapToGrid w:val="0"/>
      <w:sz w:val="22"/>
      <w:szCs w:val="18"/>
      <w:lang w:val="en-GB" w:eastAsia="en-US"/>
    </w:rPr>
  </w:style>
  <w:style w:type="paragraph" w:customStyle="1" w:styleId="para10">
    <w:name w:val="para1"/>
    <w:basedOn w:val="Normal"/>
    <w:rsid w:val="00A235A8"/>
    <w:pPr>
      <w:spacing w:before="100" w:beforeAutospacing="1" w:after="100" w:afterAutospacing="1"/>
      <w:jc w:val="left"/>
    </w:pPr>
    <w:rPr>
      <w:sz w:val="24"/>
      <w:lang w:val="en-CA" w:eastAsia="en-CA"/>
    </w:rPr>
  </w:style>
  <w:style w:type="character" w:styleId="Emphasis">
    <w:name w:val="Emphasis"/>
    <w:qFormat/>
    <w:rsid w:val="00A235A8"/>
    <w:rPr>
      <w:i/>
      <w:iCs/>
    </w:rPr>
  </w:style>
  <w:style w:type="character" w:styleId="Hyperlink">
    <w:name w:val="Hyperlink"/>
    <w:rsid w:val="00F155C0"/>
    <w:rPr>
      <w:color w:val="0000FF"/>
      <w:u w:val="single"/>
    </w:rPr>
  </w:style>
  <w:style w:type="character" w:customStyle="1" w:styleId="BodyTextChar">
    <w:name w:val="Body Text Char"/>
    <w:link w:val="BodyText"/>
    <w:rsid w:val="00460E43"/>
    <w:rPr>
      <w:iCs/>
      <w:sz w:val="22"/>
      <w:szCs w:val="24"/>
      <w:lang w:val="en-GB" w:eastAsia="en-US" w:bidi="ar-SA"/>
    </w:rPr>
  </w:style>
  <w:style w:type="character" w:customStyle="1" w:styleId="CharChar3">
    <w:name w:val="Char Char3"/>
    <w:rsid w:val="00933154"/>
    <w:rPr>
      <w:iCs/>
      <w:sz w:val="22"/>
      <w:szCs w:val="24"/>
      <w:lang w:val="en-GB" w:eastAsia="en-US"/>
    </w:rPr>
  </w:style>
  <w:style w:type="paragraph" w:customStyle="1" w:styleId="Default">
    <w:name w:val="Default"/>
    <w:rsid w:val="00CC0344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character" w:customStyle="1" w:styleId="Heading1longmultilineChar">
    <w:name w:val="Heading 1 (long multiline) Char"/>
    <w:link w:val="Heading1longmultiline"/>
    <w:locked/>
    <w:rsid w:val="0013508A"/>
    <w:rPr>
      <w:b/>
      <w:caps/>
      <w:sz w:val="22"/>
      <w:szCs w:val="24"/>
      <w:lang w:val="en-GB" w:eastAsia="en-US" w:bidi="ar-SA"/>
    </w:rPr>
  </w:style>
  <w:style w:type="table" w:styleId="TableGrid">
    <w:name w:val="Table Grid"/>
    <w:basedOn w:val="TableNormal"/>
    <w:rsid w:val="00543E6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link w:val="FootnoteText"/>
    <w:uiPriority w:val="99"/>
    <w:rsid w:val="00DC162E"/>
    <w:rPr>
      <w:sz w:val="18"/>
      <w:szCs w:val="24"/>
      <w:lang w:val="en-GB" w:eastAsia="en-US" w:bidi="ar-SA"/>
    </w:rPr>
  </w:style>
  <w:style w:type="character" w:customStyle="1" w:styleId="CommentTextChar">
    <w:name w:val="Comment Text Char"/>
    <w:link w:val="CommentText"/>
    <w:rsid w:val="00ED14C1"/>
    <w:rPr>
      <w:sz w:val="22"/>
      <w:szCs w:val="24"/>
      <w:lang w:val="en-GB" w:eastAsia="en-US" w:bidi="ar-SA"/>
    </w:rPr>
  </w:style>
  <w:style w:type="character" w:customStyle="1" w:styleId="apple-style-span">
    <w:name w:val="apple-style-span"/>
    <w:rsid w:val="00F4718E"/>
  </w:style>
  <w:style w:type="paragraph" w:customStyle="1" w:styleId="ColorfulList-Accent11">
    <w:name w:val="Colorful List - Accent 11"/>
    <w:basedOn w:val="Normal"/>
    <w:uiPriority w:val="34"/>
    <w:qFormat/>
    <w:rsid w:val="001F3F31"/>
    <w:pPr>
      <w:ind w:left="720"/>
      <w:jc w:val="left"/>
    </w:pPr>
    <w:rPr>
      <w:rFonts w:eastAsia="Times New Roman"/>
      <w:sz w:val="24"/>
      <w:lang w:val="fr-FR" w:eastAsia="fr-FR"/>
    </w:rPr>
  </w:style>
  <w:style w:type="character" w:customStyle="1" w:styleId="StyleFootnoteReference11pt">
    <w:name w:val="Style Footnote Reference + 11 pt"/>
    <w:rsid w:val="0090427B"/>
    <w:rPr>
      <w:sz w:val="22"/>
      <w:u w:val="none"/>
      <w:vertAlign w:val="superscript"/>
    </w:rPr>
  </w:style>
  <w:style w:type="paragraph" w:customStyle="1" w:styleId="MediumList2-Accent21">
    <w:name w:val="Medium List 2 - Accent 21"/>
    <w:hidden/>
    <w:rsid w:val="0046719A"/>
    <w:rPr>
      <w:sz w:val="22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A237D"/>
    <w:pPr>
      <w:jc w:val="left"/>
    </w:pPr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CA237D"/>
    <w:rPr>
      <w:rFonts w:ascii="Calibri" w:eastAsia="Calibri" w:hAnsi="Calibri"/>
      <w:sz w:val="22"/>
      <w:szCs w:val="21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80461E"/>
    <w:rPr>
      <w:sz w:val="22"/>
      <w:szCs w:val="24"/>
      <w:lang w:val="en-GB"/>
    </w:rPr>
  </w:style>
  <w:style w:type="character" w:customStyle="1" w:styleId="Heading2Char">
    <w:name w:val="Heading 2 Char"/>
    <w:link w:val="Heading2"/>
    <w:rsid w:val="00D356FC"/>
    <w:rPr>
      <w:b/>
      <w:bCs/>
      <w:i/>
      <w:iCs/>
      <w:sz w:val="22"/>
      <w:szCs w:val="24"/>
      <w:lang w:val="en-GB"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D30A3E"/>
    <w:pPr>
      <w:ind w:left="720"/>
    </w:pPr>
  </w:style>
  <w:style w:type="character" w:styleId="HTMLVariable">
    <w:name w:val="HTML Variable"/>
    <w:uiPriority w:val="99"/>
    <w:unhideWhenUsed/>
    <w:rsid w:val="003A1B01"/>
    <w:rPr>
      <w:i/>
      <w:iCs/>
    </w:rPr>
  </w:style>
  <w:style w:type="character" w:customStyle="1" w:styleId="StyleFootnoteReferenceComplex11ptComplexItalic">
    <w:name w:val="Style Footnote Reference + (Complex) 11 pt (Complex) Italic"/>
    <w:rsid w:val="005E3495"/>
    <w:rPr>
      <w:iCs/>
      <w:sz w:val="22"/>
      <w:szCs w:val="22"/>
      <w:u w:val="none"/>
      <w:vertAlign w:val="superscript"/>
    </w:rPr>
  </w:style>
  <w:style w:type="character" w:customStyle="1" w:styleId="Heading4Char">
    <w:name w:val="Heading 4 Char"/>
    <w:link w:val="Heading4"/>
    <w:rsid w:val="00D329CB"/>
    <w:rPr>
      <w:rFonts w:ascii="Times New Roman Bold" w:eastAsia="Arial Unicode MS" w:hAnsi="Times New Roman Bold" w:cs="Arial"/>
      <w:b/>
      <w:bCs/>
      <w:i/>
      <w:sz w:val="22"/>
      <w:szCs w:val="24"/>
      <w:lang w:val="en-GB"/>
    </w:rPr>
  </w:style>
  <w:style w:type="character" w:customStyle="1" w:styleId="hps">
    <w:name w:val="hps"/>
    <w:rsid w:val="00D329CB"/>
  </w:style>
  <w:style w:type="paragraph" w:styleId="Subtitle">
    <w:name w:val="Subtitle"/>
    <w:basedOn w:val="Normal"/>
    <w:next w:val="Normal"/>
    <w:link w:val="SubtitleChar"/>
    <w:qFormat/>
    <w:rsid w:val="00BC3C14"/>
    <w:pPr>
      <w:spacing w:before="360" w:after="80"/>
    </w:pPr>
    <w:rPr>
      <w:rFonts w:ascii="Georgia" w:eastAsia="Georgia" w:hAnsi="Georgia"/>
      <w:i/>
      <w:color w:val="666666"/>
      <w:sz w:val="48"/>
      <w:szCs w:val="22"/>
      <w:lang w:val="en-US"/>
    </w:rPr>
  </w:style>
  <w:style w:type="character" w:customStyle="1" w:styleId="SubtitleChar">
    <w:name w:val="Subtitle Char"/>
    <w:link w:val="Subtitle"/>
    <w:rsid w:val="00BC3C14"/>
    <w:rPr>
      <w:rFonts w:ascii="Georgia" w:eastAsia="Georgia" w:hAnsi="Georgia"/>
      <w:i/>
      <w:color w:val="666666"/>
      <w:sz w:val="48"/>
      <w:szCs w:val="22"/>
    </w:rPr>
  </w:style>
  <w:style w:type="paragraph" w:customStyle="1" w:styleId="StylePara1Before0pt">
    <w:name w:val="Style Para1 + Before:  0 pt"/>
    <w:basedOn w:val="Para1"/>
    <w:rsid w:val="00681A0A"/>
    <w:rPr>
      <w:rFonts w:eastAsia="Times New Roman"/>
      <w:szCs w:val="20"/>
    </w:rPr>
  </w:style>
  <w:style w:type="character" w:customStyle="1" w:styleId="HeaderChar">
    <w:name w:val="Header Char"/>
    <w:link w:val="Header"/>
    <w:uiPriority w:val="99"/>
    <w:rsid w:val="001C4D4F"/>
    <w:rPr>
      <w:sz w:val="22"/>
      <w:szCs w:val="24"/>
      <w:lang w:val="en-GB" w:eastAsia="en-US"/>
    </w:rPr>
  </w:style>
  <w:style w:type="paragraph" w:customStyle="1" w:styleId="Heading-plain">
    <w:name w:val="Heading-plain"/>
    <w:basedOn w:val="Normal"/>
    <w:rsid w:val="00B5299C"/>
    <w:pPr>
      <w:spacing w:before="120" w:after="120"/>
      <w:jc w:val="center"/>
      <w:outlineLvl w:val="0"/>
    </w:pPr>
    <w:rPr>
      <w:rFonts w:eastAsia="Times New Roman"/>
      <w:i/>
      <w:iCs/>
    </w:rPr>
  </w:style>
  <w:style w:type="paragraph" w:customStyle="1" w:styleId="Title1">
    <w:name w:val="Title1"/>
    <w:basedOn w:val="HEADING"/>
    <w:rsid w:val="00B5299C"/>
    <w:p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</w:rPr>
  </w:style>
  <w:style w:type="character" w:customStyle="1" w:styleId="Para1Char1">
    <w:name w:val="Para1 Char1"/>
    <w:rsid w:val="00B5299C"/>
    <w:rPr>
      <w:snapToGrid w:val="0"/>
      <w:sz w:val="22"/>
      <w:szCs w:val="18"/>
      <w:lang w:val="en-GB"/>
    </w:rPr>
  </w:style>
  <w:style w:type="character" w:customStyle="1" w:styleId="FooterChar">
    <w:name w:val="Footer Char"/>
    <w:link w:val="Footer"/>
    <w:rsid w:val="00F56E12"/>
    <w:rPr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18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6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9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42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1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949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5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24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0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3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13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8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93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9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246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23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85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40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91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2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1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cbd.int/doc/?meeting=TSCWS-2017-04" TargetMode="External"/><Relationship Id="rId18" Type="http://schemas.openxmlformats.org/officeDocument/2006/relationships/footer" Target="footer2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footer" Target="footer9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bd.int/biobridg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orking%20Folders\Conference%20&amp;%20Editorial%20Services\NEW%20U\Templates\Docs\CB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21B96-AEDC-4528-A0BA-AED41BD9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CBD.dot</Template>
  <TotalTime>7</TotalTime>
  <Pages>7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Annotated provisional agenda</vt:lpstr>
    </vt:vector>
  </TitlesOfParts>
  <Company>Biodiversity</Company>
  <LinksUpToDate>false</LinksUpToDate>
  <CharactersWithSpaces>17480</CharactersWithSpaces>
  <SharedDoc>false</SharedDoc>
  <HyperlinkBase/>
  <HLinks>
    <vt:vector size="12" baseType="variant"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https://www.cbd.int/doc/?meeting=TSCWS-2017-04</vt:lpwstr>
      </vt:variant>
      <vt:variant>
        <vt:lpwstr/>
      </vt:variant>
      <vt:variant>
        <vt:i4>5177432</vt:i4>
      </vt:variant>
      <vt:variant>
        <vt:i4>0</vt:i4>
      </vt:variant>
      <vt:variant>
        <vt:i4>0</vt:i4>
      </vt:variant>
      <vt:variant>
        <vt:i4>5</vt:i4>
      </vt:variant>
      <vt:variant>
        <vt:lpwstr>http://www.cbd.int/biobridge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Annotated provisional agenda</dc:title>
  <dc:subject/>
  <dc:creator>SCBD</dc:creator>
  <cp:keywords/>
  <cp:lastModifiedBy>veronique lefebvre</cp:lastModifiedBy>
  <cp:revision>4</cp:revision>
  <cp:lastPrinted>2017-10-24T18:38:00Z</cp:lastPrinted>
  <dcterms:created xsi:type="dcterms:W3CDTF">2018-01-26T21:28:00Z</dcterms:created>
  <dcterms:modified xsi:type="dcterms:W3CDTF">2018-01-26T21:41:00Z</dcterms:modified>
</cp:coreProperties>
</file>