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2015691F" w14:textId="77777777" w:rsidTr="008A1499">
        <w:trPr>
          <w:trHeight w:val="850"/>
        </w:trPr>
        <w:tc>
          <w:tcPr>
            <w:tcW w:w="975" w:type="dxa"/>
            <w:vAlign w:val="bottom"/>
          </w:tcPr>
          <w:p w14:paraId="48ACFD48"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F7D7F0F" w14:textId="77777777" w:rsidR="008A1499" w:rsidRPr="003F1A75" w:rsidRDefault="008A1499" w:rsidP="008A1499">
            <w:pPr>
              <w:pStyle w:val="AASmallLogo"/>
            </w:pPr>
          </w:p>
        </w:tc>
        <w:tc>
          <w:tcPr>
            <w:tcW w:w="1434" w:type="dxa"/>
            <w:noWrap/>
            <w:vAlign w:val="bottom"/>
          </w:tcPr>
          <w:p w14:paraId="7C803C5C"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5E98946C" w14:textId="77777777" w:rsidR="008A1499" w:rsidRPr="003F1A75" w:rsidRDefault="008A1499" w:rsidP="008A1499">
            <w:pPr>
              <w:pStyle w:val="AASmallLogo"/>
            </w:pPr>
          </w:p>
        </w:tc>
        <w:tc>
          <w:tcPr>
            <w:tcW w:w="8073" w:type="dxa"/>
            <w:vAlign w:val="bottom"/>
          </w:tcPr>
          <w:p w14:paraId="1E82EEF1" w14:textId="438A0D86" w:rsidR="008A1499" w:rsidRPr="003F1A75" w:rsidRDefault="008A1499" w:rsidP="003F1A75">
            <w:pPr>
              <w:pStyle w:val="ABSymbol"/>
            </w:pPr>
            <w:r w:rsidRPr="003F1A75">
              <w:rPr>
                <w:sz w:val="40"/>
              </w:rPr>
              <w:t>CBD</w:t>
            </w:r>
            <w:r w:rsidRPr="003F1A75">
              <w:t>/</w:t>
            </w:r>
            <w:r w:rsidR="00240EE6">
              <w:t>COP</w:t>
            </w:r>
            <w:r w:rsidRPr="003F1A75">
              <w:t>/</w:t>
            </w:r>
            <w:r w:rsidR="00240EE6">
              <w:t>17/</w:t>
            </w:r>
            <w:r w:rsidR="008C34A1">
              <w:t>L.31</w:t>
            </w:r>
            <w:r w:rsidR="00D644C6">
              <w:t>/Rev.1</w:t>
            </w:r>
          </w:p>
        </w:tc>
      </w:tr>
    </w:tbl>
    <w:p w14:paraId="706E8E5E"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6E5C5D6" w14:textId="77777777" w:rsidTr="008A1499">
        <w:trPr>
          <w:trHeight w:val="1814"/>
        </w:trPr>
        <w:tc>
          <w:tcPr>
            <w:tcW w:w="7370" w:type="dxa"/>
          </w:tcPr>
          <w:p w14:paraId="5C58B09F"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517CA2FF" w14:textId="77777777" w:rsidR="008A1499" w:rsidRPr="003F1A75" w:rsidRDefault="008A1499" w:rsidP="008A1499">
            <w:pPr>
              <w:pStyle w:val="ACLargeLogo"/>
            </w:pPr>
          </w:p>
        </w:tc>
        <w:tc>
          <w:tcPr>
            <w:tcW w:w="3112" w:type="dxa"/>
          </w:tcPr>
          <w:p w14:paraId="3585E54F" w14:textId="77777777" w:rsidR="008A1499" w:rsidRPr="003F1A75" w:rsidRDefault="008A1499" w:rsidP="008A1499">
            <w:pPr>
              <w:pStyle w:val="AEDistrNormal"/>
            </w:pPr>
            <w:r w:rsidRPr="003F1A75">
              <w:t xml:space="preserve">Distr.: General </w:t>
            </w:r>
          </w:p>
          <w:p w14:paraId="6CBAC4EA" w14:textId="267B3B49" w:rsidR="008A1499" w:rsidRPr="003F1A75" w:rsidRDefault="00CD10EC" w:rsidP="008A1499">
            <w:pPr>
              <w:pStyle w:val="AEDistrNormal"/>
            </w:pPr>
            <w:r>
              <w:t>30 October 2026</w:t>
            </w:r>
          </w:p>
          <w:p w14:paraId="54212E35" w14:textId="77777777" w:rsidR="008A1499" w:rsidRPr="003F1A75" w:rsidRDefault="008A1499" w:rsidP="008A1499">
            <w:pPr>
              <w:pStyle w:val="AEDistrNormal6pt"/>
            </w:pPr>
            <w:r w:rsidRPr="003F1A75">
              <w:t xml:space="preserve">Original: English </w:t>
            </w:r>
          </w:p>
          <w:p w14:paraId="17F681FF" w14:textId="77777777" w:rsidR="008A1499" w:rsidRPr="003F1A75" w:rsidRDefault="008A1499" w:rsidP="008A1499">
            <w:pPr>
              <w:pStyle w:val="AEDistrNormal6pt"/>
            </w:pPr>
          </w:p>
        </w:tc>
      </w:tr>
    </w:tbl>
    <w:p w14:paraId="17E39769"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2277331A" w14:textId="77777777" w:rsidTr="008A1499">
        <w:trPr>
          <w:trHeight w:val="57"/>
        </w:trPr>
        <w:tc>
          <w:tcPr>
            <w:tcW w:w="6094" w:type="dxa"/>
          </w:tcPr>
          <w:p w14:paraId="11344381"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1D0E73B9" w14:textId="77777777" w:rsidR="008A1499" w:rsidRPr="003F1A75" w:rsidRDefault="00240EE6" w:rsidP="008A1499">
            <w:pPr>
              <w:pStyle w:val="AFCorNBold"/>
            </w:pPr>
            <w:r>
              <w:t>Seventeen</w:t>
            </w:r>
            <w:r w:rsidR="008A1499" w:rsidRPr="003F1A75">
              <w:t xml:space="preserve">th meeting </w:t>
            </w:r>
          </w:p>
          <w:p w14:paraId="4E7A3B1A"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0B7158A1" w14:textId="392D2943" w:rsidR="00192994" w:rsidRPr="00D1707B" w:rsidRDefault="007C6F34" w:rsidP="00192994">
            <w:pPr>
              <w:pStyle w:val="Cornernotation-Item"/>
              <w:rPr>
                <w:b w:val="0"/>
                <w:bCs w:val="0"/>
              </w:rPr>
            </w:pPr>
            <w:r>
              <w:rPr>
                <w:b w:val="0"/>
                <w:bCs w:val="0"/>
              </w:rPr>
              <w:t>Agenda i</w:t>
            </w:r>
            <w:r w:rsidR="00192994" w:rsidRPr="00D1707B">
              <w:rPr>
                <w:b w:val="0"/>
                <w:bCs w:val="0"/>
              </w:rPr>
              <w:t>tem 7</w:t>
            </w:r>
          </w:p>
          <w:p w14:paraId="4BBB4774" w14:textId="1494C031" w:rsidR="008A1499" w:rsidRPr="003F1A75" w:rsidRDefault="00192994" w:rsidP="00A416B4">
            <w:pPr>
              <w:pStyle w:val="Cornernotation-Item"/>
              <w:spacing w:after="60"/>
              <w:ind w:left="0" w:right="0" w:firstLine="0"/>
            </w:pPr>
            <w:r w:rsidRPr="00D1707B">
              <w:t>Administration of the Convention</w:t>
            </w:r>
            <w:r w:rsidR="00C13B7C">
              <w:t xml:space="preserve"> </w:t>
            </w:r>
            <w:r w:rsidR="00832F3F" w:rsidRPr="00832F3F">
              <w:t>on Biological Diversity, budget for the trust funds and functional review of the Secretariat</w:t>
            </w:r>
          </w:p>
        </w:tc>
        <w:tc>
          <w:tcPr>
            <w:tcW w:w="4388" w:type="dxa"/>
          </w:tcPr>
          <w:p w14:paraId="6AB0FA17" w14:textId="77777777" w:rsidR="008A1499" w:rsidRPr="003F1A75" w:rsidRDefault="008A1499" w:rsidP="008A1499">
            <w:pPr>
              <w:pStyle w:val="CBDNormal"/>
              <w:jc w:val="left"/>
            </w:pPr>
          </w:p>
        </w:tc>
      </w:tr>
    </w:tbl>
    <w:p w14:paraId="4A2B5FEF" w14:textId="65775E6D" w:rsidR="003F0560" w:rsidRDefault="003F0560" w:rsidP="003F0560">
      <w:pPr>
        <w:pStyle w:val="CBDSubTitle"/>
      </w:pPr>
      <w:r w:rsidRPr="1946A685">
        <w:rPr>
          <w:sz w:val="26"/>
          <w:szCs w:val="26"/>
        </w:rPr>
        <w:t xml:space="preserve">Administration of the </w:t>
      </w:r>
      <w:r w:rsidRPr="48B49190">
        <w:rPr>
          <w:sz w:val="26"/>
          <w:szCs w:val="26"/>
        </w:rPr>
        <w:t xml:space="preserve">Convention, </w:t>
      </w:r>
      <w:r w:rsidRPr="7F3195F7">
        <w:rPr>
          <w:sz w:val="26"/>
          <w:szCs w:val="26"/>
        </w:rPr>
        <w:t>budget</w:t>
      </w:r>
      <w:r w:rsidRPr="0C6D73EA">
        <w:rPr>
          <w:sz w:val="26"/>
          <w:szCs w:val="26"/>
        </w:rPr>
        <w:t xml:space="preserve"> for the trust funds and functional review of the Secretariat</w:t>
      </w:r>
      <w:r w:rsidR="009C408A">
        <w:rPr>
          <w:rStyle w:val="FootnoteReference"/>
        </w:rPr>
        <w:footnoteReference w:customMarkFollows="1" w:id="1"/>
        <w:t>*</w:t>
      </w:r>
    </w:p>
    <w:p w14:paraId="7D0C3AC6" w14:textId="32E38487" w:rsidR="003F0560" w:rsidRDefault="007C6F34" w:rsidP="003F0560">
      <w:pPr>
        <w:pStyle w:val="CBDcompilationH2"/>
      </w:pPr>
      <w:bookmarkStart w:id="0" w:name="_Toc241071505"/>
      <w:r>
        <w:t>A</w:t>
      </w:r>
      <w:r>
        <w:br/>
      </w:r>
      <w:r w:rsidR="003F0560">
        <w:t>Functional review of the Secretariat</w:t>
      </w:r>
      <w:bookmarkEnd w:id="0"/>
    </w:p>
    <w:p w14:paraId="5937ADCC" w14:textId="77777777" w:rsidR="003F0560" w:rsidRDefault="003F0560" w:rsidP="003F0560">
      <w:pPr>
        <w:pStyle w:val="CBDDesicionText"/>
        <w:keepNext/>
        <w:tabs>
          <w:tab w:val="clear" w:pos="1134"/>
        </w:tabs>
        <w:ind w:left="567"/>
        <w:rPr>
          <w:snapToGrid w:val="0"/>
        </w:rPr>
      </w:pPr>
      <w:r>
        <w:rPr>
          <w:i/>
          <w:iCs/>
        </w:rPr>
        <w:t>The Conference of the Parties</w:t>
      </w:r>
    </w:p>
    <w:p w14:paraId="48134C4B" w14:textId="77777777" w:rsidR="003F0560" w:rsidRDefault="003F0560" w:rsidP="003F0560">
      <w:pPr>
        <w:pStyle w:val="CBDDesicionText"/>
        <w:tabs>
          <w:tab w:val="clear" w:pos="1134"/>
        </w:tabs>
        <w:ind w:left="567"/>
        <w:rPr>
          <w:snapToGrid w:val="0"/>
        </w:rPr>
      </w:pPr>
      <w:r>
        <w:t>1.</w:t>
      </w:r>
      <w:r>
        <w:tab/>
      </w:r>
      <w:r>
        <w:rPr>
          <w:i/>
          <w:iCs/>
          <w:snapToGrid w:val="0"/>
        </w:rPr>
        <w:t xml:space="preserve">Takes note </w:t>
      </w:r>
      <w:r>
        <w:rPr>
          <w:snapToGrid w:val="0"/>
        </w:rPr>
        <w:t>of the executive summary of the report on the external in-depth functional review of the Secretariat of the Convention on Biological Diversity,</w:t>
      </w:r>
      <w:r>
        <w:rPr>
          <w:rStyle w:val="FootnoteReference"/>
          <w:snapToGrid w:val="0"/>
        </w:rPr>
        <w:footnoteReference w:id="2"/>
      </w:r>
      <w:r>
        <w:rPr>
          <w:snapToGrid w:val="0"/>
        </w:rPr>
        <w:t xml:space="preserve"> as contained in annex I to document </w:t>
      </w:r>
      <w:hyperlink r:id="rId15" w:history="1">
        <w:r>
          <w:rPr>
            <w:rStyle w:val="Hyperlink"/>
            <w:snapToGrid w:val="0"/>
          </w:rPr>
          <w:t>CBD/SBI/6/10</w:t>
        </w:r>
      </w:hyperlink>
      <w:r>
        <w:t>,</w:t>
      </w:r>
      <w:r>
        <w:rPr>
          <w:snapToGrid w:val="0"/>
        </w:rPr>
        <w:t xml:space="preserve"> and notes the additional </w:t>
      </w:r>
      <w:r>
        <w:rPr>
          <w:snapToGrid w:val="0"/>
          <w:kern w:val="22"/>
        </w:rPr>
        <w:t>actions</w:t>
      </w:r>
      <w:r>
        <w:rPr>
          <w:snapToGrid w:val="0"/>
        </w:rPr>
        <w:t xml:space="preserve"> requested by the Subsidiary Body on Implementation in its recommendation 6/9 of 19 February 2026</w:t>
      </w:r>
      <w:r>
        <w:t>;</w:t>
      </w:r>
    </w:p>
    <w:p w14:paraId="2762A347" w14:textId="77777777" w:rsidR="003F0560" w:rsidRPr="00DC4801" w:rsidRDefault="003F0560" w:rsidP="003F0560">
      <w:pPr>
        <w:pStyle w:val="CBDDesicionText"/>
        <w:tabs>
          <w:tab w:val="clear" w:pos="1134"/>
        </w:tabs>
        <w:ind w:left="567"/>
        <w:rPr>
          <w:snapToGrid w:val="0"/>
          <w:kern w:val="22"/>
        </w:rPr>
      </w:pPr>
      <w:r w:rsidRPr="00DC4801">
        <w:rPr>
          <w:iCs/>
        </w:rPr>
        <w:t>2.</w:t>
      </w:r>
      <w:r w:rsidRPr="00DC4801">
        <w:rPr>
          <w:iCs/>
        </w:rPr>
        <w:tab/>
      </w:r>
      <w:r w:rsidRPr="00DC4801">
        <w:rPr>
          <w:i/>
        </w:rPr>
        <w:t>Notes</w:t>
      </w:r>
      <w:r w:rsidRPr="00DC4801">
        <w:t xml:space="preserve"> the outcome of the functional review, and </w:t>
      </w:r>
      <w:r w:rsidRPr="00DC4801">
        <w:rPr>
          <w:iCs/>
        </w:rPr>
        <w:t>welcomes</w:t>
      </w:r>
      <w:r w:rsidRPr="00DC4801">
        <w:t xml:space="preserve"> the updated structure of the Secretariat, which should lead to enhanced synergies and efficiencies within the Secretariat;</w:t>
      </w:r>
    </w:p>
    <w:p w14:paraId="0E1E9FF5" w14:textId="77777777" w:rsidR="003F0560" w:rsidRDefault="003F0560" w:rsidP="003F0560">
      <w:pPr>
        <w:pStyle w:val="CBDDesicionText"/>
        <w:tabs>
          <w:tab w:val="clear" w:pos="1134"/>
        </w:tabs>
        <w:ind w:left="567"/>
      </w:pPr>
      <w:r>
        <w:t>3.</w:t>
      </w:r>
      <w:r>
        <w:tab/>
      </w:r>
      <w:r>
        <w:rPr>
          <w:i/>
          <w:iCs/>
        </w:rPr>
        <w:t xml:space="preserve">Requests </w:t>
      </w:r>
      <w:r>
        <w:t>the Executive Secretary, subject to the availability of resources:</w:t>
      </w:r>
    </w:p>
    <w:p w14:paraId="47EB2038" w14:textId="77777777" w:rsidR="003F0560" w:rsidRDefault="003F0560" w:rsidP="003F0560">
      <w:pPr>
        <w:pStyle w:val="CBDDesicionText"/>
        <w:tabs>
          <w:tab w:val="clear" w:pos="1134"/>
        </w:tabs>
        <w:ind w:left="567"/>
      </w:pPr>
      <w:r>
        <w:t>(a)</w:t>
      </w:r>
      <w:r>
        <w:tab/>
        <w:t>To continue to implement the ongoing and remaining actions that: (i) align with the core functions of the Secretariat, in particular the servicing of meetings held under the Convention and its Protocols, and the strategic priorities determined by the Conference of the Parties; (ii) enhance operational efficiency; and (iii) align with the Kunming-Montreal Global Biodiversity Framework,</w:t>
      </w:r>
      <w:r>
        <w:rPr>
          <w:rStyle w:val="FootnoteReference"/>
        </w:rPr>
        <w:footnoteReference w:id="3"/>
      </w:r>
      <w:r>
        <w:t xml:space="preserve"> as recommended in the functional review, in line with the Secretariat staffing requirements adopted in the core budgets of the Convention and its Protocols for the biennium 2027–2028;</w:t>
      </w:r>
    </w:p>
    <w:p w14:paraId="223FD040" w14:textId="77777777" w:rsidR="003F0560" w:rsidRDefault="003F0560" w:rsidP="003F0560">
      <w:pPr>
        <w:pStyle w:val="CBDDesicionText"/>
        <w:tabs>
          <w:tab w:val="clear" w:pos="1134"/>
        </w:tabs>
        <w:ind w:left="567"/>
      </w:pPr>
      <w:r>
        <w:t>(b)</w:t>
      </w:r>
      <w:r>
        <w:tab/>
        <w:t xml:space="preserve">To ensure the implementation of recommendations of the functional review that are in line with the core functions of the Secretariat, as established in Article 24 of the Convention, </w:t>
      </w:r>
      <w:proofErr w:type="gramStart"/>
      <w:r>
        <w:t>Article</w:t>
      </w:r>
      <w:proofErr w:type="gramEnd"/>
      <w:r>
        <w:t> 31 of the Cartagena Protocol on Biosafety</w:t>
      </w:r>
      <w:r>
        <w:rPr>
          <w:rStyle w:val="FootnoteReference"/>
        </w:rPr>
        <w:footnoteReference w:id="4"/>
      </w:r>
      <w:r>
        <w:t xml:space="preserve"> and Article 28 of the Nagoya Protocol on Access to Genetic Resources and the Fair and Equitable Sharing of Benefits Arising from Their Utilization;</w:t>
      </w:r>
      <w:r>
        <w:rPr>
          <w:rStyle w:val="FootnoteReference"/>
        </w:rPr>
        <w:footnoteReference w:id="5"/>
      </w:r>
    </w:p>
    <w:p w14:paraId="0524DACE" w14:textId="77777777" w:rsidR="003F0560" w:rsidRDefault="003F0560" w:rsidP="003F0560">
      <w:pPr>
        <w:pStyle w:val="CBDDesicionText"/>
        <w:tabs>
          <w:tab w:val="clear" w:pos="1134"/>
        </w:tabs>
        <w:ind w:left="567"/>
        <w:rPr>
          <w:snapToGrid w:val="0"/>
        </w:rPr>
      </w:pPr>
      <w:r>
        <w:t>4.</w:t>
      </w:r>
      <w:r>
        <w:tab/>
      </w:r>
      <w:r>
        <w:rPr>
          <w:i/>
          <w:iCs/>
        </w:rPr>
        <w:t>Also requests</w:t>
      </w:r>
      <w:r>
        <w:t xml:space="preserve"> the Executive Secretary </w:t>
      </w:r>
      <w:r>
        <w:rPr>
          <w:snapToGrid w:val="0"/>
          <w:kern w:val="22"/>
        </w:rPr>
        <w:t xml:space="preserve">to keep the Parties informed through the Bureau of the Conference of the Parties, in a transparent manner, of progress in implementing the ongoing and </w:t>
      </w:r>
      <w:r>
        <w:rPr>
          <w:snapToGrid w:val="0"/>
        </w:rPr>
        <w:t>remaining</w:t>
      </w:r>
      <w:r>
        <w:rPr>
          <w:snapToGrid w:val="0"/>
          <w:kern w:val="22"/>
        </w:rPr>
        <w:t xml:space="preserve"> actions recommended in the functional review</w:t>
      </w:r>
      <w:r>
        <w:rPr>
          <w:snapToGrid w:val="0"/>
          <w:kern w:val="22"/>
          <w:lang w:val="en-US"/>
        </w:rPr>
        <w:t>;</w:t>
      </w:r>
    </w:p>
    <w:p w14:paraId="3D612196" w14:textId="447232BC" w:rsidR="003F0560" w:rsidRDefault="007C6F34" w:rsidP="003F0560">
      <w:pPr>
        <w:pStyle w:val="CBDcompilationH2"/>
      </w:pPr>
      <w:bookmarkStart w:id="1" w:name="_Toc241071506"/>
      <w:r>
        <w:t>B</w:t>
      </w:r>
      <w:r>
        <w:br/>
      </w:r>
      <w:r w:rsidR="003F0560">
        <w:t>Proposed budget for the programmes of work of the Convention and its Protocols for the biennium 2027–2028</w:t>
      </w:r>
      <w:bookmarkEnd w:id="1"/>
    </w:p>
    <w:p w14:paraId="3A7A21E3" w14:textId="77777777" w:rsidR="003F0560" w:rsidRPr="00561C4F" w:rsidRDefault="003F0560" w:rsidP="00A416B4">
      <w:pPr>
        <w:pStyle w:val="CBDNormalNoNumber"/>
        <w:tabs>
          <w:tab w:val="clear" w:pos="567"/>
          <w:tab w:val="clear" w:pos="1134"/>
          <w:tab w:val="left" w:pos="1276"/>
        </w:tabs>
        <w:ind w:firstLine="567"/>
      </w:pPr>
      <w:r w:rsidRPr="00561C4F">
        <w:rPr>
          <w:i/>
          <w:iCs/>
        </w:rPr>
        <w:t>The Conference of the Parties</w:t>
      </w:r>
      <w:r w:rsidRPr="00561C4F">
        <w:t>,</w:t>
      </w:r>
    </w:p>
    <w:p w14:paraId="7A72E4F7" w14:textId="77777777" w:rsidR="003F0560" w:rsidRPr="00561C4F" w:rsidRDefault="003F0560" w:rsidP="00A416B4">
      <w:pPr>
        <w:pStyle w:val="CBDNormalNoNumber"/>
        <w:tabs>
          <w:tab w:val="clear" w:pos="567"/>
          <w:tab w:val="clear" w:pos="1134"/>
          <w:tab w:val="left" w:pos="1276"/>
        </w:tabs>
        <w:ind w:firstLine="567"/>
      </w:pPr>
      <w:r w:rsidRPr="00561C4F">
        <w:rPr>
          <w:i/>
          <w:iCs/>
        </w:rPr>
        <w:t>Recalling</w:t>
      </w:r>
      <w:r w:rsidRPr="00561C4F">
        <w:t xml:space="preserve"> decision </w:t>
      </w:r>
      <w:hyperlink r:id="rId16" w:history="1">
        <w:r w:rsidRPr="00561C4F">
          <w:rPr>
            <w:rStyle w:val="Hyperlink"/>
          </w:rPr>
          <w:t>16/28</w:t>
        </w:r>
      </w:hyperlink>
      <w:r w:rsidRPr="00561C4F">
        <w:t xml:space="preserve"> of 6 December 2024,</w:t>
      </w:r>
    </w:p>
    <w:p w14:paraId="24C6E054" w14:textId="77777777" w:rsidR="003F0560" w:rsidRPr="00561C4F" w:rsidRDefault="003F0560" w:rsidP="00FF6E91">
      <w:pPr>
        <w:pStyle w:val="CBDNormalNoNumber"/>
        <w:tabs>
          <w:tab w:val="clear" w:pos="567"/>
          <w:tab w:val="clear" w:pos="1134"/>
          <w:tab w:val="left" w:pos="1276"/>
        </w:tabs>
        <w:ind w:firstLine="567"/>
      </w:pPr>
      <w:r w:rsidRPr="00561C4F">
        <w:rPr>
          <w:i/>
          <w:iCs/>
        </w:rPr>
        <w:t>Having considered</w:t>
      </w:r>
      <w:r w:rsidRPr="00561C4F">
        <w:t xml:space="preserve"> the information contained in documents prepared by the Secretariat of the Convention on Biological Diversity</w:t>
      </w:r>
      <w:r w:rsidRPr="00561C4F">
        <w:rPr>
          <w:rStyle w:val="FootnoteReference"/>
        </w:rPr>
        <w:footnoteReference w:id="6"/>
      </w:r>
      <w:r w:rsidRPr="00561C4F">
        <w:t xml:space="preserve"> related to the item on the administration of the Convention and the budget for the trust funds on the agenda of its seventeenth meeting,</w:t>
      </w:r>
      <w:r w:rsidRPr="00561C4F">
        <w:rPr>
          <w:rStyle w:val="FootnoteReference"/>
        </w:rPr>
        <w:footnoteReference w:id="7"/>
      </w:r>
    </w:p>
    <w:p w14:paraId="7C98AF15" w14:textId="77777777" w:rsidR="003F0560" w:rsidRPr="00561C4F" w:rsidRDefault="003F0560" w:rsidP="00FF6E91">
      <w:pPr>
        <w:pStyle w:val="CBDNormalNoNumber"/>
        <w:tabs>
          <w:tab w:val="clear" w:pos="567"/>
          <w:tab w:val="clear" w:pos="1134"/>
          <w:tab w:val="left" w:pos="1276"/>
        </w:tabs>
        <w:ind w:firstLine="567"/>
      </w:pPr>
      <w:r w:rsidRPr="00561C4F">
        <w:rPr>
          <w:i/>
          <w:iCs/>
        </w:rPr>
        <w:t xml:space="preserve">Acknowledging </w:t>
      </w:r>
      <w:r w:rsidRPr="00561C4F">
        <w:t xml:space="preserve">the progress made in the implementation of the recommendations of the external in-depth functional review of the structure of the Secretariat, as reported by the Secretariat in document </w:t>
      </w:r>
      <w:hyperlink r:id="rId17" w:history="1">
        <w:r w:rsidRPr="00561C4F">
          <w:rPr>
            <w:rStyle w:val="Hyperlink"/>
          </w:rPr>
          <w:t>CBD/COP/17/4/Add.4</w:t>
        </w:r>
      </w:hyperlink>
      <w:r w:rsidRPr="00561C4F">
        <w:t>,</w:t>
      </w:r>
    </w:p>
    <w:p w14:paraId="0881BE28" w14:textId="0BE98613" w:rsidR="003F0560" w:rsidRDefault="003F0560" w:rsidP="00A416B4">
      <w:pPr>
        <w:pStyle w:val="CBDNormalNoNumber"/>
        <w:tabs>
          <w:tab w:val="clear" w:pos="567"/>
          <w:tab w:val="clear" w:pos="1134"/>
          <w:tab w:val="clear" w:pos="1701"/>
          <w:tab w:val="clear" w:pos="2268"/>
          <w:tab w:val="left" w:pos="540"/>
        </w:tabs>
        <w:ind w:firstLine="567"/>
        <w:rPr>
          <w:color w:val="000000" w:themeColor="text1"/>
        </w:rPr>
      </w:pPr>
      <w:r w:rsidRPr="00561C4F">
        <w:rPr>
          <w:i/>
          <w:iCs/>
        </w:rPr>
        <w:t>Recognizing</w:t>
      </w:r>
      <w:r w:rsidRPr="00561C4F">
        <w:t xml:space="preserve"> the efforts of the Secretariat to strengthen the long-term and strategic alignment of its functions and structure through the functional review, and noting</w:t>
      </w:r>
      <w:r w:rsidRPr="00561C4F">
        <w:rPr>
          <w:color w:val="000000" w:themeColor="text1"/>
        </w:rPr>
        <w:t xml:space="preserve"> the associated staffing and resource </w:t>
      </w:r>
      <w:r>
        <w:rPr>
          <w:color w:val="000000" w:themeColor="text1"/>
        </w:rPr>
        <w:t xml:space="preserve"> requirements of </w:t>
      </w:r>
      <w:r w:rsidRPr="00561C4F">
        <w:rPr>
          <w:color w:val="000000" w:themeColor="text1"/>
        </w:rPr>
        <w:t xml:space="preserve"> the Secretariat to be fully operational in line with the core mandates of the Convention and its Protocols, as well as priorities determined by the Conference of the Parties, in particular the provision of support for the implementation of the Kunming-Montreal Global Biodiversity Framework,</w:t>
      </w:r>
      <w:r w:rsidRPr="00561C4F">
        <w:rPr>
          <w:rStyle w:val="FootnoteReference"/>
          <w:color w:val="000000" w:themeColor="text1"/>
        </w:rPr>
        <w:footnoteReference w:id="8"/>
      </w:r>
    </w:p>
    <w:p w14:paraId="7468AC04" w14:textId="18C93583" w:rsidR="003F0560" w:rsidRPr="00A416B4" w:rsidRDefault="003F0560" w:rsidP="00A416B4">
      <w:pPr>
        <w:pStyle w:val="CBDNormalNoNumber"/>
        <w:tabs>
          <w:tab w:val="clear" w:pos="567"/>
          <w:tab w:val="clear" w:pos="1134"/>
          <w:tab w:val="left" w:pos="1276"/>
        </w:tabs>
        <w:ind w:firstLine="567"/>
        <w:rPr>
          <w:i/>
          <w:iCs/>
        </w:rPr>
      </w:pPr>
      <w:r w:rsidRPr="00DC4801">
        <w:rPr>
          <w:i/>
          <w:iCs/>
        </w:rPr>
        <w:t>Highlighting</w:t>
      </w:r>
      <w:r w:rsidRPr="00DC4801">
        <w:t xml:space="preserve"> the importance of the efficiency gains, including cost-saving measures, reported by the Secretariat in document </w:t>
      </w:r>
      <w:hyperlink r:id="rId18" w:history="1">
        <w:r w:rsidRPr="00DC4801">
          <w:rPr>
            <w:rStyle w:val="Hyperlink"/>
          </w:rPr>
          <w:t>CBD/COP/17/4/Add.5</w:t>
        </w:r>
      </w:hyperlink>
      <w:r w:rsidRPr="00A416B4">
        <w:t>,</w:t>
      </w:r>
      <w:r w:rsidRPr="00A416B4">
        <w:rPr>
          <w:rFonts w:asciiTheme="minorBidi" w:hAnsiTheme="minorBidi" w:cstheme="minorBidi"/>
          <w:b/>
          <w:bCs/>
        </w:rPr>
        <w:t xml:space="preserve"> </w:t>
      </w:r>
    </w:p>
    <w:p w14:paraId="6E9C0B17" w14:textId="4F6B1D24" w:rsidR="003F0560" w:rsidRPr="00A416B4" w:rsidRDefault="003F0560" w:rsidP="00A416B4">
      <w:pPr>
        <w:pStyle w:val="CBDNormalNoNumber"/>
        <w:tabs>
          <w:tab w:val="clear" w:pos="567"/>
          <w:tab w:val="clear" w:pos="1134"/>
          <w:tab w:val="clear" w:pos="1701"/>
          <w:tab w:val="left" w:pos="540"/>
        </w:tabs>
        <w:ind w:firstLine="567"/>
      </w:pPr>
      <w:r w:rsidRPr="00DC4801">
        <w:rPr>
          <w:i/>
          <w:iCs/>
        </w:rPr>
        <w:t xml:space="preserve">Noting </w:t>
      </w:r>
      <w:r w:rsidRPr="00DC4801">
        <w:t>the United Nations Secretary General UN80 Initiative goal of creating a more efficient and effective United Nations system</w:t>
      </w:r>
      <w:r w:rsidRPr="00A416B4">
        <w:t>,</w:t>
      </w:r>
    </w:p>
    <w:p w14:paraId="73625216" w14:textId="5B49CA50" w:rsidR="003F0560" w:rsidRPr="009958AF" w:rsidRDefault="003F0560" w:rsidP="00A416B4">
      <w:pPr>
        <w:pStyle w:val="CBDNormalNoNumber"/>
        <w:tabs>
          <w:tab w:val="clear" w:pos="567"/>
          <w:tab w:val="clear" w:pos="1134"/>
          <w:tab w:val="clear" w:pos="1701"/>
          <w:tab w:val="left" w:pos="540"/>
        </w:tabs>
        <w:ind w:firstLine="567"/>
        <w:rPr>
          <w:color w:val="000000" w:themeColor="text1"/>
        </w:rPr>
      </w:pPr>
      <w:r w:rsidRPr="00767768">
        <w:rPr>
          <w:i/>
          <w:iCs/>
          <w:color w:val="000000" w:themeColor="text1"/>
        </w:rPr>
        <w:t xml:space="preserve">Noting </w:t>
      </w:r>
      <w:r w:rsidRPr="00767768">
        <w:rPr>
          <w:color w:val="000000" w:themeColor="text1"/>
        </w:rPr>
        <w:t xml:space="preserve">the current cumulative unspent balance of approximately 11.0 million dollars for the Convention, 4.9 million dollars for the Cartagena Protocol and 2.3 million dollars for the Nagoya Protocol, for a total of 18.2 million dollars, as </w:t>
      </w:r>
      <w:proofErr w:type="gramStart"/>
      <w:r w:rsidRPr="00767768">
        <w:rPr>
          <w:color w:val="000000" w:themeColor="text1"/>
        </w:rPr>
        <w:t>at</w:t>
      </w:r>
      <w:proofErr w:type="gramEnd"/>
      <w:r w:rsidRPr="00767768">
        <w:rPr>
          <w:color w:val="000000" w:themeColor="text1"/>
        </w:rPr>
        <w:t xml:space="preserve"> 31 December 2025</w:t>
      </w:r>
      <w:r w:rsidR="00FF6E91">
        <w:rPr>
          <w:color w:val="000000" w:themeColor="text1"/>
        </w:rPr>
        <w:t>,</w:t>
      </w:r>
    </w:p>
    <w:p w14:paraId="1DF40304" w14:textId="77777777" w:rsidR="003F0560" w:rsidRDefault="003F0560" w:rsidP="00A416B4">
      <w:pPr>
        <w:pStyle w:val="CBDNormalNoNumber"/>
        <w:tabs>
          <w:tab w:val="clear" w:pos="567"/>
          <w:tab w:val="clear" w:pos="1134"/>
          <w:tab w:val="left" w:pos="1276"/>
        </w:tabs>
        <w:ind w:firstLine="567"/>
        <w:rPr>
          <w:i/>
          <w:iCs/>
        </w:rPr>
      </w:pPr>
      <w:r w:rsidRPr="00767768">
        <w:rPr>
          <w:i/>
          <w:iCs/>
          <w:color w:val="000000" w:themeColor="text1"/>
        </w:rPr>
        <w:t>Welcoming with appreciation</w:t>
      </w:r>
      <w:r w:rsidRPr="00767768">
        <w:rPr>
          <w:color w:val="000000" w:themeColor="text1"/>
        </w:rPr>
        <w:t xml:space="preserve"> the financial contributions from developed country Parties to the special voluntary trust funds </w:t>
      </w:r>
      <w:r w:rsidRPr="00561C4F">
        <w:t xml:space="preserve">to facilitate the participation of </w:t>
      </w:r>
      <w:r w:rsidRPr="00EA6588">
        <w:t>developing</w:t>
      </w:r>
      <w:r w:rsidRPr="00561C4F">
        <w:t xml:space="preserve"> Parties</w:t>
      </w:r>
      <w:r>
        <w:t xml:space="preserve"> </w:t>
      </w:r>
      <w:r w:rsidRPr="00EA6588">
        <w:t>in particular the least developed countries and small island developing States, and Parties with economies in transition</w:t>
      </w:r>
      <w:r w:rsidRPr="00561C4F">
        <w:t xml:space="preserve"> and indigenous peoples and local communities in the processes of the Convention and its Protocols,</w:t>
      </w:r>
      <w:r w:rsidRPr="00561C4F">
        <w:rPr>
          <w:i/>
          <w:iCs/>
        </w:rPr>
        <w:t xml:space="preserve"> </w:t>
      </w:r>
    </w:p>
    <w:p w14:paraId="35246F05" w14:textId="38E34FE8" w:rsidR="003F0560" w:rsidRPr="00561C4F" w:rsidRDefault="003F0560" w:rsidP="00A416B4">
      <w:pPr>
        <w:pStyle w:val="CBDNormalNoNumber"/>
        <w:tabs>
          <w:tab w:val="clear" w:pos="567"/>
          <w:tab w:val="clear" w:pos="1134"/>
          <w:tab w:val="left" w:pos="1276"/>
        </w:tabs>
        <w:ind w:firstLine="567"/>
      </w:pPr>
      <w:r w:rsidRPr="006B0090">
        <w:rPr>
          <w:i/>
          <w:iCs/>
        </w:rPr>
        <w:t>Recognizing</w:t>
      </w:r>
      <w:r w:rsidRPr="006B0090">
        <w:t xml:space="preserve"> </w:t>
      </w:r>
      <w:r w:rsidRPr="00DC4801">
        <w:t>that some Parties may experience</w:t>
      </w:r>
      <w:r>
        <w:t xml:space="preserve"> </w:t>
      </w:r>
      <w:r w:rsidRPr="00DC4801">
        <w:t>fiscal constraints</w:t>
      </w:r>
      <w:r w:rsidRPr="006B0090">
        <w:t>, and noting with concern that the participation of developing country Parties, in particular the least developed countries and small island developing States among them, and Parties with economies in transition in meetings held under the Convention and its Protocols has been adversely affected by the lack of predictable and sustainable funding,</w:t>
      </w:r>
    </w:p>
    <w:p w14:paraId="51C3DFFE" w14:textId="77777777" w:rsidR="003F0560" w:rsidRPr="00561C4F" w:rsidRDefault="003F0560" w:rsidP="00A416B4">
      <w:pPr>
        <w:pStyle w:val="CBDNormalNoNumber"/>
        <w:tabs>
          <w:tab w:val="clear" w:pos="567"/>
          <w:tab w:val="clear" w:pos="1134"/>
        </w:tabs>
        <w:ind w:firstLine="567"/>
      </w:pPr>
      <w:r w:rsidRPr="00561C4F">
        <w:t>1.</w:t>
      </w:r>
      <w:r w:rsidRPr="00561C4F">
        <w:tab/>
      </w:r>
      <w:r w:rsidRPr="00561C4F">
        <w:rPr>
          <w:i/>
          <w:iCs/>
        </w:rPr>
        <w:t>Decides</w:t>
      </w:r>
      <w:r w:rsidRPr="00561C4F">
        <w:t xml:space="preserve"> to adopt an integrated programme of work and budget for the Convention on Biological Diversity, the Cartagena Protocol on Biosafety</w:t>
      </w:r>
      <w:r w:rsidRPr="00561C4F">
        <w:rPr>
          <w:rStyle w:val="FootnoteReference"/>
        </w:rPr>
        <w:footnoteReference w:id="9"/>
      </w:r>
      <w:r w:rsidRPr="00561C4F">
        <w:t xml:space="preserve"> and the Nagoya Protocol on Access to Genetic Resources and the Fair and Equitable Sharing of Benefits Arising from Their Utilization</w:t>
      </w:r>
      <w:r w:rsidRPr="00561C4F">
        <w:rPr>
          <w:rStyle w:val="FootnoteReference"/>
        </w:rPr>
        <w:footnoteReference w:id="10"/>
      </w:r>
      <w:r w:rsidRPr="00561C4F">
        <w:t xml:space="preserve"> for the biennium 2027–2028;</w:t>
      </w:r>
    </w:p>
    <w:p w14:paraId="6274F08F" w14:textId="77777777" w:rsidR="003F0560" w:rsidRPr="00561C4F" w:rsidRDefault="003F0560" w:rsidP="00A416B4">
      <w:pPr>
        <w:pStyle w:val="CBDNormalNoNumber"/>
        <w:tabs>
          <w:tab w:val="clear" w:pos="567"/>
          <w:tab w:val="clear" w:pos="1134"/>
        </w:tabs>
        <w:ind w:firstLine="567"/>
      </w:pPr>
      <w:r w:rsidRPr="00561C4F">
        <w:t>2.</w:t>
      </w:r>
      <w:r w:rsidRPr="00561C4F">
        <w:rPr>
          <w:i/>
          <w:iCs/>
        </w:rPr>
        <w:tab/>
        <w:t>Also decides</w:t>
      </w:r>
      <w:r w:rsidRPr="00561C4F">
        <w:t xml:space="preserve"> to share all costs for secretariat services among the Convention, the Cartagena Protocol and the Nagoya Protocol on a ratio of 72 to 15 to 13 for the biennium 2027–2028;</w:t>
      </w:r>
    </w:p>
    <w:p w14:paraId="3B3D7D42" w14:textId="46ED125A" w:rsidR="003F0560" w:rsidRPr="00A416B4" w:rsidRDefault="003F0560" w:rsidP="00A416B4">
      <w:pPr>
        <w:pStyle w:val="CBDNormalNoNumber"/>
        <w:tabs>
          <w:tab w:val="clear" w:pos="567"/>
          <w:tab w:val="clear" w:pos="1134"/>
        </w:tabs>
        <w:ind w:firstLine="567"/>
        <w:rPr>
          <w:rFonts w:asciiTheme="minorBidi" w:hAnsiTheme="minorBidi" w:cstheme="minorBidi"/>
        </w:rPr>
      </w:pPr>
      <w:r w:rsidRPr="00561C4F">
        <w:rPr>
          <w:rFonts w:asciiTheme="majorBidi" w:hAnsiTheme="majorBidi" w:cstheme="majorBidi"/>
        </w:rPr>
        <w:t>3.</w:t>
      </w:r>
      <w:r w:rsidRPr="00767768">
        <w:rPr>
          <w:rFonts w:asciiTheme="majorBidi" w:hAnsiTheme="majorBidi" w:cstheme="majorBidi"/>
          <w:i/>
          <w:iCs/>
          <w:color w:val="000000" w:themeColor="text1"/>
        </w:rPr>
        <w:tab/>
      </w:r>
      <w:r w:rsidRPr="00CD10EC">
        <w:rPr>
          <w:rFonts w:asciiTheme="majorBidi" w:hAnsiTheme="majorBidi" w:cstheme="majorBidi"/>
          <w:i/>
          <w:iCs/>
        </w:rPr>
        <w:t>Approves</w:t>
      </w:r>
      <w:r w:rsidRPr="00CD10EC">
        <w:rPr>
          <w:rFonts w:asciiTheme="majorBidi" w:hAnsiTheme="majorBidi" w:cstheme="majorBidi"/>
        </w:rPr>
        <w:t xml:space="preserve"> </w:t>
      </w:r>
      <w:r w:rsidRPr="00CD10EC">
        <w:t xml:space="preserve">a core programme budget for the General Trust Fund for the Convention of </w:t>
      </w:r>
      <w:r w:rsidRPr="00A416B4">
        <w:rPr>
          <w:rFonts w:asciiTheme="minorBidi" w:hAnsiTheme="minorBidi" w:cstheme="minorBidi"/>
        </w:rPr>
        <w:t>[</w:t>
      </w:r>
      <w:r w:rsidRPr="007C6F34">
        <w:t>15,272,981</w:t>
      </w:r>
      <w:r w:rsidRPr="00A416B4">
        <w:rPr>
          <w:rFonts w:asciiTheme="minorBidi" w:hAnsiTheme="minorBidi" w:cstheme="minorBidi"/>
        </w:rPr>
        <w:t>]</w:t>
      </w:r>
      <w:r w:rsidRPr="007C6F34">
        <w:t xml:space="preserve"> United States dollars for 2027 and</w:t>
      </w:r>
      <w:r w:rsidRPr="00A416B4">
        <w:rPr>
          <w:rFonts w:asciiTheme="minorBidi" w:hAnsiTheme="minorBidi" w:cstheme="minorBidi"/>
        </w:rPr>
        <w:t xml:space="preserve"> [</w:t>
      </w:r>
      <w:r w:rsidRPr="007C6F34">
        <w:rPr>
          <w:rFonts w:asciiTheme="majorBidi" w:hAnsiTheme="majorBidi" w:cstheme="majorBidi"/>
        </w:rPr>
        <w:t>17,716,828</w:t>
      </w:r>
      <w:r w:rsidRPr="00A416B4">
        <w:rPr>
          <w:rFonts w:asciiTheme="minorBidi" w:hAnsiTheme="minorBidi" w:cstheme="minorBidi"/>
        </w:rPr>
        <w:t>]</w:t>
      </w:r>
      <w:r w:rsidRPr="007C6F34" w:rsidDel="006D2D2F">
        <w:rPr>
          <w:rFonts w:asciiTheme="majorBidi" w:hAnsiTheme="majorBidi" w:cstheme="majorBidi"/>
        </w:rPr>
        <w:t xml:space="preserve"> </w:t>
      </w:r>
      <w:r w:rsidRPr="007C6F34">
        <w:t>dollars for 2028, representing 72 per cent of the inte</w:t>
      </w:r>
      <w:r w:rsidRPr="00B43F0F">
        <w:t xml:space="preserve">grated budget of </w:t>
      </w:r>
      <w:r w:rsidRPr="00B43F0F">
        <w:rPr>
          <w:rFonts w:asciiTheme="minorBidi" w:hAnsiTheme="minorBidi" w:cstheme="minorBidi"/>
        </w:rPr>
        <w:t>[</w:t>
      </w:r>
      <w:r w:rsidRPr="00B43F0F">
        <w:rPr>
          <w:rFonts w:asciiTheme="majorBidi" w:hAnsiTheme="majorBidi" w:cstheme="majorBidi"/>
        </w:rPr>
        <w:t>21,212,474</w:t>
      </w:r>
      <w:r w:rsidRPr="00B43F0F">
        <w:rPr>
          <w:rFonts w:asciiTheme="minorBidi" w:hAnsiTheme="minorBidi" w:cstheme="minorBidi"/>
        </w:rPr>
        <w:t>]</w:t>
      </w:r>
      <w:r w:rsidRPr="00B43F0F">
        <w:t xml:space="preserve"> dollars for 2027 and </w:t>
      </w:r>
      <w:r w:rsidRPr="00B43F0F">
        <w:rPr>
          <w:rFonts w:asciiTheme="minorBidi" w:hAnsiTheme="minorBidi" w:cstheme="minorBidi"/>
        </w:rPr>
        <w:t>[</w:t>
      </w:r>
      <w:r w:rsidRPr="00B43F0F">
        <w:t>24,606,706</w:t>
      </w:r>
      <w:r w:rsidRPr="00B43F0F">
        <w:rPr>
          <w:rFonts w:asciiTheme="minorBidi" w:hAnsiTheme="minorBidi" w:cstheme="minorBidi"/>
        </w:rPr>
        <w:t>]</w:t>
      </w:r>
      <w:r w:rsidRPr="00B43F0F">
        <w:t> dollars for 2028 for the Convention and its Protocols, for the purposes listed in tables 1 and 2 below;</w:t>
      </w:r>
      <w:r w:rsidR="00B43F0F" w:rsidRPr="00230C8E">
        <w:rPr>
          <w:rStyle w:val="FootnoteReference"/>
          <w:rFonts w:asciiTheme="minorBidi" w:hAnsiTheme="minorBidi" w:cstheme="minorBidi"/>
        </w:rPr>
        <w:footnoteReference w:id="11"/>
      </w:r>
    </w:p>
    <w:p w14:paraId="40FB289D" w14:textId="5C78CE61" w:rsidR="003F0560" w:rsidRPr="00BF69D3" w:rsidRDefault="003F0560" w:rsidP="00A416B4">
      <w:pPr>
        <w:pStyle w:val="CBDNormalNoNumber"/>
        <w:tabs>
          <w:tab w:val="clear" w:pos="567"/>
          <w:tab w:val="clear" w:pos="1134"/>
        </w:tabs>
        <w:ind w:firstLine="567"/>
        <w:rPr>
          <w:rFonts w:asciiTheme="minorBidi" w:hAnsiTheme="minorBidi" w:cstheme="minorBidi"/>
          <w:b/>
          <w:bCs/>
        </w:rPr>
      </w:pPr>
      <w:r w:rsidRPr="00A416B4">
        <w:t>4</w:t>
      </w:r>
      <w:r w:rsidRPr="00CD10EC">
        <w:rPr>
          <w:i/>
          <w:iCs/>
        </w:rPr>
        <w:t>.</w:t>
      </w:r>
      <w:r w:rsidR="007C6F34">
        <w:rPr>
          <w:i/>
          <w:iCs/>
        </w:rPr>
        <w:tab/>
      </w:r>
      <w:r w:rsidRPr="00CD10EC">
        <w:rPr>
          <w:i/>
          <w:iCs/>
        </w:rPr>
        <w:t>Further approves</w:t>
      </w:r>
      <w:r w:rsidRPr="00CD10EC">
        <w:t xml:space="preserve"> the use of the cumulative unspent balance of the General Trust Fund for the Convention, the General Trust Fund for the Core Programme Budget for the Cartagena Protocol and the General Trust F</w:t>
      </w:r>
      <w:r w:rsidRPr="00B43F0F">
        <w:t xml:space="preserve">und for the Core Programme Budget for the Nagoya Protocol (the core trust funds) of </w:t>
      </w:r>
      <w:r w:rsidRPr="00B43F0F">
        <w:rPr>
          <w:rFonts w:asciiTheme="minorBidi" w:hAnsiTheme="minorBidi" w:cstheme="minorBidi"/>
        </w:rPr>
        <w:t>[</w:t>
      </w:r>
      <w:r w:rsidRPr="00B43F0F">
        <w:t>668,</w:t>
      </w:r>
      <w:r w:rsidR="00002D7D">
        <w:t>8</w:t>
      </w:r>
      <w:r w:rsidR="00F82C35">
        <w:t>36</w:t>
      </w:r>
      <w:r w:rsidRPr="00B43F0F">
        <w:rPr>
          <w:rFonts w:asciiTheme="minorBidi" w:hAnsiTheme="minorBidi" w:cstheme="minorBidi"/>
        </w:rPr>
        <w:t>]</w:t>
      </w:r>
      <w:r w:rsidRPr="00B43F0F">
        <w:t xml:space="preserve"> dollars  to offset contributions [and 5</w:t>
      </w:r>
      <w:r w:rsidR="00047DA0" w:rsidRPr="00B43F0F">
        <w:t>0</w:t>
      </w:r>
      <w:r w:rsidRPr="00B43F0F">
        <w:t xml:space="preserve">0,000 for time-bound expenditures] from the Parties to </w:t>
      </w:r>
      <w:r w:rsidRPr="00BF69D3">
        <w:t>the Convention, the Parties to the Cartagena Protocol and the Parties to the Nagoya Protocol for the biennium 2027–2028;</w:t>
      </w:r>
      <w:r w:rsidR="00B43F0F" w:rsidRPr="00B43F0F">
        <w:rPr>
          <w:rStyle w:val="FootnoteReference"/>
          <w:rFonts w:asciiTheme="minorBidi" w:hAnsiTheme="minorBidi" w:cstheme="minorBidi"/>
        </w:rPr>
        <w:t xml:space="preserve"> </w:t>
      </w:r>
      <w:r w:rsidR="00B43F0F" w:rsidRPr="00230C8E">
        <w:rPr>
          <w:rStyle w:val="FootnoteReference"/>
          <w:rFonts w:asciiTheme="minorBidi" w:hAnsiTheme="minorBidi" w:cstheme="minorBidi"/>
        </w:rPr>
        <w:footnoteReference w:id="12"/>
      </w:r>
    </w:p>
    <w:p w14:paraId="7E51EE7E" w14:textId="77777777" w:rsidR="003F0560" w:rsidRPr="00BF69D3" w:rsidRDefault="003F0560" w:rsidP="00A416B4">
      <w:pPr>
        <w:pStyle w:val="CBDNormalNoNumber"/>
        <w:tabs>
          <w:tab w:val="clear" w:pos="567"/>
          <w:tab w:val="clear" w:pos="1134"/>
        </w:tabs>
        <w:ind w:firstLine="567"/>
      </w:pPr>
      <w:r w:rsidRPr="00BF69D3">
        <w:t>5.</w:t>
      </w:r>
      <w:r w:rsidRPr="00BF69D3">
        <w:rPr>
          <w:i/>
          <w:iCs/>
        </w:rPr>
        <w:tab/>
        <w:t>Expresses its appreciation</w:t>
      </w:r>
      <w:r w:rsidRPr="00BF69D3">
        <w:t xml:space="preserve"> to Canada as the host country of the Secretariat for its renewed support for the Secretariat, and welcomes the contribution of 2,277,896 Canadian dollars for 2027 and 2,300,273 Canadian dollars for 2028 from the host country and the Province of Quebec to the rental and associated costs of the Secretariat, which will be allocated on a ratio of 72 to 15 to 13 to offset contributions from the Parties to the Convention, the Parties to the Cartagena Protocol and the Parties to the Nagoya Protocol, respectively, for the biennium 2027–2028;</w:t>
      </w:r>
    </w:p>
    <w:p w14:paraId="28374159" w14:textId="046B201E" w:rsidR="003F0560" w:rsidRPr="00BF69D3" w:rsidRDefault="003F0560" w:rsidP="00A416B4">
      <w:pPr>
        <w:pStyle w:val="CBDNormalNoNumber"/>
        <w:tabs>
          <w:tab w:val="clear" w:pos="567"/>
          <w:tab w:val="clear" w:pos="1134"/>
        </w:tabs>
        <w:ind w:firstLine="567"/>
      </w:pPr>
      <w:r w:rsidRPr="00BF69D3">
        <w:t>6</w:t>
      </w:r>
      <w:r w:rsidRPr="00BF69D3">
        <w:rPr>
          <w:i/>
          <w:iCs/>
        </w:rPr>
        <w:t>.</w:t>
      </w:r>
      <w:r w:rsidRPr="00BF69D3">
        <w:rPr>
          <w:i/>
          <w:iCs/>
        </w:rPr>
        <w:tab/>
        <w:t>Requests</w:t>
      </w:r>
      <w:r w:rsidRPr="00BF69D3">
        <w:t xml:space="preserve"> the Executive Secretary to minimize conference expenses by reserving conference facilities for all meetings of the subsidiary bodies held in Montreal, Canada, during the biennium 2027–2028 and onward, through the preferential arrangement for the use of space with the International Civil Aviation Organization, or in any other available United Nations facility available on the basis of their capacity to hold such meetings, and also taking into consideration the budgetary implications and savings of travelling and subsistence allowance for Party participation, and any other services at any available dates that are suitable to the Parties</w:t>
      </w:r>
      <w:r w:rsidR="00BF69D3" w:rsidRPr="00BF69D3">
        <w:t>;</w:t>
      </w:r>
    </w:p>
    <w:p w14:paraId="33B4270E" w14:textId="77777777" w:rsidR="003F0560" w:rsidRPr="00561C4F" w:rsidRDefault="003F0560" w:rsidP="00A416B4">
      <w:pPr>
        <w:pStyle w:val="CBDNormalNoNumber"/>
        <w:tabs>
          <w:tab w:val="clear" w:pos="567"/>
          <w:tab w:val="clear" w:pos="1134"/>
          <w:tab w:val="left" w:pos="1276"/>
        </w:tabs>
        <w:spacing w:before="120"/>
        <w:ind w:firstLine="567"/>
      </w:pPr>
      <w:r>
        <w:t>7</w:t>
      </w:r>
      <w:r w:rsidRPr="00561C4F">
        <w:t>.</w:t>
      </w:r>
      <w:r w:rsidRPr="00561C4F">
        <w:tab/>
      </w:r>
      <w:r w:rsidRPr="00561C4F">
        <w:rPr>
          <w:i/>
          <w:iCs/>
        </w:rPr>
        <w:t>Adopts</w:t>
      </w:r>
      <w:r w:rsidRPr="00561C4F">
        <w:t xml:space="preserve"> the scale of assessments for the apportionment of expenses for 2027 and 2028, in accordance with the scale of assessments of the United Nations,</w:t>
      </w:r>
      <w:r w:rsidRPr="00561C4F">
        <w:rPr>
          <w:rStyle w:val="FootnoteReference"/>
          <w:rFonts w:asciiTheme="majorBidi" w:hAnsiTheme="majorBidi" w:cstheme="majorBidi"/>
        </w:rPr>
        <w:footnoteReference w:id="13"/>
      </w:r>
      <w:r w:rsidRPr="00561C4F">
        <w:t xml:space="preserve"> as contained in the annex to the present decision;</w:t>
      </w:r>
    </w:p>
    <w:p w14:paraId="214B1024" w14:textId="047C1429" w:rsidR="003F0560" w:rsidRPr="00561C4F" w:rsidRDefault="003F0560" w:rsidP="00A416B4">
      <w:pPr>
        <w:pStyle w:val="CBDNormalNoNumber"/>
        <w:tabs>
          <w:tab w:val="clear" w:pos="567"/>
          <w:tab w:val="clear" w:pos="1134"/>
          <w:tab w:val="left" w:pos="1276"/>
        </w:tabs>
        <w:spacing w:before="120"/>
        <w:ind w:firstLine="567"/>
      </w:pPr>
      <w:r>
        <w:t>8</w:t>
      </w:r>
      <w:r w:rsidRPr="00561C4F">
        <w:t>.</w:t>
      </w:r>
      <w:r w:rsidRPr="00561C4F">
        <w:tab/>
      </w:r>
      <w:r w:rsidRPr="00561C4F">
        <w:rPr>
          <w:i/>
          <w:iCs/>
        </w:rPr>
        <w:t>Takes note</w:t>
      </w:r>
      <w:r w:rsidRPr="00561C4F">
        <w:t xml:space="preserve"> of the recommendations of the functional review of the Secretariat and proposed redeployment of existing posts, </w:t>
      </w:r>
      <w:r w:rsidRPr="00EF270D">
        <w:t xml:space="preserve">of </w:t>
      </w:r>
      <w:r w:rsidRPr="00561C4F">
        <w:t xml:space="preserve">the new organizational structure of the Secretariat as presented in document </w:t>
      </w:r>
      <w:hyperlink r:id="rId19" w:history="1">
        <w:r w:rsidRPr="00561C4F">
          <w:rPr>
            <w:rStyle w:val="Hyperlink"/>
          </w:rPr>
          <w:t>CBD/COP/17/4/Add.4</w:t>
        </w:r>
      </w:hyperlink>
      <w:r w:rsidRPr="00561C4F">
        <w:t>, which should lead to increased coherence, effectiveness and efficiencies;</w:t>
      </w:r>
      <w:r>
        <w:t xml:space="preserve"> </w:t>
      </w:r>
    </w:p>
    <w:p w14:paraId="57B6F690" w14:textId="77777777" w:rsidR="003F0560" w:rsidRDefault="003F0560" w:rsidP="00A416B4">
      <w:pPr>
        <w:pStyle w:val="CBDNormalNoNumber"/>
        <w:tabs>
          <w:tab w:val="clear" w:pos="567"/>
          <w:tab w:val="clear" w:pos="1134"/>
          <w:tab w:val="left" w:pos="1276"/>
        </w:tabs>
        <w:ind w:firstLine="567"/>
      </w:pPr>
      <w:r>
        <w:t>9</w:t>
      </w:r>
      <w:r w:rsidRPr="00561C4F">
        <w:t>.</w:t>
      </w:r>
      <w:r w:rsidRPr="00561C4F">
        <w:rPr>
          <w:i/>
          <w:iCs/>
        </w:rPr>
        <w:tab/>
        <w:t>Adopts</w:t>
      </w:r>
      <w:r w:rsidRPr="00561C4F">
        <w:t xml:space="preserve"> the staffing table of the Secretariat for the biennium 2027–2028, as contained in </w:t>
      </w:r>
      <w:r w:rsidRPr="002277FD">
        <w:t xml:space="preserve">table 3, </w:t>
      </w:r>
      <w:r w:rsidRPr="00561C4F">
        <w:t>used for costing purposes to set the overall budget;</w:t>
      </w:r>
    </w:p>
    <w:p w14:paraId="211DE913" w14:textId="77777777" w:rsidR="003F0560" w:rsidRPr="00561C4F" w:rsidRDefault="003F0560" w:rsidP="00A416B4">
      <w:pPr>
        <w:pStyle w:val="CBDNormalNoNumber"/>
        <w:tabs>
          <w:tab w:val="clear" w:pos="567"/>
          <w:tab w:val="clear" w:pos="1134"/>
          <w:tab w:val="left" w:pos="1276"/>
        </w:tabs>
        <w:ind w:firstLine="567"/>
      </w:pPr>
      <w:r>
        <w:t>10</w:t>
      </w:r>
      <w:r w:rsidRPr="00561C4F">
        <w:t>.</w:t>
      </w:r>
      <w:r w:rsidRPr="00561C4F">
        <w:tab/>
      </w:r>
      <w:r w:rsidRPr="00561C4F">
        <w:rPr>
          <w:i/>
          <w:iCs/>
        </w:rPr>
        <w:t>Notes</w:t>
      </w:r>
      <w:r w:rsidRPr="00561C4F">
        <w:t xml:space="preserve"> that the Executive Secretary, within the regulations and rules of the United Nations and without prejudice to any decision by </w:t>
      </w:r>
      <w:r w:rsidRPr="0009704E">
        <w:rPr>
          <w:color w:val="000000" w:themeColor="text1"/>
        </w:rPr>
        <w:t xml:space="preserve">the Conference of the Parties at its eighteenth meeting, is </w:t>
      </w:r>
      <w:r w:rsidRPr="00561C4F">
        <w:t xml:space="preserve">in the process of adjusting the job descriptions and assignments as part of the implementation of the functional review of the Secretariat within the proposed new organizational structure, ensuring that the overall cost of the Secretariat remains within the approved integrated budget </w:t>
      </w:r>
      <w:r>
        <w:rPr>
          <w:i/>
          <w:iCs/>
        </w:rPr>
        <w:t xml:space="preserve"> </w:t>
      </w:r>
      <w:r w:rsidRPr="00561C4F">
        <w:t>and that there are no consequent increases in staff costs in the biennium 2027–2028;</w:t>
      </w:r>
    </w:p>
    <w:p w14:paraId="138353EC" w14:textId="77777777" w:rsidR="003F0560" w:rsidRPr="00561C4F" w:rsidRDefault="003F0560" w:rsidP="00A416B4">
      <w:pPr>
        <w:pStyle w:val="CBDNormalNoNumber"/>
        <w:tabs>
          <w:tab w:val="clear" w:pos="567"/>
          <w:tab w:val="clear" w:pos="1134"/>
          <w:tab w:val="left" w:pos="1276"/>
        </w:tabs>
        <w:ind w:firstLine="567"/>
      </w:pPr>
      <w:r w:rsidRPr="00561C4F">
        <w:t>1</w:t>
      </w:r>
      <w:r>
        <w:t>1</w:t>
      </w:r>
      <w:r w:rsidRPr="00561C4F">
        <w:t>.</w:t>
      </w:r>
      <w:r w:rsidRPr="00561C4F">
        <w:rPr>
          <w:i/>
          <w:iCs/>
        </w:rPr>
        <w:tab/>
        <w:t>Requests</w:t>
      </w:r>
      <w:r w:rsidRPr="00561C4F">
        <w:t xml:space="preserve"> the Executive Secretary to report to the Bureau and provide it with all necessary information, including with regard to the application of the administrative arrangements between the United Nations Environment Programme and the Secretariat, in order to ensure that the Bureau may play a guiding role with regard to preparations for and the conduct of meetings of the Conference of the Parties and of the Conference of the Parties serving as the meetings of the Parties to the Protocols;</w:t>
      </w:r>
    </w:p>
    <w:p w14:paraId="30374C4B" w14:textId="77777777" w:rsidR="003F0560" w:rsidRPr="0009704E" w:rsidRDefault="003F0560" w:rsidP="00A416B4">
      <w:pPr>
        <w:pStyle w:val="CBDNormalNoNumber"/>
        <w:tabs>
          <w:tab w:val="clear" w:pos="567"/>
          <w:tab w:val="clear" w:pos="1134"/>
          <w:tab w:val="left" w:pos="1276"/>
        </w:tabs>
        <w:ind w:firstLine="567"/>
        <w:rPr>
          <w:color w:val="000000" w:themeColor="text1"/>
        </w:rPr>
      </w:pPr>
      <w:r w:rsidRPr="00561C4F">
        <w:t>1</w:t>
      </w:r>
      <w:r>
        <w:t>2</w:t>
      </w:r>
      <w:r w:rsidRPr="00561C4F">
        <w:t>.</w:t>
      </w:r>
      <w:r w:rsidRPr="00561C4F">
        <w:tab/>
      </w:r>
      <w:r w:rsidRPr="00561C4F">
        <w:rPr>
          <w:i/>
          <w:iCs/>
        </w:rPr>
        <w:t>Authorizes</w:t>
      </w:r>
      <w:r w:rsidRPr="00561C4F">
        <w:t xml:space="preserve"> the Executive Secretary to enter into commitments up to the level of the approved budget, drawing on available cash resources, including </w:t>
      </w:r>
      <w:r w:rsidRPr="0009704E">
        <w:rPr>
          <w:color w:val="000000" w:themeColor="text1"/>
        </w:rPr>
        <w:t>unspent balances, contributions from previous financial periods and miscellaneous income, in accordance with the decisions of the Conference of the Parties and with the Financial Regulations and Rules of the United Nations,</w:t>
      </w:r>
      <w:r w:rsidRPr="0009704E">
        <w:rPr>
          <w:rStyle w:val="FootnoteReference"/>
          <w:color w:val="000000" w:themeColor="text1"/>
        </w:rPr>
        <w:footnoteReference w:id="14"/>
      </w:r>
      <w:r w:rsidRPr="0009704E">
        <w:rPr>
          <w:color w:val="000000" w:themeColor="text1"/>
        </w:rPr>
        <w:t xml:space="preserve"> and requests the Executive Secretary to disclose those commitments in a timely manner;</w:t>
      </w:r>
    </w:p>
    <w:p w14:paraId="54769EA1" w14:textId="77777777" w:rsidR="003F0560" w:rsidRDefault="003F0560" w:rsidP="00A416B4">
      <w:pPr>
        <w:pStyle w:val="CBDNormalNoNumber"/>
        <w:tabs>
          <w:tab w:val="clear" w:pos="567"/>
          <w:tab w:val="clear" w:pos="1134"/>
          <w:tab w:val="left" w:pos="1276"/>
        </w:tabs>
        <w:ind w:firstLine="567"/>
      </w:pPr>
      <w:r w:rsidRPr="00561C4F">
        <w:t>1</w:t>
      </w:r>
      <w:r>
        <w:t>3</w:t>
      </w:r>
      <w:r w:rsidRPr="00561C4F">
        <w:t>.</w:t>
      </w:r>
      <w:r w:rsidRPr="00561C4F">
        <w:tab/>
      </w:r>
      <w:r w:rsidRPr="00561C4F">
        <w:rPr>
          <w:i/>
          <w:iCs/>
        </w:rPr>
        <w:t>Also authorizes</w:t>
      </w:r>
      <w:r w:rsidRPr="00561C4F">
        <w:t xml:space="preserve"> the Executive Secretary to transfer resources among the programmes between each of the main appropriation lines </w:t>
      </w:r>
      <w:r w:rsidRPr="00C92AF2">
        <w:t xml:space="preserve">set out </w:t>
      </w:r>
      <w:r w:rsidRPr="00AA3318">
        <w:t xml:space="preserve">in table 1 below, </w:t>
      </w:r>
      <w:r w:rsidRPr="00561C4F">
        <w:t>up to an aggregate of 15 per cent of the total programme budget, provided that a further limitation of up to a maximum of 25 per cent of each such appropriation line is applied</w:t>
      </w:r>
      <w:r>
        <w:t>;</w:t>
      </w:r>
    </w:p>
    <w:p w14:paraId="65B067F8" w14:textId="77777777" w:rsidR="003F0560" w:rsidRPr="00561C4F" w:rsidRDefault="003F0560" w:rsidP="00A416B4">
      <w:pPr>
        <w:pStyle w:val="CBDNormalNoNumber"/>
        <w:tabs>
          <w:tab w:val="clear" w:pos="567"/>
          <w:tab w:val="clear" w:pos="1134"/>
          <w:tab w:val="left" w:pos="1276"/>
        </w:tabs>
        <w:ind w:firstLine="567"/>
      </w:pPr>
      <w:r w:rsidRPr="00561C4F">
        <w:t>1</w:t>
      </w:r>
      <w:r>
        <w:t>4</w:t>
      </w:r>
      <w:r w:rsidRPr="00561C4F">
        <w:t>.</w:t>
      </w:r>
      <w:r w:rsidRPr="00561C4F">
        <w:tab/>
      </w:r>
      <w:r w:rsidRPr="00561C4F">
        <w:rPr>
          <w:i/>
          <w:iCs/>
        </w:rPr>
        <w:t>Urges</w:t>
      </w:r>
      <w:r w:rsidRPr="00561C4F">
        <w:t xml:space="preserve"> the Executive Secretary to further reduce the environmental impact of the operations of the Secretariat and to report on the actions taken in that regard to the Conference of the Parties;</w:t>
      </w:r>
    </w:p>
    <w:p w14:paraId="3B917AFF" w14:textId="77777777" w:rsidR="003F0560" w:rsidRPr="00561C4F" w:rsidRDefault="003F0560" w:rsidP="00A416B4">
      <w:pPr>
        <w:pStyle w:val="CBDNormalNoNumber"/>
        <w:tabs>
          <w:tab w:val="clear" w:pos="567"/>
          <w:tab w:val="clear" w:pos="1134"/>
          <w:tab w:val="left" w:pos="1276"/>
        </w:tabs>
        <w:ind w:firstLine="567"/>
      </w:pPr>
      <w:r w:rsidRPr="00561C4F">
        <w:rPr>
          <w:rFonts w:asciiTheme="majorBidi" w:hAnsiTheme="majorBidi" w:cstheme="majorBidi"/>
        </w:rPr>
        <w:t>1</w:t>
      </w:r>
      <w:r>
        <w:rPr>
          <w:rFonts w:asciiTheme="majorBidi" w:hAnsiTheme="majorBidi" w:cstheme="majorBidi"/>
        </w:rPr>
        <w:t>5</w:t>
      </w:r>
      <w:r w:rsidRPr="00561C4F">
        <w:rPr>
          <w:rFonts w:asciiTheme="majorBidi" w:hAnsiTheme="majorBidi" w:cstheme="majorBidi"/>
        </w:rPr>
        <w:t>.</w:t>
      </w:r>
      <w:r w:rsidRPr="00561C4F">
        <w:tab/>
      </w:r>
      <w:r w:rsidRPr="00561C4F">
        <w:rPr>
          <w:i/>
          <w:iCs/>
        </w:rPr>
        <w:t xml:space="preserve">Reiterates </w:t>
      </w:r>
      <w:r w:rsidRPr="00561C4F">
        <w:t>its request to the Executive Secretary, as a means to ensure transparency and accountability, to maintain the section on the website of the Convention that provides links to up-to-date information relevant to the governance of the Convention, including completed and accepted audit reports, audit recommendations and audit responses, applicable financial regulations and rules and any other relevant budgetary and financial information, to facilitate due diligence and financing decisions by Parties and other potential donors;</w:t>
      </w:r>
    </w:p>
    <w:p w14:paraId="572863AC" w14:textId="77777777" w:rsidR="003F0560" w:rsidRDefault="003F0560" w:rsidP="00A416B4">
      <w:pPr>
        <w:pStyle w:val="CBDNormalNoNumber"/>
        <w:tabs>
          <w:tab w:val="clear" w:pos="567"/>
          <w:tab w:val="clear" w:pos="1134"/>
          <w:tab w:val="left" w:pos="1276"/>
        </w:tabs>
        <w:ind w:firstLine="567"/>
      </w:pPr>
      <w:r w:rsidRPr="00561C4F">
        <w:t>1</w:t>
      </w:r>
      <w:r>
        <w:t>6</w:t>
      </w:r>
      <w:r w:rsidRPr="00561C4F">
        <w:t>.</w:t>
      </w:r>
      <w:r w:rsidRPr="00561C4F">
        <w:tab/>
      </w:r>
      <w:r w:rsidRPr="00561C4F">
        <w:rPr>
          <w:i/>
          <w:iCs/>
        </w:rPr>
        <w:t>Reminds</w:t>
      </w:r>
      <w:r w:rsidRPr="00561C4F">
        <w:t xml:space="preserve"> all Parties to the Convention and its Protocols that contributions to the core trust funds are due on 1 January of the year for which those contributions have been budgeted, urges Parties to pay them promptly, and requests the Executive Secretary to notify Parties of the amount of their contributions as early as possible in the year preceding the year in which the contributions are due;</w:t>
      </w:r>
    </w:p>
    <w:p w14:paraId="4384B1EC" w14:textId="77777777" w:rsidR="003F0560" w:rsidRPr="00561C4F" w:rsidRDefault="003F0560" w:rsidP="00A416B4">
      <w:pPr>
        <w:pStyle w:val="CBDNormalNoNumber"/>
        <w:tabs>
          <w:tab w:val="clear" w:pos="567"/>
          <w:tab w:val="clear" w:pos="1134"/>
          <w:tab w:val="left" w:pos="1276"/>
        </w:tabs>
        <w:ind w:firstLine="567"/>
      </w:pPr>
      <w:r w:rsidRPr="00561C4F">
        <w:t>1</w:t>
      </w:r>
      <w:r>
        <w:t>7</w:t>
      </w:r>
      <w:r w:rsidRPr="00561C4F">
        <w:t>.</w:t>
      </w:r>
      <w:r w:rsidRPr="00561C4F">
        <w:tab/>
      </w:r>
      <w:r w:rsidRPr="0009704E">
        <w:rPr>
          <w:i/>
          <w:iCs/>
          <w:color w:val="000000" w:themeColor="text1"/>
        </w:rPr>
        <w:t>Notes</w:t>
      </w:r>
      <w:r w:rsidRPr="0009704E">
        <w:rPr>
          <w:color w:val="000000" w:themeColor="text1"/>
        </w:rPr>
        <w:t xml:space="preserve"> </w:t>
      </w:r>
      <w:r w:rsidRPr="0009704E">
        <w:rPr>
          <w:i/>
          <w:iCs/>
          <w:color w:val="000000" w:themeColor="text1"/>
        </w:rPr>
        <w:t>with concern</w:t>
      </w:r>
      <w:r w:rsidRPr="0009704E">
        <w:rPr>
          <w:color w:val="000000" w:themeColor="text1"/>
        </w:rPr>
        <w:t xml:space="preserve"> that a number of Parties to the Convention and its Protocols have not paid their contributions to the core trust funds for 2026 and previous years, that some Parties have never paid their contributions and that, in accordance with the International Public Sector Accounting Standards adopted by the United Nations,</w:t>
      </w:r>
      <w:r w:rsidRPr="0009704E">
        <w:rPr>
          <w:rStyle w:val="FootnoteReference"/>
          <w:rFonts w:asciiTheme="majorBidi" w:hAnsiTheme="majorBidi" w:cstheme="majorBidi"/>
          <w:color w:val="000000" w:themeColor="text1"/>
        </w:rPr>
        <w:footnoteReference w:id="15"/>
      </w:r>
      <w:r w:rsidRPr="0009704E">
        <w:rPr>
          <w:color w:val="000000" w:themeColor="text1"/>
        </w:rPr>
        <w:t xml:space="preserve">  expected credit loss allowance estimated at 2,685,322 </w:t>
      </w:r>
      <w:r w:rsidRPr="0009704E">
        <w:rPr>
          <w:rFonts w:asciiTheme="majorBidi" w:hAnsiTheme="majorBidi" w:cstheme="majorBidi"/>
          <w:color w:val="000000" w:themeColor="text1"/>
        </w:rPr>
        <w:t xml:space="preserve">United States </w:t>
      </w:r>
      <w:r w:rsidRPr="0009704E">
        <w:rPr>
          <w:color w:val="000000" w:themeColor="text1"/>
        </w:rPr>
        <w:t>dollars for the Convention, 785,985 dollars for the Cartagena Protocol and 326,309 dollars for the Nagoya Protocol were outstanding at the end of 2025 and deducted from the fund balance to cover doubtful debt, and can therefore not be used for the benefit of all respective Parties;</w:t>
      </w:r>
    </w:p>
    <w:p w14:paraId="54AA8EEA" w14:textId="77777777" w:rsidR="003F0560" w:rsidRPr="00561C4F" w:rsidRDefault="003F0560" w:rsidP="00A416B4">
      <w:pPr>
        <w:pStyle w:val="CBDNormalNoNumber"/>
        <w:tabs>
          <w:tab w:val="clear" w:pos="567"/>
          <w:tab w:val="clear" w:pos="1134"/>
          <w:tab w:val="left" w:pos="1276"/>
        </w:tabs>
        <w:ind w:firstLine="567"/>
      </w:pPr>
      <w:r w:rsidRPr="00561C4F">
        <w:t>1</w:t>
      </w:r>
      <w:r>
        <w:t>8</w:t>
      </w:r>
      <w:r w:rsidRPr="00561C4F">
        <w:t>.</w:t>
      </w:r>
      <w:r w:rsidRPr="00561C4F">
        <w:tab/>
      </w:r>
      <w:r w:rsidRPr="00561C4F">
        <w:rPr>
          <w:i/>
          <w:iCs/>
        </w:rPr>
        <w:t>Urges</w:t>
      </w:r>
      <w:r w:rsidRPr="00561C4F">
        <w:t xml:space="preserve"> Parties to the Convention and its Protocols that have still not paid their contributions to the core trust funds for 2026 and previous years to do so without delay or conditionalities, and requests the Executive Secretary to publish and keep up to date the information on the status of contributions to the three core trust funds, the </w:t>
      </w:r>
      <w:r w:rsidRPr="00561C4F">
        <w:rPr>
          <w:color w:val="000000" w:themeColor="text1"/>
        </w:rPr>
        <w:t>Special Voluntary Trust Fund for Additional Approved Activities under the Convention</w:t>
      </w:r>
      <w:r w:rsidRPr="00561C4F">
        <w:t xml:space="preserve"> </w:t>
      </w:r>
      <w:r w:rsidRPr="00561C4F">
        <w:rPr>
          <w:color w:val="000000" w:themeColor="text1"/>
        </w:rPr>
        <w:t>and its Protocols</w:t>
      </w:r>
      <w:r w:rsidRPr="00561C4F">
        <w:t>, the Special Voluntary Trust Fund for Facilitating the Participation of Parties in the Convention Process and the Special Voluntary Trust Fund for Facilitating the Participation of Indigenous Peoples and Local Communities and to keep the members of the Bureaux of the Conference of the Parties to the Convention and of the Conference of the Parties serving as the meetings of the Parties to the Protocols regularly apprised of the situation so that they may provide information on unpaid contributions and their consequences to the respective regions;</w:t>
      </w:r>
    </w:p>
    <w:p w14:paraId="2E397B3B" w14:textId="77777777" w:rsidR="003F0560" w:rsidRPr="00561C4F" w:rsidRDefault="003F0560" w:rsidP="00A416B4">
      <w:pPr>
        <w:pStyle w:val="CBDNormalNoNumber"/>
        <w:tabs>
          <w:tab w:val="clear" w:pos="567"/>
          <w:tab w:val="clear" w:pos="1134"/>
          <w:tab w:val="left" w:pos="1276"/>
        </w:tabs>
        <w:ind w:firstLine="567"/>
      </w:pPr>
      <w:r>
        <w:t>19</w:t>
      </w:r>
      <w:r w:rsidRPr="00561C4F">
        <w:t>.</w:t>
      </w:r>
      <w:r w:rsidRPr="00561C4F">
        <w:tab/>
      </w:r>
      <w:r w:rsidRPr="00561C4F">
        <w:rPr>
          <w:i/>
          <w:iCs/>
        </w:rPr>
        <w:t>Requests</w:t>
      </w:r>
      <w:r w:rsidRPr="00561C4F">
        <w:t xml:space="preserve"> the United Nations Environment Programme, in its capacity as trustee, to use all available diplomatic channels to communicate to the relevant Parties the arrears in their contributions to the core trust funds from 2026 and previous years, with a view to the payment of such arrears in full for the benefit of all Parties to the Convention and its Protocols, and requests the Executive Secretary to report to the Bureau of the Conference of the Parties </w:t>
      </w:r>
      <w:proofErr w:type="spellStart"/>
      <w:r w:rsidRPr="00561C4F">
        <w:t>intersessionally</w:t>
      </w:r>
      <w:proofErr w:type="spellEnd"/>
      <w:r w:rsidRPr="00561C4F">
        <w:t>, and to the Conference of the Parties at its eighteenth meeting on the status of those arrears;</w:t>
      </w:r>
    </w:p>
    <w:p w14:paraId="6E394033" w14:textId="266E4A27" w:rsidR="003F0560" w:rsidRPr="00561C4F" w:rsidRDefault="003F0560" w:rsidP="00A416B4">
      <w:pPr>
        <w:pStyle w:val="CBDNormalNoNumber"/>
        <w:tabs>
          <w:tab w:val="clear" w:pos="567"/>
          <w:tab w:val="clear" w:pos="1134"/>
          <w:tab w:val="left" w:pos="1276"/>
        </w:tabs>
        <w:ind w:firstLine="567"/>
      </w:pPr>
      <w:r>
        <w:t>20</w:t>
      </w:r>
      <w:r w:rsidRPr="00561C4F">
        <w:t>.</w:t>
      </w:r>
      <w:r w:rsidRPr="00561C4F">
        <w:tab/>
      </w:r>
      <w:r w:rsidRPr="00561C4F">
        <w:rPr>
          <w:i/>
          <w:iCs/>
        </w:rPr>
        <w:t>Confirms</w:t>
      </w:r>
      <w:r w:rsidRPr="00561C4F">
        <w:t xml:space="preserve"> that, with regard to contributions due from 1 January </w:t>
      </w:r>
      <w:r>
        <w:t>2005</w:t>
      </w:r>
      <w:r w:rsidRPr="00561C4F">
        <w:t xml:space="preserve"> onward, Parties that have been in arrears with their contributions for two or more years are not eligible to become a member of the Bureaux of the Conference of the Parties to the Convention, the Conference of the Parties serving as the meetings of the Parties to its Protocols or the Subsidiary Body on Scientific, Technical and Technological Advice or to nominate a member of a compliance committee, and decides that the limitation only applies in the case of Parties that are not least developed countries or small island developing States;</w:t>
      </w:r>
    </w:p>
    <w:p w14:paraId="2560E674" w14:textId="77777777" w:rsidR="003F0560" w:rsidRPr="00EF270D" w:rsidRDefault="003F0560" w:rsidP="00A416B4">
      <w:pPr>
        <w:pStyle w:val="CBDNormalNoNumber"/>
        <w:tabs>
          <w:tab w:val="clear" w:pos="567"/>
          <w:tab w:val="clear" w:pos="1134"/>
          <w:tab w:val="left" w:pos="1276"/>
        </w:tabs>
        <w:ind w:firstLine="567"/>
      </w:pPr>
      <w:r w:rsidRPr="00561C4F">
        <w:t>2</w:t>
      </w:r>
      <w:r>
        <w:t>1</w:t>
      </w:r>
      <w:r w:rsidRPr="00561C4F">
        <w:t>.</w:t>
      </w:r>
      <w:r w:rsidRPr="00561C4F">
        <w:rPr>
          <w:i/>
          <w:iCs/>
        </w:rPr>
        <w:tab/>
      </w:r>
      <w:r w:rsidRPr="00EF270D">
        <w:rPr>
          <w:i/>
          <w:iCs/>
        </w:rPr>
        <w:t>Recognizes</w:t>
      </w:r>
      <w:r w:rsidRPr="00EF270D">
        <w:t xml:space="preserve"> with concern that some Parties are unable to pay their contributions to the Convention and its Protocols easily, owing to technical challenges, including information technology issues related to the submission of invoices, despite their intention to do so, and requests the Executive Secretary, in consultation with the United Nations Environment Programme, to work with those Parties that have brought up such technical challenges to explore other options to pay their contributions.</w:t>
      </w:r>
    </w:p>
    <w:p w14:paraId="1175C8C9" w14:textId="3603BE54" w:rsidR="003F0560" w:rsidRPr="00561C4F" w:rsidRDefault="003F0560" w:rsidP="00A416B4">
      <w:pPr>
        <w:pStyle w:val="CBDNormalNoNumber"/>
        <w:tabs>
          <w:tab w:val="clear" w:pos="567"/>
          <w:tab w:val="clear" w:pos="1134"/>
          <w:tab w:val="left" w:pos="1276"/>
        </w:tabs>
        <w:ind w:firstLine="567"/>
      </w:pPr>
      <w:r w:rsidRPr="002277FD">
        <w:t>22</w:t>
      </w:r>
      <w:r>
        <w:rPr>
          <w:i/>
          <w:iCs/>
          <w:color w:val="00B050"/>
        </w:rPr>
        <w:t>.</w:t>
      </w:r>
      <w:r>
        <w:t xml:space="preserve"> </w:t>
      </w:r>
      <w:r>
        <w:tab/>
      </w:r>
      <w:r w:rsidRPr="00E8633A">
        <w:rPr>
          <w:i/>
          <w:iCs/>
        </w:rPr>
        <w:t xml:space="preserve">Authorizes </w:t>
      </w:r>
      <w:r w:rsidRPr="00E8633A">
        <w:t>t</w:t>
      </w:r>
      <w:r w:rsidRPr="00561C4F">
        <w:t>he Executive Secretary to enter into arrangements with any Party that has been in arrears with its contributions for two or more years, whereby the Party agrees to a schedule of payments to clear all outstanding arrears within six years, depending on its financial circumstances, and pay future contributions by the due date, and to report on the implementation of any such arrangement to the Bureau concerned at its following meeting and to the Conference of the Parties at its eighteenth meeting;</w:t>
      </w:r>
    </w:p>
    <w:p w14:paraId="6EA475EC" w14:textId="13433DC5" w:rsidR="003F0560" w:rsidRPr="00561C4F" w:rsidRDefault="003F0560" w:rsidP="00A416B4">
      <w:pPr>
        <w:pStyle w:val="CBDNormalNoNumber"/>
        <w:tabs>
          <w:tab w:val="clear" w:pos="567"/>
          <w:tab w:val="clear" w:pos="1134"/>
          <w:tab w:val="left" w:pos="1276"/>
        </w:tabs>
        <w:ind w:firstLine="567"/>
      </w:pPr>
      <w:r w:rsidRPr="00561C4F">
        <w:t>2</w:t>
      </w:r>
      <w:r>
        <w:t>3</w:t>
      </w:r>
      <w:r w:rsidRPr="00561C4F">
        <w:t>.</w:t>
      </w:r>
      <w:r w:rsidRPr="00561C4F">
        <w:rPr>
          <w:i/>
          <w:iCs/>
        </w:rPr>
        <w:tab/>
        <w:t>Decides</w:t>
      </w:r>
      <w:r w:rsidRPr="00561C4F">
        <w:t xml:space="preserve"> that a Party that has </w:t>
      </w:r>
      <w:proofErr w:type="gramStart"/>
      <w:r w:rsidRPr="00561C4F">
        <w:t>entered into</w:t>
      </w:r>
      <w:proofErr w:type="gramEnd"/>
      <w:r w:rsidRPr="00561C4F">
        <w:t xml:space="preserve"> an agreed arrangement in accordance with paragraph 2</w:t>
      </w:r>
      <w:r w:rsidR="005862AD">
        <w:t>2</w:t>
      </w:r>
      <w:r w:rsidRPr="00561C4F">
        <w:t xml:space="preserve"> above and that is fully respecting the provisions thereof will not be subject to the provisions of paragraph </w:t>
      </w:r>
      <w:r w:rsidR="007063D1">
        <w:t>21</w:t>
      </w:r>
      <w:r w:rsidRPr="00561C4F">
        <w:t xml:space="preserve"> above;</w:t>
      </w:r>
    </w:p>
    <w:p w14:paraId="364CD3B3" w14:textId="77777777" w:rsidR="003F0560" w:rsidRPr="00561C4F" w:rsidRDefault="003F0560" w:rsidP="00A416B4">
      <w:pPr>
        <w:pStyle w:val="CBDNormalNoNumber"/>
        <w:tabs>
          <w:tab w:val="clear" w:pos="567"/>
          <w:tab w:val="clear" w:pos="1134"/>
          <w:tab w:val="left" w:pos="1276"/>
        </w:tabs>
        <w:ind w:firstLine="567"/>
      </w:pPr>
      <w:r w:rsidRPr="00561C4F">
        <w:t>2</w:t>
      </w:r>
      <w:r>
        <w:t>4</w:t>
      </w:r>
      <w:r w:rsidRPr="00561C4F">
        <w:t>.</w:t>
      </w:r>
      <w:r w:rsidRPr="00561C4F">
        <w:rPr>
          <w:i/>
          <w:iCs/>
        </w:rPr>
        <w:tab/>
        <w:t>Requests</w:t>
      </w:r>
      <w:r w:rsidRPr="00561C4F">
        <w:t xml:space="preserve"> the Executive Secretary, and invites the President of the Conference of the Parties, through a jointly signed letter, to notify Parties with outstanding contributions that they are in arrears and to invite them to take timely action to remedy the situation, and to thank those Parties that have responded in a positive manner by paying their outstanding contributions;</w:t>
      </w:r>
    </w:p>
    <w:p w14:paraId="3C624255" w14:textId="77777777" w:rsidR="003F0560" w:rsidRPr="00561C4F" w:rsidRDefault="003F0560" w:rsidP="00A416B4">
      <w:pPr>
        <w:pStyle w:val="CBDNormalNoNumber"/>
        <w:tabs>
          <w:tab w:val="clear" w:pos="567"/>
          <w:tab w:val="clear" w:pos="1134"/>
          <w:tab w:val="left" w:pos="1276"/>
        </w:tabs>
        <w:ind w:firstLine="567"/>
      </w:pPr>
      <w:r w:rsidRPr="00561C4F">
        <w:t>2</w:t>
      </w:r>
      <w:r>
        <w:t>5</w:t>
      </w:r>
      <w:r w:rsidRPr="00561C4F">
        <w:t>.</w:t>
      </w:r>
      <w:r w:rsidRPr="00561C4F">
        <w:tab/>
      </w:r>
      <w:r w:rsidRPr="00561C4F">
        <w:rPr>
          <w:i/>
          <w:iCs/>
        </w:rPr>
        <w:t>Acknowledges</w:t>
      </w:r>
      <w:r w:rsidRPr="00561C4F">
        <w:t xml:space="preserve"> the funding estimates for:</w:t>
      </w:r>
    </w:p>
    <w:p w14:paraId="20979B96" w14:textId="042BBBF6" w:rsidR="003F0560" w:rsidRPr="00561C4F" w:rsidRDefault="003F0560" w:rsidP="00A416B4">
      <w:pPr>
        <w:pStyle w:val="CBDNormalNoNumber"/>
        <w:tabs>
          <w:tab w:val="clear" w:pos="567"/>
          <w:tab w:val="clear" w:pos="1134"/>
          <w:tab w:val="left" w:pos="1276"/>
        </w:tabs>
        <w:ind w:firstLine="567"/>
      </w:pPr>
      <w:r w:rsidRPr="00561C4F">
        <w:t>(a)</w:t>
      </w:r>
      <w:r w:rsidRPr="00561C4F">
        <w:tab/>
        <w:t>The Special Voluntary Trust Fund for Additional Approved Activities under the Convention and its Protocols for the biennium 2027–2028 (see table</w:t>
      </w:r>
      <w:r w:rsidR="00A97C1C">
        <w:t>s 4 and 5</w:t>
      </w:r>
      <w:r w:rsidRPr="00561C4F">
        <w:t>);</w:t>
      </w:r>
    </w:p>
    <w:p w14:paraId="733881C3" w14:textId="6B4C9AA4" w:rsidR="003F0560" w:rsidRPr="00561C4F" w:rsidRDefault="003F0560" w:rsidP="00A416B4">
      <w:pPr>
        <w:pStyle w:val="CBDNormalNoNumber"/>
        <w:tabs>
          <w:tab w:val="clear" w:pos="567"/>
          <w:tab w:val="clear" w:pos="1134"/>
          <w:tab w:val="left" w:pos="1276"/>
        </w:tabs>
        <w:ind w:firstLine="567"/>
      </w:pPr>
      <w:r w:rsidRPr="00561C4F">
        <w:t>(b)</w:t>
      </w:r>
      <w:r w:rsidRPr="00561C4F">
        <w:tab/>
        <w:t>The Special Voluntary Trust Fund for Facilitating the Participation of Parties in the Convention Process for the biennium 2027–2028 (see table </w:t>
      </w:r>
      <w:r w:rsidR="00A97C1C">
        <w:t>6</w:t>
      </w:r>
      <w:r w:rsidRPr="00561C4F">
        <w:t>);</w:t>
      </w:r>
    </w:p>
    <w:p w14:paraId="59D6FF7D" w14:textId="39FC4F22" w:rsidR="003F0560" w:rsidRDefault="003F0560" w:rsidP="00A416B4">
      <w:pPr>
        <w:pStyle w:val="CBDNormalNoNumber"/>
        <w:tabs>
          <w:tab w:val="clear" w:pos="567"/>
          <w:tab w:val="clear" w:pos="1134"/>
          <w:tab w:val="left" w:pos="1276"/>
        </w:tabs>
        <w:ind w:firstLine="567"/>
      </w:pPr>
      <w:r w:rsidRPr="00561C4F">
        <w:t>(c)</w:t>
      </w:r>
      <w:r w:rsidRPr="00561C4F">
        <w:tab/>
        <w:t>The Special Voluntary Trust Fund for Facilitating the Participation of Indigenous Peoples and Local Communities for the biennium 2027–2028 (see table </w:t>
      </w:r>
      <w:r w:rsidR="00A97C1C">
        <w:t>7</w:t>
      </w:r>
      <w:r w:rsidRPr="00561C4F">
        <w:t>);</w:t>
      </w:r>
    </w:p>
    <w:p w14:paraId="2B6B392A" w14:textId="77777777" w:rsidR="003F0560" w:rsidRPr="00561C4F" w:rsidRDefault="003F0560" w:rsidP="00A416B4">
      <w:pPr>
        <w:pStyle w:val="CBDNormalNoNumber"/>
        <w:tabs>
          <w:tab w:val="clear" w:pos="567"/>
          <w:tab w:val="clear" w:pos="1134"/>
          <w:tab w:val="left" w:pos="1276"/>
        </w:tabs>
        <w:ind w:firstLine="567"/>
      </w:pPr>
      <w:r w:rsidRPr="00561C4F">
        <w:t>2</w:t>
      </w:r>
      <w:r>
        <w:t>6</w:t>
      </w:r>
      <w:r w:rsidRPr="00561C4F">
        <w:t>.</w:t>
      </w:r>
      <w:r w:rsidRPr="00561C4F">
        <w:rPr>
          <w:i/>
          <w:iCs/>
        </w:rPr>
        <w:tab/>
        <w:t>Recalls</w:t>
      </w:r>
      <w:r w:rsidRPr="00561C4F">
        <w:t xml:space="preserve"> rule 30 of the rules of procedure for meetings of the Conference of the Parties,</w:t>
      </w:r>
      <w:r w:rsidRPr="00561C4F">
        <w:rPr>
          <w:vertAlign w:val="superscript"/>
        </w:rPr>
        <w:footnoteReference w:id="16"/>
      </w:r>
      <w:r w:rsidRPr="00561C4F">
        <w:t xml:space="preserve"> and stresses the need for a wide range of Parties to attend meetings of the Conference of the Parties to the Convention and of the Conference of the Parties serving as the meetings of the Parties to the Protocols, in particular to reach the level of two thirds of Parties present needed to provide a quorum for the meeting that allows decisions to be taken;</w:t>
      </w:r>
    </w:p>
    <w:p w14:paraId="4B7CC890" w14:textId="2D1C7B88" w:rsidR="003F0560" w:rsidRDefault="003F0560" w:rsidP="00A416B4">
      <w:pPr>
        <w:pStyle w:val="CBDNormalNoNumber"/>
        <w:tabs>
          <w:tab w:val="clear" w:pos="567"/>
          <w:tab w:val="clear" w:pos="1134"/>
          <w:tab w:val="left" w:pos="1276"/>
        </w:tabs>
        <w:ind w:firstLine="567"/>
      </w:pPr>
      <w:r w:rsidRPr="00561C4F">
        <w:rPr>
          <w:rFonts w:asciiTheme="majorBidi" w:hAnsiTheme="majorBidi" w:cstheme="majorBidi"/>
        </w:rPr>
        <w:t>2</w:t>
      </w:r>
      <w:r>
        <w:rPr>
          <w:rFonts w:asciiTheme="majorBidi" w:hAnsiTheme="majorBidi" w:cstheme="majorBidi"/>
        </w:rPr>
        <w:t>7</w:t>
      </w:r>
      <w:r w:rsidRPr="00561C4F">
        <w:rPr>
          <w:rFonts w:asciiTheme="majorBidi" w:hAnsiTheme="majorBidi" w:cstheme="majorBidi"/>
        </w:rPr>
        <w:t>.</w:t>
      </w:r>
      <w:r w:rsidRPr="00561C4F">
        <w:tab/>
      </w:r>
      <w:r w:rsidRPr="00561C4F">
        <w:rPr>
          <w:i/>
          <w:iCs/>
        </w:rPr>
        <w:t>Reaffirms</w:t>
      </w:r>
      <w:r w:rsidRPr="00561C4F">
        <w:t xml:space="preserve"> the importance of the full and effective participation from developing country Parties, in particular the least developed countries and small island developing States among them, and Parties with economies in transition in the meetings of the Conference of the Parties to the Convention and of the Conference of the Parties serving as the meetings of the Parties to the Protocols, as well as the subsidiary bodies, to be funded from the Special Voluntary Trust Fund for Facilitating the</w:t>
      </w:r>
      <w:r>
        <w:t xml:space="preserve"> </w:t>
      </w:r>
      <w:r w:rsidRPr="00561C4F">
        <w:t>Participation of Parties in the Convention Process, as needed</w:t>
      </w:r>
      <w:r w:rsidR="00317C5D">
        <w:t xml:space="preserve"> </w:t>
      </w:r>
      <w:r w:rsidR="00317C5D" w:rsidRPr="00BF69D3">
        <w:t xml:space="preserve">and as presented in </w:t>
      </w:r>
      <w:r w:rsidR="00BF69D3">
        <w:t>t</w:t>
      </w:r>
      <w:r w:rsidR="00317C5D" w:rsidRPr="00BF69D3">
        <w:t>able 6</w:t>
      </w:r>
      <w:r w:rsidRPr="00BF69D3">
        <w:t>,</w:t>
      </w:r>
      <w:r w:rsidRPr="00561C4F">
        <w:t xml:space="preserve"> and in this regard invites developed country Parties and other Parties in a position to do so, including in the context of South-South cooperation, to make contributions to the Fund in a timely manner and at a level that will allow for full and effective participation;</w:t>
      </w:r>
    </w:p>
    <w:p w14:paraId="312A7517" w14:textId="77777777" w:rsidR="003F0560" w:rsidRDefault="003F0560" w:rsidP="00A416B4">
      <w:pPr>
        <w:pStyle w:val="CBDNormalNoNumber"/>
        <w:tabs>
          <w:tab w:val="clear" w:pos="567"/>
          <w:tab w:val="clear" w:pos="1134"/>
          <w:tab w:val="left" w:pos="1276"/>
        </w:tabs>
        <w:ind w:firstLine="567"/>
      </w:pPr>
      <w:r>
        <w:rPr>
          <w:rFonts w:asciiTheme="majorBidi" w:hAnsiTheme="majorBidi" w:cstheme="majorBidi"/>
        </w:rPr>
        <w:t>28</w:t>
      </w:r>
      <w:r w:rsidRPr="00561C4F">
        <w:rPr>
          <w:rFonts w:asciiTheme="majorBidi" w:hAnsiTheme="majorBidi" w:cstheme="majorBidi"/>
        </w:rPr>
        <w:t>.</w:t>
      </w:r>
      <w:r w:rsidRPr="00561C4F">
        <w:tab/>
      </w:r>
      <w:r w:rsidRPr="003F71A5">
        <w:rPr>
          <w:i/>
          <w:iCs/>
        </w:rPr>
        <w:t>Authorizes</w:t>
      </w:r>
      <w:r w:rsidRPr="003F71A5">
        <w:t xml:space="preserve"> the Executive Secretary, and in accordance with the  Financial Regulations and Rules of the United Nations, to draw, in consultation with the Bureau, a total amount of up to </w:t>
      </w:r>
      <w:r>
        <w:t xml:space="preserve">1,000,000 </w:t>
      </w:r>
      <w:r w:rsidRPr="003F71A5">
        <w:t xml:space="preserve">dollars across the biennium 2027–2028 from </w:t>
      </w:r>
      <w:r w:rsidRPr="006362A4">
        <w:t xml:space="preserve">the </w:t>
      </w:r>
      <w:r w:rsidRPr="004910CB">
        <w:t xml:space="preserve">unspent balances </w:t>
      </w:r>
      <w:r w:rsidRPr="006362A4">
        <w:t xml:space="preserve">in </w:t>
      </w:r>
      <w:r w:rsidRPr="003F71A5">
        <w:t>the three core trust funds, to be used in case of temporary shortfalls in the Special Voluntary Trust Fund for Facilitating the Participation of Parties in the Convention Process, for which written pledges have been made but resources have not yet been received so as to support the participation of delegates from developing country Parties, in particular the least developed countries and small island developing States among them, and Parties with economies in transition in the eighteenth meeting of the Conference of the Parties, the thirteenth meeting of the Conference of the Parties serving as the meeting of the Parties to the Cartagena Protocol and the seventh meeting of the Conference of the Parties serving as the meeting of the Parties to the Nagoya Protocol  as well as meetings of the subsidiary bodies providing that reimbursements are made to the three core trust funds as soon as pledges materialize</w:t>
      </w:r>
      <w:r w:rsidRPr="00D05F5F">
        <w:rPr>
          <w:b/>
          <w:bCs/>
          <w:color w:val="FF0000"/>
        </w:rPr>
        <w:t xml:space="preserve"> </w:t>
      </w:r>
      <w:r>
        <w:rPr>
          <w:b/>
          <w:bCs/>
          <w:color w:val="FF0000"/>
        </w:rPr>
        <w:t xml:space="preserve"> </w:t>
      </w:r>
    </w:p>
    <w:p w14:paraId="159D8FC4" w14:textId="55C8AC07" w:rsidR="003F0560" w:rsidRPr="00A416B4" w:rsidRDefault="003F0560" w:rsidP="00A416B4">
      <w:pPr>
        <w:spacing w:before="120" w:after="120"/>
        <w:ind w:left="567" w:firstLine="567"/>
      </w:pPr>
      <w:r>
        <w:t>2</w:t>
      </w:r>
      <w:r w:rsidR="00B43F0F">
        <w:t>9.</w:t>
      </w:r>
      <w:r w:rsidR="00E06BD7">
        <w:tab/>
      </w:r>
      <w:r>
        <w:t xml:space="preserve"> </w:t>
      </w:r>
      <w:r w:rsidRPr="00524F4B">
        <w:rPr>
          <w:i/>
          <w:iCs/>
        </w:rPr>
        <w:t>Requests</w:t>
      </w:r>
      <w:r>
        <w:t xml:space="preserve"> the Executive Secretary to prepare, based on any views submitted by Parties and with inputs from the Bureau, a report on the causes of and options to address the recurring shortfalls in the BZ Trust Fund for the period 2015 to 2026, and to submit this report for consideration of SBI8 with a view to providing recommendation to </w:t>
      </w:r>
      <w:r w:rsidR="00622191">
        <w:t>eighteenth meeting of the Conference of Parties</w:t>
      </w:r>
      <w:r>
        <w:t xml:space="preserve"> for consideration</w:t>
      </w:r>
      <w:r w:rsidRPr="00A416B4">
        <w:t>.</w:t>
      </w:r>
    </w:p>
    <w:p w14:paraId="03A7B874" w14:textId="694A7E03" w:rsidR="003F0560" w:rsidRPr="00346EEE" w:rsidRDefault="00B43F0F" w:rsidP="00A416B4">
      <w:pPr>
        <w:spacing w:before="120" w:after="120"/>
        <w:ind w:left="567" w:firstLine="567"/>
      </w:pPr>
      <w:r>
        <w:t>30.</w:t>
      </w:r>
      <w:r w:rsidR="00E06BD7">
        <w:tab/>
      </w:r>
      <w:r w:rsidR="003F0560" w:rsidRPr="00BF3054">
        <w:rPr>
          <w:i/>
          <w:iCs/>
        </w:rPr>
        <w:t>Authorizes</w:t>
      </w:r>
      <w:r w:rsidR="003F0560" w:rsidRPr="00BF3054">
        <w:t xml:space="preserve"> the Executive Secretary, in accordance with the UN Financial Rules and Regulations, solely as a backup to the arrangement in paragraph 2</w:t>
      </w:r>
      <w:r w:rsidR="003F0560">
        <w:t>8</w:t>
      </w:r>
      <w:r w:rsidR="003F0560" w:rsidRPr="00BF3054">
        <w:t xml:space="preserve"> above, to draw up to 500,000 dollars from the available unspent balances may be used, as a measure of last resort, to address any remaining shortfall in funding for the participation of developing country Parties in particular Parties from  the least developed countries and small island developing States, and</w:t>
      </w:r>
      <w:r w:rsidR="003F0560" w:rsidRPr="00346EEE">
        <w:t>,</w:t>
      </w:r>
      <w:r w:rsidR="003F0560" w:rsidRPr="00346EEE">
        <w:rPr>
          <w:b/>
          <w:bCs/>
        </w:rPr>
        <w:t xml:space="preserve"> </w:t>
      </w:r>
      <w:r w:rsidR="003F0560" w:rsidRPr="00346EEE">
        <w:t xml:space="preserve">Parties with economies in transition in the meetings referred to in paragraph </w:t>
      </w:r>
      <w:r w:rsidR="00297677">
        <w:t>28</w:t>
      </w:r>
      <w:r w:rsidR="003F0560" w:rsidRPr="00346EEE">
        <w:t xml:space="preserve"> above, only if:</w:t>
      </w:r>
    </w:p>
    <w:p w14:paraId="545BF974" w14:textId="62134DD7" w:rsidR="003F0560" w:rsidRPr="00346EEE" w:rsidRDefault="00E056DF" w:rsidP="00A416B4">
      <w:pPr>
        <w:pStyle w:val="ListParagraph"/>
        <w:numPr>
          <w:ilvl w:val="0"/>
          <w:numId w:val="11"/>
        </w:numPr>
        <w:tabs>
          <w:tab w:val="clear" w:pos="567"/>
          <w:tab w:val="clear" w:pos="1134"/>
          <w:tab w:val="clear" w:pos="2268"/>
        </w:tabs>
        <w:spacing w:before="120" w:after="120"/>
        <w:ind w:left="567" w:firstLine="567"/>
        <w:contextualSpacing w:val="0"/>
      </w:pPr>
      <w:r>
        <w:t>T</w:t>
      </w:r>
      <w:r w:rsidR="003F0560" w:rsidRPr="00346EEE">
        <w:t>he Executive Secretary has issued an immediate call for pledges at least 6 months before the meeting;</w:t>
      </w:r>
    </w:p>
    <w:p w14:paraId="5EC71EA7" w14:textId="77FD8018" w:rsidR="003F0560" w:rsidRPr="00346EEE" w:rsidRDefault="00E056DF" w:rsidP="00A416B4">
      <w:pPr>
        <w:pStyle w:val="ListParagraph"/>
        <w:numPr>
          <w:ilvl w:val="0"/>
          <w:numId w:val="11"/>
        </w:numPr>
        <w:tabs>
          <w:tab w:val="clear" w:pos="567"/>
          <w:tab w:val="clear" w:pos="1134"/>
          <w:tab w:val="clear" w:pos="2268"/>
        </w:tabs>
        <w:spacing w:before="120" w:after="120"/>
        <w:ind w:left="567" w:firstLine="567"/>
        <w:contextualSpacing w:val="0"/>
      </w:pPr>
      <w:r>
        <w:t>P</w:t>
      </w:r>
      <w:r w:rsidR="003F0560" w:rsidRPr="00346EEE">
        <w:t>ledges remain insufficient 90 days before the meeting;</w:t>
      </w:r>
    </w:p>
    <w:p w14:paraId="17EFCFBA" w14:textId="4D7F81B8" w:rsidR="003F0560" w:rsidRDefault="00B43F0F" w:rsidP="00A416B4">
      <w:pPr>
        <w:spacing w:before="120" w:after="120"/>
        <w:ind w:left="567" w:firstLine="567"/>
      </w:pPr>
      <w:r>
        <w:t>31.</w:t>
      </w:r>
      <w:r w:rsidR="00E06BD7">
        <w:tab/>
      </w:r>
      <w:r w:rsidR="003F0560" w:rsidRPr="00346EEE">
        <w:t xml:space="preserve">Decides that any amount used under paragraph </w:t>
      </w:r>
      <w:r w:rsidR="005175E6">
        <w:t>30</w:t>
      </w:r>
      <w:r w:rsidR="003F0560" w:rsidRPr="00346EEE">
        <w:t xml:space="preserve"> (b) above shall be subject to the approval of the Bureau and shall be reimbursed from subsequent contributions to the Special Voluntary Trust Fund that paragraphs </w:t>
      </w:r>
      <w:r w:rsidR="00B1172F">
        <w:t>30</w:t>
      </w:r>
      <w:r w:rsidR="003F0560" w:rsidRPr="00346EEE">
        <w:t xml:space="preserve"> and </w:t>
      </w:r>
      <w:r w:rsidR="00B1172F">
        <w:t>30</w:t>
      </w:r>
      <w:r w:rsidR="003F0560" w:rsidRPr="00346EEE">
        <w:t xml:space="preserve"> (b) above apply to the </w:t>
      </w:r>
      <w:r w:rsidR="003F0560" w:rsidRPr="00844C87">
        <w:t xml:space="preserve">biennium 2027–2028 only with no commitments beyond that biennium, and requests the Executive Secretary to report on the amounts used and </w:t>
      </w:r>
      <w:r w:rsidR="003F0560">
        <w:t xml:space="preserve">reimbursed </w:t>
      </w:r>
      <w:r w:rsidR="003F0560" w:rsidRPr="00844C87">
        <w:t>to the Conference of the Parties at its eighteenth meeting</w:t>
      </w:r>
    </w:p>
    <w:p w14:paraId="4778437F" w14:textId="72A029C6" w:rsidR="003F0560" w:rsidRDefault="003F0560" w:rsidP="00A416B4">
      <w:pPr>
        <w:spacing w:before="120" w:after="120"/>
        <w:ind w:left="567" w:firstLine="567"/>
        <w:rPr>
          <w:rFonts w:eastAsiaTheme="minorEastAsia"/>
          <w:color w:val="000000"/>
          <w:sz w:val="24"/>
          <w:szCs w:val="24"/>
          <w:lang w:val="en-CA"/>
        </w:rPr>
      </w:pPr>
      <w:r w:rsidRPr="00A416B4">
        <w:rPr>
          <w:rFonts w:asciiTheme="minorBidi" w:hAnsiTheme="minorBidi" w:cstheme="minorBidi"/>
        </w:rPr>
        <w:t>[</w:t>
      </w:r>
      <w:r w:rsidR="00B43F0F">
        <w:rPr>
          <w:color w:val="000000"/>
          <w:lang w:val="en-CA"/>
        </w:rPr>
        <w:t>32</w:t>
      </w:r>
      <w:r>
        <w:rPr>
          <w:i/>
          <w:iCs/>
          <w:color w:val="000000"/>
          <w:lang w:val="en-CA"/>
        </w:rPr>
        <w:t>.</w:t>
      </w:r>
      <w:r w:rsidR="00E056DF">
        <w:rPr>
          <w:i/>
          <w:iCs/>
          <w:color w:val="000000"/>
          <w:lang w:val="en-CA"/>
        </w:rPr>
        <w:tab/>
      </w:r>
      <w:r w:rsidRPr="00A416B4">
        <w:rPr>
          <w:i/>
          <w:iCs/>
        </w:rPr>
        <w:t>Also</w:t>
      </w:r>
      <w:r>
        <w:t xml:space="preserve"> </w:t>
      </w:r>
      <w:r>
        <w:rPr>
          <w:i/>
          <w:iCs/>
        </w:rPr>
        <w:t>a</w:t>
      </w:r>
      <w:r w:rsidRPr="00524F4B">
        <w:rPr>
          <w:i/>
          <w:iCs/>
        </w:rPr>
        <w:t>uthorizes</w:t>
      </w:r>
      <w:r>
        <w:t xml:space="preserve"> the Executive Secretary, on an exceptional basis, and in accordance with the UN Financial Rules and Regulations,</w:t>
      </w:r>
      <w:r>
        <w:rPr>
          <w:color w:val="000000"/>
          <w:lang w:val="en-CA"/>
        </w:rPr>
        <w:t xml:space="preserve"> for the biennium 2027–2028, of a total amount of up to 200,000 United States dollars from the </w:t>
      </w:r>
      <w:r w:rsidRPr="00346EEE">
        <w:rPr>
          <w:lang w:val="en-CA"/>
        </w:rPr>
        <w:t xml:space="preserve">available unspent balances </w:t>
      </w:r>
      <w:r>
        <w:rPr>
          <w:color w:val="000000"/>
          <w:lang w:val="en-CA"/>
        </w:rPr>
        <w:t xml:space="preserve">of the General Trust Fund for the Core Programme Budget for the Convention, the General Trust Fund for the Core Programme Budget  for the Cartagena Protocol and the General Trust Fund for the Core Programme Budget for the Nagoya Protocol (the core trust funds) from prior financial periods, to support intersessional work on </w:t>
      </w:r>
      <w:r w:rsidR="00297677">
        <w:rPr>
          <w:color w:val="000000"/>
          <w:lang w:val="en-CA"/>
        </w:rPr>
        <w:t>digital sequencing information</w:t>
      </w:r>
      <w:r>
        <w:rPr>
          <w:color w:val="000000"/>
          <w:lang w:val="en-CA"/>
        </w:rPr>
        <w:t xml:space="preserve"> on genetic resources during the biennium 2027-2028,  and to be reimbursed from the Cali fund once it is operational  while maintaining the required working capital reserves and providing for outstanding commitments;</w:t>
      </w:r>
      <w:r w:rsidRPr="00A416B4">
        <w:rPr>
          <w:rFonts w:asciiTheme="minorBidi" w:hAnsiTheme="minorBidi" w:cstheme="minorBidi"/>
        </w:rPr>
        <w:t>]</w:t>
      </w:r>
      <w:r w:rsidR="00B43F0F">
        <w:rPr>
          <w:rStyle w:val="FootnoteReference"/>
          <w:rFonts w:asciiTheme="minorBidi" w:hAnsiTheme="minorBidi" w:cstheme="minorBidi"/>
        </w:rPr>
        <w:footnoteReference w:id="17"/>
      </w:r>
    </w:p>
    <w:p w14:paraId="147B2738" w14:textId="58BF0A94" w:rsidR="003F0560" w:rsidRPr="00561C4F" w:rsidRDefault="003F0560" w:rsidP="00A416B4">
      <w:pPr>
        <w:pStyle w:val="CBDNormalNoNumber"/>
        <w:tabs>
          <w:tab w:val="clear" w:pos="567"/>
          <w:tab w:val="clear" w:pos="1134"/>
          <w:tab w:val="left" w:pos="1276"/>
        </w:tabs>
        <w:ind w:firstLine="567"/>
      </w:pPr>
      <w:r>
        <w:t>30</w:t>
      </w:r>
      <w:r w:rsidRPr="00561C4F">
        <w:t>.</w:t>
      </w:r>
      <w:r w:rsidRPr="00561C4F">
        <w:tab/>
      </w:r>
      <w:r w:rsidRPr="00561C4F">
        <w:rPr>
          <w:i/>
          <w:iCs/>
        </w:rPr>
        <w:t>Strongly encourages</w:t>
      </w:r>
      <w:r w:rsidRPr="00561C4F">
        <w:t xml:space="preserve"> developed country Parties and other Parties in a position to do so, including in the context of South-South cooperation, </w:t>
      </w:r>
      <w:r>
        <w:t xml:space="preserve">as early as possible </w:t>
      </w:r>
      <w:r w:rsidRPr="00561C4F">
        <w:t xml:space="preserve">to provide the financial resources to the Special Voluntary Trust Fund for Facilitating the Participation of Parties in the Convention Process necessary to enable the full and effective participation of representatives of developing country Parties, in particular the least developed countries and small island developing States among them, and countries with economies in transition in meetings of the Conference of the Parties to the Convention, the Conference of the Parties serving as the meetings of the Parties to the Protocols, </w:t>
      </w:r>
      <w:r>
        <w:t xml:space="preserve">and SBSTTA, SBI and </w:t>
      </w:r>
      <w:r w:rsidRPr="00A416B4">
        <w:t>[</w:t>
      </w:r>
      <w:r w:rsidRPr="00532997">
        <w:t>SB8J</w:t>
      </w:r>
      <w:r w:rsidRPr="00A416B4">
        <w:t>]</w:t>
      </w:r>
      <w:r w:rsidR="00532997" w:rsidRPr="00A416B4">
        <w:t>;</w:t>
      </w:r>
      <w:r w:rsidR="00B43F0F">
        <w:rPr>
          <w:rStyle w:val="FootnoteReference"/>
        </w:rPr>
        <w:footnoteReference w:id="18"/>
      </w:r>
      <w:r w:rsidRPr="00532997">
        <w:t xml:space="preserve">   </w:t>
      </w:r>
    </w:p>
    <w:p w14:paraId="539C58FF" w14:textId="77777777" w:rsidR="003F0560" w:rsidRPr="000E10C4" w:rsidRDefault="003F0560" w:rsidP="00A416B4">
      <w:pPr>
        <w:pStyle w:val="CBDNormalNoNumber"/>
        <w:tabs>
          <w:tab w:val="clear" w:pos="567"/>
          <w:tab w:val="clear" w:pos="1134"/>
          <w:tab w:val="left" w:pos="1276"/>
        </w:tabs>
        <w:ind w:firstLine="567"/>
      </w:pPr>
      <w:r>
        <w:t>31</w:t>
      </w:r>
      <w:r w:rsidRPr="00561C4F">
        <w:t>.</w:t>
      </w:r>
      <w:r w:rsidRPr="00561C4F">
        <w:rPr>
          <w:i/>
          <w:iCs/>
        </w:rPr>
        <w:tab/>
        <w:t>Recalls</w:t>
      </w:r>
      <w:r w:rsidRPr="00561C4F">
        <w:t xml:space="preserve"> paragraph 31 of decision </w:t>
      </w:r>
      <w:hyperlink r:id="rId20" w:history="1">
        <w:r w:rsidRPr="00561C4F">
          <w:rPr>
            <w:rStyle w:val="Hyperlink"/>
          </w:rPr>
          <w:t>IX/34</w:t>
        </w:r>
      </w:hyperlink>
      <w:r w:rsidRPr="00561C4F">
        <w:t xml:space="preserve"> of 23 May 2008, and requests the Executive Secretary, when allocating funding from the Special Voluntary Trust Fund for Facilitating the Participation of Parties in the Convention Process, to continue to accord first priority to the funding of delegates from least developed countries and small island developing States</w:t>
      </w:r>
      <w:r>
        <w:t xml:space="preserve"> </w:t>
      </w:r>
    </w:p>
    <w:p w14:paraId="300F1DAF" w14:textId="77777777" w:rsidR="003F0560" w:rsidRPr="002F5BE2" w:rsidRDefault="003F0560" w:rsidP="00A416B4">
      <w:pPr>
        <w:pStyle w:val="CBDNormalNoNumber"/>
        <w:tabs>
          <w:tab w:val="clear" w:pos="567"/>
          <w:tab w:val="clear" w:pos="1134"/>
          <w:tab w:val="left" w:pos="1276"/>
        </w:tabs>
        <w:ind w:firstLine="567"/>
      </w:pPr>
      <w:r>
        <w:t xml:space="preserve">32. </w:t>
      </w:r>
      <w:r>
        <w:tab/>
      </w:r>
      <w:r w:rsidRPr="002F5BE2">
        <w:rPr>
          <w:i/>
          <w:iCs/>
        </w:rPr>
        <w:t>Encourages</w:t>
      </w:r>
      <w:r w:rsidRPr="00561C4F">
        <w:t xml:space="preserve"> all Parties, in particular developed country Parties and other Parties in a position to do so, to support and facilitate the engagement of the Secretariat with existing and potential donors to the Fund, including private-sector and philanthropic entities, with a view to broadening the donor base and securing adequate resources to support the participation of eligible developing countries in meetings of the Conference of the Parties to the Convention, the Conference of the Parties serving as the meetings of the Parties to the Protocols and the subsidiary bodies;</w:t>
      </w:r>
    </w:p>
    <w:p w14:paraId="4EF27D64" w14:textId="77777777" w:rsidR="003F0560" w:rsidRPr="00561C4F" w:rsidRDefault="003F0560" w:rsidP="00A416B4">
      <w:pPr>
        <w:pStyle w:val="CBDNormalNoNumber"/>
        <w:tabs>
          <w:tab w:val="clear" w:pos="567"/>
          <w:tab w:val="clear" w:pos="1134"/>
          <w:tab w:val="left" w:pos="1276"/>
        </w:tabs>
        <w:ind w:firstLine="567"/>
      </w:pPr>
      <w:r w:rsidRPr="00561C4F">
        <w:t>3</w:t>
      </w:r>
      <w:r>
        <w:t>3</w:t>
      </w:r>
      <w:r w:rsidRPr="00561C4F">
        <w:t>.</w:t>
      </w:r>
      <w:r w:rsidRPr="00561C4F">
        <w:tab/>
      </w:r>
      <w:r w:rsidRPr="00561C4F">
        <w:rPr>
          <w:i/>
          <w:iCs/>
        </w:rPr>
        <w:t>Requests</w:t>
      </w:r>
      <w:r w:rsidRPr="00561C4F">
        <w:t xml:space="preserve"> the Executive Secretary to remind Parties in January of each year of the need to contribute to the Special Voluntary Trust Fund for Facilitating the Participation of Parties in the Convention Process at least six months before the ordinary meetings of the Conference of the Parties to the Convention and the Conference of the Parties serving as the meetings of the Parties to the Protocols, to issue requests in December of each year for covering the needs of all relevant meetings in the subsequent year and to issue early invitations to other donors to make contributions;</w:t>
      </w:r>
    </w:p>
    <w:p w14:paraId="47C155B8" w14:textId="77777777" w:rsidR="003F0560" w:rsidRPr="00561C4F" w:rsidRDefault="003F0560" w:rsidP="00A416B4">
      <w:pPr>
        <w:pStyle w:val="CBDNormalNoNumber"/>
        <w:tabs>
          <w:tab w:val="clear" w:pos="567"/>
          <w:tab w:val="clear" w:pos="1134"/>
          <w:tab w:val="left" w:pos="1276"/>
        </w:tabs>
        <w:ind w:firstLine="567"/>
      </w:pPr>
      <w:r w:rsidRPr="00561C4F">
        <w:t>3</w:t>
      </w:r>
      <w:r>
        <w:t>4</w:t>
      </w:r>
      <w:r w:rsidRPr="00561C4F">
        <w:t>.</w:t>
      </w:r>
      <w:r w:rsidRPr="00561C4F">
        <w:tab/>
      </w:r>
      <w:r w:rsidRPr="00561C4F">
        <w:rPr>
          <w:i/>
          <w:iCs/>
        </w:rPr>
        <w:t>Also requests</w:t>
      </w:r>
      <w:r w:rsidRPr="00561C4F">
        <w:t xml:space="preserve"> the Executive Secretary, in consultation with the Bureaux, to continue to monitor the availability of voluntary contributions to the Special Voluntary Trust Fund for Facilitating the Participation of Parties in the Convention Process, with a view to enabling members of the Bureaux to bring any shortfalls in contributions to the attention of Parties and, as appropriate, potential donors in their regions;</w:t>
      </w:r>
    </w:p>
    <w:p w14:paraId="791165B9" w14:textId="3A2B74CA" w:rsidR="003F0560" w:rsidRPr="0009704E" w:rsidRDefault="003F0560" w:rsidP="00A416B4">
      <w:pPr>
        <w:spacing w:before="120" w:after="120"/>
        <w:ind w:left="567"/>
      </w:pPr>
      <w:r>
        <w:rPr>
          <w:i/>
          <w:iCs/>
          <w:color w:val="000000" w:themeColor="text1"/>
        </w:rPr>
        <w:tab/>
      </w:r>
      <w:r w:rsidRPr="00A416B4">
        <w:rPr>
          <w:color w:val="000000" w:themeColor="text1"/>
        </w:rPr>
        <w:t>35</w:t>
      </w:r>
      <w:r w:rsidR="003C2586">
        <w:rPr>
          <w:i/>
          <w:iCs/>
          <w:color w:val="000000" w:themeColor="text1"/>
        </w:rPr>
        <w:t>.</w:t>
      </w:r>
      <w:r w:rsidR="003C2586">
        <w:rPr>
          <w:i/>
          <w:iCs/>
          <w:color w:val="000000" w:themeColor="text1"/>
        </w:rPr>
        <w:tab/>
      </w:r>
      <w:r w:rsidRPr="0009704E">
        <w:rPr>
          <w:i/>
          <w:iCs/>
          <w:color w:val="000000" w:themeColor="text1"/>
        </w:rPr>
        <w:t>Requests</w:t>
      </w:r>
      <w:r w:rsidRPr="0009704E">
        <w:rPr>
          <w:color w:val="000000" w:themeColor="text1"/>
        </w:rPr>
        <w:t xml:space="preserve"> the Executive Secretary, in preparation for the meetings of the Conference of the Parties to the Convention and the Conference of the Parties to the Protocols, to compile and distribute to the Parties a list of requests addressed to the Executive Secretary in draft decisions, including the administrative and financial implications </w:t>
      </w:r>
      <w:r w:rsidRPr="0009704E">
        <w:rPr>
          <w:rFonts w:asciiTheme="majorBidi" w:hAnsiTheme="majorBidi" w:cstheme="majorBidi"/>
          <w:color w:val="000000" w:themeColor="text1"/>
        </w:rPr>
        <w:t>outlining estimated resource requirements, as well as the potential for absorption</w:t>
      </w:r>
      <w:r w:rsidRPr="0009704E">
        <w:rPr>
          <w:color w:val="000000" w:themeColor="text1"/>
        </w:rPr>
        <w:t xml:space="preserve"> of each draft decision, such as, where implementation would require support from the core budget, if the requested activities can be accommodated within existing approved budget levels, or if the requested activities would require additional resources. </w:t>
      </w:r>
    </w:p>
    <w:p w14:paraId="2B785C79" w14:textId="77777777" w:rsidR="003F0560" w:rsidRDefault="003F0560" w:rsidP="00A416B4">
      <w:pPr>
        <w:pStyle w:val="CBDNormalNoNumber"/>
        <w:tabs>
          <w:tab w:val="clear" w:pos="567"/>
          <w:tab w:val="clear" w:pos="1134"/>
          <w:tab w:val="left" w:pos="1276"/>
        </w:tabs>
        <w:spacing w:before="120"/>
        <w:ind w:firstLine="567"/>
      </w:pPr>
      <w:r w:rsidRPr="0009704E">
        <w:rPr>
          <w:color w:val="000000" w:themeColor="text1"/>
        </w:rPr>
        <w:t>3</w:t>
      </w:r>
      <w:r>
        <w:rPr>
          <w:color w:val="000000" w:themeColor="text1"/>
        </w:rPr>
        <w:t>6</w:t>
      </w:r>
      <w:r w:rsidRPr="0009704E">
        <w:rPr>
          <w:color w:val="000000" w:themeColor="text1"/>
        </w:rPr>
        <w:t>.</w:t>
      </w:r>
      <w:r w:rsidRPr="0009704E">
        <w:rPr>
          <w:color w:val="000000" w:themeColor="text1"/>
        </w:rPr>
        <w:tab/>
      </w:r>
      <w:r w:rsidRPr="0009704E">
        <w:rPr>
          <w:i/>
          <w:iCs/>
          <w:color w:val="000000" w:themeColor="text1"/>
        </w:rPr>
        <w:t>Requests</w:t>
      </w:r>
      <w:r w:rsidRPr="0009704E">
        <w:rPr>
          <w:color w:val="000000" w:themeColor="text1"/>
        </w:rPr>
        <w:t xml:space="preserve"> the Executive Secretary to prepare and submit an updated, detailed and integrated programme of work for the biennium 2029–2030 that sets out objectives, tasks to be completed by the Secretariat cost-efficiency measures and results expected with regard to each budget item, for the Convention and its Protocols, for the consideration of the Conference of the Parties to the Convention, the thirteenth meeting of the Conference </w:t>
      </w:r>
      <w:r w:rsidRPr="00561C4F">
        <w:t xml:space="preserve">of the Parties serving as the meeting of the Parties to the Cartagena Protocol and </w:t>
      </w:r>
      <w:r w:rsidRPr="00831C8D">
        <w:t xml:space="preserve">the seventeenth meeting of the Conference of the Parties serving as the meeting of the Parties to the Nagoya Protocol at their </w:t>
      </w:r>
      <w:r w:rsidRPr="00831C8D">
        <w:rPr>
          <w:i/>
          <w:iCs/>
        </w:rPr>
        <w:t xml:space="preserve"> </w:t>
      </w:r>
      <w:r w:rsidRPr="00561C4F">
        <w:t>eighteenth, thirteenth and seventh meetings, respectively, and a corresponding programme budget following the format of the proposed programme budget for the United Nations Environment Programme, for the biennium with the three following scenarios, taking the list referred to in paragraph </w:t>
      </w:r>
      <w:r w:rsidRPr="00AA3318">
        <w:t xml:space="preserve">35 </w:t>
      </w:r>
      <w:r w:rsidRPr="00561C4F">
        <w:t>above into account:</w:t>
      </w:r>
    </w:p>
    <w:p w14:paraId="438067F2" w14:textId="3910762F" w:rsidR="003F0560" w:rsidRPr="0009704E" w:rsidRDefault="003F0560" w:rsidP="00A416B4">
      <w:pPr>
        <w:pStyle w:val="CBDNormalNoNumber"/>
        <w:tabs>
          <w:tab w:val="clear" w:pos="567"/>
          <w:tab w:val="clear" w:pos="1134"/>
        </w:tabs>
        <w:ind w:firstLine="567"/>
        <w:rPr>
          <w:color w:val="000000" w:themeColor="text1"/>
        </w:rPr>
      </w:pPr>
      <w:r>
        <w:rPr>
          <w:rFonts w:asciiTheme="majorBidi" w:hAnsiTheme="majorBidi" w:cstheme="majorBidi"/>
          <w:lang w:eastAsia="ja-JP"/>
        </w:rPr>
        <w:t>(</w:t>
      </w:r>
      <w:r w:rsidRPr="0009704E">
        <w:rPr>
          <w:rFonts w:asciiTheme="majorBidi" w:hAnsiTheme="majorBidi" w:cstheme="majorBidi"/>
          <w:color w:val="000000" w:themeColor="text1"/>
          <w:lang w:eastAsia="ja-JP"/>
        </w:rPr>
        <w:t>a)</w:t>
      </w:r>
      <w:r w:rsidR="003C2586">
        <w:rPr>
          <w:rFonts w:asciiTheme="majorBidi" w:hAnsiTheme="majorBidi" w:cstheme="majorBidi"/>
          <w:color w:val="000000" w:themeColor="text1"/>
          <w:lang w:eastAsia="ja-JP"/>
        </w:rPr>
        <w:tab/>
      </w:r>
      <w:r w:rsidRPr="0009704E">
        <w:rPr>
          <w:rFonts w:asciiTheme="majorBidi" w:hAnsiTheme="majorBidi" w:cstheme="majorBidi"/>
          <w:color w:val="000000" w:themeColor="text1"/>
          <w:lang w:eastAsia="ja-JP"/>
        </w:rPr>
        <w:t>The programme budget (</w:t>
      </w:r>
      <w:r w:rsidRPr="0009704E">
        <w:rPr>
          <w:rFonts w:asciiTheme="majorBidi" w:hAnsiTheme="majorBidi" w:cstheme="majorBidi"/>
          <w:color w:val="000000" w:themeColor="text1"/>
        </w:rPr>
        <w:t>three core trust funds</w:t>
      </w:r>
      <w:r w:rsidRPr="0009704E">
        <w:rPr>
          <w:rFonts w:asciiTheme="majorBidi" w:hAnsiTheme="majorBidi" w:cstheme="majorBidi"/>
          <w:color w:val="000000" w:themeColor="text1"/>
          <w:lang w:eastAsia="ja-JP"/>
        </w:rPr>
        <w:t xml:space="preserve">) set at the total </w:t>
      </w:r>
      <w:r w:rsidRPr="0009704E">
        <w:rPr>
          <w:rFonts w:asciiTheme="majorBidi" w:hAnsiTheme="majorBidi" w:cstheme="majorBidi"/>
          <w:color w:val="000000" w:themeColor="text1"/>
        </w:rPr>
        <w:t>202</w:t>
      </w:r>
      <w:r w:rsidR="004E167D">
        <w:rPr>
          <w:rFonts w:asciiTheme="majorBidi" w:hAnsiTheme="majorBidi" w:cstheme="majorBidi"/>
          <w:color w:val="000000" w:themeColor="text1"/>
        </w:rPr>
        <w:t>7</w:t>
      </w:r>
      <w:r w:rsidRPr="0009704E">
        <w:rPr>
          <w:rFonts w:asciiTheme="majorBidi" w:hAnsiTheme="majorBidi" w:cstheme="majorBidi"/>
          <w:color w:val="000000" w:themeColor="text1"/>
        </w:rPr>
        <w:t>–20</w:t>
      </w:r>
      <w:r w:rsidR="005D48B2">
        <w:rPr>
          <w:rFonts w:asciiTheme="majorBidi" w:hAnsiTheme="majorBidi" w:cstheme="majorBidi"/>
          <w:color w:val="000000" w:themeColor="text1"/>
        </w:rPr>
        <w:t>28</w:t>
      </w:r>
      <w:r w:rsidRPr="0009704E">
        <w:rPr>
          <w:rFonts w:asciiTheme="majorBidi" w:hAnsiTheme="majorBidi" w:cstheme="majorBidi"/>
          <w:color w:val="000000" w:themeColor="text1"/>
          <w:lang w:eastAsia="ja-JP"/>
        </w:rPr>
        <w:t xml:space="preserve"> level in nominal terms, minus the amount of the unspent balances</w:t>
      </w:r>
      <w:r w:rsidRPr="0009704E">
        <w:rPr>
          <w:rFonts w:asciiTheme="minorBidi" w:hAnsiTheme="minorBidi" w:cstheme="minorBidi"/>
          <w:b/>
          <w:bCs/>
          <w:color w:val="000000" w:themeColor="text1"/>
          <w:lang w:eastAsia="ja-JP"/>
        </w:rPr>
        <w:t xml:space="preserve"> </w:t>
      </w:r>
      <w:r w:rsidRPr="0009704E">
        <w:rPr>
          <w:rFonts w:asciiTheme="majorBidi" w:hAnsiTheme="majorBidi" w:cstheme="majorBidi"/>
          <w:color w:val="000000" w:themeColor="text1"/>
          <w:lang w:eastAsia="ja-JP"/>
        </w:rPr>
        <w:t xml:space="preserve">used for the biennium </w:t>
      </w:r>
      <w:r w:rsidRPr="0009704E">
        <w:rPr>
          <w:rFonts w:asciiTheme="majorBidi" w:hAnsiTheme="majorBidi" w:cstheme="majorBidi"/>
          <w:color w:val="000000" w:themeColor="text1"/>
        </w:rPr>
        <w:t>2027–2028</w:t>
      </w:r>
      <w:r w:rsidRPr="0009704E">
        <w:rPr>
          <w:rFonts w:asciiTheme="majorBidi" w:hAnsiTheme="majorBidi" w:cstheme="majorBidi"/>
          <w:color w:val="000000" w:themeColor="text1"/>
          <w:lang w:eastAsia="ja-JP"/>
        </w:rPr>
        <w:t>;</w:t>
      </w:r>
    </w:p>
    <w:p w14:paraId="30208E86" w14:textId="151E8C6E" w:rsidR="003F0560" w:rsidRPr="0009704E" w:rsidRDefault="003F0560" w:rsidP="00A416B4">
      <w:pPr>
        <w:pStyle w:val="CBDNormalNoNumber"/>
        <w:tabs>
          <w:tab w:val="clear" w:pos="567"/>
          <w:tab w:val="clear" w:pos="1134"/>
        </w:tabs>
        <w:ind w:firstLine="567"/>
        <w:rPr>
          <w:rFonts w:asciiTheme="majorBidi" w:hAnsiTheme="majorBidi" w:cstheme="majorBidi"/>
          <w:color w:val="000000" w:themeColor="text1"/>
          <w:lang w:eastAsia="ja-JP"/>
        </w:rPr>
      </w:pPr>
      <w:r w:rsidRPr="0009704E">
        <w:rPr>
          <w:rFonts w:asciiTheme="majorBidi" w:hAnsiTheme="majorBidi" w:cstheme="majorBidi"/>
          <w:color w:val="000000" w:themeColor="text1"/>
          <w:lang w:eastAsia="ja-JP"/>
        </w:rPr>
        <w:t>(b)</w:t>
      </w:r>
      <w:r w:rsidR="003C2586">
        <w:rPr>
          <w:rFonts w:asciiTheme="majorBidi" w:hAnsiTheme="majorBidi" w:cstheme="majorBidi"/>
          <w:color w:val="000000" w:themeColor="text1"/>
          <w:lang w:eastAsia="ja-JP"/>
        </w:rPr>
        <w:tab/>
      </w:r>
      <w:r w:rsidRPr="0009704E">
        <w:rPr>
          <w:rFonts w:asciiTheme="majorBidi" w:hAnsiTheme="majorBidi" w:cstheme="majorBidi"/>
          <w:color w:val="000000" w:themeColor="text1"/>
          <w:lang w:eastAsia="ja-JP"/>
        </w:rPr>
        <w:t>The programme budget (</w:t>
      </w:r>
      <w:r w:rsidRPr="0009704E">
        <w:rPr>
          <w:rFonts w:asciiTheme="majorBidi" w:hAnsiTheme="majorBidi" w:cstheme="majorBidi"/>
          <w:color w:val="000000" w:themeColor="text1"/>
        </w:rPr>
        <w:t>three core trust funds</w:t>
      </w:r>
      <w:r w:rsidRPr="0009704E">
        <w:rPr>
          <w:rFonts w:asciiTheme="majorBidi" w:hAnsiTheme="majorBidi" w:cstheme="majorBidi"/>
          <w:color w:val="000000" w:themeColor="text1"/>
          <w:lang w:eastAsia="ja-JP"/>
        </w:rPr>
        <w:t xml:space="preserve">) set at the total </w:t>
      </w:r>
      <w:r w:rsidRPr="0009704E">
        <w:rPr>
          <w:rFonts w:asciiTheme="majorBidi" w:hAnsiTheme="majorBidi" w:cstheme="majorBidi"/>
          <w:color w:val="000000" w:themeColor="text1"/>
        </w:rPr>
        <w:t>202</w:t>
      </w:r>
      <w:r w:rsidR="005D48B2">
        <w:rPr>
          <w:rFonts w:asciiTheme="majorBidi" w:hAnsiTheme="majorBidi" w:cstheme="majorBidi"/>
          <w:color w:val="000000" w:themeColor="text1"/>
        </w:rPr>
        <w:t>7</w:t>
      </w:r>
      <w:r w:rsidRPr="0009704E">
        <w:rPr>
          <w:rFonts w:asciiTheme="majorBidi" w:hAnsiTheme="majorBidi" w:cstheme="majorBidi"/>
          <w:color w:val="000000" w:themeColor="text1"/>
        </w:rPr>
        <w:t>–20</w:t>
      </w:r>
      <w:r w:rsidR="005D48B2">
        <w:rPr>
          <w:rFonts w:asciiTheme="majorBidi" w:hAnsiTheme="majorBidi" w:cstheme="majorBidi"/>
          <w:color w:val="000000" w:themeColor="text1"/>
        </w:rPr>
        <w:t>2</w:t>
      </w:r>
      <w:r w:rsidR="00040B67">
        <w:rPr>
          <w:rFonts w:asciiTheme="majorBidi" w:hAnsiTheme="majorBidi" w:cstheme="majorBidi"/>
          <w:color w:val="000000" w:themeColor="text1"/>
        </w:rPr>
        <w:t>8</w:t>
      </w:r>
      <w:r w:rsidRPr="0009704E">
        <w:rPr>
          <w:rFonts w:asciiTheme="majorBidi" w:hAnsiTheme="majorBidi" w:cstheme="majorBidi"/>
          <w:color w:val="000000" w:themeColor="text1"/>
        </w:rPr>
        <w:t xml:space="preserve"> </w:t>
      </w:r>
      <w:r w:rsidRPr="0009704E">
        <w:rPr>
          <w:rFonts w:asciiTheme="majorBidi" w:hAnsiTheme="majorBidi" w:cstheme="majorBidi"/>
          <w:color w:val="000000" w:themeColor="text1"/>
          <w:lang w:eastAsia="ja-JP"/>
        </w:rPr>
        <w:t xml:space="preserve">level in real terms, minus the amount of the unspent balances used for the biennium </w:t>
      </w:r>
      <w:r w:rsidRPr="0009704E">
        <w:rPr>
          <w:rFonts w:asciiTheme="majorBidi" w:hAnsiTheme="majorBidi" w:cstheme="majorBidi"/>
          <w:color w:val="000000" w:themeColor="text1"/>
        </w:rPr>
        <w:t>2027–2028</w:t>
      </w:r>
      <w:r w:rsidRPr="0009704E">
        <w:rPr>
          <w:rFonts w:asciiTheme="majorBidi" w:hAnsiTheme="majorBidi" w:cstheme="majorBidi"/>
          <w:color w:val="000000" w:themeColor="text1"/>
          <w:lang w:eastAsia="ja-JP"/>
        </w:rPr>
        <w:t>;</w:t>
      </w:r>
    </w:p>
    <w:p w14:paraId="6C087BD3" w14:textId="208E805F" w:rsidR="003F0560" w:rsidRPr="0009704E" w:rsidRDefault="003F0560" w:rsidP="00A416B4">
      <w:pPr>
        <w:pStyle w:val="CBDNormalNoNumber"/>
        <w:tabs>
          <w:tab w:val="clear" w:pos="567"/>
          <w:tab w:val="clear" w:pos="1134"/>
        </w:tabs>
        <w:ind w:firstLine="567"/>
        <w:rPr>
          <w:rFonts w:asciiTheme="majorBidi" w:hAnsiTheme="majorBidi" w:cstheme="majorBidi"/>
          <w:color w:val="000000" w:themeColor="text1"/>
        </w:rPr>
      </w:pPr>
      <w:r w:rsidRPr="0009704E">
        <w:rPr>
          <w:rFonts w:asciiTheme="majorBidi" w:hAnsiTheme="majorBidi" w:cstheme="majorBidi"/>
          <w:color w:val="000000" w:themeColor="text1"/>
        </w:rPr>
        <w:t>(c)</w:t>
      </w:r>
      <w:r w:rsidR="003C2586">
        <w:rPr>
          <w:rFonts w:asciiTheme="majorBidi" w:hAnsiTheme="majorBidi" w:cstheme="majorBidi"/>
          <w:color w:val="000000" w:themeColor="text1"/>
        </w:rPr>
        <w:tab/>
      </w:r>
      <w:r w:rsidRPr="0009704E">
        <w:rPr>
          <w:rFonts w:asciiTheme="majorBidi" w:hAnsiTheme="majorBidi" w:cstheme="majorBidi"/>
          <w:color w:val="000000" w:themeColor="text1"/>
        </w:rPr>
        <w:t>The programme budget (</w:t>
      </w:r>
      <w:r w:rsidRPr="0009704E">
        <w:rPr>
          <w:rFonts w:asciiTheme="majorBidi" w:hAnsiTheme="majorBidi" w:cstheme="majorBidi"/>
          <w:color w:val="000000" w:themeColor="text1"/>
          <w:lang w:eastAsia="ja-JP"/>
        </w:rPr>
        <w:t xml:space="preserve">three </w:t>
      </w:r>
      <w:r w:rsidRPr="0009704E">
        <w:rPr>
          <w:rFonts w:asciiTheme="majorBidi" w:hAnsiTheme="majorBidi" w:cstheme="majorBidi"/>
          <w:color w:val="000000" w:themeColor="text1"/>
        </w:rPr>
        <w:t>core trust funds</w:t>
      </w:r>
      <w:r w:rsidRPr="0009704E">
        <w:rPr>
          <w:rFonts w:asciiTheme="majorBidi" w:hAnsiTheme="majorBidi" w:cstheme="majorBidi"/>
          <w:color w:val="000000" w:themeColor="text1"/>
          <w:lang w:eastAsia="ja-JP"/>
        </w:rPr>
        <w:t>) required to deliver the programme of work of the Convention and its Protocols, minus the amount of the unspent balances</w:t>
      </w:r>
      <w:r w:rsidRPr="0009704E">
        <w:rPr>
          <w:rFonts w:asciiTheme="minorBidi" w:hAnsiTheme="minorBidi" w:cstheme="minorBidi"/>
          <w:b/>
          <w:bCs/>
          <w:color w:val="000000" w:themeColor="text1"/>
          <w:lang w:eastAsia="ja-JP"/>
        </w:rPr>
        <w:t xml:space="preserve"> </w:t>
      </w:r>
      <w:r w:rsidRPr="0009704E">
        <w:rPr>
          <w:rFonts w:asciiTheme="majorBidi" w:hAnsiTheme="majorBidi" w:cstheme="majorBidi"/>
          <w:color w:val="000000" w:themeColor="text1"/>
          <w:lang w:eastAsia="ja-JP"/>
        </w:rPr>
        <w:t>used</w:t>
      </w:r>
      <w:r w:rsidRPr="0009704E">
        <w:rPr>
          <w:rFonts w:asciiTheme="majorBidi" w:hAnsiTheme="majorBidi" w:cstheme="majorBidi"/>
          <w:b/>
          <w:bCs/>
          <w:color w:val="000000" w:themeColor="text1"/>
        </w:rPr>
        <w:t xml:space="preserve"> </w:t>
      </w:r>
      <w:r w:rsidRPr="0009704E">
        <w:rPr>
          <w:rFonts w:asciiTheme="majorBidi" w:hAnsiTheme="majorBidi" w:cstheme="majorBidi"/>
          <w:color w:val="000000" w:themeColor="text1"/>
          <w:lang w:eastAsia="ja-JP"/>
        </w:rPr>
        <w:t>for the biennium 2027–2028</w:t>
      </w:r>
    </w:p>
    <w:p w14:paraId="1C8342FE" w14:textId="2AD14DC3" w:rsidR="003F0560" w:rsidRPr="00561C4F" w:rsidRDefault="003F0560" w:rsidP="00A416B4">
      <w:pPr>
        <w:spacing w:before="120" w:after="120"/>
        <w:ind w:left="567" w:firstLine="567"/>
        <w:rPr>
          <w:rFonts w:asciiTheme="majorBidi" w:hAnsiTheme="majorBidi" w:cstheme="majorBidi"/>
        </w:rPr>
      </w:pPr>
      <w:r w:rsidRPr="0009704E">
        <w:rPr>
          <w:color w:val="000000" w:themeColor="text1"/>
          <w:shd w:val="clear" w:color="auto" w:fill="FFFFFF"/>
        </w:rPr>
        <w:t>3</w:t>
      </w:r>
      <w:r>
        <w:rPr>
          <w:color w:val="000000" w:themeColor="text1"/>
          <w:shd w:val="clear" w:color="auto" w:fill="FFFFFF"/>
        </w:rPr>
        <w:t>7</w:t>
      </w:r>
      <w:r w:rsidRPr="0009704E">
        <w:rPr>
          <w:color w:val="000000" w:themeColor="text1"/>
          <w:shd w:val="clear" w:color="auto" w:fill="FFFFFF"/>
        </w:rPr>
        <w:t>.</w:t>
      </w:r>
      <w:r w:rsidRPr="0009704E">
        <w:rPr>
          <w:i/>
          <w:iCs/>
          <w:color w:val="000000" w:themeColor="text1"/>
          <w:shd w:val="clear" w:color="auto" w:fill="FFFFFF"/>
        </w:rPr>
        <w:tab/>
        <w:t>Also requests</w:t>
      </w:r>
      <w:r w:rsidRPr="0009704E">
        <w:rPr>
          <w:color w:val="000000" w:themeColor="text1"/>
          <w:shd w:val="clear" w:color="auto" w:fill="FFFFFF"/>
        </w:rPr>
        <w:t xml:space="preserve"> the </w:t>
      </w:r>
      <w:r w:rsidRPr="0009704E">
        <w:rPr>
          <w:rFonts w:asciiTheme="majorBidi" w:hAnsiTheme="majorBidi" w:cstheme="majorBidi"/>
          <w:color w:val="000000" w:themeColor="text1"/>
        </w:rPr>
        <w:t>Executive</w:t>
      </w:r>
      <w:r w:rsidRPr="0009704E">
        <w:rPr>
          <w:color w:val="000000" w:themeColor="text1"/>
          <w:shd w:val="clear" w:color="auto" w:fill="FFFFFF"/>
        </w:rPr>
        <w:t xml:space="preserve"> Secretary to continue to introduce, </w:t>
      </w:r>
      <w:proofErr w:type="gramStart"/>
      <w:r w:rsidRPr="0009704E">
        <w:rPr>
          <w:color w:val="000000" w:themeColor="text1"/>
          <w:shd w:val="clear" w:color="auto" w:fill="FFFFFF"/>
        </w:rPr>
        <w:t xml:space="preserve">taking </w:t>
      </w:r>
      <w:r>
        <w:rPr>
          <w:shd w:val="clear" w:color="auto" w:fill="FFFFFF"/>
        </w:rPr>
        <w:t>into account</w:t>
      </w:r>
      <w:proofErr w:type="gramEnd"/>
      <w:r>
        <w:rPr>
          <w:shd w:val="clear" w:color="auto" w:fill="FFFFFF"/>
        </w:rPr>
        <w:t xml:space="preserve"> audit recommendations,</w:t>
      </w:r>
      <w:r w:rsidRPr="00561C4F">
        <w:rPr>
          <w:shd w:val="clear" w:color="auto" w:fill="FFFFFF"/>
        </w:rPr>
        <w:t xml:space="preserve"> all possible measures to improve</w:t>
      </w:r>
      <w:r>
        <w:rPr>
          <w:shd w:val="clear" w:color="auto" w:fill="FFFFFF"/>
        </w:rPr>
        <w:t xml:space="preserve">. </w:t>
      </w:r>
      <w:r w:rsidRPr="00561C4F">
        <w:rPr>
          <w:shd w:val="clear" w:color="auto" w:fill="FFFFFF"/>
        </w:rPr>
        <w:t xml:space="preserve"> the effectiveness and efficiency </w:t>
      </w:r>
      <w:r w:rsidRPr="000029AB">
        <w:rPr>
          <w:shd w:val="clear" w:color="auto" w:fill="FFFFFF"/>
        </w:rPr>
        <w:t>including cost-efficiency</w:t>
      </w:r>
      <w:r w:rsidRPr="00561C4F">
        <w:rPr>
          <w:shd w:val="clear" w:color="auto" w:fill="FFFFFF"/>
        </w:rPr>
        <w:t xml:space="preserve"> of the </w:t>
      </w:r>
      <w:r w:rsidRPr="00561C4F">
        <w:rPr>
          <w:rFonts w:asciiTheme="majorBidi" w:hAnsiTheme="majorBidi" w:cstheme="majorBidi"/>
        </w:rPr>
        <w:t>Secretariat</w:t>
      </w:r>
      <w:r w:rsidRPr="00561C4F">
        <w:rPr>
          <w:shd w:val="clear" w:color="auto" w:fill="FFFFFF"/>
        </w:rPr>
        <w:t>,</w:t>
      </w:r>
      <w:r>
        <w:rPr>
          <w:shd w:val="clear" w:color="auto" w:fill="FFFFFF"/>
        </w:rPr>
        <w:t xml:space="preserve"> and </w:t>
      </w:r>
      <w:r w:rsidRPr="00561C4F">
        <w:rPr>
          <w:shd w:val="clear" w:color="auto" w:fill="FFFFFF"/>
        </w:rPr>
        <w:t xml:space="preserve">to reflect those measures in the three scenarios above; </w:t>
      </w:r>
    </w:p>
    <w:p w14:paraId="10F0226C" w14:textId="5C298F4E" w:rsidR="003F0560" w:rsidRPr="0009704E" w:rsidRDefault="003F0560" w:rsidP="00A416B4">
      <w:pPr>
        <w:pStyle w:val="CBDNormalNoNumber"/>
        <w:tabs>
          <w:tab w:val="clear" w:pos="567"/>
          <w:tab w:val="clear" w:pos="1134"/>
          <w:tab w:val="left" w:pos="1276"/>
        </w:tabs>
        <w:spacing w:before="120"/>
        <w:ind w:firstLine="567"/>
        <w:rPr>
          <w:color w:val="000000" w:themeColor="text1"/>
        </w:rPr>
      </w:pPr>
      <w:r w:rsidRPr="00561C4F">
        <w:t>3</w:t>
      </w:r>
      <w:r>
        <w:t>8</w:t>
      </w:r>
      <w:r w:rsidRPr="00561C4F">
        <w:t>.</w:t>
      </w:r>
      <w:r w:rsidRPr="00561C4F">
        <w:tab/>
      </w:r>
      <w:r w:rsidRPr="0009704E">
        <w:rPr>
          <w:i/>
          <w:iCs/>
          <w:color w:val="000000" w:themeColor="text1"/>
        </w:rPr>
        <w:t>Further requests</w:t>
      </w:r>
      <w:r w:rsidRPr="0009704E">
        <w:rPr>
          <w:color w:val="000000" w:themeColor="text1"/>
        </w:rPr>
        <w:t xml:space="preserve"> the Executive Secretary to report to the Conference of the Parties to the ahead of the eighteenth meeting of the Convention, the </w:t>
      </w:r>
      <w:r w:rsidRPr="0009704E">
        <w:rPr>
          <w:i/>
          <w:iCs/>
          <w:color w:val="000000" w:themeColor="text1"/>
        </w:rPr>
        <w:t xml:space="preserve"> </w:t>
      </w:r>
      <w:r w:rsidRPr="0009704E">
        <w:rPr>
          <w:color w:val="000000" w:themeColor="text1"/>
        </w:rPr>
        <w:t xml:space="preserve">thirteenth meeting of the Conference of the Parties serving as the meeting of the Parties to the Cartagena Protocol and the Conference of the Parties serving as the meeting of the Parties to the Nagoya Protocol at their eighteenth, thirteenth and seventh meetings, respectively, on income and budget performance, unspent balances and the status of  cumulative unspent balance and carry-overs, arrears, financing of delegates participation to </w:t>
      </w:r>
      <w:r w:rsidR="00C8684C">
        <w:rPr>
          <w:color w:val="000000" w:themeColor="text1"/>
        </w:rPr>
        <w:t>Convention on the Biologi</w:t>
      </w:r>
      <w:r w:rsidR="003D71B1">
        <w:rPr>
          <w:color w:val="000000" w:themeColor="text1"/>
        </w:rPr>
        <w:t>cal Diversity</w:t>
      </w:r>
      <w:r w:rsidRPr="0009704E">
        <w:rPr>
          <w:color w:val="000000" w:themeColor="text1"/>
        </w:rPr>
        <w:t xml:space="preserve"> and </w:t>
      </w:r>
      <w:r w:rsidR="003D71B1">
        <w:rPr>
          <w:color w:val="000000" w:themeColor="text1"/>
        </w:rPr>
        <w:t>its</w:t>
      </w:r>
      <w:r w:rsidRPr="0009704E">
        <w:rPr>
          <w:color w:val="000000" w:themeColor="text1"/>
        </w:rPr>
        <w:t xml:space="preserve"> Protocols meetings, as well as any adjustments made to the budget for the biennium 2027–2028;</w:t>
      </w:r>
    </w:p>
    <w:p w14:paraId="67653F68" w14:textId="1AD7C94E" w:rsidR="003F0560" w:rsidRPr="0009704E" w:rsidRDefault="003F0560" w:rsidP="00A416B4">
      <w:pPr>
        <w:pStyle w:val="CBDNormalNoNumber"/>
        <w:ind w:firstLine="567"/>
      </w:pPr>
      <w:r w:rsidRPr="00A416B4">
        <w:rPr>
          <w:color w:val="000000" w:themeColor="text1"/>
        </w:rPr>
        <w:t>39.</w:t>
      </w:r>
      <w:r w:rsidR="003C2586">
        <w:rPr>
          <w:i/>
          <w:iCs/>
        </w:rPr>
        <w:tab/>
      </w:r>
      <w:r w:rsidRPr="0009704E">
        <w:rPr>
          <w:i/>
          <w:iCs/>
        </w:rPr>
        <w:t>Urges</w:t>
      </w:r>
      <w:r w:rsidRPr="0009704E">
        <w:t xml:space="preserve"> the Executive Secretary to take the measures necessary to ensure that budget documents are prepared and circulated in full respect of the 90-day deadline set in paragraph 7 (a) of annex I to decision I/6 of 9 December 1994;</w:t>
      </w:r>
    </w:p>
    <w:p w14:paraId="21640052" w14:textId="0AB0B0B9" w:rsidR="00CD7E53" w:rsidRDefault="003F0560" w:rsidP="00A416B4">
      <w:pPr>
        <w:pStyle w:val="CBDNormalNoNumber"/>
        <w:tabs>
          <w:tab w:val="clear" w:pos="567"/>
          <w:tab w:val="clear" w:pos="1134"/>
          <w:tab w:val="left" w:pos="1276"/>
        </w:tabs>
        <w:ind w:firstLine="567"/>
      </w:pPr>
      <w:r>
        <w:t>40</w:t>
      </w:r>
      <w:r w:rsidRPr="00561C4F">
        <w:t>.</w:t>
      </w:r>
      <w:r w:rsidRPr="00561C4F">
        <w:rPr>
          <w:i/>
          <w:iCs/>
        </w:rPr>
        <w:tab/>
        <w:t>Notes</w:t>
      </w:r>
      <w:r w:rsidRPr="00561C4F">
        <w:t xml:space="preserve"> the information provided by the Executive Secretary on the administration of the Convention and its Protocols for the biennium 2025–2026,</w:t>
      </w:r>
      <w:r w:rsidRPr="00561C4F">
        <w:rPr>
          <w:rStyle w:val="FootnoteReference"/>
        </w:rPr>
        <w:footnoteReference w:id="19"/>
      </w:r>
      <w:r w:rsidRPr="00561C4F">
        <w:t xml:space="preserve"> in particular the 2025–2026 integrated budget performance, and requests the Executive Secretary to submit at all future meetings of the Conference of the Parties information on the performance of both the core and the voluntary trust fund budgets, so that Parties have a complete report on expenditure incurred under the Convention and its Protocols.</w:t>
      </w:r>
    </w:p>
    <w:p w14:paraId="209465A2" w14:textId="2C607B39" w:rsidR="00513922" w:rsidRPr="00D1707B" w:rsidRDefault="00D96BB7" w:rsidP="00F303EB">
      <w:pPr>
        <w:pStyle w:val="CBDTableTitle"/>
        <w:ind w:left="562"/>
        <w:rPr>
          <w:lang w:bidi="ar-SY"/>
        </w:rPr>
      </w:pPr>
      <w:r>
        <w:rPr>
          <w:b w:val="0"/>
          <w:lang w:bidi="ar-SY"/>
        </w:rPr>
        <w:t>[</w:t>
      </w:r>
      <w:r w:rsidR="00513922" w:rsidRPr="18D786E0">
        <w:rPr>
          <w:b w:val="0"/>
          <w:lang w:bidi="ar-SY"/>
        </w:rPr>
        <w:t>Table 1</w:t>
      </w:r>
      <w:r w:rsidR="00513922">
        <w:br/>
      </w:r>
      <w:r w:rsidR="00513922" w:rsidRPr="18D786E0">
        <w:rPr>
          <w:lang w:bidi="ar-SY"/>
        </w:rPr>
        <w:t xml:space="preserve">Integrated biennial budget for the core trust funds of the Convention and its Protocols, </w:t>
      </w:r>
      <w:r w:rsidR="00513922">
        <w:br/>
      </w:r>
      <w:r w:rsidR="00513922" w:rsidRPr="18D786E0">
        <w:rPr>
          <w:lang w:bidi="ar-SY"/>
        </w:rPr>
        <w:t>202</w:t>
      </w:r>
      <w:r w:rsidR="00A9415C" w:rsidRPr="18D786E0">
        <w:rPr>
          <w:lang w:bidi="ar-SY"/>
        </w:rPr>
        <w:t>7</w:t>
      </w:r>
      <w:r w:rsidR="00513922" w:rsidRPr="18D786E0">
        <w:rPr>
          <w:lang w:bidi="ar-SY"/>
        </w:rPr>
        <w:t>–202</w:t>
      </w:r>
      <w:r w:rsidR="00A9415C" w:rsidRPr="18D786E0">
        <w:rPr>
          <w:lang w:bidi="ar-SY"/>
        </w:rPr>
        <w:t>8</w:t>
      </w:r>
      <w:r w:rsidR="00513922" w:rsidRPr="18D786E0">
        <w:rPr>
          <w:lang w:bidi="ar-SY"/>
        </w:rPr>
        <w:t xml:space="preserve"> (by object of expenditure) </w:t>
      </w:r>
    </w:p>
    <w:p w14:paraId="71F72414" w14:textId="77777777" w:rsidR="00D562B5" w:rsidRPr="00D1707B" w:rsidRDefault="00D562B5" w:rsidP="00D562B5">
      <w:pPr>
        <w:keepNext/>
        <w:spacing w:after="80"/>
        <w:ind w:left="562"/>
        <w:rPr>
          <w:sz w:val="18"/>
          <w:szCs w:val="18"/>
          <w:lang w:bidi="ar-SY"/>
        </w:rPr>
      </w:pPr>
      <w:r w:rsidRPr="00D1707B">
        <w:rPr>
          <w:sz w:val="18"/>
          <w:szCs w:val="18"/>
          <w:lang w:bidi="ar-SY"/>
        </w:rPr>
        <w:t>(Thousands of United States dollars)</w:t>
      </w:r>
    </w:p>
    <w:tbl>
      <w:tblPr>
        <w:tblW w:w="4343" w:type="pct"/>
        <w:jc w:val="center"/>
        <w:tblLayout w:type="fixed"/>
        <w:tblCellMar>
          <w:left w:w="0" w:type="dxa"/>
          <w:right w:w="0" w:type="dxa"/>
        </w:tblCellMar>
        <w:tblLook w:val="01E0" w:firstRow="1" w:lastRow="1" w:firstColumn="1" w:lastColumn="1" w:noHBand="0" w:noVBand="0"/>
      </w:tblPr>
      <w:tblGrid>
        <w:gridCol w:w="5219"/>
        <w:gridCol w:w="901"/>
        <w:gridCol w:w="990"/>
        <w:gridCol w:w="1020"/>
      </w:tblGrid>
      <w:tr w:rsidR="003F277D" w:rsidRPr="00D1707B" w14:paraId="6F6D48AF" w14:textId="77777777" w:rsidTr="00652CD1">
        <w:trPr>
          <w:tblHeader/>
          <w:jc w:val="center"/>
        </w:trPr>
        <w:tc>
          <w:tcPr>
            <w:tcW w:w="3210" w:type="pct"/>
            <w:tcBorders>
              <w:top w:val="single" w:sz="4" w:space="0" w:color="auto"/>
              <w:bottom w:val="single" w:sz="4" w:space="0" w:color="auto"/>
            </w:tcBorders>
            <w:vAlign w:val="bottom"/>
          </w:tcPr>
          <w:p w14:paraId="1AACEF1B" w14:textId="77777777" w:rsidR="003F277D" w:rsidRPr="00C52AAE" w:rsidRDefault="003F277D">
            <w:pPr>
              <w:keepNext/>
              <w:keepLines/>
              <w:tabs>
                <w:tab w:val="clear" w:pos="567"/>
                <w:tab w:val="clear" w:pos="1134"/>
                <w:tab w:val="clear" w:pos="1701"/>
                <w:tab w:val="clear" w:pos="2268"/>
              </w:tabs>
              <w:spacing w:before="20" w:after="20"/>
              <w:ind w:left="40" w:right="40"/>
              <w:jc w:val="left"/>
              <w:rPr>
                <w:b/>
                <w:bCs/>
                <w:i/>
                <w:color w:val="000000"/>
                <w:sz w:val="20"/>
              </w:rPr>
            </w:pPr>
            <w:bookmarkStart w:id="2" w:name="_Hlk181426995"/>
            <w:r w:rsidRPr="00C52AAE">
              <w:rPr>
                <w:b/>
                <w:bCs/>
                <w:i/>
                <w:color w:val="000000"/>
                <w:sz w:val="20"/>
              </w:rPr>
              <w:t>Object of expenditure</w:t>
            </w:r>
          </w:p>
        </w:tc>
        <w:tc>
          <w:tcPr>
            <w:tcW w:w="554" w:type="pct"/>
            <w:tcBorders>
              <w:top w:val="single" w:sz="4" w:space="0" w:color="auto"/>
              <w:bottom w:val="single" w:sz="4" w:space="0" w:color="auto"/>
            </w:tcBorders>
            <w:vAlign w:val="bottom"/>
          </w:tcPr>
          <w:p w14:paraId="775DA7A3" w14:textId="2B5127C2" w:rsidR="003F277D" w:rsidRPr="00C52AAE" w:rsidRDefault="003F277D">
            <w:pPr>
              <w:keepNext/>
              <w:keepLines/>
              <w:tabs>
                <w:tab w:val="clear" w:pos="567"/>
                <w:tab w:val="clear" w:pos="1134"/>
                <w:tab w:val="clear" w:pos="1701"/>
                <w:tab w:val="clear" w:pos="2268"/>
              </w:tabs>
              <w:spacing w:before="20" w:after="20"/>
              <w:ind w:left="40" w:right="40"/>
              <w:jc w:val="right"/>
              <w:rPr>
                <w:b/>
                <w:bCs/>
                <w:i/>
                <w:color w:val="000000"/>
                <w:sz w:val="20"/>
              </w:rPr>
            </w:pPr>
            <w:r w:rsidRPr="00C52AAE">
              <w:rPr>
                <w:b/>
                <w:bCs/>
                <w:i/>
                <w:color w:val="000000"/>
                <w:sz w:val="20"/>
              </w:rPr>
              <w:t>202</w:t>
            </w:r>
            <w:r w:rsidR="00926A85" w:rsidRPr="00C52AAE">
              <w:rPr>
                <w:b/>
                <w:bCs/>
                <w:i/>
                <w:color w:val="000000"/>
                <w:sz w:val="20"/>
              </w:rPr>
              <w:t>7</w:t>
            </w:r>
          </w:p>
        </w:tc>
        <w:tc>
          <w:tcPr>
            <w:tcW w:w="609" w:type="pct"/>
            <w:tcBorders>
              <w:top w:val="single" w:sz="4" w:space="0" w:color="auto"/>
              <w:bottom w:val="single" w:sz="4" w:space="0" w:color="auto"/>
            </w:tcBorders>
            <w:vAlign w:val="bottom"/>
          </w:tcPr>
          <w:p w14:paraId="5EF50755" w14:textId="333565C5" w:rsidR="003F277D" w:rsidRPr="00C52AAE" w:rsidRDefault="003F277D">
            <w:pPr>
              <w:keepNext/>
              <w:keepLines/>
              <w:tabs>
                <w:tab w:val="clear" w:pos="567"/>
                <w:tab w:val="clear" w:pos="1134"/>
                <w:tab w:val="clear" w:pos="1701"/>
                <w:tab w:val="clear" w:pos="2268"/>
              </w:tabs>
              <w:spacing w:before="20" w:after="20"/>
              <w:ind w:left="40" w:right="40"/>
              <w:jc w:val="right"/>
              <w:rPr>
                <w:b/>
                <w:bCs/>
                <w:i/>
                <w:color w:val="000000"/>
                <w:sz w:val="20"/>
              </w:rPr>
            </w:pPr>
            <w:r w:rsidRPr="00C52AAE">
              <w:rPr>
                <w:b/>
                <w:bCs/>
                <w:i/>
                <w:color w:val="000000"/>
                <w:sz w:val="20"/>
              </w:rPr>
              <w:t>202</w:t>
            </w:r>
            <w:r w:rsidR="00926A85" w:rsidRPr="00C52AAE">
              <w:rPr>
                <w:b/>
                <w:bCs/>
                <w:i/>
                <w:color w:val="000000"/>
                <w:sz w:val="20"/>
              </w:rPr>
              <w:t>8</w:t>
            </w:r>
          </w:p>
        </w:tc>
        <w:tc>
          <w:tcPr>
            <w:tcW w:w="627" w:type="pct"/>
            <w:tcBorders>
              <w:top w:val="single" w:sz="4" w:space="0" w:color="auto"/>
              <w:bottom w:val="single" w:sz="4" w:space="0" w:color="auto"/>
            </w:tcBorders>
            <w:vAlign w:val="bottom"/>
          </w:tcPr>
          <w:p w14:paraId="7927301A" w14:textId="72F4553D" w:rsidR="003F277D" w:rsidRPr="00C52AAE" w:rsidRDefault="003F277D">
            <w:pPr>
              <w:keepNext/>
              <w:keepLines/>
              <w:tabs>
                <w:tab w:val="clear" w:pos="567"/>
                <w:tab w:val="clear" w:pos="1134"/>
                <w:tab w:val="clear" w:pos="1701"/>
                <w:tab w:val="clear" w:pos="2268"/>
              </w:tabs>
              <w:spacing w:before="20" w:after="20"/>
              <w:ind w:left="40" w:right="40"/>
              <w:jc w:val="right"/>
              <w:rPr>
                <w:b/>
                <w:bCs/>
                <w:i/>
                <w:color w:val="000000"/>
                <w:sz w:val="20"/>
              </w:rPr>
            </w:pPr>
            <w:r w:rsidRPr="00C52AAE">
              <w:rPr>
                <w:b/>
                <w:bCs/>
                <w:i/>
                <w:color w:val="000000"/>
                <w:sz w:val="20"/>
              </w:rPr>
              <w:t>202</w:t>
            </w:r>
            <w:r w:rsidR="00291003" w:rsidRPr="00C52AAE">
              <w:rPr>
                <w:b/>
                <w:bCs/>
                <w:i/>
                <w:color w:val="000000"/>
                <w:sz w:val="20"/>
              </w:rPr>
              <w:t>7</w:t>
            </w:r>
            <w:r w:rsidRPr="00C52AAE">
              <w:rPr>
                <w:b/>
                <w:bCs/>
                <w:i/>
                <w:color w:val="000000"/>
                <w:sz w:val="20"/>
              </w:rPr>
              <w:t>–202</w:t>
            </w:r>
            <w:r w:rsidR="00291003" w:rsidRPr="00C52AAE">
              <w:rPr>
                <w:b/>
                <w:bCs/>
                <w:i/>
                <w:color w:val="000000"/>
                <w:sz w:val="20"/>
              </w:rPr>
              <w:t>8</w:t>
            </w:r>
          </w:p>
        </w:tc>
      </w:tr>
      <w:tr w:rsidR="003F277D" w:rsidRPr="00D1707B" w14:paraId="50C0EFE3" w14:textId="77777777" w:rsidTr="00652CD1">
        <w:trPr>
          <w:jc w:val="center"/>
        </w:trPr>
        <w:tc>
          <w:tcPr>
            <w:tcW w:w="3210" w:type="pct"/>
            <w:tcBorders>
              <w:top w:val="single" w:sz="4" w:space="0" w:color="auto"/>
            </w:tcBorders>
          </w:tcPr>
          <w:p w14:paraId="4E8A4980" w14:textId="77777777" w:rsidR="003F277D" w:rsidRPr="00D1707B" w:rsidRDefault="003F277D">
            <w:pPr>
              <w:spacing w:before="20" w:after="20"/>
              <w:ind w:left="40" w:right="40"/>
              <w:rPr>
                <w:sz w:val="20"/>
              </w:rPr>
            </w:pPr>
            <w:r w:rsidRPr="00D1707B">
              <w:rPr>
                <w:sz w:val="20"/>
              </w:rPr>
              <w:t>Staff costs</w:t>
            </w:r>
          </w:p>
        </w:tc>
        <w:tc>
          <w:tcPr>
            <w:tcW w:w="554" w:type="pct"/>
            <w:tcBorders>
              <w:top w:val="single" w:sz="4" w:space="0" w:color="auto"/>
            </w:tcBorders>
          </w:tcPr>
          <w:p w14:paraId="2A328AF1" w14:textId="41CBC8AA" w:rsidR="003F277D" w:rsidRPr="00D1707B" w:rsidRDefault="00F86E6D">
            <w:pPr>
              <w:spacing w:before="20" w:after="20"/>
              <w:ind w:left="40" w:right="40"/>
              <w:jc w:val="right"/>
              <w:rPr>
                <w:sz w:val="20"/>
              </w:rPr>
            </w:pPr>
            <w:r>
              <w:rPr>
                <w:sz w:val="20"/>
              </w:rPr>
              <w:t xml:space="preserve">13 </w:t>
            </w:r>
            <w:r w:rsidR="00B81BE4">
              <w:rPr>
                <w:sz w:val="20"/>
              </w:rPr>
              <w:t>364.3</w:t>
            </w:r>
          </w:p>
        </w:tc>
        <w:tc>
          <w:tcPr>
            <w:tcW w:w="609" w:type="pct"/>
            <w:tcBorders>
              <w:top w:val="single" w:sz="4" w:space="0" w:color="auto"/>
            </w:tcBorders>
          </w:tcPr>
          <w:p w14:paraId="7009186A" w14:textId="0A2E9CAC" w:rsidR="003F277D" w:rsidRPr="00D1707B" w:rsidRDefault="00577FE6">
            <w:pPr>
              <w:spacing w:before="20" w:after="20"/>
              <w:ind w:left="40" w:right="40"/>
              <w:jc w:val="right"/>
              <w:rPr>
                <w:sz w:val="20"/>
              </w:rPr>
            </w:pPr>
            <w:r>
              <w:rPr>
                <w:sz w:val="20"/>
              </w:rPr>
              <w:t>14 967.3</w:t>
            </w:r>
          </w:p>
        </w:tc>
        <w:tc>
          <w:tcPr>
            <w:tcW w:w="627" w:type="pct"/>
            <w:tcBorders>
              <w:top w:val="single" w:sz="4" w:space="0" w:color="auto"/>
            </w:tcBorders>
          </w:tcPr>
          <w:p w14:paraId="27FA84AF" w14:textId="41011F93" w:rsidR="003F277D" w:rsidRPr="00D1707B" w:rsidRDefault="00B81BE4">
            <w:pPr>
              <w:spacing w:before="20" w:after="20"/>
              <w:ind w:left="40" w:right="40"/>
              <w:jc w:val="right"/>
              <w:rPr>
                <w:sz w:val="20"/>
              </w:rPr>
            </w:pPr>
            <w:r>
              <w:rPr>
                <w:sz w:val="20"/>
              </w:rPr>
              <w:t>28 331.</w:t>
            </w:r>
            <w:r w:rsidR="006C4278">
              <w:rPr>
                <w:sz w:val="20"/>
              </w:rPr>
              <w:t>6</w:t>
            </w:r>
          </w:p>
        </w:tc>
      </w:tr>
      <w:tr w:rsidR="003F277D" w:rsidRPr="00D1707B" w14:paraId="081F9985" w14:textId="77777777" w:rsidTr="00652CD1">
        <w:trPr>
          <w:jc w:val="center"/>
        </w:trPr>
        <w:tc>
          <w:tcPr>
            <w:tcW w:w="3210" w:type="pct"/>
          </w:tcPr>
          <w:p w14:paraId="14BFA7CA" w14:textId="77777777" w:rsidR="003F277D" w:rsidRPr="00D1707B" w:rsidRDefault="003F277D">
            <w:pPr>
              <w:spacing w:before="20" w:after="20"/>
              <w:ind w:left="40" w:right="40"/>
              <w:rPr>
                <w:sz w:val="20"/>
              </w:rPr>
            </w:pPr>
            <w:r w:rsidRPr="00D1707B">
              <w:rPr>
                <w:sz w:val="20"/>
              </w:rPr>
              <w:t>General temporary assistance</w:t>
            </w:r>
          </w:p>
        </w:tc>
        <w:tc>
          <w:tcPr>
            <w:tcW w:w="554" w:type="pct"/>
          </w:tcPr>
          <w:p w14:paraId="1794BF6F" w14:textId="5EC1EFBE" w:rsidR="003F277D" w:rsidRPr="00D1707B" w:rsidRDefault="00577FE6">
            <w:pPr>
              <w:spacing w:before="20" w:after="20"/>
              <w:ind w:left="40" w:right="40"/>
              <w:jc w:val="right"/>
              <w:rPr>
                <w:sz w:val="20"/>
              </w:rPr>
            </w:pPr>
            <w:r>
              <w:rPr>
                <w:sz w:val="20"/>
              </w:rPr>
              <w:t>66.0</w:t>
            </w:r>
          </w:p>
        </w:tc>
        <w:tc>
          <w:tcPr>
            <w:tcW w:w="609" w:type="pct"/>
          </w:tcPr>
          <w:p w14:paraId="4080D101" w14:textId="6A726D28" w:rsidR="003F277D" w:rsidRPr="00D1707B" w:rsidRDefault="00577FE6">
            <w:pPr>
              <w:spacing w:before="20" w:after="20"/>
              <w:ind w:left="40" w:right="40"/>
              <w:jc w:val="right"/>
              <w:rPr>
                <w:sz w:val="20"/>
              </w:rPr>
            </w:pPr>
            <w:r>
              <w:rPr>
                <w:sz w:val="20"/>
              </w:rPr>
              <w:t>66.0</w:t>
            </w:r>
          </w:p>
        </w:tc>
        <w:tc>
          <w:tcPr>
            <w:tcW w:w="627" w:type="pct"/>
          </w:tcPr>
          <w:p w14:paraId="28DED860" w14:textId="2AD29066" w:rsidR="003F277D" w:rsidRPr="00D1707B" w:rsidRDefault="00577FE6">
            <w:pPr>
              <w:spacing w:before="20" w:after="20"/>
              <w:ind w:left="40" w:right="40"/>
              <w:jc w:val="right"/>
              <w:rPr>
                <w:sz w:val="20"/>
              </w:rPr>
            </w:pPr>
            <w:r>
              <w:rPr>
                <w:sz w:val="20"/>
              </w:rPr>
              <w:t>132.0</w:t>
            </w:r>
          </w:p>
        </w:tc>
      </w:tr>
      <w:tr w:rsidR="003F277D" w:rsidRPr="00D1707B" w14:paraId="4DCDC762" w14:textId="77777777" w:rsidTr="00652CD1">
        <w:trPr>
          <w:jc w:val="center"/>
        </w:trPr>
        <w:tc>
          <w:tcPr>
            <w:tcW w:w="3210" w:type="pct"/>
          </w:tcPr>
          <w:p w14:paraId="3F513119" w14:textId="77777777" w:rsidR="003F277D" w:rsidRPr="00D1707B" w:rsidRDefault="003F277D">
            <w:pPr>
              <w:spacing w:before="20" w:after="20"/>
              <w:ind w:left="40" w:right="40"/>
              <w:rPr>
                <w:sz w:val="20"/>
              </w:rPr>
            </w:pPr>
            <w:r w:rsidRPr="00D1707B">
              <w:rPr>
                <w:sz w:val="20"/>
              </w:rPr>
              <w:t>Meetings of the Bureaux</w:t>
            </w:r>
          </w:p>
        </w:tc>
        <w:tc>
          <w:tcPr>
            <w:tcW w:w="554" w:type="pct"/>
          </w:tcPr>
          <w:p w14:paraId="28D56540" w14:textId="1CEB8146" w:rsidR="003F277D" w:rsidRPr="00D1707B" w:rsidRDefault="000D0A2C">
            <w:pPr>
              <w:spacing w:before="20" w:after="20"/>
              <w:ind w:left="40" w:right="40"/>
              <w:jc w:val="right"/>
              <w:rPr>
                <w:sz w:val="20"/>
              </w:rPr>
            </w:pPr>
            <w:r>
              <w:rPr>
                <w:sz w:val="20"/>
              </w:rPr>
              <w:t>140.0</w:t>
            </w:r>
          </w:p>
        </w:tc>
        <w:tc>
          <w:tcPr>
            <w:tcW w:w="609" w:type="pct"/>
          </w:tcPr>
          <w:p w14:paraId="1D9A0193" w14:textId="07526399" w:rsidR="003F277D" w:rsidRPr="00D1707B" w:rsidRDefault="000D0A2C">
            <w:pPr>
              <w:spacing w:before="20" w:after="20"/>
              <w:ind w:left="40" w:right="40"/>
              <w:jc w:val="right"/>
              <w:rPr>
                <w:sz w:val="20"/>
              </w:rPr>
            </w:pPr>
            <w:r>
              <w:rPr>
                <w:sz w:val="20"/>
              </w:rPr>
              <w:t>140.0</w:t>
            </w:r>
          </w:p>
        </w:tc>
        <w:tc>
          <w:tcPr>
            <w:tcW w:w="627" w:type="pct"/>
          </w:tcPr>
          <w:p w14:paraId="383B1628" w14:textId="42D8D523" w:rsidR="003F277D" w:rsidRPr="00D1707B" w:rsidRDefault="000D0A2C">
            <w:pPr>
              <w:spacing w:before="20" w:after="20"/>
              <w:ind w:left="40" w:right="40"/>
              <w:jc w:val="right"/>
              <w:rPr>
                <w:sz w:val="20"/>
              </w:rPr>
            </w:pPr>
            <w:r>
              <w:rPr>
                <w:sz w:val="20"/>
              </w:rPr>
              <w:t>280.0</w:t>
            </w:r>
          </w:p>
        </w:tc>
      </w:tr>
      <w:tr w:rsidR="003F277D" w:rsidRPr="00D1707B" w14:paraId="5206E9AA" w14:textId="77777777" w:rsidTr="00652CD1">
        <w:trPr>
          <w:jc w:val="center"/>
        </w:trPr>
        <w:tc>
          <w:tcPr>
            <w:tcW w:w="3210" w:type="pct"/>
          </w:tcPr>
          <w:p w14:paraId="6A66E60C" w14:textId="77777777" w:rsidR="003F277D" w:rsidRPr="00D1707B" w:rsidRDefault="003F277D">
            <w:pPr>
              <w:spacing w:before="20" w:after="20"/>
              <w:ind w:left="40" w:right="40"/>
              <w:rPr>
                <w:sz w:val="20"/>
              </w:rPr>
            </w:pPr>
            <w:r w:rsidRPr="00D1707B">
              <w:rPr>
                <w:sz w:val="20"/>
              </w:rPr>
              <w:t>Expert meetings</w:t>
            </w:r>
          </w:p>
        </w:tc>
        <w:tc>
          <w:tcPr>
            <w:tcW w:w="554" w:type="pct"/>
          </w:tcPr>
          <w:p w14:paraId="08944656" w14:textId="17D7E734" w:rsidR="003F277D" w:rsidRPr="00D1707B" w:rsidRDefault="000D0A2C">
            <w:pPr>
              <w:spacing w:before="20" w:after="20"/>
              <w:ind w:left="40" w:right="40"/>
              <w:jc w:val="right"/>
              <w:rPr>
                <w:sz w:val="20"/>
              </w:rPr>
            </w:pPr>
            <w:r>
              <w:rPr>
                <w:sz w:val="20"/>
              </w:rPr>
              <w:t>160.0</w:t>
            </w:r>
          </w:p>
        </w:tc>
        <w:tc>
          <w:tcPr>
            <w:tcW w:w="609" w:type="pct"/>
          </w:tcPr>
          <w:p w14:paraId="3B5AFAE7" w14:textId="7384A614" w:rsidR="003F277D" w:rsidRPr="00D1707B" w:rsidRDefault="000D0A2C">
            <w:pPr>
              <w:spacing w:before="20" w:after="20"/>
              <w:ind w:left="40" w:right="40"/>
              <w:jc w:val="right"/>
              <w:rPr>
                <w:sz w:val="20"/>
              </w:rPr>
            </w:pPr>
            <w:r>
              <w:rPr>
                <w:sz w:val="20"/>
              </w:rPr>
              <w:t>160.0</w:t>
            </w:r>
          </w:p>
        </w:tc>
        <w:tc>
          <w:tcPr>
            <w:tcW w:w="627" w:type="pct"/>
          </w:tcPr>
          <w:p w14:paraId="2C584975" w14:textId="4C3B3CD1" w:rsidR="003F277D" w:rsidRPr="00D1707B" w:rsidRDefault="000D0A2C">
            <w:pPr>
              <w:spacing w:before="20" w:after="20"/>
              <w:ind w:left="40" w:right="40"/>
              <w:jc w:val="right"/>
              <w:rPr>
                <w:sz w:val="20"/>
              </w:rPr>
            </w:pPr>
            <w:r>
              <w:rPr>
                <w:sz w:val="20"/>
              </w:rPr>
              <w:t>320.0</w:t>
            </w:r>
          </w:p>
        </w:tc>
      </w:tr>
      <w:tr w:rsidR="003F277D" w:rsidRPr="00D1707B" w14:paraId="39D6F291" w14:textId="77777777" w:rsidTr="00652CD1">
        <w:trPr>
          <w:jc w:val="center"/>
        </w:trPr>
        <w:tc>
          <w:tcPr>
            <w:tcW w:w="3210" w:type="pct"/>
          </w:tcPr>
          <w:p w14:paraId="6E3F08A1" w14:textId="77777777" w:rsidR="003F277D" w:rsidRPr="00D1707B" w:rsidRDefault="003F277D">
            <w:pPr>
              <w:spacing w:before="20" w:after="20"/>
              <w:ind w:left="40" w:right="40"/>
              <w:rPr>
                <w:sz w:val="20"/>
              </w:rPr>
            </w:pPr>
            <w:r w:rsidRPr="00D1707B">
              <w:rPr>
                <w:sz w:val="20"/>
              </w:rPr>
              <w:t xml:space="preserve">Meetings of intergovernmental </w:t>
            </w:r>
            <w:proofErr w:type="spellStart"/>
            <w:r w:rsidRPr="00D1707B">
              <w:rPr>
                <w:sz w:val="20"/>
              </w:rPr>
              <w:t>bodies</w:t>
            </w:r>
            <w:r w:rsidRPr="00D1707B">
              <w:rPr>
                <w:i/>
                <w:sz w:val="20"/>
                <w:vertAlign w:val="superscript"/>
              </w:rPr>
              <w:t>a</w:t>
            </w:r>
            <w:proofErr w:type="spellEnd"/>
          </w:p>
        </w:tc>
        <w:tc>
          <w:tcPr>
            <w:tcW w:w="554" w:type="pct"/>
          </w:tcPr>
          <w:p w14:paraId="033AFB95" w14:textId="442436C5" w:rsidR="003F277D" w:rsidRPr="00D1707B" w:rsidRDefault="0041231B">
            <w:pPr>
              <w:spacing w:before="20" w:after="20"/>
              <w:ind w:left="40" w:right="40"/>
              <w:jc w:val="right"/>
              <w:rPr>
                <w:sz w:val="20"/>
              </w:rPr>
            </w:pPr>
            <w:r>
              <w:rPr>
                <w:sz w:val="20"/>
              </w:rPr>
              <w:t>2 322.3</w:t>
            </w:r>
          </w:p>
        </w:tc>
        <w:tc>
          <w:tcPr>
            <w:tcW w:w="609" w:type="pct"/>
          </w:tcPr>
          <w:p w14:paraId="08D2369C" w14:textId="115890B2" w:rsidR="003F277D" w:rsidRPr="00D1707B" w:rsidRDefault="0041231B">
            <w:pPr>
              <w:spacing w:before="20" w:after="20"/>
              <w:ind w:left="40" w:right="40"/>
              <w:jc w:val="right"/>
              <w:rPr>
                <w:sz w:val="20"/>
              </w:rPr>
            </w:pPr>
            <w:r>
              <w:rPr>
                <w:sz w:val="20"/>
              </w:rPr>
              <w:t>3 171.5</w:t>
            </w:r>
          </w:p>
        </w:tc>
        <w:tc>
          <w:tcPr>
            <w:tcW w:w="627" w:type="pct"/>
          </w:tcPr>
          <w:p w14:paraId="0385A9FD" w14:textId="0D69014A" w:rsidR="003F277D" w:rsidRPr="00D1707B" w:rsidRDefault="00996C5B">
            <w:pPr>
              <w:spacing w:before="20" w:after="20"/>
              <w:ind w:left="40" w:right="40"/>
              <w:jc w:val="right"/>
              <w:rPr>
                <w:sz w:val="20"/>
              </w:rPr>
            </w:pPr>
            <w:r>
              <w:rPr>
                <w:sz w:val="20"/>
              </w:rPr>
              <w:t>5 493.8</w:t>
            </w:r>
          </w:p>
        </w:tc>
      </w:tr>
      <w:tr w:rsidR="003F277D" w:rsidRPr="00D1707B" w14:paraId="0C877B10" w14:textId="77777777" w:rsidTr="00652CD1">
        <w:trPr>
          <w:jc w:val="center"/>
        </w:trPr>
        <w:tc>
          <w:tcPr>
            <w:tcW w:w="3210" w:type="pct"/>
          </w:tcPr>
          <w:p w14:paraId="062480F2" w14:textId="77777777" w:rsidR="003F277D" w:rsidRPr="00D1707B" w:rsidRDefault="003F277D">
            <w:pPr>
              <w:spacing w:before="20" w:after="20"/>
              <w:ind w:left="40" w:right="40"/>
              <w:rPr>
                <w:sz w:val="20"/>
              </w:rPr>
            </w:pPr>
            <w:r w:rsidRPr="00D1707B">
              <w:rPr>
                <w:sz w:val="20"/>
              </w:rPr>
              <w:t>Consultants</w:t>
            </w:r>
          </w:p>
        </w:tc>
        <w:tc>
          <w:tcPr>
            <w:tcW w:w="554" w:type="pct"/>
          </w:tcPr>
          <w:p w14:paraId="41736F73" w14:textId="2FED9C6B" w:rsidR="003F277D" w:rsidRPr="00D1707B" w:rsidRDefault="00996C5B">
            <w:pPr>
              <w:spacing w:before="20" w:after="20"/>
              <w:ind w:left="40" w:right="40"/>
              <w:jc w:val="right"/>
              <w:rPr>
                <w:sz w:val="20"/>
              </w:rPr>
            </w:pPr>
            <w:r>
              <w:rPr>
                <w:sz w:val="20"/>
              </w:rPr>
              <w:t>75.0</w:t>
            </w:r>
          </w:p>
        </w:tc>
        <w:tc>
          <w:tcPr>
            <w:tcW w:w="609" w:type="pct"/>
          </w:tcPr>
          <w:p w14:paraId="048756B6" w14:textId="7F57BD30" w:rsidR="003F277D" w:rsidRPr="00D1707B" w:rsidRDefault="00996C5B">
            <w:pPr>
              <w:spacing w:before="20" w:after="20"/>
              <w:ind w:left="40" w:right="40"/>
              <w:jc w:val="right"/>
              <w:rPr>
                <w:sz w:val="20"/>
              </w:rPr>
            </w:pPr>
            <w:r>
              <w:rPr>
                <w:sz w:val="20"/>
              </w:rPr>
              <w:t>75.0</w:t>
            </w:r>
          </w:p>
        </w:tc>
        <w:tc>
          <w:tcPr>
            <w:tcW w:w="627" w:type="pct"/>
          </w:tcPr>
          <w:p w14:paraId="571645FA" w14:textId="248EA4E4" w:rsidR="003F277D" w:rsidRPr="00D1707B" w:rsidRDefault="00996C5B">
            <w:pPr>
              <w:spacing w:before="20" w:after="20"/>
              <w:ind w:left="40" w:right="40"/>
              <w:jc w:val="right"/>
              <w:rPr>
                <w:sz w:val="20"/>
              </w:rPr>
            </w:pPr>
            <w:r>
              <w:rPr>
                <w:sz w:val="20"/>
              </w:rPr>
              <w:t>150.0</w:t>
            </w:r>
          </w:p>
        </w:tc>
      </w:tr>
      <w:tr w:rsidR="00996C5B" w:rsidRPr="00D1707B" w14:paraId="0BB213C0" w14:textId="77777777" w:rsidTr="00652CD1">
        <w:trPr>
          <w:jc w:val="center"/>
        </w:trPr>
        <w:tc>
          <w:tcPr>
            <w:tcW w:w="3210" w:type="pct"/>
          </w:tcPr>
          <w:p w14:paraId="4488D63A" w14:textId="69195B61" w:rsidR="00996C5B" w:rsidRPr="00D1707B" w:rsidRDefault="00996C5B">
            <w:pPr>
              <w:spacing w:before="20" w:after="20"/>
              <w:ind w:left="40" w:right="40"/>
              <w:rPr>
                <w:sz w:val="20"/>
              </w:rPr>
            </w:pPr>
            <w:r w:rsidRPr="00D1707B">
              <w:rPr>
                <w:sz w:val="20"/>
              </w:rPr>
              <w:t>Official travel</w:t>
            </w:r>
          </w:p>
        </w:tc>
        <w:tc>
          <w:tcPr>
            <w:tcW w:w="554" w:type="pct"/>
          </w:tcPr>
          <w:p w14:paraId="508F3880" w14:textId="12ABE1B4" w:rsidR="00996C5B" w:rsidRPr="00D1707B" w:rsidRDefault="00A47267">
            <w:pPr>
              <w:spacing w:before="20" w:after="20"/>
              <w:ind w:left="40" w:right="40"/>
              <w:jc w:val="right"/>
              <w:rPr>
                <w:sz w:val="20"/>
              </w:rPr>
            </w:pPr>
            <w:r>
              <w:rPr>
                <w:sz w:val="20"/>
              </w:rPr>
              <w:t>425.0</w:t>
            </w:r>
          </w:p>
        </w:tc>
        <w:tc>
          <w:tcPr>
            <w:tcW w:w="609" w:type="pct"/>
          </w:tcPr>
          <w:p w14:paraId="217760A4" w14:textId="508B0F6F" w:rsidR="00996C5B" w:rsidRPr="00D1707B" w:rsidRDefault="00A47267">
            <w:pPr>
              <w:spacing w:before="20" w:after="20"/>
              <w:ind w:left="40" w:right="40"/>
              <w:jc w:val="right"/>
              <w:rPr>
                <w:sz w:val="20"/>
              </w:rPr>
            </w:pPr>
            <w:r>
              <w:rPr>
                <w:sz w:val="20"/>
              </w:rPr>
              <w:t>425.0</w:t>
            </w:r>
          </w:p>
        </w:tc>
        <w:tc>
          <w:tcPr>
            <w:tcW w:w="627" w:type="pct"/>
          </w:tcPr>
          <w:p w14:paraId="7BC33AC2" w14:textId="1AB7BEDE" w:rsidR="00996C5B" w:rsidRPr="00D1707B" w:rsidRDefault="00A47267">
            <w:pPr>
              <w:spacing w:before="20" w:after="20"/>
              <w:ind w:left="40" w:right="40"/>
              <w:jc w:val="right"/>
              <w:rPr>
                <w:sz w:val="20"/>
              </w:rPr>
            </w:pPr>
            <w:r>
              <w:rPr>
                <w:sz w:val="20"/>
              </w:rPr>
              <w:t>850.0</w:t>
            </w:r>
          </w:p>
        </w:tc>
      </w:tr>
      <w:tr w:rsidR="00996C5B" w:rsidRPr="00D1707B" w14:paraId="3CD8587A" w14:textId="77777777" w:rsidTr="00652CD1">
        <w:trPr>
          <w:jc w:val="center"/>
        </w:trPr>
        <w:tc>
          <w:tcPr>
            <w:tcW w:w="3210" w:type="pct"/>
          </w:tcPr>
          <w:p w14:paraId="49AC562F" w14:textId="2B94C3D9" w:rsidR="00996C5B" w:rsidRPr="00D1707B" w:rsidRDefault="00996C5B">
            <w:pPr>
              <w:spacing w:before="20" w:after="20"/>
              <w:ind w:left="40" w:right="40"/>
              <w:rPr>
                <w:sz w:val="20"/>
              </w:rPr>
            </w:pPr>
            <w:r w:rsidRPr="00D1707B">
              <w:rPr>
                <w:sz w:val="20"/>
              </w:rPr>
              <w:t>Rent and associated costs</w:t>
            </w:r>
          </w:p>
        </w:tc>
        <w:tc>
          <w:tcPr>
            <w:tcW w:w="554" w:type="pct"/>
          </w:tcPr>
          <w:p w14:paraId="73733412" w14:textId="710D71C6" w:rsidR="00996C5B" w:rsidRPr="00D1707B" w:rsidRDefault="00A47267">
            <w:pPr>
              <w:spacing w:before="20" w:after="20"/>
              <w:ind w:left="40" w:right="40"/>
              <w:jc w:val="right"/>
              <w:rPr>
                <w:sz w:val="20"/>
              </w:rPr>
            </w:pPr>
            <w:r>
              <w:rPr>
                <w:sz w:val="20"/>
              </w:rPr>
              <w:t>1 469.3</w:t>
            </w:r>
          </w:p>
        </w:tc>
        <w:tc>
          <w:tcPr>
            <w:tcW w:w="609" w:type="pct"/>
          </w:tcPr>
          <w:p w14:paraId="25A17F11" w14:textId="17B622CC" w:rsidR="00996C5B" w:rsidRPr="00D1707B" w:rsidRDefault="0027429D">
            <w:pPr>
              <w:spacing w:before="20" w:after="20"/>
              <w:ind w:left="40" w:right="40"/>
              <w:jc w:val="right"/>
              <w:rPr>
                <w:sz w:val="20"/>
              </w:rPr>
            </w:pPr>
            <w:r>
              <w:rPr>
                <w:sz w:val="20"/>
              </w:rPr>
              <w:t>1 483.7</w:t>
            </w:r>
          </w:p>
        </w:tc>
        <w:tc>
          <w:tcPr>
            <w:tcW w:w="627" w:type="pct"/>
          </w:tcPr>
          <w:p w14:paraId="3F9471A3" w14:textId="3005F733" w:rsidR="00996C5B" w:rsidRPr="00D1707B" w:rsidRDefault="0027429D">
            <w:pPr>
              <w:spacing w:before="20" w:after="20"/>
              <w:ind w:left="40" w:right="40"/>
              <w:jc w:val="right"/>
              <w:rPr>
                <w:sz w:val="20"/>
              </w:rPr>
            </w:pPr>
            <w:r>
              <w:rPr>
                <w:sz w:val="20"/>
              </w:rPr>
              <w:t>2 953.0</w:t>
            </w:r>
          </w:p>
        </w:tc>
      </w:tr>
      <w:tr w:rsidR="00996C5B" w:rsidRPr="00D1707B" w14:paraId="6E717971" w14:textId="77777777" w:rsidTr="00652CD1">
        <w:trPr>
          <w:jc w:val="center"/>
        </w:trPr>
        <w:tc>
          <w:tcPr>
            <w:tcW w:w="3210" w:type="pct"/>
          </w:tcPr>
          <w:p w14:paraId="52C70720" w14:textId="3AE78C5F" w:rsidR="00996C5B" w:rsidRPr="00D1707B" w:rsidRDefault="00996C5B">
            <w:pPr>
              <w:spacing w:before="20" w:after="20"/>
              <w:ind w:left="40" w:right="40"/>
              <w:rPr>
                <w:sz w:val="20"/>
              </w:rPr>
            </w:pPr>
            <w:r w:rsidRPr="00D1707B">
              <w:rPr>
                <w:sz w:val="20"/>
              </w:rPr>
              <w:t>Training</w:t>
            </w:r>
          </w:p>
        </w:tc>
        <w:tc>
          <w:tcPr>
            <w:tcW w:w="554" w:type="pct"/>
          </w:tcPr>
          <w:p w14:paraId="3869496A" w14:textId="7B05A571" w:rsidR="00996C5B" w:rsidRPr="00D1707B" w:rsidRDefault="0027429D">
            <w:pPr>
              <w:spacing w:before="20" w:after="20"/>
              <w:ind w:left="40" w:right="40"/>
              <w:jc w:val="right"/>
              <w:rPr>
                <w:sz w:val="20"/>
              </w:rPr>
            </w:pPr>
            <w:r>
              <w:rPr>
                <w:sz w:val="20"/>
              </w:rPr>
              <w:t>5.0</w:t>
            </w:r>
          </w:p>
        </w:tc>
        <w:tc>
          <w:tcPr>
            <w:tcW w:w="609" w:type="pct"/>
          </w:tcPr>
          <w:p w14:paraId="3A324BD6" w14:textId="5E586395" w:rsidR="00996C5B" w:rsidRPr="00D1707B" w:rsidRDefault="0027429D">
            <w:pPr>
              <w:spacing w:before="20" w:after="20"/>
              <w:ind w:left="40" w:right="40"/>
              <w:jc w:val="right"/>
              <w:rPr>
                <w:sz w:val="20"/>
              </w:rPr>
            </w:pPr>
            <w:r>
              <w:rPr>
                <w:sz w:val="20"/>
              </w:rPr>
              <w:t>10.0</w:t>
            </w:r>
          </w:p>
        </w:tc>
        <w:tc>
          <w:tcPr>
            <w:tcW w:w="627" w:type="pct"/>
          </w:tcPr>
          <w:p w14:paraId="369432E6" w14:textId="7A231ED6" w:rsidR="00996C5B" w:rsidRPr="00D1707B" w:rsidRDefault="0027429D">
            <w:pPr>
              <w:spacing w:before="20" w:after="20"/>
              <w:ind w:left="40" w:right="40"/>
              <w:jc w:val="right"/>
              <w:rPr>
                <w:sz w:val="20"/>
              </w:rPr>
            </w:pPr>
            <w:r>
              <w:rPr>
                <w:sz w:val="20"/>
              </w:rPr>
              <w:t>15.0</w:t>
            </w:r>
          </w:p>
        </w:tc>
      </w:tr>
      <w:tr w:rsidR="00996C5B" w:rsidRPr="00D1707B" w14:paraId="1C4C91F2" w14:textId="77777777" w:rsidTr="00652CD1">
        <w:trPr>
          <w:jc w:val="center"/>
        </w:trPr>
        <w:tc>
          <w:tcPr>
            <w:tcW w:w="3210" w:type="pct"/>
          </w:tcPr>
          <w:p w14:paraId="124CE6BB" w14:textId="1CA697AB" w:rsidR="00996C5B" w:rsidRPr="00D1707B" w:rsidRDefault="00996C5B">
            <w:pPr>
              <w:spacing w:before="20" w:after="20"/>
              <w:ind w:left="40" w:right="40"/>
              <w:rPr>
                <w:sz w:val="20"/>
              </w:rPr>
            </w:pPr>
            <w:r w:rsidRPr="00D1707B">
              <w:rPr>
                <w:sz w:val="20"/>
              </w:rPr>
              <w:t>Information technology</w:t>
            </w:r>
          </w:p>
        </w:tc>
        <w:tc>
          <w:tcPr>
            <w:tcW w:w="554" w:type="pct"/>
          </w:tcPr>
          <w:p w14:paraId="2B3C3F05" w14:textId="4D9871EE" w:rsidR="00996C5B" w:rsidRPr="00D1707B" w:rsidRDefault="00C20EBC">
            <w:pPr>
              <w:spacing w:before="20" w:after="20"/>
              <w:ind w:left="40" w:right="40"/>
              <w:jc w:val="right"/>
              <w:rPr>
                <w:sz w:val="20"/>
              </w:rPr>
            </w:pPr>
            <w:r>
              <w:rPr>
                <w:sz w:val="20"/>
              </w:rPr>
              <w:t>65.0</w:t>
            </w:r>
          </w:p>
        </w:tc>
        <w:tc>
          <w:tcPr>
            <w:tcW w:w="609" w:type="pct"/>
          </w:tcPr>
          <w:p w14:paraId="414A674D" w14:textId="352020DA" w:rsidR="00996C5B" w:rsidRPr="00D1707B" w:rsidRDefault="00C20EBC">
            <w:pPr>
              <w:spacing w:before="20" w:after="20"/>
              <w:ind w:left="40" w:right="40"/>
              <w:jc w:val="right"/>
              <w:rPr>
                <w:sz w:val="20"/>
              </w:rPr>
            </w:pPr>
            <w:r>
              <w:rPr>
                <w:sz w:val="20"/>
              </w:rPr>
              <w:t>65.0</w:t>
            </w:r>
          </w:p>
        </w:tc>
        <w:tc>
          <w:tcPr>
            <w:tcW w:w="627" w:type="pct"/>
          </w:tcPr>
          <w:p w14:paraId="5E69CF8F" w14:textId="1E7E341E" w:rsidR="00996C5B" w:rsidRPr="00D1707B" w:rsidRDefault="00C20EBC">
            <w:pPr>
              <w:spacing w:before="20" w:after="20"/>
              <w:ind w:left="40" w:right="40"/>
              <w:jc w:val="right"/>
              <w:rPr>
                <w:sz w:val="20"/>
              </w:rPr>
            </w:pPr>
            <w:r>
              <w:rPr>
                <w:sz w:val="20"/>
              </w:rPr>
              <w:t>130.0</w:t>
            </w:r>
          </w:p>
        </w:tc>
      </w:tr>
      <w:tr w:rsidR="00996C5B" w:rsidRPr="00D1707B" w14:paraId="5D10BC1A" w14:textId="77777777" w:rsidTr="00652CD1">
        <w:trPr>
          <w:jc w:val="center"/>
        </w:trPr>
        <w:tc>
          <w:tcPr>
            <w:tcW w:w="3210" w:type="pct"/>
          </w:tcPr>
          <w:p w14:paraId="4087A118" w14:textId="4D92764A" w:rsidR="00996C5B" w:rsidRPr="00D1707B" w:rsidRDefault="00996C5B">
            <w:pPr>
              <w:spacing w:before="20" w:after="20"/>
              <w:ind w:left="40" w:right="40"/>
              <w:rPr>
                <w:sz w:val="20"/>
              </w:rPr>
            </w:pPr>
            <w:r w:rsidRPr="00D1707B">
              <w:rPr>
                <w:sz w:val="20"/>
              </w:rPr>
              <w:t>General operating expenses</w:t>
            </w:r>
          </w:p>
        </w:tc>
        <w:tc>
          <w:tcPr>
            <w:tcW w:w="554" w:type="pct"/>
          </w:tcPr>
          <w:p w14:paraId="2E3BE7B1" w14:textId="5C10C779" w:rsidR="00996C5B" w:rsidRPr="00D1707B" w:rsidRDefault="00C20EBC">
            <w:pPr>
              <w:spacing w:before="20" w:after="20"/>
              <w:ind w:left="40" w:right="40"/>
              <w:jc w:val="right"/>
              <w:rPr>
                <w:sz w:val="20"/>
              </w:rPr>
            </w:pPr>
            <w:r>
              <w:rPr>
                <w:sz w:val="20"/>
              </w:rPr>
              <w:t>726.6</w:t>
            </w:r>
          </w:p>
        </w:tc>
        <w:tc>
          <w:tcPr>
            <w:tcW w:w="609" w:type="pct"/>
          </w:tcPr>
          <w:p w14:paraId="4B344033" w14:textId="48D2C5B4" w:rsidR="00996C5B" w:rsidRPr="00D1707B" w:rsidRDefault="00C20EBC">
            <w:pPr>
              <w:spacing w:before="20" w:after="20"/>
              <w:ind w:left="40" w:right="40"/>
              <w:jc w:val="right"/>
              <w:rPr>
                <w:sz w:val="20"/>
              </w:rPr>
            </w:pPr>
            <w:r>
              <w:rPr>
                <w:sz w:val="20"/>
              </w:rPr>
              <w:t>726.6</w:t>
            </w:r>
          </w:p>
        </w:tc>
        <w:tc>
          <w:tcPr>
            <w:tcW w:w="627" w:type="pct"/>
          </w:tcPr>
          <w:p w14:paraId="2E8FC8A2" w14:textId="0DBA7AAE" w:rsidR="00996C5B" w:rsidRPr="00D1707B" w:rsidRDefault="00D7030C">
            <w:pPr>
              <w:spacing w:before="20" w:after="20"/>
              <w:ind w:left="40" w:right="40"/>
              <w:jc w:val="right"/>
              <w:rPr>
                <w:sz w:val="20"/>
              </w:rPr>
            </w:pPr>
            <w:r>
              <w:rPr>
                <w:sz w:val="20"/>
              </w:rPr>
              <w:t>1 453.2</w:t>
            </w:r>
          </w:p>
        </w:tc>
      </w:tr>
      <w:tr w:rsidR="00996C5B" w:rsidRPr="00D1707B" w14:paraId="2F79D496" w14:textId="77777777" w:rsidTr="00652CD1">
        <w:trPr>
          <w:jc w:val="center"/>
        </w:trPr>
        <w:tc>
          <w:tcPr>
            <w:tcW w:w="3210" w:type="pct"/>
          </w:tcPr>
          <w:p w14:paraId="660D15B3" w14:textId="12B72AF8" w:rsidR="00996C5B" w:rsidRPr="00D1707B" w:rsidRDefault="00996C5B">
            <w:pPr>
              <w:spacing w:before="20" w:after="20"/>
              <w:ind w:left="40" w:right="40"/>
              <w:rPr>
                <w:sz w:val="20"/>
              </w:rPr>
            </w:pPr>
            <w:r w:rsidRPr="00D1707B">
              <w:rPr>
                <w:sz w:val="20"/>
              </w:rPr>
              <w:t>Public awareness material</w:t>
            </w:r>
          </w:p>
        </w:tc>
        <w:tc>
          <w:tcPr>
            <w:tcW w:w="554" w:type="pct"/>
          </w:tcPr>
          <w:p w14:paraId="1F064F38" w14:textId="05FA33DF" w:rsidR="00996C5B" w:rsidRPr="00D1707B" w:rsidRDefault="00D7030C">
            <w:pPr>
              <w:spacing w:before="20" w:after="20"/>
              <w:ind w:left="40" w:right="40"/>
              <w:jc w:val="right"/>
              <w:rPr>
                <w:sz w:val="20"/>
              </w:rPr>
            </w:pPr>
            <w:r>
              <w:rPr>
                <w:sz w:val="20"/>
              </w:rPr>
              <w:t>50.0</w:t>
            </w:r>
          </w:p>
        </w:tc>
        <w:tc>
          <w:tcPr>
            <w:tcW w:w="609" w:type="pct"/>
          </w:tcPr>
          <w:p w14:paraId="5019CCFE" w14:textId="6D0428C6" w:rsidR="00996C5B" w:rsidRPr="00D1707B" w:rsidRDefault="00D7030C">
            <w:pPr>
              <w:spacing w:before="20" w:after="20"/>
              <w:ind w:left="40" w:right="40"/>
              <w:jc w:val="right"/>
              <w:rPr>
                <w:sz w:val="20"/>
              </w:rPr>
            </w:pPr>
            <w:r>
              <w:rPr>
                <w:sz w:val="20"/>
              </w:rPr>
              <w:t>50.0</w:t>
            </w:r>
          </w:p>
        </w:tc>
        <w:tc>
          <w:tcPr>
            <w:tcW w:w="627" w:type="pct"/>
          </w:tcPr>
          <w:p w14:paraId="08DA0837" w14:textId="2B64B68A" w:rsidR="00996C5B" w:rsidRPr="00D1707B" w:rsidRDefault="00D7030C">
            <w:pPr>
              <w:spacing w:before="20" w:after="20"/>
              <w:ind w:left="40" w:right="40"/>
              <w:jc w:val="right"/>
              <w:rPr>
                <w:sz w:val="20"/>
              </w:rPr>
            </w:pPr>
            <w:r>
              <w:rPr>
                <w:sz w:val="20"/>
              </w:rPr>
              <w:t>100.0</w:t>
            </w:r>
          </w:p>
        </w:tc>
      </w:tr>
      <w:tr w:rsidR="00996C5B" w:rsidRPr="00D1707B" w14:paraId="6D6B3566" w14:textId="77777777" w:rsidTr="00652CD1">
        <w:trPr>
          <w:jc w:val="center"/>
        </w:trPr>
        <w:tc>
          <w:tcPr>
            <w:tcW w:w="3210" w:type="pct"/>
          </w:tcPr>
          <w:p w14:paraId="6FDD5794" w14:textId="26FC5D66" w:rsidR="00996C5B" w:rsidRPr="00D1707B" w:rsidRDefault="00996C5B">
            <w:pPr>
              <w:spacing w:before="20" w:after="20"/>
              <w:ind w:left="40" w:right="40"/>
              <w:rPr>
                <w:sz w:val="20"/>
              </w:rPr>
            </w:pPr>
            <w:r w:rsidRPr="00D1707B">
              <w:rPr>
                <w:sz w:val="20"/>
              </w:rPr>
              <w:t>Translation of the clearing-house websites</w:t>
            </w:r>
          </w:p>
        </w:tc>
        <w:tc>
          <w:tcPr>
            <w:tcW w:w="554" w:type="pct"/>
          </w:tcPr>
          <w:p w14:paraId="1975C7D9" w14:textId="37CAD539" w:rsidR="00996C5B" w:rsidRPr="00D1707B" w:rsidRDefault="00D7030C">
            <w:pPr>
              <w:spacing w:before="20" w:after="20"/>
              <w:ind w:left="40" w:right="40"/>
              <w:jc w:val="right"/>
              <w:rPr>
                <w:sz w:val="20"/>
              </w:rPr>
            </w:pPr>
            <w:r>
              <w:rPr>
                <w:sz w:val="20"/>
              </w:rPr>
              <w:t>65</w:t>
            </w:r>
            <w:r w:rsidR="00ED788B">
              <w:rPr>
                <w:sz w:val="20"/>
              </w:rPr>
              <w:t>.0</w:t>
            </w:r>
          </w:p>
        </w:tc>
        <w:tc>
          <w:tcPr>
            <w:tcW w:w="609" w:type="pct"/>
          </w:tcPr>
          <w:p w14:paraId="568085B4" w14:textId="64D11038" w:rsidR="00996C5B" w:rsidRPr="00D1707B" w:rsidRDefault="00ED788B">
            <w:pPr>
              <w:spacing w:before="20" w:after="20"/>
              <w:ind w:left="40" w:right="40"/>
              <w:jc w:val="right"/>
              <w:rPr>
                <w:sz w:val="20"/>
              </w:rPr>
            </w:pPr>
            <w:r>
              <w:rPr>
                <w:sz w:val="20"/>
              </w:rPr>
              <w:t>65.0</w:t>
            </w:r>
          </w:p>
        </w:tc>
        <w:tc>
          <w:tcPr>
            <w:tcW w:w="627" w:type="pct"/>
          </w:tcPr>
          <w:p w14:paraId="1B963B3C" w14:textId="42ABF0B6" w:rsidR="00996C5B" w:rsidRPr="00D1707B" w:rsidRDefault="00ED788B">
            <w:pPr>
              <w:spacing w:before="20" w:after="20"/>
              <w:ind w:left="40" w:right="40"/>
              <w:jc w:val="right"/>
              <w:rPr>
                <w:sz w:val="20"/>
              </w:rPr>
            </w:pPr>
            <w:r>
              <w:rPr>
                <w:sz w:val="20"/>
              </w:rPr>
              <w:t>130.0</w:t>
            </w:r>
          </w:p>
        </w:tc>
      </w:tr>
      <w:tr w:rsidR="00996C5B" w:rsidRPr="00D1707B" w14:paraId="4B75F16D" w14:textId="77777777" w:rsidTr="00652CD1">
        <w:trPr>
          <w:jc w:val="center"/>
        </w:trPr>
        <w:tc>
          <w:tcPr>
            <w:tcW w:w="3210" w:type="pct"/>
          </w:tcPr>
          <w:p w14:paraId="44EC8AA2" w14:textId="7010CF92" w:rsidR="00996C5B" w:rsidRPr="00D1707B" w:rsidRDefault="00996C5B">
            <w:pPr>
              <w:spacing w:before="20" w:after="20"/>
              <w:ind w:left="40" w:right="40"/>
              <w:rPr>
                <w:sz w:val="20"/>
              </w:rPr>
            </w:pPr>
            <w:r w:rsidRPr="00D1707B">
              <w:rPr>
                <w:b/>
                <w:color w:val="000000"/>
                <w:sz w:val="20"/>
              </w:rPr>
              <w:t>Subtotal</w:t>
            </w:r>
          </w:p>
        </w:tc>
        <w:tc>
          <w:tcPr>
            <w:tcW w:w="554" w:type="pct"/>
          </w:tcPr>
          <w:p w14:paraId="418F3701" w14:textId="42CF35DD" w:rsidR="00996C5B" w:rsidRPr="00ED788B" w:rsidRDefault="004777DC">
            <w:pPr>
              <w:spacing w:before="20" w:after="20"/>
              <w:ind w:left="40" w:right="40"/>
              <w:jc w:val="right"/>
              <w:rPr>
                <w:b/>
                <w:bCs/>
                <w:sz w:val="20"/>
              </w:rPr>
            </w:pPr>
            <w:r>
              <w:rPr>
                <w:b/>
                <w:bCs/>
                <w:sz w:val="20"/>
              </w:rPr>
              <w:t>18 933.4</w:t>
            </w:r>
          </w:p>
        </w:tc>
        <w:tc>
          <w:tcPr>
            <w:tcW w:w="609" w:type="pct"/>
          </w:tcPr>
          <w:p w14:paraId="2E3DE626" w14:textId="65545221" w:rsidR="00996C5B" w:rsidRPr="00ED788B" w:rsidRDefault="00ED788B">
            <w:pPr>
              <w:spacing w:before="20" w:after="20"/>
              <w:ind w:left="40" w:right="40"/>
              <w:jc w:val="right"/>
              <w:rPr>
                <w:b/>
                <w:bCs/>
                <w:sz w:val="20"/>
              </w:rPr>
            </w:pPr>
            <w:r w:rsidRPr="00ED788B">
              <w:rPr>
                <w:b/>
                <w:bCs/>
                <w:sz w:val="20"/>
              </w:rPr>
              <w:t>21 405.1</w:t>
            </w:r>
          </w:p>
        </w:tc>
        <w:tc>
          <w:tcPr>
            <w:tcW w:w="627" w:type="pct"/>
          </w:tcPr>
          <w:p w14:paraId="17B30FE8" w14:textId="478BF6D8" w:rsidR="00996C5B" w:rsidRPr="00ED788B" w:rsidRDefault="00B2027C">
            <w:pPr>
              <w:spacing w:before="20" w:after="20"/>
              <w:ind w:left="40" w:right="40"/>
              <w:jc w:val="right"/>
              <w:rPr>
                <w:b/>
                <w:bCs/>
                <w:sz w:val="20"/>
              </w:rPr>
            </w:pPr>
            <w:r>
              <w:rPr>
                <w:b/>
                <w:bCs/>
                <w:sz w:val="20"/>
              </w:rPr>
              <w:t>40 338.</w:t>
            </w:r>
            <w:r w:rsidR="007C1EC9">
              <w:rPr>
                <w:b/>
                <w:bCs/>
                <w:sz w:val="20"/>
              </w:rPr>
              <w:t>5</w:t>
            </w:r>
          </w:p>
        </w:tc>
      </w:tr>
      <w:tr w:rsidR="00996C5B" w:rsidRPr="00D1707B" w14:paraId="4F58E526" w14:textId="77777777" w:rsidTr="00652CD1">
        <w:trPr>
          <w:jc w:val="center"/>
        </w:trPr>
        <w:tc>
          <w:tcPr>
            <w:tcW w:w="3210" w:type="pct"/>
          </w:tcPr>
          <w:p w14:paraId="06BBBAA4" w14:textId="779589A7" w:rsidR="00996C5B" w:rsidRPr="00D1707B" w:rsidRDefault="00996C5B">
            <w:pPr>
              <w:tabs>
                <w:tab w:val="clear" w:pos="567"/>
                <w:tab w:val="clear" w:pos="1134"/>
                <w:tab w:val="clear" w:pos="1701"/>
                <w:tab w:val="clear" w:pos="2268"/>
              </w:tabs>
              <w:spacing w:before="20" w:after="20"/>
              <w:ind w:left="319"/>
              <w:jc w:val="left"/>
              <w:rPr>
                <w:b/>
                <w:sz w:val="20"/>
              </w:rPr>
            </w:pPr>
            <w:r w:rsidRPr="00D1707B">
              <w:rPr>
                <w:sz w:val="20"/>
              </w:rPr>
              <w:t>Programme support costs (13 per cent)</w:t>
            </w:r>
          </w:p>
        </w:tc>
        <w:tc>
          <w:tcPr>
            <w:tcW w:w="554" w:type="pct"/>
          </w:tcPr>
          <w:p w14:paraId="6AF3E976" w14:textId="66119686" w:rsidR="00996C5B" w:rsidRPr="009B0CF2" w:rsidRDefault="00BA6C7B">
            <w:pPr>
              <w:spacing w:before="20" w:after="20"/>
              <w:ind w:left="40" w:right="40"/>
              <w:jc w:val="right"/>
              <w:rPr>
                <w:bCs/>
                <w:sz w:val="20"/>
              </w:rPr>
            </w:pPr>
            <w:r>
              <w:rPr>
                <w:bCs/>
                <w:sz w:val="20"/>
              </w:rPr>
              <w:t>2 461.3</w:t>
            </w:r>
          </w:p>
        </w:tc>
        <w:tc>
          <w:tcPr>
            <w:tcW w:w="609" w:type="pct"/>
          </w:tcPr>
          <w:p w14:paraId="2A504370" w14:textId="759C1D27" w:rsidR="00996C5B" w:rsidRPr="009B0CF2" w:rsidRDefault="62BCE09D" w:rsidP="18D786E0">
            <w:pPr>
              <w:spacing w:before="20" w:after="20"/>
              <w:ind w:left="40" w:right="40"/>
              <w:jc w:val="right"/>
              <w:rPr>
                <w:sz w:val="20"/>
                <w:szCs w:val="20"/>
              </w:rPr>
            </w:pPr>
            <w:r w:rsidRPr="18D786E0">
              <w:rPr>
                <w:sz w:val="20"/>
                <w:szCs w:val="20"/>
              </w:rPr>
              <w:t>2 782.</w:t>
            </w:r>
            <w:r w:rsidR="76DB86B6" w:rsidRPr="18D786E0">
              <w:rPr>
                <w:sz w:val="20"/>
                <w:szCs w:val="20"/>
              </w:rPr>
              <w:t>7</w:t>
            </w:r>
          </w:p>
        </w:tc>
        <w:tc>
          <w:tcPr>
            <w:tcW w:w="627" w:type="pct"/>
          </w:tcPr>
          <w:p w14:paraId="6437E4FF" w14:textId="5F86564A" w:rsidR="00996C5B" w:rsidRPr="009B0CF2" w:rsidRDefault="00BA6C7B">
            <w:pPr>
              <w:pStyle w:val="ListParagraph"/>
              <w:tabs>
                <w:tab w:val="clear" w:pos="567"/>
              </w:tabs>
              <w:spacing w:before="20" w:after="20"/>
              <w:ind w:left="40" w:right="40"/>
              <w:jc w:val="right"/>
              <w:rPr>
                <w:bCs/>
                <w:sz w:val="20"/>
                <w:lang w:val="es-ES"/>
              </w:rPr>
            </w:pPr>
            <w:r>
              <w:rPr>
                <w:bCs/>
                <w:sz w:val="20"/>
                <w:lang w:val="es-ES"/>
              </w:rPr>
              <w:t>5 244.0</w:t>
            </w:r>
          </w:p>
        </w:tc>
      </w:tr>
      <w:tr w:rsidR="00996C5B" w:rsidRPr="00D1707B" w14:paraId="6AF84C0D" w14:textId="77777777" w:rsidTr="00652CD1">
        <w:trPr>
          <w:jc w:val="center"/>
        </w:trPr>
        <w:tc>
          <w:tcPr>
            <w:tcW w:w="3210" w:type="pct"/>
          </w:tcPr>
          <w:p w14:paraId="205BCCD5" w14:textId="1BD239F8" w:rsidR="00996C5B" w:rsidRPr="00D1707B" w:rsidRDefault="00996C5B">
            <w:pPr>
              <w:tabs>
                <w:tab w:val="clear" w:pos="1134"/>
              </w:tabs>
              <w:spacing w:before="20" w:after="20"/>
              <w:ind w:left="40" w:right="40"/>
              <w:jc w:val="left"/>
              <w:rPr>
                <w:sz w:val="20"/>
              </w:rPr>
            </w:pPr>
            <w:r w:rsidRPr="00D1707B">
              <w:rPr>
                <w:b/>
                <w:color w:val="000000"/>
                <w:sz w:val="20"/>
              </w:rPr>
              <w:t>Subtotal</w:t>
            </w:r>
          </w:p>
        </w:tc>
        <w:tc>
          <w:tcPr>
            <w:tcW w:w="554" w:type="pct"/>
          </w:tcPr>
          <w:p w14:paraId="7CCDBBAD" w14:textId="07BD1E11" w:rsidR="00996C5B" w:rsidRPr="008D0A51" w:rsidRDefault="3BF9717D" w:rsidP="18D786E0">
            <w:pPr>
              <w:spacing w:before="20" w:after="20"/>
              <w:ind w:left="40" w:right="40"/>
              <w:jc w:val="right"/>
              <w:rPr>
                <w:b/>
                <w:bCs/>
                <w:sz w:val="20"/>
                <w:szCs w:val="20"/>
              </w:rPr>
            </w:pPr>
            <w:r w:rsidRPr="18D786E0">
              <w:rPr>
                <w:b/>
                <w:bCs/>
                <w:sz w:val="20"/>
                <w:szCs w:val="20"/>
              </w:rPr>
              <w:t>21 394.</w:t>
            </w:r>
            <w:r w:rsidR="0946A8F2" w:rsidRPr="18D786E0">
              <w:rPr>
                <w:b/>
                <w:bCs/>
                <w:sz w:val="20"/>
                <w:szCs w:val="20"/>
              </w:rPr>
              <w:t>7</w:t>
            </w:r>
          </w:p>
        </w:tc>
        <w:tc>
          <w:tcPr>
            <w:tcW w:w="609" w:type="pct"/>
          </w:tcPr>
          <w:p w14:paraId="7BA5D3CE" w14:textId="1C7F4D37" w:rsidR="00996C5B" w:rsidRPr="00B72550" w:rsidRDefault="00E22BC0">
            <w:pPr>
              <w:spacing w:before="20" w:after="20"/>
              <w:ind w:left="40" w:right="40"/>
              <w:jc w:val="right"/>
              <w:rPr>
                <w:b/>
                <w:bCs/>
                <w:sz w:val="20"/>
              </w:rPr>
            </w:pPr>
            <w:r>
              <w:rPr>
                <w:b/>
                <w:bCs/>
                <w:sz w:val="20"/>
              </w:rPr>
              <w:t>24 187</w:t>
            </w:r>
            <w:r w:rsidR="00453C77">
              <w:rPr>
                <w:b/>
                <w:bCs/>
                <w:sz w:val="20"/>
              </w:rPr>
              <w:t>.8</w:t>
            </w:r>
          </w:p>
        </w:tc>
        <w:tc>
          <w:tcPr>
            <w:tcW w:w="627" w:type="pct"/>
          </w:tcPr>
          <w:p w14:paraId="23BB7EB3" w14:textId="3C6685BA" w:rsidR="00996C5B" w:rsidRPr="00C367ED" w:rsidRDefault="00453C77">
            <w:pPr>
              <w:spacing w:before="20" w:after="20"/>
              <w:ind w:left="40" w:right="40"/>
              <w:jc w:val="right"/>
              <w:rPr>
                <w:b/>
                <w:bCs/>
                <w:sz w:val="20"/>
              </w:rPr>
            </w:pPr>
            <w:r>
              <w:rPr>
                <w:b/>
                <w:bCs/>
                <w:sz w:val="20"/>
              </w:rPr>
              <w:t>45 582.</w:t>
            </w:r>
            <w:r w:rsidR="007C1EC9">
              <w:rPr>
                <w:b/>
                <w:bCs/>
                <w:sz w:val="20"/>
              </w:rPr>
              <w:t>5</w:t>
            </w:r>
          </w:p>
        </w:tc>
      </w:tr>
      <w:tr w:rsidR="00996C5B" w:rsidRPr="00D1707B" w14:paraId="4BB1F311" w14:textId="77777777" w:rsidTr="00652CD1">
        <w:trPr>
          <w:jc w:val="center"/>
        </w:trPr>
        <w:tc>
          <w:tcPr>
            <w:tcW w:w="3210" w:type="pct"/>
          </w:tcPr>
          <w:p w14:paraId="528A834F" w14:textId="7862437D" w:rsidR="00996C5B" w:rsidRPr="00D1707B" w:rsidRDefault="00996C5B">
            <w:pPr>
              <w:tabs>
                <w:tab w:val="clear" w:pos="567"/>
                <w:tab w:val="clear" w:pos="1134"/>
                <w:tab w:val="clear" w:pos="1701"/>
                <w:tab w:val="clear" w:pos="2268"/>
              </w:tabs>
              <w:spacing w:before="20" w:after="20"/>
              <w:ind w:left="319"/>
              <w:jc w:val="left"/>
              <w:rPr>
                <w:b/>
                <w:sz w:val="20"/>
              </w:rPr>
            </w:pPr>
            <w:r w:rsidRPr="00D1707B">
              <w:rPr>
                <w:sz w:val="20"/>
              </w:rPr>
              <w:t>Working capital reserve</w:t>
            </w:r>
          </w:p>
        </w:tc>
        <w:tc>
          <w:tcPr>
            <w:tcW w:w="554" w:type="pct"/>
          </w:tcPr>
          <w:p w14:paraId="26DC5FD1" w14:textId="392A8C13" w:rsidR="00996C5B" w:rsidRPr="00115255" w:rsidRDefault="004F3EE3">
            <w:pPr>
              <w:spacing w:before="20" w:after="20"/>
              <w:ind w:left="40" w:right="40"/>
              <w:jc w:val="right"/>
              <w:rPr>
                <w:bCs/>
                <w:sz w:val="20"/>
              </w:rPr>
            </w:pPr>
            <w:r w:rsidRPr="00115255">
              <w:rPr>
                <w:bCs/>
                <w:sz w:val="20"/>
              </w:rPr>
              <w:t>(182.3)</w:t>
            </w:r>
          </w:p>
        </w:tc>
        <w:tc>
          <w:tcPr>
            <w:tcW w:w="609" w:type="pct"/>
          </w:tcPr>
          <w:p w14:paraId="6F54A0E7" w14:textId="23311D96" w:rsidR="00996C5B" w:rsidRPr="00115255" w:rsidRDefault="004F3EE3">
            <w:pPr>
              <w:spacing w:before="20" w:after="20"/>
              <w:ind w:left="40" w:right="40"/>
              <w:jc w:val="right"/>
              <w:rPr>
                <w:bCs/>
                <w:sz w:val="20"/>
              </w:rPr>
            </w:pPr>
            <w:r w:rsidRPr="00115255">
              <w:rPr>
                <w:bCs/>
                <w:sz w:val="20"/>
              </w:rPr>
              <w:t>41</w:t>
            </w:r>
            <w:r w:rsidR="00115255" w:rsidRPr="00115255">
              <w:rPr>
                <w:bCs/>
                <w:sz w:val="20"/>
              </w:rPr>
              <w:t>9.0</w:t>
            </w:r>
          </w:p>
        </w:tc>
        <w:tc>
          <w:tcPr>
            <w:tcW w:w="627" w:type="pct"/>
          </w:tcPr>
          <w:p w14:paraId="1CAD9ECE" w14:textId="6628E092" w:rsidR="00996C5B" w:rsidRPr="00FE204B" w:rsidRDefault="00FE204B">
            <w:pPr>
              <w:pStyle w:val="ListParagraph"/>
              <w:spacing w:before="20" w:after="20"/>
              <w:ind w:left="40" w:right="40"/>
              <w:jc w:val="right"/>
              <w:rPr>
                <w:bCs/>
                <w:sz w:val="20"/>
              </w:rPr>
            </w:pPr>
            <w:r w:rsidRPr="00FE204B">
              <w:rPr>
                <w:bCs/>
                <w:sz w:val="20"/>
              </w:rPr>
              <w:t>236.7</w:t>
            </w:r>
          </w:p>
        </w:tc>
      </w:tr>
      <w:tr w:rsidR="00996C5B" w:rsidRPr="00D1707B" w14:paraId="6DE34B9D" w14:textId="77777777" w:rsidTr="00652CD1">
        <w:trPr>
          <w:jc w:val="center"/>
        </w:trPr>
        <w:tc>
          <w:tcPr>
            <w:tcW w:w="3210" w:type="pct"/>
          </w:tcPr>
          <w:p w14:paraId="04C6AFCB" w14:textId="394A1FF0" w:rsidR="00996C5B" w:rsidRPr="00D1707B" w:rsidRDefault="00996C5B">
            <w:pPr>
              <w:tabs>
                <w:tab w:val="clear" w:pos="1134"/>
              </w:tabs>
              <w:spacing w:before="20" w:after="20"/>
              <w:ind w:left="40" w:right="40"/>
              <w:jc w:val="left"/>
              <w:rPr>
                <w:sz w:val="20"/>
              </w:rPr>
            </w:pPr>
            <w:r w:rsidRPr="00D1707B">
              <w:rPr>
                <w:b/>
                <w:color w:val="000000"/>
                <w:sz w:val="20"/>
              </w:rPr>
              <w:t>Total</w:t>
            </w:r>
          </w:p>
        </w:tc>
        <w:tc>
          <w:tcPr>
            <w:tcW w:w="554" w:type="pct"/>
          </w:tcPr>
          <w:p w14:paraId="55529F57" w14:textId="159489EC" w:rsidR="00996C5B" w:rsidRPr="00B74139" w:rsidRDefault="00B74139">
            <w:pPr>
              <w:spacing w:before="20" w:after="20"/>
              <w:ind w:left="40" w:right="40"/>
              <w:jc w:val="right"/>
              <w:rPr>
                <w:b/>
                <w:bCs/>
                <w:sz w:val="20"/>
              </w:rPr>
            </w:pPr>
            <w:r w:rsidRPr="00B74139">
              <w:rPr>
                <w:b/>
                <w:bCs/>
                <w:sz w:val="20"/>
              </w:rPr>
              <w:t xml:space="preserve">21 </w:t>
            </w:r>
            <w:r w:rsidR="00115255">
              <w:rPr>
                <w:b/>
                <w:bCs/>
                <w:sz w:val="20"/>
              </w:rPr>
              <w:t>212.5</w:t>
            </w:r>
          </w:p>
        </w:tc>
        <w:tc>
          <w:tcPr>
            <w:tcW w:w="609" w:type="pct"/>
          </w:tcPr>
          <w:p w14:paraId="5DB7A6F8" w14:textId="73126AFD" w:rsidR="00996C5B" w:rsidRPr="00B74139" w:rsidRDefault="00A47929">
            <w:pPr>
              <w:spacing w:before="20" w:after="20"/>
              <w:ind w:left="40" w:right="40"/>
              <w:jc w:val="right"/>
              <w:rPr>
                <w:b/>
                <w:bCs/>
                <w:sz w:val="20"/>
              </w:rPr>
            </w:pPr>
            <w:r>
              <w:rPr>
                <w:b/>
                <w:bCs/>
                <w:sz w:val="20"/>
              </w:rPr>
              <w:t>24 606.7</w:t>
            </w:r>
          </w:p>
        </w:tc>
        <w:tc>
          <w:tcPr>
            <w:tcW w:w="627" w:type="pct"/>
          </w:tcPr>
          <w:p w14:paraId="698D542E" w14:textId="7B195AC3" w:rsidR="00996C5B" w:rsidRPr="00B74139" w:rsidRDefault="003E2364">
            <w:pPr>
              <w:spacing w:before="20" w:after="20"/>
              <w:ind w:left="40" w:right="40"/>
              <w:jc w:val="right"/>
              <w:rPr>
                <w:b/>
                <w:bCs/>
                <w:sz w:val="20"/>
              </w:rPr>
            </w:pPr>
            <w:r>
              <w:rPr>
                <w:b/>
                <w:bCs/>
                <w:sz w:val="20"/>
              </w:rPr>
              <w:t>45 819.2</w:t>
            </w:r>
          </w:p>
        </w:tc>
      </w:tr>
      <w:tr w:rsidR="00996C5B" w:rsidRPr="00D1707B" w14:paraId="421DCD2A" w14:textId="77777777" w:rsidTr="00652CD1">
        <w:trPr>
          <w:jc w:val="center"/>
        </w:trPr>
        <w:tc>
          <w:tcPr>
            <w:tcW w:w="3210" w:type="pct"/>
          </w:tcPr>
          <w:p w14:paraId="43D8BD3F" w14:textId="0ECB6EE4" w:rsidR="00996C5B" w:rsidRPr="00D1707B" w:rsidRDefault="00996C5B">
            <w:pPr>
              <w:tabs>
                <w:tab w:val="clear" w:pos="567"/>
                <w:tab w:val="clear" w:pos="1134"/>
                <w:tab w:val="clear" w:pos="1701"/>
                <w:tab w:val="clear" w:pos="2268"/>
              </w:tabs>
              <w:spacing w:before="20" w:after="20"/>
              <w:ind w:left="319"/>
              <w:jc w:val="left"/>
              <w:rPr>
                <w:b/>
                <w:sz w:val="20"/>
              </w:rPr>
            </w:pPr>
            <w:r w:rsidRPr="00D1707B">
              <w:rPr>
                <w:sz w:val="20"/>
              </w:rPr>
              <w:t>Convention share of the integrated budget (72 per cent)</w:t>
            </w:r>
          </w:p>
        </w:tc>
        <w:tc>
          <w:tcPr>
            <w:tcW w:w="554" w:type="pct"/>
          </w:tcPr>
          <w:p w14:paraId="6CE0F36C" w14:textId="6A9CD334" w:rsidR="00996C5B" w:rsidRPr="00A9415C" w:rsidRDefault="00832BF4">
            <w:pPr>
              <w:spacing w:before="20" w:after="20"/>
              <w:ind w:left="40" w:right="40"/>
              <w:jc w:val="right"/>
              <w:rPr>
                <w:bCs/>
                <w:sz w:val="20"/>
              </w:rPr>
            </w:pPr>
            <w:r w:rsidRPr="00A9415C">
              <w:rPr>
                <w:bCs/>
                <w:sz w:val="20"/>
              </w:rPr>
              <w:t>15 27</w:t>
            </w:r>
            <w:r w:rsidR="001E1221" w:rsidRPr="00A9415C">
              <w:rPr>
                <w:bCs/>
                <w:sz w:val="20"/>
              </w:rPr>
              <w:t>3.0</w:t>
            </w:r>
          </w:p>
        </w:tc>
        <w:tc>
          <w:tcPr>
            <w:tcW w:w="609" w:type="pct"/>
          </w:tcPr>
          <w:p w14:paraId="0CE778C3" w14:textId="6E62B583" w:rsidR="00996C5B" w:rsidRPr="00A9415C" w:rsidRDefault="009037E3">
            <w:pPr>
              <w:spacing w:before="20" w:after="20"/>
              <w:ind w:left="40" w:right="40"/>
              <w:jc w:val="right"/>
              <w:rPr>
                <w:bCs/>
                <w:sz w:val="20"/>
              </w:rPr>
            </w:pPr>
            <w:r w:rsidRPr="00A9415C">
              <w:rPr>
                <w:bCs/>
                <w:sz w:val="20"/>
              </w:rPr>
              <w:t>17 716</w:t>
            </w:r>
            <w:r w:rsidR="00A40817" w:rsidRPr="00A9415C">
              <w:rPr>
                <w:bCs/>
                <w:sz w:val="20"/>
              </w:rPr>
              <w:t>.8</w:t>
            </w:r>
          </w:p>
        </w:tc>
        <w:tc>
          <w:tcPr>
            <w:tcW w:w="627" w:type="pct"/>
          </w:tcPr>
          <w:p w14:paraId="27109480" w14:textId="6F8191C6" w:rsidR="00996C5B" w:rsidRPr="00A9415C" w:rsidRDefault="00DF26C0">
            <w:pPr>
              <w:spacing w:before="20" w:after="20"/>
              <w:ind w:left="40" w:right="40"/>
              <w:jc w:val="right"/>
              <w:rPr>
                <w:bCs/>
                <w:sz w:val="20"/>
              </w:rPr>
            </w:pPr>
            <w:r w:rsidRPr="00A9415C">
              <w:rPr>
                <w:bCs/>
                <w:sz w:val="20"/>
              </w:rPr>
              <w:t>32 989.8</w:t>
            </w:r>
          </w:p>
        </w:tc>
      </w:tr>
      <w:tr w:rsidR="00996C5B" w:rsidRPr="00D1707B" w14:paraId="0B88E586" w14:textId="77777777" w:rsidTr="00652CD1">
        <w:trPr>
          <w:jc w:val="center"/>
        </w:trPr>
        <w:tc>
          <w:tcPr>
            <w:tcW w:w="3210" w:type="pct"/>
          </w:tcPr>
          <w:p w14:paraId="0C5495DC" w14:textId="52F963DD" w:rsidR="00996C5B" w:rsidRPr="00D1707B" w:rsidRDefault="00996C5B">
            <w:pPr>
              <w:spacing w:before="20" w:after="20"/>
              <w:ind w:left="40" w:right="40"/>
              <w:jc w:val="left"/>
              <w:rPr>
                <w:sz w:val="20"/>
              </w:rPr>
            </w:pPr>
            <w:r w:rsidRPr="00D1707B">
              <w:rPr>
                <w:sz w:val="20"/>
              </w:rPr>
              <w:t>Contributions from host country</w:t>
            </w:r>
          </w:p>
        </w:tc>
        <w:tc>
          <w:tcPr>
            <w:tcW w:w="554" w:type="pct"/>
          </w:tcPr>
          <w:p w14:paraId="2405C4FB" w14:textId="45B7C379" w:rsidR="00996C5B" w:rsidRPr="00D1707B" w:rsidRDefault="77D666D4" w:rsidP="18D786E0">
            <w:pPr>
              <w:spacing w:before="20" w:after="20"/>
              <w:ind w:left="40" w:right="40"/>
              <w:jc w:val="right"/>
              <w:rPr>
                <w:sz w:val="20"/>
                <w:szCs w:val="20"/>
              </w:rPr>
            </w:pPr>
            <w:r w:rsidRPr="18D786E0">
              <w:rPr>
                <w:sz w:val="20"/>
                <w:szCs w:val="20"/>
              </w:rPr>
              <w:t>(</w:t>
            </w:r>
            <w:r w:rsidR="3CF05F65" w:rsidRPr="18D786E0">
              <w:rPr>
                <w:sz w:val="20"/>
                <w:szCs w:val="20"/>
              </w:rPr>
              <w:t>1 195</w:t>
            </w:r>
            <w:r w:rsidR="29CB9D00" w:rsidRPr="18D786E0">
              <w:rPr>
                <w:sz w:val="20"/>
                <w:szCs w:val="20"/>
              </w:rPr>
              <w:t>.4</w:t>
            </w:r>
            <w:r w:rsidR="3CF05F65" w:rsidRPr="18D786E0">
              <w:rPr>
                <w:sz w:val="20"/>
                <w:szCs w:val="20"/>
              </w:rPr>
              <w:t>)</w:t>
            </w:r>
          </w:p>
        </w:tc>
        <w:tc>
          <w:tcPr>
            <w:tcW w:w="609" w:type="pct"/>
          </w:tcPr>
          <w:p w14:paraId="0C62A389" w14:textId="7C85FCA1" w:rsidR="00996C5B" w:rsidRPr="00D1707B" w:rsidRDefault="59DBC682" w:rsidP="18D786E0">
            <w:pPr>
              <w:spacing w:before="20" w:after="20"/>
              <w:ind w:left="40" w:right="40"/>
              <w:jc w:val="right"/>
              <w:rPr>
                <w:sz w:val="20"/>
                <w:szCs w:val="20"/>
              </w:rPr>
            </w:pPr>
            <w:r w:rsidRPr="18D786E0">
              <w:rPr>
                <w:sz w:val="20"/>
                <w:szCs w:val="20"/>
              </w:rPr>
              <w:t>(1 207</w:t>
            </w:r>
            <w:r w:rsidR="0D6DB356" w:rsidRPr="18D786E0">
              <w:rPr>
                <w:sz w:val="20"/>
                <w:szCs w:val="20"/>
              </w:rPr>
              <w:t>.1</w:t>
            </w:r>
            <w:r w:rsidRPr="18D786E0">
              <w:rPr>
                <w:sz w:val="20"/>
                <w:szCs w:val="20"/>
              </w:rPr>
              <w:t>)</w:t>
            </w:r>
          </w:p>
        </w:tc>
        <w:tc>
          <w:tcPr>
            <w:tcW w:w="627" w:type="pct"/>
          </w:tcPr>
          <w:p w14:paraId="3F2863C9" w14:textId="0A74AE9F" w:rsidR="00996C5B" w:rsidRPr="00D1707B" w:rsidRDefault="77759F0B" w:rsidP="18D786E0">
            <w:pPr>
              <w:spacing w:before="20" w:after="20"/>
              <w:ind w:left="40" w:right="40"/>
              <w:jc w:val="right"/>
              <w:rPr>
                <w:sz w:val="20"/>
                <w:szCs w:val="20"/>
              </w:rPr>
            </w:pPr>
            <w:r w:rsidRPr="18D786E0">
              <w:rPr>
                <w:sz w:val="20"/>
                <w:szCs w:val="20"/>
              </w:rPr>
              <w:t>(2 40</w:t>
            </w:r>
            <w:r w:rsidR="3185EE3B" w:rsidRPr="18D786E0">
              <w:rPr>
                <w:sz w:val="20"/>
                <w:szCs w:val="20"/>
              </w:rPr>
              <w:t>2</w:t>
            </w:r>
            <w:r w:rsidR="1C2BCFF7" w:rsidRPr="18D786E0">
              <w:rPr>
                <w:sz w:val="20"/>
                <w:szCs w:val="20"/>
              </w:rPr>
              <w:t>.5</w:t>
            </w:r>
            <w:r w:rsidR="7194AFB3" w:rsidRPr="18D786E0">
              <w:rPr>
                <w:sz w:val="20"/>
                <w:szCs w:val="20"/>
              </w:rPr>
              <w:t>)</w:t>
            </w:r>
          </w:p>
        </w:tc>
      </w:tr>
      <w:tr w:rsidR="00996C5B" w:rsidRPr="00D1707B" w14:paraId="77AF8296" w14:textId="77777777" w:rsidTr="00652CD1">
        <w:trPr>
          <w:jc w:val="center"/>
        </w:trPr>
        <w:tc>
          <w:tcPr>
            <w:tcW w:w="3210" w:type="pct"/>
          </w:tcPr>
          <w:p w14:paraId="1DD9EE71" w14:textId="721806A7" w:rsidR="00996C5B" w:rsidRPr="00D1707B" w:rsidRDefault="00996C5B">
            <w:pPr>
              <w:spacing w:before="20" w:after="20"/>
              <w:ind w:left="40" w:right="40"/>
              <w:jc w:val="left"/>
              <w:rPr>
                <w:sz w:val="20"/>
              </w:rPr>
            </w:pPr>
            <w:r w:rsidRPr="00D1707B">
              <w:rPr>
                <w:sz w:val="20"/>
              </w:rPr>
              <w:t>Use of reserves</w:t>
            </w:r>
          </w:p>
        </w:tc>
        <w:tc>
          <w:tcPr>
            <w:tcW w:w="554" w:type="pct"/>
          </w:tcPr>
          <w:p w14:paraId="4C9D37B2" w14:textId="5CCD32C4" w:rsidR="00996C5B" w:rsidRPr="00D1707B" w:rsidRDefault="0031353D">
            <w:pPr>
              <w:spacing w:before="20" w:after="20"/>
              <w:ind w:left="40" w:right="40"/>
              <w:jc w:val="right"/>
              <w:rPr>
                <w:sz w:val="20"/>
              </w:rPr>
            </w:pPr>
            <w:r>
              <w:rPr>
                <w:sz w:val="20"/>
              </w:rPr>
              <w:t>(342.5)</w:t>
            </w:r>
          </w:p>
        </w:tc>
        <w:tc>
          <w:tcPr>
            <w:tcW w:w="609" w:type="pct"/>
          </w:tcPr>
          <w:p w14:paraId="466E8EEA" w14:textId="47906BD9" w:rsidR="00996C5B" w:rsidRPr="00D1707B" w:rsidRDefault="002B69F1">
            <w:pPr>
              <w:spacing w:before="20" w:after="20"/>
              <w:ind w:left="40" w:right="40"/>
              <w:jc w:val="right"/>
              <w:rPr>
                <w:sz w:val="20"/>
              </w:rPr>
            </w:pPr>
            <w:r>
              <w:rPr>
                <w:sz w:val="20"/>
              </w:rPr>
              <w:t>(139.1)</w:t>
            </w:r>
          </w:p>
        </w:tc>
        <w:tc>
          <w:tcPr>
            <w:tcW w:w="627" w:type="pct"/>
          </w:tcPr>
          <w:p w14:paraId="1A6D8C63" w14:textId="216831A5" w:rsidR="00996C5B" w:rsidRPr="00D1707B" w:rsidRDefault="00127938">
            <w:pPr>
              <w:spacing w:before="20" w:after="20"/>
              <w:ind w:left="40" w:right="40"/>
              <w:jc w:val="right"/>
              <w:rPr>
                <w:sz w:val="20"/>
              </w:rPr>
            </w:pPr>
            <w:r>
              <w:rPr>
                <w:sz w:val="20"/>
              </w:rPr>
              <w:t>(481.6)</w:t>
            </w:r>
          </w:p>
        </w:tc>
      </w:tr>
      <w:tr w:rsidR="00996C5B" w:rsidRPr="00D1707B" w14:paraId="23B9D56E" w14:textId="77777777" w:rsidTr="00652CD1">
        <w:trPr>
          <w:jc w:val="center"/>
        </w:trPr>
        <w:tc>
          <w:tcPr>
            <w:tcW w:w="3210" w:type="pct"/>
          </w:tcPr>
          <w:p w14:paraId="23319F6B" w14:textId="64B7C897" w:rsidR="00996C5B" w:rsidRPr="00D1707B" w:rsidRDefault="00996C5B">
            <w:pPr>
              <w:spacing w:before="20" w:after="20"/>
              <w:ind w:left="40" w:right="40"/>
              <w:jc w:val="left"/>
              <w:rPr>
                <w:sz w:val="20"/>
              </w:rPr>
            </w:pPr>
            <w:r w:rsidRPr="00D1707B">
              <w:rPr>
                <w:b/>
                <w:sz w:val="20"/>
              </w:rPr>
              <w:t>Net total to be shared by Parties</w:t>
            </w:r>
          </w:p>
        </w:tc>
        <w:tc>
          <w:tcPr>
            <w:tcW w:w="554" w:type="pct"/>
          </w:tcPr>
          <w:p w14:paraId="41BD8724" w14:textId="7B39FE0B" w:rsidR="00996C5B" w:rsidRPr="00A9415C" w:rsidRDefault="007002C6" w:rsidP="18D786E0">
            <w:pPr>
              <w:spacing w:before="20" w:after="20"/>
              <w:ind w:left="40" w:right="40"/>
              <w:jc w:val="right"/>
              <w:rPr>
                <w:b/>
                <w:bCs/>
                <w:sz w:val="20"/>
                <w:szCs w:val="20"/>
              </w:rPr>
            </w:pPr>
            <w:r>
              <w:rPr>
                <w:b/>
                <w:bCs/>
                <w:sz w:val="20"/>
                <w:szCs w:val="20"/>
              </w:rPr>
              <w:t>13 735.0</w:t>
            </w:r>
          </w:p>
        </w:tc>
        <w:tc>
          <w:tcPr>
            <w:tcW w:w="609" w:type="pct"/>
          </w:tcPr>
          <w:p w14:paraId="1EF63D8E" w14:textId="7AC8DDA6" w:rsidR="00996C5B" w:rsidRPr="00A9415C" w:rsidRDefault="007002C6" w:rsidP="18D786E0">
            <w:pPr>
              <w:spacing w:before="20" w:after="20"/>
              <w:ind w:left="40" w:right="40"/>
              <w:jc w:val="right"/>
              <w:rPr>
                <w:b/>
                <w:bCs/>
                <w:sz w:val="20"/>
                <w:szCs w:val="20"/>
              </w:rPr>
            </w:pPr>
            <w:r>
              <w:rPr>
                <w:b/>
                <w:bCs/>
                <w:sz w:val="20"/>
                <w:szCs w:val="20"/>
              </w:rPr>
              <w:t>16 370.6</w:t>
            </w:r>
          </w:p>
        </w:tc>
        <w:tc>
          <w:tcPr>
            <w:tcW w:w="627" w:type="pct"/>
          </w:tcPr>
          <w:p w14:paraId="67A44361" w14:textId="757E6B9B" w:rsidR="00996C5B" w:rsidRPr="00A9415C" w:rsidRDefault="008733AA" w:rsidP="18D786E0">
            <w:pPr>
              <w:spacing w:before="20" w:after="20"/>
              <w:ind w:left="40" w:right="40"/>
              <w:jc w:val="right"/>
              <w:rPr>
                <w:b/>
                <w:bCs/>
                <w:sz w:val="20"/>
                <w:szCs w:val="20"/>
              </w:rPr>
            </w:pPr>
            <w:r>
              <w:rPr>
                <w:b/>
                <w:bCs/>
                <w:sz w:val="20"/>
                <w:szCs w:val="20"/>
              </w:rPr>
              <w:t>30 105.7</w:t>
            </w:r>
          </w:p>
        </w:tc>
      </w:tr>
      <w:tr w:rsidR="00996C5B" w:rsidRPr="00D1707B" w14:paraId="1C5C2E3F" w14:textId="77777777" w:rsidTr="00652CD1">
        <w:trPr>
          <w:jc w:val="center"/>
        </w:trPr>
        <w:tc>
          <w:tcPr>
            <w:tcW w:w="3210" w:type="pct"/>
          </w:tcPr>
          <w:p w14:paraId="2B3D93BC" w14:textId="4C7A67AC" w:rsidR="00D02138" w:rsidRPr="00D1707B" w:rsidRDefault="00D02138">
            <w:pPr>
              <w:tabs>
                <w:tab w:val="clear" w:pos="567"/>
                <w:tab w:val="clear" w:pos="1134"/>
                <w:tab w:val="clear" w:pos="1701"/>
                <w:tab w:val="clear" w:pos="2268"/>
              </w:tabs>
              <w:spacing w:before="20" w:after="20"/>
              <w:ind w:left="319"/>
              <w:jc w:val="left"/>
              <w:rPr>
                <w:b/>
                <w:sz w:val="20"/>
              </w:rPr>
            </w:pPr>
          </w:p>
        </w:tc>
        <w:tc>
          <w:tcPr>
            <w:tcW w:w="554" w:type="pct"/>
          </w:tcPr>
          <w:p w14:paraId="745964AB" w14:textId="049EA3C5" w:rsidR="00996C5B" w:rsidRPr="00D1707B" w:rsidRDefault="00996C5B">
            <w:pPr>
              <w:spacing w:before="20" w:after="20"/>
              <w:ind w:left="40" w:right="40"/>
              <w:jc w:val="right"/>
              <w:rPr>
                <w:b/>
                <w:sz w:val="20"/>
              </w:rPr>
            </w:pPr>
          </w:p>
        </w:tc>
        <w:tc>
          <w:tcPr>
            <w:tcW w:w="609" w:type="pct"/>
          </w:tcPr>
          <w:p w14:paraId="2477D801" w14:textId="191CE58A" w:rsidR="00996C5B" w:rsidRPr="00D1707B" w:rsidRDefault="00996C5B">
            <w:pPr>
              <w:spacing w:before="20" w:after="20"/>
              <w:ind w:left="40" w:right="40"/>
              <w:jc w:val="right"/>
              <w:rPr>
                <w:b/>
                <w:sz w:val="20"/>
              </w:rPr>
            </w:pPr>
          </w:p>
        </w:tc>
        <w:tc>
          <w:tcPr>
            <w:tcW w:w="627" w:type="pct"/>
          </w:tcPr>
          <w:p w14:paraId="24A656C9" w14:textId="5F9CF244" w:rsidR="00996C5B" w:rsidRPr="00D1707B" w:rsidRDefault="00996C5B">
            <w:pPr>
              <w:spacing w:before="20" w:after="20"/>
              <w:ind w:left="40" w:right="40"/>
              <w:jc w:val="right"/>
              <w:rPr>
                <w:b/>
                <w:sz w:val="20"/>
              </w:rPr>
            </w:pPr>
          </w:p>
        </w:tc>
      </w:tr>
    </w:tbl>
    <w:bookmarkEnd w:id="2"/>
    <w:p w14:paraId="5B966055" w14:textId="0C63FC79" w:rsidR="00BB6CD4" w:rsidRPr="00D1707B" w:rsidRDefault="00BB6CD4" w:rsidP="00BB6CD4">
      <w:pPr>
        <w:tabs>
          <w:tab w:val="clear" w:pos="1134"/>
          <w:tab w:val="left" w:pos="810"/>
          <w:tab w:val="left" w:pos="993"/>
        </w:tabs>
        <w:spacing w:before="120"/>
        <w:ind w:left="567" w:firstLine="284"/>
        <w:rPr>
          <w:sz w:val="18"/>
          <w:szCs w:val="18"/>
          <w:lang w:bidi="ar-SY"/>
        </w:rPr>
      </w:pPr>
      <w:r w:rsidRPr="00D1707B">
        <w:rPr>
          <w:i/>
          <w:iCs/>
          <w:sz w:val="18"/>
          <w:szCs w:val="18"/>
          <w:vertAlign w:val="superscript"/>
          <w:lang w:bidi="ar-SY"/>
        </w:rPr>
        <w:t>a</w:t>
      </w:r>
      <w:r w:rsidRPr="00D1707B">
        <w:rPr>
          <w:i/>
          <w:iCs/>
          <w:sz w:val="18"/>
          <w:szCs w:val="18"/>
          <w:vertAlign w:val="superscript"/>
          <w:lang w:bidi="ar-SY"/>
        </w:rPr>
        <w:tab/>
      </w:r>
      <w:r w:rsidR="00A6023C">
        <w:rPr>
          <w:sz w:val="18"/>
          <w:szCs w:val="18"/>
          <w:lang w:bidi="ar-SY"/>
        </w:rPr>
        <w:t>Second</w:t>
      </w:r>
      <w:r w:rsidRPr="00D1707B">
        <w:rPr>
          <w:sz w:val="18"/>
          <w:szCs w:val="18"/>
          <w:lang w:bidi="ar-SY"/>
        </w:rPr>
        <w:t xml:space="preserve"> meeting of the Subsidiary Body on Article 8(j) and Other Provisions</w:t>
      </w:r>
      <w:r w:rsidRPr="00D1707B">
        <w:rPr>
          <w:rFonts w:ascii="Segoe UI" w:hAnsi="Segoe UI" w:cs="Segoe UI"/>
          <w:sz w:val="18"/>
          <w:szCs w:val="18"/>
        </w:rPr>
        <w:t xml:space="preserve"> </w:t>
      </w:r>
      <w:r w:rsidRPr="00D1707B">
        <w:rPr>
          <w:sz w:val="18"/>
          <w:szCs w:val="18"/>
          <w:lang w:bidi="ar-SY"/>
        </w:rPr>
        <w:t>of the Convention on Biological Diversity Related to Indigenous Peoples and Local Communities; twenty-</w:t>
      </w:r>
      <w:r w:rsidR="00A6023C">
        <w:rPr>
          <w:sz w:val="18"/>
          <w:szCs w:val="18"/>
          <w:lang w:bidi="ar-SY"/>
        </w:rPr>
        <w:t>ninth</w:t>
      </w:r>
      <w:r w:rsidRPr="00D1707B">
        <w:rPr>
          <w:sz w:val="18"/>
          <w:szCs w:val="18"/>
          <w:lang w:bidi="ar-SY"/>
        </w:rPr>
        <w:t xml:space="preserve"> of the Subsidiary Body on Scientific, Technical and Technological Advice; </w:t>
      </w:r>
      <w:r w:rsidR="00380983">
        <w:rPr>
          <w:sz w:val="18"/>
          <w:szCs w:val="18"/>
          <w:lang w:bidi="ar-SY"/>
        </w:rPr>
        <w:t>eighth</w:t>
      </w:r>
      <w:r w:rsidRPr="00D1707B">
        <w:rPr>
          <w:sz w:val="18"/>
          <w:szCs w:val="18"/>
          <w:lang w:bidi="ar-SY"/>
        </w:rPr>
        <w:t xml:space="preserve"> meeting of the Subsidiary Body on Implementation; and, </w:t>
      </w:r>
      <w:r w:rsidR="00926801">
        <w:rPr>
          <w:sz w:val="18"/>
          <w:szCs w:val="18"/>
          <w:lang w:bidi="ar-SY"/>
        </w:rPr>
        <w:t xml:space="preserve">the eighteenth </w:t>
      </w:r>
      <w:r w:rsidRPr="00D1707B">
        <w:rPr>
          <w:sz w:val="18"/>
          <w:szCs w:val="18"/>
          <w:lang w:bidi="ar-SY"/>
        </w:rPr>
        <w:t xml:space="preserve">meeting of the Conference of the Parties to the Convention, </w:t>
      </w:r>
      <w:r w:rsidR="00926801">
        <w:rPr>
          <w:sz w:val="18"/>
          <w:szCs w:val="18"/>
          <w:lang w:bidi="ar-SY"/>
        </w:rPr>
        <w:t>thirteenth</w:t>
      </w:r>
      <w:r w:rsidRPr="00D1707B">
        <w:rPr>
          <w:sz w:val="18"/>
          <w:szCs w:val="18"/>
          <w:lang w:bidi="ar-SY"/>
        </w:rPr>
        <w:t xml:space="preserve"> meeting of the Conference of the Parties serving as the meeting of the Parties to the Cartagena Protocol and </w:t>
      </w:r>
      <w:r w:rsidR="00926801">
        <w:rPr>
          <w:sz w:val="18"/>
          <w:szCs w:val="18"/>
          <w:lang w:bidi="ar-SY"/>
        </w:rPr>
        <w:t>seventh</w:t>
      </w:r>
      <w:r w:rsidRPr="00D1707B">
        <w:rPr>
          <w:sz w:val="18"/>
          <w:szCs w:val="18"/>
          <w:lang w:bidi="ar-SY"/>
        </w:rPr>
        <w:t xml:space="preserve"> meeting of the Conference of the Parties serving as the meeting of the Parties to the Nagoya Protocol.</w:t>
      </w:r>
      <w:r w:rsidR="00D96BB7">
        <w:rPr>
          <w:sz w:val="18"/>
          <w:szCs w:val="18"/>
          <w:lang w:bidi="ar-SY"/>
        </w:rPr>
        <w:t>]</w:t>
      </w:r>
    </w:p>
    <w:p w14:paraId="0BA84365" w14:textId="70C58CFB" w:rsidR="00433FD5" w:rsidRDefault="00D96BB7" w:rsidP="00867783">
      <w:pPr>
        <w:pStyle w:val="CBDTableTitle"/>
        <w:rPr>
          <w:b w:val="0"/>
          <w:bCs/>
          <w:lang w:eastAsia="zh-CN"/>
        </w:rPr>
      </w:pPr>
      <w:r>
        <w:rPr>
          <w:b w:val="0"/>
          <w:bCs/>
          <w:lang w:eastAsia="zh-CN"/>
        </w:rPr>
        <w:t>[Table 1.alt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980"/>
        <w:gridCol w:w="1687"/>
        <w:gridCol w:w="1683"/>
      </w:tblGrid>
      <w:tr w:rsidR="002566B2" w:rsidRPr="002566B2" w14:paraId="54051496" w14:textId="77777777">
        <w:trPr>
          <w:trHeight w:val="20"/>
        </w:trPr>
        <w:tc>
          <w:tcPr>
            <w:tcW w:w="3198" w:type="pct"/>
            <w:vAlign w:val="center"/>
            <w:hideMark/>
          </w:tcPr>
          <w:p w14:paraId="60C0292B" w14:textId="77777777" w:rsidR="002566B2" w:rsidRPr="002566B2" w:rsidRDefault="002566B2" w:rsidP="002566B2">
            <w:pPr>
              <w:tabs>
                <w:tab w:val="clear" w:pos="567"/>
                <w:tab w:val="clear" w:pos="1134"/>
                <w:tab w:val="clear" w:pos="1701"/>
                <w:tab w:val="clear" w:pos="2268"/>
              </w:tabs>
              <w:jc w:val="left"/>
              <w:rPr>
                <w:rFonts w:eastAsia="Times New Roman"/>
                <w:i/>
                <w:iCs/>
                <w:color w:val="000000"/>
                <w:sz w:val="18"/>
                <w:szCs w:val="18"/>
                <w:lang w:val="it-IT" w:eastAsia="it-IT"/>
              </w:rPr>
            </w:pPr>
            <w:r w:rsidRPr="002566B2">
              <w:rPr>
                <w:rFonts w:eastAsia="Times New Roman"/>
                <w:i/>
                <w:iCs/>
                <w:color w:val="000000"/>
                <w:sz w:val="18"/>
                <w:szCs w:val="18"/>
                <w:lang w:val="it-IT" w:eastAsia="it-IT"/>
              </w:rPr>
              <w:t>*Thousands of dollars</w:t>
            </w:r>
          </w:p>
        </w:tc>
        <w:tc>
          <w:tcPr>
            <w:tcW w:w="902" w:type="pct"/>
            <w:vAlign w:val="center"/>
            <w:hideMark/>
          </w:tcPr>
          <w:p w14:paraId="46F837F4" w14:textId="77777777" w:rsidR="002566B2" w:rsidRPr="002566B2" w:rsidRDefault="002566B2" w:rsidP="002566B2">
            <w:pPr>
              <w:tabs>
                <w:tab w:val="clear" w:pos="567"/>
                <w:tab w:val="clear" w:pos="1134"/>
                <w:tab w:val="clear" w:pos="1701"/>
                <w:tab w:val="clear" w:pos="2268"/>
              </w:tabs>
              <w:jc w:val="center"/>
              <w:rPr>
                <w:rFonts w:eastAsia="Times New Roman"/>
                <w:b/>
                <w:bCs/>
                <w:i/>
                <w:iCs/>
                <w:color w:val="000000"/>
                <w:sz w:val="18"/>
                <w:szCs w:val="18"/>
                <w:lang w:val="it-IT" w:eastAsia="it-IT"/>
              </w:rPr>
            </w:pPr>
            <w:r w:rsidRPr="002566B2">
              <w:rPr>
                <w:rFonts w:eastAsia="Times New Roman"/>
                <w:b/>
                <w:bCs/>
                <w:i/>
                <w:iCs/>
                <w:color w:val="000000"/>
                <w:sz w:val="18"/>
                <w:szCs w:val="18"/>
                <w:lang w:val="it-IT" w:eastAsia="it-IT"/>
              </w:rPr>
              <w:t>2025–2026</w:t>
            </w:r>
          </w:p>
        </w:tc>
        <w:tc>
          <w:tcPr>
            <w:tcW w:w="900" w:type="pct"/>
            <w:vAlign w:val="center"/>
            <w:hideMark/>
          </w:tcPr>
          <w:p w14:paraId="3B87639B" w14:textId="77777777" w:rsidR="002566B2" w:rsidRPr="002566B2" w:rsidRDefault="002566B2" w:rsidP="002566B2">
            <w:pPr>
              <w:tabs>
                <w:tab w:val="clear" w:pos="567"/>
                <w:tab w:val="clear" w:pos="1134"/>
                <w:tab w:val="clear" w:pos="1701"/>
                <w:tab w:val="clear" w:pos="2268"/>
              </w:tabs>
              <w:jc w:val="center"/>
              <w:rPr>
                <w:rFonts w:eastAsia="Times New Roman"/>
                <w:b/>
                <w:bCs/>
                <w:i/>
                <w:iCs/>
                <w:sz w:val="18"/>
                <w:szCs w:val="18"/>
                <w:lang w:val="en-US" w:eastAsia="it-IT"/>
              </w:rPr>
            </w:pPr>
            <w:r w:rsidRPr="002566B2">
              <w:rPr>
                <w:rFonts w:eastAsia="Times New Roman"/>
                <w:b/>
                <w:bCs/>
                <w:i/>
                <w:iCs/>
                <w:sz w:val="18"/>
                <w:szCs w:val="18"/>
                <w:lang w:val="en-US" w:eastAsia="it-IT"/>
              </w:rPr>
              <w:t xml:space="preserve">Proposed scenario </w:t>
            </w:r>
            <w:r w:rsidRPr="002566B2">
              <w:rPr>
                <w:rFonts w:eastAsia="Times New Roman"/>
                <w:b/>
                <w:bCs/>
                <w:i/>
                <w:iCs/>
                <w:sz w:val="18"/>
                <w:szCs w:val="18"/>
                <w:lang w:val="en-US" w:eastAsia="it-IT"/>
              </w:rPr>
              <w:br/>
            </w:r>
            <w:r w:rsidRPr="002566B2">
              <w:rPr>
                <w:rFonts w:eastAsia="Times New Roman"/>
                <w:b/>
                <w:bCs/>
                <w:i/>
                <w:iCs/>
                <w:color w:val="000000"/>
                <w:sz w:val="18"/>
                <w:szCs w:val="18"/>
                <w:lang w:val="en-US" w:eastAsia="it-IT"/>
              </w:rPr>
              <w:t>2027–2028</w:t>
            </w:r>
            <w:r w:rsidRPr="002566B2">
              <w:rPr>
                <w:rFonts w:eastAsia="Times New Roman"/>
                <w:b/>
                <w:bCs/>
                <w:i/>
                <w:iCs/>
                <w:sz w:val="18"/>
                <w:szCs w:val="18"/>
                <w:lang w:val="en-US" w:eastAsia="it-IT"/>
              </w:rPr>
              <w:br/>
              <w:t>(improved zero nominal growth)</w:t>
            </w:r>
          </w:p>
        </w:tc>
      </w:tr>
      <w:tr w:rsidR="002566B2" w:rsidRPr="002566B2" w14:paraId="0AD8B338" w14:textId="77777777">
        <w:trPr>
          <w:trHeight w:val="20"/>
        </w:trPr>
        <w:tc>
          <w:tcPr>
            <w:tcW w:w="3198" w:type="pct"/>
            <w:vAlign w:val="center"/>
          </w:tcPr>
          <w:p w14:paraId="61F3B22E" w14:textId="77777777" w:rsidR="002566B2" w:rsidRPr="002566B2" w:rsidRDefault="002566B2" w:rsidP="002566B2">
            <w:pPr>
              <w:tabs>
                <w:tab w:val="clear" w:pos="567"/>
                <w:tab w:val="clear" w:pos="1134"/>
                <w:tab w:val="clear" w:pos="1701"/>
                <w:tab w:val="clear" w:pos="2268"/>
              </w:tabs>
              <w:jc w:val="left"/>
              <w:rPr>
                <w:rFonts w:eastAsia="Times New Roman"/>
                <w:b/>
                <w:bCs/>
                <w:color w:val="000000"/>
                <w:sz w:val="18"/>
                <w:szCs w:val="18"/>
                <w:lang w:val="en-US" w:eastAsia="it-IT"/>
              </w:rPr>
            </w:pPr>
          </w:p>
        </w:tc>
        <w:tc>
          <w:tcPr>
            <w:tcW w:w="902" w:type="pct"/>
            <w:vAlign w:val="center"/>
          </w:tcPr>
          <w:p w14:paraId="5D0779EF"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en-US" w:eastAsia="it-IT"/>
              </w:rPr>
            </w:pPr>
          </w:p>
        </w:tc>
        <w:tc>
          <w:tcPr>
            <w:tcW w:w="900" w:type="pct"/>
            <w:vAlign w:val="center"/>
          </w:tcPr>
          <w:p w14:paraId="02DD9CE5" w14:textId="77777777" w:rsidR="002566B2" w:rsidRPr="002566B2" w:rsidRDefault="002566B2" w:rsidP="002566B2">
            <w:pPr>
              <w:tabs>
                <w:tab w:val="clear" w:pos="567"/>
                <w:tab w:val="clear" w:pos="1134"/>
                <w:tab w:val="clear" w:pos="1701"/>
                <w:tab w:val="clear" w:pos="2268"/>
              </w:tabs>
              <w:jc w:val="right"/>
              <w:rPr>
                <w:rFonts w:eastAsia="Times New Roman"/>
                <w:sz w:val="18"/>
                <w:szCs w:val="18"/>
                <w:lang w:val="en-US" w:eastAsia="it-IT"/>
              </w:rPr>
            </w:pPr>
          </w:p>
        </w:tc>
      </w:tr>
      <w:tr w:rsidR="002566B2" w:rsidRPr="002566B2" w14:paraId="2F350D19" w14:textId="77777777">
        <w:trPr>
          <w:trHeight w:val="20"/>
        </w:trPr>
        <w:tc>
          <w:tcPr>
            <w:tcW w:w="3198" w:type="pct"/>
            <w:vAlign w:val="center"/>
            <w:hideMark/>
          </w:tcPr>
          <w:p w14:paraId="36601D66" w14:textId="77777777" w:rsidR="002566B2" w:rsidRPr="002566B2" w:rsidRDefault="002566B2" w:rsidP="002566B2">
            <w:pPr>
              <w:tabs>
                <w:tab w:val="clear" w:pos="567"/>
                <w:tab w:val="clear" w:pos="1134"/>
                <w:tab w:val="clear" w:pos="1701"/>
                <w:tab w:val="clear" w:pos="2268"/>
              </w:tabs>
              <w:jc w:val="left"/>
              <w:rPr>
                <w:rFonts w:eastAsia="Times New Roman"/>
                <w:b/>
                <w:bCs/>
                <w:color w:val="000000"/>
                <w:sz w:val="18"/>
                <w:szCs w:val="18"/>
                <w:lang w:val="it-IT" w:eastAsia="it-IT"/>
              </w:rPr>
            </w:pPr>
            <w:r w:rsidRPr="002566B2">
              <w:rPr>
                <w:rFonts w:eastAsia="Times New Roman"/>
                <w:b/>
                <w:bCs/>
                <w:color w:val="000000"/>
                <w:sz w:val="18"/>
                <w:szCs w:val="18"/>
                <w:lang w:val="it-IT" w:eastAsia="it-IT"/>
              </w:rPr>
              <w:t>Staff costs</w:t>
            </w:r>
          </w:p>
        </w:tc>
        <w:tc>
          <w:tcPr>
            <w:tcW w:w="902" w:type="pct"/>
            <w:vAlign w:val="center"/>
            <w:hideMark/>
          </w:tcPr>
          <w:p w14:paraId="2054A96A"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w:t>
            </w:r>
          </w:p>
        </w:tc>
        <w:tc>
          <w:tcPr>
            <w:tcW w:w="900" w:type="pct"/>
            <w:vAlign w:val="center"/>
            <w:hideMark/>
          </w:tcPr>
          <w:p w14:paraId="6AF40A1E" w14:textId="77777777" w:rsidR="002566B2" w:rsidRPr="002566B2" w:rsidRDefault="002566B2" w:rsidP="002566B2">
            <w:pPr>
              <w:tabs>
                <w:tab w:val="clear" w:pos="567"/>
                <w:tab w:val="clear" w:pos="1134"/>
                <w:tab w:val="clear" w:pos="1701"/>
                <w:tab w:val="clear" w:pos="2268"/>
              </w:tabs>
              <w:jc w:val="right"/>
              <w:rPr>
                <w:rFonts w:eastAsia="Times New Roman"/>
                <w:sz w:val="18"/>
                <w:szCs w:val="18"/>
                <w:lang w:val="it-IT" w:eastAsia="it-IT"/>
              </w:rPr>
            </w:pPr>
            <w:r w:rsidRPr="002566B2">
              <w:rPr>
                <w:rFonts w:eastAsia="Times New Roman"/>
                <w:sz w:val="18"/>
                <w:szCs w:val="18"/>
                <w:lang w:val="it-IT" w:eastAsia="it-IT"/>
              </w:rPr>
              <w:t> </w:t>
            </w:r>
          </w:p>
        </w:tc>
      </w:tr>
      <w:tr w:rsidR="002566B2" w:rsidRPr="002566B2" w14:paraId="41852B67" w14:textId="77777777">
        <w:trPr>
          <w:trHeight w:val="20"/>
        </w:trPr>
        <w:tc>
          <w:tcPr>
            <w:tcW w:w="3198" w:type="pct"/>
            <w:vAlign w:val="center"/>
            <w:hideMark/>
          </w:tcPr>
          <w:p w14:paraId="214436A6" w14:textId="77777777" w:rsidR="002566B2" w:rsidRPr="002566B2" w:rsidRDefault="002566B2" w:rsidP="002566B2">
            <w:pPr>
              <w:tabs>
                <w:tab w:val="clear" w:pos="567"/>
                <w:tab w:val="clear" w:pos="1134"/>
                <w:tab w:val="clear" w:pos="1701"/>
                <w:tab w:val="clear" w:pos="2268"/>
              </w:tabs>
              <w:jc w:val="left"/>
              <w:rPr>
                <w:rFonts w:eastAsia="Times New Roman"/>
                <w:color w:val="000000"/>
                <w:sz w:val="18"/>
                <w:szCs w:val="18"/>
                <w:lang w:val="it-IT" w:eastAsia="it-IT"/>
              </w:rPr>
            </w:pPr>
            <w:r w:rsidRPr="002566B2">
              <w:rPr>
                <w:rFonts w:eastAsia="Times New Roman"/>
                <w:color w:val="000000"/>
                <w:sz w:val="18"/>
                <w:szCs w:val="18"/>
                <w:lang w:val="it-IT" w:eastAsia="it-IT"/>
              </w:rPr>
              <w:t>Staff</w:t>
            </w:r>
          </w:p>
        </w:tc>
        <w:tc>
          <w:tcPr>
            <w:tcW w:w="902" w:type="pct"/>
            <w:vAlign w:val="center"/>
            <w:hideMark/>
          </w:tcPr>
          <w:p w14:paraId="50F14B7B"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xml:space="preserve">                     27.163,7 </w:t>
            </w:r>
          </w:p>
        </w:tc>
        <w:tc>
          <w:tcPr>
            <w:tcW w:w="900" w:type="pct"/>
            <w:vAlign w:val="center"/>
            <w:hideMark/>
          </w:tcPr>
          <w:p w14:paraId="53E98AF8"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xml:space="preserve">                     28.564,7 </w:t>
            </w:r>
          </w:p>
        </w:tc>
      </w:tr>
      <w:tr w:rsidR="002566B2" w:rsidRPr="002566B2" w14:paraId="3188D9D5" w14:textId="77777777">
        <w:trPr>
          <w:trHeight w:val="20"/>
        </w:trPr>
        <w:tc>
          <w:tcPr>
            <w:tcW w:w="3198" w:type="pct"/>
            <w:vAlign w:val="center"/>
            <w:hideMark/>
          </w:tcPr>
          <w:p w14:paraId="2CDEEA0F" w14:textId="77777777" w:rsidR="002566B2" w:rsidRPr="002566B2" w:rsidRDefault="002566B2" w:rsidP="002566B2">
            <w:pPr>
              <w:tabs>
                <w:tab w:val="clear" w:pos="567"/>
                <w:tab w:val="clear" w:pos="1134"/>
                <w:tab w:val="clear" w:pos="1701"/>
                <w:tab w:val="clear" w:pos="2268"/>
              </w:tabs>
              <w:jc w:val="left"/>
              <w:rPr>
                <w:rFonts w:eastAsia="Times New Roman"/>
                <w:color w:val="000000"/>
                <w:sz w:val="18"/>
                <w:szCs w:val="18"/>
                <w:lang w:val="it-IT" w:eastAsia="it-IT"/>
              </w:rPr>
            </w:pPr>
            <w:r w:rsidRPr="002566B2">
              <w:rPr>
                <w:rFonts w:eastAsia="Times New Roman"/>
                <w:color w:val="000000"/>
                <w:sz w:val="18"/>
                <w:szCs w:val="18"/>
                <w:lang w:val="it-IT" w:eastAsia="it-IT"/>
              </w:rPr>
              <w:t>General temporary assistance</w:t>
            </w:r>
          </w:p>
        </w:tc>
        <w:tc>
          <w:tcPr>
            <w:tcW w:w="902" w:type="pct"/>
            <w:vAlign w:val="center"/>
            <w:hideMark/>
          </w:tcPr>
          <w:p w14:paraId="7EC5FA8B"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xml:space="preserve">                          200,0 </w:t>
            </w:r>
          </w:p>
        </w:tc>
        <w:tc>
          <w:tcPr>
            <w:tcW w:w="900" w:type="pct"/>
            <w:vAlign w:val="center"/>
            <w:hideMark/>
          </w:tcPr>
          <w:p w14:paraId="0C299013"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xml:space="preserve">                          132,0 </w:t>
            </w:r>
          </w:p>
        </w:tc>
      </w:tr>
      <w:tr w:rsidR="002566B2" w:rsidRPr="002566B2" w14:paraId="14FEA67F" w14:textId="77777777">
        <w:trPr>
          <w:trHeight w:val="20"/>
        </w:trPr>
        <w:tc>
          <w:tcPr>
            <w:tcW w:w="3198" w:type="pct"/>
            <w:vAlign w:val="center"/>
            <w:hideMark/>
          </w:tcPr>
          <w:p w14:paraId="6A198B4E" w14:textId="77777777" w:rsidR="002566B2" w:rsidRPr="002566B2" w:rsidRDefault="002566B2" w:rsidP="002566B2">
            <w:pPr>
              <w:tabs>
                <w:tab w:val="clear" w:pos="567"/>
                <w:tab w:val="clear" w:pos="1134"/>
                <w:tab w:val="clear" w:pos="1701"/>
                <w:tab w:val="clear" w:pos="2268"/>
              </w:tabs>
              <w:jc w:val="left"/>
              <w:rPr>
                <w:rFonts w:eastAsia="Times New Roman"/>
                <w:b/>
                <w:bCs/>
                <w:color w:val="000000"/>
                <w:sz w:val="18"/>
                <w:szCs w:val="18"/>
                <w:lang w:val="it-IT" w:eastAsia="it-IT"/>
              </w:rPr>
            </w:pPr>
            <w:r w:rsidRPr="002566B2">
              <w:rPr>
                <w:rFonts w:eastAsia="Times New Roman"/>
                <w:b/>
                <w:bCs/>
                <w:color w:val="000000"/>
                <w:sz w:val="18"/>
                <w:szCs w:val="18"/>
                <w:lang w:val="it-IT" w:eastAsia="it-IT"/>
              </w:rPr>
              <w:t>Subtotal</w:t>
            </w:r>
          </w:p>
        </w:tc>
        <w:tc>
          <w:tcPr>
            <w:tcW w:w="902" w:type="pct"/>
            <w:vAlign w:val="center"/>
            <w:hideMark/>
          </w:tcPr>
          <w:p w14:paraId="710221C0" w14:textId="77777777" w:rsidR="002566B2" w:rsidRPr="002566B2" w:rsidRDefault="002566B2" w:rsidP="002566B2">
            <w:pPr>
              <w:tabs>
                <w:tab w:val="clear" w:pos="567"/>
                <w:tab w:val="clear" w:pos="1134"/>
                <w:tab w:val="clear" w:pos="1701"/>
                <w:tab w:val="clear" w:pos="2268"/>
              </w:tabs>
              <w:jc w:val="right"/>
              <w:rPr>
                <w:rFonts w:eastAsia="Times New Roman"/>
                <w:b/>
                <w:bCs/>
                <w:color w:val="000000"/>
                <w:sz w:val="18"/>
                <w:szCs w:val="18"/>
                <w:lang w:val="it-IT" w:eastAsia="it-IT"/>
              </w:rPr>
            </w:pPr>
            <w:r w:rsidRPr="002566B2">
              <w:rPr>
                <w:rFonts w:eastAsia="Times New Roman"/>
                <w:b/>
                <w:bCs/>
                <w:color w:val="000000"/>
                <w:sz w:val="18"/>
                <w:szCs w:val="18"/>
                <w:lang w:val="it-IT" w:eastAsia="it-IT"/>
              </w:rPr>
              <w:t xml:space="preserve">                     27.363,7 </w:t>
            </w:r>
          </w:p>
        </w:tc>
        <w:tc>
          <w:tcPr>
            <w:tcW w:w="900" w:type="pct"/>
            <w:vAlign w:val="center"/>
            <w:hideMark/>
          </w:tcPr>
          <w:p w14:paraId="79D5AA99" w14:textId="77777777" w:rsidR="002566B2" w:rsidRPr="002566B2" w:rsidRDefault="002566B2" w:rsidP="002566B2">
            <w:pPr>
              <w:tabs>
                <w:tab w:val="clear" w:pos="567"/>
                <w:tab w:val="clear" w:pos="1134"/>
                <w:tab w:val="clear" w:pos="1701"/>
                <w:tab w:val="clear" w:pos="2268"/>
              </w:tabs>
              <w:jc w:val="right"/>
              <w:rPr>
                <w:rFonts w:eastAsia="Times New Roman"/>
                <w:b/>
                <w:bCs/>
                <w:color w:val="000000"/>
                <w:sz w:val="18"/>
                <w:szCs w:val="18"/>
                <w:lang w:val="it-IT" w:eastAsia="it-IT"/>
              </w:rPr>
            </w:pPr>
            <w:r w:rsidRPr="002566B2">
              <w:rPr>
                <w:rFonts w:eastAsia="Times New Roman"/>
                <w:b/>
                <w:bCs/>
                <w:color w:val="000000"/>
                <w:sz w:val="18"/>
                <w:szCs w:val="18"/>
                <w:lang w:val="it-IT" w:eastAsia="it-IT"/>
              </w:rPr>
              <w:t xml:space="preserve">                     28.696,7 </w:t>
            </w:r>
          </w:p>
        </w:tc>
      </w:tr>
      <w:tr w:rsidR="002566B2" w:rsidRPr="002566B2" w14:paraId="3FFFAF3E" w14:textId="77777777">
        <w:trPr>
          <w:trHeight w:val="20"/>
        </w:trPr>
        <w:tc>
          <w:tcPr>
            <w:tcW w:w="3198" w:type="pct"/>
            <w:vAlign w:val="center"/>
            <w:hideMark/>
          </w:tcPr>
          <w:p w14:paraId="084613CE" w14:textId="77777777" w:rsidR="002566B2" w:rsidRPr="002566B2" w:rsidRDefault="002566B2" w:rsidP="002566B2">
            <w:pPr>
              <w:tabs>
                <w:tab w:val="clear" w:pos="567"/>
                <w:tab w:val="clear" w:pos="1134"/>
                <w:tab w:val="clear" w:pos="1701"/>
                <w:tab w:val="clear" w:pos="2268"/>
              </w:tabs>
              <w:jc w:val="left"/>
              <w:rPr>
                <w:rFonts w:eastAsia="Times New Roman"/>
                <w:b/>
                <w:bCs/>
                <w:color w:val="000000"/>
                <w:sz w:val="18"/>
                <w:szCs w:val="18"/>
                <w:lang w:val="it-IT" w:eastAsia="it-IT"/>
              </w:rPr>
            </w:pPr>
            <w:r w:rsidRPr="002566B2">
              <w:rPr>
                <w:rFonts w:eastAsia="Times New Roman"/>
                <w:b/>
                <w:bCs/>
                <w:color w:val="000000"/>
                <w:sz w:val="18"/>
                <w:szCs w:val="18"/>
                <w:lang w:val="it-IT" w:eastAsia="it-IT"/>
              </w:rPr>
              <w:t>Meetings costs</w:t>
            </w:r>
          </w:p>
        </w:tc>
        <w:tc>
          <w:tcPr>
            <w:tcW w:w="902" w:type="pct"/>
            <w:vAlign w:val="center"/>
            <w:hideMark/>
          </w:tcPr>
          <w:p w14:paraId="03728C1F"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w:t>
            </w:r>
          </w:p>
        </w:tc>
        <w:tc>
          <w:tcPr>
            <w:tcW w:w="900" w:type="pct"/>
            <w:vAlign w:val="center"/>
            <w:hideMark/>
          </w:tcPr>
          <w:p w14:paraId="5C764346"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w:t>
            </w:r>
          </w:p>
        </w:tc>
      </w:tr>
      <w:tr w:rsidR="002566B2" w:rsidRPr="002566B2" w14:paraId="787A47D3" w14:textId="77777777">
        <w:trPr>
          <w:trHeight w:val="20"/>
        </w:trPr>
        <w:tc>
          <w:tcPr>
            <w:tcW w:w="3198" w:type="pct"/>
            <w:vAlign w:val="center"/>
            <w:hideMark/>
          </w:tcPr>
          <w:p w14:paraId="4EF2BD0E" w14:textId="77777777" w:rsidR="002566B2" w:rsidRPr="002566B2" w:rsidRDefault="002566B2" w:rsidP="002566B2">
            <w:pPr>
              <w:tabs>
                <w:tab w:val="clear" w:pos="567"/>
                <w:tab w:val="clear" w:pos="1134"/>
                <w:tab w:val="clear" w:pos="1701"/>
                <w:tab w:val="clear" w:pos="2268"/>
              </w:tabs>
              <w:jc w:val="left"/>
              <w:rPr>
                <w:rFonts w:eastAsia="Times New Roman"/>
                <w:color w:val="000000"/>
                <w:sz w:val="18"/>
                <w:szCs w:val="18"/>
                <w:lang w:val="it-IT" w:eastAsia="it-IT"/>
              </w:rPr>
            </w:pPr>
            <w:r w:rsidRPr="002566B2">
              <w:rPr>
                <w:rFonts w:eastAsia="Times New Roman"/>
                <w:color w:val="000000"/>
                <w:sz w:val="18"/>
                <w:szCs w:val="18"/>
                <w:lang w:val="it-IT" w:eastAsia="it-IT"/>
              </w:rPr>
              <w:t>Bureau meetings</w:t>
            </w:r>
          </w:p>
        </w:tc>
        <w:tc>
          <w:tcPr>
            <w:tcW w:w="902" w:type="pct"/>
            <w:vAlign w:val="center"/>
            <w:hideMark/>
          </w:tcPr>
          <w:p w14:paraId="514BB2A1"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xml:space="preserve">                          338,3 </w:t>
            </w:r>
          </w:p>
        </w:tc>
        <w:tc>
          <w:tcPr>
            <w:tcW w:w="900" w:type="pct"/>
            <w:vAlign w:val="center"/>
            <w:hideMark/>
          </w:tcPr>
          <w:p w14:paraId="60109D95"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xml:space="preserve">                          259,0 </w:t>
            </w:r>
          </w:p>
        </w:tc>
      </w:tr>
      <w:tr w:rsidR="002566B2" w:rsidRPr="002566B2" w14:paraId="04DCAB3C" w14:textId="77777777">
        <w:trPr>
          <w:trHeight w:val="20"/>
        </w:trPr>
        <w:tc>
          <w:tcPr>
            <w:tcW w:w="3198" w:type="pct"/>
            <w:vAlign w:val="center"/>
            <w:hideMark/>
          </w:tcPr>
          <w:p w14:paraId="06225CAC" w14:textId="77777777" w:rsidR="002566B2" w:rsidRPr="002566B2" w:rsidRDefault="002566B2" w:rsidP="002566B2">
            <w:pPr>
              <w:tabs>
                <w:tab w:val="clear" w:pos="567"/>
                <w:tab w:val="clear" w:pos="1134"/>
                <w:tab w:val="clear" w:pos="1701"/>
                <w:tab w:val="clear" w:pos="2268"/>
              </w:tabs>
              <w:jc w:val="left"/>
              <w:rPr>
                <w:rFonts w:eastAsia="Times New Roman"/>
                <w:color w:val="000000"/>
                <w:sz w:val="18"/>
                <w:szCs w:val="18"/>
                <w:lang w:val="it-IT" w:eastAsia="it-IT"/>
              </w:rPr>
            </w:pPr>
            <w:r w:rsidRPr="002566B2">
              <w:rPr>
                <w:rFonts w:eastAsia="Times New Roman"/>
                <w:color w:val="000000"/>
                <w:sz w:val="18"/>
                <w:szCs w:val="18"/>
                <w:lang w:val="it-IT" w:eastAsia="it-IT"/>
              </w:rPr>
              <w:t>Expert meetings</w:t>
            </w:r>
          </w:p>
        </w:tc>
        <w:tc>
          <w:tcPr>
            <w:tcW w:w="902" w:type="pct"/>
            <w:vAlign w:val="center"/>
            <w:hideMark/>
          </w:tcPr>
          <w:p w14:paraId="6F49DF10"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xml:space="preserve">                          380,0 </w:t>
            </w:r>
          </w:p>
        </w:tc>
        <w:tc>
          <w:tcPr>
            <w:tcW w:w="900" w:type="pct"/>
            <w:vAlign w:val="center"/>
            <w:hideMark/>
          </w:tcPr>
          <w:p w14:paraId="7FFF6BEF"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xml:space="preserve">                          300,0 </w:t>
            </w:r>
          </w:p>
        </w:tc>
      </w:tr>
      <w:tr w:rsidR="002566B2" w:rsidRPr="002566B2" w14:paraId="6AC94E13" w14:textId="77777777">
        <w:trPr>
          <w:trHeight w:val="20"/>
        </w:trPr>
        <w:tc>
          <w:tcPr>
            <w:tcW w:w="3198" w:type="pct"/>
            <w:vAlign w:val="center"/>
            <w:hideMark/>
          </w:tcPr>
          <w:p w14:paraId="20A1D692" w14:textId="77777777" w:rsidR="002566B2" w:rsidRPr="002566B2" w:rsidRDefault="002566B2" w:rsidP="002566B2">
            <w:pPr>
              <w:tabs>
                <w:tab w:val="clear" w:pos="567"/>
                <w:tab w:val="clear" w:pos="1134"/>
                <w:tab w:val="clear" w:pos="1701"/>
                <w:tab w:val="clear" w:pos="2268"/>
              </w:tabs>
              <w:jc w:val="left"/>
              <w:rPr>
                <w:rFonts w:eastAsia="Times New Roman"/>
                <w:color w:val="000000"/>
                <w:sz w:val="18"/>
                <w:szCs w:val="18"/>
                <w:lang w:val="it-IT" w:eastAsia="it-IT"/>
              </w:rPr>
            </w:pPr>
            <w:r w:rsidRPr="002566B2">
              <w:rPr>
                <w:rFonts w:eastAsia="Times New Roman"/>
                <w:color w:val="000000"/>
                <w:sz w:val="18"/>
                <w:szCs w:val="18"/>
                <w:lang w:val="it-IT" w:eastAsia="it-IT"/>
              </w:rPr>
              <w:t>Meetings of intergovernmental bodies</w:t>
            </w:r>
          </w:p>
        </w:tc>
        <w:tc>
          <w:tcPr>
            <w:tcW w:w="902" w:type="pct"/>
            <w:vAlign w:val="center"/>
            <w:hideMark/>
          </w:tcPr>
          <w:p w14:paraId="7BB1543C"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xml:space="preserve">                       4.975,5 </w:t>
            </w:r>
          </w:p>
        </w:tc>
        <w:tc>
          <w:tcPr>
            <w:tcW w:w="900" w:type="pct"/>
            <w:vAlign w:val="center"/>
            <w:hideMark/>
          </w:tcPr>
          <w:p w14:paraId="5CF980A6"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5.000,0</w:t>
            </w:r>
          </w:p>
        </w:tc>
      </w:tr>
      <w:tr w:rsidR="002566B2" w:rsidRPr="002566B2" w14:paraId="77417234" w14:textId="77777777">
        <w:trPr>
          <w:trHeight w:val="20"/>
        </w:trPr>
        <w:tc>
          <w:tcPr>
            <w:tcW w:w="3198" w:type="pct"/>
            <w:vAlign w:val="center"/>
            <w:hideMark/>
          </w:tcPr>
          <w:p w14:paraId="47C50CB6" w14:textId="77777777" w:rsidR="002566B2" w:rsidRPr="002566B2" w:rsidRDefault="002566B2" w:rsidP="002566B2">
            <w:pPr>
              <w:tabs>
                <w:tab w:val="clear" w:pos="567"/>
                <w:tab w:val="clear" w:pos="1134"/>
                <w:tab w:val="clear" w:pos="1701"/>
                <w:tab w:val="clear" w:pos="2268"/>
              </w:tabs>
              <w:jc w:val="left"/>
              <w:rPr>
                <w:rFonts w:eastAsia="Times New Roman"/>
                <w:b/>
                <w:bCs/>
                <w:color w:val="000000"/>
                <w:sz w:val="18"/>
                <w:szCs w:val="18"/>
                <w:lang w:val="it-IT" w:eastAsia="it-IT"/>
              </w:rPr>
            </w:pPr>
            <w:r w:rsidRPr="002566B2">
              <w:rPr>
                <w:rFonts w:eastAsia="Times New Roman"/>
                <w:b/>
                <w:bCs/>
                <w:color w:val="000000"/>
                <w:sz w:val="18"/>
                <w:szCs w:val="18"/>
                <w:lang w:val="it-IT" w:eastAsia="it-IT"/>
              </w:rPr>
              <w:t>Subtotal</w:t>
            </w:r>
          </w:p>
        </w:tc>
        <w:tc>
          <w:tcPr>
            <w:tcW w:w="902" w:type="pct"/>
            <w:vAlign w:val="center"/>
            <w:hideMark/>
          </w:tcPr>
          <w:p w14:paraId="6D858BD7" w14:textId="77777777" w:rsidR="002566B2" w:rsidRPr="002566B2" w:rsidRDefault="002566B2" w:rsidP="002566B2">
            <w:pPr>
              <w:tabs>
                <w:tab w:val="clear" w:pos="567"/>
                <w:tab w:val="clear" w:pos="1134"/>
                <w:tab w:val="clear" w:pos="1701"/>
                <w:tab w:val="clear" w:pos="2268"/>
              </w:tabs>
              <w:jc w:val="right"/>
              <w:rPr>
                <w:rFonts w:eastAsia="Times New Roman"/>
                <w:b/>
                <w:bCs/>
                <w:color w:val="000000"/>
                <w:sz w:val="18"/>
                <w:szCs w:val="18"/>
                <w:lang w:val="it-IT" w:eastAsia="it-IT"/>
              </w:rPr>
            </w:pPr>
            <w:r w:rsidRPr="002566B2">
              <w:rPr>
                <w:rFonts w:eastAsia="Times New Roman"/>
                <w:b/>
                <w:bCs/>
                <w:color w:val="000000"/>
                <w:sz w:val="18"/>
                <w:szCs w:val="18"/>
                <w:lang w:val="it-IT" w:eastAsia="it-IT"/>
              </w:rPr>
              <w:t xml:space="preserve">                       5.693,8 </w:t>
            </w:r>
          </w:p>
        </w:tc>
        <w:tc>
          <w:tcPr>
            <w:tcW w:w="900" w:type="pct"/>
            <w:vAlign w:val="center"/>
            <w:hideMark/>
          </w:tcPr>
          <w:p w14:paraId="37529C42" w14:textId="77777777" w:rsidR="002566B2" w:rsidRPr="002566B2" w:rsidRDefault="002566B2" w:rsidP="002566B2">
            <w:pPr>
              <w:tabs>
                <w:tab w:val="clear" w:pos="567"/>
                <w:tab w:val="clear" w:pos="1134"/>
                <w:tab w:val="clear" w:pos="1701"/>
                <w:tab w:val="clear" w:pos="2268"/>
              </w:tabs>
              <w:jc w:val="right"/>
              <w:rPr>
                <w:rFonts w:eastAsia="Times New Roman"/>
                <w:b/>
                <w:bCs/>
                <w:color w:val="000000"/>
                <w:sz w:val="18"/>
                <w:szCs w:val="18"/>
                <w:lang w:val="it-IT" w:eastAsia="it-IT"/>
              </w:rPr>
            </w:pPr>
            <w:r w:rsidRPr="002566B2">
              <w:rPr>
                <w:rFonts w:eastAsia="Times New Roman"/>
                <w:b/>
                <w:bCs/>
                <w:color w:val="000000"/>
                <w:sz w:val="18"/>
                <w:szCs w:val="18"/>
                <w:lang w:val="it-IT" w:eastAsia="it-IT"/>
              </w:rPr>
              <w:t>5.559,0</w:t>
            </w:r>
          </w:p>
        </w:tc>
      </w:tr>
      <w:tr w:rsidR="002566B2" w:rsidRPr="002566B2" w14:paraId="4BD9D66F" w14:textId="77777777">
        <w:trPr>
          <w:trHeight w:val="20"/>
        </w:trPr>
        <w:tc>
          <w:tcPr>
            <w:tcW w:w="3198" w:type="pct"/>
            <w:vAlign w:val="center"/>
            <w:hideMark/>
          </w:tcPr>
          <w:p w14:paraId="24C73A1D" w14:textId="77777777" w:rsidR="002566B2" w:rsidRPr="002566B2" w:rsidRDefault="002566B2" w:rsidP="002566B2">
            <w:pPr>
              <w:tabs>
                <w:tab w:val="clear" w:pos="567"/>
                <w:tab w:val="clear" w:pos="1134"/>
                <w:tab w:val="clear" w:pos="1701"/>
                <w:tab w:val="clear" w:pos="2268"/>
              </w:tabs>
              <w:jc w:val="left"/>
              <w:rPr>
                <w:rFonts w:eastAsia="Times New Roman"/>
                <w:b/>
                <w:bCs/>
                <w:color w:val="000000"/>
                <w:sz w:val="18"/>
                <w:szCs w:val="18"/>
                <w:lang w:val="it-IT" w:eastAsia="it-IT"/>
              </w:rPr>
            </w:pPr>
            <w:r w:rsidRPr="002566B2">
              <w:rPr>
                <w:rFonts w:eastAsia="Times New Roman"/>
                <w:b/>
                <w:bCs/>
                <w:color w:val="000000"/>
                <w:sz w:val="18"/>
                <w:szCs w:val="18"/>
                <w:lang w:val="it-IT" w:eastAsia="it-IT"/>
              </w:rPr>
              <w:t>Operational costs</w:t>
            </w:r>
          </w:p>
        </w:tc>
        <w:tc>
          <w:tcPr>
            <w:tcW w:w="902" w:type="pct"/>
            <w:vAlign w:val="center"/>
            <w:hideMark/>
          </w:tcPr>
          <w:p w14:paraId="0A0D42E1"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w:t>
            </w:r>
          </w:p>
        </w:tc>
        <w:tc>
          <w:tcPr>
            <w:tcW w:w="900" w:type="pct"/>
            <w:vAlign w:val="center"/>
            <w:hideMark/>
          </w:tcPr>
          <w:p w14:paraId="39CB6B22"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w:t>
            </w:r>
          </w:p>
        </w:tc>
      </w:tr>
      <w:tr w:rsidR="002566B2" w:rsidRPr="002566B2" w14:paraId="56F09267" w14:textId="77777777">
        <w:trPr>
          <w:trHeight w:val="20"/>
        </w:trPr>
        <w:tc>
          <w:tcPr>
            <w:tcW w:w="3198" w:type="pct"/>
            <w:vAlign w:val="center"/>
            <w:hideMark/>
          </w:tcPr>
          <w:p w14:paraId="7F044D6B" w14:textId="77777777" w:rsidR="002566B2" w:rsidRPr="002566B2" w:rsidRDefault="002566B2" w:rsidP="002566B2">
            <w:pPr>
              <w:tabs>
                <w:tab w:val="clear" w:pos="567"/>
                <w:tab w:val="clear" w:pos="1134"/>
                <w:tab w:val="clear" w:pos="1701"/>
                <w:tab w:val="clear" w:pos="2268"/>
              </w:tabs>
              <w:jc w:val="left"/>
              <w:rPr>
                <w:rFonts w:eastAsia="Times New Roman"/>
                <w:color w:val="000000"/>
                <w:sz w:val="18"/>
                <w:szCs w:val="18"/>
                <w:lang w:val="it-IT" w:eastAsia="it-IT"/>
              </w:rPr>
            </w:pPr>
            <w:r w:rsidRPr="002566B2">
              <w:rPr>
                <w:rFonts w:eastAsia="Times New Roman"/>
                <w:color w:val="000000"/>
                <w:sz w:val="18"/>
                <w:szCs w:val="18"/>
                <w:lang w:val="it-IT" w:eastAsia="it-IT"/>
              </w:rPr>
              <w:t>Consultants</w:t>
            </w:r>
          </w:p>
        </w:tc>
        <w:tc>
          <w:tcPr>
            <w:tcW w:w="902" w:type="pct"/>
            <w:vAlign w:val="center"/>
            <w:hideMark/>
          </w:tcPr>
          <w:p w14:paraId="631AEDB1"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xml:space="preserve">                          150,0 </w:t>
            </w:r>
          </w:p>
        </w:tc>
        <w:tc>
          <w:tcPr>
            <w:tcW w:w="900" w:type="pct"/>
            <w:vAlign w:val="center"/>
            <w:hideMark/>
          </w:tcPr>
          <w:p w14:paraId="1B1D87D4"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xml:space="preserve">                          150,0 </w:t>
            </w:r>
          </w:p>
        </w:tc>
      </w:tr>
      <w:tr w:rsidR="002566B2" w:rsidRPr="002566B2" w14:paraId="055EC513" w14:textId="77777777">
        <w:trPr>
          <w:trHeight w:val="20"/>
        </w:trPr>
        <w:tc>
          <w:tcPr>
            <w:tcW w:w="3198" w:type="pct"/>
            <w:vAlign w:val="center"/>
            <w:hideMark/>
          </w:tcPr>
          <w:p w14:paraId="662D50B5" w14:textId="77777777" w:rsidR="002566B2" w:rsidRPr="002566B2" w:rsidRDefault="002566B2" w:rsidP="002566B2">
            <w:pPr>
              <w:tabs>
                <w:tab w:val="clear" w:pos="567"/>
                <w:tab w:val="clear" w:pos="1134"/>
                <w:tab w:val="clear" w:pos="1701"/>
                <w:tab w:val="clear" w:pos="2268"/>
              </w:tabs>
              <w:jc w:val="left"/>
              <w:rPr>
                <w:rFonts w:eastAsia="Times New Roman"/>
                <w:color w:val="000000"/>
                <w:sz w:val="18"/>
                <w:szCs w:val="18"/>
                <w:lang w:val="it-IT" w:eastAsia="it-IT"/>
              </w:rPr>
            </w:pPr>
            <w:r w:rsidRPr="002566B2">
              <w:rPr>
                <w:rFonts w:eastAsia="Times New Roman"/>
                <w:color w:val="000000"/>
                <w:sz w:val="18"/>
                <w:szCs w:val="18"/>
                <w:lang w:val="it-IT" w:eastAsia="it-IT"/>
              </w:rPr>
              <w:t>Structural review*</w:t>
            </w:r>
          </w:p>
        </w:tc>
        <w:tc>
          <w:tcPr>
            <w:tcW w:w="902" w:type="pct"/>
            <w:vAlign w:val="center"/>
            <w:hideMark/>
          </w:tcPr>
          <w:p w14:paraId="737E210B"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xml:space="preserve">                          250,0 </w:t>
            </w:r>
          </w:p>
        </w:tc>
        <w:tc>
          <w:tcPr>
            <w:tcW w:w="900" w:type="pct"/>
            <w:vAlign w:val="center"/>
            <w:hideMark/>
          </w:tcPr>
          <w:p w14:paraId="48C69569"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xml:space="preserve">                                -   </w:t>
            </w:r>
          </w:p>
        </w:tc>
      </w:tr>
      <w:tr w:rsidR="002566B2" w:rsidRPr="002566B2" w14:paraId="79E53FCD" w14:textId="77777777">
        <w:trPr>
          <w:trHeight w:val="20"/>
        </w:trPr>
        <w:tc>
          <w:tcPr>
            <w:tcW w:w="3198" w:type="pct"/>
            <w:vAlign w:val="center"/>
            <w:hideMark/>
          </w:tcPr>
          <w:p w14:paraId="1FBB1AE8" w14:textId="77777777" w:rsidR="002566B2" w:rsidRPr="002566B2" w:rsidRDefault="002566B2" w:rsidP="002566B2">
            <w:pPr>
              <w:tabs>
                <w:tab w:val="clear" w:pos="567"/>
                <w:tab w:val="clear" w:pos="1134"/>
                <w:tab w:val="clear" w:pos="1701"/>
                <w:tab w:val="clear" w:pos="2268"/>
              </w:tabs>
              <w:jc w:val="left"/>
              <w:rPr>
                <w:rFonts w:eastAsia="Times New Roman"/>
                <w:color w:val="000000"/>
                <w:sz w:val="18"/>
                <w:szCs w:val="18"/>
                <w:lang w:val="it-IT" w:eastAsia="it-IT"/>
              </w:rPr>
            </w:pPr>
            <w:r w:rsidRPr="002566B2">
              <w:rPr>
                <w:rFonts w:eastAsia="Times New Roman"/>
                <w:color w:val="000000"/>
                <w:sz w:val="18"/>
                <w:szCs w:val="18"/>
                <w:lang w:val="it-IT" w:eastAsia="it-IT"/>
              </w:rPr>
              <w:t>Global Coordination Entity*</w:t>
            </w:r>
          </w:p>
        </w:tc>
        <w:tc>
          <w:tcPr>
            <w:tcW w:w="902" w:type="pct"/>
            <w:vAlign w:val="center"/>
            <w:hideMark/>
          </w:tcPr>
          <w:p w14:paraId="6804082D"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w:t>
            </w:r>
          </w:p>
        </w:tc>
        <w:tc>
          <w:tcPr>
            <w:tcW w:w="900" w:type="pct"/>
            <w:vAlign w:val="center"/>
            <w:hideMark/>
          </w:tcPr>
          <w:p w14:paraId="7DBA94A3"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xml:space="preserve">                          300,0 </w:t>
            </w:r>
          </w:p>
        </w:tc>
      </w:tr>
      <w:tr w:rsidR="002566B2" w:rsidRPr="002566B2" w14:paraId="306AD4F1" w14:textId="77777777">
        <w:trPr>
          <w:trHeight w:val="20"/>
        </w:trPr>
        <w:tc>
          <w:tcPr>
            <w:tcW w:w="3198" w:type="pct"/>
            <w:vAlign w:val="center"/>
            <w:hideMark/>
          </w:tcPr>
          <w:p w14:paraId="6ACD8EC9" w14:textId="77777777" w:rsidR="002566B2" w:rsidRPr="002566B2" w:rsidRDefault="002566B2" w:rsidP="002566B2">
            <w:pPr>
              <w:tabs>
                <w:tab w:val="clear" w:pos="567"/>
                <w:tab w:val="clear" w:pos="1134"/>
                <w:tab w:val="clear" w:pos="1701"/>
                <w:tab w:val="clear" w:pos="2268"/>
              </w:tabs>
              <w:jc w:val="left"/>
              <w:rPr>
                <w:rFonts w:eastAsia="Times New Roman"/>
                <w:color w:val="000000"/>
                <w:sz w:val="18"/>
                <w:szCs w:val="18"/>
                <w:lang w:val="it-IT" w:eastAsia="it-IT"/>
              </w:rPr>
            </w:pPr>
            <w:r w:rsidRPr="002566B2">
              <w:rPr>
                <w:rFonts w:eastAsia="Times New Roman"/>
                <w:color w:val="000000"/>
                <w:sz w:val="18"/>
                <w:szCs w:val="18"/>
                <w:lang w:val="it-IT" w:eastAsia="it-IT"/>
              </w:rPr>
              <w:t>DSI Intersessional Work*</w:t>
            </w:r>
          </w:p>
        </w:tc>
        <w:tc>
          <w:tcPr>
            <w:tcW w:w="902" w:type="pct"/>
            <w:vAlign w:val="center"/>
            <w:hideMark/>
          </w:tcPr>
          <w:p w14:paraId="6AEBA3D6"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w:t>
            </w:r>
          </w:p>
        </w:tc>
        <w:tc>
          <w:tcPr>
            <w:tcW w:w="900" w:type="pct"/>
            <w:vAlign w:val="center"/>
            <w:hideMark/>
          </w:tcPr>
          <w:p w14:paraId="6CF93B74"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xml:space="preserve">                          200,0 </w:t>
            </w:r>
          </w:p>
        </w:tc>
      </w:tr>
      <w:tr w:rsidR="002566B2" w:rsidRPr="002566B2" w14:paraId="7A385174" w14:textId="77777777">
        <w:trPr>
          <w:trHeight w:val="20"/>
        </w:trPr>
        <w:tc>
          <w:tcPr>
            <w:tcW w:w="3198" w:type="pct"/>
            <w:vAlign w:val="center"/>
            <w:hideMark/>
          </w:tcPr>
          <w:p w14:paraId="0D77E883" w14:textId="77777777" w:rsidR="002566B2" w:rsidRPr="002566B2" w:rsidRDefault="002566B2" w:rsidP="002566B2">
            <w:pPr>
              <w:tabs>
                <w:tab w:val="clear" w:pos="567"/>
                <w:tab w:val="clear" w:pos="1134"/>
                <w:tab w:val="clear" w:pos="1701"/>
                <w:tab w:val="clear" w:pos="2268"/>
              </w:tabs>
              <w:jc w:val="left"/>
              <w:rPr>
                <w:rFonts w:eastAsia="Times New Roman"/>
                <w:color w:val="000000"/>
                <w:sz w:val="18"/>
                <w:szCs w:val="18"/>
                <w:lang w:val="it-IT" w:eastAsia="it-IT"/>
              </w:rPr>
            </w:pPr>
            <w:r w:rsidRPr="002566B2">
              <w:rPr>
                <w:rFonts w:eastAsia="Times New Roman"/>
                <w:color w:val="000000"/>
                <w:sz w:val="18"/>
                <w:szCs w:val="18"/>
                <w:lang w:val="it-IT" w:eastAsia="it-IT"/>
              </w:rPr>
              <w:t>Official travel</w:t>
            </w:r>
          </w:p>
        </w:tc>
        <w:tc>
          <w:tcPr>
            <w:tcW w:w="902" w:type="pct"/>
            <w:vAlign w:val="center"/>
            <w:hideMark/>
          </w:tcPr>
          <w:p w14:paraId="4C1F9D97"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xml:space="preserve">                          850,0 </w:t>
            </w:r>
          </w:p>
        </w:tc>
        <w:tc>
          <w:tcPr>
            <w:tcW w:w="900" w:type="pct"/>
            <w:vAlign w:val="center"/>
            <w:hideMark/>
          </w:tcPr>
          <w:p w14:paraId="73ED85F1"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xml:space="preserve">                          600,0 </w:t>
            </w:r>
          </w:p>
        </w:tc>
      </w:tr>
      <w:tr w:rsidR="002566B2" w:rsidRPr="002566B2" w14:paraId="3C33DA07" w14:textId="77777777">
        <w:trPr>
          <w:trHeight w:val="20"/>
        </w:trPr>
        <w:tc>
          <w:tcPr>
            <w:tcW w:w="3198" w:type="pct"/>
            <w:vAlign w:val="center"/>
            <w:hideMark/>
          </w:tcPr>
          <w:p w14:paraId="5D99C65A" w14:textId="77777777" w:rsidR="002566B2" w:rsidRPr="002566B2" w:rsidRDefault="002566B2" w:rsidP="002566B2">
            <w:pPr>
              <w:tabs>
                <w:tab w:val="clear" w:pos="567"/>
                <w:tab w:val="clear" w:pos="1134"/>
                <w:tab w:val="clear" w:pos="1701"/>
                <w:tab w:val="clear" w:pos="2268"/>
              </w:tabs>
              <w:jc w:val="left"/>
              <w:rPr>
                <w:rFonts w:eastAsia="Times New Roman"/>
                <w:color w:val="000000"/>
                <w:sz w:val="18"/>
                <w:szCs w:val="18"/>
                <w:lang w:val="it-IT" w:eastAsia="it-IT"/>
              </w:rPr>
            </w:pPr>
            <w:r w:rsidRPr="002566B2">
              <w:rPr>
                <w:rFonts w:eastAsia="Times New Roman"/>
                <w:color w:val="000000"/>
                <w:sz w:val="18"/>
                <w:szCs w:val="18"/>
                <w:lang w:val="it-IT" w:eastAsia="it-IT"/>
              </w:rPr>
              <w:t>Rent and associated costs</w:t>
            </w:r>
          </w:p>
        </w:tc>
        <w:tc>
          <w:tcPr>
            <w:tcW w:w="902" w:type="pct"/>
            <w:vAlign w:val="center"/>
            <w:hideMark/>
          </w:tcPr>
          <w:p w14:paraId="6F5B443B"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xml:space="preserve">                       2.939,2 </w:t>
            </w:r>
          </w:p>
        </w:tc>
        <w:tc>
          <w:tcPr>
            <w:tcW w:w="900" w:type="pct"/>
            <w:vAlign w:val="center"/>
            <w:hideMark/>
          </w:tcPr>
          <w:p w14:paraId="1B558DF6"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xml:space="preserve">                       2.953,0 </w:t>
            </w:r>
          </w:p>
        </w:tc>
      </w:tr>
      <w:tr w:rsidR="002566B2" w:rsidRPr="002566B2" w14:paraId="1B87B7BF" w14:textId="77777777">
        <w:trPr>
          <w:trHeight w:val="20"/>
        </w:trPr>
        <w:tc>
          <w:tcPr>
            <w:tcW w:w="3198" w:type="pct"/>
            <w:vAlign w:val="center"/>
            <w:hideMark/>
          </w:tcPr>
          <w:p w14:paraId="2C401935" w14:textId="77777777" w:rsidR="002566B2" w:rsidRPr="002566B2" w:rsidRDefault="002566B2" w:rsidP="002566B2">
            <w:pPr>
              <w:tabs>
                <w:tab w:val="clear" w:pos="567"/>
                <w:tab w:val="clear" w:pos="1134"/>
                <w:tab w:val="clear" w:pos="1701"/>
                <w:tab w:val="clear" w:pos="2268"/>
              </w:tabs>
              <w:jc w:val="left"/>
              <w:rPr>
                <w:rFonts w:eastAsia="Times New Roman"/>
                <w:color w:val="000000"/>
                <w:sz w:val="18"/>
                <w:szCs w:val="18"/>
                <w:lang w:val="it-IT" w:eastAsia="it-IT"/>
              </w:rPr>
            </w:pPr>
            <w:r w:rsidRPr="002566B2">
              <w:rPr>
                <w:rFonts w:eastAsia="Times New Roman"/>
                <w:color w:val="000000"/>
                <w:sz w:val="18"/>
                <w:szCs w:val="18"/>
                <w:lang w:val="it-IT" w:eastAsia="it-IT"/>
              </w:rPr>
              <w:t>Training</w:t>
            </w:r>
          </w:p>
        </w:tc>
        <w:tc>
          <w:tcPr>
            <w:tcW w:w="902" w:type="pct"/>
            <w:vAlign w:val="center"/>
            <w:hideMark/>
          </w:tcPr>
          <w:p w14:paraId="3213D7DA"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xml:space="preserve">                            10,0 </w:t>
            </w:r>
          </w:p>
        </w:tc>
        <w:tc>
          <w:tcPr>
            <w:tcW w:w="900" w:type="pct"/>
            <w:vAlign w:val="center"/>
            <w:hideMark/>
          </w:tcPr>
          <w:p w14:paraId="3E4C989E"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xml:space="preserve">                            20,0 </w:t>
            </w:r>
          </w:p>
        </w:tc>
      </w:tr>
      <w:tr w:rsidR="002566B2" w:rsidRPr="002566B2" w14:paraId="5F64D999" w14:textId="77777777">
        <w:trPr>
          <w:trHeight w:val="20"/>
        </w:trPr>
        <w:tc>
          <w:tcPr>
            <w:tcW w:w="3198" w:type="pct"/>
            <w:vAlign w:val="center"/>
            <w:hideMark/>
          </w:tcPr>
          <w:p w14:paraId="40A0E5C4" w14:textId="77777777" w:rsidR="002566B2" w:rsidRPr="002566B2" w:rsidRDefault="002566B2" w:rsidP="002566B2">
            <w:pPr>
              <w:tabs>
                <w:tab w:val="clear" w:pos="567"/>
                <w:tab w:val="clear" w:pos="1134"/>
                <w:tab w:val="clear" w:pos="1701"/>
                <w:tab w:val="clear" w:pos="2268"/>
              </w:tabs>
              <w:jc w:val="left"/>
              <w:rPr>
                <w:rFonts w:eastAsia="Times New Roman"/>
                <w:color w:val="000000"/>
                <w:sz w:val="18"/>
                <w:szCs w:val="18"/>
                <w:lang w:val="it-IT" w:eastAsia="it-IT"/>
              </w:rPr>
            </w:pPr>
            <w:r w:rsidRPr="002566B2">
              <w:rPr>
                <w:rFonts w:eastAsia="Times New Roman"/>
                <w:color w:val="000000"/>
                <w:sz w:val="18"/>
                <w:szCs w:val="18"/>
                <w:lang w:val="it-IT" w:eastAsia="it-IT"/>
              </w:rPr>
              <w:t>Information technology</w:t>
            </w:r>
          </w:p>
        </w:tc>
        <w:tc>
          <w:tcPr>
            <w:tcW w:w="902" w:type="pct"/>
            <w:vAlign w:val="center"/>
            <w:hideMark/>
          </w:tcPr>
          <w:p w14:paraId="779B5FB3"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xml:space="preserve">                          130,0 </w:t>
            </w:r>
          </w:p>
        </w:tc>
        <w:tc>
          <w:tcPr>
            <w:tcW w:w="900" w:type="pct"/>
            <w:vAlign w:val="center"/>
            <w:hideMark/>
          </w:tcPr>
          <w:p w14:paraId="1EB34B84"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xml:space="preserve">                          130,0 </w:t>
            </w:r>
          </w:p>
        </w:tc>
      </w:tr>
      <w:tr w:rsidR="002566B2" w:rsidRPr="002566B2" w14:paraId="22B0BE02" w14:textId="77777777">
        <w:trPr>
          <w:trHeight w:val="20"/>
        </w:trPr>
        <w:tc>
          <w:tcPr>
            <w:tcW w:w="3198" w:type="pct"/>
            <w:vAlign w:val="center"/>
            <w:hideMark/>
          </w:tcPr>
          <w:p w14:paraId="3AFCA9D5" w14:textId="77777777" w:rsidR="002566B2" w:rsidRPr="002566B2" w:rsidRDefault="002566B2" w:rsidP="002566B2">
            <w:pPr>
              <w:tabs>
                <w:tab w:val="clear" w:pos="567"/>
                <w:tab w:val="clear" w:pos="1134"/>
                <w:tab w:val="clear" w:pos="1701"/>
                <w:tab w:val="clear" w:pos="2268"/>
              </w:tabs>
              <w:jc w:val="left"/>
              <w:rPr>
                <w:rFonts w:eastAsia="Times New Roman"/>
                <w:color w:val="000000"/>
                <w:sz w:val="18"/>
                <w:szCs w:val="18"/>
                <w:lang w:val="it-IT" w:eastAsia="it-IT"/>
              </w:rPr>
            </w:pPr>
            <w:r w:rsidRPr="002566B2">
              <w:rPr>
                <w:rFonts w:eastAsia="Times New Roman"/>
                <w:color w:val="000000"/>
                <w:sz w:val="18"/>
                <w:szCs w:val="18"/>
                <w:lang w:val="it-IT" w:eastAsia="it-IT"/>
              </w:rPr>
              <w:t>General operating expenses</w:t>
            </w:r>
          </w:p>
        </w:tc>
        <w:tc>
          <w:tcPr>
            <w:tcW w:w="902" w:type="pct"/>
            <w:vAlign w:val="center"/>
            <w:hideMark/>
          </w:tcPr>
          <w:p w14:paraId="0A0C35C3"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xml:space="preserve">                       1.453,2 </w:t>
            </w:r>
          </w:p>
        </w:tc>
        <w:tc>
          <w:tcPr>
            <w:tcW w:w="900" w:type="pct"/>
            <w:vAlign w:val="center"/>
            <w:hideMark/>
          </w:tcPr>
          <w:p w14:paraId="1177241A"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xml:space="preserve">                       1.200,0 </w:t>
            </w:r>
          </w:p>
        </w:tc>
      </w:tr>
      <w:tr w:rsidR="002566B2" w:rsidRPr="002566B2" w14:paraId="22E71F60" w14:textId="77777777">
        <w:trPr>
          <w:trHeight w:val="20"/>
        </w:trPr>
        <w:tc>
          <w:tcPr>
            <w:tcW w:w="3198" w:type="pct"/>
            <w:vAlign w:val="center"/>
            <w:hideMark/>
          </w:tcPr>
          <w:p w14:paraId="71760DEB" w14:textId="77777777" w:rsidR="002566B2" w:rsidRPr="002566B2" w:rsidRDefault="002566B2" w:rsidP="002566B2">
            <w:pPr>
              <w:tabs>
                <w:tab w:val="clear" w:pos="567"/>
                <w:tab w:val="clear" w:pos="1134"/>
                <w:tab w:val="clear" w:pos="1701"/>
                <w:tab w:val="clear" w:pos="2268"/>
              </w:tabs>
              <w:jc w:val="left"/>
              <w:rPr>
                <w:rFonts w:eastAsia="Times New Roman"/>
                <w:color w:val="000000"/>
                <w:sz w:val="18"/>
                <w:szCs w:val="18"/>
                <w:lang w:val="it-IT" w:eastAsia="it-IT"/>
              </w:rPr>
            </w:pPr>
            <w:r w:rsidRPr="002566B2">
              <w:rPr>
                <w:rFonts w:eastAsia="Times New Roman"/>
                <w:color w:val="000000"/>
                <w:sz w:val="18"/>
                <w:szCs w:val="18"/>
                <w:lang w:val="it-IT" w:eastAsia="it-IT"/>
              </w:rPr>
              <w:t>Public awareness material</w:t>
            </w:r>
          </w:p>
        </w:tc>
        <w:tc>
          <w:tcPr>
            <w:tcW w:w="902" w:type="pct"/>
            <w:vAlign w:val="center"/>
            <w:hideMark/>
          </w:tcPr>
          <w:p w14:paraId="5900DD3E"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xml:space="preserve">                          200,0 </w:t>
            </w:r>
          </w:p>
        </w:tc>
        <w:tc>
          <w:tcPr>
            <w:tcW w:w="900" w:type="pct"/>
            <w:vAlign w:val="center"/>
            <w:hideMark/>
          </w:tcPr>
          <w:p w14:paraId="11346A85"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xml:space="preserve">                          100,0 </w:t>
            </w:r>
          </w:p>
        </w:tc>
      </w:tr>
      <w:tr w:rsidR="002566B2" w:rsidRPr="002566B2" w14:paraId="7E3D91A7" w14:textId="77777777">
        <w:trPr>
          <w:trHeight w:val="20"/>
        </w:trPr>
        <w:tc>
          <w:tcPr>
            <w:tcW w:w="3198" w:type="pct"/>
            <w:vAlign w:val="center"/>
            <w:hideMark/>
          </w:tcPr>
          <w:p w14:paraId="17AB5C0D" w14:textId="77777777" w:rsidR="002566B2" w:rsidRPr="002566B2" w:rsidRDefault="002566B2" w:rsidP="002566B2">
            <w:pPr>
              <w:tabs>
                <w:tab w:val="clear" w:pos="567"/>
                <w:tab w:val="clear" w:pos="1134"/>
                <w:tab w:val="clear" w:pos="1701"/>
                <w:tab w:val="clear" w:pos="2268"/>
              </w:tabs>
              <w:jc w:val="left"/>
              <w:rPr>
                <w:rFonts w:eastAsia="Times New Roman"/>
                <w:color w:val="000000"/>
                <w:sz w:val="18"/>
                <w:szCs w:val="18"/>
                <w:lang w:val="en-US" w:eastAsia="it-IT"/>
              </w:rPr>
            </w:pPr>
            <w:r w:rsidRPr="002566B2">
              <w:rPr>
                <w:rFonts w:eastAsia="Times New Roman"/>
                <w:color w:val="000000"/>
                <w:sz w:val="18"/>
                <w:szCs w:val="18"/>
                <w:lang w:val="en-US" w:eastAsia="it-IT"/>
              </w:rPr>
              <w:t>Translation of clearing-house mechanism websites</w:t>
            </w:r>
          </w:p>
        </w:tc>
        <w:tc>
          <w:tcPr>
            <w:tcW w:w="902" w:type="pct"/>
            <w:vAlign w:val="center"/>
            <w:hideMark/>
          </w:tcPr>
          <w:p w14:paraId="23F71EB7"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en-US" w:eastAsia="it-IT"/>
              </w:rPr>
              <w:t xml:space="preserve">                          </w:t>
            </w:r>
            <w:r w:rsidRPr="002566B2">
              <w:rPr>
                <w:rFonts w:eastAsia="Times New Roman"/>
                <w:color w:val="000000"/>
                <w:sz w:val="18"/>
                <w:szCs w:val="18"/>
                <w:lang w:val="it-IT" w:eastAsia="it-IT"/>
              </w:rPr>
              <w:t xml:space="preserve">130,0 </w:t>
            </w:r>
          </w:p>
        </w:tc>
        <w:tc>
          <w:tcPr>
            <w:tcW w:w="900" w:type="pct"/>
            <w:vAlign w:val="center"/>
            <w:hideMark/>
          </w:tcPr>
          <w:p w14:paraId="5A620A9A"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xml:space="preserve">                            20,0 </w:t>
            </w:r>
          </w:p>
        </w:tc>
      </w:tr>
      <w:tr w:rsidR="002566B2" w:rsidRPr="002566B2" w14:paraId="3F0C02E9" w14:textId="77777777">
        <w:trPr>
          <w:trHeight w:val="20"/>
        </w:trPr>
        <w:tc>
          <w:tcPr>
            <w:tcW w:w="3198" w:type="pct"/>
            <w:vAlign w:val="center"/>
            <w:hideMark/>
          </w:tcPr>
          <w:p w14:paraId="1B09C076" w14:textId="77777777" w:rsidR="002566B2" w:rsidRPr="002566B2" w:rsidRDefault="002566B2" w:rsidP="002566B2">
            <w:pPr>
              <w:tabs>
                <w:tab w:val="clear" w:pos="567"/>
                <w:tab w:val="clear" w:pos="1134"/>
                <w:tab w:val="clear" w:pos="1701"/>
                <w:tab w:val="clear" w:pos="2268"/>
              </w:tabs>
              <w:jc w:val="left"/>
              <w:rPr>
                <w:rFonts w:eastAsia="Times New Roman"/>
                <w:b/>
                <w:bCs/>
                <w:color w:val="000000"/>
                <w:sz w:val="18"/>
                <w:szCs w:val="18"/>
                <w:lang w:val="it-IT" w:eastAsia="it-IT"/>
              </w:rPr>
            </w:pPr>
            <w:r w:rsidRPr="002566B2">
              <w:rPr>
                <w:rFonts w:eastAsia="Times New Roman"/>
                <w:b/>
                <w:bCs/>
                <w:color w:val="000000"/>
                <w:sz w:val="18"/>
                <w:szCs w:val="18"/>
                <w:lang w:val="it-IT" w:eastAsia="it-IT"/>
              </w:rPr>
              <w:t>Subtotal</w:t>
            </w:r>
          </w:p>
        </w:tc>
        <w:tc>
          <w:tcPr>
            <w:tcW w:w="902" w:type="pct"/>
            <w:vAlign w:val="center"/>
            <w:hideMark/>
          </w:tcPr>
          <w:p w14:paraId="60292E08" w14:textId="77777777" w:rsidR="002566B2" w:rsidRPr="002566B2" w:rsidRDefault="002566B2" w:rsidP="002566B2">
            <w:pPr>
              <w:tabs>
                <w:tab w:val="clear" w:pos="567"/>
                <w:tab w:val="clear" w:pos="1134"/>
                <w:tab w:val="clear" w:pos="1701"/>
                <w:tab w:val="clear" w:pos="2268"/>
              </w:tabs>
              <w:jc w:val="right"/>
              <w:rPr>
                <w:rFonts w:eastAsia="Times New Roman"/>
                <w:b/>
                <w:bCs/>
                <w:color w:val="000000"/>
                <w:sz w:val="18"/>
                <w:szCs w:val="18"/>
                <w:lang w:val="it-IT" w:eastAsia="it-IT"/>
              </w:rPr>
            </w:pPr>
            <w:r w:rsidRPr="002566B2">
              <w:rPr>
                <w:rFonts w:eastAsia="Times New Roman"/>
                <w:b/>
                <w:bCs/>
                <w:color w:val="000000"/>
                <w:sz w:val="18"/>
                <w:szCs w:val="18"/>
                <w:lang w:val="it-IT" w:eastAsia="it-IT"/>
              </w:rPr>
              <w:t xml:space="preserve">                       6.112,4 </w:t>
            </w:r>
          </w:p>
        </w:tc>
        <w:tc>
          <w:tcPr>
            <w:tcW w:w="900" w:type="pct"/>
            <w:vAlign w:val="center"/>
            <w:hideMark/>
          </w:tcPr>
          <w:p w14:paraId="26D7C778" w14:textId="77777777" w:rsidR="002566B2" w:rsidRPr="002566B2" w:rsidRDefault="002566B2" w:rsidP="002566B2">
            <w:pPr>
              <w:tabs>
                <w:tab w:val="clear" w:pos="567"/>
                <w:tab w:val="clear" w:pos="1134"/>
                <w:tab w:val="clear" w:pos="1701"/>
                <w:tab w:val="clear" w:pos="2268"/>
              </w:tabs>
              <w:jc w:val="right"/>
              <w:rPr>
                <w:rFonts w:eastAsia="Times New Roman"/>
                <w:b/>
                <w:bCs/>
                <w:color w:val="000000"/>
                <w:sz w:val="18"/>
                <w:szCs w:val="18"/>
                <w:lang w:val="it-IT" w:eastAsia="it-IT"/>
              </w:rPr>
            </w:pPr>
            <w:r w:rsidRPr="002566B2">
              <w:rPr>
                <w:rFonts w:eastAsia="Times New Roman"/>
                <w:b/>
                <w:bCs/>
                <w:color w:val="000000"/>
                <w:sz w:val="18"/>
                <w:szCs w:val="18"/>
                <w:lang w:val="it-IT" w:eastAsia="it-IT"/>
              </w:rPr>
              <w:t xml:space="preserve">                       5.673,0 </w:t>
            </w:r>
          </w:p>
        </w:tc>
      </w:tr>
      <w:tr w:rsidR="002566B2" w:rsidRPr="002566B2" w14:paraId="741BFB15" w14:textId="77777777">
        <w:trPr>
          <w:trHeight w:val="20"/>
        </w:trPr>
        <w:tc>
          <w:tcPr>
            <w:tcW w:w="3198" w:type="pct"/>
            <w:vAlign w:val="center"/>
            <w:hideMark/>
          </w:tcPr>
          <w:p w14:paraId="4AD886F3" w14:textId="77777777" w:rsidR="002566B2" w:rsidRPr="002566B2" w:rsidRDefault="002566B2" w:rsidP="002566B2">
            <w:pPr>
              <w:tabs>
                <w:tab w:val="clear" w:pos="567"/>
                <w:tab w:val="clear" w:pos="1134"/>
                <w:tab w:val="clear" w:pos="1701"/>
                <w:tab w:val="clear" w:pos="2268"/>
              </w:tabs>
              <w:jc w:val="left"/>
              <w:rPr>
                <w:rFonts w:eastAsia="Times New Roman"/>
                <w:b/>
                <w:bCs/>
                <w:color w:val="000000"/>
                <w:sz w:val="18"/>
                <w:szCs w:val="18"/>
                <w:lang w:val="it-IT" w:eastAsia="it-IT"/>
              </w:rPr>
            </w:pPr>
            <w:r w:rsidRPr="002566B2">
              <w:rPr>
                <w:rFonts w:eastAsia="Times New Roman"/>
                <w:b/>
                <w:bCs/>
                <w:color w:val="000000"/>
                <w:sz w:val="18"/>
                <w:szCs w:val="18"/>
                <w:lang w:val="it-IT" w:eastAsia="it-IT"/>
              </w:rPr>
              <w:t>Total requirements</w:t>
            </w:r>
          </w:p>
        </w:tc>
        <w:tc>
          <w:tcPr>
            <w:tcW w:w="902" w:type="pct"/>
            <w:vAlign w:val="center"/>
            <w:hideMark/>
          </w:tcPr>
          <w:p w14:paraId="6FBDFE1A" w14:textId="77777777" w:rsidR="002566B2" w:rsidRPr="002566B2" w:rsidRDefault="002566B2" w:rsidP="002566B2">
            <w:pPr>
              <w:tabs>
                <w:tab w:val="clear" w:pos="567"/>
                <w:tab w:val="clear" w:pos="1134"/>
                <w:tab w:val="clear" w:pos="1701"/>
                <w:tab w:val="clear" w:pos="2268"/>
              </w:tabs>
              <w:jc w:val="right"/>
              <w:rPr>
                <w:rFonts w:eastAsia="Times New Roman"/>
                <w:b/>
                <w:bCs/>
                <w:color w:val="000000"/>
                <w:sz w:val="18"/>
                <w:szCs w:val="18"/>
                <w:lang w:val="it-IT" w:eastAsia="it-IT"/>
              </w:rPr>
            </w:pPr>
            <w:r w:rsidRPr="002566B2">
              <w:rPr>
                <w:rFonts w:eastAsia="Times New Roman"/>
                <w:b/>
                <w:bCs/>
                <w:color w:val="000000"/>
                <w:sz w:val="18"/>
                <w:szCs w:val="18"/>
                <w:lang w:val="it-IT" w:eastAsia="it-IT"/>
              </w:rPr>
              <w:t xml:space="preserve">                     39.169,9 </w:t>
            </w:r>
          </w:p>
        </w:tc>
        <w:tc>
          <w:tcPr>
            <w:tcW w:w="900" w:type="pct"/>
            <w:vAlign w:val="center"/>
            <w:hideMark/>
          </w:tcPr>
          <w:p w14:paraId="66CA25E0" w14:textId="77777777" w:rsidR="002566B2" w:rsidRPr="002566B2" w:rsidRDefault="002566B2" w:rsidP="002566B2">
            <w:pPr>
              <w:tabs>
                <w:tab w:val="clear" w:pos="567"/>
                <w:tab w:val="clear" w:pos="1134"/>
                <w:tab w:val="clear" w:pos="1701"/>
                <w:tab w:val="clear" w:pos="2268"/>
              </w:tabs>
              <w:jc w:val="right"/>
              <w:rPr>
                <w:rFonts w:eastAsia="Times New Roman"/>
                <w:b/>
                <w:bCs/>
                <w:color w:val="000000"/>
                <w:sz w:val="18"/>
                <w:szCs w:val="18"/>
                <w:lang w:val="it-IT" w:eastAsia="it-IT"/>
              </w:rPr>
            </w:pPr>
            <w:r w:rsidRPr="002566B2">
              <w:rPr>
                <w:rFonts w:eastAsia="Times New Roman"/>
                <w:b/>
                <w:bCs/>
                <w:color w:val="000000"/>
                <w:sz w:val="18"/>
                <w:szCs w:val="18"/>
                <w:lang w:val="it-IT" w:eastAsia="it-IT"/>
              </w:rPr>
              <w:t xml:space="preserve">                     39.928,7 </w:t>
            </w:r>
          </w:p>
        </w:tc>
      </w:tr>
      <w:tr w:rsidR="002566B2" w:rsidRPr="002566B2" w14:paraId="72778847" w14:textId="77777777">
        <w:trPr>
          <w:trHeight w:val="20"/>
        </w:trPr>
        <w:tc>
          <w:tcPr>
            <w:tcW w:w="3198" w:type="pct"/>
            <w:vAlign w:val="center"/>
            <w:hideMark/>
          </w:tcPr>
          <w:p w14:paraId="707C465E" w14:textId="77777777" w:rsidR="002566B2" w:rsidRPr="002566B2" w:rsidRDefault="002566B2" w:rsidP="002566B2">
            <w:pPr>
              <w:tabs>
                <w:tab w:val="clear" w:pos="567"/>
                <w:tab w:val="clear" w:pos="1134"/>
                <w:tab w:val="clear" w:pos="1701"/>
                <w:tab w:val="clear" w:pos="2268"/>
              </w:tabs>
              <w:jc w:val="left"/>
              <w:rPr>
                <w:rFonts w:eastAsia="Times New Roman"/>
                <w:color w:val="000000"/>
                <w:sz w:val="18"/>
                <w:szCs w:val="18"/>
                <w:lang w:val="it-IT" w:eastAsia="it-IT"/>
              </w:rPr>
            </w:pPr>
            <w:r w:rsidRPr="002566B2">
              <w:rPr>
                <w:rFonts w:eastAsia="Times New Roman"/>
                <w:color w:val="000000"/>
                <w:sz w:val="18"/>
                <w:szCs w:val="18"/>
                <w:lang w:val="it-IT" w:eastAsia="it-IT"/>
              </w:rPr>
              <w:t>Programme Support (13 per cent)</w:t>
            </w:r>
          </w:p>
        </w:tc>
        <w:tc>
          <w:tcPr>
            <w:tcW w:w="902" w:type="pct"/>
            <w:vAlign w:val="center"/>
            <w:hideMark/>
          </w:tcPr>
          <w:p w14:paraId="6AA47A29"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xml:space="preserve">                       5.092,1 </w:t>
            </w:r>
          </w:p>
        </w:tc>
        <w:tc>
          <w:tcPr>
            <w:tcW w:w="900" w:type="pct"/>
            <w:vAlign w:val="center"/>
            <w:hideMark/>
          </w:tcPr>
          <w:p w14:paraId="42EF5408"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xml:space="preserve">                       5.190,7 </w:t>
            </w:r>
          </w:p>
        </w:tc>
      </w:tr>
      <w:tr w:rsidR="002566B2" w:rsidRPr="002566B2" w14:paraId="0FD88CB3" w14:textId="77777777">
        <w:trPr>
          <w:trHeight w:val="20"/>
        </w:trPr>
        <w:tc>
          <w:tcPr>
            <w:tcW w:w="3198" w:type="pct"/>
            <w:shd w:val="clear" w:color="000000" w:fill="002060"/>
            <w:vAlign w:val="center"/>
            <w:hideMark/>
          </w:tcPr>
          <w:p w14:paraId="6EB3EFAB" w14:textId="77777777" w:rsidR="002566B2" w:rsidRPr="002566B2" w:rsidRDefault="002566B2" w:rsidP="002566B2">
            <w:pPr>
              <w:tabs>
                <w:tab w:val="clear" w:pos="567"/>
                <w:tab w:val="clear" w:pos="1134"/>
                <w:tab w:val="clear" w:pos="1701"/>
                <w:tab w:val="clear" w:pos="2268"/>
              </w:tabs>
              <w:jc w:val="left"/>
              <w:rPr>
                <w:rFonts w:eastAsia="Times New Roman"/>
                <w:b/>
                <w:bCs/>
                <w:color w:val="FFFFFF"/>
                <w:sz w:val="18"/>
                <w:szCs w:val="18"/>
                <w:lang w:val="it-IT" w:eastAsia="it-IT"/>
              </w:rPr>
            </w:pPr>
            <w:r w:rsidRPr="002566B2">
              <w:rPr>
                <w:rFonts w:eastAsia="Times New Roman"/>
                <w:b/>
                <w:bCs/>
                <w:color w:val="FFFFFF"/>
                <w:sz w:val="18"/>
                <w:szCs w:val="18"/>
                <w:lang w:val="it-IT" w:eastAsia="it-IT"/>
              </w:rPr>
              <w:t>Total</w:t>
            </w:r>
          </w:p>
        </w:tc>
        <w:tc>
          <w:tcPr>
            <w:tcW w:w="902" w:type="pct"/>
            <w:shd w:val="clear" w:color="000000" w:fill="002060"/>
            <w:vAlign w:val="center"/>
            <w:hideMark/>
          </w:tcPr>
          <w:p w14:paraId="07FE7846" w14:textId="77777777" w:rsidR="002566B2" w:rsidRPr="002566B2" w:rsidRDefault="002566B2" w:rsidP="002566B2">
            <w:pPr>
              <w:tabs>
                <w:tab w:val="clear" w:pos="567"/>
                <w:tab w:val="clear" w:pos="1134"/>
                <w:tab w:val="clear" w:pos="1701"/>
                <w:tab w:val="clear" w:pos="2268"/>
              </w:tabs>
              <w:jc w:val="right"/>
              <w:rPr>
                <w:rFonts w:eastAsia="Times New Roman"/>
                <w:b/>
                <w:bCs/>
                <w:color w:val="FFFFFF"/>
                <w:sz w:val="18"/>
                <w:szCs w:val="18"/>
                <w:lang w:val="it-IT" w:eastAsia="it-IT"/>
              </w:rPr>
            </w:pPr>
            <w:r w:rsidRPr="002566B2">
              <w:rPr>
                <w:rFonts w:eastAsia="Times New Roman"/>
                <w:b/>
                <w:bCs/>
                <w:color w:val="FFFFFF"/>
                <w:sz w:val="18"/>
                <w:szCs w:val="18"/>
                <w:lang w:val="it-IT" w:eastAsia="it-IT"/>
              </w:rPr>
              <w:t xml:space="preserve">                     44.262,0 </w:t>
            </w:r>
          </w:p>
        </w:tc>
        <w:tc>
          <w:tcPr>
            <w:tcW w:w="900" w:type="pct"/>
            <w:shd w:val="clear" w:color="000000" w:fill="002060"/>
            <w:vAlign w:val="center"/>
            <w:hideMark/>
          </w:tcPr>
          <w:p w14:paraId="4858C05D" w14:textId="77777777" w:rsidR="002566B2" w:rsidRPr="002566B2" w:rsidRDefault="002566B2" w:rsidP="002566B2">
            <w:pPr>
              <w:tabs>
                <w:tab w:val="clear" w:pos="567"/>
                <w:tab w:val="clear" w:pos="1134"/>
                <w:tab w:val="clear" w:pos="1701"/>
                <w:tab w:val="clear" w:pos="2268"/>
              </w:tabs>
              <w:jc w:val="right"/>
              <w:rPr>
                <w:rFonts w:eastAsia="Times New Roman"/>
                <w:b/>
                <w:bCs/>
                <w:color w:val="FFFFFF"/>
                <w:sz w:val="18"/>
                <w:szCs w:val="18"/>
                <w:lang w:val="it-IT" w:eastAsia="it-IT"/>
              </w:rPr>
            </w:pPr>
            <w:r w:rsidRPr="002566B2">
              <w:rPr>
                <w:rFonts w:eastAsia="Times New Roman"/>
                <w:b/>
                <w:bCs/>
                <w:color w:val="FFFFFF"/>
                <w:sz w:val="18"/>
                <w:szCs w:val="18"/>
                <w:lang w:val="it-IT" w:eastAsia="it-IT"/>
              </w:rPr>
              <w:t xml:space="preserve">                     45.119,4 </w:t>
            </w:r>
          </w:p>
        </w:tc>
      </w:tr>
      <w:tr w:rsidR="002566B2" w:rsidRPr="002566B2" w14:paraId="433E93F4" w14:textId="77777777">
        <w:trPr>
          <w:trHeight w:val="20"/>
        </w:trPr>
        <w:tc>
          <w:tcPr>
            <w:tcW w:w="3198" w:type="pct"/>
            <w:vAlign w:val="center"/>
            <w:hideMark/>
          </w:tcPr>
          <w:p w14:paraId="019A6B80" w14:textId="77777777" w:rsidR="002566B2" w:rsidRPr="002566B2" w:rsidRDefault="002566B2" w:rsidP="002566B2">
            <w:pPr>
              <w:tabs>
                <w:tab w:val="clear" w:pos="567"/>
                <w:tab w:val="clear" w:pos="1134"/>
                <w:tab w:val="clear" w:pos="1701"/>
                <w:tab w:val="clear" w:pos="2268"/>
              </w:tabs>
              <w:jc w:val="left"/>
              <w:rPr>
                <w:rFonts w:eastAsia="Times New Roman"/>
                <w:color w:val="000000"/>
                <w:sz w:val="18"/>
                <w:szCs w:val="18"/>
                <w:lang w:val="it-IT" w:eastAsia="it-IT"/>
              </w:rPr>
            </w:pPr>
            <w:r w:rsidRPr="002566B2">
              <w:rPr>
                <w:rFonts w:eastAsia="Times New Roman"/>
                <w:color w:val="000000"/>
                <w:sz w:val="18"/>
                <w:szCs w:val="18"/>
                <w:lang w:val="it-IT" w:eastAsia="it-IT"/>
              </w:rPr>
              <w:t>Working capital reserve</w:t>
            </w:r>
          </w:p>
        </w:tc>
        <w:tc>
          <w:tcPr>
            <w:tcW w:w="902" w:type="pct"/>
            <w:vAlign w:val="center"/>
            <w:hideMark/>
          </w:tcPr>
          <w:p w14:paraId="1C1AB105"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xml:space="preserve">                          173,4 </w:t>
            </w:r>
          </w:p>
        </w:tc>
        <w:tc>
          <w:tcPr>
            <w:tcW w:w="900" w:type="pct"/>
            <w:vAlign w:val="center"/>
            <w:hideMark/>
          </w:tcPr>
          <w:p w14:paraId="4705C40A"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xml:space="preserve">                          179,9 </w:t>
            </w:r>
          </w:p>
        </w:tc>
      </w:tr>
      <w:tr w:rsidR="002566B2" w:rsidRPr="002566B2" w14:paraId="70A41ACC" w14:textId="77777777">
        <w:trPr>
          <w:trHeight w:val="20"/>
        </w:trPr>
        <w:tc>
          <w:tcPr>
            <w:tcW w:w="3198" w:type="pct"/>
            <w:vAlign w:val="center"/>
            <w:hideMark/>
          </w:tcPr>
          <w:p w14:paraId="52BED167" w14:textId="77777777" w:rsidR="002566B2" w:rsidRPr="002566B2" w:rsidRDefault="002566B2" w:rsidP="002566B2">
            <w:pPr>
              <w:tabs>
                <w:tab w:val="clear" w:pos="567"/>
                <w:tab w:val="clear" w:pos="1134"/>
                <w:tab w:val="clear" w:pos="1701"/>
                <w:tab w:val="clear" w:pos="2268"/>
              </w:tabs>
              <w:jc w:val="left"/>
              <w:rPr>
                <w:rFonts w:eastAsia="Times New Roman"/>
                <w:b/>
                <w:bCs/>
                <w:color w:val="000000"/>
                <w:sz w:val="18"/>
                <w:szCs w:val="18"/>
                <w:lang w:val="it-IT" w:eastAsia="it-IT"/>
              </w:rPr>
            </w:pPr>
            <w:r w:rsidRPr="002566B2">
              <w:rPr>
                <w:rFonts w:eastAsia="Times New Roman"/>
                <w:b/>
                <w:bCs/>
                <w:color w:val="000000"/>
                <w:sz w:val="18"/>
                <w:szCs w:val="18"/>
                <w:lang w:val="it-IT" w:eastAsia="it-IT"/>
              </w:rPr>
              <w:t>Total requirements</w:t>
            </w:r>
          </w:p>
        </w:tc>
        <w:tc>
          <w:tcPr>
            <w:tcW w:w="902" w:type="pct"/>
            <w:vAlign w:val="center"/>
            <w:hideMark/>
          </w:tcPr>
          <w:p w14:paraId="7D744D7B" w14:textId="77777777" w:rsidR="002566B2" w:rsidRPr="002566B2" w:rsidRDefault="002566B2" w:rsidP="002566B2">
            <w:pPr>
              <w:tabs>
                <w:tab w:val="clear" w:pos="567"/>
                <w:tab w:val="clear" w:pos="1134"/>
                <w:tab w:val="clear" w:pos="1701"/>
                <w:tab w:val="clear" w:pos="2268"/>
              </w:tabs>
              <w:jc w:val="right"/>
              <w:rPr>
                <w:rFonts w:eastAsia="Times New Roman"/>
                <w:b/>
                <w:bCs/>
                <w:color w:val="000000"/>
                <w:sz w:val="18"/>
                <w:szCs w:val="18"/>
                <w:lang w:val="it-IT" w:eastAsia="it-IT"/>
              </w:rPr>
            </w:pPr>
            <w:r w:rsidRPr="002566B2">
              <w:rPr>
                <w:rFonts w:eastAsia="Times New Roman"/>
                <w:b/>
                <w:bCs/>
                <w:color w:val="000000"/>
                <w:sz w:val="18"/>
                <w:szCs w:val="18"/>
                <w:lang w:val="it-IT" w:eastAsia="it-IT"/>
              </w:rPr>
              <w:t xml:space="preserve">                     44.435,4 </w:t>
            </w:r>
          </w:p>
        </w:tc>
        <w:tc>
          <w:tcPr>
            <w:tcW w:w="900" w:type="pct"/>
            <w:vAlign w:val="center"/>
            <w:hideMark/>
          </w:tcPr>
          <w:p w14:paraId="71CD6B8E" w14:textId="77777777" w:rsidR="002566B2" w:rsidRPr="002566B2" w:rsidRDefault="002566B2" w:rsidP="002566B2">
            <w:pPr>
              <w:tabs>
                <w:tab w:val="clear" w:pos="567"/>
                <w:tab w:val="clear" w:pos="1134"/>
                <w:tab w:val="clear" w:pos="1701"/>
                <w:tab w:val="clear" w:pos="2268"/>
              </w:tabs>
              <w:jc w:val="right"/>
              <w:rPr>
                <w:rFonts w:eastAsia="Times New Roman"/>
                <w:b/>
                <w:bCs/>
                <w:color w:val="000000"/>
                <w:sz w:val="18"/>
                <w:szCs w:val="18"/>
                <w:lang w:val="it-IT" w:eastAsia="it-IT"/>
              </w:rPr>
            </w:pPr>
            <w:r w:rsidRPr="002566B2">
              <w:rPr>
                <w:rFonts w:eastAsia="Times New Roman"/>
                <w:b/>
                <w:bCs/>
                <w:color w:val="000000"/>
                <w:sz w:val="18"/>
                <w:szCs w:val="18"/>
                <w:lang w:val="it-IT" w:eastAsia="it-IT"/>
              </w:rPr>
              <w:t xml:space="preserve">                     45.299,3 </w:t>
            </w:r>
          </w:p>
        </w:tc>
      </w:tr>
      <w:tr w:rsidR="002566B2" w:rsidRPr="002566B2" w14:paraId="1D3F5ED1" w14:textId="77777777">
        <w:trPr>
          <w:trHeight w:val="20"/>
        </w:trPr>
        <w:tc>
          <w:tcPr>
            <w:tcW w:w="3198" w:type="pct"/>
            <w:vAlign w:val="center"/>
            <w:hideMark/>
          </w:tcPr>
          <w:p w14:paraId="62A4F9D2" w14:textId="77777777" w:rsidR="002566B2" w:rsidRPr="002566B2" w:rsidRDefault="002566B2" w:rsidP="002566B2">
            <w:pPr>
              <w:tabs>
                <w:tab w:val="clear" w:pos="567"/>
                <w:tab w:val="clear" w:pos="1134"/>
                <w:tab w:val="clear" w:pos="1701"/>
                <w:tab w:val="clear" w:pos="2268"/>
              </w:tabs>
              <w:jc w:val="left"/>
              <w:rPr>
                <w:rFonts w:eastAsia="Times New Roman"/>
                <w:sz w:val="18"/>
                <w:szCs w:val="18"/>
                <w:lang w:val="it-IT" w:eastAsia="it-IT"/>
              </w:rPr>
            </w:pPr>
            <w:r w:rsidRPr="002566B2">
              <w:rPr>
                <w:rFonts w:eastAsia="Times New Roman"/>
                <w:sz w:val="18"/>
                <w:szCs w:val="18"/>
                <w:lang w:val="it-IT" w:eastAsia="it-IT"/>
              </w:rPr>
              <w:t>Contributions from host country</w:t>
            </w:r>
          </w:p>
        </w:tc>
        <w:tc>
          <w:tcPr>
            <w:tcW w:w="902" w:type="pct"/>
            <w:vAlign w:val="center"/>
            <w:hideMark/>
          </w:tcPr>
          <w:p w14:paraId="6E10D4EA"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xml:space="preserve">                     (3.321,3)</w:t>
            </w:r>
          </w:p>
        </w:tc>
        <w:tc>
          <w:tcPr>
            <w:tcW w:w="900" w:type="pct"/>
            <w:vAlign w:val="center"/>
            <w:hideMark/>
          </w:tcPr>
          <w:p w14:paraId="16C4F6DE"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xml:space="preserve">                     (3.336,9)</w:t>
            </w:r>
          </w:p>
        </w:tc>
      </w:tr>
      <w:tr w:rsidR="002566B2" w:rsidRPr="002566B2" w14:paraId="519215A0" w14:textId="77777777">
        <w:trPr>
          <w:trHeight w:val="20"/>
        </w:trPr>
        <w:tc>
          <w:tcPr>
            <w:tcW w:w="3198" w:type="pct"/>
            <w:noWrap/>
            <w:vAlign w:val="center"/>
            <w:hideMark/>
          </w:tcPr>
          <w:p w14:paraId="23254C4C" w14:textId="77777777" w:rsidR="002566B2" w:rsidRPr="002566B2" w:rsidRDefault="002566B2" w:rsidP="002566B2">
            <w:pPr>
              <w:tabs>
                <w:tab w:val="clear" w:pos="567"/>
                <w:tab w:val="clear" w:pos="1134"/>
                <w:tab w:val="clear" w:pos="1701"/>
                <w:tab w:val="clear" w:pos="2268"/>
              </w:tabs>
              <w:jc w:val="left"/>
              <w:rPr>
                <w:rFonts w:eastAsia="Times New Roman"/>
                <w:sz w:val="18"/>
                <w:szCs w:val="18"/>
                <w:lang w:val="en-US" w:eastAsia="it-IT"/>
              </w:rPr>
            </w:pPr>
            <w:r w:rsidRPr="002566B2">
              <w:rPr>
                <w:rFonts w:eastAsia="Times New Roman"/>
                <w:sz w:val="18"/>
                <w:szCs w:val="18"/>
                <w:lang w:val="en-US" w:eastAsia="it-IT"/>
              </w:rPr>
              <w:t>Use of reserves (contributions offset)</w:t>
            </w:r>
          </w:p>
        </w:tc>
        <w:tc>
          <w:tcPr>
            <w:tcW w:w="902" w:type="pct"/>
            <w:vAlign w:val="center"/>
            <w:hideMark/>
          </w:tcPr>
          <w:p w14:paraId="68ECC750"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w:t>
            </w:r>
          </w:p>
        </w:tc>
        <w:tc>
          <w:tcPr>
            <w:tcW w:w="900" w:type="pct"/>
            <w:vAlign w:val="center"/>
            <w:hideMark/>
          </w:tcPr>
          <w:p w14:paraId="5EA741BF"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xml:space="preserve">                        (363,9)</w:t>
            </w:r>
          </w:p>
        </w:tc>
      </w:tr>
      <w:tr w:rsidR="002566B2" w:rsidRPr="002566B2" w14:paraId="1EC5EEF9" w14:textId="77777777">
        <w:trPr>
          <w:trHeight w:val="20"/>
        </w:trPr>
        <w:tc>
          <w:tcPr>
            <w:tcW w:w="3198" w:type="pct"/>
            <w:noWrap/>
            <w:vAlign w:val="center"/>
            <w:hideMark/>
          </w:tcPr>
          <w:p w14:paraId="6C5481C6" w14:textId="77777777" w:rsidR="002566B2" w:rsidRPr="002566B2" w:rsidRDefault="002566B2" w:rsidP="002566B2">
            <w:pPr>
              <w:tabs>
                <w:tab w:val="clear" w:pos="567"/>
                <w:tab w:val="clear" w:pos="1134"/>
                <w:tab w:val="clear" w:pos="1701"/>
                <w:tab w:val="clear" w:pos="2268"/>
              </w:tabs>
              <w:jc w:val="left"/>
              <w:rPr>
                <w:rFonts w:eastAsia="Times New Roman"/>
                <w:sz w:val="18"/>
                <w:szCs w:val="18"/>
                <w:lang w:val="en-US" w:eastAsia="it-IT"/>
              </w:rPr>
            </w:pPr>
            <w:r w:rsidRPr="002566B2">
              <w:rPr>
                <w:rFonts w:eastAsia="Times New Roman"/>
                <w:sz w:val="18"/>
                <w:szCs w:val="18"/>
                <w:lang w:val="en-US" w:eastAsia="it-IT"/>
              </w:rPr>
              <w:t>Use of reserves (time-bound expenditures*)</w:t>
            </w:r>
          </w:p>
        </w:tc>
        <w:tc>
          <w:tcPr>
            <w:tcW w:w="902" w:type="pct"/>
            <w:vAlign w:val="center"/>
            <w:hideMark/>
          </w:tcPr>
          <w:p w14:paraId="0103834B"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xml:space="preserve">                        (668,9)</w:t>
            </w:r>
          </w:p>
        </w:tc>
        <w:tc>
          <w:tcPr>
            <w:tcW w:w="900" w:type="pct"/>
            <w:vAlign w:val="center"/>
            <w:hideMark/>
          </w:tcPr>
          <w:p w14:paraId="7ED0792F" w14:textId="77777777" w:rsidR="002566B2" w:rsidRPr="002566B2" w:rsidRDefault="002566B2" w:rsidP="002566B2">
            <w:pPr>
              <w:tabs>
                <w:tab w:val="clear" w:pos="567"/>
                <w:tab w:val="clear" w:pos="1134"/>
                <w:tab w:val="clear" w:pos="1701"/>
                <w:tab w:val="clear" w:pos="2268"/>
              </w:tabs>
              <w:jc w:val="right"/>
              <w:rPr>
                <w:rFonts w:eastAsia="Times New Roman"/>
                <w:color w:val="000000"/>
                <w:sz w:val="18"/>
                <w:szCs w:val="18"/>
                <w:lang w:val="it-IT" w:eastAsia="it-IT"/>
              </w:rPr>
            </w:pPr>
            <w:r w:rsidRPr="002566B2">
              <w:rPr>
                <w:rFonts w:eastAsia="Times New Roman"/>
                <w:color w:val="000000"/>
                <w:sz w:val="18"/>
                <w:szCs w:val="18"/>
                <w:lang w:val="it-IT" w:eastAsia="it-IT"/>
              </w:rPr>
              <w:t xml:space="preserve">                        (500,0)</w:t>
            </w:r>
          </w:p>
        </w:tc>
      </w:tr>
      <w:tr w:rsidR="002566B2" w:rsidRPr="002566B2" w14:paraId="3F3D02A7" w14:textId="77777777">
        <w:trPr>
          <w:trHeight w:val="20"/>
        </w:trPr>
        <w:tc>
          <w:tcPr>
            <w:tcW w:w="3198" w:type="pct"/>
            <w:vAlign w:val="center"/>
            <w:hideMark/>
          </w:tcPr>
          <w:p w14:paraId="2A6D7EE1" w14:textId="77777777" w:rsidR="002566B2" w:rsidRPr="002566B2" w:rsidRDefault="002566B2" w:rsidP="002566B2">
            <w:pPr>
              <w:tabs>
                <w:tab w:val="clear" w:pos="567"/>
                <w:tab w:val="clear" w:pos="1134"/>
                <w:tab w:val="clear" w:pos="1701"/>
                <w:tab w:val="clear" w:pos="2268"/>
              </w:tabs>
              <w:jc w:val="left"/>
              <w:rPr>
                <w:rFonts w:eastAsia="Times New Roman"/>
                <w:b/>
                <w:bCs/>
                <w:color w:val="000000"/>
                <w:sz w:val="18"/>
                <w:szCs w:val="18"/>
                <w:lang w:val="en-US" w:eastAsia="it-IT"/>
              </w:rPr>
            </w:pPr>
            <w:r w:rsidRPr="002566B2">
              <w:rPr>
                <w:rFonts w:eastAsia="Times New Roman"/>
                <w:b/>
                <w:bCs/>
                <w:color w:val="000000"/>
                <w:sz w:val="18"/>
                <w:szCs w:val="18"/>
                <w:lang w:val="en-US" w:eastAsia="it-IT"/>
              </w:rPr>
              <w:t>Net total (to be shared by Parties)</w:t>
            </w:r>
          </w:p>
        </w:tc>
        <w:tc>
          <w:tcPr>
            <w:tcW w:w="902" w:type="pct"/>
            <w:vAlign w:val="center"/>
            <w:hideMark/>
          </w:tcPr>
          <w:p w14:paraId="45A94EF6" w14:textId="77777777" w:rsidR="002566B2" w:rsidRPr="002566B2" w:rsidRDefault="002566B2" w:rsidP="002566B2">
            <w:pPr>
              <w:tabs>
                <w:tab w:val="clear" w:pos="567"/>
                <w:tab w:val="clear" w:pos="1134"/>
                <w:tab w:val="clear" w:pos="1701"/>
                <w:tab w:val="clear" w:pos="2268"/>
              </w:tabs>
              <w:jc w:val="right"/>
              <w:rPr>
                <w:rFonts w:eastAsia="Times New Roman"/>
                <w:b/>
                <w:bCs/>
                <w:color w:val="000000"/>
                <w:sz w:val="18"/>
                <w:szCs w:val="18"/>
                <w:lang w:val="it-IT" w:eastAsia="it-IT"/>
              </w:rPr>
            </w:pPr>
            <w:r w:rsidRPr="002566B2">
              <w:rPr>
                <w:rFonts w:eastAsia="Times New Roman"/>
                <w:b/>
                <w:bCs/>
                <w:color w:val="000000"/>
                <w:sz w:val="18"/>
                <w:szCs w:val="18"/>
                <w:lang w:val="it-IT" w:eastAsia="it-IT"/>
              </w:rPr>
              <w:t xml:space="preserve">                     40.445,2 </w:t>
            </w:r>
          </w:p>
        </w:tc>
        <w:tc>
          <w:tcPr>
            <w:tcW w:w="900" w:type="pct"/>
            <w:vAlign w:val="center"/>
            <w:hideMark/>
          </w:tcPr>
          <w:p w14:paraId="0B470950" w14:textId="77777777" w:rsidR="002566B2" w:rsidRPr="002566B2" w:rsidRDefault="002566B2" w:rsidP="002566B2">
            <w:pPr>
              <w:tabs>
                <w:tab w:val="clear" w:pos="567"/>
                <w:tab w:val="clear" w:pos="1134"/>
                <w:tab w:val="clear" w:pos="1701"/>
                <w:tab w:val="clear" w:pos="2268"/>
              </w:tabs>
              <w:jc w:val="right"/>
              <w:rPr>
                <w:rFonts w:eastAsia="Times New Roman"/>
                <w:b/>
                <w:bCs/>
                <w:color w:val="000000"/>
                <w:sz w:val="18"/>
                <w:szCs w:val="18"/>
                <w:lang w:val="it-IT" w:eastAsia="it-IT"/>
              </w:rPr>
            </w:pPr>
            <w:r w:rsidRPr="002566B2">
              <w:rPr>
                <w:rFonts w:eastAsia="Times New Roman"/>
                <w:b/>
                <w:bCs/>
                <w:color w:val="000000"/>
                <w:sz w:val="18"/>
                <w:szCs w:val="18"/>
                <w:lang w:val="it-IT" w:eastAsia="it-IT"/>
              </w:rPr>
              <w:t xml:space="preserve">                     41.098,5 </w:t>
            </w:r>
          </w:p>
        </w:tc>
      </w:tr>
      <w:tr w:rsidR="002566B2" w:rsidRPr="002566B2" w14:paraId="361683F0" w14:textId="77777777">
        <w:trPr>
          <w:trHeight w:val="20"/>
        </w:trPr>
        <w:tc>
          <w:tcPr>
            <w:tcW w:w="3198" w:type="pct"/>
            <w:vAlign w:val="center"/>
            <w:hideMark/>
          </w:tcPr>
          <w:p w14:paraId="229B8A2D" w14:textId="77777777" w:rsidR="002566B2" w:rsidRPr="002566B2" w:rsidRDefault="002566B2" w:rsidP="002566B2">
            <w:pPr>
              <w:tabs>
                <w:tab w:val="clear" w:pos="567"/>
                <w:tab w:val="clear" w:pos="1134"/>
                <w:tab w:val="clear" w:pos="1701"/>
                <w:tab w:val="clear" w:pos="2268"/>
              </w:tabs>
              <w:jc w:val="left"/>
              <w:rPr>
                <w:rFonts w:eastAsia="Times New Roman"/>
                <w:i/>
                <w:iCs/>
                <w:color w:val="000000"/>
                <w:sz w:val="18"/>
                <w:szCs w:val="18"/>
                <w:lang w:val="en-US" w:eastAsia="it-IT"/>
              </w:rPr>
            </w:pPr>
            <w:r w:rsidRPr="002566B2">
              <w:rPr>
                <w:rFonts w:eastAsia="Times New Roman"/>
                <w:i/>
                <w:iCs/>
                <w:color w:val="000000"/>
                <w:sz w:val="18"/>
                <w:szCs w:val="18"/>
                <w:lang w:val="en-US" w:eastAsia="it-IT"/>
              </w:rPr>
              <w:t>Convention share of the integrated budget (72 per cent)</w:t>
            </w:r>
          </w:p>
        </w:tc>
        <w:tc>
          <w:tcPr>
            <w:tcW w:w="902" w:type="pct"/>
            <w:vAlign w:val="center"/>
            <w:hideMark/>
          </w:tcPr>
          <w:p w14:paraId="44109B17" w14:textId="77777777" w:rsidR="002566B2" w:rsidRPr="002566B2" w:rsidRDefault="002566B2" w:rsidP="002566B2">
            <w:pPr>
              <w:tabs>
                <w:tab w:val="clear" w:pos="567"/>
                <w:tab w:val="clear" w:pos="1134"/>
                <w:tab w:val="clear" w:pos="1701"/>
                <w:tab w:val="clear" w:pos="2268"/>
              </w:tabs>
              <w:jc w:val="right"/>
              <w:rPr>
                <w:rFonts w:eastAsia="Times New Roman"/>
                <w:i/>
                <w:iCs/>
                <w:color w:val="000000"/>
                <w:sz w:val="18"/>
                <w:szCs w:val="18"/>
                <w:lang w:val="en-US" w:eastAsia="it-IT"/>
              </w:rPr>
            </w:pPr>
            <w:r w:rsidRPr="002566B2">
              <w:rPr>
                <w:rFonts w:eastAsia="Times New Roman"/>
                <w:i/>
                <w:iCs/>
                <w:color w:val="000000"/>
                <w:sz w:val="18"/>
                <w:szCs w:val="18"/>
                <w:lang w:val="en-US" w:eastAsia="it-IT"/>
              </w:rPr>
              <w:t xml:space="preserve">                    29.120,5 </w:t>
            </w:r>
          </w:p>
        </w:tc>
        <w:tc>
          <w:tcPr>
            <w:tcW w:w="900" w:type="pct"/>
            <w:vAlign w:val="center"/>
            <w:hideMark/>
          </w:tcPr>
          <w:p w14:paraId="4C1AAAC7" w14:textId="77777777" w:rsidR="002566B2" w:rsidRPr="002566B2" w:rsidRDefault="002566B2" w:rsidP="002566B2">
            <w:pPr>
              <w:tabs>
                <w:tab w:val="clear" w:pos="567"/>
                <w:tab w:val="clear" w:pos="1134"/>
                <w:tab w:val="clear" w:pos="1701"/>
                <w:tab w:val="clear" w:pos="2268"/>
              </w:tabs>
              <w:jc w:val="right"/>
              <w:rPr>
                <w:rFonts w:eastAsia="Times New Roman"/>
                <w:i/>
                <w:iCs/>
                <w:color w:val="000000"/>
                <w:sz w:val="18"/>
                <w:szCs w:val="18"/>
                <w:lang w:val="en-US" w:eastAsia="it-IT"/>
              </w:rPr>
            </w:pPr>
            <w:r w:rsidRPr="002566B2">
              <w:rPr>
                <w:rFonts w:eastAsia="Times New Roman"/>
                <w:i/>
                <w:iCs/>
                <w:color w:val="000000"/>
                <w:sz w:val="18"/>
                <w:szCs w:val="18"/>
                <w:lang w:val="en-US" w:eastAsia="it-IT"/>
              </w:rPr>
              <w:t xml:space="preserve">                    29.590,9 </w:t>
            </w:r>
          </w:p>
        </w:tc>
      </w:tr>
      <w:tr w:rsidR="002566B2" w:rsidRPr="002566B2" w14:paraId="5D08B6D5" w14:textId="77777777">
        <w:trPr>
          <w:trHeight w:val="20"/>
        </w:trPr>
        <w:tc>
          <w:tcPr>
            <w:tcW w:w="3198" w:type="pct"/>
            <w:vAlign w:val="center"/>
            <w:hideMark/>
          </w:tcPr>
          <w:p w14:paraId="18D05A64" w14:textId="77777777" w:rsidR="002566B2" w:rsidRPr="002566B2" w:rsidRDefault="002566B2" w:rsidP="002566B2">
            <w:pPr>
              <w:tabs>
                <w:tab w:val="clear" w:pos="567"/>
                <w:tab w:val="clear" w:pos="1134"/>
                <w:tab w:val="clear" w:pos="1701"/>
                <w:tab w:val="clear" w:pos="2268"/>
              </w:tabs>
              <w:jc w:val="left"/>
              <w:rPr>
                <w:rFonts w:eastAsia="Times New Roman"/>
                <w:i/>
                <w:iCs/>
                <w:color w:val="000000"/>
                <w:sz w:val="18"/>
                <w:szCs w:val="18"/>
                <w:lang w:val="en-US" w:eastAsia="it-IT"/>
              </w:rPr>
            </w:pPr>
            <w:r w:rsidRPr="002566B2">
              <w:rPr>
                <w:rFonts w:eastAsia="Times New Roman"/>
                <w:i/>
                <w:iCs/>
                <w:color w:val="000000"/>
                <w:sz w:val="18"/>
                <w:szCs w:val="18"/>
                <w:lang w:val="en-US" w:eastAsia="it-IT"/>
              </w:rPr>
              <w:t>Cartagena Protocol share of the integrated budget (15 per cent)</w:t>
            </w:r>
          </w:p>
        </w:tc>
        <w:tc>
          <w:tcPr>
            <w:tcW w:w="902" w:type="pct"/>
            <w:vAlign w:val="center"/>
            <w:hideMark/>
          </w:tcPr>
          <w:p w14:paraId="0C287DC1" w14:textId="77777777" w:rsidR="002566B2" w:rsidRPr="002566B2" w:rsidRDefault="002566B2" w:rsidP="002566B2">
            <w:pPr>
              <w:tabs>
                <w:tab w:val="clear" w:pos="567"/>
                <w:tab w:val="clear" w:pos="1134"/>
                <w:tab w:val="clear" w:pos="1701"/>
                <w:tab w:val="clear" w:pos="2268"/>
              </w:tabs>
              <w:jc w:val="right"/>
              <w:rPr>
                <w:rFonts w:eastAsia="Times New Roman"/>
                <w:i/>
                <w:iCs/>
                <w:color w:val="000000"/>
                <w:sz w:val="18"/>
                <w:szCs w:val="18"/>
                <w:lang w:val="en-US" w:eastAsia="it-IT"/>
              </w:rPr>
            </w:pPr>
            <w:r w:rsidRPr="002566B2">
              <w:rPr>
                <w:rFonts w:eastAsia="Times New Roman"/>
                <w:i/>
                <w:iCs/>
                <w:color w:val="000000"/>
                <w:sz w:val="18"/>
                <w:szCs w:val="18"/>
                <w:lang w:val="en-US" w:eastAsia="it-IT"/>
              </w:rPr>
              <w:t xml:space="preserve">                      6.066,8 </w:t>
            </w:r>
          </w:p>
        </w:tc>
        <w:tc>
          <w:tcPr>
            <w:tcW w:w="900" w:type="pct"/>
            <w:vAlign w:val="center"/>
            <w:hideMark/>
          </w:tcPr>
          <w:p w14:paraId="086D1D46" w14:textId="77777777" w:rsidR="002566B2" w:rsidRPr="002566B2" w:rsidRDefault="002566B2" w:rsidP="002566B2">
            <w:pPr>
              <w:tabs>
                <w:tab w:val="clear" w:pos="567"/>
                <w:tab w:val="clear" w:pos="1134"/>
                <w:tab w:val="clear" w:pos="1701"/>
                <w:tab w:val="clear" w:pos="2268"/>
              </w:tabs>
              <w:jc w:val="right"/>
              <w:rPr>
                <w:rFonts w:eastAsia="Times New Roman"/>
                <w:i/>
                <w:iCs/>
                <w:color w:val="000000"/>
                <w:sz w:val="18"/>
                <w:szCs w:val="18"/>
                <w:lang w:val="en-US" w:eastAsia="it-IT"/>
              </w:rPr>
            </w:pPr>
            <w:r w:rsidRPr="002566B2">
              <w:rPr>
                <w:rFonts w:eastAsia="Times New Roman"/>
                <w:i/>
                <w:iCs/>
                <w:color w:val="000000"/>
                <w:sz w:val="18"/>
                <w:szCs w:val="18"/>
                <w:lang w:val="en-US" w:eastAsia="it-IT"/>
              </w:rPr>
              <w:t xml:space="preserve">                      6.164,8 </w:t>
            </w:r>
          </w:p>
        </w:tc>
      </w:tr>
      <w:tr w:rsidR="002566B2" w:rsidRPr="002566B2" w14:paraId="787DEEF9" w14:textId="77777777">
        <w:trPr>
          <w:trHeight w:val="20"/>
        </w:trPr>
        <w:tc>
          <w:tcPr>
            <w:tcW w:w="3198" w:type="pct"/>
            <w:vAlign w:val="center"/>
            <w:hideMark/>
          </w:tcPr>
          <w:p w14:paraId="325AF042" w14:textId="77777777" w:rsidR="002566B2" w:rsidRPr="002566B2" w:rsidRDefault="002566B2" w:rsidP="002566B2">
            <w:pPr>
              <w:tabs>
                <w:tab w:val="clear" w:pos="567"/>
                <w:tab w:val="clear" w:pos="1134"/>
                <w:tab w:val="clear" w:pos="1701"/>
                <w:tab w:val="clear" w:pos="2268"/>
              </w:tabs>
              <w:jc w:val="left"/>
              <w:rPr>
                <w:rFonts w:eastAsia="Times New Roman"/>
                <w:i/>
                <w:iCs/>
                <w:color w:val="000000"/>
                <w:sz w:val="18"/>
                <w:szCs w:val="18"/>
                <w:lang w:val="en-US" w:eastAsia="it-IT"/>
              </w:rPr>
            </w:pPr>
            <w:r w:rsidRPr="002566B2">
              <w:rPr>
                <w:rFonts w:eastAsia="Times New Roman"/>
                <w:i/>
                <w:iCs/>
                <w:color w:val="000000"/>
                <w:sz w:val="18"/>
                <w:szCs w:val="18"/>
                <w:lang w:val="en-US" w:eastAsia="it-IT"/>
              </w:rPr>
              <w:t>Nagoya Protocol share of the integrated budget (13 per cent)</w:t>
            </w:r>
          </w:p>
        </w:tc>
        <w:tc>
          <w:tcPr>
            <w:tcW w:w="902" w:type="pct"/>
            <w:vAlign w:val="center"/>
            <w:hideMark/>
          </w:tcPr>
          <w:p w14:paraId="65BFD683" w14:textId="77777777" w:rsidR="002566B2" w:rsidRPr="002566B2" w:rsidRDefault="002566B2" w:rsidP="002566B2">
            <w:pPr>
              <w:tabs>
                <w:tab w:val="clear" w:pos="567"/>
                <w:tab w:val="clear" w:pos="1134"/>
                <w:tab w:val="clear" w:pos="1701"/>
                <w:tab w:val="clear" w:pos="2268"/>
              </w:tabs>
              <w:jc w:val="right"/>
              <w:rPr>
                <w:rFonts w:eastAsia="Times New Roman"/>
                <w:i/>
                <w:iCs/>
                <w:color w:val="000000"/>
                <w:sz w:val="18"/>
                <w:szCs w:val="18"/>
                <w:lang w:val="en-US" w:eastAsia="it-IT"/>
              </w:rPr>
            </w:pPr>
            <w:r w:rsidRPr="002566B2">
              <w:rPr>
                <w:rFonts w:eastAsia="Times New Roman"/>
                <w:i/>
                <w:iCs/>
                <w:color w:val="000000"/>
                <w:sz w:val="18"/>
                <w:szCs w:val="18"/>
                <w:lang w:val="en-US" w:eastAsia="it-IT"/>
              </w:rPr>
              <w:t xml:space="preserve">                      5.257,9 </w:t>
            </w:r>
          </w:p>
        </w:tc>
        <w:tc>
          <w:tcPr>
            <w:tcW w:w="900" w:type="pct"/>
            <w:vAlign w:val="center"/>
            <w:hideMark/>
          </w:tcPr>
          <w:p w14:paraId="0B9544D2" w14:textId="77777777" w:rsidR="002566B2" w:rsidRPr="002566B2" w:rsidRDefault="002566B2" w:rsidP="002566B2">
            <w:pPr>
              <w:tabs>
                <w:tab w:val="clear" w:pos="567"/>
                <w:tab w:val="clear" w:pos="1134"/>
                <w:tab w:val="clear" w:pos="1701"/>
                <w:tab w:val="clear" w:pos="2268"/>
              </w:tabs>
              <w:jc w:val="right"/>
              <w:rPr>
                <w:rFonts w:eastAsia="Times New Roman"/>
                <w:i/>
                <w:iCs/>
                <w:color w:val="000000"/>
                <w:sz w:val="18"/>
                <w:szCs w:val="18"/>
                <w:lang w:val="en-US" w:eastAsia="it-IT"/>
              </w:rPr>
            </w:pPr>
            <w:r w:rsidRPr="002566B2">
              <w:rPr>
                <w:rFonts w:eastAsia="Times New Roman"/>
                <w:i/>
                <w:iCs/>
                <w:color w:val="000000"/>
                <w:sz w:val="18"/>
                <w:szCs w:val="18"/>
                <w:lang w:val="en-US" w:eastAsia="it-IT"/>
              </w:rPr>
              <w:t xml:space="preserve">                      5.342,8 </w:t>
            </w:r>
          </w:p>
        </w:tc>
      </w:tr>
    </w:tbl>
    <w:p w14:paraId="5588F0A0" w14:textId="09AFCFAF" w:rsidR="00D96BB7" w:rsidRDefault="00D96BB7" w:rsidP="00867783">
      <w:pPr>
        <w:pStyle w:val="CBDTableTitle"/>
        <w:rPr>
          <w:b w:val="0"/>
          <w:bCs/>
          <w:lang w:eastAsia="zh-CN"/>
        </w:rPr>
      </w:pPr>
      <w:r>
        <w:rPr>
          <w:b w:val="0"/>
          <w:bCs/>
          <w:lang w:eastAsia="zh-CN"/>
        </w:rPr>
        <w:t>]</w:t>
      </w:r>
    </w:p>
    <w:p w14:paraId="0D3DACE7" w14:textId="77777777" w:rsidR="00D96BB7" w:rsidRDefault="00D96BB7" w:rsidP="18D786E0">
      <w:pPr>
        <w:pStyle w:val="CBDTableTitle"/>
        <w:rPr>
          <w:b w:val="0"/>
          <w:lang w:eastAsia="zh-CN"/>
        </w:rPr>
      </w:pPr>
    </w:p>
    <w:p w14:paraId="38A064C3" w14:textId="0016FEE8" w:rsidR="00867783" w:rsidRPr="00A416B4" w:rsidRDefault="00D96BB7" w:rsidP="18D786E0">
      <w:pPr>
        <w:pStyle w:val="CBDTableTitle"/>
        <w:rPr>
          <w:lang w:bidi="ar-SY"/>
        </w:rPr>
      </w:pPr>
      <w:r>
        <w:rPr>
          <w:b w:val="0"/>
          <w:lang w:eastAsia="zh-CN"/>
        </w:rPr>
        <w:t>[</w:t>
      </w:r>
      <w:r w:rsidR="00867783" w:rsidRPr="18D786E0">
        <w:rPr>
          <w:b w:val="0"/>
          <w:lang w:eastAsia="zh-CN"/>
        </w:rPr>
        <w:t>Table 2</w:t>
      </w:r>
      <w:r w:rsidR="00867783">
        <w:br/>
      </w:r>
      <w:r w:rsidR="00867783" w:rsidRPr="18D786E0">
        <w:rPr>
          <w:lang w:eastAsia="zh-CN"/>
        </w:rPr>
        <w:t xml:space="preserve">Integrated biennial budget for the core trust funds of the Convention and its Protocols, </w:t>
      </w:r>
      <w:r w:rsidR="00867783">
        <w:br/>
      </w:r>
      <w:r w:rsidR="00867783" w:rsidRPr="18D786E0">
        <w:rPr>
          <w:lang w:eastAsia="zh-CN"/>
        </w:rPr>
        <w:t>202</w:t>
      </w:r>
      <w:r w:rsidR="000E339D" w:rsidRPr="18D786E0">
        <w:rPr>
          <w:lang w:eastAsia="zh-CN"/>
        </w:rPr>
        <w:t>7</w:t>
      </w:r>
      <w:r w:rsidR="00867783" w:rsidRPr="18D786E0">
        <w:rPr>
          <w:lang w:eastAsia="zh-CN"/>
        </w:rPr>
        <w:t>–202</w:t>
      </w:r>
      <w:r w:rsidR="003C1D4A" w:rsidRPr="18D786E0">
        <w:rPr>
          <w:lang w:eastAsia="zh-CN"/>
        </w:rPr>
        <w:t>8</w:t>
      </w:r>
      <w:r w:rsidR="00867783" w:rsidRPr="18D786E0">
        <w:rPr>
          <w:lang w:eastAsia="zh-CN"/>
        </w:rPr>
        <w:t xml:space="preserve"> (by component</w:t>
      </w:r>
      <w:r w:rsidR="00867783" w:rsidRPr="009C1428">
        <w:rPr>
          <w:lang w:eastAsia="zh-CN"/>
        </w:rPr>
        <w:t>)</w:t>
      </w:r>
      <w:r w:rsidR="00986F82" w:rsidRPr="009C1428">
        <w:rPr>
          <w:lang w:eastAsia="zh-CN"/>
        </w:rPr>
        <w:t xml:space="preserve"> </w:t>
      </w:r>
    </w:p>
    <w:p w14:paraId="7C4654CE" w14:textId="77777777" w:rsidR="00867783" w:rsidRPr="00D1707B" w:rsidRDefault="00867783" w:rsidP="00867783">
      <w:pPr>
        <w:pStyle w:val="CBDTableTitle"/>
        <w:spacing w:before="0"/>
        <w:rPr>
          <w:b w:val="0"/>
          <w:bCs/>
          <w:sz w:val="18"/>
          <w:szCs w:val="18"/>
          <w:lang w:eastAsia="zh-CN"/>
        </w:rPr>
      </w:pPr>
      <w:r w:rsidRPr="00D1707B">
        <w:rPr>
          <w:rFonts w:eastAsia="Times New Roman"/>
          <w:b w:val="0"/>
          <w:bCs/>
          <w:color w:val="000000" w:themeColor="text1"/>
          <w:kern w:val="20"/>
          <w:sz w:val="18"/>
          <w:szCs w:val="18"/>
          <w:lang w:eastAsia="zh-CN"/>
        </w:rPr>
        <w:t>(Thousands of United States dollars)</w:t>
      </w:r>
    </w:p>
    <w:tbl>
      <w:tblPr>
        <w:tblW w:w="0" w:type="auto"/>
        <w:jc w:val="center"/>
        <w:tblLook w:val="04A0" w:firstRow="1" w:lastRow="0" w:firstColumn="1" w:lastColumn="0" w:noHBand="0" w:noVBand="1"/>
      </w:tblPr>
      <w:tblGrid>
        <w:gridCol w:w="5103"/>
        <w:gridCol w:w="992"/>
        <w:gridCol w:w="992"/>
        <w:gridCol w:w="1193"/>
      </w:tblGrid>
      <w:tr w:rsidR="00867783" w:rsidRPr="00D1707B" w14:paraId="2CD88312" w14:textId="77777777" w:rsidTr="18D786E0">
        <w:trPr>
          <w:trHeight w:val="227"/>
          <w:tblHeader/>
          <w:jc w:val="center"/>
        </w:trPr>
        <w:tc>
          <w:tcPr>
            <w:tcW w:w="5103" w:type="dxa"/>
            <w:tcBorders>
              <w:top w:val="nil"/>
              <w:left w:val="nil"/>
              <w:bottom w:val="nil"/>
              <w:right w:val="nil"/>
            </w:tcBorders>
            <w:vAlign w:val="center"/>
          </w:tcPr>
          <w:p w14:paraId="313061C4" w14:textId="77777777" w:rsidR="00867783" w:rsidRPr="00F766B8" w:rsidRDefault="00867783">
            <w:pPr>
              <w:keepNext/>
              <w:keepLines/>
              <w:tabs>
                <w:tab w:val="clear" w:pos="567"/>
                <w:tab w:val="clear" w:pos="1134"/>
                <w:tab w:val="clear" w:pos="1701"/>
                <w:tab w:val="clear" w:pos="2268"/>
              </w:tabs>
              <w:spacing w:before="20" w:after="20"/>
              <w:jc w:val="left"/>
              <w:rPr>
                <w:b/>
                <w:bCs/>
                <w:i/>
                <w:color w:val="000000"/>
                <w:sz w:val="20"/>
              </w:rPr>
            </w:pPr>
            <w:r w:rsidRPr="00F766B8">
              <w:rPr>
                <w:b/>
                <w:bCs/>
                <w:i/>
                <w:color w:val="000000"/>
                <w:sz w:val="20"/>
              </w:rPr>
              <w:t>Component</w:t>
            </w:r>
          </w:p>
        </w:tc>
        <w:tc>
          <w:tcPr>
            <w:tcW w:w="992" w:type="dxa"/>
            <w:tcBorders>
              <w:top w:val="nil"/>
              <w:left w:val="nil"/>
              <w:bottom w:val="nil"/>
              <w:right w:val="nil"/>
            </w:tcBorders>
            <w:vAlign w:val="center"/>
          </w:tcPr>
          <w:p w14:paraId="28236AA8" w14:textId="256D2420" w:rsidR="00867783" w:rsidRPr="00F766B8" w:rsidRDefault="00867783">
            <w:pPr>
              <w:keepNext/>
              <w:keepLines/>
              <w:tabs>
                <w:tab w:val="clear" w:pos="567"/>
                <w:tab w:val="clear" w:pos="1134"/>
                <w:tab w:val="clear" w:pos="1701"/>
                <w:tab w:val="clear" w:pos="2268"/>
              </w:tabs>
              <w:spacing w:before="20" w:after="20"/>
              <w:jc w:val="right"/>
              <w:rPr>
                <w:b/>
                <w:bCs/>
                <w:i/>
                <w:color w:val="000000"/>
                <w:sz w:val="20"/>
              </w:rPr>
            </w:pPr>
            <w:r w:rsidRPr="00F766B8">
              <w:rPr>
                <w:b/>
                <w:bCs/>
                <w:i/>
                <w:color w:val="000000"/>
                <w:sz w:val="20"/>
              </w:rPr>
              <w:t>202</w:t>
            </w:r>
            <w:r w:rsidR="00300301" w:rsidRPr="00F766B8">
              <w:rPr>
                <w:b/>
                <w:bCs/>
                <w:i/>
                <w:color w:val="000000"/>
                <w:sz w:val="20"/>
              </w:rPr>
              <w:t>7</w:t>
            </w:r>
          </w:p>
        </w:tc>
        <w:tc>
          <w:tcPr>
            <w:tcW w:w="992" w:type="dxa"/>
            <w:tcBorders>
              <w:top w:val="nil"/>
              <w:left w:val="nil"/>
              <w:bottom w:val="nil"/>
              <w:right w:val="nil"/>
            </w:tcBorders>
            <w:vAlign w:val="center"/>
          </w:tcPr>
          <w:p w14:paraId="71BF6953" w14:textId="5F6AD180" w:rsidR="00867783" w:rsidRPr="00F766B8" w:rsidRDefault="00867783">
            <w:pPr>
              <w:keepNext/>
              <w:keepLines/>
              <w:tabs>
                <w:tab w:val="clear" w:pos="567"/>
                <w:tab w:val="clear" w:pos="1134"/>
                <w:tab w:val="clear" w:pos="1701"/>
                <w:tab w:val="clear" w:pos="2268"/>
              </w:tabs>
              <w:spacing w:before="20" w:after="20"/>
              <w:jc w:val="right"/>
              <w:rPr>
                <w:b/>
                <w:bCs/>
                <w:i/>
                <w:color w:val="000000"/>
                <w:sz w:val="20"/>
              </w:rPr>
            </w:pPr>
            <w:r w:rsidRPr="00F766B8">
              <w:rPr>
                <w:b/>
                <w:bCs/>
                <w:i/>
                <w:color w:val="000000"/>
                <w:sz w:val="20"/>
              </w:rPr>
              <w:t>202</w:t>
            </w:r>
            <w:r w:rsidR="00300301" w:rsidRPr="00F766B8">
              <w:rPr>
                <w:b/>
                <w:bCs/>
                <w:i/>
                <w:color w:val="000000"/>
                <w:sz w:val="20"/>
              </w:rPr>
              <w:t>8</w:t>
            </w:r>
          </w:p>
        </w:tc>
        <w:tc>
          <w:tcPr>
            <w:tcW w:w="1193" w:type="dxa"/>
            <w:tcBorders>
              <w:top w:val="nil"/>
              <w:left w:val="nil"/>
              <w:bottom w:val="nil"/>
              <w:right w:val="nil"/>
            </w:tcBorders>
            <w:vAlign w:val="center"/>
          </w:tcPr>
          <w:p w14:paraId="57387B21" w14:textId="5E4A66CC" w:rsidR="00867783" w:rsidRPr="00F766B8" w:rsidRDefault="00867783">
            <w:pPr>
              <w:keepNext/>
              <w:keepLines/>
              <w:tabs>
                <w:tab w:val="clear" w:pos="567"/>
                <w:tab w:val="clear" w:pos="1134"/>
                <w:tab w:val="clear" w:pos="1701"/>
                <w:tab w:val="clear" w:pos="2268"/>
              </w:tabs>
              <w:spacing w:before="20" w:after="20"/>
              <w:jc w:val="right"/>
              <w:rPr>
                <w:b/>
                <w:bCs/>
                <w:i/>
                <w:color w:val="000000"/>
                <w:sz w:val="20"/>
              </w:rPr>
            </w:pPr>
            <w:r w:rsidRPr="00F766B8">
              <w:rPr>
                <w:b/>
                <w:bCs/>
                <w:i/>
                <w:color w:val="000000"/>
                <w:sz w:val="20"/>
              </w:rPr>
              <w:t>202</w:t>
            </w:r>
            <w:r w:rsidR="00300301" w:rsidRPr="00F766B8">
              <w:rPr>
                <w:b/>
                <w:bCs/>
                <w:i/>
                <w:color w:val="000000"/>
                <w:sz w:val="20"/>
              </w:rPr>
              <w:t>7</w:t>
            </w:r>
            <w:r w:rsidRPr="00F766B8">
              <w:rPr>
                <w:b/>
                <w:bCs/>
                <w:i/>
                <w:color w:val="000000"/>
                <w:sz w:val="20"/>
              </w:rPr>
              <w:t>–202</w:t>
            </w:r>
            <w:r w:rsidR="00300301" w:rsidRPr="00F766B8">
              <w:rPr>
                <w:b/>
                <w:bCs/>
                <w:i/>
                <w:color w:val="000000"/>
                <w:sz w:val="20"/>
              </w:rPr>
              <w:t>8</w:t>
            </w:r>
          </w:p>
        </w:tc>
      </w:tr>
      <w:tr w:rsidR="00867783" w:rsidRPr="00D1707B" w14:paraId="48021B0E" w14:textId="77777777" w:rsidTr="18D786E0">
        <w:trPr>
          <w:trHeight w:val="227"/>
          <w:jc w:val="center"/>
        </w:trPr>
        <w:tc>
          <w:tcPr>
            <w:tcW w:w="5103" w:type="dxa"/>
            <w:tcBorders>
              <w:top w:val="single" w:sz="4" w:space="0" w:color="auto"/>
              <w:left w:val="nil"/>
              <w:bottom w:val="nil"/>
              <w:right w:val="nil"/>
            </w:tcBorders>
            <w:vAlign w:val="center"/>
            <w:hideMark/>
          </w:tcPr>
          <w:p w14:paraId="09291A77" w14:textId="77777777" w:rsidR="00867783" w:rsidRPr="00D1707B" w:rsidRDefault="00867783">
            <w:pPr>
              <w:keepNext/>
              <w:keepLines/>
              <w:tabs>
                <w:tab w:val="clear" w:pos="567"/>
                <w:tab w:val="clear" w:pos="1134"/>
                <w:tab w:val="clear" w:pos="1701"/>
                <w:tab w:val="clear" w:pos="2268"/>
              </w:tabs>
              <w:spacing w:before="20" w:after="20"/>
              <w:jc w:val="left"/>
              <w:rPr>
                <w:color w:val="000000"/>
                <w:sz w:val="20"/>
              </w:rPr>
            </w:pPr>
            <w:r w:rsidRPr="00D1707B">
              <w:rPr>
                <w:color w:val="000000"/>
                <w:sz w:val="20"/>
              </w:rPr>
              <w:t>A. Governing and subsidiary bodies</w:t>
            </w:r>
          </w:p>
        </w:tc>
        <w:tc>
          <w:tcPr>
            <w:tcW w:w="992" w:type="dxa"/>
            <w:tcBorders>
              <w:top w:val="single" w:sz="4" w:space="0" w:color="auto"/>
              <w:left w:val="nil"/>
              <w:bottom w:val="nil"/>
              <w:right w:val="nil"/>
            </w:tcBorders>
            <w:vAlign w:val="center"/>
          </w:tcPr>
          <w:p w14:paraId="08E9014E" w14:textId="1EDE33AA" w:rsidR="00867783" w:rsidRPr="00D1707B" w:rsidRDefault="001879E5">
            <w:pPr>
              <w:keepNext/>
              <w:keepLines/>
              <w:tabs>
                <w:tab w:val="clear" w:pos="567"/>
                <w:tab w:val="clear" w:pos="1134"/>
                <w:tab w:val="clear" w:pos="1701"/>
                <w:tab w:val="clear" w:pos="2268"/>
              </w:tabs>
              <w:spacing w:before="20" w:after="20"/>
              <w:jc w:val="right"/>
              <w:rPr>
                <w:color w:val="000000"/>
                <w:sz w:val="20"/>
              </w:rPr>
            </w:pPr>
            <w:r>
              <w:rPr>
                <w:color w:val="000000"/>
                <w:sz w:val="20"/>
              </w:rPr>
              <w:t>2 622.3</w:t>
            </w:r>
          </w:p>
        </w:tc>
        <w:tc>
          <w:tcPr>
            <w:tcW w:w="992" w:type="dxa"/>
            <w:tcBorders>
              <w:top w:val="single" w:sz="4" w:space="0" w:color="auto"/>
              <w:left w:val="nil"/>
              <w:bottom w:val="nil"/>
              <w:right w:val="nil"/>
            </w:tcBorders>
            <w:vAlign w:val="center"/>
          </w:tcPr>
          <w:p w14:paraId="6DE3B80B" w14:textId="2E4F4F9E" w:rsidR="00867783" w:rsidRPr="00D1707B" w:rsidRDefault="00ED269C">
            <w:pPr>
              <w:keepNext/>
              <w:keepLines/>
              <w:tabs>
                <w:tab w:val="clear" w:pos="567"/>
                <w:tab w:val="clear" w:pos="1134"/>
                <w:tab w:val="clear" w:pos="1701"/>
                <w:tab w:val="clear" w:pos="2268"/>
              </w:tabs>
              <w:spacing w:before="20" w:after="20"/>
              <w:jc w:val="right"/>
              <w:rPr>
                <w:color w:val="000000"/>
                <w:sz w:val="20"/>
              </w:rPr>
            </w:pPr>
            <w:r>
              <w:rPr>
                <w:color w:val="000000"/>
                <w:sz w:val="20"/>
              </w:rPr>
              <w:t>3 471.5</w:t>
            </w:r>
          </w:p>
        </w:tc>
        <w:tc>
          <w:tcPr>
            <w:tcW w:w="1193" w:type="dxa"/>
            <w:tcBorders>
              <w:top w:val="single" w:sz="4" w:space="0" w:color="auto"/>
              <w:left w:val="nil"/>
              <w:bottom w:val="nil"/>
              <w:right w:val="nil"/>
            </w:tcBorders>
            <w:vAlign w:val="center"/>
          </w:tcPr>
          <w:p w14:paraId="54186C5D" w14:textId="5ABE1579" w:rsidR="00867783" w:rsidRPr="00D1707B" w:rsidRDefault="00ED269C">
            <w:pPr>
              <w:keepNext/>
              <w:keepLines/>
              <w:tabs>
                <w:tab w:val="clear" w:pos="567"/>
                <w:tab w:val="clear" w:pos="1134"/>
                <w:tab w:val="clear" w:pos="1701"/>
                <w:tab w:val="clear" w:pos="2268"/>
              </w:tabs>
              <w:spacing w:before="20" w:after="20"/>
              <w:jc w:val="right"/>
              <w:rPr>
                <w:color w:val="000000"/>
                <w:sz w:val="20"/>
              </w:rPr>
            </w:pPr>
            <w:r>
              <w:rPr>
                <w:color w:val="000000"/>
                <w:sz w:val="20"/>
              </w:rPr>
              <w:t>6 093.8</w:t>
            </w:r>
          </w:p>
        </w:tc>
      </w:tr>
      <w:tr w:rsidR="00867783" w:rsidRPr="00D1707B" w14:paraId="585B695F" w14:textId="77777777" w:rsidTr="18D786E0">
        <w:trPr>
          <w:jc w:val="center"/>
        </w:trPr>
        <w:tc>
          <w:tcPr>
            <w:tcW w:w="5103" w:type="dxa"/>
            <w:tcBorders>
              <w:top w:val="nil"/>
              <w:left w:val="nil"/>
              <w:bottom w:val="nil"/>
              <w:right w:val="nil"/>
            </w:tcBorders>
            <w:vAlign w:val="center"/>
            <w:hideMark/>
          </w:tcPr>
          <w:p w14:paraId="13D4B7D0" w14:textId="77777777" w:rsidR="00867783" w:rsidRPr="00D1707B" w:rsidRDefault="00867783">
            <w:pPr>
              <w:keepNext/>
              <w:keepLines/>
              <w:tabs>
                <w:tab w:val="clear" w:pos="567"/>
                <w:tab w:val="clear" w:pos="1134"/>
                <w:tab w:val="clear" w:pos="1701"/>
                <w:tab w:val="clear" w:pos="2268"/>
              </w:tabs>
              <w:spacing w:before="20" w:after="20"/>
              <w:jc w:val="left"/>
              <w:rPr>
                <w:color w:val="000000"/>
                <w:sz w:val="20"/>
              </w:rPr>
            </w:pPr>
            <w:r w:rsidRPr="00D1707B">
              <w:rPr>
                <w:color w:val="000000"/>
                <w:sz w:val="20"/>
              </w:rPr>
              <w:t>B. Executive direction and management</w:t>
            </w:r>
          </w:p>
        </w:tc>
        <w:tc>
          <w:tcPr>
            <w:tcW w:w="992" w:type="dxa"/>
            <w:tcBorders>
              <w:top w:val="nil"/>
              <w:left w:val="nil"/>
              <w:bottom w:val="nil"/>
              <w:right w:val="nil"/>
            </w:tcBorders>
            <w:vAlign w:val="center"/>
          </w:tcPr>
          <w:p w14:paraId="629C643A" w14:textId="2C9D8612" w:rsidR="00867783" w:rsidRPr="00D1707B" w:rsidRDefault="00313EA9">
            <w:pPr>
              <w:keepNext/>
              <w:keepLines/>
              <w:tabs>
                <w:tab w:val="clear" w:pos="567"/>
                <w:tab w:val="clear" w:pos="1134"/>
                <w:tab w:val="clear" w:pos="1701"/>
                <w:tab w:val="clear" w:pos="2268"/>
              </w:tabs>
              <w:spacing w:before="20" w:after="20"/>
              <w:jc w:val="right"/>
              <w:rPr>
                <w:color w:val="000000"/>
                <w:sz w:val="20"/>
              </w:rPr>
            </w:pPr>
            <w:r>
              <w:rPr>
                <w:color w:val="000000"/>
                <w:sz w:val="20"/>
              </w:rPr>
              <w:t>2 489.</w:t>
            </w:r>
            <w:r w:rsidR="00DB671F">
              <w:rPr>
                <w:color w:val="000000"/>
                <w:sz w:val="20"/>
              </w:rPr>
              <w:t>8</w:t>
            </w:r>
          </w:p>
        </w:tc>
        <w:tc>
          <w:tcPr>
            <w:tcW w:w="992" w:type="dxa"/>
            <w:tcBorders>
              <w:top w:val="nil"/>
              <w:left w:val="nil"/>
              <w:bottom w:val="nil"/>
              <w:right w:val="nil"/>
            </w:tcBorders>
            <w:vAlign w:val="center"/>
          </w:tcPr>
          <w:p w14:paraId="24BDF1B8" w14:textId="181F49F6" w:rsidR="00867783" w:rsidRPr="00D1707B" w:rsidRDefault="001E04D1">
            <w:pPr>
              <w:keepNext/>
              <w:keepLines/>
              <w:tabs>
                <w:tab w:val="clear" w:pos="567"/>
                <w:tab w:val="clear" w:pos="1134"/>
                <w:tab w:val="clear" w:pos="1701"/>
                <w:tab w:val="clear" w:pos="2268"/>
              </w:tabs>
              <w:spacing w:before="20" w:after="20"/>
              <w:jc w:val="right"/>
              <w:rPr>
                <w:color w:val="000000"/>
                <w:sz w:val="20"/>
              </w:rPr>
            </w:pPr>
            <w:r>
              <w:rPr>
                <w:color w:val="000000"/>
                <w:sz w:val="20"/>
              </w:rPr>
              <w:t>2 896.7</w:t>
            </w:r>
          </w:p>
        </w:tc>
        <w:tc>
          <w:tcPr>
            <w:tcW w:w="1193" w:type="dxa"/>
            <w:tcBorders>
              <w:top w:val="nil"/>
              <w:left w:val="nil"/>
              <w:bottom w:val="nil"/>
              <w:right w:val="nil"/>
            </w:tcBorders>
            <w:vAlign w:val="center"/>
          </w:tcPr>
          <w:p w14:paraId="25EEE1DC" w14:textId="79B76083" w:rsidR="00867783" w:rsidRPr="00D1707B" w:rsidRDefault="00313EA9">
            <w:pPr>
              <w:keepNext/>
              <w:keepLines/>
              <w:tabs>
                <w:tab w:val="clear" w:pos="567"/>
                <w:tab w:val="clear" w:pos="1134"/>
                <w:tab w:val="clear" w:pos="1701"/>
                <w:tab w:val="clear" w:pos="2268"/>
              </w:tabs>
              <w:spacing w:before="20" w:after="20"/>
              <w:jc w:val="right"/>
              <w:rPr>
                <w:color w:val="000000"/>
                <w:sz w:val="20"/>
              </w:rPr>
            </w:pPr>
            <w:r>
              <w:rPr>
                <w:color w:val="000000"/>
                <w:sz w:val="20"/>
              </w:rPr>
              <w:t>5 386.5</w:t>
            </w:r>
          </w:p>
        </w:tc>
      </w:tr>
      <w:tr w:rsidR="00867783" w:rsidRPr="00D1707B" w14:paraId="532BE938" w14:textId="77777777" w:rsidTr="18D786E0">
        <w:trPr>
          <w:trHeight w:val="227"/>
          <w:jc w:val="center"/>
        </w:trPr>
        <w:tc>
          <w:tcPr>
            <w:tcW w:w="5103" w:type="dxa"/>
            <w:tcBorders>
              <w:top w:val="nil"/>
              <w:left w:val="nil"/>
              <w:bottom w:val="nil"/>
              <w:right w:val="nil"/>
            </w:tcBorders>
            <w:vAlign w:val="center"/>
            <w:hideMark/>
          </w:tcPr>
          <w:p w14:paraId="45E6410C" w14:textId="77777777" w:rsidR="00867783" w:rsidRPr="00D1707B" w:rsidRDefault="00867783">
            <w:pPr>
              <w:keepNext/>
              <w:keepLines/>
              <w:tabs>
                <w:tab w:val="clear" w:pos="567"/>
                <w:tab w:val="clear" w:pos="1134"/>
                <w:tab w:val="clear" w:pos="1701"/>
                <w:tab w:val="clear" w:pos="2268"/>
              </w:tabs>
              <w:spacing w:before="20" w:after="20"/>
              <w:jc w:val="left"/>
              <w:rPr>
                <w:color w:val="000000"/>
                <w:sz w:val="20"/>
              </w:rPr>
            </w:pPr>
            <w:r w:rsidRPr="00D1707B">
              <w:rPr>
                <w:color w:val="000000"/>
                <w:sz w:val="20"/>
              </w:rPr>
              <w:t>C. Programme of work</w:t>
            </w:r>
          </w:p>
        </w:tc>
        <w:tc>
          <w:tcPr>
            <w:tcW w:w="992" w:type="dxa"/>
            <w:tcBorders>
              <w:top w:val="nil"/>
              <w:left w:val="nil"/>
              <w:bottom w:val="nil"/>
              <w:right w:val="nil"/>
            </w:tcBorders>
            <w:vAlign w:val="center"/>
          </w:tcPr>
          <w:p w14:paraId="2D5A338A" w14:textId="2AA2670E" w:rsidR="00867783" w:rsidRPr="00D1707B" w:rsidRDefault="00DC05F2">
            <w:pPr>
              <w:keepNext/>
              <w:keepLines/>
              <w:tabs>
                <w:tab w:val="clear" w:pos="567"/>
                <w:tab w:val="clear" w:pos="1134"/>
                <w:tab w:val="clear" w:pos="1701"/>
                <w:tab w:val="clear" w:pos="2268"/>
              </w:tabs>
              <w:spacing w:before="20" w:after="20"/>
              <w:jc w:val="right"/>
              <w:rPr>
                <w:color w:val="000000"/>
                <w:sz w:val="20"/>
              </w:rPr>
            </w:pPr>
            <w:r>
              <w:rPr>
                <w:color w:val="000000"/>
                <w:sz w:val="20"/>
              </w:rPr>
              <w:t>9 771.</w:t>
            </w:r>
            <w:r w:rsidR="00B602AC">
              <w:rPr>
                <w:color w:val="000000"/>
                <w:sz w:val="20"/>
              </w:rPr>
              <w:t>2</w:t>
            </w:r>
          </w:p>
        </w:tc>
        <w:tc>
          <w:tcPr>
            <w:tcW w:w="992" w:type="dxa"/>
            <w:tcBorders>
              <w:top w:val="nil"/>
              <w:left w:val="nil"/>
              <w:bottom w:val="nil"/>
              <w:right w:val="nil"/>
            </w:tcBorders>
            <w:vAlign w:val="center"/>
          </w:tcPr>
          <w:p w14:paraId="7878083A" w14:textId="47E4E168" w:rsidR="00867783" w:rsidRPr="00D1707B" w:rsidRDefault="00B602AC">
            <w:pPr>
              <w:keepNext/>
              <w:keepLines/>
              <w:tabs>
                <w:tab w:val="clear" w:pos="567"/>
                <w:tab w:val="clear" w:pos="1134"/>
                <w:tab w:val="clear" w:pos="1701"/>
                <w:tab w:val="clear" w:pos="2268"/>
              </w:tabs>
              <w:spacing w:before="20" w:after="20"/>
              <w:jc w:val="right"/>
              <w:rPr>
                <w:color w:val="000000"/>
                <w:sz w:val="20"/>
              </w:rPr>
            </w:pPr>
            <w:r>
              <w:rPr>
                <w:color w:val="000000"/>
                <w:sz w:val="20"/>
              </w:rPr>
              <w:t>10 9</w:t>
            </w:r>
            <w:r w:rsidR="00881BBB">
              <w:rPr>
                <w:color w:val="000000"/>
                <w:sz w:val="20"/>
              </w:rPr>
              <w:t>1</w:t>
            </w:r>
            <w:r>
              <w:rPr>
                <w:color w:val="000000"/>
                <w:sz w:val="20"/>
              </w:rPr>
              <w:t>1</w:t>
            </w:r>
            <w:r w:rsidR="005A6697">
              <w:rPr>
                <w:color w:val="000000"/>
                <w:sz w:val="20"/>
              </w:rPr>
              <w:t>.8</w:t>
            </w:r>
          </w:p>
        </w:tc>
        <w:tc>
          <w:tcPr>
            <w:tcW w:w="1193" w:type="dxa"/>
            <w:tcBorders>
              <w:top w:val="nil"/>
              <w:left w:val="nil"/>
              <w:bottom w:val="nil"/>
              <w:right w:val="nil"/>
            </w:tcBorders>
            <w:vAlign w:val="center"/>
          </w:tcPr>
          <w:p w14:paraId="2FE083C5" w14:textId="11E6AED8" w:rsidR="00867783" w:rsidRPr="00D1707B" w:rsidRDefault="005A6697">
            <w:pPr>
              <w:keepNext/>
              <w:keepLines/>
              <w:tabs>
                <w:tab w:val="clear" w:pos="567"/>
                <w:tab w:val="clear" w:pos="1134"/>
                <w:tab w:val="clear" w:pos="1701"/>
                <w:tab w:val="clear" w:pos="2268"/>
              </w:tabs>
              <w:spacing w:before="20" w:after="20"/>
              <w:jc w:val="right"/>
              <w:rPr>
                <w:color w:val="000000"/>
                <w:sz w:val="20"/>
              </w:rPr>
            </w:pPr>
            <w:r>
              <w:rPr>
                <w:color w:val="000000"/>
                <w:sz w:val="20"/>
              </w:rPr>
              <w:t>20 68</w:t>
            </w:r>
            <w:r w:rsidR="00111427">
              <w:rPr>
                <w:color w:val="000000"/>
                <w:sz w:val="20"/>
              </w:rPr>
              <w:t>3.0</w:t>
            </w:r>
          </w:p>
        </w:tc>
      </w:tr>
      <w:tr w:rsidR="00867783" w:rsidRPr="00D1707B" w14:paraId="426573C1" w14:textId="77777777" w:rsidTr="18D786E0">
        <w:trPr>
          <w:trHeight w:val="227"/>
          <w:jc w:val="center"/>
        </w:trPr>
        <w:tc>
          <w:tcPr>
            <w:tcW w:w="5103" w:type="dxa"/>
            <w:tcBorders>
              <w:top w:val="nil"/>
              <w:left w:val="nil"/>
              <w:bottom w:val="single" w:sz="4" w:space="0" w:color="auto"/>
              <w:right w:val="nil"/>
            </w:tcBorders>
            <w:vAlign w:val="center"/>
            <w:hideMark/>
          </w:tcPr>
          <w:p w14:paraId="569EDC37" w14:textId="33C37EB0" w:rsidR="00867783" w:rsidRPr="00D1707B" w:rsidRDefault="00867783">
            <w:pPr>
              <w:keepNext/>
              <w:keepLines/>
              <w:tabs>
                <w:tab w:val="clear" w:pos="567"/>
                <w:tab w:val="clear" w:pos="1134"/>
                <w:tab w:val="clear" w:pos="1701"/>
                <w:tab w:val="clear" w:pos="2268"/>
              </w:tabs>
              <w:spacing w:before="20" w:after="20"/>
              <w:jc w:val="left"/>
              <w:rPr>
                <w:color w:val="000000"/>
                <w:sz w:val="20"/>
                <w:szCs w:val="20"/>
              </w:rPr>
            </w:pPr>
            <w:r w:rsidRPr="3B43F297">
              <w:rPr>
                <w:color w:val="000000" w:themeColor="text1"/>
                <w:sz w:val="20"/>
                <w:szCs w:val="20"/>
              </w:rPr>
              <w:t xml:space="preserve">D. </w:t>
            </w:r>
            <w:r w:rsidR="4186CC25" w:rsidRPr="3B43F297">
              <w:rPr>
                <w:color w:val="000000" w:themeColor="text1"/>
                <w:sz w:val="20"/>
                <w:szCs w:val="20"/>
              </w:rPr>
              <w:t>Programme conference support</w:t>
            </w:r>
          </w:p>
        </w:tc>
        <w:tc>
          <w:tcPr>
            <w:tcW w:w="992" w:type="dxa"/>
            <w:tcBorders>
              <w:top w:val="nil"/>
              <w:left w:val="nil"/>
              <w:bottom w:val="single" w:sz="4" w:space="0" w:color="auto"/>
              <w:right w:val="nil"/>
            </w:tcBorders>
            <w:vAlign w:val="center"/>
          </w:tcPr>
          <w:p w14:paraId="2772FFC6" w14:textId="57520892" w:rsidR="00867783" w:rsidRPr="00D1707B" w:rsidRDefault="008E59A2">
            <w:pPr>
              <w:keepNext/>
              <w:keepLines/>
              <w:tabs>
                <w:tab w:val="clear" w:pos="567"/>
                <w:tab w:val="clear" w:pos="1134"/>
                <w:tab w:val="clear" w:pos="1701"/>
                <w:tab w:val="clear" w:pos="2268"/>
              </w:tabs>
              <w:spacing w:before="20" w:after="20"/>
              <w:jc w:val="right"/>
              <w:rPr>
                <w:color w:val="000000"/>
                <w:sz w:val="20"/>
              </w:rPr>
            </w:pPr>
            <w:r>
              <w:rPr>
                <w:color w:val="000000"/>
                <w:sz w:val="20"/>
              </w:rPr>
              <w:t>4</w:t>
            </w:r>
            <w:r w:rsidR="008760D5">
              <w:rPr>
                <w:color w:val="000000"/>
                <w:sz w:val="20"/>
              </w:rPr>
              <w:t xml:space="preserve"> 050.1</w:t>
            </w:r>
          </w:p>
        </w:tc>
        <w:tc>
          <w:tcPr>
            <w:tcW w:w="992" w:type="dxa"/>
            <w:tcBorders>
              <w:top w:val="nil"/>
              <w:left w:val="nil"/>
              <w:bottom w:val="single" w:sz="4" w:space="0" w:color="auto"/>
              <w:right w:val="nil"/>
            </w:tcBorders>
            <w:vAlign w:val="center"/>
          </w:tcPr>
          <w:p w14:paraId="01CB27F3" w14:textId="4823F407" w:rsidR="00867783" w:rsidRPr="00D1707B" w:rsidRDefault="008E59A2">
            <w:pPr>
              <w:keepNext/>
              <w:keepLines/>
              <w:tabs>
                <w:tab w:val="clear" w:pos="567"/>
                <w:tab w:val="clear" w:pos="1134"/>
                <w:tab w:val="clear" w:pos="1701"/>
                <w:tab w:val="clear" w:pos="2268"/>
              </w:tabs>
              <w:spacing w:before="20" w:after="20"/>
              <w:jc w:val="right"/>
              <w:rPr>
                <w:color w:val="000000"/>
                <w:sz w:val="20"/>
              </w:rPr>
            </w:pPr>
            <w:r>
              <w:rPr>
                <w:color w:val="000000"/>
                <w:sz w:val="20"/>
              </w:rPr>
              <w:t>4 125.1</w:t>
            </w:r>
          </w:p>
        </w:tc>
        <w:tc>
          <w:tcPr>
            <w:tcW w:w="1193" w:type="dxa"/>
            <w:tcBorders>
              <w:top w:val="nil"/>
              <w:left w:val="nil"/>
              <w:bottom w:val="single" w:sz="4" w:space="0" w:color="auto"/>
              <w:right w:val="nil"/>
            </w:tcBorders>
            <w:vAlign w:val="center"/>
          </w:tcPr>
          <w:p w14:paraId="69C840A9" w14:textId="70FF9495" w:rsidR="00867783" w:rsidRPr="00D1707B" w:rsidRDefault="008E59A2" w:rsidP="18D786E0">
            <w:pPr>
              <w:keepNext/>
              <w:keepLines/>
              <w:tabs>
                <w:tab w:val="clear" w:pos="567"/>
                <w:tab w:val="clear" w:pos="1134"/>
                <w:tab w:val="clear" w:pos="1701"/>
                <w:tab w:val="clear" w:pos="2268"/>
              </w:tabs>
              <w:spacing w:before="20" w:after="20"/>
              <w:jc w:val="right"/>
              <w:rPr>
                <w:color w:val="000000"/>
                <w:sz w:val="20"/>
                <w:szCs w:val="20"/>
              </w:rPr>
            </w:pPr>
            <w:r w:rsidRPr="18D786E0">
              <w:rPr>
                <w:color w:val="000000" w:themeColor="text1"/>
                <w:sz w:val="20"/>
                <w:szCs w:val="20"/>
              </w:rPr>
              <w:t>8 175.</w:t>
            </w:r>
            <w:r w:rsidR="283BA685" w:rsidRPr="18D786E0">
              <w:rPr>
                <w:color w:val="000000" w:themeColor="text1"/>
                <w:sz w:val="20"/>
                <w:szCs w:val="20"/>
              </w:rPr>
              <w:t>2</w:t>
            </w:r>
          </w:p>
        </w:tc>
      </w:tr>
      <w:tr w:rsidR="005C6A04" w:rsidRPr="00D1707B" w14:paraId="59E53FB2" w14:textId="77777777" w:rsidTr="18D786E0">
        <w:trPr>
          <w:trHeight w:val="227"/>
          <w:jc w:val="center"/>
        </w:trPr>
        <w:tc>
          <w:tcPr>
            <w:tcW w:w="5103" w:type="dxa"/>
            <w:tcBorders>
              <w:top w:val="single" w:sz="4" w:space="0" w:color="auto"/>
              <w:left w:val="nil"/>
              <w:bottom w:val="single" w:sz="4" w:space="0" w:color="auto"/>
              <w:right w:val="nil"/>
            </w:tcBorders>
            <w:vAlign w:val="center"/>
            <w:hideMark/>
          </w:tcPr>
          <w:p w14:paraId="49169438" w14:textId="77777777" w:rsidR="005C6A04" w:rsidRPr="00D1707B" w:rsidRDefault="005C6A04" w:rsidP="005C6A04">
            <w:pPr>
              <w:tabs>
                <w:tab w:val="clear" w:pos="567"/>
                <w:tab w:val="clear" w:pos="1134"/>
                <w:tab w:val="clear" w:pos="1701"/>
                <w:tab w:val="clear" w:pos="2268"/>
              </w:tabs>
              <w:spacing w:before="20" w:after="20"/>
              <w:ind w:left="318"/>
              <w:jc w:val="left"/>
              <w:rPr>
                <w:b/>
                <w:color w:val="000000"/>
                <w:sz w:val="20"/>
              </w:rPr>
            </w:pPr>
            <w:r w:rsidRPr="00D1707B">
              <w:rPr>
                <w:b/>
                <w:color w:val="000000"/>
                <w:sz w:val="20"/>
              </w:rPr>
              <w:t>Subtotal</w:t>
            </w:r>
          </w:p>
        </w:tc>
        <w:tc>
          <w:tcPr>
            <w:tcW w:w="992" w:type="dxa"/>
            <w:tcBorders>
              <w:top w:val="single" w:sz="4" w:space="0" w:color="auto"/>
              <w:left w:val="nil"/>
              <w:bottom w:val="single" w:sz="4" w:space="0" w:color="auto"/>
              <w:right w:val="nil"/>
            </w:tcBorders>
            <w:vAlign w:val="center"/>
          </w:tcPr>
          <w:p w14:paraId="024111C6" w14:textId="30221E2F" w:rsidR="005C6A04" w:rsidRPr="005C6A04" w:rsidRDefault="005C6A04" w:rsidP="005C6A04">
            <w:pPr>
              <w:tabs>
                <w:tab w:val="clear" w:pos="567"/>
                <w:tab w:val="clear" w:pos="1134"/>
                <w:tab w:val="clear" w:pos="1701"/>
                <w:tab w:val="clear" w:pos="2268"/>
              </w:tabs>
              <w:spacing w:before="20" w:after="20"/>
              <w:jc w:val="right"/>
              <w:rPr>
                <w:b/>
                <w:bCs/>
                <w:color w:val="000000"/>
                <w:sz w:val="20"/>
              </w:rPr>
            </w:pPr>
            <w:r w:rsidRPr="005C6A04">
              <w:rPr>
                <w:b/>
                <w:bCs/>
                <w:color w:val="000000"/>
                <w:sz w:val="20"/>
              </w:rPr>
              <w:t>18 933.4</w:t>
            </w:r>
          </w:p>
        </w:tc>
        <w:tc>
          <w:tcPr>
            <w:tcW w:w="992" w:type="dxa"/>
            <w:tcBorders>
              <w:top w:val="single" w:sz="4" w:space="0" w:color="auto"/>
              <w:left w:val="nil"/>
              <w:bottom w:val="single" w:sz="4" w:space="0" w:color="auto"/>
              <w:right w:val="nil"/>
            </w:tcBorders>
            <w:vAlign w:val="center"/>
          </w:tcPr>
          <w:p w14:paraId="15537BD9" w14:textId="27ECC538" w:rsidR="005C6A04" w:rsidRPr="005C6A04" w:rsidRDefault="005C6A04" w:rsidP="005C6A04">
            <w:pPr>
              <w:tabs>
                <w:tab w:val="clear" w:pos="567"/>
                <w:tab w:val="clear" w:pos="1134"/>
                <w:tab w:val="clear" w:pos="1701"/>
                <w:tab w:val="clear" w:pos="2268"/>
              </w:tabs>
              <w:spacing w:before="20" w:after="20"/>
              <w:jc w:val="right"/>
              <w:rPr>
                <w:b/>
                <w:bCs/>
                <w:color w:val="000000"/>
                <w:sz w:val="20"/>
              </w:rPr>
            </w:pPr>
            <w:r w:rsidRPr="005C6A04">
              <w:rPr>
                <w:b/>
                <w:bCs/>
                <w:color w:val="000000"/>
                <w:sz w:val="20"/>
              </w:rPr>
              <w:t>21 405.1</w:t>
            </w:r>
          </w:p>
        </w:tc>
        <w:tc>
          <w:tcPr>
            <w:tcW w:w="1193" w:type="dxa"/>
            <w:tcBorders>
              <w:top w:val="single" w:sz="4" w:space="0" w:color="auto"/>
              <w:left w:val="nil"/>
              <w:bottom w:val="single" w:sz="4" w:space="0" w:color="auto"/>
              <w:right w:val="nil"/>
            </w:tcBorders>
            <w:vAlign w:val="center"/>
          </w:tcPr>
          <w:p w14:paraId="3EC30009" w14:textId="4156CE82" w:rsidR="005C6A04" w:rsidRPr="005C6A04" w:rsidRDefault="005C6A04" w:rsidP="005C6A04">
            <w:pPr>
              <w:tabs>
                <w:tab w:val="clear" w:pos="567"/>
                <w:tab w:val="clear" w:pos="1134"/>
                <w:tab w:val="clear" w:pos="1701"/>
                <w:tab w:val="clear" w:pos="2268"/>
              </w:tabs>
              <w:spacing w:before="20" w:after="20"/>
              <w:jc w:val="right"/>
              <w:rPr>
                <w:b/>
                <w:bCs/>
                <w:color w:val="000000"/>
                <w:sz w:val="20"/>
              </w:rPr>
            </w:pPr>
            <w:r w:rsidRPr="005C6A04">
              <w:rPr>
                <w:b/>
                <w:bCs/>
                <w:color w:val="000000"/>
                <w:sz w:val="20"/>
              </w:rPr>
              <w:t>40 338.5</w:t>
            </w:r>
          </w:p>
        </w:tc>
      </w:tr>
      <w:tr w:rsidR="003D6071" w:rsidRPr="00D1707B" w14:paraId="4438BE35" w14:textId="77777777" w:rsidTr="18D786E0">
        <w:trPr>
          <w:trHeight w:val="227"/>
          <w:jc w:val="center"/>
        </w:trPr>
        <w:tc>
          <w:tcPr>
            <w:tcW w:w="5103" w:type="dxa"/>
            <w:tcBorders>
              <w:top w:val="single" w:sz="4" w:space="0" w:color="auto"/>
              <w:left w:val="nil"/>
              <w:bottom w:val="nil"/>
              <w:right w:val="nil"/>
            </w:tcBorders>
            <w:vAlign w:val="center"/>
            <w:hideMark/>
          </w:tcPr>
          <w:p w14:paraId="4AC9751E" w14:textId="77777777" w:rsidR="003D6071" w:rsidRPr="00D1707B" w:rsidRDefault="003D6071" w:rsidP="003D6071">
            <w:pPr>
              <w:tabs>
                <w:tab w:val="clear" w:pos="567"/>
                <w:tab w:val="clear" w:pos="1134"/>
                <w:tab w:val="clear" w:pos="1701"/>
                <w:tab w:val="clear" w:pos="2268"/>
              </w:tabs>
              <w:spacing w:before="20" w:after="20"/>
              <w:jc w:val="left"/>
              <w:rPr>
                <w:color w:val="000000"/>
                <w:sz w:val="20"/>
              </w:rPr>
            </w:pPr>
            <w:r w:rsidRPr="00D1707B">
              <w:rPr>
                <w:color w:val="000000"/>
                <w:sz w:val="20"/>
              </w:rPr>
              <w:t>Programme support costs</w:t>
            </w:r>
            <w:r>
              <w:rPr>
                <w:color w:val="000000"/>
                <w:sz w:val="20"/>
              </w:rPr>
              <w:t xml:space="preserve"> </w:t>
            </w:r>
            <w:r w:rsidRPr="00D1707B">
              <w:rPr>
                <w:rFonts w:asciiTheme="majorBidi" w:hAnsiTheme="majorBidi" w:cstheme="majorBidi"/>
                <w:sz w:val="20"/>
                <w:szCs w:val="20"/>
              </w:rPr>
              <w:t>(13 per cent)</w:t>
            </w:r>
          </w:p>
        </w:tc>
        <w:tc>
          <w:tcPr>
            <w:tcW w:w="992" w:type="dxa"/>
            <w:tcBorders>
              <w:top w:val="single" w:sz="4" w:space="0" w:color="auto"/>
              <w:left w:val="nil"/>
              <w:bottom w:val="nil"/>
              <w:right w:val="nil"/>
            </w:tcBorders>
          </w:tcPr>
          <w:p w14:paraId="2D9ED77E" w14:textId="63027FD3" w:rsidR="003D6071" w:rsidRPr="00D1707B" w:rsidRDefault="003D6071" w:rsidP="003D6071">
            <w:pPr>
              <w:tabs>
                <w:tab w:val="clear" w:pos="567"/>
                <w:tab w:val="clear" w:pos="1134"/>
                <w:tab w:val="clear" w:pos="1701"/>
                <w:tab w:val="clear" w:pos="2268"/>
              </w:tabs>
              <w:spacing w:before="20" w:after="20"/>
              <w:jc w:val="right"/>
              <w:rPr>
                <w:color w:val="000000"/>
                <w:sz w:val="20"/>
              </w:rPr>
            </w:pPr>
            <w:r w:rsidRPr="009B0CF2">
              <w:rPr>
                <w:bCs/>
                <w:sz w:val="20"/>
              </w:rPr>
              <w:t xml:space="preserve">2 </w:t>
            </w:r>
            <w:r w:rsidR="004F7B92">
              <w:rPr>
                <w:bCs/>
                <w:sz w:val="20"/>
              </w:rPr>
              <w:t>461</w:t>
            </w:r>
            <w:r w:rsidR="006D5440">
              <w:rPr>
                <w:bCs/>
                <w:sz w:val="20"/>
              </w:rPr>
              <w:t>.3</w:t>
            </w:r>
          </w:p>
        </w:tc>
        <w:tc>
          <w:tcPr>
            <w:tcW w:w="992" w:type="dxa"/>
            <w:tcBorders>
              <w:top w:val="single" w:sz="4" w:space="0" w:color="auto"/>
              <w:left w:val="nil"/>
              <w:bottom w:val="nil"/>
              <w:right w:val="nil"/>
            </w:tcBorders>
          </w:tcPr>
          <w:p w14:paraId="41BDBD36" w14:textId="79FC7DF2" w:rsidR="003D6071" w:rsidRPr="00D1707B" w:rsidRDefault="003D6071" w:rsidP="003D6071">
            <w:pPr>
              <w:tabs>
                <w:tab w:val="clear" w:pos="567"/>
                <w:tab w:val="clear" w:pos="1134"/>
                <w:tab w:val="clear" w:pos="1701"/>
                <w:tab w:val="clear" w:pos="2268"/>
              </w:tabs>
              <w:spacing w:before="20" w:after="20"/>
              <w:jc w:val="right"/>
              <w:rPr>
                <w:color w:val="000000"/>
                <w:sz w:val="20"/>
              </w:rPr>
            </w:pPr>
            <w:r>
              <w:rPr>
                <w:bCs/>
                <w:sz w:val="20"/>
              </w:rPr>
              <w:t xml:space="preserve">2 </w:t>
            </w:r>
            <w:r w:rsidR="006D5440">
              <w:rPr>
                <w:bCs/>
                <w:sz w:val="20"/>
              </w:rPr>
              <w:t>782.7</w:t>
            </w:r>
          </w:p>
        </w:tc>
        <w:tc>
          <w:tcPr>
            <w:tcW w:w="1193" w:type="dxa"/>
            <w:tcBorders>
              <w:top w:val="single" w:sz="4" w:space="0" w:color="auto"/>
              <w:left w:val="nil"/>
              <w:bottom w:val="nil"/>
              <w:right w:val="nil"/>
            </w:tcBorders>
          </w:tcPr>
          <w:p w14:paraId="2710A28D" w14:textId="6204D93D" w:rsidR="003D6071" w:rsidRPr="00D1707B" w:rsidRDefault="003D6071" w:rsidP="003D6071">
            <w:pPr>
              <w:tabs>
                <w:tab w:val="clear" w:pos="567"/>
                <w:tab w:val="clear" w:pos="1134"/>
                <w:tab w:val="clear" w:pos="1701"/>
                <w:tab w:val="clear" w:pos="2268"/>
              </w:tabs>
              <w:spacing w:before="20" w:after="20"/>
              <w:jc w:val="right"/>
              <w:rPr>
                <w:color w:val="000000"/>
                <w:sz w:val="20"/>
              </w:rPr>
            </w:pPr>
            <w:r>
              <w:rPr>
                <w:bCs/>
                <w:sz w:val="20"/>
                <w:lang w:val="es-ES"/>
              </w:rPr>
              <w:t xml:space="preserve">5 </w:t>
            </w:r>
            <w:r w:rsidR="006D5440">
              <w:rPr>
                <w:bCs/>
                <w:sz w:val="20"/>
                <w:lang w:val="es-ES"/>
              </w:rPr>
              <w:t>244.0</w:t>
            </w:r>
          </w:p>
        </w:tc>
      </w:tr>
      <w:tr w:rsidR="003D6071" w:rsidRPr="00D1707B" w14:paraId="617B3E5A" w14:textId="77777777" w:rsidTr="18D786E0">
        <w:trPr>
          <w:trHeight w:val="227"/>
          <w:jc w:val="center"/>
        </w:trPr>
        <w:tc>
          <w:tcPr>
            <w:tcW w:w="5103" w:type="dxa"/>
            <w:tcBorders>
              <w:top w:val="nil"/>
              <w:left w:val="nil"/>
              <w:bottom w:val="single" w:sz="4" w:space="0" w:color="auto"/>
              <w:right w:val="nil"/>
            </w:tcBorders>
            <w:vAlign w:val="center"/>
            <w:hideMark/>
          </w:tcPr>
          <w:p w14:paraId="4FE5DFEE" w14:textId="77777777" w:rsidR="003D6071" w:rsidRPr="00D1707B" w:rsidRDefault="003D6071" w:rsidP="003D6071">
            <w:pPr>
              <w:tabs>
                <w:tab w:val="clear" w:pos="567"/>
                <w:tab w:val="clear" w:pos="1134"/>
                <w:tab w:val="clear" w:pos="1701"/>
                <w:tab w:val="clear" w:pos="2268"/>
              </w:tabs>
              <w:spacing w:before="20" w:after="20"/>
              <w:jc w:val="left"/>
              <w:rPr>
                <w:color w:val="000000"/>
                <w:sz w:val="20"/>
              </w:rPr>
            </w:pPr>
            <w:r w:rsidRPr="00D1707B">
              <w:rPr>
                <w:color w:val="000000"/>
                <w:sz w:val="20"/>
              </w:rPr>
              <w:t>Working capital reserve</w:t>
            </w:r>
          </w:p>
        </w:tc>
        <w:tc>
          <w:tcPr>
            <w:tcW w:w="992" w:type="dxa"/>
            <w:tcBorders>
              <w:top w:val="nil"/>
              <w:left w:val="nil"/>
              <w:bottom w:val="single" w:sz="4" w:space="0" w:color="auto"/>
              <w:right w:val="nil"/>
            </w:tcBorders>
          </w:tcPr>
          <w:p w14:paraId="40CC7DC9" w14:textId="25DBB833" w:rsidR="003D6071" w:rsidRPr="00FB0D1D" w:rsidRDefault="12AEAAC4" w:rsidP="18D786E0">
            <w:pPr>
              <w:tabs>
                <w:tab w:val="clear" w:pos="567"/>
                <w:tab w:val="clear" w:pos="1134"/>
                <w:tab w:val="clear" w:pos="1701"/>
                <w:tab w:val="clear" w:pos="2268"/>
              </w:tabs>
              <w:spacing w:before="20" w:after="20"/>
              <w:jc w:val="right"/>
              <w:rPr>
                <w:color w:val="000000"/>
                <w:sz w:val="20"/>
                <w:szCs w:val="20"/>
              </w:rPr>
            </w:pPr>
            <w:r w:rsidRPr="18D786E0">
              <w:rPr>
                <w:sz w:val="20"/>
                <w:szCs w:val="20"/>
              </w:rPr>
              <w:t>(</w:t>
            </w:r>
            <w:r w:rsidR="006D5440" w:rsidRPr="18D786E0">
              <w:rPr>
                <w:sz w:val="20"/>
                <w:szCs w:val="20"/>
              </w:rPr>
              <w:t>182.</w:t>
            </w:r>
            <w:r w:rsidR="00FB0D1D" w:rsidRPr="18D786E0">
              <w:rPr>
                <w:sz w:val="20"/>
                <w:szCs w:val="20"/>
              </w:rPr>
              <w:t>3</w:t>
            </w:r>
            <w:r w:rsidR="6794712C" w:rsidRPr="18D786E0">
              <w:rPr>
                <w:sz w:val="20"/>
                <w:szCs w:val="20"/>
              </w:rPr>
              <w:t>)</w:t>
            </w:r>
          </w:p>
        </w:tc>
        <w:tc>
          <w:tcPr>
            <w:tcW w:w="992" w:type="dxa"/>
            <w:tcBorders>
              <w:top w:val="nil"/>
              <w:left w:val="nil"/>
              <w:bottom w:val="single" w:sz="4" w:space="0" w:color="auto"/>
              <w:right w:val="nil"/>
            </w:tcBorders>
          </w:tcPr>
          <w:p w14:paraId="00025713" w14:textId="227E0C3A" w:rsidR="003D6071" w:rsidRPr="00D1707B" w:rsidRDefault="00FB0D1D" w:rsidP="003D6071">
            <w:pPr>
              <w:tabs>
                <w:tab w:val="clear" w:pos="567"/>
                <w:tab w:val="clear" w:pos="1134"/>
                <w:tab w:val="clear" w:pos="1701"/>
                <w:tab w:val="clear" w:pos="2268"/>
              </w:tabs>
              <w:spacing w:before="20" w:after="20"/>
              <w:jc w:val="right"/>
              <w:rPr>
                <w:color w:val="000000"/>
                <w:sz w:val="20"/>
              </w:rPr>
            </w:pPr>
            <w:r>
              <w:rPr>
                <w:bCs/>
                <w:sz w:val="20"/>
              </w:rPr>
              <w:t>419.0</w:t>
            </w:r>
          </w:p>
        </w:tc>
        <w:tc>
          <w:tcPr>
            <w:tcW w:w="1193" w:type="dxa"/>
            <w:tcBorders>
              <w:top w:val="nil"/>
              <w:left w:val="nil"/>
              <w:bottom w:val="single" w:sz="4" w:space="0" w:color="auto"/>
              <w:right w:val="nil"/>
            </w:tcBorders>
            <w:noWrap/>
          </w:tcPr>
          <w:p w14:paraId="74D31937" w14:textId="0B0467BC" w:rsidR="003D6071" w:rsidRPr="00D1707B" w:rsidRDefault="003D6071" w:rsidP="003D6071">
            <w:pPr>
              <w:tabs>
                <w:tab w:val="clear" w:pos="567"/>
                <w:tab w:val="clear" w:pos="1134"/>
                <w:tab w:val="clear" w:pos="1701"/>
                <w:tab w:val="clear" w:pos="2268"/>
              </w:tabs>
              <w:spacing w:before="20" w:after="20"/>
              <w:jc w:val="right"/>
              <w:rPr>
                <w:color w:val="000000"/>
                <w:sz w:val="20"/>
              </w:rPr>
            </w:pPr>
            <w:r w:rsidRPr="00FE204B">
              <w:rPr>
                <w:bCs/>
                <w:sz w:val="20"/>
              </w:rPr>
              <w:t>236.7</w:t>
            </w:r>
          </w:p>
        </w:tc>
      </w:tr>
      <w:tr w:rsidR="009C3C3F" w:rsidRPr="00D1707B" w14:paraId="51BF76F0" w14:textId="77777777" w:rsidTr="18D786E0">
        <w:trPr>
          <w:trHeight w:val="227"/>
          <w:jc w:val="center"/>
        </w:trPr>
        <w:tc>
          <w:tcPr>
            <w:tcW w:w="5103" w:type="dxa"/>
            <w:tcBorders>
              <w:top w:val="single" w:sz="4" w:space="0" w:color="auto"/>
              <w:left w:val="nil"/>
              <w:bottom w:val="single" w:sz="4" w:space="0" w:color="auto"/>
              <w:right w:val="nil"/>
            </w:tcBorders>
            <w:vAlign w:val="center"/>
            <w:hideMark/>
          </w:tcPr>
          <w:p w14:paraId="5013F58F" w14:textId="77777777" w:rsidR="009C3C3F" w:rsidRPr="00D1707B" w:rsidRDefault="009C3C3F" w:rsidP="009C3C3F">
            <w:pPr>
              <w:tabs>
                <w:tab w:val="clear" w:pos="567"/>
                <w:tab w:val="clear" w:pos="1134"/>
                <w:tab w:val="clear" w:pos="1701"/>
                <w:tab w:val="clear" w:pos="2268"/>
              </w:tabs>
              <w:spacing w:before="20" w:after="20"/>
              <w:ind w:left="318"/>
              <w:jc w:val="left"/>
              <w:rPr>
                <w:b/>
                <w:color w:val="000000"/>
                <w:sz w:val="20"/>
              </w:rPr>
            </w:pPr>
            <w:r w:rsidRPr="00D1707B">
              <w:rPr>
                <w:b/>
                <w:color w:val="000000"/>
                <w:sz w:val="20"/>
              </w:rPr>
              <w:t>Total requirements</w:t>
            </w:r>
          </w:p>
        </w:tc>
        <w:tc>
          <w:tcPr>
            <w:tcW w:w="992" w:type="dxa"/>
            <w:tcBorders>
              <w:top w:val="single" w:sz="4" w:space="0" w:color="auto"/>
              <w:left w:val="nil"/>
              <w:bottom w:val="single" w:sz="4" w:space="0" w:color="auto"/>
              <w:right w:val="nil"/>
            </w:tcBorders>
          </w:tcPr>
          <w:p w14:paraId="28C05A40" w14:textId="123FB8FF" w:rsidR="009C3C3F" w:rsidRPr="00D1707B" w:rsidRDefault="009C3C3F" w:rsidP="009C3C3F">
            <w:pPr>
              <w:tabs>
                <w:tab w:val="clear" w:pos="567"/>
                <w:tab w:val="clear" w:pos="1134"/>
                <w:tab w:val="clear" w:pos="1701"/>
                <w:tab w:val="clear" w:pos="2268"/>
              </w:tabs>
              <w:spacing w:before="20" w:after="20"/>
              <w:jc w:val="right"/>
              <w:rPr>
                <w:b/>
                <w:bCs/>
                <w:color w:val="000000"/>
                <w:sz w:val="20"/>
                <w:szCs w:val="20"/>
              </w:rPr>
            </w:pPr>
            <w:r w:rsidRPr="0D66C18D">
              <w:rPr>
                <w:b/>
                <w:bCs/>
                <w:sz w:val="20"/>
                <w:szCs w:val="20"/>
              </w:rPr>
              <w:t xml:space="preserve">21 </w:t>
            </w:r>
            <w:r w:rsidR="005A4792" w:rsidRPr="0D66C18D">
              <w:rPr>
                <w:b/>
                <w:bCs/>
                <w:sz w:val="20"/>
                <w:szCs w:val="20"/>
              </w:rPr>
              <w:t>212.</w:t>
            </w:r>
            <w:r w:rsidR="73FA4B27" w:rsidRPr="0D66C18D">
              <w:rPr>
                <w:b/>
                <w:bCs/>
                <w:sz w:val="20"/>
                <w:szCs w:val="20"/>
              </w:rPr>
              <w:t>4</w:t>
            </w:r>
          </w:p>
        </w:tc>
        <w:tc>
          <w:tcPr>
            <w:tcW w:w="992" w:type="dxa"/>
            <w:tcBorders>
              <w:top w:val="single" w:sz="4" w:space="0" w:color="auto"/>
              <w:left w:val="nil"/>
              <w:bottom w:val="single" w:sz="4" w:space="0" w:color="auto"/>
              <w:right w:val="nil"/>
            </w:tcBorders>
          </w:tcPr>
          <w:p w14:paraId="765300EB" w14:textId="2154A4EB" w:rsidR="009C3C3F" w:rsidRPr="00D1707B" w:rsidRDefault="009C3C3F" w:rsidP="18D786E0">
            <w:pPr>
              <w:tabs>
                <w:tab w:val="clear" w:pos="567"/>
                <w:tab w:val="clear" w:pos="1134"/>
                <w:tab w:val="clear" w:pos="1701"/>
                <w:tab w:val="clear" w:pos="2268"/>
              </w:tabs>
              <w:spacing w:before="20" w:after="20"/>
              <w:jc w:val="right"/>
              <w:rPr>
                <w:b/>
                <w:bCs/>
                <w:color w:val="000000"/>
                <w:sz w:val="20"/>
                <w:szCs w:val="20"/>
              </w:rPr>
            </w:pPr>
            <w:r w:rsidRPr="18D786E0">
              <w:rPr>
                <w:b/>
                <w:bCs/>
                <w:sz w:val="20"/>
                <w:szCs w:val="20"/>
              </w:rPr>
              <w:t xml:space="preserve">24 </w:t>
            </w:r>
            <w:r w:rsidR="005A4792" w:rsidRPr="18D786E0">
              <w:rPr>
                <w:b/>
                <w:bCs/>
                <w:sz w:val="20"/>
                <w:szCs w:val="20"/>
              </w:rPr>
              <w:t>606.</w:t>
            </w:r>
            <w:r w:rsidR="56B970C8" w:rsidRPr="18D786E0">
              <w:rPr>
                <w:b/>
                <w:bCs/>
                <w:sz w:val="20"/>
                <w:szCs w:val="20"/>
              </w:rPr>
              <w:t>8</w:t>
            </w:r>
          </w:p>
        </w:tc>
        <w:tc>
          <w:tcPr>
            <w:tcW w:w="1193" w:type="dxa"/>
            <w:tcBorders>
              <w:top w:val="single" w:sz="4" w:space="0" w:color="auto"/>
              <w:left w:val="nil"/>
              <w:bottom w:val="single" w:sz="4" w:space="0" w:color="auto"/>
              <w:right w:val="nil"/>
            </w:tcBorders>
          </w:tcPr>
          <w:p w14:paraId="695735FF" w14:textId="57C57BBD" w:rsidR="009C3C3F" w:rsidRPr="00D1707B" w:rsidRDefault="009C3C3F" w:rsidP="009C3C3F">
            <w:pPr>
              <w:tabs>
                <w:tab w:val="clear" w:pos="567"/>
                <w:tab w:val="clear" w:pos="1134"/>
                <w:tab w:val="clear" w:pos="1701"/>
                <w:tab w:val="clear" w:pos="2268"/>
              </w:tabs>
              <w:spacing w:before="20" w:after="20"/>
              <w:jc w:val="right"/>
              <w:rPr>
                <w:b/>
                <w:color w:val="000000"/>
                <w:sz w:val="20"/>
              </w:rPr>
            </w:pPr>
            <w:r w:rsidRPr="00B74139">
              <w:rPr>
                <w:b/>
                <w:bCs/>
                <w:sz w:val="20"/>
              </w:rPr>
              <w:t xml:space="preserve">45 </w:t>
            </w:r>
            <w:r w:rsidR="00CA31F1">
              <w:rPr>
                <w:b/>
                <w:bCs/>
                <w:sz w:val="20"/>
              </w:rPr>
              <w:t>819.2</w:t>
            </w:r>
          </w:p>
        </w:tc>
      </w:tr>
      <w:tr w:rsidR="009C3C3F" w:rsidRPr="00D1707B" w14:paraId="4DF6A82B" w14:textId="77777777" w:rsidTr="18D786E0">
        <w:trPr>
          <w:trHeight w:val="227"/>
          <w:jc w:val="center"/>
        </w:trPr>
        <w:tc>
          <w:tcPr>
            <w:tcW w:w="5103" w:type="dxa"/>
            <w:tcBorders>
              <w:top w:val="single" w:sz="4" w:space="0" w:color="auto"/>
              <w:left w:val="nil"/>
              <w:right w:val="nil"/>
            </w:tcBorders>
            <w:vAlign w:val="center"/>
            <w:hideMark/>
          </w:tcPr>
          <w:p w14:paraId="3942C654" w14:textId="77777777" w:rsidR="009C3C3F" w:rsidRPr="00D1707B" w:rsidRDefault="009C3C3F" w:rsidP="009C3C3F">
            <w:pPr>
              <w:tabs>
                <w:tab w:val="clear" w:pos="567"/>
                <w:tab w:val="clear" w:pos="1134"/>
                <w:tab w:val="clear" w:pos="1701"/>
                <w:tab w:val="clear" w:pos="2268"/>
              </w:tabs>
              <w:spacing w:before="20" w:after="20"/>
              <w:jc w:val="left"/>
              <w:rPr>
                <w:color w:val="000000"/>
                <w:sz w:val="20"/>
              </w:rPr>
            </w:pPr>
            <w:r w:rsidRPr="00D1707B">
              <w:rPr>
                <w:color w:val="000000"/>
                <w:sz w:val="20"/>
              </w:rPr>
              <w:t>Convention share of the integrated budget (72 per cent)</w:t>
            </w:r>
          </w:p>
        </w:tc>
        <w:tc>
          <w:tcPr>
            <w:tcW w:w="992" w:type="dxa"/>
            <w:tcBorders>
              <w:top w:val="single" w:sz="4" w:space="0" w:color="auto"/>
              <w:left w:val="nil"/>
              <w:right w:val="nil"/>
            </w:tcBorders>
            <w:vAlign w:val="center"/>
          </w:tcPr>
          <w:p w14:paraId="51BF68FE" w14:textId="15A4468E" w:rsidR="009C3C3F" w:rsidRPr="00D1707B" w:rsidRDefault="00CA31F1" w:rsidP="009C3C3F">
            <w:pPr>
              <w:tabs>
                <w:tab w:val="clear" w:pos="567"/>
                <w:tab w:val="clear" w:pos="1134"/>
                <w:tab w:val="clear" w:pos="1701"/>
                <w:tab w:val="clear" w:pos="2268"/>
              </w:tabs>
              <w:spacing w:before="20" w:after="20"/>
              <w:jc w:val="right"/>
              <w:rPr>
                <w:color w:val="000000"/>
                <w:sz w:val="20"/>
              </w:rPr>
            </w:pPr>
            <w:r>
              <w:rPr>
                <w:color w:val="000000"/>
                <w:sz w:val="20"/>
              </w:rPr>
              <w:t>15</w:t>
            </w:r>
            <w:r w:rsidR="00100F6B">
              <w:rPr>
                <w:color w:val="000000"/>
                <w:sz w:val="20"/>
              </w:rPr>
              <w:t xml:space="preserve"> 273.0</w:t>
            </w:r>
          </w:p>
        </w:tc>
        <w:tc>
          <w:tcPr>
            <w:tcW w:w="992" w:type="dxa"/>
            <w:tcBorders>
              <w:top w:val="single" w:sz="4" w:space="0" w:color="auto"/>
              <w:left w:val="nil"/>
              <w:right w:val="nil"/>
            </w:tcBorders>
            <w:vAlign w:val="center"/>
          </w:tcPr>
          <w:p w14:paraId="372BC85E" w14:textId="4F390C32" w:rsidR="009C3C3F" w:rsidRPr="00D1707B" w:rsidRDefault="0084501B" w:rsidP="009C3C3F">
            <w:pPr>
              <w:tabs>
                <w:tab w:val="clear" w:pos="567"/>
                <w:tab w:val="clear" w:pos="1134"/>
                <w:tab w:val="clear" w:pos="1701"/>
                <w:tab w:val="clear" w:pos="2268"/>
              </w:tabs>
              <w:spacing w:before="20" w:after="20"/>
              <w:jc w:val="right"/>
              <w:rPr>
                <w:color w:val="000000"/>
                <w:sz w:val="20"/>
              </w:rPr>
            </w:pPr>
            <w:r>
              <w:rPr>
                <w:color w:val="000000"/>
                <w:sz w:val="20"/>
              </w:rPr>
              <w:t>17 71</w:t>
            </w:r>
            <w:r w:rsidR="006B340B">
              <w:rPr>
                <w:color w:val="000000"/>
                <w:sz w:val="20"/>
              </w:rPr>
              <w:t>6.8</w:t>
            </w:r>
          </w:p>
        </w:tc>
        <w:tc>
          <w:tcPr>
            <w:tcW w:w="1193" w:type="dxa"/>
            <w:tcBorders>
              <w:top w:val="single" w:sz="4" w:space="0" w:color="auto"/>
              <w:left w:val="nil"/>
              <w:right w:val="nil"/>
            </w:tcBorders>
            <w:vAlign w:val="center"/>
          </w:tcPr>
          <w:p w14:paraId="25B28DCD" w14:textId="506E61B9" w:rsidR="009C3C3F" w:rsidRPr="00D1707B" w:rsidRDefault="006B340B" w:rsidP="009C3C3F">
            <w:pPr>
              <w:tabs>
                <w:tab w:val="clear" w:pos="567"/>
                <w:tab w:val="clear" w:pos="1134"/>
                <w:tab w:val="clear" w:pos="1701"/>
                <w:tab w:val="clear" w:pos="2268"/>
              </w:tabs>
              <w:spacing w:before="20" w:after="20"/>
              <w:jc w:val="right"/>
              <w:rPr>
                <w:color w:val="000000"/>
                <w:sz w:val="20"/>
              </w:rPr>
            </w:pPr>
            <w:r>
              <w:rPr>
                <w:color w:val="000000"/>
                <w:sz w:val="20"/>
              </w:rPr>
              <w:t>32 989.8</w:t>
            </w:r>
          </w:p>
        </w:tc>
      </w:tr>
      <w:tr w:rsidR="009C3C3F" w:rsidRPr="00D1707B" w14:paraId="252F3AE5" w14:textId="77777777" w:rsidTr="18D786E0">
        <w:trPr>
          <w:trHeight w:val="234"/>
          <w:jc w:val="center"/>
        </w:trPr>
        <w:tc>
          <w:tcPr>
            <w:tcW w:w="5103" w:type="dxa"/>
            <w:tcBorders>
              <w:left w:val="nil"/>
              <w:bottom w:val="nil"/>
              <w:right w:val="nil"/>
            </w:tcBorders>
            <w:vAlign w:val="center"/>
            <w:hideMark/>
          </w:tcPr>
          <w:p w14:paraId="0A9E6A64" w14:textId="77777777" w:rsidR="009C3C3F" w:rsidRPr="00D1707B" w:rsidRDefault="009C3C3F" w:rsidP="009C3C3F">
            <w:pPr>
              <w:tabs>
                <w:tab w:val="clear" w:pos="567"/>
                <w:tab w:val="clear" w:pos="1134"/>
                <w:tab w:val="clear" w:pos="1701"/>
                <w:tab w:val="clear" w:pos="2268"/>
              </w:tabs>
              <w:spacing w:before="20" w:after="20"/>
              <w:jc w:val="left"/>
              <w:rPr>
                <w:color w:val="000000"/>
                <w:sz w:val="20"/>
              </w:rPr>
            </w:pPr>
            <w:r w:rsidRPr="00D1707B">
              <w:rPr>
                <w:color w:val="000000"/>
                <w:sz w:val="20"/>
              </w:rPr>
              <w:t>Contributions from the host country</w:t>
            </w:r>
          </w:p>
        </w:tc>
        <w:tc>
          <w:tcPr>
            <w:tcW w:w="992" w:type="dxa"/>
            <w:tcBorders>
              <w:left w:val="nil"/>
              <w:bottom w:val="nil"/>
              <w:right w:val="nil"/>
            </w:tcBorders>
            <w:vAlign w:val="center"/>
          </w:tcPr>
          <w:p w14:paraId="7A643FF6" w14:textId="197B72EB" w:rsidR="009C3C3F" w:rsidRPr="00D1707B" w:rsidRDefault="006B340B" w:rsidP="009C3C3F">
            <w:pPr>
              <w:tabs>
                <w:tab w:val="clear" w:pos="567"/>
                <w:tab w:val="clear" w:pos="1134"/>
                <w:tab w:val="clear" w:pos="1701"/>
                <w:tab w:val="clear" w:pos="2268"/>
              </w:tabs>
              <w:spacing w:before="20" w:after="20"/>
              <w:jc w:val="right"/>
              <w:rPr>
                <w:color w:val="000000"/>
                <w:sz w:val="20"/>
              </w:rPr>
            </w:pPr>
            <w:r>
              <w:rPr>
                <w:color w:val="000000"/>
                <w:sz w:val="20"/>
              </w:rPr>
              <w:t>(</w:t>
            </w:r>
            <w:r w:rsidR="00C03CD0">
              <w:rPr>
                <w:color w:val="000000"/>
                <w:sz w:val="20"/>
              </w:rPr>
              <w:t>1 195.4)</w:t>
            </w:r>
          </w:p>
        </w:tc>
        <w:tc>
          <w:tcPr>
            <w:tcW w:w="992" w:type="dxa"/>
            <w:tcBorders>
              <w:left w:val="nil"/>
              <w:bottom w:val="nil"/>
              <w:right w:val="nil"/>
            </w:tcBorders>
            <w:vAlign w:val="center"/>
          </w:tcPr>
          <w:p w14:paraId="72F6C510" w14:textId="05FCCAB8" w:rsidR="009C3C3F" w:rsidRPr="00D1707B" w:rsidRDefault="00C03CD0" w:rsidP="009C3C3F">
            <w:pPr>
              <w:tabs>
                <w:tab w:val="clear" w:pos="567"/>
                <w:tab w:val="clear" w:pos="1134"/>
                <w:tab w:val="clear" w:pos="1701"/>
                <w:tab w:val="clear" w:pos="2268"/>
              </w:tabs>
              <w:spacing w:before="20" w:after="20"/>
              <w:jc w:val="right"/>
              <w:rPr>
                <w:color w:val="000000"/>
                <w:sz w:val="20"/>
              </w:rPr>
            </w:pPr>
            <w:r>
              <w:rPr>
                <w:color w:val="000000"/>
                <w:sz w:val="20"/>
              </w:rPr>
              <w:t>(1 207.1)</w:t>
            </w:r>
          </w:p>
        </w:tc>
        <w:tc>
          <w:tcPr>
            <w:tcW w:w="1193" w:type="dxa"/>
            <w:tcBorders>
              <w:left w:val="nil"/>
              <w:bottom w:val="nil"/>
              <w:right w:val="nil"/>
            </w:tcBorders>
            <w:vAlign w:val="center"/>
          </w:tcPr>
          <w:p w14:paraId="7FF2EB06" w14:textId="7A9F1E4E" w:rsidR="009C3C3F" w:rsidRPr="00D1707B" w:rsidRDefault="00C03CD0" w:rsidP="009C3C3F">
            <w:pPr>
              <w:tabs>
                <w:tab w:val="clear" w:pos="567"/>
                <w:tab w:val="clear" w:pos="1134"/>
                <w:tab w:val="clear" w:pos="1701"/>
                <w:tab w:val="clear" w:pos="2268"/>
              </w:tabs>
              <w:spacing w:before="20" w:after="20"/>
              <w:jc w:val="right"/>
              <w:rPr>
                <w:color w:val="000000"/>
                <w:sz w:val="20"/>
              </w:rPr>
            </w:pPr>
            <w:r>
              <w:rPr>
                <w:color w:val="000000"/>
                <w:sz w:val="20"/>
              </w:rPr>
              <w:t>(2 402.5)</w:t>
            </w:r>
          </w:p>
        </w:tc>
      </w:tr>
      <w:tr w:rsidR="006B50B9" w:rsidRPr="00D1707B" w14:paraId="7A636932" w14:textId="77777777">
        <w:trPr>
          <w:trHeight w:val="227"/>
          <w:jc w:val="center"/>
        </w:trPr>
        <w:tc>
          <w:tcPr>
            <w:tcW w:w="5103" w:type="dxa"/>
            <w:tcBorders>
              <w:top w:val="nil"/>
              <w:left w:val="nil"/>
              <w:bottom w:val="single" w:sz="8" w:space="0" w:color="auto"/>
              <w:right w:val="nil"/>
            </w:tcBorders>
            <w:vAlign w:val="center"/>
            <w:hideMark/>
          </w:tcPr>
          <w:p w14:paraId="1FF32475" w14:textId="77777777" w:rsidR="006B50B9" w:rsidRPr="00D1707B" w:rsidRDefault="006B50B9" w:rsidP="006B50B9">
            <w:pPr>
              <w:tabs>
                <w:tab w:val="clear" w:pos="567"/>
                <w:tab w:val="clear" w:pos="1134"/>
                <w:tab w:val="clear" w:pos="1701"/>
                <w:tab w:val="clear" w:pos="2268"/>
              </w:tabs>
              <w:spacing w:before="20" w:after="20"/>
              <w:jc w:val="left"/>
              <w:rPr>
                <w:color w:val="000000"/>
                <w:sz w:val="20"/>
              </w:rPr>
            </w:pPr>
            <w:r w:rsidRPr="00D1707B">
              <w:rPr>
                <w:color w:val="000000"/>
                <w:sz w:val="20"/>
              </w:rPr>
              <w:t xml:space="preserve">Reserve </w:t>
            </w:r>
          </w:p>
        </w:tc>
        <w:tc>
          <w:tcPr>
            <w:tcW w:w="992" w:type="dxa"/>
            <w:tcBorders>
              <w:top w:val="nil"/>
              <w:left w:val="nil"/>
              <w:bottom w:val="single" w:sz="8" w:space="0" w:color="auto"/>
              <w:right w:val="nil"/>
            </w:tcBorders>
          </w:tcPr>
          <w:p w14:paraId="4DCA57FF" w14:textId="58A70A2D" w:rsidR="006B50B9" w:rsidRPr="00D1707B" w:rsidRDefault="006B50B9" w:rsidP="006B50B9">
            <w:pPr>
              <w:tabs>
                <w:tab w:val="clear" w:pos="567"/>
                <w:tab w:val="clear" w:pos="1134"/>
                <w:tab w:val="clear" w:pos="1701"/>
                <w:tab w:val="clear" w:pos="2268"/>
              </w:tabs>
              <w:spacing w:before="20" w:after="20"/>
              <w:jc w:val="right"/>
              <w:rPr>
                <w:color w:val="000000"/>
                <w:sz w:val="20"/>
                <w:szCs w:val="20"/>
              </w:rPr>
            </w:pPr>
            <w:r w:rsidRPr="6735A01B">
              <w:rPr>
                <w:sz w:val="20"/>
                <w:szCs w:val="20"/>
              </w:rPr>
              <w:t>(342.5)</w:t>
            </w:r>
          </w:p>
        </w:tc>
        <w:tc>
          <w:tcPr>
            <w:tcW w:w="992" w:type="dxa"/>
            <w:tcBorders>
              <w:top w:val="nil"/>
              <w:left w:val="nil"/>
              <w:bottom w:val="single" w:sz="8" w:space="0" w:color="auto"/>
              <w:right w:val="nil"/>
            </w:tcBorders>
          </w:tcPr>
          <w:p w14:paraId="669EB404" w14:textId="1B3E37F1" w:rsidR="006B50B9" w:rsidRPr="00D1707B" w:rsidRDefault="006B50B9" w:rsidP="006B50B9">
            <w:pPr>
              <w:tabs>
                <w:tab w:val="clear" w:pos="567"/>
                <w:tab w:val="clear" w:pos="1134"/>
                <w:tab w:val="clear" w:pos="1701"/>
                <w:tab w:val="clear" w:pos="2268"/>
              </w:tabs>
              <w:spacing w:before="20" w:after="20"/>
              <w:jc w:val="right"/>
              <w:rPr>
                <w:color w:val="000000"/>
                <w:sz w:val="20"/>
              </w:rPr>
            </w:pPr>
            <w:r>
              <w:rPr>
                <w:sz w:val="20"/>
              </w:rPr>
              <w:t>(139.1)</w:t>
            </w:r>
          </w:p>
        </w:tc>
        <w:tc>
          <w:tcPr>
            <w:tcW w:w="1193" w:type="dxa"/>
            <w:tcBorders>
              <w:top w:val="nil"/>
              <w:left w:val="nil"/>
              <w:bottom w:val="nil"/>
              <w:right w:val="nil"/>
            </w:tcBorders>
          </w:tcPr>
          <w:p w14:paraId="716CEA3F" w14:textId="3CF4D8FD" w:rsidR="006B50B9" w:rsidRPr="00D1707B" w:rsidRDefault="006B50B9" w:rsidP="006B50B9">
            <w:pPr>
              <w:tabs>
                <w:tab w:val="clear" w:pos="567"/>
                <w:tab w:val="clear" w:pos="1134"/>
                <w:tab w:val="clear" w:pos="1701"/>
                <w:tab w:val="clear" w:pos="2268"/>
              </w:tabs>
              <w:spacing w:before="20" w:after="20"/>
              <w:jc w:val="right"/>
              <w:rPr>
                <w:color w:val="000000"/>
                <w:sz w:val="20"/>
              </w:rPr>
            </w:pPr>
            <w:r>
              <w:rPr>
                <w:sz w:val="20"/>
              </w:rPr>
              <w:t>(481.6)</w:t>
            </w:r>
          </w:p>
        </w:tc>
      </w:tr>
      <w:tr w:rsidR="006B50B9" w:rsidRPr="00D1707B" w14:paraId="79C70D37" w14:textId="77777777">
        <w:trPr>
          <w:trHeight w:val="227"/>
          <w:jc w:val="center"/>
        </w:trPr>
        <w:tc>
          <w:tcPr>
            <w:tcW w:w="5103" w:type="dxa"/>
            <w:tcBorders>
              <w:top w:val="nil"/>
              <w:left w:val="nil"/>
              <w:bottom w:val="single" w:sz="8" w:space="0" w:color="auto"/>
              <w:right w:val="nil"/>
            </w:tcBorders>
            <w:vAlign w:val="center"/>
            <w:hideMark/>
          </w:tcPr>
          <w:p w14:paraId="52C79C2C" w14:textId="77777777" w:rsidR="006B50B9" w:rsidRPr="00D1707B" w:rsidRDefault="006B50B9" w:rsidP="006B50B9">
            <w:pPr>
              <w:tabs>
                <w:tab w:val="clear" w:pos="567"/>
                <w:tab w:val="clear" w:pos="1134"/>
                <w:tab w:val="clear" w:pos="1701"/>
                <w:tab w:val="clear" w:pos="2268"/>
              </w:tabs>
              <w:spacing w:before="20" w:after="20"/>
              <w:ind w:left="319"/>
              <w:jc w:val="left"/>
              <w:rPr>
                <w:b/>
                <w:color w:val="000000"/>
                <w:sz w:val="20"/>
              </w:rPr>
            </w:pPr>
            <w:r w:rsidRPr="00D1707B">
              <w:rPr>
                <w:b/>
                <w:color w:val="000000"/>
                <w:sz w:val="20"/>
              </w:rPr>
              <w:t>Net total (to be shared by Parties)</w:t>
            </w:r>
          </w:p>
        </w:tc>
        <w:tc>
          <w:tcPr>
            <w:tcW w:w="992" w:type="dxa"/>
            <w:tcBorders>
              <w:top w:val="nil"/>
              <w:left w:val="nil"/>
              <w:bottom w:val="single" w:sz="8" w:space="0" w:color="auto"/>
              <w:right w:val="nil"/>
            </w:tcBorders>
          </w:tcPr>
          <w:p w14:paraId="4EBF2B4F" w14:textId="22490EBB" w:rsidR="006B50B9" w:rsidRPr="00F766B8" w:rsidRDefault="006B50B9" w:rsidP="006B50B9">
            <w:pPr>
              <w:tabs>
                <w:tab w:val="clear" w:pos="567"/>
                <w:tab w:val="clear" w:pos="1134"/>
                <w:tab w:val="clear" w:pos="1701"/>
                <w:tab w:val="clear" w:pos="2268"/>
              </w:tabs>
              <w:spacing w:before="20" w:after="20"/>
              <w:jc w:val="right"/>
              <w:rPr>
                <w:b/>
                <w:iCs/>
                <w:color w:val="000000"/>
                <w:sz w:val="20"/>
              </w:rPr>
            </w:pPr>
            <w:r>
              <w:rPr>
                <w:b/>
                <w:bCs/>
                <w:sz w:val="20"/>
                <w:szCs w:val="20"/>
              </w:rPr>
              <w:t>13 735.0</w:t>
            </w:r>
          </w:p>
        </w:tc>
        <w:tc>
          <w:tcPr>
            <w:tcW w:w="992" w:type="dxa"/>
            <w:tcBorders>
              <w:top w:val="nil"/>
              <w:left w:val="nil"/>
              <w:bottom w:val="single" w:sz="8" w:space="0" w:color="auto"/>
              <w:right w:val="nil"/>
            </w:tcBorders>
          </w:tcPr>
          <w:p w14:paraId="16ED620C" w14:textId="526E710A" w:rsidR="006B50B9" w:rsidRPr="00F766B8" w:rsidRDefault="006B50B9" w:rsidP="006B50B9">
            <w:pPr>
              <w:tabs>
                <w:tab w:val="clear" w:pos="567"/>
                <w:tab w:val="clear" w:pos="1134"/>
                <w:tab w:val="clear" w:pos="1701"/>
                <w:tab w:val="clear" w:pos="2268"/>
              </w:tabs>
              <w:spacing w:before="20" w:after="20"/>
              <w:jc w:val="right"/>
              <w:rPr>
                <w:b/>
                <w:iCs/>
                <w:color w:val="000000"/>
                <w:sz w:val="20"/>
              </w:rPr>
            </w:pPr>
            <w:r>
              <w:rPr>
                <w:b/>
                <w:bCs/>
                <w:sz w:val="20"/>
                <w:szCs w:val="20"/>
              </w:rPr>
              <w:t>16 370.6</w:t>
            </w:r>
          </w:p>
        </w:tc>
        <w:tc>
          <w:tcPr>
            <w:tcW w:w="1193" w:type="dxa"/>
            <w:tcBorders>
              <w:top w:val="single" w:sz="8" w:space="0" w:color="auto"/>
              <w:left w:val="nil"/>
              <w:bottom w:val="single" w:sz="8" w:space="0" w:color="auto"/>
              <w:right w:val="nil"/>
            </w:tcBorders>
          </w:tcPr>
          <w:p w14:paraId="2BD732DD" w14:textId="21028964" w:rsidR="006B50B9" w:rsidRPr="00F766B8" w:rsidRDefault="006B50B9" w:rsidP="006B50B9">
            <w:pPr>
              <w:tabs>
                <w:tab w:val="clear" w:pos="567"/>
                <w:tab w:val="clear" w:pos="1134"/>
                <w:tab w:val="clear" w:pos="1701"/>
                <w:tab w:val="clear" w:pos="2268"/>
              </w:tabs>
              <w:spacing w:before="20" w:after="20"/>
              <w:jc w:val="right"/>
              <w:rPr>
                <w:b/>
                <w:iCs/>
                <w:color w:val="000000"/>
                <w:sz w:val="20"/>
              </w:rPr>
            </w:pPr>
            <w:r>
              <w:rPr>
                <w:b/>
                <w:bCs/>
                <w:sz w:val="20"/>
                <w:szCs w:val="20"/>
              </w:rPr>
              <w:t>30 105.7</w:t>
            </w:r>
          </w:p>
        </w:tc>
      </w:tr>
    </w:tbl>
    <w:p w14:paraId="469A7A47" w14:textId="77777777" w:rsidR="00D96BB7" w:rsidRDefault="00D96BB7" w:rsidP="00FF30C5">
      <w:pPr>
        <w:pStyle w:val="CBDTableTitle"/>
        <w:spacing w:before="240"/>
        <w:ind w:left="0"/>
        <w:rPr>
          <w:b w:val="0"/>
        </w:rPr>
      </w:pPr>
      <w:r>
        <w:rPr>
          <w:b w:val="0"/>
        </w:rPr>
        <w:t>]</w:t>
      </w:r>
    </w:p>
    <w:p w14:paraId="6E7DC3B4" w14:textId="77777777" w:rsidR="00D96BB7" w:rsidRDefault="00D96BB7" w:rsidP="00867783">
      <w:pPr>
        <w:pStyle w:val="CBDTableTitle"/>
        <w:spacing w:before="240"/>
        <w:rPr>
          <w:b w:val="0"/>
        </w:rPr>
      </w:pPr>
    </w:p>
    <w:p w14:paraId="6452FB60" w14:textId="1A45C693" w:rsidR="00867783" w:rsidRPr="00D1707B" w:rsidRDefault="00FF30C5" w:rsidP="00867783">
      <w:pPr>
        <w:pStyle w:val="CBDTableTitle"/>
        <w:spacing w:before="240"/>
      </w:pPr>
      <w:r>
        <w:rPr>
          <w:b w:val="0"/>
        </w:rPr>
        <w:t>[</w:t>
      </w:r>
      <w:r w:rsidR="00867783">
        <w:rPr>
          <w:b w:val="0"/>
        </w:rPr>
        <w:t>Table 3</w:t>
      </w:r>
      <w:r w:rsidR="00867783">
        <w:br/>
        <w:t>Secretariat staffing requirements from the core budgets of the Convention and its Protocols, 202</w:t>
      </w:r>
      <w:r w:rsidR="00F67747">
        <w:t>7</w:t>
      </w:r>
      <w:r w:rsidR="00867783">
        <w:t>–202</w:t>
      </w:r>
      <w:r w:rsidR="00F67747">
        <w:t>8</w:t>
      </w:r>
      <w:r w:rsidR="00EB2F2C">
        <w:t xml:space="preserve"> </w:t>
      </w:r>
    </w:p>
    <w:tbl>
      <w:tblPr>
        <w:tblW w:w="8370" w:type="dxa"/>
        <w:jc w:val="center"/>
        <w:tblLook w:val="04A0" w:firstRow="1" w:lastRow="0" w:firstColumn="1" w:lastColumn="0" w:noHBand="0" w:noVBand="1"/>
      </w:tblPr>
      <w:tblGrid>
        <w:gridCol w:w="3600"/>
        <w:gridCol w:w="2340"/>
        <w:gridCol w:w="2430"/>
      </w:tblGrid>
      <w:tr w:rsidR="00867783" w:rsidRPr="00D1707B" w14:paraId="455F71EF" w14:textId="77777777" w:rsidTr="00CC1ECA">
        <w:trPr>
          <w:cantSplit/>
          <w:tblHeader/>
          <w:jc w:val="center"/>
        </w:trPr>
        <w:tc>
          <w:tcPr>
            <w:tcW w:w="3600" w:type="dxa"/>
            <w:tcBorders>
              <w:top w:val="single" w:sz="4" w:space="0" w:color="auto"/>
              <w:left w:val="nil"/>
              <w:bottom w:val="single" w:sz="8" w:space="0" w:color="auto"/>
              <w:right w:val="nil"/>
            </w:tcBorders>
            <w:tcMar>
              <w:top w:w="14" w:type="dxa"/>
              <w:left w:w="115" w:type="dxa"/>
              <w:bottom w:w="14" w:type="dxa"/>
              <w:right w:w="115" w:type="dxa"/>
            </w:tcMar>
            <w:vAlign w:val="center"/>
            <w:hideMark/>
          </w:tcPr>
          <w:p w14:paraId="5E829094" w14:textId="77777777" w:rsidR="00867783" w:rsidRPr="007A71FF" w:rsidRDefault="00867783">
            <w:pPr>
              <w:keepNext/>
              <w:keepLines/>
              <w:suppressLineNumbers/>
              <w:suppressAutoHyphens/>
              <w:spacing w:before="20" w:after="20"/>
              <w:jc w:val="left"/>
              <w:rPr>
                <w:rFonts w:asciiTheme="majorBidi" w:hAnsiTheme="majorBidi"/>
                <w:b/>
                <w:bCs/>
                <w:i/>
                <w:kern w:val="22"/>
                <w:sz w:val="20"/>
              </w:rPr>
            </w:pPr>
            <w:r w:rsidRPr="007A71FF">
              <w:rPr>
                <w:rFonts w:asciiTheme="majorBidi" w:hAnsiTheme="majorBidi"/>
                <w:b/>
                <w:bCs/>
                <w:i/>
                <w:kern w:val="22"/>
                <w:sz w:val="20"/>
              </w:rPr>
              <w:t>Category and level</w:t>
            </w:r>
          </w:p>
        </w:tc>
        <w:tc>
          <w:tcPr>
            <w:tcW w:w="2340" w:type="dxa"/>
            <w:tcBorders>
              <w:top w:val="single" w:sz="4" w:space="0" w:color="auto"/>
              <w:left w:val="nil"/>
              <w:bottom w:val="single" w:sz="8" w:space="0" w:color="auto"/>
              <w:right w:val="nil"/>
            </w:tcBorders>
          </w:tcPr>
          <w:p w14:paraId="51F15D86" w14:textId="7BBC79F3" w:rsidR="00867783" w:rsidRPr="007A71FF" w:rsidRDefault="00867783">
            <w:pPr>
              <w:keepNext/>
              <w:keepLines/>
              <w:suppressLineNumbers/>
              <w:suppressAutoHyphens/>
              <w:spacing w:before="20" w:after="20"/>
              <w:jc w:val="right"/>
              <w:rPr>
                <w:rFonts w:asciiTheme="majorBidi" w:hAnsiTheme="majorBidi"/>
                <w:b/>
                <w:bCs/>
                <w:i/>
                <w:kern w:val="22"/>
                <w:sz w:val="20"/>
              </w:rPr>
            </w:pPr>
            <w:r w:rsidRPr="007A71FF">
              <w:rPr>
                <w:rFonts w:asciiTheme="majorBidi" w:hAnsiTheme="majorBidi"/>
                <w:b/>
                <w:bCs/>
                <w:i/>
                <w:kern w:val="22"/>
                <w:sz w:val="20"/>
              </w:rPr>
              <w:t>Approved for 202</w:t>
            </w:r>
            <w:r w:rsidR="00F67747" w:rsidRPr="007A71FF">
              <w:rPr>
                <w:rFonts w:asciiTheme="majorBidi" w:hAnsiTheme="majorBidi"/>
                <w:b/>
                <w:bCs/>
                <w:i/>
                <w:kern w:val="22"/>
                <w:sz w:val="20"/>
              </w:rPr>
              <w:t>5</w:t>
            </w:r>
            <w:r w:rsidRPr="007A71FF">
              <w:rPr>
                <w:rFonts w:asciiTheme="majorBidi" w:hAnsiTheme="majorBidi"/>
                <w:b/>
                <w:bCs/>
                <w:i/>
                <w:kern w:val="22"/>
                <w:sz w:val="20"/>
              </w:rPr>
              <w:t>–202</w:t>
            </w:r>
            <w:r w:rsidR="00F67747" w:rsidRPr="007A71FF">
              <w:rPr>
                <w:rFonts w:asciiTheme="majorBidi" w:hAnsiTheme="majorBidi"/>
                <w:b/>
                <w:bCs/>
                <w:i/>
                <w:kern w:val="22"/>
                <w:sz w:val="20"/>
              </w:rPr>
              <w:t>6</w:t>
            </w:r>
          </w:p>
        </w:tc>
        <w:tc>
          <w:tcPr>
            <w:tcW w:w="2430" w:type="dxa"/>
            <w:tcBorders>
              <w:top w:val="single" w:sz="4" w:space="0" w:color="auto"/>
              <w:left w:val="nil"/>
              <w:bottom w:val="single" w:sz="8" w:space="0" w:color="auto"/>
              <w:right w:val="nil"/>
            </w:tcBorders>
            <w:tcMar>
              <w:top w:w="14" w:type="dxa"/>
              <w:left w:w="115" w:type="dxa"/>
              <w:bottom w:w="14" w:type="dxa"/>
              <w:right w:w="115" w:type="dxa"/>
            </w:tcMar>
            <w:vAlign w:val="center"/>
            <w:hideMark/>
          </w:tcPr>
          <w:p w14:paraId="339DBCC4" w14:textId="4E2B83FE" w:rsidR="00867783" w:rsidRPr="007A71FF" w:rsidRDefault="00867783">
            <w:pPr>
              <w:keepNext/>
              <w:keepLines/>
              <w:suppressLineNumbers/>
              <w:suppressAutoHyphens/>
              <w:spacing w:before="20" w:after="20"/>
              <w:jc w:val="right"/>
              <w:rPr>
                <w:rFonts w:asciiTheme="majorBidi" w:hAnsiTheme="majorBidi"/>
                <w:b/>
                <w:bCs/>
                <w:i/>
                <w:kern w:val="22"/>
                <w:sz w:val="20"/>
              </w:rPr>
            </w:pPr>
            <w:r w:rsidRPr="007A71FF">
              <w:rPr>
                <w:rFonts w:asciiTheme="majorBidi" w:hAnsiTheme="majorBidi"/>
                <w:b/>
                <w:bCs/>
                <w:i/>
                <w:kern w:val="22"/>
                <w:sz w:val="20"/>
              </w:rPr>
              <w:t>Approved for 202</w:t>
            </w:r>
            <w:r w:rsidR="00F67747" w:rsidRPr="007A71FF">
              <w:rPr>
                <w:rFonts w:asciiTheme="majorBidi" w:hAnsiTheme="majorBidi"/>
                <w:b/>
                <w:bCs/>
                <w:i/>
                <w:kern w:val="22"/>
                <w:sz w:val="20"/>
              </w:rPr>
              <w:t>7</w:t>
            </w:r>
            <w:r w:rsidRPr="007A71FF">
              <w:rPr>
                <w:rFonts w:asciiTheme="majorBidi" w:hAnsiTheme="majorBidi"/>
                <w:b/>
                <w:bCs/>
                <w:i/>
                <w:kern w:val="22"/>
                <w:sz w:val="20"/>
              </w:rPr>
              <w:t>–202</w:t>
            </w:r>
            <w:r w:rsidR="00F67747" w:rsidRPr="007A71FF">
              <w:rPr>
                <w:rFonts w:asciiTheme="majorBidi" w:hAnsiTheme="majorBidi"/>
                <w:b/>
                <w:bCs/>
                <w:i/>
                <w:kern w:val="22"/>
                <w:sz w:val="20"/>
              </w:rPr>
              <w:t>8</w:t>
            </w:r>
            <w:r w:rsidRPr="007A71FF">
              <w:rPr>
                <w:rFonts w:asciiTheme="majorBidi" w:hAnsiTheme="majorBidi"/>
                <w:b/>
                <w:bCs/>
                <w:i/>
                <w:kern w:val="22"/>
                <w:sz w:val="20"/>
                <w:vertAlign w:val="superscript"/>
              </w:rPr>
              <w:t>a</w:t>
            </w:r>
          </w:p>
        </w:tc>
      </w:tr>
      <w:tr w:rsidR="00867783" w:rsidRPr="00D1707B" w14:paraId="46869267" w14:textId="77777777" w:rsidTr="00CC1ECA">
        <w:trPr>
          <w:cantSplit/>
          <w:jc w:val="center"/>
        </w:trPr>
        <w:tc>
          <w:tcPr>
            <w:tcW w:w="3600" w:type="dxa"/>
            <w:tcBorders>
              <w:top w:val="nil"/>
              <w:left w:val="nil"/>
              <w:bottom w:val="nil"/>
              <w:right w:val="nil"/>
            </w:tcBorders>
            <w:noWrap/>
            <w:tcMar>
              <w:top w:w="14" w:type="dxa"/>
              <w:left w:w="115" w:type="dxa"/>
              <w:bottom w:w="14" w:type="dxa"/>
              <w:right w:w="115" w:type="dxa"/>
            </w:tcMar>
            <w:vAlign w:val="center"/>
            <w:hideMark/>
          </w:tcPr>
          <w:p w14:paraId="79A2C9A5" w14:textId="77777777" w:rsidR="00867783" w:rsidRPr="00D1707B" w:rsidRDefault="00867783">
            <w:pPr>
              <w:keepNext/>
              <w:keepLines/>
              <w:suppressLineNumbers/>
              <w:suppressAutoHyphens/>
              <w:spacing w:before="20" w:after="20"/>
              <w:rPr>
                <w:rFonts w:asciiTheme="majorBidi" w:hAnsiTheme="majorBidi"/>
                <w:kern w:val="22"/>
                <w:sz w:val="20"/>
              </w:rPr>
            </w:pPr>
            <w:r w:rsidRPr="00D1707B">
              <w:rPr>
                <w:rFonts w:asciiTheme="majorBidi" w:hAnsiTheme="majorBidi"/>
                <w:kern w:val="22"/>
                <w:sz w:val="20"/>
              </w:rPr>
              <w:t>Professional and higher</w:t>
            </w:r>
          </w:p>
        </w:tc>
        <w:tc>
          <w:tcPr>
            <w:tcW w:w="2340" w:type="dxa"/>
            <w:tcBorders>
              <w:top w:val="nil"/>
              <w:left w:val="nil"/>
              <w:bottom w:val="nil"/>
              <w:right w:val="nil"/>
            </w:tcBorders>
          </w:tcPr>
          <w:p w14:paraId="751EA763" w14:textId="77777777" w:rsidR="00867783" w:rsidRPr="00D1707B" w:rsidRDefault="00867783">
            <w:pPr>
              <w:keepNext/>
              <w:keepLines/>
              <w:suppressLineNumbers/>
              <w:suppressAutoHyphens/>
              <w:spacing w:before="20" w:after="20"/>
              <w:ind w:right="432"/>
              <w:jc w:val="right"/>
              <w:rPr>
                <w:rFonts w:asciiTheme="majorBidi" w:hAnsiTheme="majorBidi"/>
                <w:kern w:val="22"/>
                <w:sz w:val="20"/>
              </w:rPr>
            </w:pPr>
          </w:p>
        </w:tc>
        <w:tc>
          <w:tcPr>
            <w:tcW w:w="2430" w:type="dxa"/>
            <w:tcBorders>
              <w:top w:val="nil"/>
              <w:left w:val="nil"/>
              <w:bottom w:val="nil"/>
              <w:right w:val="nil"/>
            </w:tcBorders>
            <w:tcMar>
              <w:top w:w="14" w:type="dxa"/>
              <w:left w:w="115" w:type="dxa"/>
              <w:bottom w:w="14" w:type="dxa"/>
              <w:right w:w="115" w:type="dxa"/>
            </w:tcMar>
            <w:vAlign w:val="center"/>
            <w:hideMark/>
          </w:tcPr>
          <w:p w14:paraId="34088943" w14:textId="77777777" w:rsidR="00867783" w:rsidRPr="00D1707B" w:rsidRDefault="00867783">
            <w:pPr>
              <w:keepNext/>
              <w:keepLines/>
              <w:suppressLineNumbers/>
              <w:suppressAutoHyphens/>
              <w:spacing w:before="20" w:after="20"/>
              <w:ind w:right="432"/>
              <w:jc w:val="right"/>
              <w:rPr>
                <w:rFonts w:asciiTheme="majorBidi" w:hAnsiTheme="majorBidi"/>
                <w:kern w:val="22"/>
                <w:sz w:val="20"/>
              </w:rPr>
            </w:pPr>
          </w:p>
        </w:tc>
      </w:tr>
      <w:tr w:rsidR="00F67747" w:rsidRPr="00D1707B" w14:paraId="10162F15" w14:textId="77777777" w:rsidTr="00CC1ECA">
        <w:trPr>
          <w:cantSplit/>
          <w:jc w:val="center"/>
        </w:trPr>
        <w:tc>
          <w:tcPr>
            <w:tcW w:w="3600" w:type="dxa"/>
            <w:tcBorders>
              <w:top w:val="nil"/>
              <w:left w:val="nil"/>
              <w:bottom w:val="nil"/>
              <w:right w:val="nil"/>
            </w:tcBorders>
            <w:tcMar>
              <w:top w:w="14" w:type="dxa"/>
              <w:left w:w="115" w:type="dxa"/>
              <w:bottom w:w="14" w:type="dxa"/>
              <w:right w:w="115" w:type="dxa"/>
            </w:tcMar>
            <w:vAlign w:val="center"/>
            <w:hideMark/>
          </w:tcPr>
          <w:p w14:paraId="33AB42B3" w14:textId="77777777" w:rsidR="00F67747" w:rsidRPr="00D1707B" w:rsidRDefault="00F67747" w:rsidP="00F67747">
            <w:pPr>
              <w:keepNext/>
              <w:keepLines/>
              <w:suppressLineNumbers/>
              <w:suppressAutoHyphens/>
              <w:spacing w:before="20" w:after="20"/>
              <w:ind w:left="164"/>
              <w:rPr>
                <w:rFonts w:asciiTheme="majorBidi" w:hAnsiTheme="majorBidi"/>
                <w:kern w:val="22"/>
                <w:sz w:val="20"/>
              </w:rPr>
            </w:pPr>
            <w:r w:rsidRPr="00D1707B">
              <w:rPr>
                <w:rFonts w:asciiTheme="majorBidi" w:hAnsiTheme="majorBidi"/>
                <w:kern w:val="22"/>
                <w:sz w:val="20"/>
              </w:rPr>
              <w:t>ASG</w:t>
            </w:r>
          </w:p>
        </w:tc>
        <w:tc>
          <w:tcPr>
            <w:tcW w:w="2340" w:type="dxa"/>
            <w:tcBorders>
              <w:top w:val="nil"/>
              <w:left w:val="nil"/>
              <w:bottom w:val="nil"/>
              <w:right w:val="nil"/>
            </w:tcBorders>
            <w:vAlign w:val="center"/>
          </w:tcPr>
          <w:p w14:paraId="4C2A993B" w14:textId="35AE0000" w:rsidR="00F67747" w:rsidRPr="00D1707B" w:rsidRDefault="00F67747" w:rsidP="00F67747">
            <w:pPr>
              <w:keepNext/>
              <w:keepLines/>
              <w:suppressLineNumbers/>
              <w:tabs>
                <w:tab w:val="clear" w:pos="1701"/>
              </w:tabs>
              <w:suppressAutoHyphens/>
              <w:spacing w:before="20" w:after="20"/>
              <w:ind w:right="24"/>
              <w:jc w:val="right"/>
              <w:rPr>
                <w:rFonts w:asciiTheme="majorBidi" w:hAnsiTheme="majorBidi"/>
                <w:kern w:val="22"/>
                <w:sz w:val="20"/>
              </w:rPr>
            </w:pPr>
            <w:r w:rsidRPr="00D1707B">
              <w:rPr>
                <w:rFonts w:asciiTheme="majorBidi" w:hAnsiTheme="majorBidi"/>
                <w:kern w:val="22"/>
                <w:sz w:val="20"/>
              </w:rPr>
              <w:t>1</w:t>
            </w:r>
          </w:p>
        </w:tc>
        <w:tc>
          <w:tcPr>
            <w:tcW w:w="2430" w:type="dxa"/>
            <w:tcBorders>
              <w:top w:val="nil"/>
              <w:left w:val="nil"/>
              <w:bottom w:val="nil"/>
              <w:right w:val="nil"/>
            </w:tcBorders>
            <w:tcMar>
              <w:top w:w="14" w:type="dxa"/>
              <w:left w:w="115" w:type="dxa"/>
              <w:bottom w:w="14" w:type="dxa"/>
              <w:right w:w="115" w:type="dxa"/>
            </w:tcMar>
            <w:vAlign w:val="center"/>
          </w:tcPr>
          <w:p w14:paraId="19453BDC" w14:textId="5212A40A" w:rsidR="00F67747" w:rsidRPr="00D1707B" w:rsidRDefault="00CC1ECA" w:rsidP="00F67747">
            <w:pPr>
              <w:keepNext/>
              <w:keepLines/>
              <w:suppressLineNumbers/>
              <w:tabs>
                <w:tab w:val="clear" w:pos="1701"/>
              </w:tabs>
              <w:suppressAutoHyphens/>
              <w:spacing w:before="20" w:after="20"/>
              <w:ind w:right="24"/>
              <w:jc w:val="right"/>
              <w:rPr>
                <w:rFonts w:asciiTheme="majorBidi" w:hAnsiTheme="majorBidi"/>
                <w:kern w:val="22"/>
                <w:sz w:val="20"/>
              </w:rPr>
            </w:pPr>
            <w:r>
              <w:rPr>
                <w:rFonts w:asciiTheme="majorBidi" w:hAnsiTheme="majorBidi"/>
                <w:kern w:val="22"/>
                <w:sz w:val="20"/>
              </w:rPr>
              <w:t>1</w:t>
            </w:r>
          </w:p>
        </w:tc>
      </w:tr>
      <w:tr w:rsidR="00F67747" w:rsidRPr="00D1707B" w14:paraId="5C2717D0" w14:textId="77777777" w:rsidTr="00CC1ECA">
        <w:trPr>
          <w:cantSplit/>
          <w:jc w:val="center"/>
        </w:trPr>
        <w:tc>
          <w:tcPr>
            <w:tcW w:w="3600" w:type="dxa"/>
            <w:tcBorders>
              <w:top w:val="nil"/>
              <w:left w:val="nil"/>
              <w:bottom w:val="nil"/>
              <w:right w:val="nil"/>
            </w:tcBorders>
            <w:tcMar>
              <w:top w:w="14" w:type="dxa"/>
              <w:left w:w="115" w:type="dxa"/>
              <w:bottom w:w="14" w:type="dxa"/>
              <w:right w:w="115" w:type="dxa"/>
            </w:tcMar>
            <w:vAlign w:val="center"/>
            <w:hideMark/>
          </w:tcPr>
          <w:p w14:paraId="3E18E908" w14:textId="77777777" w:rsidR="00F67747" w:rsidRPr="00D1707B" w:rsidRDefault="00F67747" w:rsidP="00F67747">
            <w:pPr>
              <w:keepNext/>
              <w:keepLines/>
              <w:suppressLineNumbers/>
              <w:suppressAutoHyphens/>
              <w:spacing w:before="20" w:after="20"/>
              <w:ind w:left="164"/>
              <w:rPr>
                <w:rFonts w:asciiTheme="majorBidi" w:hAnsiTheme="majorBidi"/>
                <w:kern w:val="22"/>
                <w:sz w:val="20"/>
              </w:rPr>
            </w:pPr>
            <w:r w:rsidRPr="00D1707B">
              <w:rPr>
                <w:rFonts w:asciiTheme="majorBidi" w:hAnsiTheme="majorBidi"/>
                <w:kern w:val="22"/>
                <w:sz w:val="20"/>
              </w:rPr>
              <w:t>D-1</w:t>
            </w:r>
          </w:p>
        </w:tc>
        <w:tc>
          <w:tcPr>
            <w:tcW w:w="2340" w:type="dxa"/>
            <w:tcBorders>
              <w:top w:val="nil"/>
              <w:left w:val="nil"/>
              <w:bottom w:val="nil"/>
              <w:right w:val="nil"/>
            </w:tcBorders>
            <w:vAlign w:val="center"/>
          </w:tcPr>
          <w:p w14:paraId="5CB0BEC8" w14:textId="6FAF412D" w:rsidR="00F67747" w:rsidRPr="00D1707B" w:rsidRDefault="00F67747" w:rsidP="00F67747">
            <w:pPr>
              <w:keepNext/>
              <w:keepLines/>
              <w:suppressLineNumbers/>
              <w:tabs>
                <w:tab w:val="clear" w:pos="1701"/>
              </w:tabs>
              <w:suppressAutoHyphens/>
              <w:spacing w:before="20" w:after="20"/>
              <w:ind w:right="24"/>
              <w:jc w:val="right"/>
              <w:rPr>
                <w:rFonts w:asciiTheme="majorBidi" w:hAnsiTheme="majorBidi"/>
                <w:kern w:val="22"/>
                <w:sz w:val="20"/>
              </w:rPr>
            </w:pPr>
            <w:r w:rsidRPr="00D1707B">
              <w:rPr>
                <w:rFonts w:asciiTheme="majorBidi" w:hAnsiTheme="majorBidi"/>
                <w:kern w:val="22"/>
                <w:sz w:val="20"/>
              </w:rPr>
              <w:t>3</w:t>
            </w:r>
          </w:p>
        </w:tc>
        <w:tc>
          <w:tcPr>
            <w:tcW w:w="2430" w:type="dxa"/>
            <w:tcBorders>
              <w:top w:val="nil"/>
              <w:left w:val="nil"/>
              <w:bottom w:val="nil"/>
              <w:right w:val="nil"/>
            </w:tcBorders>
            <w:tcMar>
              <w:top w:w="14" w:type="dxa"/>
              <w:left w:w="115" w:type="dxa"/>
              <w:bottom w:w="14" w:type="dxa"/>
              <w:right w:w="115" w:type="dxa"/>
            </w:tcMar>
            <w:vAlign w:val="center"/>
          </w:tcPr>
          <w:p w14:paraId="0393E78F" w14:textId="302BE455" w:rsidR="00F67747" w:rsidRPr="00D1707B" w:rsidRDefault="00CC1ECA" w:rsidP="00F67747">
            <w:pPr>
              <w:keepNext/>
              <w:keepLines/>
              <w:suppressLineNumbers/>
              <w:tabs>
                <w:tab w:val="clear" w:pos="1701"/>
              </w:tabs>
              <w:suppressAutoHyphens/>
              <w:spacing w:before="20" w:after="20"/>
              <w:ind w:right="24"/>
              <w:jc w:val="right"/>
              <w:rPr>
                <w:rFonts w:asciiTheme="majorBidi" w:hAnsiTheme="majorBidi"/>
                <w:kern w:val="22"/>
                <w:sz w:val="20"/>
              </w:rPr>
            </w:pPr>
            <w:r>
              <w:rPr>
                <w:rFonts w:asciiTheme="majorBidi" w:hAnsiTheme="majorBidi"/>
                <w:kern w:val="22"/>
                <w:sz w:val="20"/>
              </w:rPr>
              <w:t>3</w:t>
            </w:r>
          </w:p>
        </w:tc>
      </w:tr>
      <w:tr w:rsidR="00F67747" w:rsidRPr="00D1707B" w14:paraId="7DD52EC5" w14:textId="77777777" w:rsidTr="00CC1ECA">
        <w:trPr>
          <w:cantSplit/>
          <w:jc w:val="center"/>
        </w:trPr>
        <w:tc>
          <w:tcPr>
            <w:tcW w:w="3600" w:type="dxa"/>
            <w:tcBorders>
              <w:top w:val="nil"/>
              <w:left w:val="nil"/>
              <w:bottom w:val="nil"/>
              <w:right w:val="nil"/>
            </w:tcBorders>
            <w:tcMar>
              <w:top w:w="14" w:type="dxa"/>
              <w:left w:w="115" w:type="dxa"/>
              <w:bottom w:w="14" w:type="dxa"/>
              <w:right w:w="115" w:type="dxa"/>
            </w:tcMar>
            <w:vAlign w:val="center"/>
            <w:hideMark/>
          </w:tcPr>
          <w:p w14:paraId="62C96F9C" w14:textId="77777777" w:rsidR="00F67747" w:rsidRPr="00D1707B" w:rsidRDefault="00F67747" w:rsidP="00F67747">
            <w:pPr>
              <w:keepNext/>
              <w:keepLines/>
              <w:suppressLineNumbers/>
              <w:suppressAutoHyphens/>
              <w:spacing w:before="20" w:after="20"/>
              <w:ind w:left="164"/>
              <w:rPr>
                <w:rFonts w:asciiTheme="majorBidi" w:hAnsiTheme="majorBidi"/>
                <w:kern w:val="22"/>
                <w:sz w:val="20"/>
              </w:rPr>
            </w:pPr>
            <w:r w:rsidRPr="00D1707B">
              <w:rPr>
                <w:rFonts w:asciiTheme="majorBidi" w:hAnsiTheme="majorBidi"/>
                <w:kern w:val="22"/>
                <w:sz w:val="20"/>
              </w:rPr>
              <w:t>P-5</w:t>
            </w:r>
          </w:p>
        </w:tc>
        <w:tc>
          <w:tcPr>
            <w:tcW w:w="2340" w:type="dxa"/>
            <w:tcBorders>
              <w:top w:val="nil"/>
              <w:left w:val="nil"/>
              <w:bottom w:val="nil"/>
              <w:right w:val="nil"/>
            </w:tcBorders>
            <w:vAlign w:val="center"/>
          </w:tcPr>
          <w:p w14:paraId="64CBA6D6" w14:textId="6F951EF0" w:rsidR="00F67747" w:rsidRPr="00D1707B" w:rsidRDefault="00F67747" w:rsidP="00F67747">
            <w:pPr>
              <w:keepNext/>
              <w:keepLines/>
              <w:suppressLineNumbers/>
              <w:tabs>
                <w:tab w:val="clear" w:pos="1701"/>
              </w:tabs>
              <w:suppressAutoHyphens/>
              <w:spacing w:before="20" w:after="20"/>
              <w:ind w:right="24"/>
              <w:jc w:val="right"/>
              <w:rPr>
                <w:rFonts w:asciiTheme="majorBidi" w:hAnsiTheme="majorBidi"/>
                <w:kern w:val="22"/>
                <w:sz w:val="20"/>
              </w:rPr>
            </w:pPr>
            <w:r w:rsidRPr="00D1707B">
              <w:rPr>
                <w:rFonts w:asciiTheme="majorBidi" w:hAnsiTheme="majorBidi"/>
                <w:kern w:val="22"/>
                <w:sz w:val="20"/>
              </w:rPr>
              <w:t>10</w:t>
            </w:r>
          </w:p>
        </w:tc>
        <w:tc>
          <w:tcPr>
            <w:tcW w:w="2430" w:type="dxa"/>
            <w:tcBorders>
              <w:top w:val="nil"/>
              <w:left w:val="nil"/>
              <w:bottom w:val="nil"/>
              <w:right w:val="nil"/>
            </w:tcBorders>
            <w:tcMar>
              <w:top w:w="14" w:type="dxa"/>
              <w:left w:w="115" w:type="dxa"/>
              <w:bottom w:w="14" w:type="dxa"/>
              <w:right w:w="115" w:type="dxa"/>
            </w:tcMar>
            <w:vAlign w:val="center"/>
          </w:tcPr>
          <w:p w14:paraId="73CC408C" w14:textId="135CDF38" w:rsidR="00F67747" w:rsidRPr="00D1707B" w:rsidRDefault="00CC1ECA" w:rsidP="00F67747">
            <w:pPr>
              <w:keepNext/>
              <w:keepLines/>
              <w:suppressLineNumbers/>
              <w:tabs>
                <w:tab w:val="clear" w:pos="1701"/>
              </w:tabs>
              <w:suppressAutoHyphens/>
              <w:spacing w:before="20" w:after="20"/>
              <w:ind w:right="24"/>
              <w:jc w:val="right"/>
              <w:rPr>
                <w:rFonts w:asciiTheme="majorBidi" w:hAnsiTheme="majorBidi"/>
                <w:kern w:val="22"/>
                <w:sz w:val="20"/>
              </w:rPr>
            </w:pPr>
            <w:r>
              <w:rPr>
                <w:rFonts w:asciiTheme="majorBidi" w:hAnsiTheme="majorBidi"/>
                <w:kern w:val="22"/>
                <w:sz w:val="20"/>
              </w:rPr>
              <w:t>10</w:t>
            </w:r>
          </w:p>
        </w:tc>
      </w:tr>
      <w:tr w:rsidR="00F67747" w:rsidRPr="00D1707B" w14:paraId="42B89836" w14:textId="77777777" w:rsidTr="00CC1ECA">
        <w:trPr>
          <w:cantSplit/>
          <w:jc w:val="center"/>
        </w:trPr>
        <w:tc>
          <w:tcPr>
            <w:tcW w:w="3600" w:type="dxa"/>
            <w:tcBorders>
              <w:top w:val="nil"/>
              <w:left w:val="nil"/>
              <w:bottom w:val="nil"/>
              <w:right w:val="nil"/>
            </w:tcBorders>
            <w:tcMar>
              <w:top w:w="14" w:type="dxa"/>
              <w:left w:w="115" w:type="dxa"/>
              <w:bottom w:w="14" w:type="dxa"/>
              <w:right w:w="115" w:type="dxa"/>
            </w:tcMar>
            <w:vAlign w:val="center"/>
            <w:hideMark/>
          </w:tcPr>
          <w:p w14:paraId="76703BC4" w14:textId="77777777" w:rsidR="00F67747" w:rsidRPr="00D1707B" w:rsidRDefault="00F67747" w:rsidP="00F67747">
            <w:pPr>
              <w:keepNext/>
              <w:keepLines/>
              <w:suppressLineNumbers/>
              <w:suppressAutoHyphens/>
              <w:spacing w:before="20" w:after="20"/>
              <w:ind w:left="164"/>
              <w:rPr>
                <w:rFonts w:asciiTheme="majorBidi" w:hAnsiTheme="majorBidi"/>
                <w:kern w:val="22"/>
                <w:sz w:val="20"/>
              </w:rPr>
            </w:pPr>
            <w:r w:rsidRPr="00D1707B">
              <w:rPr>
                <w:rFonts w:asciiTheme="majorBidi" w:hAnsiTheme="majorBidi"/>
                <w:kern w:val="22"/>
                <w:sz w:val="20"/>
              </w:rPr>
              <w:t>P-4</w:t>
            </w:r>
          </w:p>
        </w:tc>
        <w:tc>
          <w:tcPr>
            <w:tcW w:w="2340" w:type="dxa"/>
            <w:tcBorders>
              <w:top w:val="nil"/>
              <w:left w:val="nil"/>
              <w:bottom w:val="nil"/>
              <w:right w:val="nil"/>
            </w:tcBorders>
            <w:vAlign w:val="center"/>
          </w:tcPr>
          <w:p w14:paraId="4AB1C650" w14:textId="516069F9" w:rsidR="00F67747" w:rsidRPr="00D1707B" w:rsidRDefault="00F67747" w:rsidP="00F67747">
            <w:pPr>
              <w:keepNext/>
              <w:keepLines/>
              <w:suppressLineNumbers/>
              <w:tabs>
                <w:tab w:val="clear" w:pos="1701"/>
              </w:tabs>
              <w:suppressAutoHyphens/>
              <w:spacing w:before="20" w:after="20"/>
              <w:ind w:right="24"/>
              <w:jc w:val="right"/>
              <w:rPr>
                <w:rFonts w:asciiTheme="majorBidi" w:hAnsiTheme="majorBidi"/>
                <w:kern w:val="22"/>
                <w:sz w:val="20"/>
              </w:rPr>
            </w:pPr>
            <w:r w:rsidRPr="00D1707B">
              <w:rPr>
                <w:rFonts w:asciiTheme="majorBidi" w:hAnsiTheme="majorBidi"/>
                <w:kern w:val="22"/>
                <w:sz w:val="20"/>
              </w:rPr>
              <w:t>16</w:t>
            </w:r>
          </w:p>
        </w:tc>
        <w:tc>
          <w:tcPr>
            <w:tcW w:w="2430" w:type="dxa"/>
            <w:tcBorders>
              <w:top w:val="nil"/>
              <w:left w:val="nil"/>
              <w:bottom w:val="nil"/>
              <w:right w:val="nil"/>
            </w:tcBorders>
            <w:tcMar>
              <w:top w:w="14" w:type="dxa"/>
              <w:left w:w="115" w:type="dxa"/>
              <w:bottom w:w="14" w:type="dxa"/>
              <w:right w:w="115" w:type="dxa"/>
            </w:tcMar>
            <w:vAlign w:val="center"/>
          </w:tcPr>
          <w:p w14:paraId="2111CB7F" w14:textId="3BB63A77" w:rsidR="00F67747" w:rsidRPr="00D1707B" w:rsidRDefault="00CC1ECA" w:rsidP="00F67747">
            <w:pPr>
              <w:keepNext/>
              <w:keepLines/>
              <w:suppressLineNumbers/>
              <w:tabs>
                <w:tab w:val="clear" w:pos="1701"/>
              </w:tabs>
              <w:suppressAutoHyphens/>
              <w:spacing w:before="20" w:after="20"/>
              <w:ind w:right="24"/>
              <w:jc w:val="right"/>
              <w:rPr>
                <w:rFonts w:asciiTheme="majorBidi" w:hAnsiTheme="majorBidi"/>
                <w:kern w:val="22"/>
                <w:sz w:val="20"/>
              </w:rPr>
            </w:pPr>
            <w:r>
              <w:rPr>
                <w:rFonts w:asciiTheme="majorBidi" w:hAnsiTheme="majorBidi"/>
                <w:kern w:val="22"/>
                <w:sz w:val="20"/>
              </w:rPr>
              <w:t>17</w:t>
            </w:r>
          </w:p>
        </w:tc>
      </w:tr>
      <w:tr w:rsidR="00F67747" w:rsidRPr="00D1707B" w14:paraId="6691E2A0" w14:textId="77777777" w:rsidTr="00CC1ECA">
        <w:trPr>
          <w:cantSplit/>
          <w:jc w:val="center"/>
        </w:trPr>
        <w:tc>
          <w:tcPr>
            <w:tcW w:w="3600" w:type="dxa"/>
            <w:tcBorders>
              <w:top w:val="nil"/>
              <w:left w:val="nil"/>
              <w:bottom w:val="nil"/>
              <w:right w:val="nil"/>
            </w:tcBorders>
            <w:tcMar>
              <w:top w:w="14" w:type="dxa"/>
              <w:left w:w="115" w:type="dxa"/>
              <w:bottom w:w="14" w:type="dxa"/>
              <w:right w:w="115" w:type="dxa"/>
            </w:tcMar>
            <w:vAlign w:val="center"/>
            <w:hideMark/>
          </w:tcPr>
          <w:p w14:paraId="3EB417A0" w14:textId="77777777" w:rsidR="00F67747" w:rsidRPr="00D1707B" w:rsidRDefault="00F67747" w:rsidP="00F67747">
            <w:pPr>
              <w:keepNext/>
              <w:keepLines/>
              <w:suppressLineNumbers/>
              <w:suppressAutoHyphens/>
              <w:spacing w:before="20" w:after="20"/>
              <w:ind w:left="164"/>
              <w:rPr>
                <w:rFonts w:asciiTheme="majorBidi" w:hAnsiTheme="majorBidi"/>
                <w:kern w:val="22"/>
                <w:sz w:val="20"/>
              </w:rPr>
            </w:pPr>
            <w:r w:rsidRPr="00D1707B">
              <w:rPr>
                <w:rFonts w:asciiTheme="majorBidi" w:hAnsiTheme="majorBidi"/>
                <w:kern w:val="22"/>
                <w:sz w:val="20"/>
              </w:rPr>
              <w:t>P-3</w:t>
            </w:r>
          </w:p>
        </w:tc>
        <w:tc>
          <w:tcPr>
            <w:tcW w:w="2340" w:type="dxa"/>
            <w:tcBorders>
              <w:top w:val="nil"/>
              <w:left w:val="nil"/>
              <w:bottom w:val="nil"/>
              <w:right w:val="nil"/>
            </w:tcBorders>
            <w:vAlign w:val="center"/>
          </w:tcPr>
          <w:p w14:paraId="1DFB1DF5" w14:textId="5B0962A5" w:rsidR="00F67747" w:rsidRPr="00D1707B" w:rsidRDefault="00F67747" w:rsidP="00F67747">
            <w:pPr>
              <w:keepNext/>
              <w:keepLines/>
              <w:suppressLineNumbers/>
              <w:tabs>
                <w:tab w:val="clear" w:pos="1701"/>
              </w:tabs>
              <w:suppressAutoHyphens/>
              <w:spacing w:before="20" w:after="20"/>
              <w:ind w:right="24"/>
              <w:jc w:val="right"/>
              <w:rPr>
                <w:rFonts w:asciiTheme="majorBidi" w:hAnsiTheme="majorBidi"/>
                <w:kern w:val="22"/>
                <w:sz w:val="20"/>
              </w:rPr>
            </w:pPr>
            <w:r w:rsidRPr="00D1707B">
              <w:rPr>
                <w:rFonts w:asciiTheme="majorBidi" w:hAnsiTheme="majorBidi"/>
                <w:kern w:val="22"/>
                <w:sz w:val="20"/>
              </w:rPr>
              <w:t>16</w:t>
            </w:r>
          </w:p>
        </w:tc>
        <w:tc>
          <w:tcPr>
            <w:tcW w:w="2430" w:type="dxa"/>
            <w:tcBorders>
              <w:top w:val="nil"/>
              <w:left w:val="nil"/>
              <w:bottom w:val="nil"/>
              <w:right w:val="nil"/>
            </w:tcBorders>
            <w:tcMar>
              <w:top w:w="14" w:type="dxa"/>
              <w:left w:w="115" w:type="dxa"/>
              <w:bottom w:w="14" w:type="dxa"/>
              <w:right w:w="115" w:type="dxa"/>
            </w:tcMar>
            <w:vAlign w:val="center"/>
          </w:tcPr>
          <w:p w14:paraId="45B908C2" w14:textId="350BD617" w:rsidR="00F67747" w:rsidRPr="00D1707B" w:rsidRDefault="00CC1ECA" w:rsidP="00F67747">
            <w:pPr>
              <w:keepNext/>
              <w:keepLines/>
              <w:suppressLineNumbers/>
              <w:tabs>
                <w:tab w:val="clear" w:pos="1701"/>
              </w:tabs>
              <w:suppressAutoHyphens/>
              <w:spacing w:before="20" w:after="20"/>
              <w:ind w:right="24"/>
              <w:jc w:val="right"/>
              <w:rPr>
                <w:rFonts w:asciiTheme="majorBidi" w:hAnsiTheme="majorBidi"/>
                <w:kern w:val="22"/>
                <w:sz w:val="20"/>
              </w:rPr>
            </w:pPr>
            <w:r>
              <w:rPr>
                <w:rFonts w:asciiTheme="majorBidi" w:hAnsiTheme="majorBidi"/>
                <w:kern w:val="22"/>
                <w:sz w:val="20"/>
              </w:rPr>
              <w:t>17</w:t>
            </w:r>
          </w:p>
        </w:tc>
      </w:tr>
      <w:tr w:rsidR="00F67747" w:rsidRPr="00D1707B" w14:paraId="466FEB4E" w14:textId="77777777" w:rsidTr="00CC1ECA">
        <w:trPr>
          <w:cantSplit/>
          <w:jc w:val="center"/>
        </w:trPr>
        <w:tc>
          <w:tcPr>
            <w:tcW w:w="3600" w:type="dxa"/>
            <w:tcBorders>
              <w:top w:val="nil"/>
              <w:left w:val="nil"/>
              <w:bottom w:val="nil"/>
              <w:right w:val="nil"/>
            </w:tcBorders>
            <w:tcMar>
              <w:top w:w="14" w:type="dxa"/>
              <w:left w:w="115" w:type="dxa"/>
              <w:bottom w:w="14" w:type="dxa"/>
              <w:right w:w="115" w:type="dxa"/>
            </w:tcMar>
            <w:vAlign w:val="center"/>
            <w:hideMark/>
          </w:tcPr>
          <w:p w14:paraId="05B00066" w14:textId="77777777" w:rsidR="00F67747" w:rsidRPr="00D1707B" w:rsidRDefault="00F67747" w:rsidP="00F67747">
            <w:pPr>
              <w:keepNext/>
              <w:keepLines/>
              <w:suppressLineNumbers/>
              <w:suppressAutoHyphens/>
              <w:spacing w:before="20" w:after="20"/>
              <w:ind w:left="164"/>
              <w:rPr>
                <w:rFonts w:asciiTheme="majorBidi" w:hAnsiTheme="majorBidi"/>
                <w:kern w:val="22"/>
                <w:sz w:val="20"/>
              </w:rPr>
            </w:pPr>
            <w:r w:rsidRPr="00D1707B">
              <w:rPr>
                <w:rFonts w:asciiTheme="majorBidi" w:hAnsiTheme="majorBidi"/>
                <w:kern w:val="22"/>
                <w:sz w:val="20"/>
              </w:rPr>
              <w:t>P-2/1</w:t>
            </w:r>
          </w:p>
        </w:tc>
        <w:tc>
          <w:tcPr>
            <w:tcW w:w="2340" w:type="dxa"/>
            <w:tcBorders>
              <w:top w:val="nil"/>
              <w:left w:val="nil"/>
              <w:bottom w:val="nil"/>
              <w:right w:val="nil"/>
            </w:tcBorders>
            <w:vAlign w:val="center"/>
          </w:tcPr>
          <w:p w14:paraId="4C0C0E96" w14:textId="158E32F7" w:rsidR="00F67747" w:rsidRPr="00D1707B" w:rsidRDefault="00F67747" w:rsidP="00F67747">
            <w:pPr>
              <w:keepNext/>
              <w:keepLines/>
              <w:suppressLineNumbers/>
              <w:tabs>
                <w:tab w:val="clear" w:pos="1701"/>
              </w:tabs>
              <w:suppressAutoHyphens/>
              <w:spacing w:before="20" w:after="20"/>
              <w:ind w:right="24"/>
              <w:jc w:val="right"/>
              <w:rPr>
                <w:rFonts w:asciiTheme="majorBidi" w:hAnsiTheme="majorBidi"/>
                <w:kern w:val="22"/>
                <w:sz w:val="20"/>
              </w:rPr>
            </w:pPr>
            <w:r w:rsidRPr="00D1707B">
              <w:rPr>
                <w:rFonts w:asciiTheme="majorBidi" w:hAnsiTheme="majorBidi"/>
                <w:kern w:val="22"/>
                <w:sz w:val="20"/>
              </w:rPr>
              <w:t>10</w:t>
            </w:r>
          </w:p>
        </w:tc>
        <w:tc>
          <w:tcPr>
            <w:tcW w:w="2430" w:type="dxa"/>
            <w:tcBorders>
              <w:top w:val="nil"/>
              <w:left w:val="nil"/>
              <w:bottom w:val="nil"/>
              <w:right w:val="nil"/>
            </w:tcBorders>
            <w:tcMar>
              <w:top w:w="14" w:type="dxa"/>
              <w:left w:w="115" w:type="dxa"/>
              <w:bottom w:w="14" w:type="dxa"/>
              <w:right w:w="115" w:type="dxa"/>
            </w:tcMar>
            <w:vAlign w:val="center"/>
          </w:tcPr>
          <w:p w14:paraId="05987FEA" w14:textId="67210263" w:rsidR="00F67747" w:rsidRPr="00D1707B" w:rsidRDefault="00CC1ECA" w:rsidP="00F67747">
            <w:pPr>
              <w:keepNext/>
              <w:keepLines/>
              <w:suppressLineNumbers/>
              <w:tabs>
                <w:tab w:val="clear" w:pos="1701"/>
              </w:tabs>
              <w:suppressAutoHyphens/>
              <w:spacing w:before="20" w:after="20"/>
              <w:ind w:right="24"/>
              <w:jc w:val="right"/>
              <w:rPr>
                <w:rFonts w:asciiTheme="majorBidi" w:hAnsiTheme="majorBidi"/>
                <w:kern w:val="22"/>
                <w:sz w:val="20"/>
              </w:rPr>
            </w:pPr>
            <w:r>
              <w:rPr>
                <w:rFonts w:asciiTheme="majorBidi" w:hAnsiTheme="majorBidi"/>
                <w:kern w:val="22"/>
                <w:sz w:val="20"/>
              </w:rPr>
              <w:t>11</w:t>
            </w:r>
          </w:p>
        </w:tc>
      </w:tr>
      <w:tr w:rsidR="00F67747" w:rsidRPr="00D1707B" w14:paraId="475E16C0" w14:textId="77777777" w:rsidTr="00CC1ECA">
        <w:trPr>
          <w:cantSplit/>
          <w:jc w:val="center"/>
        </w:trPr>
        <w:tc>
          <w:tcPr>
            <w:tcW w:w="3600" w:type="dxa"/>
            <w:tcBorders>
              <w:top w:val="single" w:sz="8" w:space="0" w:color="auto"/>
              <w:left w:val="nil"/>
              <w:bottom w:val="single" w:sz="8" w:space="0" w:color="auto"/>
              <w:right w:val="nil"/>
            </w:tcBorders>
            <w:tcMar>
              <w:top w:w="14" w:type="dxa"/>
              <w:left w:w="115" w:type="dxa"/>
              <w:bottom w:w="14" w:type="dxa"/>
              <w:right w:w="115" w:type="dxa"/>
            </w:tcMar>
            <w:vAlign w:val="center"/>
            <w:hideMark/>
          </w:tcPr>
          <w:p w14:paraId="4EA2EB1F" w14:textId="77777777" w:rsidR="00F67747" w:rsidRPr="00D1707B" w:rsidRDefault="00F67747" w:rsidP="00F67747">
            <w:pPr>
              <w:keepNext/>
              <w:keepLines/>
              <w:suppressLineNumbers/>
              <w:suppressAutoHyphens/>
              <w:spacing w:before="20" w:after="20"/>
              <w:ind w:left="318"/>
              <w:rPr>
                <w:rFonts w:asciiTheme="majorBidi" w:hAnsiTheme="majorBidi"/>
                <w:b/>
                <w:kern w:val="22"/>
                <w:sz w:val="20"/>
              </w:rPr>
            </w:pPr>
            <w:r w:rsidRPr="00D1707B">
              <w:rPr>
                <w:rFonts w:asciiTheme="majorBidi" w:hAnsiTheme="majorBidi"/>
                <w:b/>
                <w:kern w:val="22"/>
                <w:sz w:val="20"/>
              </w:rPr>
              <w:t>Subtotal</w:t>
            </w:r>
          </w:p>
        </w:tc>
        <w:tc>
          <w:tcPr>
            <w:tcW w:w="2340" w:type="dxa"/>
            <w:tcBorders>
              <w:top w:val="single" w:sz="8" w:space="0" w:color="auto"/>
              <w:left w:val="nil"/>
              <w:bottom w:val="single" w:sz="8" w:space="0" w:color="auto"/>
              <w:right w:val="nil"/>
            </w:tcBorders>
            <w:vAlign w:val="center"/>
          </w:tcPr>
          <w:p w14:paraId="5B22F1A8" w14:textId="11C98C58" w:rsidR="00F67747" w:rsidRPr="00D1707B" w:rsidRDefault="00F67747" w:rsidP="00F67747">
            <w:pPr>
              <w:keepNext/>
              <w:keepLines/>
              <w:suppressLineNumbers/>
              <w:tabs>
                <w:tab w:val="clear" w:pos="1701"/>
              </w:tabs>
              <w:suppressAutoHyphens/>
              <w:spacing w:before="20" w:after="20"/>
              <w:ind w:right="24"/>
              <w:jc w:val="right"/>
              <w:rPr>
                <w:rFonts w:asciiTheme="majorBidi" w:hAnsiTheme="majorBidi"/>
                <w:b/>
                <w:kern w:val="22"/>
                <w:sz w:val="20"/>
              </w:rPr>
            </w:pPr>
            <w:r w:rsidRPr="00D1707B">
              <w:rPr>
                <w:rFonts w:asciiTheme="majorBidi" w:hAnsiTheme="majorBidi"/>
                <w:b/>
                <w:kern w:val="22"/>
                <w:sz w:val="20"/>
              </w:rPr>
              <w:t>56</w:t>
            </w:r>
          </w:p>
        </w:tc>
        <w:tc>
          <w:tcPr>
            <w:tcW w:w="2430" w:type="dxa"/>
            <w:tcBorders>
              <w:top w:val="single" w:sz="8" w:space="0" w:color="auto"/>
              <w:left w:val="nil"/>
              <w:bottom w:val="single" w:sz="8" w:space="0" w:color="auto"/>
              <w:right w:val="nil"/>
            </w:tcBorders>
            <w:tcMar>
              <w:top w:w="14" w:type="dxa"/>
              <w:left w:w="115" w:type="dxa"/>
              <w:bottom w:w="14" w:type="dxa"/>
              <w:right w:w="115" w:type="dxa"/>
            </w:tcMar>
            <w:vAlign w:val="center"/>
          </w:tcPr>
          <w:p w14:paraId="669D9B5C" w14:textId="2649A945" w:rsidR="00F67747" w:rsidRPr="00D1707B" w:rsidRDefault="00CC1ECA" w:rsidP="00F67747">
            <w:pPr>
              <w:keepNext/>
              <w:keepLines/>
              <w:suppressLineNumbers/>
              <w:tabs>
                <w:tab w:val="clear" w:pos="1701"/>
              </w:tabs>
              <w:suppressAutoHyphens/>
              <w:spacing w:before="20" w:after="20"/>
              <w:ind w:right="24"/>
              <w:jc w:val="right"/>
              <w:rPr>
                <w:rFonts w:asciiTheme="majorBidi" w:hAnsiTheme="majorBidi"/>
                <w:b/>
                <w:kern w:val="22"/>
                <w:sz w:val="20"/>
              </w:rPr>
            </w:pPr>
            <w:r>
              <w:rPr>
                <w:rFonts w:asciiTheme="majorBidi" w:hAnsiTheme="majorBidi"/>
                <w:b/>
                <w:kern w:val="22"/>
                <w:sz w:val="20"/>
              </w:rPr>
              <w:t>59</w:t>
            </w:r>
          </w:p>
        </w:tc>
      </w:tr>
      <w:tr w:rsidR="00F67747" w:rsidRPr="00D1707B" w14:paraId="7E59C118" w14:textId="77777777" w:rsidTr="00CC1ECA">
        <w:trPr>
          <w:cantSplit/>
          <w:jc w:val="center"/>
        </w:trPr>
        <w:tc>
          <w:tcPr>
            <w:tcW w:w="3600" w:type="dxa"/>
            <w:tcBorders>
              <w:top w:val="nil"/>
              <w:left w:val="nil"/>
              <w:bottom w:val="single" w:sz="8" w:space="0" w:color="auto"/>
              <w:right w:val="nil"/>
            </w:tcBorders>
            <w:tcMar>
              <w:top w:w="14" w:type="dxa"/>
              <w:left w:w="115" w:type="dxa"/>
              <w:bottom w:w="14" w:type="dxa"/>
              <w:right w:w="115" w:type="dxa"/>
            </w:tcMar>
            <w:vAlign w:val="center"/>
            <w:hideMark/>
          </w:tcPr>
          <w:p w14:paraId="7F9BA707" w14:textId="77777777" w:rsidR="00F67747" w:rsidRPr="00D1707B" w:rsidRDefault="00F67747" w:rsidP="00F67747">
            <w:pPr>
              <w:keepNext/>
              <w:keepLines/>
              <w:suppressLineNumbers/>
              <w:suppressAutoHyphens/>
              <w:spacing w:before="20" w:after="20"/>
              <w:rPr>
                <w:rFonts w:asciiTheme="majorBidi" w:hAnsiTheme="majorBidi"/>
                <w:kern w:val="22"/>
                <w:sz w:val="20"/>
              </w:rPr>
            </w:pPr>
            <w:r w:rsidRPr="00D1707B">
              <w:rPr>
                <w:rFonts w:asciiTheme="majorBidi" w:hAnsiTheme="majorBidi"/>
                <w:kern w:val="22"/>
                <w:sz w:val="20"/>
              </w:rPr>
              <w:t>General Service</w:t>
            </w:r>
          </w:p>
        </w:tc>
        <w:tc>
          <w:tcPr>
            <w:tcW w:w="2340" w:type="dxa"/>
            <w:tcBorders>
              <w:top w:val="nil"/>
              <w:left w:val="nil"/>
              <w:bottom w:val="single" w:sz="8" w:space="0" w:color="auto"/>
              <w:right w:val="nil"/>
            </w:tcBorders>
            <w:vAlign w:val="center"/>
          </w:tcPr>
          <w:p w14:paraId="1163AB3C" w14:textId="048CF62C" w:rsidR="00F67747" w:rsidRPr="00D1707B" w:rsidRDefault="00F67747" w:rsidP="00F67747">
            <w:pPr>
              <w:keepNext/>
              <w:keepLines/>
              <w:suppressLineNumbers/>
              <w:tabs>
                <w:tab w:val="clear" w:pos="1701"/>
              </w:tabs>
              <w:suppressAutoHyphens/>
              <w:spacing w:before="20" w:after="20"/>
              <w:ind w:right="24"/>
              <w:jc w:val="right"/>
              <w:rPr>
                <w:rFonts w:asciiTheme="majorBidi" w:hAnsiTheme="majorBidi"/>
                <w:kern w:val="22"/>
                <w:sz w:val="20"/>
              </w:rPr>
            </w:pPr>
            <w:r w:rsidRPr="00D1707B">
              <w:rPr>
                <w:rFonts w:asciiTheme="majorBidi" w:hAnsiTheme="majorBidi"/>
                <w:kern w:val="22"/>
                <w:sz w:val="20"/>
              </w:rPr>
              <w:t>31</w:t>
            </w:r>
          </w:p>
        </w:tc>
        <w:tc>
          <w:tcPr>
            <w:tcW w:w="2430" w:type="dxa"/>
            <w:tcBorders>
              <w:top w:val="nil"/>
              <w:left w:val="nil"/>
              <w:bottom w:val="single" w:sz="8" w:space="0" w:color="auto"/>
              <w:right w:val="nil"/>
            </w:tcBorders>
            <w:tcMar>
              <w:top w:w="14" w:type="dxa"/>
              <w:left w:w="115" w:type="dxa"/>
              <w:bottom w:w="14" w:type="dxa"/>
              <w:right w:w="115" w:type="dxa"/>
            </w:tcMar>
            <w:vAlign w:val="center"/>
          </w:tcPr>
          <w:p w14:paraId="37ACE1A8" w14:textId="69D7649F" w:rsidR="00F67747" w:rsidRPr="00D1707B" w:rsidRDefault="00CC1ECA" w:rsidP="00F67747">
            <w:pPr>
              <w:keepNext/>
              <w:keepLines/>
              <w:suppressLineNumbers/>
              <w:tabs>
                <w:tab w:val="clear" w:pos="1701"/>
              </w:tabs>
              <w:suppressAutoHyphens/>
              <w:spacing w:before="20" w:after="20"/>
              <w:ind w:right="24"/>
              <w:jc w:val="right"/>
              <w:rPr>
                <w:rFonts w:asciiTheme="majorBidi" w:hAnsiTheme="majorBidi"/>
                <w:kern w:val="22"/>
                <w:sz w:val="20"/>
              </w:rPr>
            </w:pPr>
            <w:r>
              <w:rPr>
                <w:rFonts w:asciiTheme="majorBidi" w:hAnsiTheme="majorBidi"/>
                <w:kern w:val="22"/>
                <w:sz w:val="20"/>
              </w:rPr>
              <w:t>32</w:t>
            </w:r>
          </w:p>
        </w:tc>
      </w:tr>
      <w:tr w:rsidR="00F67747" w:rsidRPr="00D1707B" w14:paraId="31D339FF" w14:textId="77777777" w:rsidTr="00CC1ECA">
        <w:trPr>
          <w:cantSplit/>
          <w:jc w:val="center"/>
        </w:trPr>
        <w:tc>
          <w:tcPr>
            <w:tcW w:w="3600" w:type="dxa"/>
            <w:tcBorders>
              <w:top w:val="single" w:sz="8" w:space="0" w:color="auto"/>
              <w:left w:val="nil"/>
              <w:bottom w:val="single" w:sz="4" w:space="0" w:color="auto"/>
              <w:right w:val="nil"/>
            </w:tcBorders>
            <w:tcMar>
              <w:top w:w="14" w:type="dxa"/>
              <w:left w:w="115" w:type="dxa"/>
              <w:bottom w:w="14" w:type="dxa"/>
              <w:right w:w="115" w:type="dxa"/>
            </w:tcMar>
            <w:vAlign w:val="center"/>
            <w:hideMark/>
          </w:tcPr>
          <w:p w14:paraId="5451B878" w14:textId="77777777" w:rsidR="00F67747" w:rsidRPr="00D1707B" w:rsidRDefault="00F67747" w:rsidP="00F67747">
            <w:pPr>
              <w:keepNext/>
              <w:keepLines/>
              <w:suppressLineNumbers/>
              <w:suppressAutoHyphens/>
              <w:spacing w:before="20" w:after="20"/>
              <w:ind w:left="312"/>
              <w:rPr>
                <w:rFonts w:asciiTheme="majorBidi" w:hAnsiTheme="majorBidi"/>
                <w:b/>
                <w:kern w:val="22"/>
                <w:sz w:val="20"/>
              </w:rPr>
            </w:pPr>
            <w:r w:rsidRPr="00D1707B">
              <w:rPr>
                <w:rFonts w:asciiTheme="majorBidi" w:hAnsiTheme="majorBidi"/>
                <w:b/>
                <w:kern w:val="22"/>
                <w:sz w:val="20"/>
              </w:rPr>
              <w:t>Total</w:t>
            </w:r>
          </w:p>
        </w:tc>
        <w:tc>
          <w:tcPr>
            <w:tcW w:w="2340" w:type="dxa"/>
            <w:tcBorders>
              <w:top w:val="single" w:sz="8" w:space="0" w:color="auto"/>
              <w:left w:val="nil"/>
              <w:bottom w:val="single" w:sz="4" w:space="0" w:color="auto"/>
              <w:right w:val="nil"/>
            </w:tcBorders>
            <w:vAlign w:val="center"/>
          </w:tcPr>
          <w:p w14:paraId="5E1EAC15" w14:textId="7F1D480D" w:rsidR="00F67747" w:rsidRPr="00D1707B" w:rsidRDefault="00F67747" w:rsidP="00F67747">
            <w:pPr>
              <w:keepNext/>
              <w:keepLines/>
              <w:suppressLineNumbers/>
              <w:tabs>
                <w:tab w:val="clear" w:pos="1701"/>
              </w:tabs>
              <w:suppressAutoHyphens/>
              <w:spacing w:before="20" w:after="20"/>
              <w:ind w:right="24"/>
              <w:jc w:val="right"/>
              <w:rPr>
                <w:rFonts w:asciiTheme="majorBidi" w:hAnsiTheme="majorBidi"/>
                <w:b/>
                <w:kern w:val="22"/>
                <w:sz w:val="20"/>
              </w:rPr>
            </w:pPr>
            <w:r w:rsidRPr="00D1707B">
              <w:rPr>
                <w:rFonts w:asciiTheme="majorBidi" w:hAnsiTheme="majorBidi"/>
                <w:b/>
                <w:kern w:val="22"/>
                <w:sz w:val="20"/>
              </w:rPr>
              <w:t>87</w:t>
            </w:r>
          </w:p>
        </w:tc>
        <w:tc>
          <w:tcPr>
            <w:tcW w:w="2430" w:type="dxa"/>
            <w:tcBorders>
              <w:top w:val="single" w:sz="8" w:space="0" w:color="auto"/>
              <w:left w:val="nil"/>
              <w:bottom w:val="single" w:sz="4" w:space="0" w:color="auto"/>
              <w:right w:val="nil"/>
            </w:tcBorders>
            <w:tcMar>
              <w:top w:w="14" w:type="dxa"/>
              <w:left w:w="115" w:type="dxa"/>
              <w:bottom w:w="14" w:type="dxa"/>
              <w:right w:w="115" w:type="dxa"/>
            </w:tcMar>
            <w:vAlign w:val="center"/>
          </w:tcPr>
          <w:p w14:paraId="59BC8F53" w14:textId="6BF4FB59" w:rsidR="00F67747" w:rsidRPr="00D1707B" w:rsidRDefault="00CC1ECA" w:rsidP="00F67747">
            <w:pPr>
              <w:keepNext/>
              <w:keepLines/>
              <w:suppressLineNumbers/>
              <w:tabs>
                <w:tab w:val="clear" w:pos="1701"/>
              </w:tabs>
              <w:suppressAutoHyphens/>
              <w:spacing w:before="20" w:after="20"/>
              <w:ind w:right="24"/>
              <w:jc w:val="right"/>
              <w:rPr>
                <w:rFonts w:asciiTheme="majorBidi" w:hAnsiTheme="majorBidi"/>
                <w:b/>
                <w:kern w:val="22"/>
                <w:sz w:val="20"/>
              </w:rPr>
            </w:pPr>
            <w:r>
              <w:rPr>
                <w:rFonts w:asciiTheme="majorBidi" w:hAnsiTheme="majorBidi"/>
                <w:b/>
                <w:kern w:val="22"/>
                <w:sz w:val="20"/>
              </w:rPr>
              <w:t>91</w:t>
            </w:r>
          </w:p>
        </w:tc>
      </w:tr>
    </w:tbl>
    <w:p w14:paraId="0F64B31F" w14:textId="77777777" w:rsidR="00867783" w:rsidRPr="00D1707B" w:rsidRDefault="00867783" w:rsidP="00867783">
      <w:pPr>
        <w:pStyle w:val="CBDFootnoteText"/>
        <w:tabs>
          <w:tab w:val="clear" w:pos="1134"/>
          <w:tab w:val="left" w:pos="990"/>
        </w:tabs>
        <w:spacing w:before="120"/>
        <w:ind w:left="630"/>
        <w:rPr>
          <w:szCs w:val="18"/>
        </w:rPr>
      </w:pPr>
      <w:r w:rsidRPr="00D1707B">
        <w:rPr>
          <w:i/>
          <w:iCs/>
          <w:szCs w:val="18"/>
        </w:rPr>
        <w:tab/>
        <w:t xml:space="preserve">Abbreviations: </w:t>
      </w:r>
      <w:r w:rsidRPr="00D1707B">
        <w:rPr>
          <w:szCs w:val="18"/>
        </w:rPr>
        <w:t>ASG, Assistant Secretary-General; D, Director; P, Professional.</w:t>
      </w:r>
    </w:p>
    <w:p w14:paraId="5142DCE2" w14:textId="3DF30732" w:rsidR="3B43F297" w:rsidRPr="00FF30C5" w:rsidRDefault="00867783" w:rsidP="3B43F297">
      <w:pPr>
        <w:pStyle w:val="CBDFootnoteText"/>
        <w:tabs>
          <w:tab w:val="clear" w:pos="1701"/>
        </w:tabs>
        <w:ind w:left="630" w:firstLine="363"/>
        <w:rPr>
          <w:i/>
          <w:lang w:bidi="ar-SY"/>
        </w:rPr>
      </w:pPr>
      <w:proofErr w:type="spellStart"/>
      <w:proofErr w:type="gramStart"/>
      <w:r w:rsidRPr="3B43F297">
        <w:rPr>
          <w:i/>
          <w:vertAlign w:val="superscript"/>
        </w:rPr>
        <w:t>a</w:t>
      </w:r>
      <w:proofErr w:type="spellEnd"/>
      <w:proofErr w:type="gramEnd"/>
      <w:r>
        <w:tab/>
      </w:r>
      <w:r w:rsidR="00EE0414">
        <w:t xml:space="preserve">Additional </w:t>
      </w:r>
      <w:r w:rsidR="008877F1">
        <w:t xml:space="preserve">staffing envelope </w:t>
      </w:r>
      <w:r>
        <w:t xml:space="preserve">approved by the Conference of the Parties at its </w:t>
      </w:r>
      <w:r w:rsidR="00963B37">
        <w:t>seventeenth</w:t>
      </w:r>
      <w:r>
        <w:t xml:space="preserve"> meeting: </w:t>
      </w:r>
      <w:r w:rsidR="00995E1A">
        <w:t>1</w:t>
      </w:r>
      <w:r w:rsidR="003A280E">
        <w:t xml:space="preserve"> P-4, 1P-3, 1P-2, 1G</w:t>
      </w:r>
      <w:r w:rsidR="003A280E" w:rsidRPr="00A416B4">
        <w:t xml:space="preserve">S </w:t>
      </w:r>
    </w:p>
    <w:p w14:paraId="3E4FAA25" w14:textId="01DFB6F8" w:rsidR="3B43F297" w:rsidRPr="00FF30C5" w:rsidRDefault="00FF30C5" w:rsidP="3B43F297">
      <w:pPr>
        <w:pStyle w:val="CBDFootnoteText"/>
        <w:tabs>
          <w:tab w:val="clear" w:pos="1701"/>
        </w:tabs>
        <w:ind w:left="630" w:firstLine="363"/>
      </w:pPr>
      <w:r w:rsidRPr="00FF30C5">
        <w:t>]</w:t>
      </w:r>
    </w:p>
    <w:p w14:paraId="6284687C" w14:textId="4603FDDF" w:rsidR="00FF30C5" w:rsidRDefault="00FF30C5" w:rsidP="00FF30C5">
      <w:pPr>
        <w:tabs>
          <w:tab w:val="clear" w:pos="567"/>
          <w:tab w:val="clear" w:pos="1134"/>
          <w:tab w:val="clear" w:pos="1701"/>
          <w:tab w:val="clear" w:pos="2268"/>
        </w:tabs>
        <w:spacing w:after="160" w:line="259" w:lineRule="auto"/>
        <w:ind w:firstLine="567"/>
        <w:jc w:val="left"/>
      </w:pPr>
      <w:r w:rsidRPr="006F5289">
        <w:rPr>
          <w:bCs/>
        </w:rPr>
        <w:t>[</w:t>
      </w:r>
      <w:r w:rsidR="006F5289" w:rsidRPr="006F5289">
        <w:rPr>
          <w:bCs/>
        </w:rPr>
        <w:t>Alt</w:t>
      </w:r>
      <w:r w:rsidR="006F5289">
        <w:rPr>
          <w:b/>
        </w:rPr>
        <w:t xml:space="preserve"> </w:t>
      </w:r>
      <w:r>
        <w:t>Table 3</w:t>
      </w:r>
    </w:p>
    <w:p w14:paraId="0928B248" w14:textId="77777777" w:rsidR="00FF30C5" w:rsidRDefault="00FF30C5" w:rsidP="00FF30C5">
      <w:pPr>
        <w:tabs>
          <w:tab w:val="clear" w:pos="567"/>
          <w:tab w:val="clear" w:pos="1134"/>
          <w:tab w:val="clear" w:pos="1701"/>
          <w:tab w:val="clear" w:pos="2268"/>
        </w:tabs>
        <w:spacing w:after="160" w:line="259" w:lineRule="auto"/>
        <w:ind w:firstLine="567"/>
        <w:jc w:val="left"/>
      </w:pPr>
    </w:p>
    <w:tbl>
      <w:tblPr>
        <w:tblW w:w="0" w:type="auto"/>
        <w:tblCellMar>
          <w:left w:w="70" w:type="dxa"/>
          <w:right w:w="70" w:type="dxa"/>
        </w:tblCellMar>
        <w:tblLook w:val="04A0" w:firstRow="1" w:lastRow="0" w:firstColumn="1" w:lastColumn="0" w:noHBand="0" w:noVBand="1"/>
      </w:tblPr>
      <w:tblGrid>
        <w:gridCol w:w="591"/>
        <w:gridCol w:w="3040"/>
        <w:gridCol w:w="1738"/>
        <w:gridCol w:w="821"/>
        <w:gridCol w:w="796"/>
        <w:gridCol w:w="832"/>
        <w:gridCol w:w="1542"/>
      </w:tblGrid>
      <w:tr w:rsidR="009F0641" w:rsidRPr="000E7E65" w14:paraId="290CA011" w14:textId="77777777">
        <w:trPr>
          <w:trHeight w:val="700"/>
        </w:trPr>
        <w:tc>
          <w:tcPr>
            <w:tcW w:w="0" w:type="auto"/>
            <w:gridSpan w:val="3"/>
            <w:tcBorders>
              <w:top w:val="single" w:sz="8" w:space="0" w:color="auto"/>
              <w:left w:val="nil"/>
              <w:bottom w:val="single" w:sz="8" w:space="0" w:color="auto"/>
              <w:right w:val="nil"/>
            </w:tcBorders>
            <w:shd w:val="clear" w:color="000000" w:fill="D9D9D9"/>
            <w:vAlign w:val="center"/>
            <w:hideMark/>
          </w:tcPr>
          <w:p w14:paraId="7ECFE5F6" w14:textId="77777777" w:rsidR="009F0641" w:rsidRPr="000E7E65" w:rsidRDefault="009F0641">
            <w:pPr>
              <w:rPr>
                <w:rFonts w:eastAsia="Times New Roman"/>
                <w:b/>
                <w:bCs/>
                <w:sz w:val="18"/>
                <w:szCs w:val="18"/>
                <w:lang w:eastAsia="it-IT"/>
              </w:rPr>
            </w:pPr>
            <w:r w:rsidRPr="000E7E65">
              <w:rPr>
                <w:rFonts w:eastAsia="Times New Roman"/>
                <w:b/>
                <w:bCs/>
                <w:sz w:val="18"/>
                <w:szCs w:val="18"/>
                <w:lang w:eastAsia="it-IT"/>
              </w:rPr>
              <w:t>Level</w:t>
            </w:r>
          </w:p>
        </w:tc>
        <w:tc>
          <w:tcPr>
            <w:tcW w:w="0" w:type="auto"/>
            <w:tcBorders>
              <w:top w:val="single" w:sz="8" w:space="0" w:color="auto"/>
              <w:left w:val="nil"/>
              <w:bottom w:val="single" w:sz="8" w:space="0" w:color="auto"/>
              <w:right w:val="nil"/>
            </w:tcBorders>
            <w:shd w:val="clear" w:color="000000" w:fill="D9D9D9"/>
            <w:vAlign w:val="center"/>
            <w:hideMark/>
          </w:tcPr>
          <w:p w14:paraId="08B61850" w14:textId="77777777" w:rsidR="009F0641" w:rsidRPr="000E7E65" w:rsidRDefault="009F0641">
            <w:pPr>
              <w:jc w:val="center"/>
              <w:rPr>
                <w:rFonts w:eastAsia="Times New Roman"/>
                <w:b/>
                <w:bCs/>
                <w:sz w:val="18"/>
                <w:szCs w:val="18"/>
                <w:lang w:eastAsia="it-IT"/>
              </w:rPr>
            </w:pPr>
            <w:r w:rsidRPr="000E7E65">
              <w:rPr>
                <w:rFonts w:eastAsia="Times New Roman"/>
                <w:b/>
                <w:bCs/>
                <w:sz w:val="18"/>
                <w:szCs w:val="18"/>
                <w:lang w:eastAsia="it-IT"/>
              </w:rPr>
              <w:t>Proposal</w:t>
            </w:r>
          </w:p>
        </w:tc>
        <w:tc>
          <w:tcPr>
            <w:tcW w:w="0" w:type="auto"/>
            <w:tcBorders>
              <w:top w:val="single" w:sz="8" w:space="0" w:color="auto"/>
              <w:left w:val="nil"/>
              <w:bottom w:val="single" w:sz="8" w:space="0" w:color="auto"/>
              <w:right w:val="nil"/>
            </w:tcBorders>
            <w:shd w:val="clear" w:color="000000" w:fill="D9D9D9"/>
            <w:vAlign w:val="center"/>
            <w:hideMark/>
          </w:tcPr>
          <w:p w14:paraId="4CCF77F9" w14:textId="77777777" w:rsidR="009F0641" w:rsidRPr="000E7E65" w:rsidRDefault="009F0641">
            <w:pPr>
              <w:jc w:val="center"/>
              <w:rPr>
                <w:rFonts w:eastAsia="Times New Roman"/>
                <w:b/>
                <w:bCs/>
                <w:sz w:val="18"/>
                <w:szCs w:val="18"/>
                <w:lang w:eastAsia="it-IT"/>
              </w:rPr>
            </w:pPr>
            <w:r w:rsidRPr="000E7E65">
              <w:rPr>
                <w:rFonts w:eastAsia="Times New Roman"/>
                <w:b/>
                <w:bCs/>
                <w:sz w:val="18"/>
                <w:szCs w:val="18"/>
                <w:lang w:eastAsia="it-IT"/>
              </w:rPr>
              <w:t xml:space="preserve"> 2027  </w:t>
            </w:r>
          </w:p>
        </w:tc>
        <w:tc>
          <w:tcPr>
            <w:tcW w:w="0" w:type="auto"/>
            <w:tcBorders>
              <w:top w:val="single" w:sz="8" w:space="0" w:color="auto"/>
              <w:left w:val="nil"/>
              <w:bottom w:val="single" w:sz="8" w:space="0" w:color="auto"/>
              <w:right w:val="nil"/>
            </w:tcBorders>
            <w:shd w:val="clear" w:color="000000" w:fill="D9D9D9"/>
            <w:vAlign w:val="center"/>
            <w:hideMark/>
          </w:tcPr>
          <w:p w14:paraId="4E3A6D2A" w14:textId="77777777" w:rsidR="009F0641" w:rsidRPr="000E7E65" w:rsidRDefault="009F0641">
            <w:pPr>
              <w:jc w:val="center"/>
              <w:rPr>
                <w:rFonts w:eastAsia="Times New Roman"/>
                <w:b/>
                <w:bCs/>
                <w:sz w:val="18"/>
                <w:szCs w:val="18"/>
                <w:lang w:eastAsia="it-IT"/>
              </w:rPr>
            </w:pPr>
            <w:r w:rsidRPr="000E7E65">
              <w:rPr>
                <w:rFonts w:eastAsia="Times New Roman"/>
                <w:b/>
                <w:bCs/>
                <w:sz w:val="18"/>
                <w:szCs w:val="18"/>
                <w:lang w:eastAsia="it-IT"/>
              </w:rPr>
              <w:t xml:space="preserve"> 2028 </w:t>
            </w:r>
          </w:p>
        </w:tc>
        <w:tc>
          <w:tcPr>
            <w:tcW w:w="0" w:type="auto"/>
            <w:tcBorders>
              <w:top w:val="single" w:sz="8" w:space="0" w:color="auto"/>
              <w:left w:val="nil"/>
              <w:bottom w:val="single" w:sz="8" w:space="0" w:color="auto"/>
              <w:right w:val="nil"/>
            </w:tcBorders>
            <w:shd w:val="clear" w:color="000000" w:fill="D9D9D9"/>
            <w:vAlign w:val="center"/>
            <w:hideMark/>
          </w:tcPr>
          <w:p w14:paraId="327AB8B4" w14:textId="77777777" w:rsidR="009F0641" w:rsidRPr="000E7E65" w:rsidRDefault="009F0641">
            <w:pPr>
              <w:jc w:val="center"/>
              <w:rPr>
                <w:rFonts w:eastAsia="Times New Roman"/>
                <w:b/>
                <w:bCs/>
                <w:sz w:val="18"/>
                <w:szCs w:val="18"/>
                <w:lang w:eastAsia="it-IT"/>
              </w:rPr>
            </w:pPr>
            <w:r w:rsidRPr="000E7E65">
              <w:rPr>
                <w:rFonts w:eastAsia="Times New Roman"/>
                <w:b/>
                <w:bCs/>
                <w:i/>
                <w:iCs/>
                <w:sz w:val="18"/>
                <w:szCs w:val="18"/>
                <w:lang w:val="en-US" w:eastAsia="it-IT"/>
              </w:rPr>
              <w:t xml:space="preserve">Proposed scenario </w:t>
            </w:r>
            <w:r w:rsidRPr="000E7E65">
              <w:rPr>
                <w:rFonts w:eastAsia="Times New Roman"/>
                <w:b/>
                <w:bCs/>
                <w:i/>
                <w:iCs/>
                <w:sz w:val="18"/>
                <w:szCs w:val="18"/>
                <w:lang w:val="en-US" w:eastAsia="it-IT"/>
              </w:rPr>
              <w:br/>
              <w:t>2027–2028</w:t>
            </w:r>
            <w:r w:rsidRPr="000E7E65">
              <w:rPr>
                <w:rFonts w:eastAsia="Times New Roman"/>
                <w:b/>
                <w:bCs/>
                <w:i/>
                <w:iCs/>
                <w:sz w:val="18"/>
                <w:szCs w:val="18"/>
                <w:lang w:val="en-US" w:eastAsia="it-IT"/>
              </w:rPr>
              <w:br/>
              <w:t>(improved zero nominal growth)</w:t>
            </w:r>
          </w:p>
        </w:tc>
      </w:tr>
      <w:tr w:rsidR="009F0641" w:rsidRPr="000E7E65" w14:paraId="5C33E68B" w14:textId="77777777" w:rsidTr="009F0641">
        <w:trPr>
          <w:trHeight w:val="300"/>
        </w:trPr>
        <w:tc>
          <w:tcPr>
            <w:tcW w:w="450" w:type="dxa"/>
            <w:tcBorders>
              <w:top w:val="nil"/>
              <w:left w:val="nil"/>
              <w:bottom w:val="nil"/>
              <w:right w:val="nil"/>
            </w:tcBorders>
            <w:vAlign w:val="center"/>
            <w:hideMark/>
          </w:tcPr>
          <w:p w14:paraId="64657B60" w14:textId="77777777" w:rsidR="009F0641" w:rsidRPr="000E7E65" w:rsidRDefault="009F0641">
            <w:pPr>
              <w:rPr>
                <w:rFonts w:eastAsia="Times New Roman"/>
                <w:sz w:val="18"/>
                <w:szCs w:val="18"/>
                <w:lang w:eastAsia="it-IT"/>
              </w:rPr>
            </w:pPr>
            <w:r w:rsidRPr="000E7E65">
              <w:rPr>
                <w:rFonts w:eastAsia="Times New Roman"/>
                <w:sz w:val="18"/>
                <w:szCs w:val="18"/>
                <w:lang w:eastAsia="it-IT"/>
              </w:rPr>
              <w:t>P-2</w:t>
            </w:r>
          </w:p>
        </w:tc>
        <w:tc>
          <w:tcPr>
            <w:tcW w:w="2318" w:type="dxa"/>
            <w:tcBorders>
              <w:top w:val="nil"/>
              <w:left w:val="nil"/>
              <w:bottom w:val="single" w:sz="8" w:space="0" w:color="auto"/>
              <w:right w:val="nil"/>
            </w:tcBorders>
            <w:vAlign w:val="center"/>
            <w:hideMark/>
          </w:tcPr>
          <w:p w14:paraId="243AEB7E" w14:textId="77777777" w:rsidR="009F0641" w:rsidRPr="000E7E65" w:rsidRDefault="009F0641">
            <w:pPr>
              <w:rPr>
                <w:rFonts w:eastAsia="Times New Roman"/>
                <w:sz w:val="18"/>
                <w:szCs w:val="18"/>
                <w:lang w:val="en-US" w:eastAsia="it-IT"/>
              </w:rPr>
            </w:pPr>
            <w:r w:rsidRPr="000E7E65">
              <w:rPr>
                <w:rFonts w:eastAsia="Times New Roman"/>
                <w:sz w:val="18"/>
                <w:szCs w:val="18"/>
                <w:lang w:val="en-US" w:eastAsia="it-IT"/>
              </w:rPr>
              <w:t xml:space="preserve">Office of the Executive Secretary </w:t>
            </w:r>
          </w:p>
        </w:tc>
        <w:tc>
          <w:tcPr>
            <w:tcW w:w="0" w:type="auto"/>
            <w:tcBorders>
              <w:top w:val="nil"/>
              <w:left w:val="nil"/>
              <w:bottom w:val="nil"/>
              <w:right w:val="nil"/>
            </w:tcBorders>
            <w:vAlign w:val="center"/>
            <w:hideMark/>
          </w:tcPr>
          <w:p w14:paraId="0368FD8B" w14:textId="77777777" w:rsidR="009F0641" w:rsidRPr="000E7E65" w:rsidRDefault="009F0641">
            <w:pPr>
              <w:rPr>
                <w:rFonts w:eastAsia="Times New Roman"/>
                <w:sz w:val="18"/>
                <w:szCs w:val="18"/>
                <w:lang w:eastAsia="it-IT"/>
              </w:rPr>
            </w:pPr>
            <w:r w:rsidRPr="000E7E65">
              <w:rPr>
                <w:rFonts w:eastAsia="Times New Roman"/>
                <w:sz w:val="18"/>
                <w:szCs w:val="18"/>
                <w:lang w:eastAsia="it-IT"/>
              </w:rPr>
              <w:t>Programme Management Unit</w:t>
            </w:r>
          </w:p>
        </w:tc>
        <w:tc>
          <w:tcPr>
            <w:tcW w:w="0" w:type="auto"/>
            <w:tcBorders>
              <w:top w:val="nil"/>
              <w:left w:val="nil"/>
              <w:bottom w:val="single" w:sz="8" w:space="0" w:color="auto"/>
              <w:right w:val="nil"/>
            </w:tcBorders>
            <w:vAlign w:val="center"/>
            <w:hideMark/>
          </w:tcPr>
          <w:p w14:paraId="6DD37CE2" w14:textId="77777777" w:rsidR="009F0641" w:rsidRPr="000E7E65" w:rsidRDefault="009F0641">
            <w:pPr>
              <w:jc w:val="center"/>
              <w:rPr>
                <w:rFonts w:eastAsia="Times New Roman"/>
                <w:sz w:val="18"/>
                <w:szCs w:val="18"/>
                <w:lang w:eastAsia="it-IT"/>
              </w:rPr>
            </w:pPr>
            <w:r w:rsidRPr="000E7E65">
              <w:rPr>
                <w:rFonts w:eastAsia="Times New Roman"/>
                <w:sz w:val="18"/>
                <w:szCs w:val="18"/>
                <w:lang w:eastAsia="it-IT"/>
              </w:rPr>
              <w:t>1</w:t>
            </w:r>
          </w:p>
        </w:tc>
        <w:tc>
          <w:tcPr>
            <w:tcW w:w="0" w:type="auto"/>
            <w:tcBorders>
              <w:top w:val="nil"/>
              <w:left w:val="nil"/>
              <w:bottom w:val="single" w:sz="8" w:space="0" w:color="auto"/>
              <w:right w:val="nil"/>
            </w:tcBorders>
            <w:vAlign w:val="center"/>
            <w:hideMark/>
          </w:tcPr>
          <w:p w14:paraId="656ADD90" w14:textId="77777777" w:rsidR="009F0641" w:rsidRPr="000E7E65" w:rsidRDefault="009F0641">
            <w:pPr>
              <w:jc w:val="center"/>
              <w:rPr>
                <w:rFonts w:eastAsia="Times New Roman"/>
                <w:sz w:val="18"/>
                <w:szCs w:val="18"/>
                <w:lang w:eastAsia="it-IT"/>
              </w:rPr>
            </w:pPr>
            <w:r w:rsidRPr="000E7E65">
              <w:rPr>
                <w:rFonts w:eastAsia="Times New Roman"/>
                <w:sz w:val="18"/>
                <w:szCs w:val="18"/>
                <w:lang w:eastAsia="it-IT"/>
              </w:rPr>
              <w:t xml:space="preserve">    144.430 </w:t>
            </w:r>
          </w:p>
        </w:tc>
        <w:tc>
          <w:tcPr>
            <w:tcW w:w="0" w:type="auto"/>
            <w:tcBorders>
              <w:top w:val="nil"/>
              <w:left w:val="nil"/>
              <w:bottom w:val="single" w:sz="8" w:space="0" w:color="auto"/>
              <w:right w:val="nil"/>
            </w:tcBorders>
            <w:vAlign w:val="center"/>
            <w:hideMark/>
          </w:tcPr>
          <w:p w14:paraId="4FC2DA11" w14:textId="77777777" w:rsidR="009F0641" w:rsidRPr="000E7E65" w:rsidRDefault="009F0641">
            <w:pPr>
              <w:jc w:val="center"/>
              <w:rPr>
                <w:rFonts w:eastAsia="Times New Roman"/>
                <w:sz w:val="18"/>
                <w:szCs w:val="18"/>
                <w:lang w:eastAsia="it-IT"/>
              </w:rPr>
            </w:pPr>
            <w:r w:rsidRPr="000E7E65">
              <w:rPr>
                <w:rFonts w:eastAsia="Times New Roman"/>
                <w:sz w:val="18"/>
                <w:szCs w:val="18"/>
                <w:lang w:eastAsia="it-IT"/>
              </w:rPr>
              <w:t xml:space="preserve">      144.430 </w:t>
            </w:r>
          </w:p>
        </w:tc>
        <w:tc>
          <w:tcPr>
            <w:tcW w:w="0" w:type="auto"/>
            <w:tcBorders>
              <w:top w:val="nil"/>
              <w:left w:val="nil"/>
              <w:bottom w:val="single" w:sz="8" w:space="0" w:color="auto"/>
              <w:right w:val="nil"/>
            </w:tcBorders>
            <w:vAlign w:val="center"/>
            <w:hideMark/>
          </w:tcPr>
          <w:p w14:paraId="0134A894" w14:textId="77777777" w:rsidR="009F0641" w:rsidRPr="000E7E65" w:rsidRDefault="009F0641">
            <w:pPr>
              <w:jc w:val="center"/>
              <w:rPr>
                <w:rFonts w:eastAsia="Times New Roman"/>
                <w:sz w:val="18"/>
                <w:szCs w:val="18"/>
                <w:lang w:eastAsia="it-IT"/>
              </w:rPr>
            </w:pPr>
            <w:r w:rsidRPr="000E7E65">
              <w:rPr>
                <w:rFonts w:eastAsia="Times New Roman"/>
                <w:sz w:val="18"/>
                <w:szCs w:val="18"/>
                <w:lang w:eastAsia="it-IT"/>
              </w:rPr>
              <w:t xml:space="preserve">      288.860 </w:t>
            </w:r>
          </w:p>
        </w:tc>
      </w:tr>
      <w:tr w:rsidR="009F0641" w:rsidRPr="000E7E65" w14:paraId="16D2E133" w14:textId="77777777">
        <w:trPr>
          <w:trHeight w:val="300"/>
        </w:trPr>
        <w:tc>
          <w:tcPr>
            <w:tcW w:w="0" w:type="auto"/>
            <w:gridSpan w:val="3"/>
            <w:tcBorders>
              <w:top w:val="single" w:sz="8" w:space="0" w:color="auto"/>
              <w:left w:val="nil"/>
              <w:bottom w:val="single" w:sz="8" w:space="0" w:color="auto"/>
              <w:right w:val="nil"/>
            </w:tcBorders>
            <w:shd w:val="clear" w:color="000000" w:fill="F2F2F2"/>
            <w:vAlign w:val="center"/>
            <w:hideMark/>
          </w:tcPr>
          <w:p w14:paraId="4E2045DA" w14:textId="77777777" w:rsidR="009F0641" w:rsidRPr="000E7E65" w:rsidRDefault="009F0641">
            <w:pPr>
              <w:rPr>
                <w:rFonts w:eastAsia="Times New Roman"/>
                <w:b/>
                <w:bCs/>
                <w:sz w:val="18"/>
                <w:szCs w:val="18"/>
                <w:lang w:eastAsia="it-IT"/>
              </w:rPr>
            </w:pPr>
            <w:r w:rsidRPr="000E7E65">
              <w:rPr>
                <w:rFonts w:eastAsia="Times New Roman"/>
                <w:b/>
                <w:bCs/>
                <w:sz w:val="18"/>
                <w:szCs w:val="18"/>
                <w:lang w:eastAsia="it-IT"/>
              </w:rPr>
              <w:t>Subtotal (component B. Executive Direction and Management)</w:t>
            </w:r>
          </w:p>
        </w:tc>
        <w:tc>
          <w:tcPr>
            <w:tcW w:w="0" w:type="auto"/>
            <w:tcBorders>
              <w:top w:val="nil"/>
              <w:left w:val="nil"/>
              <w:bottom w:val="single" w:sz="8" w:space="0" w:color="auto"/>
              <w:right w:val="nil"/>
            </w:tcBorders>
            <w:shd w:val="clear" w:color="000000" w:fill="F2F2F2"/>
            <w:vAlign w:val="center"/>
            <w:hideMark/>
          </w:tcPr>
          <w:p w14:paraId="47249BF4" w14:textId="77777777" w:rsidR="009F0641" w:rsidRPr="000E7E65" w:rsidRDefault="009F0641">
            <w:pPr>
              <w:jc w:val="center"/>
              <w:rPr>
                <w:rFonts w:eastAsia="Times New Roman"/>
                <w:b/>
                <w:bCs/>
                <w:sz w:val="18"/>
                <w:szCs w:val="18"/>
                <w:lang w:eastAsia="it-IT"/>
              </w:rPr>
            </w:pPr>
            <w:r w:rsidRPr="000E7E65">
              <w:rPr>
                <w:rFonts w:eastAsia="Times New Roman"/>
                <w:b/>
                <w:bCs/>
                <w:sz w:val="18"/>
                <w:szCs w:val="18"/>
                <w:lang w:eastAsia="it-IT"/>
              </w:rPr>
              <w:t>1</w:t>
            </w:r>
          </w:p>
        </w:tc>
        <w:tc>
          <w:tcPr>
            <w:tcW w:w="0" w:type="auto"/>
            <w:tcBorders>
              <w:top w:val="nil"/>
              <w:left w:val="nil"/>
              <w:bottom w:val="single" w:sz="8" w:space="0" w:color="auto"/>
              <w:right w:val="nil"/>
            </w:tcBorders>
            <w:shd w:val="clear" w:color="000000" w:fill="F2F2F2"/>
            <w:vAlign w:val="center"/>
            <w:hideMark/>
          </w:tcPr>
          <w:p w14:paraId="627FBEB9" w14:textId="77777777" w:rsidR="009F0641" w:rsidRPr="000E7E65" w:rsidRDefault="009F0641">
            <w:pPr>
              <w:jc w:val="center"/>
              <w:rPr>
                <w:rFonts w:eastAsia="Times New Roman"/>
                <w:b/>
                <w:bCs/>
                <w:sz w:val="18"/>
                <w:szCs w:val="18"/>
                <w:lang w:eastAsia="it-IT"/>
              </w:rPr>
            </w:pPr>
            <w:r w:rsidRPr="000E7E65">
              <w:rPr>
                <w:rFonts w:eastAsia="Times New Roman"/>
                <w:b/>
                <w:bCs/>
                <w:sz w:val="18"/>
                <w:szCs w:val="18"/>
                <w:lang w:eastAsia="it-IT"/>
              </w:rPr>
              <w:t xml:space="preserve">    144.430 </w:t>
            </w:r>
          </w:p>
        </w:tc>
        <w:tc>
          <w:tcPr>
            <w:tcW w:w="0" w:type="auto"/>
            <w:tcBorders>
              <w:top w:val="nil"/>
              <w:left w:val="nil"/>
              <w:bottom w:val="single" w:sz="8" w:space="0" w:color="auto"/>
              <w:right w:val="nil"/>
            </w:tcBorders>
            <w:shd w:val="clear" w:color="000000" w:fill="F2F2F2"/>
            <w:vAlign w:val="center"/>
            <w:hideMark/>
          </w:tcPr>
          <w:p w14:paraId="59C4AC4D" w14:textId="77777777" w:rsidR="009F0641" w:rsidRPr="000E7E65" w:rsidRDefault="009F0641">
            <w:pPr>
              <w:jc w:val="center"/>
              <w:rPr>
                <w:rFonts w:eastAsia="Times New Roman"/>
                <w:b/>
                <w:bCs/>
                <w:sz w:val="18"/>
                <w:szCs w:val="18"/>
                <w:lang w:eastAsia="it-IT"/>
              </w:rPr>
            </w:pPr>
            <w:r w:rsidRPr="000E7E65">
              <w:rPr>
                <w:rFonts w:eastAsia="Times New Roman"/>
                <w:b/>
                <w:bCs/>
                <w:sz w:val="18"/>
                <w:szCs w:val="18"/>
                <w:lang w:eastAsia="it-IT"/>
              </w:rPr>
              <w:t xml:space="preserve">      144.430 </w:t>
            </w:r>
          </w:p>
        </w:tc>
        <w:tc>
          <w:tcPr>
            <w:tcW w:w="0" w:type="auto"/>
            <w:tcBorders>
              <w:top w:val="nil"/>
              <w:left w:val="nil"/>
              <w:bottom w:val="single" w:sz="8" w:space="0" w:color="auto"/>
              <w:right w:val="nil"/>
            </w:tcBorders>
            <w:shd w:val="clear" w:color="000000" w:fill="F2F2F2"/>
            <w:vAlign w:val="center"/>
            <w:hideMark/>
          </w:tcPr>
          <w:p w14:paraId="6912F1CB" w14:textId="77777777" w:rsidR="009F0641" w:rsidRPr="000E7E65" w:rsidRDefault="009F0641">
            <w:pPr>
              <w:jc w:val="center"/>
              <w:rPr>
                <w:rFonts w:eastAsia="Times New Roman"/>
                <w:b/>
                <w:bCs/>
                <w:sz w:val="18"/>
                <w:szCs w:val="18"/>
                <w:lang w:eastAsia="it-IT"/>
              </w:rPr>
            </w:pPr>
            <w:r w:rsidRPr="000E7E65">
              <w:rPr>
                <w:rFonts w:eastAsia="Times New Roman"/>
                <w:b/>
                <w:bCs/>
                <w:sz w:val="18"/>
                <w:szCs w:val="18"/>
                <w:lang w:eastAsia="it-IT"/>
              </w:rPr>
              <w:t xml:space="preserve">      288.860 </w:t>
            </w:r>
          </w:p>
        </w:tc>
      </w:tr>
      <w:tr w:rsidR="009F0641" w:rsidRPr="000E7E65" w14:paraId="1FD9A6B5" w14:textId="77777777" w:rsidTr="009F0641">
        <w:trPr>
          <w:trHeight w:val="290"/>
        </w:trPr>
        <w:tc>
          <w:tcPr>
            <w:tcW w:w="450" w:type="dxa"/>
            <w:tcBorders>
              <w:top w:val="nil"/>
              <w:left w:val="nil"/>
              <w:bottom w:val="nil"/>
              <w:right w:val="nil"/>
            </w:tcBorders>
            <w:vAlign w:val="center"/>
            <w:hideMark/>
          </w:tcPr>
          <w:p w14:paraId="33161CF2" w14:textId="77777777" w:rsidR="009F0641" w:rsidRPr="000E7E65" w:rsidRDefault="009F0641">
            <w:pPr>
              <w:rPr>
                <w:rFonts w:eastAsia="Times New Roman"/>
                <w:sz w:val="18"/>
                <w:szCs w:val="18"/>
                <w:lang w:eastAsia="it-IT"/>
              </w:rPr>
            </w:pPr>
            <w:r w:rsidRPr="000E7E65">
              <w:rPr>
                <w:rFonts w:eastAsia="Times New Roman"/>
                <w:sz w:val="18"/>
                <w:szCs w:val="18"/>
                <w:lang w:eastAsia="it-IT"/>
              </w:rPr>
              <w:t>P-3</w:t>
            </w:r>
          </w:p>
        </w:tc>
        <w:tc>
          <w:tcPr>
            <w:tcW w:w="2318" w:type="dxa"/>
            <w:tcBorders>
              <w:top w:val="nil"/>
              <w:left w:val="nil"/>
              <w:bottom w:val="nil"/>
              <w:right w:val="nil"/>
            </w:tcBorders>
            <w:vAlign w:val="center"/>
            <w:hideMark/>
          </w:tcPr>
          <w:p w14:paraId="72614B53" w14:textId="77777777" w:rsidR="009F0641" w:rsidRPr="000E7E65" w:rsidRDefault="009F0641">
            <w:pPr>
              <w:rPr>
                <w:rFonts w:eastAsia="Times New Roman"/>
                <w:sz w:val="18"/>
                <w:szCs w:val="18"/>
                <w:lang w:val="en-US" w:eastAsia="it-IT"/>
              </w:rPr>
            </w:pPr>
            <w:r w:rsidRPr="000E7E65">
              <w:rPr>
                <w:rFonts w:eastAsia="Times New Roman"/>
                <w:sz w:val="18"/>
                <w:szCs w:val="18"/>
                <w:lang w:val="en-US" w:eastAsia="it-IT"/>
              </w:rPr>
              <w:t xml:space="preserve">Science, Monitoring and Capacity Division </w:t>
            </w:r>
          </w:p>
        </w:tc>
        <w:tc>
          <w:tcPr>
            <w:tcW w:w="0" w:type="auto"/>
            <w:tcBorders>
              <w:top w:val="nil"/>
              <w:left w:val="nil"/>
              <w:bottom w:val="nil"/>
              <w:right w:val="nil"/>
            </w:tcBorders>
            <w:vAlign w:val="center"/>
            <w:hideMark/>
          </w:tcPr>
          <w:p w14:paraId="1993A012" w14:textId="77777777" w:rsidR="009F0641" w:rsidRPr="000E7E65" w:rsidRDefault="009F0641">
            <w:pPr>
              <w:rPr>
                <w:rFonts w:eastAsia="Times New Roman"/>
                <w:sz w:val="18"/>
                <w:szCs w:val="18"/>
                <w:lang w:val="en-US" w:eastAsia="it-IT"/>
              </w:rPr>
            </w:pPr>
            <w:r w:rsidRPr="000E7E65">
              <w:rPr>
                <w:rFonts w:eastAsia="Times New Roman"/>
                <w:sz w:val="18"/>
                <w:szCs w:val="18"/>
                <w:lang w:val="en-US" w:eastAsia="it-IT"/>
              </w:rPr>
              <w:t xml:space="preserve">Drivers and Cross-sectoral Work </w:t>
            </w:r>
          </w:p>
        </w:tc>
        <w:tc>
          <w:tcPr>
            <w:tcW w:w="0" w:type="auto"/>
            <w:tcBorders>
              <w:top w:val="nil"/>
              <w:left w:val="nil"/>
              <w:bottom w:val="nil"/>
              <w:right w:val="nil"/>
            </w:tcBorders>
            <w:vAlign w:val="center"/>
            <w:hideMark/>
          </w:tcPr>
          <w:p w14:paraId="4F70A230" w14:textId="77777777" w:rsidR="009F0641" w:rsidRPr="000E7E65" w:rsidRDefault="009F0641">
            <w:pPr>
              <w:jc w:val="center"/>
              <w:rPr>
                <w:rFonts w:eastAsia="Times New Roman"/>
                <w:sz w:val="18"/>
                <w:szCs w:val="18"/>
                <w:lang w:eastAsia="it-IT"/>
              </w:rPr>
            </w:pPr>
            <w:r w:rsidRPr="000E7E65">
              <w:rPr>
                <w:rFonts w:eastAsia="Times New Roman"/>
                <w:sz w:val="18"/>
                <w:szCs w:val="18"/>
                <w:lang w:eastAsia="it-IT"/>
              </w:rPr>
              <w:t>1</w:t>
            </w:r>
          </w:p>
        </w:tc>
        <w:tc>
          <w:tcPr>
            <w:tcW w:w="0" w:type="auto"/>
            <w:tcBorders>
              <w:top w:val="nil"/>
              <w:left w:val="nil"/>
              <w:bottom w:val="nil"/>
              <w:right w:val="nil"/>
            </w:tcBorders>
            <w:vAlign w:val="center"/>
            <w:hideMark/>
          </w:tcPr>
          <w:p w14:paraId="2F0AE880" w14:textId="77777777" w:rsidR="009F0641" w:rsidRPr="000E7E65" w:rsidRDefault="009F0641">
            <w:pPr>
              <w:jc w:val="center"/>
              <w:rPr>
                <w:rFonts w:eastAsia="Times New Roman"/>
                <w:sz w:val="18"/>
                <w:szCs w:val="18"/>
                <w:lang w:eastAsia="it-IT"/>
              </w:rPr>
            </w:pPr>
            <w:r w:rsidRPr="000E7E65">
              <w:rPr>
                <w:rFonts w:eastAsia="Times New Roman"/>
                <w:sz w:val="18"/>
                <w:szCs w:val="18"/>
                <w:lang w:eastAsia="it-IT"/>
              </w:rPr>
              <w:t xml:space="preserve">    184.830 </w:t>
            </w:r>
          </w:p>
        </w:tc>
        <w:tc>
          <w:tcPr>
            <w:tcW w:w="0" w:type="auto"/>
            <w:tcBorders>
              <w:top w:val="nil"/>
              <w:left w:val="nil"/>
              <w:bottom w:val="nil"/>
              <w:right w:val="nil"/>
            </w:tcBorders>
            <w:vAlign w:val="center"/>
            <w:hideMark/>
          </w:tcPr>
          <w:p w14:paraId="508640E7" w14:textId="77777777" w:rsidR="009F0641" w:rsidRPr="000E7E65" w:rsidRDefault="009F0641">
            <w:pPr>
              <w:jc w:val="center"/>
              <w:rPr>
                <w:rFonts w:eastAsia="Times New Roman"/>
                <w:sz w:val="18"/>
                <w:szCs w:val="18"/>
                <w:lang w:eastAsia="it-IT"/>
              </w:rPr>
            </w:pPr>
            <w:r w:rsidRPr="000E7E65">
              <w:rPr>
                <w:rFonts w:eastAsia="Times New Roman"/>
                <w:sz w:val="18"/>
                <w:szCs w:val="18"/>
                <w:lang w:eastAsia="it-IT"/>
              </w:rPr>
              <w:t xml:space="preserve">      184.830 </w:t>
            </w:r>
          </w:p>
        </w:tc>
        <w:tc>
          <w:tcPr>
            <w:tcW w:w="0" w:type="auto"/>
            <w:tcBorders>
              <w:top w:val="nil"/>
              <w:left w:val="nil"/>
              <w:bottom w:val="nil"/>
              <w:right w:val="nil"/>
            </w:tcBorders>
            <w:vAlign w:val="center"/>
            <w:hideMark/>
          </w:tcPr>
          <w:p w14:paraId="4974C5EB" w14:textId="77777777" w:rsidR="009F0641" w:rsidRPr="000E7E65" w:rsidRDefault="009F0641">
            <w:pPr>
              <w:jc w:val="center"/>
              <w:rPr>
                <w:rFonts w:eastAsia="Times New Roman"/>
                <w:sz w:val="18"/>
                <w:szCs w:val="18"/>
                <w:lang w:eastAsia="it-IT"/>
              </w:rPr>
            </w:pPr>
            <w:r w:rsidRPr="000E7E65">
              <w:rPr>
                <w:rFonts w:eastAsia="Times New Roman"/>
                <w:sz w:val="18"/>
                <w:szCs w:val="18"/>
                <w:lang w:eastAsia="it-IT"/>
              </w:rPr>
              <w:t xml:space="preserve">      369.660 </w:t>
            </w:r>
          </w:p>
        </w:tc>
      </w:tr>
      <w:tr w:rsidR="009F0641" w:rsidRPr="000E7E65" w14:paraId="70B93EAE" w14:textId="77777777">
        <w:trPr>
          <w:trHeight w:val="300"/>
        </w:trPr>
        <w:tc>
          <w:tcPr>
            <w:tcW w:w="0" w:type="auto"/>
            <w:gridSpan w:val="2"/>
            <w:tcBorders>
              <w:top w:val="single" w:sz="8" w:space="0" w:color="auto"/>
              <w:left w:val="nil"/>
              <w:bottom w:val="single" w:sz="8" w:space="0" w:color="auto"/>
              <w:right w:val="nil"/>
            </w:tcBorders>
            <w:shd w:val="clear" w:color="000000" w:fill="F2F2F2"/>
            <w:vAlign w:val="center"/>
            <w:hideMark/>
          </w:tcPr>
          <w:p w14:paraId="7BDD3B87" w14:textId="77777777" w:rsidR="009F0641" w:rsidRPr="000E7E65" w:rsidRDefault="009F0641">
            <w:pPr>
              <w:rPr>
                <w:rFonts w:eastAsia="Times New Roman"/>
                <w:b/>
                <w:bCs/>
                <w:sz w:val="18"/>
                <w:szCs w:val="18"/>
                <w:lang w:val="en-US" w:eastAsia="it-IT"/>
              </w:rPr>
            </w:pPr>
            <w:r w:rsidRPr="000E7E65">
              <w:rPr>
                <w:rFonts w:eastAsia="Times New Roman"/>
                <w:b/>
                <w:bCs/>
                <w:sz w:val="18"/>
                <w:szCs w:val="18"/>
                <w:lang w:val="en-US" w:eastAsia="it-IT"/>
              </w:rPr>
              <w:t>Subtotal (component C. Programme of work)</w:t>
            </w:r>
          </w:p>
        </w:tc>
        <w:tc>
          <w:tcPr>
            <w:tcW w:w="0" w:type="auto"/>
            <w:tcBorders>
              <w:top w:val="single" w:sz="8" w:space="0" w:color="auto"/>
              <w:left w:val="nil"/>
              <w:bottom w:val="single" w:sz="8" w:space="0" w:color="auto"/>
              <w:right w:val="nil"/>
            </w:tcBorders>
            <w:shd w:val="clear" w:color="000000" w:fill="F2F2F2"/>
            <w:vAlign w:val="center"/>
            <w:hideMark/>
          </w:tcPr>
          <w:p w14:paraId="714198B6" w14:textId="77777777" w:rsidR="009F0641" w:rsidRPr="000E7E65" w:rsidRDefault="009F0641">
            <w:pPr>
              <w:rPr>
                <w:rFonts w:eastAsia="Times New Roman"/>
                <w:b/>
                <w:bCs/>
                <w:sz w:val="18"/>
                <w:szCs w:val="18"/>
                <w:lang w:val="en-US" w:eastAsia="it-IT"/>
              </w:rPr>
            </w:pPr>
            <w:r w:rsidRPr="000E7E65">
              <w:rPr>
                <w:rFonts w:eastAsia="Times New Roman"/>
                <w:b/>
                <w:bCs/>
                <w:sz w:val="18"/>
                <w:szCs w:val="18"/>
                <w:lang w:val="en-US" w:eastAsia="it-IT"/>
              </w:rPr>
              <w:t xml:space="preserve"> </w:t>
            </w:r>
          </w:p>
        </w:tc>
        <w:tc>
          <w:tcPr>
            <w:tcW w:w="0" w:type="auto"/>
            <w:tcBorders>
              <w:top w:val="single" w:sz="8" w:space="0" w:color="auto"/>
              <w:left w:val="nil"/>
              <w:bottom w:val="single" w:sz="8" w:space="0" w:color="auto"/>
              <w:right w:val="nil"/>
            </w:tcBorders>
            <w:shd w:val="clear" w:color="000000" w:fill="F2F2F2"/>
            <w:vAlign w:val="center"/>
            <w:hideMark/>
          </w:tcPr>
          <w:p w14:paraId="7C8C62E4" w14:textId="77777777" w:rsidR="009F0641" w:rsidRPr="000E7E65" w:rsidRDefault="009F0641">
            <w:pPr>
              <w:jc w:val="center"/>
              <w:rPr>
                <w:rFonts w:eastAsia="Times New Roman"/>
                <w:b/>
                <w:bCs/>
                <w:sz w:val="18"/>
                <w:szCs w:val="18"/>
                <w:lang w:eastAsia="it-IT"/>
              </w:rPr>
            </w:pPr>
            <w:r w:rsidRPr="000E7E65">
              <w:rPr>
                <w:rFonts w:eastAsia="Times New Roman"/>
                <w:b/>
                <w:bCs/>
                <w:sz w:val="18"/>
                <w:szCs w:val="18"/>
                <w:lang w:eastAsia="it-IT"/>
              </w:rPr>
              <w:t>5</w:t>
            </w:r>
          </w:p>
        </w:tc>
        <w:tc>
          <w:tcPr>
            <w:tcW w:w="0" w:type="auto"/>
            <w:tcBorders>
              <w:top w:val="single" w:sz="8" w:space="0" w:color="auto"/>
              <w:left w:val="nil"/>
              <w:bottom w:val="single" w:sz="8" w:space="0" w:color="auto"/>
              <w:right w:val="nil"/>
            </w:tcBorders>
            <w:shd w:val="clear" w:color="000000" w:fill="F2F2F2"/>
            <w:vAlign w:val="center"/>
            <w:hideMark/>
          </w:tcPr>
          <w:p w14:paraId="30BAD0DF" w14:textId="77777777" w:rsidR="009F0641" w:rsidRPr="000E7E65" w:rsidRDefault="009F0641">
            <w:pPr>
              <w:jc w:val="center"/>
              <w:rPr>
                <w:rFonts w:eastAsia="Times New Roman"/>
                <w:b/>
                <w:bCs/>
                <w:sz w:val="18"/>
                <w:szCs w:val="18"/>
                <w:lang w:eastAsia="it-IT"/>
              </w:rPr>
            </w:pPr>
            <w:r w:rsidRPr="000E7E65">
              <w:rPr>
                <w:rFonts w:eastAsia="Times New Roman"/>
                <w:b/>
                <w:bCs/>
                <w:sz w:val="18"/>
                <w:szCs w:val="18"/>
                <w:lang w:eastAsia="it-IT"/>
              </w:rPr>
              <w:t xml:space="preserve">    184.830 </w:t>
            </w:r>
          </w:p>
        </w:tc>
        <w:tc>
          <w:tcPr>
            <w:tcW w:w="0" w:type="auto"/>
            <w:tcBorders>
              <w:top w:val="single" w:sz="8" w:space="0" w:color="auto"/>
              <w:left w:val="nil"/>
              <w:bottom w:val="single" w:sz="8" w:space="0" w:color="auto"/>
              <w:right w:val="nil"/>
            </w:tcBorders>
            <w:shd w:val="clear" w:color="000000" w:fill="F2F2F2"/>
            <w:vAlign w:val="center"/>
            <w:hideMark/>
          </w:tcPr>
          <w:p w14:paraId="09EBC139" w14:textId="77777777" w:rsidR="009F0641" w:rsidRPr="000E7E65" w:rsidRDefault="009F0641">
            <w:pPr>
              <w:jc w:val="center"/>
              <w:rPr>
                <w:rFonts w:eastAsia="Times New Roman"/>
                <w:b/>
                <w:bCs/>
                <w:sz w:val="18"/>
                <w:szCs w:val="18"/>
                <w:lang w:eastAsia="it-IT"/>
              </w:rPr>
            </w:pPr>
            <w:r w:rsidRPr="000E7E65">
              <w:rPr>
                <w:rFonts w:eastAsia="Times New Roman"/>
                <w:b/>
                <w:bCs/>
                <w:sz w:val="18"/>
                <w:szCs w:val="18"/>
                <w:lang w:eastAsia="it-IT"/>
              </w:rPr>
              <w:t xml:space="preserve">      184.830 </w:t>
            </w:r>
          </w:p>
        </w:tc>
        <w:tc>
          <w:tcPr>
            <w:tcW w:w="0" w:type="auto"/>
            <w:tcBorders>
              <w:top w:val="single" w:sz="8" w:space="0" w:color="auto"/>
              <w:left w:val="nil"/>
              <w:bottom w:val="single" w:sz="8" w:space="0" w:color="auto"/>
              <w:right w:val="nil"/>
            </w:tcBorders>
            <w:shd w:val="clear" w:color="000000" w:fill="F2F2F2"/>
            <w:vAlign w:val="center"/>
            <w:hideMark/>
          </w:tcPr>
          <w:p w14:paraId="346062C0" w14:textId="77777777" w:rsidR="009F0641" w:rsidRPr="000E7E65" w:rsidRDefault="009F0641">
            <w:pPr>
              <w:jc w:val="center"/>
              <w:rPr>
                <w:rFonts w:eastAsia="Times New Roman"/>
                <w:b/>
                <w:bCs/>
                <w:sz w:val="18"/>
                <w:szCs w:val="18"/>
                <w:lang w:eastAsia="it-IT"/>
              </w:rPr>
            </w:pPr>
            <w:r w:rsidRPr="000E7E65">
              <w:rPr>
                <w:rFonts w:eastAsia="Times New Roman"/>
                <w:b/>
                <w:bCs/>
                <w:sz w:val="18"/>
                <w:szCs w:val="18"/>
                <w:lang w:eastAsia="it-IT"/>
              </w:rPr>
              <w:t xml:space="preserve">      369.660 </w:t>
            </w:r>
          </w:p>
        </w:tc>
      </w:tr>
      <w:tr w:rsidR="009F0641" w:rsidRPr="000E7E65" w14:paraId="5877CED2" w14:textId="77777777" w:rsidTr="009F0641">
        <w:trPr>
          <w:trHeight w:val="300"/>
        </w:trPr>
        <w:tc>
          <w:tcPr>
            <w:tcW w:w="450" w:type="dxa"/>
            <w:tcBorders>
              <w:top w:val="nil"/>
              <w:left w:val="nil"/>
              <w:bottom w:val="nil"/>
              <w:right w:val="nil"/>
            </w:tcBorders>
            <w:vAlign w:val="center"/>
            <w:hideMark/>
          </w:tcPr>
          <w:p w14:paraId="0DA69EBD" w14:textId="77777777" w:rsidR="009F0641" w:rsidRPr="000E7E65" w:rsidRDefault="009F0641">
            <w:pPr>
              <w:rPr>
                <w:rFonts w:eastAsia="Times New Roman"/>
                <w:sz w:val="18"/>
                <w:szCs w:val="18"/>
                <w:lang w:eastAsia="it-IT"/>
              </w:rPr>
            </w:pPr>
            <w:r w:rsidRPr="000E7E65">
              <w:rPr>
                <w:rFonts w:eastAsia="Times New Roman"/>
                <w:sz w:val="18"/>
                <w:szCs w:val="18"/>
                <w:lang w:eastAsia="it-IT"/>
              </w:rPr>
              <w:t>P-3</w:t>
            </w:r>
          </w:p>
        </w:tc>
        <w:tc>
          <w:tcPr>
            <w:tcW w:w="2318" w:type="dxa"/>
            <w:tcBorders>
              <w:top w:val="nil"/>
              <w:left w:val="nil"/>
              <w:bottom w:val="nil"/>
              <w:right w:val="nil"/>
            </w:tcBorders>
            <w:vAlign w:val="center"/>
            <w:hideMark/>
          </w:tcPr>
          <w:p w14:paraId="4C246026" w14:textId="77777777" w:rsidR="009F0641" w:rsidRPr="000E7E65" w:rsidRDefault="009F0641">
            <w:pPr>
              <w:rPr>
                <w:rFonts w:eastAsia="Times New Roman"/>
                <w:sz w:val="18"/>
                <w:szCs w:val="18"/>
                <w:lang w:eastAsia="it-IT"/>
              </w:rPr>
            </w:pPr>
            <w:r w:rsidRPr="000E7E65">
              <w:rPr>
                <w:rFonts w:eastAsia="Times New Roman"/>
                <w:sz w:val="18"/>
                <w:szCs w:val="18"/>
                <w:lang w:eastAsia="it-IT"/>
              </w:rPr>
              <w:t xml:space="preserve">Conference Services Section </w:t>
            </w:r>
          </w:p>
        </w:tc>
        <w:tc>
          <w:tcPr>
            <w:tcW w:w="0" w:type="auto"/>
            <w:tcBorders>
              <w:top w:val="nil"/>
              <w:left w:val="nil"/>
              <w:bottom w:val="nil"/>
              <w:right w:val="nil"/>
            </w:tcBorders>
            <w:vAlign w:val="center"/>
            <w:hideMark/>
          </w:tcPr>
          <w:p w14:paraId="2A896115" w14:textId="77777777" w:rsidR="009F0641" w:rsidRPr="000E7E65" w:rsidRDefault="009F0641">
            <w:pPr>
              <w:rPr>
                <w:rFonts w:eastAsia="Times New Roman"/>
                <w:sz w:val="18"/>
                <w:szCs w:val="18"/>
                <w:lang w:eastAsia="it-IT"/>
              </w:rPr>
            </w:pPr>
            <w:r w:rsidRPr="000E7E65">
              <w:rPr>
                <w:rFonts w:eastAsia="Times New Roman"/>
                <w:sz w:val="18"/>
                <w:szCs w:val="18"/>
                <w:lang w:eastAsia="it-IT"/>
              </w:rPr>
              <w:t xml:space="preserve">Meeting Planning and Coordination </w:t>
            </w:r>
          </w:p>
        </w:tc>
        <w:tc>
          <w:tcPr>
            <w:tcW w:w="0" w:type="auto"/>
            <w:tcBorders>
              <w:top w:val="nil"/>
              <w:left w:val="nil"/>
              <w:bottom w:val="nil"/>
              <w:right w:val="nil"/>
            </w:tcBorders>
            <w:vAlign w:val="center"/>
            <w:hideMark/>
          </w:tcPr>
          <w:p w14:paraId="735E1CD8" w14:textId="77777777" w:rsidR="009F0641" w:rsidRPr="000E7E65" w:rsidRDefault="009F0641">
            <w:pPr>
              <w:jc w:val="center"/>
              <w:rPr>
                <w:rFonts w:eastAsia="Times New Roman"/>
                <w:sz w:val="18"/>
                <w:szCs w:val="18"/>
                <w:lang w:eastAsia="it-IT"/>
              </w:rPr>
            </w:pPr>
            <w:r w:rsidRPr="000E7E65">
              <w:rPr>
                <w:rFonts w:eastAsia="Times New Roman"/>
                <w:sz w:val="18"/>
                <w:szCs w:val="18"/>
                <w:lang w:eastAsia="it-IT"/>
              </w:rPr>
              <w:t>1</w:t>
            </w:r>
          </w:p>
        </w:tc>
        <w:tc>
          <w:tcPr>
            <w:tcW w:w="0" w:type="auto"/>
            <w:tcBorders>
              <w:top w:val="nil"/>
              <w:left w:val="nil"/>
              <w:bottom w:val="nil"/>
              <w:right w:val="nil"/>
            </w:tcBorders>
            <w:vAlign w:val="center"/>
            <w:hideMark/>
          </w:tcPr>
          <w:p w14:paraId="7C858FD6" w14:textId="77777777" w:rsidR="009F0641" w:rsidRPr="000E7E65" w:rsidRDefault="009F0641">
            <w:pPr>
              <w:jc w:val="center"/>
              <w:rPr>
                <w:rFonts w:eastAsia="Times New Roman"/>
                <w:sz w:val="18"/>
                <w:szCs w:val="18"/>
                <w:lang w:eastAsia="it-IT"/>
              </w:rPr>
            </w:pPr>
            <w:r w:rsidRPr="000E7E65">
              <w:rPr>
                <w:rFonts w:eastAsia="Times New Roman"/>
                <w:sz w:val="18"/>
                <w:szCs w:val="18"/>
                <w:lang w:eastAsia="it-IT"/>
              </w:rPr>
              <w:t xml:space="preserve">    184.830 </w:t>
            </w:r>
          </w:p>
        </w:tc>
        <w:tc>
          <w:tcPr>
            <w:tcW w:w="0" w:type="auto"/>
            <w:tcBorders>
              <w:top w:val="nil"/>
              <w:left w:val="nil"/>
              <w:bottom w:val="nil"/>
              <w:right w:val="nil"/>
            </w:tcBorders>
            <w:vAlign w:val="center"/>
            <w:hideMark/>
          </w:tcPr>
          <w:p w14:paraId="2AEC113C" w14:textId="77777777" w:rsidR="009F0641" w:rsidRPr="000E7E65" w:rsidRDefault="009F0641">
            <w:pPr>
              <w:jc w:val="center"/>
              <w:rPr>
                <w:rFonts w:eastAsia="Times New Roman"/>
                <w:sz w:val="18"/>
                <w:szCs w:val="18"/>
                <w:lang w:eastAsia="it-IT"/>
              </w:rPr>
            </w:pPr>
            <w:r w:rsidRPr="000E7E65">
              <w:rPr>
                <w:rFonts w:eastAsia="Times New Roman"/>
                <w:sz w:val="18"/>
                <w:szCs w:val="18"/>
                <w:lang w:eastAsia="it-IT"/>
              </w:rPr>
              <w:t xml:space="preserve">      184.830 </w:t>
            </w:r>
          </w:p>
        </w:tc>
        <w:tc>
          <w:tcPr>
            <w:tcW w:w="0" w:type="auto"/>
            <w:tcBorders>
              <w:top w:val="nil"/>
              <w:left w:val="nil"/>
              <w:bottom w:val="nil"/>
              <w:right w:val="nil"/>
            </w:tcBorders>
            <w:vAlign w:val="center"/>
            <w:hideMark/>
          </w:tcPr>
          <w:p w14:paraId="3D5DF474" w14:textId="77777777" w:rsidR="009F0641" w:rsidRPr="000E7E65" w:rsidRDefault="009F0641">
            <w:pPr>
              <w:jc w:val="center"/>
              <w:rPr>
                <w:rFonts w:eastAsia="Times New Roman"/>
                <w:sz w:val="18"/>
                <w:szCs w:val="18"/>
                <w:lang w:eastAsia="it-IT"/>
              </w:rPr>
            </w:pPr>
            <w:r w:rsidRPr="000E7E65">
              <w:rPr>
                <w:rFonts w:eastAsia="Times New Roman"/>
                <w:sz w:val="18"/>
                <w:szCs w:val="18"/>
                <w:lang w:eastAsia="it-IT"/>
              </w:rPr>
              <w:t xml:space="preserve">      369.660 </w:t>
            </w:r>
          </w:p>
        </w:tc>
      </w:tr>
      <w:tr w:rsidR="009F0641" w:rsidRPr="000E7E65" w14:paraId="7D5AF462" w14:textId="77777777">
        <w:trPr>
          <w:trHeight w:val="300"/>
        </w:trPr>
        <w:tc>
          <w:tcPr>
            <w:tcW w:w="0" w:type="auto"/>
            <w:gridSpan w:val="3"/>
            <w:tcBorders>
              <w:top w:val="single" w:sz="8" w:space="0" w:color="auto"/>
              <w:left w:val="nil"/>
              <w:bottom w:val="single" w:sz="8" w:space="0" w:color="auto"/>
              <w:right w:val="nil"/>
            </w:tcBorders>
            <w:shd w:val="clear" w:color="000000" w:fill="F2F2F2"/>
            <w:vAlign w:val="center"/>
            <w:hideMark/>
          </w:tcPr>
          <w:p w14:paraId="07462F7A" w14:textId="77777777" w:rsidR="009F0641" w:rsidRPr="000E7E65" w:rsidRDefault="009F0641">
            <w:pPr>
              <w:rPr>
                <w:rFonts w:eastAsia="Times New Roman"/>
                <w:b/>
                <w:bCs/>
                <w:sz w:val="18"/>
                <w:szCs w:val="18"/>
                <w:lang w:val="en-US" w:eastAsia="it-IT"/>
              </w:rPr>
            </w:pPr>
            <w:r w:rsidRPr="000E7E65">
              <w:rPr>
                <w:rFonts w:eastAsia="Times New Roman"/>
                <w:b/>
                <w:bCs/>
                <w:sz w:val="18"/>
                <w:szCs w:val="18"/>
                <w:lang w:val="en-US" w:eastAsia="it-IT"/>
              </w:rPr>
              <w:t>Subtotal (component D. Programme and Conference Support)</w:t>
            </w:r>
          </w:p>
        </w:tc>
        <w:tc>
          <w:tcPr>
            <w:tcW w:w="0" w:type="auto"/>
            <w:tcBorders>
              <w:top w:val="single" w:sz="8" w:space="0" w:color="auto"/>
              <w:left w:val="nil"/>
              <w:bottom w:val="single" w:sz="8" w:space="0" w:color="auto"/>
              <w:right w:val="nil"/>
            </w:tcBorders>
            <w:shd w:val="clear" w:color="000000" w:fill="F2F2F2"/>
            <w:vAlign w:val="center"/>
            <w:hideMark/>
          </w:tcPr>
          <w:p w14:paraId="2A97FEFD" w14:textId="77777777" w:rsidR="009F0641" w:rsidRPr="000E7E65" w:rsidRDefault="009F0641">
            <w:pPr>
              <w:jc w:val="center"/>
              <w:rPr>
                <w:rFonts w:eastAsia="Times New Roman"/>
                <w:b/>
                <w:bCs/>
                <w:sz w:val="18"/>
                <w:szCs w:val="18"/>
                <w:lang w:eastAsia="it-IT"/>
              </w:rPr>
            </w:pPr>
            <w:r w:rsidRPr="000E7E65">
              <w:rPr>
                <w:rFonts w:eastAsia="Times New Roman"/>
                <w:b/>
                <w:bCs/>
                <w:sz w:val="18"/>
                <w:szCs w:val="18"/>
                <w:lang w:eastAsia="it-IT"/>
              </w:rPr>
              <w:t>1</w:t>
            </w:r>
          </w:p>
        </w:tc>
        <w:tc>
          <w:tcPr>
            <w:tcW w:w="0" w:type="auto"/>
            <w:tcBorders>
              <w:top w:val="single" w:sz="8" w:space="0" w:color="auto"/>
              <w:left w:val="nil"/>
              <w:bottom w:val="single" w:sz="8" w:space="0" w:color="auto"/>
              <w:right w:val="nil"/>
            </w:tcBorders>
            <w:shd w:val="clear" w:color="000000" w:fill="F2F2F2"/>
            <w:vAlign w:val="center"/>
            <w:hideMark/>
          </w:tcPr>
          <w:p w14:paraId="241DF512" w14:textId="77777777" w:rsidR="009F0641" w:rsidRPr="000E7E65" w:rsidRDefault="009F0641">
            <w:pPr>
              <w:jc w:val="center"/>
              <w:rPr>
                <w:rFonts w:eastAsia="Times New Roman"/>
                <w:b/>
                <w:bCs/>
                <w:sz w:val="18"/>
                <w:szCs w:val="18"/>
                <w:lang w:eastAsia="it-IT"/>
              </w:rPr>
            </w:pPr>
            <w:r w:rsidRPr="000E7E65">
              <w:rPr>
                <w:rFonts w:eastAsia="Times New Roman"/>
                <w:b/>
                <w:bCs/>
                <w:sz w:val="18"/>
                <w:szCs w:val="18"/>
                <w:lang w:eastAsia="it-IT"/>
              </w:rPr>
              <w:t xml:space="preserve">    184.830 </w:t>
            </w:r>
          </w:p>
        </w:tc>
        <w:tc>
          <w:tcPr>
            <w:tcW w:w="0" w:type="auto"/>
            <w:tcBorders>
              <w:top w:val="single" w:sz="8" w:space="0" w:color="auto"/>
              <w:left w:val="nil"/>
              <w:bottom w:val="single" w:sz="8" w:space="0" w:color="auto"/>
              <w:right w:val="nil"/>
            </w:tcBorders>
            <w:shd w:val="clear" w:color="000000" w:fill="F2F2F2"/>
            <w:vAlign w:val="center"/>
            <w:hideMark/>
          </w:tcPr>
          <w:p w14:paraId="2C4F801E" w14:textId="77777777" w:rsidR="009F0641" w:rsidRPr="000E7E65" w:rsidRDefault="009F0641">
            <w:pPr>
              <w:jc w:val="center"/>
              <w:rPr>
                <w:rFonts w:eastAsia="Times New Roman"/>
                <w:b/>
                <w:bCs/>
                <w:sz w:val="18"/>
                <w:szCs w:val="18"/>
                <w:lang w:eastAsia="it-IT"/>
              </w:rPr>
            </w:pPr>
            <w:r w:rsidRPr="000E7E65">
              <w:rPr>
                <w:rFonts w:eastAsia="Times New Roman"/>
                <w:b/>
                <w:bCs/>
                <w:sz w:val="18"/>
                <w:szCs w:val="18"/>
                <w:lang w:eastAsia="it-IT"/>
              </w:rPr>
              <w:t xml:space="preserve">      184.830 </w:t>
            </w:r>
          </w:p>
        </w:tc>
        <w:tc>
          <w:tcPr>
            <w:tcW w:w="0" w:type="auto"/>
            <w:tcBorders>
              <w:top w:val="single" w:sz="8" w:space="0" w:color="auto"/>
              <w:left w:val="nil"/>
              <w:bottom w:val="single" w:sz="8" w:space="0" w:color="auto"/>
              <w:right w:val="nil"/>
            </w:tcBorders>
            <w:shd w:val="clear" w:color="000000" w:fill="F2F2F2"/>
            <w:vAlign w:val="center"/>
            <w:hideMark/>
          </w:tcPr>
          <w:p w14:paraId="00F2CACE" w14:textId="77777777" w:rsidR="009F0641" w:rsidRPr="000E7E65" w:rsidRDefault="009F0641">
            <w:pPr>
              <w:jc w:val="center"/>
              <w:rPr>
                <w:rFonts w:eastAsia="Times New Roman"/>
                <w:b/>
                <w:bCs/>
                <w:sz w:val="18"/>
                <w:szCs w:val="18"/>
                <w:lang w:eastAsia="it-IT"/>
              </w:rPr>
            </w:pPr>
            <w:r w:rsidRPr="000E7E65">
              <w:rPr>
                <w:rFonts w:eastAsia="Times New Roman"/>
                <w:b/>
                <w:bCs/>
                <w:sz w:val="18"/>
                <w:szCs w:val="18"/>
                <w:lang w:eastAsia="it-IT"/>
              </w:rPr>
              <w:t xml:space="preserve">      369.660 </w:t>
            </w:r>
          </w:p>
        </w:tc>
      </w:tr>
      <w:tr w:rsidR="009F0641" w:rsidRPr="000E7E65" w14:paraId="7C3FEA46" w14:textId="77777777">
        <w:trPr>
          <w:trHeight w:val="300"/>
        </w:trPr>
        <w:tc>
          <w:tcPr>
            <w:tcW w:w="0" w:type="auto"/>
            <w:gridSpan w:val="3"/>
            <w:tcBorders>
              <w:top w:val="single" w:sz="8" w:space="0" w:color="auto"/>
              <w:left w:val="nil"/>
              <w:bottom w:val="single" w:sz="8" w:space="0" w:color="auto"/>
              <w:right w:val="nil"/>
            </w:tcBorders>
            <w:shd w:val="clear" w:color="000000" w:fill="D9D9D9"/>
            <w:vAlign w:val="center"/>
            <w:hideMark/>
          </w:tcPr>
          <w:p w14:paraId="255E529C" w14:textId="77777777" w:rsidR="009F0641" w:rsidRPr="000E7E65" w:rsidRDefault="009F0641">
            <w:pPr>
              <w:rPr>
                <w:rFonts w:eastAsia="Times New Roman"/>
                <w:b/>
                <w:bCs/>
                <w:sz w:val="18"/>
                <w:szCs w:val="18"/>
                <w:lang w:eastAsia="it-IT"/>
              </w:rPr>
            </w:pPr>
            <w:r w:rsidRPr="000E7E65">
              <w:rPr>
                <w:rFonts w:eastAsia="Times New Roman"/>
                <w:b/>
                <w:bCs/>
                <w:sz w:val="18"/>
                <w:szCs w:val="18"/>
                <w:lang w:eastAsia="it-IT"/>
              </w:rPr>
              <w:t>Total</w:t>
            </w:r>
          </w:p>
        </w:tc>
        <w:tc>
          <w:tcPr>
            <w:tcW w:w="0" w:type="auto"/>
            <w:tcBorders>
              <w:top w:val="nil"/>
              <w:left w:val="nil"/>
              <w:bottom w:val="single" w:sz="8" w:space="0" w:color="auto"/>
              <w:right w:val="nil"/>
            </w:tcBorders>
            <w:shd w:val="clear" w:color="000000" w:fill="D9D9D9"/>
            <w:vAlign w:val="center"/>
            <w:hideMark/>
          </w:tcPr>
          <w:p w14:paraId="2E93E531" w14:textId="77777777" w:rsidR="009F0641" w:rsidRPr="000E7E65" w:rsidRDefault="009F0641">
            <w:pPr>
              <w:jc w:val="center"/>
              <w:rPr>
                <w:rFonts w:eastAsia="Times New Roman"/>
                <w:b/>
                <w:bCs/>
                <w:sz w:val="18"/>
                <w:szCs w:val="18"/>
                <w:lang w:eastAsia="it-IT"/>
              </w:rPr>
            </w:pPr>
            <w:r w:rsidRPr="000E7E65">
              <w:rPr>
                <w:rFonts w:eastAsia="Times New Roman"/>
                <w:b/>
                <w:bCs/>
                <w:sz w:val="18"/>
                <w:szCs w:val="18"/>
                <w:lang w:eastAsia="it-IT"/>
              </w:rPr>
              <w:t>7</w:t>
            </w:r>
          </w:p>
        </w:tc>
        <w:tc>
          <w:tcPr>
            <w:tcW w:w="0" w:type="auto"/>
            <w:tcBorders>
              <w:top w:val="nil"/>
              <w:left w:val="nil"/>
              <w:bottom w:val="single" w:sz="8" w:space="0" w:color="auto"/>
              <w:right w:val="nil"/>
            </w:tcBorders>
            <w:shd w:val="clear" w:color="000000" w:fill="D9D9D9"/>
            <w:vAlign w:val="center"/>
            <w:hideMark/>
          </w:tcPr>
          <w:p w14:paraId="7ACC5D51" w14:textId="77777777" w:rsidR="009F0641" w:rsidRPr="000E7E65" w:rsidRDefault="009F0641">
            <w:pPr>
              <w:jc w:val="center"/>
              <w:rPr>
                <w:rFonts w:eastAsia="Times New Roman"/>
                <w:b/>
                <w:bCs/>
                <w:sz w:val="18"/>
                <w:szCs w:val="18"/>
                <w:lang w:eastAsia="it-IT"/>
              </w:rPr>
            </w:pPr>
            <w:r w:rsidRPr="000E7E65">
              <w:rPr>
                <w:rFonts w:eastAsia="Times New Roman"/>
                <w:b/>
                <w:bCs/>
                <w:sz w:val="18"/>
                <w:szCs w:val="18"/>
                <w:lang w:eastAsia="it-IT"/>
              </w:rPr>
              <w:t xml:space="preserve">    514.090 </w:t>
            </w:r>
          </w:p>
        </w:tc>
        <w:tc>
          <w:tcPr>
            <w:tcW w:w="0" w:type="auto"/>
            <w:tcBorders>
              <w:top w:val="nil"/>
              <w:left w:val="nil"/>
              <w:bottom w:val="single" w:sz="8" w:space="0" w:color="auto"/>
              <w:right w:val="nil"/>
            </w:tcBorders>
            <w:shd w:val="clear" w:color="000000" w:fill="D9D9D9"/>
            <w:vAlign w:val="center"/>
            <w:hideMark/>
          </w:tcPr>
          <w:p w14:paraId="0D24E86F" w14:textId="77777777" w:rsidR="009F0641" w:rsidRPr="000E7E65" w:rsidRDefault="009F0641">
            <w:pPr>
              <w:jc w:val="center"/>
              <w:rPr>
                <w:rFonts w:eastAsia="Times New Roman"/>
                <w:b/>
                <w:bCs/>
                <w:sz w:val="18"/>
                <w:szCs w:val="18"/>
                <w:lang w:eastAsia="it-IT"/>
              </w:rPr>
            </w:pPr>
            <w:r w:rsidRPr="000E7E65">
              <w:rPr>
                <w:rFonts w:eastAsia="Times New Roman"/>
                <w:b/>
                <w:bCs/>
                <w:sz w:val="18"/>
                <w:szCs w:val="18"/>
                <w:lang w:eastAsia="it-IT"/>
              </w:rPr>
              <w:t xml:space="preserve">      514.090 </w:t>
            </w:r>
          </w:p>
        </w:tc>
        <w:tc>
          <w:tcPr>
            <w:tcW w:w="0" w:type="auto"/>
            <w:tcBorders>
              <w:top w:val="nil"/>
              <w:left w:val="nil"/>
              <w:bottom w:val="single" w:sz="8" w:space="0" w:color="auto"/>
              <w:right w:val="nil"/>
            </w:tcBorders>
            <w:shd w:val="clear" w:color="000000" w:fill="D9D9D9"/>
            <w:vAlign w:val="center"/>
            <w:hideMark/>
          </w:tcPr>
          <w:p w14:paraId="5BF5B57A" w14:textId="77777777" w:rsidR="009F0641" w:rsidRPr="000E7E65" w:rsidRDefault="009F0641">
            <w:pPr>
              <w:jc w:val="center"/>
              <w:rPr>
                <w:rFonts w:eastAsia="Times New Roman"/>
                <w:b/>
                <w:bCs/>
                <w:sz w:val="18"/>
                <w:szCs w:val="18"/>
                <w:lang w:eastAsia="it-IT"/>
              </w:rPr>
            </w:pPr>
            <w:r w:rsidRPr="000E7E65">
              <w:rPr>
                <w:rFonts w:eastAsia="Times New Roman"/>
                <w:b/>
                <w:bCs/>
                <w:sz w:val="18"/>
                <w:szCs w:val="18"/>
                <w:lang w:eastAsia="it-IT"/>
              </w:rPr>
              <w:t xml:space="preserve">   1.028.180 </w:t>
            </w:r>
          </w:p>
        </w:tc>
      </w:tr>
    </w:tbl>
    <w:p w14:paraId="46F92E34" w14:textId="57B111DE" w:rsidR="00FF30C5" w:rsidRPr="00FF30C5" w:rsidRDefault="00FF30C5" w:rsidP="00FF30C5">
      <w:pPr>
        <w:tabs>
          <w:tab w:val="clear" w:pos="567"/>
          <w:tab w:val="clear" w:pos="1134"/>
          <w:tab w:val="clear" w:pos="1701"/>
          <w:tab w:val="clear" w:pos="2268"/>
        </w:tabs>
        <w:spacing w:after="160" w:line="259" w:lineRule="auto"/>
        <w:ind w:firstLine="567"/>
        <w:jc w:val="left"/>
        <w:rPr>
          <w:bCs/>
        </w:rPr>
      </w:pPr>
      <w:r>
        <w:t>]</w:t>
      </w:r>
    </w:p>
    <w:p w14:paraId="6F39B55B" w14:textId="77777777" w:rsidR="000254AC" w:rsidRDefault="000254AC" w:rsidP="000254AC">
      <w:pPr>
        <w:pStyle w:val="CBDTableTitle"/>
        <w:spacing w:before="240"/>
      </w:pPr>
      <w:r w:rsidRPr="00590719">
        <w:rPr>
          <w:b w:val="0"/>
          <w:bCs/>
        </w:rPr>
        <w:t xml:space="preserve">Table 4 – </w:t>
      </w:r>
      <w:r w:rsidRPr="00A416B4">
        <w:t>PLACE HOLDER</w:t>
      </w:r>
      <w:r w:rsidRPr="00590719">
        <w:rPr>
          <w:b w:val="0"/>
          <w:bCs/>
        </w:rPr>
        <w:br/>
      </w:r>
      <w:r w:rsidRPr="00590719">
        <w:rPr>
          <w:lang w:bidi="ar-SY"/>
        </w:rPr>
        <w:t xml:space="preserve">Resource </w:t>
      </w:r>
      <w:r w:rsidRPr="00590719">
        <w:t>requirements</w:t>
      </w:r>
      <w:r w:rsidRPr="00590719">
        <w:rPr>
          <w:lang w:bidi="ar-SY"/>
        </w:rPr>
        <w:t xml:space="preserve"> for the Special Voluntary Trust Fund for Additional Approved Activities under the Convention and its Protocols, 2027–2028:</w:t>
      </w:r>
      <w:r w:rsidRPr="00590719">
        <w:t xml:space="preserve"> funding requirements by thematic area and expenditure component</w:t>
      </w:r>
    </w:p>
    <w:p w14:paraId="13EF574D" w14:textId="77777777" w:rsidR="000254AC" w:rsidRDefault="000254AC" w:rsidP="000254AC">
      <w:pPr>
        <w:pStyle w:val="CBDTableTitle"/>
        <w:spacing w:before="240"/>
      </w:pPr>
    </w:p>
    <w:p w14:paraId="5FF4E689" w14:textId="77777777" w:rsidR="000254AC" w:rsidRPr="002D1C83" w:rsidRDefault="000254AC" w:rsidP="000254AC">
      <w:pPr>
        <w:pStyle w:val="CBDTableTitle"/>
        <w:spacing w:before="240"/>
        <w:rPr>
          <w:b w:val="0"/>
          <w:bCs/>
        </w:rPr>
      </w:pPr>
      <w:r w:rsidRPr="002D1C83">
        <w:rPr>
          <w:b w:val="0"/>
          <w:bCs/>
        </w:rPr>
        <w:t>Table 5</w:t>
      </w:r>
      <w:r>
        <w:rPr>
          <w:b w:val="0"/>
          <w:bCs/>
        </w:rPr>
        <w:t xml:space="preserve"> - </w:t>
      </w:r>
      <w:r w:rsidRPr="00A416B4">
        <w:t>PLACE HOLDER</w:t>
      </w:r>
    </w:p>
    <w:p w14:paraId="513CED23" w14:textId="77777777" w:rsidR="000254AC" w:rsidRPr="00D1707B" w:rsidRDefault="000254AC" w:rsidP="000254AC">
      <w:pPr>
        <w:pStyle w:val="CBDTableTitle"/>
        <w:tabs>
          <w:tab w:val="clear" w:pos="567"/>
        </w:tabs>
        <w:spacing w:before="0"/>
        <w:rPr>
          <w:szCs w:val="18"/>
        </w:rPr>
      </w:pPr>
      <w:r w:rsidRPr="002D1C83">
        <w:t>Resource requirements for the Special Voluntary Trust Fund for Additional Approved Activities under the Convention and its Protocols, 2027–2028: staff resource requirements</w:t>
      </w:r>
    </w:p>
    <w:p w14:paraId="14933EFE" w14:textId="77777777" w:rsidR="000254AC" w:rsidRDefault="000254AC" w:rsidP="00476F84">
      <w:pPr>
        <w:pStyle w:val="CBDTableTitle"/>
        <w:spacing w:before="240"/>
        <w:ind w:left="562"/>
        <w:rPr>
          <w:b w:val="0"/>
          <w:bCs/>
        </w:rPr>
      </w:pPr>
    </w:p>
    <w:p w14:paraId="13B9F29E" w14:textId="1A1CDAE1" w:rsidR="00476F84" w:rsidRPr="00D1707B" w:rsidRDefault="00476F84" w:rsidP="00476F84">
      <w:pPr>
        <w:pStyle w:val="CBDTableTitle"/>
        <w:spacing w:before="240"/>
        <w:ind w:left="562"/>
      </w:pPr>
      <w:r w:rsidRPr="18D786E0">
        <w:rPr>
          <w:b w:val="0"/>
        </w:rPr>
        <w:t>Table 6</w:t>
      </w:r>
      <w:r w:rsidR="0058150A" w:rsidRPr="18D786E0">
        <w:rPr>
          <w:b w:val="0"/>
        </w:rPr>
        <w:t xml:space="preserve"> </w:t>
      </w:r>
      <w:r>
        <w:br/>
      </w:r>
      <w:r w:rsidRPr="00D1707B">
        <w:t xml:space="preserve">Resource requirements for the Special Voluntary Trust Fund for </w:t>
      </w:r>
      <w:r w:rsidRPr="00D1707B">
        <w:rPr>
          <w:color w:val="000000" w:themeColor="text1"/>
          <w:kern w:val="20"/>
        </w:rPr>
        <w:t xml:space="preserve">Facilitating the Participation of Parties in the </w:t>
      </w:r>
      <w:r w:rsidRPr="00D1707B">
        <w:t xml:space="preserve">Convention Process, </w:t>
      </w:r>
      <w:r w:rsidRPr="00D178F1">
        <w:t>202</w:t>
      </w:r>
      <w:r w:rsidR="00D178F1" w:rsidRPr="00D178F1">
        <w:t>7</w:t>
      </w:r>
      <w:r w:rsidRPr="00D178F1">
        <w:t>–202</w:t>
      </w:r>
      <w:r w:rsidR="00D178F1" w:rsidRPr="00D178F1">
        <w:t>8</w:t>
      </w:r>
    </w:p>
    <w:p w14:paraId="5F9D513E" w14:textId="77777777" w:rsidR="00476F84" w:rsidRPr="00D1707B" w:rsidRDefault="00476F84" w:rsidP="00476F84">
      <w:pPr>
        <w:pStyle w:val="CBDNormalNoNumber"/>
        <w:keepNext/>
        <w:keepLines/>
        <w:spacing w:after="60"/>
        <w:ind w:left="562"/>
        <w:rPr>
          <w:sz w:val="18"/>
          <w:szCs w:val="18"/>
        </w:rPr>
      </w:pPr>
      <w:r w:rsidRPr="00D1707B">
        <w:rPr>
          <w:sz w:val="18"/>
          <w:szCs w:val="18"/>
        </w:rPr>
        <w:t>(Thousands of United States dollars)</w:t>
      </w:r>
    </w:p>
    <w:tbl>
      <w:tblPr>
        <w:tblW w:w="9639" w:type="dxa"/>
        <w:tblInd w:w="142" w:type="dxa"/>
        <w:tblLayout w:type="fixed"/>
        <w:tblLook w:val="04A0" w:firstRow="1" w:lastRow="0" w:firstColumn="1" w:lastColumn="0" w:noHBand="0" w:noVBand="1"/>
      </w:tblPr>
      <w:tblGrid>
        <w:gridCol w:w="8363"/>
        <w:gridCol w:w="1276"/>
      </w:tblGrid>
      <w:tr w:rsidR="00476F84" w:rsidRPr="00D1707B" w14:paraId="65B55335" w14:textId="77777777" w:rsidTr="18D786E0">
        <w:trPr>
          <w:trHeight w:val="227"/>
          <w:tblHeader/>
        </w:trPr>
        <w:tc>
          <w:tcPr>
            <w:tcW w:w="4338" w:type="pct"/>
            <w:tcBorders>
              <w:top w:val="single" w:sz="4" w:space="0" w:color="auto"/>
              <w:left w:val="nil"/>
              <w:bottom w:val="single" w:sz="4" w:space="0" w:color="auto"/>
              <w:right w:val="nil"/>
            </w:tcBorders>
            <w:vAlign w:val="center"/>
            <w:hideMark/>
          </w:tcPr>
          <w:p w14:paraId="31429A0E" w14:textId="77777777" w:rsidR="00476F84" w:rsidRPr="00331CED" w:rsidRDefault="00476F84">
            <w:pPr>
              <w:keepNext/>
              <w:keepLines/>
              <w:spacing w:before="20" w:after="20"/>
              <w:jc w:val="left"/>
              <w:rPr>
                <w:b/>
                <w:bCs/>
                <w:i/>
                <w:color w:val="000000" w:themeColor="text1"/>
                <w:kern w:val="20"/>
                <w:sz w:val="20"/>
              </w:rPr>
            </w:pPr>
            <w:r w:rsidRPr="00331CED">
              <w:rPr>
                <w:b/>
                <w:bCs/>
                <w:i/>
                <w:color w:val="000000" w:themeColor="text1"/>
                <w:kern w:val="20"/>
                <w:sz w:val="20"/>
              </w:rPr>
              <w:t>Meetings</w:t>
            </w:r>
          </w:p>
        </w:tc>
        <w:tc>
          <w:tcPr>
            <w:tcW w:w="662" w:type="pct"/>
            <w:tcBorders>
              <w:top w:val="single" w:sz="4" w:space="0" w:color="auto"/>
              <w:left w:val="nil"/>
              <w:bottom w:val="single" w:sz="4" w:space="0" w:color="auto"/>
              <w:right w:val="nil"/>
            </w:tcBorders>
            <w:vAlign w:val="center"/>
            <w:hideMark/>
          </w:tcPr>
          <w:p w14:paraId="631CDF74" w14:textId="65CB7BC0" w:rsidR="00476F84" w:rsidRPr="00331CED" w:rsidRDefault="00476F84">
            <w:pPr>
              <w:keepNext/>
              <w:keepLines/>
              <w:spacing w:before="20" w:after="20"/>
              <w:jc w:val="center"/>
              <w:rPr>
                <w:b/>
                <w:bCs/>
                <w:i/>
                <w:color w:val="000000" w:themeColor="text1"/>
                <w:kern w:val="20"/>
                <w:sz w:val="20"/>
              </w:rPr>
            </w:pPr>
            <w:r w:rsidRPr="00331CED">
              <w:rPr>
                <w:b/>
                <w:bCs/>
                <w:i/>
                <w:color w:val="000000" w:themeColor="text1"/>
                <w:kern w:val="20"/>
                <w:sz w:val="20"/>
              </w:rPr>
              <w:t>202</w:t>
            </w:r>
            <w:r w:rsidR="00D178F1" w:rsidRPr="00331CED">
              <w:rPr>
                <w:b/>
                <w:bCs/>
                <w:i/>
                <w:color w:val="000000" w:themeColor="text1"/>
                <w:kern w:val="20"/>
                <w:sz w:val="20"/>
              </w:rPr>
              <w:t>7</w:t>
            </w:r>
            <w:r w:rsidRPr="00331CED">
              <w:rPr>
                <w:b/>
                <w:bCs/>
                <w:i/>
                <w:color w:val="000000" w:themeColor="text1"/>
                <w:kern w:val="20"/>
                <w:sz w:val="20"/>
              </w:rPr>
              <w:t>–202</w:t>
            </w:r>
            <w:r w:rsidR="00D178F1" w:rsidRPr="00331CED">
              <w:rPr>
                <w:b/>
                <w:bCs/>
                <w:i/>
                <w:color w:val="000000" w:themeColor="text1"/>
                <w:kern w:val="20"/>
                <w:sz w:val="20"/>
              </w:rPr>
              <w:t>8</w:t>
            </w:r>
          </w:p>
        </w:tc>
      </w:tr>
      <w:tr w:rsidR="00476F84" w:rsidRPr="00D1707B" w14:paraId="13492554" w14:textId="77777777" w:rsidTr="18D786E0">
        <w:trPr>
          <w:trHeight w:val="227"/>
        </w:trPr>
        <w:tc>
          <w:tcPr>
            <w:tcW w:w="4338" w:type="pct"/>
            <w:tcBorders>
              <w:top w:val="nil"/>
              <w:left w:val="nil"/>
              <w:bottom w:val="nil"/>
              <w:right w:val="nil"/>
            </w:tcBorders>
            <w:noWrap/>
            <w:vAlign w:val="center"/>
            <w:hideMark/>
          </w:tcPr>
          <w:p w14:paraId="784611EF" w14:textId="18A16475" w:rsidR="00476F84" w:rsidRPr="00D1707B" w:rsidRDefault="00E07065">
            <w:pPr>
              <w:pStyle w:val="Default"/>
              <w:keepNext/>
              <w:keepLines/>
              <w:spacing w:before="20" w:after="20"/>
              <w:rPr>
                <w:color w:val="000000" w:themeColor="text1"/>
                <w:kern w:val="20"/>
                <w:sz w:val="20"/>
              </w:rPr>
            </w:pPr>
            <w:r w:rsidRPr="00E07065">
              <w:rPr>
                <w:color w:val="000000" w:themeColor="text1"/>
                <w:kern w:val="20"/>
                <w:sz w:val="20"/>
              </w:rPr>
              <w:t>Eighteenth meeting of the Conference of the Parties to the Convention, thirteenth meeting of the Conference of the Parties serving as the meeting of the Parties to the Cartagena Protocol and seventh meeting of the Conference of the Parties serving as the meeting of the Parties to the Nagoya Protocol (3 delegates funded from each eligible party)</w:t>
            </w:r>
          </w:p>
        </w:tc>
        <w:tc>
          <w:tcPr>
            <w:tcW w:w="662" w:type="pct"/>
            <w:tcBorders>
              <w:top w:val="nil"/>
              <w:left w:val="nil"/>
              <w:bottom w:val="nil"/>
              <w:right w:val="nil"/>
            </w:tcBorders>
            <w:vAlign w:val="center"/>
            <w:hideMark/>
          </w:tcPr>
          <w:p w14:paraId="332AFD6E" w14:textId="54F6F825" w:rsidR="00476F84" w:rsidRPr="00D1707B" w:rsidRDefault="345BB23A" w:rsidP="18D786E0">
            <w:pPr>
              <w:keepNext/>
              <w:keepLines/>
              <w:spacing w:before="20" w:after="20"/>
              <w:jc w:val="right"/>
              <w:rPr>
                <w:color w:val="000000" w:themeColor="text1"/>
                <w:kern w:val="20"/>
                <w:sz w:val="20"/>
                <w:szCs w:val="20"/>
              </w:rPr>
            </w:pPr>
            <w:r w:rsidRPr="18D786E0">
              <w:rPr>
                <w:color w:val="000000" w:themeColor="text1"/>
                <w:kern w:val="20"/>
                <w:sz w:val="20"/>
                <w:szCs w:val="20"/>
              </w:rPr>
              <w:t xml:space="preserve">3 </w:t>
            </w:r>
            <w:r w:rsidR="0C4489AE" w:rsidRPr="18D786E0">
              <w:rPr>
                <w:color w:val="000000" w:themeColor="text1"/>
                <w:kern w:val="20"/>
                <w:sz w:val="20"/>
                <w:szCs w:val="20"/>
              </w:rPr>
              <w:t>721</w:t>
            </w:r>
            <w:r w:rsidR="2D3944EA" w:rsidRPr="18D786E0">
              <w:rPr>
                <w:color w:val="000000" w:themeColor="text1"/>
                <w:kern w:val="20"/>
                <w:sz w:val="20"/>
                <w:szCs w:val="20"/>
              </w:rPr>
              <w:t>.0</w:t>
            </w:r>
          </w:p>
        </w:tc>
      </w:tr>
      <w:tr w:rsidR="00476F84" w:rsidRPr="00D1707B" w14:paraId="6D4818BC" w14:textId="77777777" w:rsidTr="18D786E0">
        <w:trPr>
          <w:trHeight w:val="227"/>
        </w:trPr>
        <w:tc>
          <w:tcPr>
            <w:tcW w:w="4338" w:type="pct"/>
            <w:tcBorders>
              <w:top w:val="nil"/>
              <w:left w:val="nil"/>
              <w:bottom w:val="nil"/>
              <w:right w:val="nil"/>
            </w:tcBorders>
            <w:noWrap/>
            <w:vAlign w:val="center"/>
            <w:hideMark/>
          </w:tcPr>
          <w:p w14:paraId="7829BC1D" w14:textId="0297918F" w:rsidR="00476F84" w:rsidRPr="00D1707B" w:rsidRDefault="00C95FA7">
            <w:pPr>
              <w:pStyle w:val="Default"/>
              <w:spacing w:before="20" w:after="20"/>
              <w:rPr>
                <w:color w:val="000000" w:themeColor="text1"/>
                <w:kern w:val="20"/>
                <w:sz w:val="20"/>
              </w:rPr>
            </w:pPr>
            <w:r w:rsidRPr="00C95FA7">
              <w:rPr>
                <w:color w:val="000000" w:themeColor="text1"/>
                <w:kern w:val="20"/>
                <w:sz w:val="20"/>
              </w:rPr>
              <w:t>Twenty-ninth meeting of the Subsidiary Body on Scientific, Technical and Technological Advice (2 delegates funded from each eligible party)</w:t>
            </w:r>
          </w:p>
        </w:tc>
        <w:tc>
          <w:tcPr>
            <w:tcW w:w="662" w:type="pct"/>
            <w:tcBorders>
              <w:top w:val="nil"/>
              <w:left w:val="nil"/>
              <w:bottom w:val="nil"/>
              <w:right w:val="nil"/>
            </w:tcBorders>
            <w:vAlign w:val="center"/>
            <w:hideMark/>
          </w:tcPr>
          <w:p w14:paraId="74229201" w14:textId="219C1CD2" w:rsidR="00476F84" w:rsidRPr="00D1707B" w:rsidRDefault="00C95FA7">
            <w:pPr>
              <w:keepLines/>
              <w:spacing w:before="20" w:after="20"/>
              <w:jc w:val="right"/>
              <w:rPr>
                <w:color w:val="000000" w:themeColor="text1"/>
                <w:kern w:val="20"/>
                <w:sz w:val="20"/>
              </w:rPr>
            </w:pPr>
            <w:r>
              <w:rPr>
                <w:color w:val="000000" w:themeColor="text1"/>
                <w:kern w:val="20"/>
                <w:sz w:val="20"/>
              </w:rPr>
              <w:t>1 928.0</w:t>
            </w:r>
          </w:p>
        </w:tc>
      </w:tr>
      <w:tr w:rsidR="00476F84" w:rsidRPr="00D1707B" w14:paraId="07881FB8" w14:textId="77777777" w:rsidTr="18D786E0">
        <w:trPr>
          <w:trHeight w:val="227"/>
        </w:trPr>
        <w:tc>
          <w:tcPr>
            <w:tcW w:w="4338" w:type="pct"/>
            <w:tcBorders>
              <w:top w:val="nil"/>
              <w:left w:val="nil"/>
              <w:bottom w:val="nil"/>
              <w:right w:val="nil"/>
            </w:tcBorders>
            <w:noWrap/>
            <w:vAlign w:val="center"/>
            <w:hideMark/>
          </w:tcPr>
          <w:p w14:paraId="01E9E58D" w14:textId="0BB7CAA5" w:rsidR="00476F84" w:rsidRPr="00D1707B" w:rsidRDefault="00700827">
            <w:pPr>
              <w:pStyle w:val="Default"/>
              <w:spacing w:before="20" w:after="20"/>
              <w:rPr>
                <w:color w:val="000000" w:themeColor="text1"/>
                <w:kern w:val="20"/>
                <w:sz w:val="20"/>
              </w:rPr>
            </w:pPr>
            <w:r w:rsidRPr="00700827">
              <w:rPr>
                <w:color w:val="000000" w:themeColor="text1"/>
                <w:kern w:val="20"/>
                <w:sz w:val="20"/>
              </w:rPr>
              <w:t>Eighth meeting of the Subsidiary Body on Implementation (2 delegate funded from each eligible party)</w:t>
            </w:r>
          </w:p>
        </w:tc>
        <w:tc>
          <w:tcPr>
            <w:tcW w:w="662" w:type="pct"/>
            <w:tcBorders>
              <w:top w:val="nil"/>
              <w:left w:val="nil"/>
              <w:bottom w:val="nil"/>
              <w:right w:val="nil"/>
            </w:tcBorders>
            <w:vAlign w:val="center"/>
            <w:hideMark/>
          </w:tcPr>
          <w:p w14:paraId="05181271" w14:textId="70FC6E4B" w:rsidR="00476F84" w:rsidRPr="00D1707B" w:rsidRDefault="00700827">
            <w:pPr>
              <w:keepLines/>
              <w:spacing w:before="20" w:after="20"/>
              <w:jc w:val="right"/>
              <w:rPr>
                <w:color w:val="000000" w:themeColor="text1"/>
                <w:kern w:val="20"/>
                <w:sz w:val="20"/>
              </w:rPr>
            </w:pPr>
            <w:r>
              <w:rPr>
                <w:color w:val="000000" w:themeColor="text1"/>
                <w:kern w:val="20"/>
                <w:sz w:val="20"/>
              </w:rPr>
              <w:t>2 190.0</w:t>
            </w:r>
          </w:p>
        </w:tc>
      </w:tr>
      <w:tr w:rsidR="00700827" w:rsidRPr="00D1707B" w14:paraId="44E0E0FE" w14:textId="77777777" w:rsidTr="18D786E0">
        <w:trPr>
          <w:trHeight w:val="227"/>
        </w:trPr>
        <w:tc>
          <w:tcPr>
            <w:tcW w:w="4338" w:type="pct"/>
            <w:tcBorders>
              <w:top w:val="nil"/>
              <w:left w:val="nil"/>
              <w:bottom w:val="nil"/>
              <w:right w:val="nil"/>
            </w:tcBorders>
            <w:noWrap/>
            <w:vAlign w:val="center"/>
          </w:tcPr>
          <w:p w14:paraId="7B5E1BAF" w14:textId="5ADEC692" w:rsidR="00700827" w:rsidRPr="00D1707B" w:rsidRDefault="00B40B01">
            <w:pPr>
              <w:pStyle w:val="Default"/>
              <w:spacing w:before="20" w:after="20"/>
              <w:rPr>
                <w:color w:val="000000" w:themeColor="text1"/>
                <w:kern w:val="20"/>
                <w:sz w:val="20"/>
              </w:rPr>
            </w:pPr>
            <w:r w:rsidRPr="00B40B01">
              <w:rPr>
                <w:color w:val="000000" w:themeColor="text1"/>
                <w:kern w:val="20"/>
                <w:sz w:val="20"/>
              </w:rPr>
              <w:t>Second meeting of the Subsidiary Body on Article 8(j) and Other Provisions of the Convention Related to Indigenous Peoples and Local Communities (2 delegate funded from eligible party)</w:t>
            </w:r>
          </w:p>
        </w:tc>
        <w:tc>
          <w:tcPr>
            <w:tcW w:w="662" w:type="pct"/>
            <w:tcBorders>
              <w:top w:val="nil"/>
              <w:left w:val="nil"/>
              <w:bottom w:val="nil"/>
              <w:right w:val="nil"/>
            </w:tcBorders>
            <w:vAlign w:val="center"/>
          </w:tcPr>
          <w:p w14:paraId="6458FCA3" w14:textId="65F1702A" w:rsidR="00700827" w:rsidRPr="00D1707B" w:rsidRDefault="00B40B01">
            <w:pPr>
              <w:keepLines/>
              <w:spacing w:before="20" w:after="20"/>
              <w:jc w:val="right"/>
              <w:rPr>
                <w:color w:val="000000" w:themeColor="text1"/>
                <w:kern w:val="20"/>
                <w:sz w:val="20"/>
              </w:rPr>
            </w:pPr>
            <w:r>
              <w:rPr>
                <w:color w:val="000000" w:themeColor="text1"/>
                <w:kern w:val="20"/>
                <w:sz w:val="20"/>
              </w:rPr>
              <w:t>1 730.0</w:t>
            </w:r>
          </w:p>
        </w:tc>
      </w:tr>
      <w:tr w:rsidR="00476F84" w:rsidRPr="00D1707B" w14:paraId="62932EC2" w14:textId="77777777" w:rsidTr="18D786E0">
        <w:trPr>
          <w:trHeight w:val="227"/>
        </w:trPr>
        <w:tc>
          <w:tcPr>
            <w:tcW w:w="4338" w:type="pct"/>
            <w:tcBorders>
              <w:top w:val="nil"/>
              <w:left w:val="nil"/>
              <w:bottom w:val="single" w:sz="8" w:space="0" w:color="000000" w:themeColor="text1"/>
              <w:right w:val="nil"/>
            </w:tcBorders>
            <w:vAlign w:val="center"/>
            <w:hideMark/>
          </w:tcPr>
          <w:p w14:paraId="0C3595D4" w14:textId="77777777" w:rsidR="00476F84" w:rsidRPr="00D1707B" w:rsidRDefault="00476F84">
            <w:pPr>
              <w:spacing w:before="20" w:after="20"/>
              <w:ind w:left="318"/>
              <w:rPr>
                <w:b/>
                <w:color w:val="000000" w:themeColor="text1"/>
                <w:kern w:val="20"/>
                <w:sz w:val="20"/>
              </w:rPr>
            </w:pPr>
            <w:r w:rsidRPr="00D1707B">
              <w:rPr>
                <w:b/>
                <w:color w:val="000000" w:themeColor="text1"/>
                <w:kern w:val="20"/>
                <w:sz w:val="20"/>
              </w:rPr>
              <w:t>Subtotal</w:t>
            </w:r>
          </w:p>
        </w:tc>
        <w:tc>
          <w:tcPr>
            <w:tcW w:w="662" w:type="pct"/>
            <w:tcBorders>
              <w:top w:val="nil"/>
              <w:left w:val="nil"/>
              <w:bottom w:val="single" w:sz="8" w:space="0" w:color="000000" w:themeColor="text1"/>
              <w:right w:val="nil"/>
            </w:tcBorders>
            <w:vAlign w:val="center"/>
            <w:hideMark/>
          </w:tcPr>
          <w:p w14:paraId="7EC18EE0" w14:textId="68E4DC4B" w:rsidR="00476F84" w:rsidRPr="00D1707B" w:rsidRDefault="31B7BE18" w:rsidP="18D786E0">
            <w:pPr>
              <w:spacing w:before="20" w:after="20"/>
              <w:jc w:val="right"/>
              <w:rPr>
                <w:b/>
                <w:bCs/>
                <w:color w:val="000000" w:themeColor="text1"/>
                <w:kern w:val="20"/>
                <w:sz w:val="20"/>
                <w:szCs w:val="20"/>
              </w:rPr>
            </w:pPr>
            <w:r w:rsidRPr="18D786E0">
              <w:rPr>
                <w:b/>
                <w:bCs/>
                <w:color w:val="000000" w:themeColor="text1"/>
                <w:kern w:val="20"/>
                <w:sz w:val="20"/>
                <w:szCs w:val="20"/>
              </w:rPr>
              <w:t>9 56</w:t>
            </w:r>
            <w:r w:rsidR="7D46277C" w:rsidRPr="18D786E0">
              <w:rPr>
                <w:b/>
                <w:bCs/>
                <w:color w:val="000000" w:themeColor="text1"/>
                <w:kern w:val="20"/>
                <w:sz w:val="20"/>
                <w:szCs w:val="20"/>
              </w:rPr>
              <w:t>9</w:t>
            </w:r>
            <w:r w:rsidR="139BE066" w:rsidRPr="18D786E0">
              <w:rPr>
                <w:b/>
                <w:bCs/>
                <w:color w:val="000000" w:themeColor="text1"/>
                <w:kern w:val="20"/>
                <w:sz w:val="20"/>
                <w:szCs w:val="20"/>
              </w:rPr>
              <w:t>.0</w:t>
            </w:r>
          </w:p>
        </w:tc>
      </w:tr>
      <w:tr w:rsidR="00476F84" w:rsidRPr="00D1707B" w14:paraId="7A152D1C" w14:textId="77777777" w:rsidTr="18D786E0">
        <w:trPr>
          <w:trHeight w:val="227"/>
        </w:trPr>
        <w:tc>
          <w:tcPr>
            <w:tcW w:w="4338" w:type="pct"/>
            <w:tcBorders>
              <w:top w:val="nil"/>
              <w:left w:val="nil"/>
              <w:bottom w:val="single" w:sz="8" w:space="0" w:color="000000" w:themeColor="text1"/>
              <w:right w:val="nil"/>
            </w:tcBorders>
            <w:vAlign w:val="center"/>
            <w:hideMark/>
          </w:tcPr>
          <w:p w14:paraId="4375C216" w14:textId="77777777" w:rsidR="00476F84" w:rsidRPr="00D1707B" w:rsidRDefault="00476F84">
            <w:pPr>
              <w:pStyle w:val="Default"/>
              <w:spacing w:before="20" w:after="20"/>
              <w:rPr>
                <w:color w:val="000000" w:themeColor="text1"/>
                <w:kern w:val="20"/>
                <w:sz w:val="20"/>
              </w:rPr>
            </w:pPr>
            <w:r w:rsidRPr="00D1707B">
              <w:rPr>
                <w:color w:val="000000" w:themeColor="text1"/>
                <w:kern w:val="20"/>
                <w:sz w:val="20"/>
              </w:rPr>
              <w:t>Programme support costs</w:t>
            </w:r>
            <w:r>
              <w:rPr>
                <w:color w:val="000000" w:themeColor="text1"/>
                <w:kern w:val="20"/>
                <w:sz w:val="20"/>
              </w:rPr>
              <w:t xml:space="preserve"> </w:t>
            </w:r>
            <w:r w:rsidRPr="00D1707B">
              <w:rPr>
                <w:rFonts w:asciiTheme="majorBidi" w:hAnsiTheme="majorBidi" w:cstheme="majorBidi"/>
                <w:sz w:val="20"/>
                <w:szCs w:val="20"/>
              </w:rPr>
              <w:t>(13 per cent)</w:t>
            </w:r>
          </w:p>
        </w:tc>
        <w:tc>
          <w:tcPr>
            <w:tcW w:w="662" w:type="pct"/>
            <w:tcBorders>
              <w:top w:val="nil"/>
              <w:left w:val="nil"/>
              <w:bottom w:val="single" w:sz="8" w:space="0" w:color="000000" w:themeColor="text1"/>
              <w:right w:val="nil"/>
            </w:tcBorders>
            <w:vAlign w:val="center"/>
          </w:tcPr>
          <w:p w14:paraId="17A39844" w14:textId="237AB7ED" w:rsidR="00476F84" w:rsidRPr="00D1707B" w:rsidRDefault="6D2ED276" w:rsidP="18D786E0">
            <w:pPr>
              <w:spacing w:before="20" w:after="20"/>
              <w:jc w:val="right"/>
              <w:rPr>
                <w:color w:val="000000" w:themeColor="text1"/>
                <w:kern w:val="20"/>
                <w:sz w:val="20"/>
                <w:szCs w:val="20"/>
              </w:rPr>
            </w:pPr>
            <w:r w:rsidRPr="18D786E0">
              <w:rPr>
                <w:color w:val="000000" w:themeColor="text1"/>
                <w:kern w:val="20"/>
                <w:sz w:val="20"/>
                <w:szCs w:val="20"/>
              </w:rPr>
              <w:t xml:space="preserve">1 </w:t>
            </w:r>
            <w:r w:rsidR="0BD507FD" w:rsidRPr="18D786E0">
              <w:rPr>
                <w:color w:val="000000" w:themeColor="text1"/>
                <w:kern w:val="20"/>
                <w:sz w:val="20"/>
                <w:szCs w:val="20"/>
              </w:rPr>
              <w:t>244</w:t>
            </w:r>
          </w:p>
        </w:tc>
      </w:tr>
      <w:tr w:rsidR="00476F84" w:rsidRPr="00D1707B" w14:paraId="01E38654" w14:textId="77777777" w:rsidTr="18D786E0">
        <w:trPr>
          <w:trHeight w:val="227"/>
        </w:trPr>
        <w:tc>
          <w:tcPr>
            <w:tcW w:w="4338" w:type="pct"/>
            <w:tcBorders>
              <w:top w:val="nil"/>
              <w:left w:val="nil"/>
              <w:bottom w:val="single" w:sz="8" w:space="0" w:color="000000" w:themeColor="text1"/>
              <w:right w:val="nil"/>
            </w:tcBorders>
            <w:vAlign w:val="center"/>
            <w:hideMark/>
          </w:tcPr>
          <w:p w14:paraId="19708528" w14:textId="77777777" w:rsidR="00476F84" w:rsidRPr="00D1707B" w:rsidRDefault="00476F84">
            <w:pPr>
              <w:spacing w:before="20" w:after="20"/>
              <w:ind w:left="318"/>
              <w:rPr>
                <w:b/>
                <w:color w:val="000000" w:themeColor="text1"/>
                <w:kern w:val="20"/>
                <w:sz w:val="20"/>
              </w:rPr>
            </w:pPr>
            <w:r w:rsidRPr="00D1707B">
              <w:rPr>
                <w:b/>
                <w:color w:val="000000" w:themeColor="text1"/>
                <w:kern w:val="20"/>
                <w:sz w:val="20"/>
              </w:rPr>
              <w:t>Total</w:t>
            </w:r>
          </w:p>
        </w:tc>
        <w:tc>
          <w:tcPr>
            <w:tcW w:w="662" w:type="pct"/>
            <w:tcBorders>
              <w:top w:val="nil"/>
              <w:left w:val="nil"/>
              <w:bottom w:val="single" w:sz="8" w:space="0" w:color="000000" w:themeColor="text1"/>
              <w:right w:val="nil"/>
            </w:tcBorders>
            <w:vAlign w:val="center"/>
          </w:tcPr>
          <w:p w14:paraId="0CB11E49" w14:textId="66DC3D27" w:rsidR="00476F84" w:rsidRPr="00D1707B" w:rsidRDefault="6D2ED276" w:rsidP="18D786E0">
            <w:pPr>
              <w:spacing w:before="20" w:after="20"/>
              <w:jc w:val="right"/>
              <w:rPr>
                <w:b/>
                <w:bCs/>
                <w:color w:val="000000" w:themeColor="text1"/>
                <w:kern w:val="20"/>
                <w:sz w:val="20"/>
                <w:szCs w:val="20"/>
              </w:rPr>
            </w:pPr>
            <w:r w:rsidRPr="18D786E0">
              <w:rPr>
                <w:b/>
                <w:bCs/>
                <w:color w:val="000000" w:themeColor="text1"/>
                <w:kern w:val="20"/>
                <w:sz w:val="20"/>
                <w:szCs w:val="20"/>
              </w:rPr>
              <w:t xml:space="preserve">10 </w:t>
            </w:r>
            <w:r w:rsidR="3E206B65" w:rsidRPr="18D786E0">
              <w:rPr>
                <w:b/>
                <w:bCs/>
                <w:color w:val="000000" w:themeColor="text1"/>
                <w:kern w:val="20"/>
                <w:sz w:val="20"/>
                <w:szCs w:val="20"/>
              </w:rPr>
              <w:t>81</w:t>
            </w:r>
            <w:r w:rsidR="223E726F" w:rsidRPr="18D786E0">
              <w:rPr>
                <w:b/>
                <w:bCs/>
                <w:color w:val="000000" w:themeColor="text1"/>
                <w:kern w:val="20"/>
                <w:sz w:val="20"/>
                <w:szCs w:val="20"/>
              </w:rPr>
              <w:t>3</w:t>
            </w:r>
          </w:p>
        </w:tc>
      </w:tr>
    </w:tbl>
    <w:p w14:paraId="1DA6D01A" w14:textId="552FCDD6" w:rsidR="00476F84" w:rsidRPr="00D1707B" w:rsidRDefault="00476F84" w:rsidP="00476F84">
      <w:pPr>
        <w:pStyle w:val="CBDTableTitle"/>
        <w:spacing w:before="240"/>
      </w:pPr>
      <w:r>
        <w:rPr>
          <w:b w:val="0"/>
        </w:rPr>
        <w:t>Table 7</w:t>
      </w:r>
      <w:r>
        <w:br/>
        <w:t>Resource requirements for the Special Voluntary Trust Fund for Facilitating the Participation of Indigenous Peoples and Local Communities, 202</w:t>
      </w:r>
      <w:r w:rsidR="139BE066">
        <w:t>7</w:t>
      </w:r>
      <w:r>
        <w:t>–202</w:t>
      </w:r>
      <w:r w:rsidR="139BE066">
        <w:t>8</w:t>
      </w:r>
    </w:p>
    <w:p w14:paraId="238A2819" w14:textId="77777777" w:rsidR="00476F84" w:rsidRPr="00D1707B" w:rsidRDefault="00476F84" w:rsidP="00476F84">
      <w:pPr>
        <w:pStyle w:val="CBDNormalNoNumber"/>
        <w:spacing w:after="60"/>
        <w:rPr>
          <w:sz w:val="18"/>
          <w:szCs w:val="18"/>
        </w:rPr>
      </w:pPr>
      <w:r w:rsidRPr="00D1707B">
        <w:rPr>
          <w:sz w:val="18"/>
          <w:szCs w:val="18"/>
        </w:rPr>
        <w:t>(Thousands of United States dollars)</w:t>
      </w:r>
    </w:p>
    <w:tbl>
      <w:tblPr>
        <w:tblW w:w="9630" w:type="dxa"/>
        <w:tblInd w:w="180" w:type="dxa"/>
        <w:tblBorders>
          <w:top w:val="nil"/>
          <w:left w:val="nil"/>
          <w:bottom w:val="nil"/>
          <w:right w:val="nil"/>
        </w:tblBorders>
        <w:tblLayout w:type="fixed"/>
        <w:tblLook w:val="0000" w:firstRow="0" w:lastRow="0" w:firstColumn="0" w:lastColumn="0" w:noHBand="0" w:noVBand="0"/>
      </w:tblPr>
      <w:tblGrid>
        <w:gridCol w:w="8370"/>
        <w:gridCol w:w="1260"/>
      </w:tblGrid>
      <w:tr w:rsidR="00476F84" w:rsidRPr="00D1707B" w14:paraId="1E14F5FB" w14:textId="77777777" w:rsidTr="18D786E0">
        <w:trPr>
          <w:trHeight w:val="227"/>
        </w:trPr>
        <w:tc>
          <w:tcPr>
            <w:tcW w:w="8370" w:type="dxa"/>
            <w:tcBorders>
              <w:top w:val="single" w:sz="8" w:space="0" w:color="000000" w:themeColor="text1"/>
              <w:left w:val="nil"/>
              <w:right w:val="nil"/>
            </w:tcBorders>
          </w:tcPr>
          <w:p w14:paraId="063118D5" w14:textId="77777777" w:rsidR="00476F84" w:rsidRPr="007D350D" w:rsidRDefault="00476F84">
            <w:pPr>
              <w:pStyle w:val="Default"/>
              <w:spacing w:before="20" w:after="20"/>
              <w:rPr>
                <w:b/>
                <w:bCs/>
                <w:i/>
                <w:color w:val="000000" w:themeColor="text1"/>
                <w:kern w:val="20"/>
                <w:sz w:val="20"/>
              </w:rPr>
            </w:pPr>
            <w:r w:rsidRPr="007D350D">
              <w:rPr>
                <w:b/>
                <w:bCs/>
                <w:i/>
                <w:color w:val="000000" w:themeColor="text1"/>
                <w:kern w:val="20"/>
                <w:sz w:val="20"/>
              </w:rPr>
              <w:t>Description</w:t>
            </w:r>
          </w:p>
        </w:tc>
        <w:tc>
          <w:tcPr>
            <w:tcW w:w="1260" w:type="dxa"/>
            <w:tcBorders>
              <w:top w:val="single" w:sz="8" w:space="0" w:color="000000" w:themeColor="text1"/>
              <w:left w:val="nil"/>
              <w:right w:val="nil"/>
            </w:tcBorders>
          </w:tcPr>
          <w:p w14:paraId="24925D60" w14:textId="0E612666" w:rsidR="00476F84" w:rsidRPr="007D350D" w:rsidRDefault="00476F84">
            <w:pPr>
              <w:pStyle w:val="Default"/>
              <w:spacing w:before="20" w:after="20"/>
              <w:jc w:val="right"/>
              <w:rPr>
                <w:b/>
                <w:bCs/>
                <w:i/>
                <w:color w:val="000000" w:themeColor="text1"/>
                <w:kern w:val="20"/>
                <w:sz w:val="20"/>
              </w:rPr>
            </w:pPr>
            <w:r w:rsidRPr="007D350D">
              <w:rPr>
                <w:b/>
                <w:bCs/>
                <w:i/>
                <w:color w:val="000000" w:themeColor="text1"/>
                <w:kern w:val="20"/>
                <w:sz w:val="20"/>
              </w:rPr>
              <w:t>202</w:t>
            </w:r>
            <w:r w:rsidR="008A630D" w:rsidRPr="007D350D">
              <w:rPr>
                <w:b/>
                <w:bCs/>
                <w:i/>
                <w:color w:val="000000" w:themeColor="text1"/>
                <w:kern w:val="20"/>
                <w:sz w:val="20"/>
              </w:rPr>
              <w:t>7</w:t>
            </w:r>
            <w:r w:rsidRPr="007D350D">
              <w:rPr>
                <w:b/>
                <w:bCs/>
                <w:i/>
                <w:color w:val="000000" w:themeColor="text1"/>
                <w:kern w:val="20"/>
                <w:sz w:val="20"/>
              </w:rPr>
              <w:t>–202</w:t>
            </w:r>
            <w:r w:rsidR="008A630D" w:rsidRPr="007D350D">
              <w:rPr>
                <w:b/>
                <w:bCs/>
                <w:i/>
                <w:color w:val="000000" w:themeColor="text1"/>
                <w:kern w:val="20"/>
                <w:sz w:val="20"/>
              </w:rPr>
              <w:t>8</w:t>
            </w:r>
          </w:p>
        </w:tc>
      </w:tr>
      <w:tr w:rsidR="00476F84" w:rsidRPr="00D1707B" w14:paraId="6E488597" w14:textId="77777777" w:rsidTr="18D786E0">
        <w:trPr>
          <w:trHeight w:val="227"/>
        </w:trPr>
        <w:tc>
          <w:tcPr>
            <w:tcW w:w="8370" w:type="dxa"/>
            <w:tcBorders>
              <w:top w:val="single" w:sz="4" w:space="0" w:color="auto"/>
              <w:bottom w:val="nil"/>
            </w:tcBorders>
          </w:tcPr>
          <w:p w14:paraId="252D6A50" w14:textId="77777777" w:rsidR="00476F84" w:rsidRPr="00D1707B" w:rsidRDefault="00476F84">
            <w:pPr>
              <w:pStyle w:val="Default"/>
              <w:spacing w:before="20" w:after="20"/>
              <w:rPr>
                <w:b/>
                <w:color w:val="000000" w:themeColor="text1"/>
                <w:kern w:val="20"/>
                <w:sz w:val="20"/>
              </w:rPr>
            </w:pPr>
            <w:r w:rsidRPr="00D1707B">
              <w:rPr>
                <w:b/>
                <w:color w:val="000000" w:themeColor="text1"/>
                <w:kern w:val="20"/>
                <w:sz w:val="20"/>
              </w:rPr>
              <w:t>Meetings</w:t>
            </w:r>
          </w:p>
        </w:tc>
        <w:tc>
          <w:tcPr>
            <w:tcW w:w="1260" w:type="dxa"/>
            <w:tcBorders>
              <w:top w:val="single" w:sz="4" w:space="0" w:color="auto"/>
              <w:bottom w:val="nil"/>
            </w:tcBorders>
          </w:tcPr>
          <w:p w14:paraId="5A544784" w14:textId="77777777" w:rsidR="00476F84" w:rsidRPr="00D1707B" w:rsidRDefault="00476F84">
            <w:pPr>
              <w:pStyle w:val="Default"/>
              <w:spacing w:before="20" w:after="20"/>
              <w:jc w:val="right"/>
              <w:rPr>
                <w:color w:val="000000" w:themeColor="text1"/>
                <w:kern w:val="20"/>
                <w:sz w:val="20"/>
              </w:rPr>
            </w:pPr>
          </w:p>
        </w:tc>
      </w:tr>
      <w:tr w:rsidR="00915D08" w:rsidRPr="00D1707B" w14:paraId="059586A1" w14:textId="77777777" w:rsidTr="18D786E0">
        <w:trPr>
          <w:trHeight w:val="227"/>
        </w:trPr>
        <w:tc>
          <w:tcPr>
            <w:tcW w:w="8370" w:type="dxa"/>
            <w:tcBorders>
              <w:top w:val="nil"/>
              <w:left w:val="nil"/>
              <w:bottom w:val="nil"/>
              <w:right w:val="nil"/>
            </w:tcBorders>
            <w:vAlign w:val="center"/>
          </w:tcPr>
          <w:p w14:paraId="6F39EE9C" w14:textId="767BF8CB" w:rsidR="00915D08" w:rsidRPr="00D1707B" w:rsidRDefault="00664EE0" w:rsidP="00915D08">
            <w:pPr>
              <w:pStyle w:val="Default"/>
              <w:spacing w:before="20" w:after="20"/>
              <w:rPr>
                <w:b/>
                <w:color w:val="000000" w:themeColor="text1"/>
                <w:kern w:val="20"/>
                <w:sz w:val="20"/>
              </w:rPr>
            </w:pPr>
            <w:r w:rsidRPr="00664EE0">
              <w:rPr>
                <w:color w:val="000000" w:themeColor="text1"/>
                <w:kern w:val="20"/>
                <w:sz w:val="20"/>
              </w:rPr>
              <w:t>Eighteenth meeting of the Conference of the Parties to the Convention, thirteenth meeting of the Conference of the Parties serving as the meeting of the Parties to the Cartagena Protocol and seventh meeting of the Conference of the Parties serving as the meeting of the Parties to the Nagoya Protocol (5 delegates funded from each eligible party)</w:t>
            </w:r>
          </w:p>
        </w:tc>
        <w:tc>
          <w:tcPr>
            <w:tcW w:w="1260" w:type="dxa"/>
            <w:tcBorders>
              <w:top w:val="nil"/>
              <w:left w:val="nil"/>
              <w:bottom w:val="nil"/>
              <w:right w:val="nil"/>
            </w:tcBorders>
            <w:vAlign w:val="center"/>
          </w:tcPr>
          <w:p w14:paraId="1C83C126" w14:textId="3BCEEB5C" w:rsidR="00915D08" w:rsidRPr="00D1707B" w:rsidRDefault="00C22FB5" w:rsidP="00915D08">
            <w:pPr>
              <w:pStyle w:val="Default"/>
              <w:spacing w:before="20" w:after="20"/>
              <w:jc w:val="right"/>
              <w:rPr>
                <w:color w:val="000000" w:themeColor="text1"/>
                <w:kern w:val="20"/>
                <w:sz w:val="20"/>
              </w:rPr>
            </w:pPr>
            <w:r>
              <w:rPr>
                <w:color w:val="000000" w:themeColor="text1"/>
                <w:kern w:val="20"/>
                <w:sz w:val="20"/>
              </w:rPr>
              <w:t>271.0</w:t>
            </w:r>
          </w:p>
        </w:tc>
      </w:tr>
      <w:tr w:rsidR="00915D08" w:rsidRPr="00D1707B" w14:paraId="408332C4" w14:textId="77777777" w:rsidTr="18D786E0">
        <w:trPr>
          <w:trHeight w:val="227"/>
        </w:trPr>
        <w:tc>
          <w:tcPr>
            <w:tcW w:w="8370" w:type="dxa"/>
            <w:tcBorders>
              <w:top w:val="nil"/>
              <w:left w:val="nil"/>
              <w:bottom w:val="nil"/>
              <w:right w:val="nil"/>
            </w:tcBorders>
            <w:vAlign w:val="center"/>
          </w:tcPr>
          <w:p w14:paraId="545A8E54" w14:textId="0D046B4D" w:rsidR="00915D08" w:rsidRPr="00D1707B" w:rsidRDefault="00664EE0" w:rsidP="00915D08">
            <w:pPr>
              <w:pStyle w:val="Default"/>
              <w:spacing w:before="20" w:after="20"/>
              <w:rPr>
                <w:b/>
                <w:color w:val="000000" w:themeColor="text1"/>
                <w:kern w:val="20"/>
                <w:sz w:val="20"/>
              </w:rPr>
            </w:pPr>
            <w:r w:rsidRPr="00664EE0">
              <w:rPr>
                <w:color w:val="000000" w:themeColor="text1"/>
                <w:kern w:val="20"/>
                <w:sz w:val="20"/>
              </w:rPr>
              <w:t>Twenty-ninth meeting of the Subsidiary Body on Scientific, Technical and Technological Advice (2 delegates funded from each region)</w:t>
            </w:r>
          </w:p>
        </w:tc>
        <w:tc>
          <w:tcPr>
            <w:tcW w:w="1260" w:type="dxa"/>
            <w:tcBorders>
              <w:top w:val="nil"/>
              <w:left w:val="nil"/>
              <w:bottom w:val="nil"/>
              <w:right w:val="nil"/>
            </w:tcBorders>
            <w:vAlign w:val="center"/>
          </w:tcPr>
          <w:p w14:paraId="3112FD11" w14:textId="37CECDEA" w:rsidR="00915D08" w:rsidRPr="00D1707B" w:rsidRDefault="00C22FB5" w:rsidP="00915D08">
            <w:pPr>
              <w:pStyle w:val="Default"/>
              <w:spacing w:before="20" w:after="20"/>
              <w:jc w:val="right"/>
              <w:rPr>
                <w:color w:val="000000" w:themeColor="text1"/>
                <w:kern w:val="20"/>
                <w:sz w:val="20"/>
              </w:rPr>
            </w:pPr>
            <w:r>
              <w:rPr>
                <w:color w:val="000000" w:themeColor="text1"/>
                <w:kern w:val="20"/>
                <w:sz w:val="20"/>
              </w:rPr>
              <w:t>84.0</w:t>
            </w:r>
          </w:p>
        </w:tc>
      </w:tr>
      <w:tr w:rsidR="00915D08" w:rsidRPr="00D1707B" w14:paraId="7DB7E6B3" w14:textId="77777777" w:rsidTr="18D786E0">
        <w:trPr>
          <w:trHeight w:val="227"/>
        </w:trPr>
        <w:tc>
          <w:tcPr>
            <w:tcW w:w="8370" w:type="dxa"/>
            <w:tcBorders>
              <w:top w:val="nil"/>
              <w:left w:val="nil"/>
              <w:bottom w:val="nil"/>
              <w:right w:val="nil"/>
            </w:tcBorders>
            <w:vAlign w:val="center"/>
          </w:tcPr>
          <w:p w14:paraId="03CBFC89" w14:textId="7D951DA5" w:rsidR="00915D08" w:rsidRPr="00D1707B" w:rsidRDefault="00D72E49" w:rsidP="00915D08">
            <w:pPr>
              <w:pStyle w:val="Default"/>
              <w:spacing w:before="20" w:after="20"/>
              <w:rPr>
                <w:color w:val="000000" w:themeColor="text1"/>
                <w:kern w:val="20"/>
                <w:sz w:val="20"/>
              </w:rPr>
            </w:pPr>
            <w:r w:rsidRPr="00D72E49">
              <w:rPr>
                <w:color w:val="000000" w:themeColor="text1"/>
                <w:kern w:val="20"/>
                <w:sz w:val="20"/>
              </w:rPr>
              <w:t>Eighth meeting of the Subsidiary Body on Implementation (2 delegates funded from region)</w:t>
            </w:r>
          </w:p>
        </w:tc>
        <w:tc>
          <w:tcPr>
            <w:tcW w:w="1260" w:type="dxa"/>
            <w:tcBorders>
              <w:top w:val="nil"/>
              <w:left w:val="nil"/>
              <w:bottom w:val="nil"/>
              <w:right w:val="nil"/>
            </w:tcBorders>
            <w:vAlign w:val="center"/>
          </w:tcPr>
          <w:p w14:paraId="43A3CB37" w14:textId="203A69E2" w:rsidR="00915D08" w:rsidRPr="00D1707B" w:rsidRDefault="00C22FB5" w:rsidP="00915D08">
            <w:pPr>
              <w:pStyle w:val="Default"/>
              <w:spacing w:before="20" w:after="20"/>
              <w:jc w:val="right"/>
              <w:rPr>
                <w:color w:val="000000" w:themeColor="text1"/>
                <w:kern w:val="20"/>
                <w:sz w:val="20"/>
              </w:rPr>
            </w:pPr>
            <w:r>
              <w:rPr>
                <w:color w:val="000000" w:themeColor="text1"/>
                <w:kern w:val="20"/>
                <w:sz w:val="20"/>
              </w:rPr>
              <w:t>96.0</w:t>
            </w:r>
          </w:p>
        </w:tc>
      </w:tr>
      <w:tr w:rsidR="00915D08" w:rsidRPr="00D1707B" w14:paraId="2362CA3D" w14:textId="77777777" w:rsidTr="18D786E0">
        <w:trPr>
          <w:trHeight w:val="170"/>
        </w:trPr>
        <w:tc>
          <w:tcPr>
            <w:tcW w:w="8370" w:type="dxa"/>
            <w:tcBorders>
              <w:top w:val="nil"/>
              <w:bottom w:val="single" w:sz="8" w:space="0" w:color="000000" w:themeColor="text1"/>
            </w:tcBorders>
            <w:vAlign w:val="center"/>
          </w:tcPr>
          <w:p w14:paraId="043F6EE3" w14:textId="3A75E9C1" w:rsidR="00915D08" w:rsidRPr="00D1707B" w:rsidRDefault="00D72E49" w:rsidP="00915D08">
            <w:pPr>
              <w:pStyle w:val="Default"/>
              <w:spacing w:before="20" w:after="20"/>
              <w:rPr>
                <w:color w:val="000000" w:themeColor="text1"/>
                <w:kern w:val="20"/>
                <w:sz w:val="20"/>
              </w:rPr>
            </w:pPr>
            <w:r w:rsidRPr="00D72E49">
              <w:rPr>
                <w:color w:val="000000" w:themeColor="text1"/>
                <w:kern w:val="20"/>
                <w:sz w:val="20"/>
              </w:rPr>
              <w:t>Second meeting of the Subsidiary Body on Article 8(j) and Other Provisions of the Convention Related to Indigenous Peoples and Local Communities (3 delegates funded from each region)</w:t>
            </w:r>
          </w:p>
        </w:tc>
        <w:tc>
          <w:tcPr>
            <w:tcW w:w="1260" w:type="dxa"/>
            <w:tcBorders>
              <w:top w:val="nil"/>
              <w:bottom w:val="single" w:sz="8" w:space="0" w:color="000000" w:themeColor="text1"/>
            </w:tcBorders>
            <w:vAlign w:val="center"/>
          </w:tcPr>
          <w:p w14:paraId="108D9A3D" w14:textId="562F88C1" w:rsidR="00915D08" w:rsidRPr="00D1707B" w:rsidRDefault="00C22FB5" w:rsidP="00915D08">
            <w:pPr>
              <w:pStyle w:val="Default"/>
              <w:spacing w:before="20" w:after="20"/>
              <w:jc w:val="right"/>
              <w:rPr>
                <w:color w:val="000000" w:themeColor="text1"/>
                <w:kern w:val="20"/>
                <w:sz w:val="20"/>
              </w:rPr>
            </w:pPr>
            <w:r>
              <w:rPr>
                <w:color w:val="000000" w:themeColor="text1"/>
                <w:kern w:val="20"/>
                <w:sz w:val="20"/>
              </w:rPr>
              <w:t>114.0</w:t>
            </w:r>
          </w:p>
        </w:tc>
      </w:tr>
      <w:tr w:rsidR="00476F84" w:rsidRPr="00D1707B" w14:paraId="245E0568" w14:textId="77777777" w:rsidTr="18D786E0">
        <w:trPr>
          <w:trHeight w:val="227"/>
        </w:trPr>
        <w:tc>
          <w:tcPr>
            <w:tcW w:w="8370" w:type="dxa"/>
            <w:tcBorders>
              <w:top w:val="single" w:sz="8" w:space="0" w:color="000000" w:themeColor="text1"/>
              <w:bottom w:val="single" w:sz="8" w:space="0" w:color="000000" w:themeColor="text1"/>
            </w:tcBorders>
            <w:vAlign w:val="center"/>
          </w:tcPr>
          <w:p w14:paraId="1FF542DB" w14:textId="77777777" w:rsidR="00476F84" w:rsidRPr="00D1707B" w:rsidRDefault="00476F84">
            <w:pPr>
              <w:pStyle w:val="Default"/>
              <w:spacing w:before="20" w:after="20"/>
              <w:ind w:left="318"/>
              <w:rPr>
                <w:color w:val="000000" w:themeColor="text1"/>
                <w:kern w:val="20"/>
                <w:sz w:val="20"/>
              </w:rPr>
            </w:pPr>
            <w:r w:rsidRPr="00D1707B">
              <w:rPr>
                <w:b/>
                <w:color w:val="000000" w:themeColor="text1"/>
                <w:kern w:val="20"/>
                <w:sz w:val="20"/>
              </w:rPr>
              <w:t>Subtotal</w:t>
            </w:r>
          </w:p>
        </w:tc>
        <w:tc>
          <w:tcPr>
            <w:tcW w:w="1260" w:type="dxa"/>
            <w:tcBorders>
              <w:top w:val="single" w:sz="8" w:space="0" w:color="000000" w:themeColor="text1"/>
              <w:bottom w:val="single" w:sz="8" w:space="0" w:color="000000" w:themeColor="text1"/>
            </w:tcBorders>
            <w:vAlign w:val="center"/>
          </w:tcPr>
          <w:p w14:paraId="1F1283FB" w14:textId="16E3EB19" w:rsidR="00476F84" w:rsidRPr="00C22FB5" w:rsidRDefault="539FD389" w:rsidP="18D786E0">
            <w:pPr>
              <w:pStyle w:val="Default"/>
              <w:spacing w:before="20" w:after="20"/>
              <w:jc w:val="right"/>
              <w:rPr>
                <w:b/>
                <w:bCs/>
                <w:color w:val="000000" w:themeColor="text1"/>
                <w:kern w:val="20"/>
                <w:sz w:val="20"/>
                <w:szCs w:val="20"/>
              </w:rPr>
            </w:pPr>
            <w:r w:rsidRPr="18D786E0">
              <w:rPr>
                <w:b/>
                <w:bCs/>
                <w:color w:val="000000" w:themeColor="text1"/>
                <w:kern w:val="20"/>
                <w:sz w:val="20"/>
                <w:szCs w:val="20"/>
              </w:rPr>
              <w:t>565</w:t>
            </w:r>
            <w:r w:rsidR="03C7E6D0" w:rsidRPr="18D786E0">
              <w:rPr>
                <w:b/>
                <w:bCs/>
                <w:color w:val="000000" w:themeColor="text1"/>
                <w:kern w:val="20"/>
                <w:sz w:val="20"/>
                <w:szCs w:val="20"/>
              </w:rPr>
              <w:t>.0</w:t>
            </w:r>
          </w:p>
        </w:tc>
      </w:tr>
      <w:tr w:rsidR="00476F84" w:rsidRPr="00D1707B" w14:paraId="62A22A66" w14:textId="77777777" w:rsidTr="18D786E0">
        <w:trPr>
          <w:trHeight w:val="227"/>
        </w:trPr>
        <w:tc>
          <w:tcPr>
            <w:tcW w:w="8370" w:type="dxa"/>
            <w:tcBorders>
              <w:top w:val="single" w:sz="8" w:space="0" w:color="000000" w:themeColor="text1"/>
              <w:bottom w:val="single" w:sz="8" w:space="0" w:color="000000" w:themeColor="text1"/>
            </w:tcBorders>
            <w:vAlign w:val="center"/>
          </w:tcPr>
          <w:p w14:paraId="46023CB9" w14:textId="77777777" w:rsidR="00476F84" w:rsidRPr="00D1707B" w:rsidRDefault="00476F84">
            <w:pPr>
              <w:pStyle w:val="Default"/>
              <w:spacing w:before="20" w:after="20"/>
              <w:rPr>
                <w:color w:val="000000" w:themeColor="text1"/>
                <w:kern w:val="20"/>
                <w:sz w:val="20"/>
              </w:rPr>
            </w:pPr>
            <w:r w:rsidRPr="00D1707B">
              <w:rPr>
                <w:color w:val="000000" w:themeColor="text1"/>
                <w:kern w:val="20"/>
                <w:sz w:val="20"/>
              </w:rPr>
              <w:t>Programme support costs</w:t>
            </w:r>
            <w:r>
              <w:rPr>
                <w:color w:val="000000" w:themeColor="text1"/>
                <w:kern w:val="20"/>
                <w:sz w:val="20"/>
              </w:rPr>
              <w:t xml:space="preserve"> </w:t>
            </w:r>
            <w:r w:rsidRPr="00D1707B">
              <w:rPr>
                <w:rFonts w:asciiTheme="majorBidi" w:hAnsiTheme="majorBidi" w:cstheme="majorBidi"/>
                <w:sz w:val="20"/>
                <w:szCs w:val="20"/>
              </w:rPr>
              <w:t>(13 per cent)</w:t>
            </w:r>
          </w:p>
        </w:tc>
        <w:tc>
          <w:tcPr>
            <w:tcW w:w="1260" w:type="dxa"/>
            <w:tcBorders>
              <w:top w:val="single" w:sz="8" w:space="0" w:color="000000" w:themeColor="text1"/>
              <w:bottom w:val="single" w:sz="8" w:space="0" w:color="000000" w:themeColor="text1"/>
            </w:tcBorders>
            <w:vAlign w:val="center"/>
          </w:tcPr>
          <w:p w14:paraId="5EE06C28" w14:textId="7470FAE8" w:rsidR="00476F84" w:rsidRPr="00D1707B" w:rsidRDefault="00F324C2">
            <w:pPr>
              <w:pStyle w:val="Default"/>
              <w:spacing w:before="20" w:after="20"/>
              <w:jc w:val="right"/>
              <w:rPr>
                <w:color w:val="000000" w:themeColor="text1"/>
                <w:kern w:val="20"/>
                <w:sz w:val="20"/>
              </w:rPr>
            </w:pPr>
            <w:r>
              <w:rPr>
                <w:color w:val="000000" w:themeColor="text1"/>
                <w:kern w:val="20"/>
                <w:sz w:val="20"/>
              </w:rPr>
              <w:t>73.5</w:t>
            </w:r>
          </w:p>
        </w:tc>
      </w:tr>
      <w:tr w:rsidR="00476F84" w:rsidRPr="00D1707B" w14:paraId="6B32F512" w14:textId="77777777" w:rsidTr="18D786E0">
        <w:trPr>
          <w:trHeight w:val="227"/>
        </w:trPr>
        <w:tc>
          <w:tcPr>
            <w:tcW w:w="8370" w:type="dxa"/>
            <w:tcBorders>
              <w:top w:val="single" w:sz="8" w:space="0" w:color="000000" w:themeColor="text1"/>
              <w:bottom w:val="single" w:sz="8" w:space="0" w:color="000000" w:themeColor="text1"/>
            </w:tcBorders>
            <w:vAlign w:val="center"/>
          </w:tcPr>
          <w:p w14:paraId="02416C2A" w14:textId="77777777" w:rsidR="00476F84" w:rsidRPr="00D1707B" w:rsidRDefault="00476F84">
            <w:pPr>
              <w:pStyle w:val="Default"/>
              <w:spacing w:before="20" w:after="20"/>
              <w:ind w:left="318"/>
              <w:rPr>
                <w:b/>
                <w:color w:val="000000" w:themeColor="text1"/>
                <w:kern w:val="20"/>
                <w:sz w:val="20"/>
              </w:rPr>
            </w:pPr>
            <w:r w:rsidRPr="00D1707B">
              <w:rPr>
                <w:b/>
                <w:color w:val="000000" w:themeColor="text1"/>
                <w:kern w:val="20"/>
                <w:sz w:val="20"/>
              </w:rPr>
              <w:t>Total costs</w:t>
            </w:r>
          </w:p>
        </w:tc>
        <w:tc>
          <w:tcPr>
            <w:tcW w:w="1260" w:type="dxa"/>
            <w:tcBorders>
              <w:top w:val="single" w:sz="8" w:space="0" w:color="000000" w:themeColor="text1"/>
              <w:bottom w:val="single" w:sz="8" w:space="0" w:color="000000" w:themeColor="text1"/>
            </w:tcBorders>
            <w:vAlign w:val="center"/>
          </w:tcPr>
          <w:p w14:paraId="22DF4A52" w14:textId="6BF3CC9A" w:rsidR="00476F84" w:rsidRPr="00F324C2" w:rsidRDefault="15BC7233" w:rsidP="18D786E0">
            <w:pPr>
              <w:pStyle w:val="Default"/>
              <w:spacing w:before="20" w:after="20"/>
              <w:jc w:val="right"/>
              <w:rPr>
                <w:b/>
                <w:bCs/>
                <w:color w:val="000000" w:themeColor="text1"/>
                <w:kern w:val="20"/>
                <w:sz w:val="20"/>
                <w:szCs w:val="20"/>
              </w:rPr>
            </w:pPr>
            <w:r w:rsidRPr="18D786E0">
              <w:rPr>
                <w:b/>
                <w:bCs/>
                <w:color w:val="000000" w:themeColor="text1"/>
                <w:kern w:val="20"/>
                <w:sz w:val="20"/>
                <w:szCs w:val="20"/>
              </w:rPr>
              <w:t>63</w:t>
            </w:r>
            <w:r w:rsidR="4E254D7E" w:rsidRPr="18D786E0">
              <w:rPr>
                <w:b/>
                <w:bCs/>
                <w:color w:val="000000" w:themeColor="text1"/>
                <w:kern w:val="20"/>
                <w:sz w:val="20"/>
                <w:szCs w:val="20"/>
              </w:rPr>
              <w:t>8.</w:t>
            </w:r>
            <w:r w:rsidR="40D39CAD" w:rsidRPr="18D786E0">
              <w:rPr>
                <w:b/>
                <w:bCs/>
                <w:color w:val="000000" w:themeColor="text1"/>
                <w:kern w:val="20"/>
                <w:sz w:val="20"/>
                <w:szCs w:val="20"/>
              </w:rPr>
              <w:t>5</w:t>
            </w:r>
          </w:p>
        </w:tc>
      </w:tr>
    </w:tbl>
    <w:p w14:paraId="54D3E3BE" w14:textId="77777777" w:rsidR="00476F84" w:rsidRPr="00D1707B" w:rsidRDefault="00476F84" w:rsidP="00476F84">
      <w:pPr>
        <w:pStyle w:val="NormalWeb"/>
        <w:spacing w:before="120" w:after="120" w:line="480" w:lineRule="auto"/>
        <w:rPr>
          <w:rFonts w:asciiTheme="majorBidi" w:hAnsiTheme="majorBidi" w:cstheme="majorBidi"/>
          <w:color w:val="000000"/>
          <w:sz w:val="18"/>
          <w:szCs w:val="18"/>
        </w:rPr>
      </w:pPr>
      <w:r w:rsidRPr="00D1707B">
        <w:rPr>
          <w:rFonts w:asciiTheme="majorBidi" w:hAnsiTheme="majorBidi" w:cstheme="majorBidi"/>
          <w:color w:val="000000"/>
          <w:sz w:val="18"/>
          <w:szCs w:val="18"/>
        </w:rPr>
        <w:br w:type="page"/>
      </w:r>
    </w:p>
    <w:p w14:paraId="5FD4DF5E" w14:textId="5FCFB793" w:rsidR="00476F84" w:rsidRPr="00D1707B" w:rsidRDefault="00476F84" w:rsidP="00476F84">
      <w:pPr>
        <w:pStyle w:val="CBDDesicionAnnex"/>
      </w:pPr>
      <w:r w:rsidRPr="00D1707B">
        <w:t>Annex</w:t>
      </w:r>
    </w:p>
    <w:p w14:paraId="7AE3AF40" w14:textId="42EF402E" w:rsidR="001F6DDF" w:rsidRDefault="00ED4CCB" w:rsidP="00C45EE0">
      <w:pPr>
        <w:pStyle w:val="CBDSubTitle"/>
      </w:pPr>
      <w:r w:rsidRPr="00ED4CCB">
        <w:t>Contribution table for the General Trust Fund for the Convention, 2027–2028</w:t>
      </w:r>
    </w:p>
    <w:tbl>
      <w:tblPr>
        <w:tblW w:w="10060" w:type="dxa"/>
        <w:tblLook w:val="04A0" w:firstRow="1" w:lastRow="0" w:firstColumn="1" w:lastColumn="0" w:noHBand="0" w:noVBand="1"/>
      </w:tblPr>
      <w:tblGrid>
        <w:gridCol w:w="3060"/>
        <w:gridCol w:w="1389"/>
        <w:gridCol w:w="1393"/>
        <w:gridCol w:w="1394"/>
        <w:gridCol w:w="1301"/>
        <w:gridCol w:w="1301"/>
        <w:gridCol w:w="222"/>
      </w:tblGrid>
      <w:tr w:rsidR="00ED4CCB" w:rsidRPr="00ED4CCB" w14:paraId="20EE46EA" w14:textId="77777777" w:rsidTr="00ED4CCB">
        <w:trPr>
          <w:gridAfter w:val="1"/>
          <w:wAfter w:w="36" w:type="dxa"/>
          <w:trHeight w:val="675"/>
          <w:tblHeader/>
        </w:trPr>
        <w:tc>
          <w:tcPr>
            <w:tcW w:w="3060" w:type="dxa"/>
            <w:vMerge w:val="restart"/>
            <w:tcBorders>
              <w:top w:val="single" w:sz="4" w:space="0" w:color="auto"/>
              <w:left w:val="single" w:sz="4" w:space="0" w:color="auto"/>
              <w:bottom w:val="single" w:sz="4" w:space="0" w:color="auto"/>
              <w:right w:val="single" w:sz="4" w:space="0" w:color="auto"/>
            </w:tcBorders>
            <w:noWrap/>
            <w:vAlign w:val="bottom"/>
            <w:hideMark/>
          </w:tcPr>
          <w:p w14:paraId="441787A9" w14:textId="77777777" w:rsidR="00ED4CCB" w:rsidRPr="00ED4CCB" w:rsidRDefault="00ED4CCB" w:rsidP="00ED4CCB">
            <w:pPr>
              <w:tabs>
                <w:tab w:val="clear" w:pos="567"/>
                <w:tab w:val="clear" w:pos="1134"/>
                <w:tab w:val="clear" w:pos="1701"/>
                <w:tab w:val="clear" w:pos="2268"/>
              </w:tabs>
              <w:jc w:val="left"/>
              <w:rPr>
                <w:rFonts w:eastAsia="Times New Roman"/>
                <w:b/>
                <w:bCs/>
                <w:color w:val="000000"/>
                <w:sz w:val="18"/>
                <w:szCs w:val="18"/>
                <w:lang w:val="en-CA" w:eastAsia="en-CA"/>
              </w:rPr>
            </w:pPr>
            <w:r w:rsidRPr="00ED4CCB">
              <w:rPr>
                <w:rFonts w:eastAsia="Times New Roman"/>
                <w:b/>
                <w:bCs/>
                <w:color w:val="000000"/>
                <w:sz w:val="18"/>
                <w:szCs w:val="18"/>
                <w:lang w:val="en-CA" w:eastAsia="en-CA"/>
              </w:rPr>
              <w:t>Party</w:t>
            </w:r>
          </w:p>
        </w:tc>
        <w:tc>
          <w:tcPr>
            <w:tcW w:w="2782" w:type="dxa"/>
            <w:gridSpan w:val="2"/>
            <w:tcBorders>
              <w:top w:val="single" w:sz="4" w:space="0" w:color="auto"/>
              <w:left w:val="nil"/>
              <w:bottom w:val="single" w:sz="4" w:space="0" w:color="auto"/>
              <w:right w:val="single" w:sz="4" w:space="0" w:color="auto"/>
            </w:tcBorders>
            <w:vAlign w:val="bottom"/>
            <w:hideMark/>
          </w:tcPr>
          <w:p w14:paraId="55BC480B" w14:textId="77777777" w:rsidR="00ED4CCB" w:rsidRPr="00ED4CCB" w:rsidRDefault="00ED4CCB" w:rsidP="00ED4CCB">
            <w:pPr>
              <w:tabs>
                <w:tab w:val="clear" w:pos="567"/>
                <w:tab w:val="clear" w:pos="1134"/>
                <w:tab w:val="clear" w:pos="1701"/>
                <w:tab w:val="clear" w:pos="2268"/>
              </w:tabs>
              <w:jc w:val="center"/>
              <w:rPr>
                <w:rFonts w:eastAsia="Times New Roman"/>
                <w:b/>
                <w:bCs/>
                <w:i/>
                <w:iCs/>
                <w:color w:val="000000"/>
                <w:sz w:val="18"/>
                <w:szCs w:val="18"/>
                <w:lang w:val="en-CA" w:eastAsia="en-CA"/>
              </w:rPr>
            </w:pPr>
            <w:r w:rsidRPr="00ED4CCB">
              <w:rPr>
                <w:rFonts w:eastAsia="Times New Roman"/>
                <w:b/>
                <w:bCs/>
                <w:i/>
                <w:iCs/>
                <w:color w:val="000000"/>
                <w:sz w:val="18"/>
                <w:szCs w:val="18"/>
                <w:lang w:val="en-CA" w:eastAsia="en-CA"/>
              </w:rPr>
              <w:t xml:space="preserve">Scale of assessments      </w:t>
            </w:r>
            <w:proofErr w:type="gramStart"/>
            <w:r w:rsidRPr="00ED4CCB">
              <w:rPr>
                <w:rFonts w:eastAsia="Times New Roman"/>
                <w:b/>
                <w:bCs/>
                <w:i/>
                <w:iCs/>
                <w:color w:val="000000"/>
                <w:sz w:val="18"/>
                <w:szCs w:val="18"/>
                <w:lang w:val="en-CA" w:eastAsia="en-CA"/>
              </w:rPr>
              <w:t xml:space="preserve">   (</w:t>
            </w:r>
            <w:proofErr w:type="gramEnd"/>
            <w:r w:rsidRPr="00ED4CCB">
              <w:rPr>
                <w:rFonts w:eastAsia="Times New Roman"/>
                <w:b/>
                <w:bCs/>
                <w:i/>
                <w:iCs/>
                <w:color w:val="000000"/>
                <w:sz w:val="18"/>
                <w:szCs w:val="18"/>
                <w:lang w:val="en-CA" w:eastAsia="en-CA"/>
              </w:rPr>
              <w:t>percentage)</w:t>
            </w:r>
          </w:p>
        </w:tc>
        <w:tc>
          <w:tcPr>
            <w:tcW w:w="4182" w:type="dxa"/>
            <w:gridSpan w:val="3"/>
            <w:tcBorders>
              <w:top w:val="single" w:sz="4" w:space="0" w:color="auto"/>
              <w:left w:val="nil"/>
              <w:bottom w:val="single" w:sz="4" w:space="0" w:color="auto"/>
              <w:right w:val="single" w:sz="4" w:space="0" w:color="000000"/>
            </w:tcBorders>
            <w:vAlign w:val="bottom"/>
            <w:hideMark/>
          </w:tcPr>
          <w:p w14:paraId="3324AC2F" w14:textId="77777777" w:rsidR="00ED4CCB" w:rsidRPr="00ED4CCB" w:rsidRDefault="00ED4CCB" w:rsidP="00ED4CCB">
            <w:pPr>
              <w:tabs>
                <w:tab w:val="clear" w:pos="567"/>
                <w:tab w:val="clear" w:pos="1134"/>
                <w:tab w:val="clear" w:pos="1701"/>
                <w:tab w:val="clear" w:pos="2268"/>
              </w:tabs>
              <w:jc w:val="center"/>
              <w:rPr>
                <w:rFonts w:eastAsia="Times New Roman"/>
                <w:b/>
                <w:bCs/>
                <w:i/>
                <w:iCs/>
                <w:color w:val="000000"/>
                <w:sz w:val="18"/>
                <w:szCs w:val="18"/>
                <w:lang w:val="en-CA" w:eastAsia="en-CA"/>
              </w:rPr>
            </w:pPr>
            <w:r w:rsidRPr="00ED4CCB">
              <w:rPr>
                <w:rFonts w:eastAsia="Times New Roman"/>
                <w:b/>
                <w:bCs/>
                <w:i/>
                <w:iCs/>
                <w:color w:val="000000"/>
                <w:sz w:val="18"/>
                <w:szCs w:val="18"/>
                <w:lang w:val="en-CA" w:eastAsia="en-CA"/>
              </w:rPr>
              <w:t xml:space="preserve">Contributions                                                                                                                                                              </w:t>
            </w:r>
            <w:proofErr w:type="gramStart"/>
            <w:r w:rsidRPr="00ED4CCB">
              <w:rPr>
                <w:rFonts w:eastAsia="Times New Roman"/>
                <w:b/>
                <w:bCs/>
                <w:i/>
                <w:iCs/>
                <w:color w:val="000000"/>
                <w:sz w:val="18"/>
                <w:szCs w:val="18"/>
                <w:lang w:val="en-CA" w:eastAsia="en-CA"/>
              </w:rPr>
              <w:t xml:space="preserve">   (</w:t>
            </w:r>
            <w:proofErr w:type="gramEnd"/>
            <w:r w:rsidRPr="00ED4CCB">
              <w:rPr>
                <w:rFonts w:eastAsia="Times New Roman"/>
                <w:b/>
                <w:bCs/>
                <w:i/>
                <w:iCs/>
                <w:color w:val="000000"/>
                <w:sz w:val="18"/>
                <w:szCs w:val="18"/>
                <w:lang w:val="en-CA" w:eastAsia="en-CA"/>
              </w:rPr>
              <w:t>United States dollars)</w:t>
            </w:r>
          </w:p>
        </w:tc>
      </w:tr>
      <w:tr w:rsidR="00ED4CCB" w:rsidRPr="00ED4CCB" w14:paraId="5B6B80F7" w14:textId="77777777" w:rsidTr="00ED4CCB">
        <w:trPr>
          <w:gridAfter w:val="1"/>
          <w:wAfter w:w="36" w:type="dxa"/>
          <w:trHeight w:val="1635"/>
        </w:trPr>
        <w:tc>
          <w:tcPr>
            <w:tcW w:w="3060" w:type="dxa"/>
            <w:vMerge/>
            <w:tcBorders>
              <w:top w:val="single" w:sz="4" w:space="0" w:color="auto"/>
              <w:left w:val="single" w:sz="4" w:space="0" w:color="auto"/>
              <w:bottom w:val="single" w:sz="4" w:space="0" w:color="auto"/>
              <w:right w:val="single" w:sz="4" w:space="0" w:color="auto"/>
            </w:tcBorders>
            <w:vAlign w:val="center"/>
            <w:hideMark/>
          </w:tcPr>
          <w:p w14:paraId="70234F8E" w14:textId="77777777" w:rsidR="00ED4CCB" w:rsidRPr="00ED4CCB" w:rsidRDefault="00ED4CCB" w:rsidP="00ED4CCB">
            <w:pPr>
              <w:tabs>
                <w:tab w:val="clear" w:pos="567"/>
                <w:tab w:val="clear" w:pos="1134"/>
                <w:tab w:val="clear" w:pos="1701"/>
                <w:tab w:val="clear" w:pos="2268"/>
              </w:tabs>
              <w:jc w:val="left"/>
              <w:rPr>
                <w:rFonts w:eastAsia="Times New Roman"/>
                <w:b/>
                <w:bCs/>
                <w:color w:val="000000"/>
                <w:sz w:val="18"/>
                <w:szCs w:val="18"/>
                <w:lang w:val="en-CA" w:eastAsia="en-CA"/>
              </w:rPr>
            </w:pPr>
          </w:p>
        </w:tc>
        <w:tc>
          <w:tcPr>
            <w:tcW w:w="1389" w:type="dxa"/>
            <w:vMerge w:val="restart"/>
            <w:tcBorders>
              <w:top w:val="nil"/>
              <w:left w:val="single" w:sz="4" w:space="0" w:color="auto"/>
              <w:bottom w:val="single" w:sz="4" w:space="0" w:color="auto"/>
              <w:right w:val="single" w:sz="4" w:space="0" w:color="auto"/>
            </w:tcBorders>
            <w:vAlign w:val="bottom"/>
            <w:hideMark/>
          </w:tcPr>
          <w:p w14:paraId="15AFDE8B" w14:textId="77777777" w:rsidR="00ED4CCB" w:rsidRPr="00ED4CCB" w:rsidRDefault="00ED4CCB" w:rsidP="00ED4CCB">
            <w:pPr>
              <w:tabs>
                <w:tab w:val="clear" w:pos="567"/>
                <w:tab w:val="clear" w:pos="1134"/>
                <w:tab w:val="clear" w:pos="1701"/>
                <w:tab w:val="clear" w:pos="2268"/>
              </w:tabs>
              <w:jc w:val="right"/>
              <w:rPr>
                <w:rFonts w:eastAsia="Times New Roman"/>
                <w:b/>
                <w:bCs/>
                <w:i/>
                <w:iCs/>
                <w:color w:val="000000"/>
                <w:sz w:val="18"/>
                <w:szCs w:val="18"/>
                <w:lang w:val="en-CA" w:eastAsia="en-CA"/>
              </w:rPr>
            </w:pPr>
            <w:r w:rsidRPr="00ED4CCB">
              <w:rPr>
                <w:rFonts w:eastAsia="Times New Roman"/>
                <w:b/>
                <w:bCs/>
                <w:i/>
                <w:iCs/>
                <w:color w:val="000000"/>
                <w:sz w:val="18"/>
                <w:szCs w:val="18"/>
                <w:lang w:val="en-CA" w:eastAsia="en-CA"/>
              </w:rPr>
              <w:t>2025–2027</w:t>
            </w:r>
          </w:p>
        </w:tc>
        <w:tc>
          <w:tcPr>
            <w:tcW w:w="1393" w:type="dxa"/>
            <w:vMerge w:val="restart"/>
            <w:tcBorders>
              <w:top w:val="nil"/>
              <w:left w:val="single" w:sz="4" w:space="0" w:color="auto"/>
              <w:bottom w:val="single" w:sz="4" w:space="0" w:color="auto"/>
              <w:right w:val="single" w:sz="4" w:space="0" w:color="auto"/>
            </w:tcBorders>
            <w:vAlign w:val="bottom"/>
            <w:hideMark/>
          </w:tcPr>
          <w:p w14:paraId="16F939F7" w14:textId="77777777" w:rsidR="00ED4CCB" w:rsidRPr="00ED4CCB" w:rsidRDefault="00ED4CCB" w:rsidP="00ED4CCB">
            <w:pPr>
              <w:tabs>
                <w:tab w:val="clear" w:pos="567"/>
                <w:tab w:val="clear" w:pos="1134"/>
                <w:tab w:val="clear" w:pos="1701"/>
                <w:tab w:val="clear" w:pos="2268"/>
              </w:tabs>
              <w:jc w:val="right"/>
              <w:rPr>
                <w:rFonts w:eastAsia="Times New Roman"/>
                <w:b/>
                <w:bCs/>
                <w:i/>
                <w:iCs/>
                <w:color w:val="000000"/>
                <w:sz w:val="18"/>
                <w:szCs w:val="18"/>
                <w:lang w:val="en-CA" w:eastAsia="en-CA"/>
              </w:rPr>
            </w:pPr>
            <w:r w:rsidRPr="00ED4CCB">
              <w:rPr>
                <w:rFonts w:eastAsia="Times New Roman"/>
                <w:b/>
                <w:bCs/>
                <w:i/>
                <w:iCs/>
                <w:color w:val="000000"/>
                <w:sz w:val="18"/>
                <w:szCs w:val="18"/>
                <w:lang w:val="en-CA" w:eastAsia="en-CA"/>
              </w:rPr>
              <w:t>Scale with 22 per cent ceiling, no least developed countries paying more than 0.01 per cent</w:t>
            </w:r>
          </w:p>
        </w:tc>
        <w:tc>
          <w:tcPr>
            <w:tcW w:w="1394" w:type="dxa"/>
            <w:vMerge w:val="restart"/>
            <w:tcBorders>
              <w:top w:val="nil"/>
              <w:left w:val="single" w:sz="4" w:space="0" w:color="auto"/>
              <w:bottom w:val="nil"/>
              <w:right w:val="single" w:sz="4" w:space="0" w:color="auto"/>
            </w:tcBorders>
            <w:vAlign w:val="bottom"/>
            <w:hideMark/>
          </w:tcPr>
          <w:p w14:paraId="7231666F" w14:textId="77777777" w:rsidR="00ED4CCB" w:rsidRPr="00ED4CCB" w:rsidRDefault="00ED4CCB" w:rsidP="00ED4CCB">
            <w:pPr>
              <w:tabs>
                <w:tab w:val="clear" w:pos="567"/>
                <w:tab w:val="clear" w:pos="1134"/>
                <w:tab w:val="clear" w:pos="1701"/>
                <w:tab w:val="clear" w:pos="2268"/>
              </w:tabs>
              <w:jc w:val="right"/>
              <w:rPr>
                <w:rFonts w:eastAsia="Times New Roman"/>
                <w:b/>
                <w:bCs/>
                <w:i/>
                <w:iCs/>
                <w:color w:val="000000"/>
                <w:sz w:val="18"/>
                <w:szCs w:val="18"/>
                <w:lang w:val="en-CA" w:eastAsia="en-CA"/>
              </w:rPr>
            </w:pPr>
            <w:r w:rsidRPr="00ED4CCB">
              <w:rPr>
                <w:rFonts w:eastAsia="Times New Roman"/>
                <w:b/>
                <w:bCs/>
                <w:i/>
                <w:iCs/>
                <w:color w:val="000000"/>
                <w:sz w:val="18"/>
                <w:szCs w:val="18"/>
                <w:lang w:val="en-CA" w:eastAsia="en-CA"/>
              </w:rPr>
              <w:t>2027</w:t>
            </w:r>
          </w:p>
        </w:tc>
        <w:tc>
          <w:tcPr>
            <w:tcW w:w="1394" w:type="dxa"/>
            <w:vMerge w:val="restart"/>
            <w:tcBorders>
              <w:top w:val="nil"/>
              <w:left w:val="single" w:sz="4" w:space="0" w:color="auto"/>
              <w:bottom w:val="nil"/>
              <w:right w:val="single" w:sz="4" w:space="0" w:color="auto"/>
            </w:tcBorders>
            <w:vAlign w:val="bottom"/>
            <w:hideMark/>
          </w:tcPr>
          <w:p w14:paraId="6C33A8E2" w14:textId="77777777" w:rsidR="00ED4CCB" w:rsidRPr="00ED4CCB" w:rsidRDefault="00ED4CCB" w:rsidP="00ED4CCB">
            <w:pPr>
              <w:tabs>
                <w:tab w:val="clear" w:pos="567"/>
                <w:tab w:val="clear" w:pos="1134"/>
                <w:tab w:val="clear" w:pos="1701"/>
                <w:tab w:val="clear" w:pos="2268"/>
              </w:tabs>
              <w:jc w:val="right"/>
              <w:rPr>
                <w:rFonts w:eastAsia="Times New Roman"/>
                <w:b/>
                <w:bCs/>
                <w:i/>
                <w:iCs/>
                <w:color w:val="000000"/>
                <w:sz w:val="18"/>
                <w:szCs w:val="18"/>
                <w:lang w:val="en-CA" w:eastAsia="en-CA"/>
              </w:rPr>
            </w:pPr>
            <w:r w:rsidRPr="00ED4CCB">
              <w:rPr>
                <w:rFonts w:eastAsia="Times New Roman"/>
                <w:b/>
                <w:bCs/>
                <w:i/>
                <w:iCs/>
                <w:color w:val="000000"/>
                <w:sz w:val="18"/>
                <w:szCs w:val="18"/>
                <w:lang w:val="en-CA" w:eastAsia="en-CA"/>
              </w:rPr>
              <w:t>2028</w:t>
            </w:r>
          </w:p>
        </w:tc>
        <w:tc>
          <w:tcPr>
            <w:tcW w:w="1394" w:type="dxa"/>
            <w:vMerge w:val="restart"/>
            <w:tcBorders>
              <w:top w:val="nil"/>
              <w:left w:val="single" w:sz="4" w:space="0" w:color="auto"/>
              <w:bottom w:val="nil"/>
              <w:right w:val="single" w:sz="4" w:space="0" w:color="auto"/>
            </w:tcBorders>
            <w:vAlign w:val="bottom"/>
            <w:hideMark/>
          </w:tcPr>
          <w:p w14:paraId="14E2C9FC" w14:textId="77777777" w:rsidR="00ED4CCB" w:rsidRPr="00ED4CCB" w:rsidRDefault="00ED4CCB" w:rsidP="00ED4CCB">
            <w:pPr>
              <w:tabs>
                <w:tab w:val="clear" w:pos="567"/>
                <w:tab w:val="clear" w:pos="1134"/>
                <w:tab w:val="clear" w:pos="1701"/>
                <w:tab w:val="clear" w:pos="2268"/>
              </w:tabs>
              <w:jc w:val="right"/>
              <w:rPr>
                <w:rFonts w:eastAsia="Times New Roman"/>
                <w:b/>
                <w:bCs/>
                <w:i/>
                <w:iCs/>
                <w:color w:val="000000"/>
                <w:sz w:val="18"/>
                <w:szCs w:val="18"/>
                <w:lang w:val="en-CA" w:eastAsia="en-CA"/>
              </w:rPr>
            </w:pPr>
            <w:r w:rsidRPr="00ED4CCB">
              <w:rPr>
                <w:rFonts w:eastAsia="Times New Roman"/>
                <w:b/>
                <w:bCs/>
                <w:i/>
                <w:iCs/>
                <w:color w:val="000000"/>
                <w:sz w:val="18"/>
                <w:szCs w:val="18"/>
                <w:lang w:val="en-CA" w:eastAsia="en-CA"/>
              </w:rPr>
              <w:t>2027–2028</w:t>
            </w:r>
          </w:p>
        </w:tc>
      </w:tr>
      <w:tr w:rsidR="00ED4CCB" w:rsidRPr="00ED4CCB" w14:paraId="409E630F" w14:textId="77777777" w:rsidTr="00ED4CCB">
        <w:trPr>
          <w:trHeight w:val="140"/>
        </w:trPr>
        <w:tc>
          <w:tcPr>
            <w:tcW w:w="3060" w:type="dxa"/>
            <w:vMerge/>
            <w:tcBorders>
              <w:top w:val="single" w:sz="4" w:space="0" w:color="auto"/>
              <w:left w:val="single" w:sz="4" w:space="0" w:color="auto"/>
              <w:bottom w:val="single" w:sz="4" w:space="0" w:color="auto"/>
              <w:right w:val="single" w:sz="4" w:space="0" w:color="auto"/>
            </w:tcBorders>
            <w:vAlign w:val="center"/>
            <w:hideMark/>
          </w:tcPr>
          <w:p w14:paraId="463F7B51" w14:textId="77777777" w:rsidR="00ED4CCB" w:rsidRPr="00ED4CCB" w:rsidRDefault="00ED4CCB" w:rsidP="00ED4CCB">
            <w:pPr>
              <w:tabs>
                <w:tab w:val="clear" w:pos="567"/>
                <w:tab w:val="clear" w:pos="1134"/>
                <w:tab w:val="clear" w:pos="1701"/>
                <w:tab w:val="clear" w:pos="2268"/>
              </w:tabs>
              <w:jc w:val="left"/>
              <w:rPr>
                <w:rFonts w:eastAsia="Times New Roman"/>
                <w:b/>
                <w:bCs/>
                <w:color w:val="000000"/>
                <w:sz w:val="18"/>
                <w:szCs w:val="18"/>
                <w:lang w:val="en-CA" w:eastAsia="en-CA"/>
              </w:rPr>
            </w:pPr>
          </w:p>
        </w:tc>
        <w:tc>
          <w:tcPr>
            <w:tcW w:w="1389" w:type="dxa"/>
            <w:vMerge/>
            <w:tcBorders>
              <w:top w:val="nil"/>
              <w:left w:val="single" w:sz="4" w:space="0" w:color="auto"/>
              <w:bottom w:val="single" w:sz="4" w:space="0" w:color="auto"/>
              <w:right w:val="single" w:sz="4" w:space="0" w:color="auto"/>
            </w:tcBorders>
            <w:vAlign w:val="center"/>
            <w:hideMark/>
          </w:tcPr>
          <w:p w14:paraId="0C6AA85F" w14:textId="77777777" w:rsidR="00ED4CCB" w:rsidRPr="00ED4CCB" w:rsidRDefault="00ED4CCB" w:rsidP="00ED4CCB">
            <w:pPr>
              <w:tabs>
                <w:tab w:val="clear" w:pos="567"/>
                <w:tab w:val="clear" w:pos="1134"/>
                <w:tab w:val="clear" w:pos="1701"/>
                <w:tab w:val="clear" w:pos="2268"/>
              </w:tabs>
              <w:jc w:val="left"/>
              <w:rPr>
                <w:rFonts w:eastAsia="Times New Roman"/>
                <w:b/>
                <w:bCs/>
                <w:i/>
                <w:iCs/>
                <w:color w:val="000000"/>
                <w:sz w:val="18"/>
                <w:szCs w:val="18"/>
                <w:lang w:val="en-CA" w:eastAsia="en-CA"/>
              </w:rPr>
            </w:pPr>
          </w:p>
        </w:tc>
        <w:tc>
          <w:tcPr>
            <w:tcW w:w="1393" w:type="dxa"/>
            <w:vMerge/>
            <w:tcBorders>
              <w:top w:val="nil"/>
              <w:left w:val="single" w:sz="4" w:space="0" w:color="auto"/>
              <w:bottom w:val="single" w:sz="4" w:space="0" w:color="auto"/>
              <w:right w:val="single" w:sz="4" w:space="0" w:color="auto"/>
            </w:tcBorders>
            <w:vAlign w:val="center"/>
            <w:hideMark/>
          </w:tcPr>
          <w:p w14:paraId="72CA0519" w14:textId="77777777" w:rsidR="00ED4CCB" w:rsidRPr="00ED4CCB" w:rsidRDefault="00ED4CCB" w:rsidP="00ED4CCB">
            <w:pPr>
              <w:tabs>
                <w:tab w:val="clear" w:pos="567"/>
                <w:tab w:val="clear" w:pos="1134"/>
                <w:tab w:val="clear" w:pos="1701"/>
                <w:tab w:val="clear" w:pos="2268"/>
              </w:tabs>
              <w:jc w:val="left"/>
              <w:rPr>
                <w:rFonts w:eastAsia="Times New Roman"/>
                <w:b/>
                <w:bCs/>
                <w:i/>
                <w:iCs/>
                <w:color w:val="000000"/>
                <w:sz w:val="18"/>
                <w:szCs w:val="18"/>
                <w:lang w:val="en-CA" w:eastAsia="en-CA"/>
              </w:rPr>
            </w:pPr>
          </w:p>
        </w:tc>
        <w:tc>
          <w:tcPr>
            <w:tcW w:w="1394" w:type="dxa"/>
            <w:vMerge/>
            <w:tcBorders>
              <w:top w:val="nil"/>
              <w:left w:val="single" w:sz="4" w:space="0" w:color="auto"/>
              <w:bottom w:val="nil"/>
              <w:right w:val="single" w:sz="4" w:space="0" w:color="auto"/>
            </w:tcBorders>
            <w:vAlign w:val="center"/>
            <w:hideMark/>
          </w:tcPr>
          <w:p w14:paraId="4B327FF3" w14:textId="77777777" w:rsidR="00ED4CCB" w:rsidRPr="00ED4CCB" w:rsidRDefault="00ED4CCB" w:rsidP="00ED4CCB">
            <w:pPr>
              <w:tabs>
                <w:tab w:val="clear" w:pos="567"/>
                <w:tab w:val="clear" w:pos="1134"/>
                <w:tab w:val="clear" w:pos="1701"/>
                <w:tab w:val="clear" w:pos="2268"/>
              </w:tabs>
              <w:jc w:val="left"/>
              <w:rPr>
                <w:rFonts w:eastAsia="Times New Roman"/>
                <w:b/>
                <w:bCs/>
                <w:i/>
                <w:iCs/>
                <w:color w:val="000000"/>
                <w:sz w:val="18"/>
                <w:szCs w:val="18"/>
                <w:lang w:val="en-CA" w:eastAsia="en-CA"/>
              </w:rPr>
            </w:pPr>
          </w:p>
        </w:tc>
        <w:tc>
          <w:tcPr>
            <w:tcW w:w="1394" w:type="dxa"/>
            <w:vMerge/>
            <w:tcBorders>
              <w:top w:val="nil"/>
              <w:left w:val="single" w:sz="4" w:space="0" w:color="auto"/>
              <w:bottom w:val="nil"/>
              <w:right w:val="single" w:sz="4" w:space="0" w:color="auto"/>
            </w:tcBorders>
            <w:vAlign w:val="center"/>
            <w:hideMark/>
          </w:tcPr>
          <w:p w14:paraId="6B636E75" w14:textId="77777777" w:rsidR="00ED4CCB" w:rsidRPr="00ED4CCB" w:rsidRDefault="00ED4CCB" w:rsidP="00ED4CCB">
            <w:pPr>
              <w:tabs>
                <w:tab w:val="clear" w:pos="567"/>
                <w:tab w:val="clear" w:pos="1134"/>
                <w:tab w:val="clear" w:pos="1701"/>
                <w:tab w:val="clear" w:pos="2268"/>
              </w:tabs>
              <w:jc w:val="left"/>
              <w:rPr>
                <w:rFonts w:eastAsia="Times New Roman"/>
                <w:b/>
                <w:bCs/>
                <w:i/>
                <w:iCs/>
                <w:color w:val="000000"/>
                <w:sz w:val="18"/>
                <w:szCs w:val="18"/>
                <w:lang w:val="en-CA" w:eastAsia="en-CA"/>
              </w:rPr>
            </w:pPr>
          </w:p>
        </w:tc>
        <w:tc>
          <w:tcPr>
            <w:tcW w:w="1394" w:type="dxa"/>
            <w:vMerge/>
            <w:tcBorders>
              <w:top w:val="nil"/>
              <w:left w:val="single" w:sz="4" w:space="0" w:color="auto"/>
              <w:bottom w:val="nil"/>
              <w:right w:val="single" w:sz="4" w:space="0" w:color="auto"/>
            </w:tcBorders>
            <w:vAlign w:val="center"/>
            <w:hideMark/>
          </w:tcPr>
          <w:p w14:paraId="60916EE5" w14:textId="77777777" w:rsidR="00ED4CCB" w:rsidRPr="00ED4CCB" w:rsidRDefault="00ED4CCB" w:rsidP="00ED4CCB">
            <w:pPr>
              <w:tabs>
                <w:tab w:val="clear" w:pos="567"/>
                <w:tab w:val="clear" w:pos="1134"/>
                <w:tab w:val="clear" w:pos="1701"/>
                <w:tab w:val="clear" w:pos="2268"/>
              </w:tabs>
              <w:jc w:val="left"/>
              <w:rPr>
                <w:rFonts w:eastAsia="Times New Roman"/>
                <w:b/>
                <w:bCs/>
                <w:i/>
                <w:iCs/>
                <w:color w:val="000000"/>
                <w:sz w:val="18"/>
                <w:szCs w:val="18"/>
                <w:lang w:val="en-CA" w:eastAsia="en-CA"/>
              </w:rPr>
            </w:pPr>
          </w:p>
        </w:tc>
        <w:tc>
          <w:tcPr>
            <w:tcW w:w="36" w:type="dxa"/>
            <w:tcBorders>
              <w:top w:val="nil"/>
              <w:left w:val="nil"/>
              <w:bottom w:val="nil"/>
              <w:right w:val="nil"/>
            </w:tcBorders>
            <w:noWrap/>
            <w:vAlign w:val="bottom"/>
            <w:hideMark/>
          </w:tcPr>
          <w:p w14:paraId="465832B7" w14:textId="77777777" w:rsidR="00ED4CCB" w:rsidRPr="00ED4CCB" w:rsidRDefault="00ED4CCB" w:rsidP="00ED4CCB">
            <w:pPr>
              <w:tabs>
                <w:tab w:val="clear" w:pos="567"/>
                <w:tab w:val="clear" w:pos="1134"/>
                <w:tab w:val="clear" w:pos="1701"/>
                <w:tab w:val="clear" w:pos="2268"/>
              </w:tabs>
              <w:jc w:val="right"/>
              <w:rPr>
                <w:rFonts w:eastAsia="Times New Roman"/>
                <w:b/>
                <w:bCs/>
                <w:i/>
                <w:iCs/>
                <w:color w:val="000000"/>
                <w:sz w:val="18"/>
                <w:szCs w:val="18"/>
                <w:lang w:val="en-CA" w:eastAsia="en-CA"/>
              </w:rPr>
            </w:pPr>
          </w:p>
        </w:tc>
      </w:tr>
      <w:tr w:rsidR="00ED4CCB" w:rsidRPr="00ED4CCB" w14:paraId="51021FAB"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174B025B"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Afghanistan</w:t>
            </w:r>
          </w:p>
        </w:tc>
        <w:tc>
          <w:tcPr>
            <w:tcW w:w="1389" w:type="dxa"/>
            <w:tcBorders>
              <w:top w:val="nil"/>
              <w:left w:val="nil"/>
              <w:bottom w:val="single" w:sz="4" w:space="0" w:color="auto"/>
              <w:right w:val="nil"/>
            </w:tcBorders>
            <w:hideMark/>
          </w:tcPr>
          <w:p w14:paraId="33A6109C"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0.005</w:t>
            </w:r>
          </w:p>
        </w:tc>
        <w:tc>
          <w:tcPr>
            <w:tcW w:w="1393" w:type="dxa"/>
            <w:tcBorders>
              <w:top w:val="single" w:sz="4" w:space="0" w:color="auto"/>
              <w:left w:val="single" w:sz="4" w:space="0" w:color="auto"/>
              <w:bottom w:val="single" w:sz="4" w:space="0" w:color="auto"/>
              <w:right w:val="nil"/>
            </w:tcBorders>
            <w:noWrap/>
            <w:vAlign w:val="center"/>
            <w:hideMark/>
          </w:tcPr>
          <w:p w14:paraId="04D8095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6EEA175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894</w:t>
            </w:r>
          </w:p>
        </w:tc>
        <w:tc>
          <w:tcPr>
            <w:tcW w:w="1394" w:type="dxa"/>
            <w:tcBorders>
              <w:top w:val="nil"/>
              <w:left w:val="nil"/>
              <w:bottom w:val="single" w:sz="4" w:space="0" w:color="auto"/>
              <w:right w:val="single" w:sz="4" w:space="0" w:color="auto"/>
            </w:tcBorders>
            <w:vAlign w:val="center"/>
            <w:hideMark/>
          </w:tcPr>
          <w:p w14:paraId="258DE67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1,066</w:t>
            </w:r>
          </w:p>
        </w:tc>
        <w:tc>
          <w:tcPr>
            <w:tcW w:w="1394" w:type="dxa"/>
            <w:tcBorders>
              <w:top w:val="nil"/>
              <w:left w:val="nil"/>
              <w:bottom w:val="single" w:sz="4" w:space="0" w:color="auto"/>
              <w:right w:val="single" w:sz="4" w:space="0" w:color="auto"/>
            </w:tcBorders>
            <w:vAlign w:val="center"/>
            <w:hideMark/>
          </w:tcPr>
          <w:p w14:paraId="4FCFC4F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1,960</w:t>
            </w:r>
          </w:p>
        </w:tc>
        <w:tc>
          <w:tcPr>
            <w:tcW w:w="36" w:type="dxa"/>
            <w:vAlign w:val="center"/>
            <w:hideMark/>
          </w:tcPr>
          <w:p w14:paraId="70C5029C"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0B20F2DC" w14:textId="77777777" w:rsidTr="00ED4CCB">
        <w:trPr>
          <w:trHeight w:val="290"/>
        </w:trPr>
        <w:tc>
          <w:tcPr>
            <w:tcW w:w="3060" w:type="dxa"/>
            <w:tcBorders>
              <w:top w:val="nil"/>
              <w:left w:val="single" w:sz="4" w:space="0" w:color="auto"/>
              <w:bottom w:val="single" w:sz="4" w:space="0" w:color="auto"/>
              <w:right w:val="single" w:sz="4" w:space="0" w:color="auto"/>
            </w:tcBorders>
            <w:vAlign w:val="center"/>
            <w:hideMark/>
          </w:tcPr>
          <w:p w14:paraId="5985CCD8"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 xml:space="preserve">Albania </w:t>
            </w:r>
          </w:p>
        </w:tc>
        <w:tc>
          <w:tcPr>
            <w:tcW w:w="1389" w:type="dxa"/>
            <w:tcBorders>
              <w:top w:val="nil"/>
              <w:left w:val="nil"/>
              <w:bottom w:val="single" w:sz="4" w:space="0" w:color="auto"/>
              <w:right w:val="nil"/>
            </w:tcBorders>
            <w:hideMark/>
          </w:tcPr>
          <w:p w14:paraId="7D105F9E"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0.010</w:t>
            </w:r>
          </w:p>
        </w:tc>
        <w:tc>
          <w:tcPr>
            <w:tcW w:w="1393" w:type="dxa"/>
            <w:tcBorders>
              <w:top w:val="nil"/>
              <w:left w:val="single" w:sz="4" w:space="0" w:color="auto"/>
              <w:bottom w:val="single" w:sz="4" w:space="0" w:color="auto"/>
              <w:right w:val="nil"/>
            </w:tcBorders>
            <w:noWrap/>
            <w:vAlign w:val="center"/>
            <w:hideMark/>
          </w:tcPr>
          <w:p w14:paraId="783138D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0.013</w:t>
            </w:r>
          </w:p>
        </w:tc>
        <w:tc>
          <w:tcPr>
            <w:tcW w:w="1394" w:type="dxa"/>
            <w:tcBorders>
              <w:top w:val="nil"/>
              <w:left w:val="single" w:sz="4" w:space="0" w:color="auto"/>
              <w:bottom w:val="single" w:sz="4" w:space="0" w:color="auto"/>
              <w:right w:val="single" w:sz="4" w:space="0" w:color="auto"/>
            </w:tcBorders>
            <w:noWrap/>
            <w:vAlign w:val="center"/>
            <w:hideMark/>
          </w:tcPr>
          <w:p w14:paraId="135E8778"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1,788</w:t>
            </w:r>
          </w:p>
        </w:tc>
        <w:tc>
          <w:tcPr>
            <w:tcW w:w="1394" w:type="dxa"/>
            <w:tcBorders>
              <w:top w:val="nil"/>
              <w:left w:val="nil"/>
              <w:bottom w:val="single" w:sz="4" w:space="0" w:color="auto"/>
              <w:right w:val="single" w:sz="4" w:space="0" w:color="auto"/>
            </w:tcBorders>
            <w:vAlign w:val="center"/>
            <w:hideMark/>
          </w:tcPr>
          <w:p w14:paraId="2C7FC7B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2,131</w:t>
            </w:r>
          </w:p>
        </w:tc>
        <w:tc>
          <w:tcPr>
            <w:tcW w:w="1394" w:type="dxa"/>
            <w:tcBorders>
              <w:top w:val="nil"/>
              <w:left w:val="nil"/>
              <w:bottom w:val="single" w:sz="4" w:space="0" w:color="auto"/>
              <w:right w:val="single" w:sz="4" w:space="0" w:color="auto"/>
            </w:tcBorders>
            <w:vAlign w:val="center"/>
            <w:hideMark/>
          </w:tcPr>
          <w:p w14:paraId="3D1D3EA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3,919</w:t>
            </w:r>
          </w:p>
        </w:tc>
        <w:tc>
          <w:tcPr>
            <w:tcW w:w="36" w:type="dxa"/>
            <w:vAlign w:val="center"/>
            <w:hideMark/>
          </w:tcPr>
          <w:p w14:paraId="25FA371C"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7F283DB1" w14:textId="77777777" w:rsidTr="00ED4CCB">
        <w:trPr>
          <w:trHeight w:val="290"/>
        </w:trPr>
        <w:tc>
          <w:tcPr>
            <w:tcW w:w="3060" w:type="dxa"/>
            <w:tcBorders>
              <w:top w:val="nil"/>
              <w:left w:val="single" w:sz="4" w:space="0" w:color="auto"/>
              <w:bottom w:val="single" w:sz="4" w:space="0" w:color="auto"/>
              <w:right w:val="single" w:sz="4" w:space="0" w:color="auto"/>
            </w:tcBorders>
            <w:vAlign w:val="center"/>
            <w:hideMark/>
          </w:tcPr>
          <w:p w14:paraId="0A11928E"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 xml:space="preserve">Algeria </w:t>
            </w:r>
          </w:p>
        </w:tc>
        <w:tc>
          <w:tcPr>
            <w:tcW w:w="1389" w:type="dxa"/>
            <w:tcBorders>
              <w:top w:val="nil"/>
              <w:left w:val="nil"/>
              <w:bottom w:val="single" w:sz="4" w:space="0" w:color="auto"/>
              <w:right w:val="nil"/>
            </w:tcBorders>
            <w:hideMark/>
          </w:tcPr>
          <w:p w14:paraId="5F3000A4"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0.087</w:t>
            </w:r>
          </w:p>
        </w:tc>
        <w:tc>
          <w:tcPr>
            <w:tcW w:w="1393" w:type="dxa"/>
            <w:tcBorders>
              <w:top w:val="nil"/>
              <w:left w:val="single" w:sz="4" w:space="0" w:color="auto"/>
              <w:bottom w:val="single" w:sz="4" w:space="0" w:color="auto"/>
              <w:right w:val="nil"/>
            </w:tcBorders>
            <w:noWrap/>
            <w:vAlign w:val="center"/>
            <w:hideMark/>
          </w:tcPr>
          <w:p w14:paraId="4F95701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0.113</w:t>
            </w:r>
          </w:p>
        </w:tc>
        <w:tc>
          <w:tcPr>
            <w:tcW w:w="1394" w:type="dxa"/>
            <w:tcBorders>
              <w:top w:val="nil"/>
              <w:left w:val="single" w:sz="4" w:space="0" w:color="auto"/>
              <w:bottom w:val="single" w:sz="4" w:space="0" w:color="auto"/>
              <w:right w:val="single" w:sz="4" w:space="0" w:color="auto"/>
            </w:tcBorders>
            <w:noWrap/>
            <w:vAlign w:val="center"/>
            <w:hideMark/>
          </w:tcPr>
          <w:p w14:paraId="32FAEEE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15,558</w:t>
            </w:r>
          </w:p>
        </w:tc>
        <w:tc>
          <w:tcPr>
            <w:tcW w:w="1394" w:type="dxa"/>
            <w:tcBorders>
              <w:top w:val="nil"/>
              <w:left w:val="nil"/>
              <w:bottom w:val="single" w:sz="4" w:space="0" w:color="auto"/>
              <w:right w:val="single" w:sz="4" w:space="0" w:color="auto"/>
            </w:tcBorders>
            <w:vAlign w:val="center"/>
            <w:hideMark/>
          </w:tcPr>
          <w:p w14:paraId="5FAB58F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18,543</w:t>
            </w:r>
          </w:p>
        </w:tc>
        <w:tc>
          <w:tcPr>
            <w:tcW w:w="1394" w:type="dxa"/>
            <w:tcBorders>
              <w:top w:val="nil"/>
              <w:left w:val="nil"/>
              <w:bottom w:val="single" w:sz="4" w:space="0" w:color="auto"/>
              <w:right w:val="single" w:sz="4" w:space="0" w:color="auto"/>
            </w:tcBorders>
            <w:vAlign w:val="center"/>
            <w:hideMark/>
          </w:tcPr>
          <w:p w14:paraId="4B803DF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34,101</w:t>
            </w:r>
          </w:p>
        </w:tc>
        <w:tc>
          <w:tcPr>
            <w:tcW w:w="36" w:type="dxa"/>
            <w:vAlign w:val="center"/>
            <w:hideMark/>
          </w:tcPr>
          <w:p w14:paraId="11D6F957"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03812EA8" w14:textId="77777777" w:rsidTr="00ED4CCB">
        <w:trPr>
          <w:trHeight w:val="290"/>
        </w:trPr>
        <w:tc>
          <w:tcPr>
            <w:tcW w:w="3060" w:type="dxa"/>
            <w:tcBorders>
              <w:top w:val="nil"/>
              <w:left w:val="single" w:sz="4" w:space="0" w:color="auto"/>
              <w:bottom w:val="single" w:sz="4" w:space="0" w:color="auto"/>
              <w:right w:val="single" w:sz="4" w:space="0" w:color="auto"/>
            </w:tcBorders>
            <w:vAlign w:val="center"/>
            <w:hideMark/>
          </w:tcPr>
          <w:p w14:paraId="45D3AD41"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 xml:space="preserve">Andorra </w:t>
            </w:r>
          </w:p>
        </w:tc>
        <w:tc>
          <w:tcPr>
            <w:tcW w:w="1389" w:type="dxa"/>
            <w:tcBorders>
              <w:top w:val="nil"/>
              <w:left w:val="nil"/>
              <w:bottom w:val="single" w:sz="4" w:space="0" w:color="auto"/>
              <w:right w:val="nil"/>
            </w:tcBorders>
            <w:hideMark/>
          </w:tcPr>
          <w:p w14:paraId="64AA7D7D"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0.004</w:t>
            </w:r>
          </w:p>
        </w:tc>
        <w:tc>
          <w:tcPr>
            <w:tcW w:w="1393" w:type="dxa"/>
            <w:tcBorders>
              <w:top w:val="nil"/>
              <w:left w:val="single" w:sz="4" w:space="0" w:color="auto"/>
              <w:bottom w:val="single" w:sz="4" w:space="0" w:color="auto"/>
              <w:right w:val="nil"/>
            </w:tcBorders>
            <w:noWrap/>
            <w:vAlign w:val="center"/>
            <w:hideMark/>
          </w:tcPr>
          <w:p w14:paraId="7B9D0D4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531474E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715</w:t>
            </w:r>
          </w:p>
        </w:tc>
        <w:tc>
          <w:tcPr>
            <w:tcW w:w="1394" w:type="dxa"/>
            <w:tcBorders>
              <w:top w:val="nil"/>
              <w:left w:val="nil"/>
              <w:bottom w:val="single" w:sz="4" w:space="0" w:color="auto"/>
              <w:right w:val="single" w:sz="4" w:space="0" w:color="auto"/>
            </w:tcBorders>
            <w:vAlign w:val="center"/>
            <w:hideMark/>
          </w:tcPr>
          <w:p w14:paraId="52D6913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853</w:t>
            </w:r>
          </w:p>
        </w:tc>
        <w:tc>
          <w:tcPr>
            <w:tcW w:w="1394" w:type="dxa"/>
            <w:tcBorders>
              <w:top w:val="nil"/>
              <w:left w:val="nil"/>
              <w:bottom w:val="single" w:sz="4" w:space="0" w:color="auto"/>
              <w:right w:val="single" w:sz="4" w:space="0" w:color="auto"/>
            </w:tcBorders>
            <w:vAlign w:val="center"/>
            <w:hideMark/>
          </w:tcPr>
          <w:p w14:paraId="0C8E0B7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1,568</w:t>
            </w:r>
          </w:p>
        </w:tc>
        <w:tc>
          <w:tcPr>
            <w:tcW w:w="36" w:type="dxa"/>
            <w:vAlign w:val="center"/>
            <w:hideMark/>
          </w:tcPr>
          <w:p w14:paraId="405B2402"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757137C2"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0DE792EA"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Angola</w:t>
            </w:r>
          </w:p>
        </w:tc>
        <w:tc>
          <w:tcPr>
            <w:tcW w:w="1389" w:type="dxa"/>
            <w:tcBorders>
              <w:top w:val="nil"/>
              <w:left w:val="nil"/>
              <w:bottom w:val="single" w:sz="4" w:space="0" w:color="auto"/>
              <w:right w:val="nil"/>
            </w:tcBorders>
            <w:hideMark/>
          </w:tcPr>
          <w:p w14:paraId="07FBD11C"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0.010</w:t>
            </w:r>
          </w:p>
        </w:tc>
        <w:tc>
          <w:tcPr>
            <w:tcW w:w="1393" w:type="dxa"/>
            <w:tcBorders>
              <w:top w:val="nil"/>
              <w:left w:val="single" w:sz="4" w:space="0" w:color="auto"/>
              <w:bottom w:val="single" w:sz="4" w:space="0" w:color="auto"/>
              <w:right w:val="nil"/>
            </w:tcBorders>
            <w:noWrap/>
            <w:vAlign w:val="center"/>
            <w:hideMark/>
          </w:tcPr>
          <w:p w14:paraId="6291D83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101FB26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1,373</w:t>
            </w:r>
          </w:p>
        </w:tc>
        <w:tc>
          <w:tcPr>
            <w:tcW w:w="1394" w:type="dxa"/>
            <w:tcBorders>
              <w:top w:val="nil"/>
              <w:left w:val="nil"/>
              <w:bottom w:val="single" w:sz="4" w:space="0" w:color="auto"/>
              <w:right w:val="single" w:sz="4" w:space="0" w:color="auto"/>
            </w:tcBorders>
            <w:vAlign w:val="center"/>
            <w:hideMark/>
          </w:tcPr>
          <w:p w14:paraId="2B0C1B1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1,637</w:t>
            </w:r>
          </w:p>
        </w:tc>
        <w:tc>
          <w:tcPr>
            <w:tcW w:w="1394" w:type="dxa"/>
            <w:tcBorders>
              <w:top w:val="nil"/>
              <w:left w:val="nil"/>
              <w:bottom w:val="single" w:sz="4" w:space="0" w:color="auto"/>
              <w:right w:val="single" w:sz="4" w:space="0" w:color="auto"/>
            </w:tcBorders>
            <w:vAlign w:val="center"/>
            <w:hideMark/>
          </w:tcPr>
          <w:p w14:paraId="0A7937D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3,010</w:t>
            </w:r>
          </w:p>
        </w:tc>
        <w:tc>
          <w:tcPr>
            <w:tcW w:w="36" w:type="dxa"/>
            <w:vAlign w:val="center"/>
            <w:hideMark/>
          </w:tcPr>
          <w:p w14:paraId="67605386"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43797EFB"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137505E4"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Antigua and Barbuda</w:t>
            </w:r>
          </w:p>
        </w:tc>
        <w:tc>
          <w:tcPr>
            <w:tcW w:w="1389" w:type="dxa"/>
            <w:tcBorders>
              <w:top w:val="nil"/>
              <w:left w:val="nil"/>
              <w:bottom w:val="single" w:sz="4" w:space="0" w:color="auto"/>
              <w:right w:val="nil"/>
            </w:tcBorders>
            <w:hideMark/>
          </w:tcPr>
          <w:p w14:paraId="0B6FAB69"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0.002</w:t>
            </w:r>
          </w:p>
        </w:tc>
        <w:tc>
          <w:tcPr>
            <w:tcW w:w="1393" w:type="dxa"/>
            <w:tcBorders>
              <w:top w:val="nil"/>
              <w:left w:val="single" w:sz="4" w:space="0" w:color="auto"/>
              <w:bottom w:val="single" w:sz="4" w:space="0" w:color="auto"/>
              <w:right w:val="nil"/>
            </w:tcBorders>
            <w:noWrap/>
            <w:vAlign w:val="center"/>
            <w:hideMark/>
          </w:tcPr>
          <w:p w14:paraId="560F9BB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2FD644C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358</w:t>
            </w:r>
          </w:p>
        </w:tc>
        <w:tc>
          <w:tcPr>
            <w:tcW w:w="1394" w:type="dxa"/>
            <w:tcBorders>
              <w:top w:val="nil"/>
              <w:left w:val="nil"/>
              <w:bottom w:val="single" w:sz="4" w:space="0" w:color="auto"/>
              <w:right w:val="single" w:sz="4" w:space="0" w:color="auto"/>
            </w:tcBorders>
            <w:vAlign w:val="center"/>
            <w:hideMark/>
          </w:tcPr>
          <w:p w14:paraId="4A1A4D9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426</w:t>
            </w:r>
          </w:p>
        </w:tc>
        <w:tc>
          <w:tcPr>
            <w:tcW w:w="1394" w:type="dxa"/>
            <w:tcBorders>
              <w:top w:val="nil"/>
              <w:left w:val="nil"/>
              <w:bottom w:val="single" w:sz="4" w:space="0" w:color="auto"/>
              <w:right w:val="single" w:sz="4" w:space="0" w:color="auto"/>
            </w:tcBorders>
            <w:vAlign w:val="center"/>
            <w:hideMark/>
          </w:tcPr>
          <w:p w14:paraId="6E1F103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784</w:t>
            </w:r>
          </w:p>
        </w:tc>
        <w:tc>
          <w:tcPr>
            <w:tcW w:w="36" w:type="dxa"/>
            <w:vAlign w:val="center"/>
            <w:hideMark/>
          </w:tcPr>
          <w:p w14:paraId="38BCF115"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04F49C12"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2709408C"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Argentina</w:t>
            </w:r>
          </w:p>
        </w:tc>
        <w:tc>
          <w:tcPr>
            <w:tcW w:w="1389" w:type="dxa"/>
            <w:tcBorders>
              <w:top w:val="nil"/>
              <w:left w:val="nil"/>
              <w:bottom w:val="single" w:sz="4" w:space="0" w:color="auto"/>
              <w:right w:val="nil"/>
            </w:tcBorders>
            <w:hideMark/>
          </w:tcPr>
          <w:p w14:paraId="28FDFAC6"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0.490</w:t>
            </w:r>
          </w:p>
        </w:tc>
        <w:tc>
          <w:tcPr>
            <w:tcW w:w="1393" w:type="dxa"/>
            <w:tcBorders>
              <w:top w:val="nil"/>
              <w:left w:val="single" w:sz="4" w:space="0" w:color="auto"/>
              <w:bottom w:val="single" w:sz="4" w:space="0" w:color="auto"/>
              <w:right w:val="nil"/>
            </w:tcBorders>
            <w:noWrap/>
            <w:vAlign w:val="center"/>
            <w:hideMark/>
          </w:tcPr>
          <w:p w14:paraId="328A557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0.638</w:t>
            </w:r>
          </w:p>
        </w:tc>
        <w:tc>
          <w:tcPr>
            <w:tcW w:w="1394" w:type="dxa"/>
            <w:tcBorders>
              <w:top w:val="nil"/>
              <w:left w:val="single" w:sz="4" w:space="0" w:color="auto"/>
              <w:bottom w:val="single" w:sz="4" w:space="0" w:color="auto"/>
              <w:right w:val="single" w:sz="4" w:space="0" w:color="auto"/>
            </w:tcBorders>
            <w:noWrap/>
            <w:vAlign w:val="center"/>
            <w:hideMark/>
          </w:tcPr>
          <w:p w14:paraId="7FFCD63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87,623</w:t>
            </w:r>
          </w:p>
        </w:tc>
        <w:tc>
          <w:tcPr>
            <w:tcW w:w="1394" w:type="dxa"/>
            <w:tcBorders>
              <w:top w:val="nil"/>
              <w:left w:val="nil"/>
              <w:bottom w:val="single" w:sz="4" w:space="0" w:color="auto"/>
              <w:right w:val="single" w:sz="4" w:space="0" w:color="auto"/>
            </w:tcBorders>
            <w:vAlign w:val="center"/>
            <w:hideMark/>
          </w:tcPr>
          <w:p w14:paraId="21B414F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104,436</w:t>
            </w:r>
          </w:p>
        </w:tc>
        <w:tc>
          <w:tcPr>
            <w:tcW w:w="1394" w:type="dxa"/>
            <w:tcBorders>
              <w:top w:val="nil"/>
              <w:left w:val="nil"/>
              <w:bottom w:val="single" w:sz="4" w:space="0" w:color="auto"/>
              <w:right w:val="single" w:sz="4" w:space="0" w:color="auto"/>
            </w:tcBorders>
            <w:vAlign w:val="center"/>
            <w:hideMark/>
          </w:tcPr>
          <w:p w14:paraId="1494245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192,059</w:t>
            </w:r>
          </w:p>
        </w:tc>
        <w:tc>
          <w:tcPr>
            <w:tcW w:w="36" w:type="dxa"/>
            <w:vAlign w:val="center"/>
            <w:hideMark/>
          </w:tcPr>
          <w:p w14:paraId="1241E4D6"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1AB4CD2A"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3714061A"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Armenia</w:t>
            </w:r>
          </w:p>
        </w:tc>
        <w:tc>
          <w:tcPr>
            <w:tcW w:w="1389" w:type="dxa"/>
            <w:tcBorders>
              <w:top w:val="nil"/>
              <w:left w:val="nil"/>
              <w:bottom w:val="single" w:sz="4" w:space="0" w:color="auto"/>
              <w:right w:val="nil"/>
            </w:tcBorders>
            <w:hideMark/>
          </w:tcPr>
          <w:p w14:paraId="163AE9B1"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0.007</w:t>
            </w:r>
          </w:p>
        </w:tc>
        <w:tc>
          <w:tcPr>
            <w:tcW w:w="1393" w:type="dxa"/>
            <w:tcBorders>
              <w:top w:val="nil"/>
              <w:left w:val="single" w:sz="4" w:space="0" w:color="auto"/>
              <w:bottom w:val="single" w:sz="4" w:space="0" w:color="auto"/>
              <w:right w:val="nil"/>
            </w:tcBorders>
            <w:noWrap/>
            <w:vAlign w:val="center"/>
            <w:hideMark/>
          </w:tcPr>
          <w:p w14:paraId="6D23E16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0.009</w:t>
            </w:r>
          </w:p>
        </w:tc>
        <w:tc>
          <w:tcPr>
            <w:tcW w:w="1394" w:type="dxa"/>
            <w:tcBorders>
              <w:top w:val="nil"/>
              <w:left w:val="single" w:sz="4" w:space="0" w:color="auto"/>
              <w:bottom w:val="single" w:sz="4" w:space="0" w:color="auto"/>
              <w:right w:val="single" w:sz="4" w:space="0" w:color="auto"/>
            </w:tcBorders>
            <w:noWrap/>
            <w:vAlign w:val="center"/>
            <w:hideMark/>
          </w:tcPr>
          <w:p w14:paraId="148AE57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1,252</w:t>
            </w:r>
          </w:p>
        </w:tc>
        <w:tc>
          <w:tcPr>
            <w:tcW w:w="1394" w:type="dxa"/>
            <w:tcBorders>
              <w:top w:val="nil"/>
              <w:left w:val="nil"/>
              <w:bottom w:val="single" w:sz="4" w:space="0" w:color="auto"/>
              <w:right w:val="single" w:sz="4" w:space="0" w:color="auto"/>
            </w:tcBorders>
            <w:vAlign w:val="center"/>
            <w:hideMark/>
          </w:tcPr>
          <w:p w14:paraId="2F90DC5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1,492</w:t>
            </w:r>
          </w:p>
        </w:tc>
        <w:tc>
          <w:tcPr>
            <w:tcW w:w="1394" w:type="dxa"/>
            <w:tcBorders>
              <w:top w:val="nil"/>
              <w:left w:val="nil"/>
              <w:bottom w:val="single" w:sz="4" w:space="0" w:color="auto"/>
              <w:right w:val="single" w:sz="4" w:space="0" w:color="auto"/>
            </w:tcBorders>
            <w:vAlign w:val="center"/>
            <w:hideMark/>
          </w:tcPr>
          <w:p w14:paraId="6362E47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2,744</w:t>
            </w:r>
          </w:p>
        </w:tc>
        <w:tc>
          <w:tcPr>
            <w:tcW w:w="36" w:type="dxa"/>
            <w:vAlign w:val="center"/>
            <w:hideMark/>
          </w:tcPr>
          <w:p w14:paraId="63E31BF7"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2C296031"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252F9675"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Australia</w:t>
            </w:r>
          </w:p>
        </w:tc>
        <w:tc>
          <w:tcPr>
            <w:tcW w:w="1389" w:type="dxa"/>
            <w:tcBorders>
              <w:top w:val="nil"/>
              <w:left w:val="nil"/>
              <w:bottom w:val="single" w:sz="4" w:space="0" w:color="auto"/>
              <w:right w:val="nil"/>
            </w:tcBorders>
            <w:hideMark/>
          </w:tcPr>
          <w:p w14:paraId="2DABC3F2"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2.040</w:t>
            </w:r>
          </w:p>
        </w:tc>
        <w:tc>
          <w:tcPr>
            <w:tcW w:w="1393" w:type="dxa"/>
            <w:tcBorders>
              <w:top w:val="nil"/>
              <w:left w:val="single" w:sz="4" w:space="0" w:color="auto"/>
              <w:bottom w:val="single" w:sz="4" w:space="0" w:color="auto"/>
              <w:right w:val="nil"/>
            </w:tcBorders>
            <w:noWrap/>
            <w:vAlign w:val="center"/>
            <w:hideMark/>
          </w:tcPr>
          <w:p w14:paraId="3188F2A8"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2.656</w:t>
            </w:r>
          </w:p>
        </w:tc>
        <w:tc>
          <w:tcPr>
            <w:tcW w:w="1394" w:type="dxa"/>
            <w:tcBorders>
              <w:top w:val="nil"/>
              <w:left w:val="single" w:sz="4" w:space="0" w:color="auto"/>
              <w:bottom w:val="single" w:sz="4" w:space="0" w:color="auto"/>
              <w:right w:val="single" w:sz="4" w:space="0" w:color="auto"/>
            </w:tcBorders>
            <w:noWrap/>
            <w:vAlign w:val="center"/>
            <w:hideMark/>
          </w:tcPr>
          <w:p w14:paraId="6DD1E56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364,799</w:t>
            </w:r>
          </w:p>
        </w:tc>
        <w:tc>
          <w:tcPr>
            <w:tcW w:w="1394" w:type="dxa"/>
            <w:tcBorders>
              <w:top w:val="nil"/>
              <w:left w:val="nil"/>
              <w:bottom w:val="single" w:sz="4" w:space="0" w:color="auto"/>
              <w:right w:val="single" w:sz="4" w:space="0" w:color="auto"/>
            </w:tcBorders>
            <w:vAlign w:val="center"/>
            <w:hideMark/>
          </w:tcPr>
          <w:p w14:paraId="285AA07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434,796</w:t>
            </w:r>
          </w:p>
        </w:tc>
        <w:tc>
          <w:tcPr>
            <w:tcW w:w="1394" w:type="dxa"/>
            <w:tcBorders>
              <w:top w:val="nil"/>
              <w:left w:val="nil"/>
              <w:bottom w:val="single" w:sz="4" w:space="0" w:color="auto"/>
              <w:right w:val="single" w:sz="4" w:space="0" w:color="auto"/>
            </w:tcBorders>
            <w:vAlign w:val="center"/>
            <w:hideMark/>
          </w:tcPr>
          <w:p w14:paraId="37CB05C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799,595</w:t>
            </w:r>
          </w:p>
        </w:tc>
        <w:tc>
          <w:tcPr>
            <w:tcW w:w="36" w:type="dxa"/>
            <w:vAlign w:val="center"/>
            <w:hideMark/>
          </w:tcPr>
          <w:p w14:paraId="02A918CF"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745E8D1E"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4A5C0AF9"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Austria</w:t>
            </w:r>
          </w:p>
        </w:tc>
        <w:tc>
          <w:tcPr>
            <w:tcW w:w="1389" w:type="dxa"/>
            <w:tcBorders>
              <w:top w:val="nil"/>
              <w:left w:val="nil"/>
              <w:bottom w:val="single" w:sz="4" w:space="0" w:color="auto"/>
              <w:right w:val="nil"/>
            </w:tcBorders>
            <w:hideMark/>
          </w:tcPr>
          <w:p w14:paraId="481DD4C3"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0.626</w:t>
            </w:r>
          </w:p>
        </w:tc>
        <w:tc>
          <w:tcPr>
            <w:tcW w:w="1393" w:type="dxa"/>
            <w:tcBorders>
              <w:top w:val="nil"/>
              <w:left w:val="single" w:sz="4" w:space="0" w:color="auto"/>
              <w:bottom w:val="single" w:sz="4" w:space="0" w:color="auto"/>
              <w:right w:val="nil"/>
            </w:tcBorders>
            <w:noWrap/>
            <w:vAlign w:val="center"/>
            <w:hideMark/>
          </w:tcPr>
          <w:p w14:paraId="3B7822A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0.815</w:t>
            </w:r>
          </w:p>
        </w:tc>
        <w:tc>
          <w:tcPr>
            <w:tcW w:w="1394" w:type="dxa"/>
            <w:tcBorders>
              <w:top w:val="nil"/>
              <w:left w:val="single" w:sz="4" w:space="0" w:color="auto"/>
              <w:bottom w:val="single" w:sz="4" w:space="0" w:color="auto"/>
              <w:right w:val="single" w:sz="4" w:space="0" w:color="auto"/>
            </w:tcBorders>
            <w:noWrap/>
            <w:vAlign w:val="center"/>
            <w:hideMark/>
          </w:tcPr>
          <w:p w14:paraId="0AD6CE3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111,943</w:t>
            </w:r>
          </w:p>
        </w:tc>
        <w:tc>
          <w:tcPr>
            <w:tcW w:w="1394" w:type="dxa"/>
            <w:tcBorders>
              <w:top w:val="nil"/>
              <w:left w:val="nil"/>
              <w:bottom w:val="single" w:sz="4" w:space="0" w:color="auto"/>
              <w:right w:val="single" w:sz="4" w:space="0" w:color="auto"/>
            </w:tcBorders>
            <w:vAlign w:val="center"/>
            <w:hideMark/>
          </w:tcPr>
          <w:p w14:paraId="6DB0FFF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133,423</w:t>
            </w:r>
          </w:p>
        </w:tc>
        <w:tc>
          <w:tcPr>
            <w:tcW w:w="1394" w:type="dxa"/>
            <w:tcBorders>
              <w:top w:val="nil"/>
              <w:left w:val="nil"/>
              <w:bottom w:val="single" w:sz="4" w:space="0" w:color="auto"/>
              <w:right w:val="single" w:sz="4" w:space="0" w:color="auto"/>
            </w:tcBorders>
            <w:vAlign w:val="center"/>
            <w:hideMark/>
          </w:tcPr>
          <w:p w14:paraId="3A59BD7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245,366</w:t>
            </w:r>
          </w:p>
        </w:tc>
        <w:tc>
          <w:tcPr>
            <w:tcW w:w="36" w:type="dxa"/>
            <w:vAlign w:val="center"/>
            <w:hideMark/>
          </w:tcPr>
          <w:p w14:paraId="1FC56FCB"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0FFCB3DA"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6A58B7F3"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Azerbaijan</w:t>
            </w:r>
          </w:p>
        </w:tc>
        <w:tc>
          <w:tcPr>
            <w:tcW w:w="1389" w:type="dxa"/>
            <w:tcBorders>
              <w:top w:val="nil"/>
              <w:left w:val="nil"/>
              <w:bottom w:val="single" w:sz="4" w:space="0" w:color="auto"/>
              <w:right w:val="nil"/>
            </w:tcBorders>
            <w:hideMark/>
          </w:tcPr>
          <w:p w14:paraId="6895CF73"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0.034</w:t>
            </w:r>
          </w:p>
        </w:tc>
        <w:tc>
          <w:tcPr>
            <w:tcW w:w="1393" w:type="dxa"/>
            <w:tcBorders>
              <w:top w:val="nil"/>
              <w:left w:val="single" w:sz="4" w:space="0" w:color="auto"/>
              <w:bottom w:val="single" w:sz="4" w:space="0" w:color="auto"/>
              <w:right w:val="nil"/>
            </w:tcBorders>
            <w:noWrap/>
            <w:vAlign w:val="center"/>
            <w:hideMark/>
          </w:tcPr>
          <w:p w14:paraId="5644576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0.044</w:t>
            </w:r>
          </w:p>
        </w:tc>
        <w:tc>
          <w:tcPr>
            <w:tcW w:w="1394" w:type="dxa"/>
            <w:tcBorders>
              <w:top w:val="nil"/>
              <w:left w:val="single" w:sz="4" w:space="0" w:color="auto"/>
              <w:bottom w:val="single" w:sz="4" w:space="0" w:color="auto"/>
              <w:right w:val="single" w:sz="4" w:space="0" w:color="auto"/>
            </w:tcBorders>
            <w:noWrap/>
            <w:vAlign w:val="center"/>
            <w:hideMark/>
          </w:tcPr>
          <w:p w14:paraId="16D8ED9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6,080</w:t>
            </w:r>
          </w:p>
        </w:tc>
        <w:tc>
          <w:tcPr>
            <w:tcW w:w="1394" w:type="dxa"/>
            <w:tcBorders>
              <w:top w:val="nil"/>
              <w:left w:val="nil"/>
              <w:bottom w:val="single" w:sz="4" w:space="0" w:color="auto"/>
              <w:right w:val="single" w:sz="4" w:space="0" w:color="auto"/>
            </w:tcBorders>
            <w:vAlign w:val="center"/>
            <w:hideMark/>
          </w:tcPr>
          <w:p w14:paraId="1B1FB36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7,247</w:t>
            </w:r>
          </w:p>
        </w:tc>
        <w:tc>
          <w:tcPr>
            <w:tcW w:w="1394" w:type="dxa"/>
            <w:tcBorders>
              <w:top w:val="nil"/>
              <w:left w:val="nil"/>
              <w:bottom w:val="single" w:sz="4" w:space="0" w:color="auto"/>
              <w:right w:val="single" w:sz="4" w:space="0" w:color="auto"/>
            </w:tcBorders>
            <w:vAlign w:val="center"/>
            <w:hideMark/>
          </w:tcPr>
          <w:p w14:paraId="2A31CEA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13,327</w:t>
            </w:r>
          </w:p>
        </w:tc>
        <w:tc>
          <w:tcPr>
            <w:tcW w:w="36" w:type="dxa"/>
            <w:vAlign w:val="center"/>
            <w:hideMark/>
          </w:tcPr>
          <w:p w14:paraId="53D0E562"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220BA231"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6C8C5E1A"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Bahamas</w:t>
            </w:r>
          </w:p>
        </w:tc>
        <w:tc>
          <w:tcPr>
            <w:tcW w:w="1389" w:type="dxa"/>
            <w:tcBorders>
              <w:top w:val="nil"/>
              <w:left w:val="nil"/>
              <w:bottom w:val="single" w:sz="4" w:space="0" w:color="auto"/>
              <w:right w:val="nil"/>
            </w:tcBorders>
            <w:hideMark/>
          </w:tcPr>
          <w:p w14:paraId="6002F637"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0.015</w:t>
            </w:r>
          </w:p>
        </w:tc>
        <w:tc>
          <w:tcPr>
            <w:tcW w:w="1393" w:type="dxa"/>
            <w:tcBorders>
              <w:top w:val="nil"/>
              <w:left w:val="single" w:sz="4" w:space="0" w:color="auto"/>
              <w:bottom w:val="single" w:sz="4" w:space="0" w:color="auto"/>
              <w:right w:val="nil"/>
            </w:tcBorders>
            <w:noWrap/>
            <w:vAlign w:val="center"/>
            <w:hideMark/>
          </w:tcPr>
          <w:p w14:paraId="6CAC960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0.020</w:t>
            </w:r>
          </w:p>
        </w:tc>
        <w:tc>
          <w:tcPr>
            <w:tcW w:w="1394" w:type="dxa"/>
            <w:tcBorders>
              <w:top w:val="nil"/>
              <w:left w:val="single" w:sz="4" w:space="0" w:color="auto"/>
              <w:bottom w:val="single" w:sz="4" w:space="0" w:color="auto"/>
              <w:right w:val="single" w:sz="4" w:space="0" w:color="auto"/>
            </w:tcBorders>
            <w:noWrap/>
            <w:vAlign w:val="center"/>
            <w:hideMark/>
          </w:tcPr>
          <w:p w14:paraId="3404D35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2,682</w:t>
            </w:r>
          </w:p>
        </w:tc>
        <w:tc>
          <w:tcPr>
            <w:tcW w:w="1394" w:type="dxa"/>
            <w:tcBorders>
              <w:top w:val="nil"/>
              <w:left w:val="nil"/>
              <w:bottom w:val="single" w:sz="4" w:space="0" w:color="auto"/>
              <w:right w:val="single" w:sz="4" w:space="0" w:color="auto"/>
            </w:tcBorders>
            <w:vAlign w:val="center"/>
            <w:hideMark/>
          </w:tcPr>
          <w:p w14:paraId="382CF5B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3,197</w:t>
            </w:r>
          </w:p>
        </w:tc>
        <w:tc>
          <w:tcPr>
            <w:tcW w:w="1394" w:type="dxa"/>
            <w:tcBorders>
              <w:top w:val="nil"/>
              <w:left w:val="nil"/>
              <w:bottom w:val="single" w:sz="4" w:space="0" w:color="auto"/>
              <w:right w:val="single" w:sz="4" w:space="0" w:color="auto"/>
            </w:tcBorders>
            <w:vAlign w:val="center"/>
            <w:hideMark/>
          </w:tcPr>
          <w:p w14:paraId="2FDC4FE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5,879</w:t>
            </w:r>
          </w:p>
        </w:tc>
        <w:tc>
          <w:tcPr>
            <w:tcW w:w="36" w:type="dxa"/>
            <w:vAlign w:val="center"/>
            <w:hideMark/>
          </w:tcPr>
          <w:p w14:paraId="31F1BDD0"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4A330A28"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3359EC2C"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Bahrain</w:t>
            </w:r>
          </w:p>
        </w:tc>
        <w:tc>
          <w:tcPr>
            <w:tcW w:w="1389" w:type="dxa"/>
            <w:tcBorders>
              <w:top w:val="nil"/>
              <w:left w:val="nil"/>
              <w:bottom w:val="single" w:sz="4" w:space="0" w:color="auto"/>
              <w:right w:val="nil"/>
            </w:tcBorders>
            <w:hideMark/>
          </w:tcPr>
          <w:p w14:paraId="1BC61A92"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0.050</w:t>
            </w:r>
          </w:p>
        </w:tc>
        <w:tc>
          <w:tcPr>
            <w:tcW w:w="1393" w:type="dxa"/>
            <w:tcBorders>
              <w:top w:val="nil"/>
              <w:left w:val="single" w:sz="4" w:space="0" w:color="auto"/>
              <w:bottom w:val="single" w:sz="4" w:space="0" w:color="auto"/>
              <w:right w:val="nil"/>
            </w:tcBorders>
            <w:noWrap/>
            <w:vAlign w:val="center"/>
            <w:hideMark/>
          </w:tcPr>
          <w:p w14:paraId="19F60A9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0.065</w:t>
            </w:r>
          </w:p>
        </w:tc>
        <w:tc>
          <w:tcPr>
            <w:tcW w:w="1394" w:type="dxa"/>
            <w:tcBorders>
              <w:top w:val="nil"/>
              <w:left w:val="single" w:sz="4" w:space="0" w:color="auto"/>
              <w:bottom w:val="single" w:sz="4" w:space="0" w:color="auto"/>
              <w:right w:val="single" w:sz="4" w:space="0" w:color="auto"/>
            </w:tcBorders>
            <w:noWrap/>
            <w:vAlign w:val="center"/>
            <w:hideMark/>
          </w:tcPr>
          <w:p w14:paraId="0F0000A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8,941</w:t>
            </w:r>
          </w:p>
        </w:tc>
        <w:tc>
          <w:tcPr>
            <w:tcW w:w="1394" w:type="dxa"/>
            <w:tcBorders>
              <w:top w:val="nil"/>
              <w:left w:val="nil"/>
              <w:bottom w:val="single" w:sz="4" w:space="0" w:color="auto"/>
              <w:right w:val="single" w:sz="4" w:space="0" w:color="auto"/>
            </w:tcBorders>
            <w:vAlign w:val="center"/>
            <w:hideMark/>
          </w:tcPr>
          <w:p w14:paraId="0E25749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10,657</w:t>
            </w:r>
          </w:p>
        </w:tc>
        <w:tc>
          <w:tcPr>
            <w:tcW w:w="1394" w:type="dxa"/>
            <w:tcBorders>
              <w:top w:val="nil"/>
              <w:left w:val="nil"/>
              <w:bottom w:val="single" w:sz="4" w:space="0" w:color="auto"/>
              <w:right w:val="single" w:sz="4" w:space="0" w:color="auto"/>
            </w:tcBorders>
            <w:vAlign w:val="center"/>
            <w:hideMark/>
          </w:tcPr>
          <w:p w14:paraId="4DF7672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19,598</w:t>
            </w:r>
          </w:p>
        </w:tc>
        <w:tc>
          <w:tcPr>
            <w:tcW w:w="36" w:type="dxa"/>
            <w:vAlign w:val="center"/>
            <w:hideMark/>
          </w:tcPr>
          <w:p w14:paraId="273C2A64"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04A86347"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2319737B"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Bangladesh</w:t>
            </w:r>
          </w:p>
        </w:tc>
        <w:tc>
          <w:tcPr>
            <w:tcW w:w="1389" w:type="dxa"/>
            <w:tcBorders>
              <w:top w:val="nil"/>
              <w:left w:val="nil"/>
              <w:bottom w:val="single" w:sz="4" w:space="0" w:color="auto"/>
              <w:right w:val="nil"/>
            </w:tcBorders>
            <w:hideMark/>
          </w:tcPr>
          <w:p w14:paraId="226FEC15"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0.010</w:t>
            </w:r>
          </w:p>
        </w:tc>
        <w:tc>
          <w:tcPr>
            <w:tcW w:w="1393" w:type="dxa"/>
            <w:tcBorders>
              <w:top w:val="nil"/>
              <w:left w:val="single" w:sz="4" w:space="0" w:color="auto"/>
              <w:bottom w:val="single" w:sz="4" w:space="0" w:color="auto"/>
              <w:right w:val="nil"/>
            </w:tcBorders>
            <w:noWrap/>
            <w:vAlign w:val="center"/>
            <w:hideMark/>
          </w:tcPr>
          <w:p w14:paraId="3AC0B68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0E2704C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1,373</w:t>
            </w:r>
          </w:p>
        </w:tc>
        <w:tc>
          <w:tcPr>
            <w:tcW w:w="1394" w:type="dxa"/>
            <w:tcBorders>
              <w:top w:val="nil"/>
              <w:left w:val="nil"/>
              <w:bottom w:val="single" w:sz="4" w:space="0" w:color="auto"/>
              <w:right w:val="single" w:sz="4" w:space="0" w:color="auto"/>
            </w:tcBorders>
            <w:vAlign w:val="center"/>
            <w:hideMark/>
          </w:tcPr>
          <w:p w14:paraId="09F0095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1,637</w:t>
            </w:r>
          </w:p>
        </w:tc>
        <w:tc>
          <w:tcPr>
            <w:tcW w:w="1394" w:type="dxa"/>
            <w:tcBorders>
              <w:top w:val="nil"/>
              <w:left w:val="nil"/>
              <w:bottom w:val="single" w:sz="4" w:space="0" w:color="auto"/>
              <w:right w:val="single" w:sz="4" w:space="0" w:color="auto"/>
            </w:tcBorders>
            <w:vAlign w:val="center"/>
            <w:hideMark/>
          </w:tcPr>
          <w:p w14:paraId="58A1F78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3,010</w:t>
            </w:r>
          </w:p>
        </w:tc>
        <w:tc>
          <w:tcPr>
            <w:tcW w:w="36" w:type="dxa"/>
            <w:vAlign w:val="center"/>
            <w:hideMark/>
          </w:tcPr>
          <w:p w14:paraId="58A31D50"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73C3CBA4"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4AF54CC5"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Barbados</w:t>
            </w:r>
          </w:p>
        </w:tc>
        <w:tc>
          <w:tcPr>
            <w:tcW w:w="1389" w:type="dxa"/>
            <w:tcBorders>
              <w:top w:val="nil"/>
              <w:left w:val="nil"/>
              <w:bottom w:val="single" w:sz="4" w:space="0" w:color="auto"/>
              <w:right w:val="nil"/>
            </w:tcBorders>
            <w:hideMark/>
          </w:tcPr>
          <w:p w14:paraId="3F8F0153"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0.007</w:t>
            </w:r>
          </w:p>
        </w:tc>
        <w:tc>
          <w:tcPr>
            <w:tcW w:w="1393" w:type="dxa"/>
            <w:tcBorders>
              <w:top w:val="nil"/>
              <w:left w:val="single" w:sz="4" w:space="0" w:color="auto"/>
              <w:bottom w:val="single" w:sz="4" w:space="0" w:color="auto"/>
              <w:right w:val="nil"/>
            </w:tcBorders>
            <w:noWrap/>
            <w:vAlign w:val="center"/>
            <w:hideMark/>
          </w:tcPr>
          <w:p w14:paraId="6C32AC3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0.009</w:t>
            </w:r>
          </w:p>
        </w:tc>
        <w:tc>
          <w:tcPr>
            <w:tcW w:w="1394" w:type="dxa"/>
            <w:tcBorders>
              <w:top w:val="nil"/>
              <w:left w:val="single" w:sz="4" w:space="0" w:color="auto"/>
              <w:bottom w:val="single" w:sz="4" w:space="0" w:color="auto"/>
              <w:right w:val="single" w:sz="4" w:space="0" w:color="auto"/>
            </w:tcBorders>
            <w:noWrap/>
            <w:vAlign w:val="center"/>
            <w:hideMark/>
          </w:tcPr>
          <w:p w14:paraId="6F0666E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1,252</w:t>
            </w:r>
          </w:p>
        </w:tc>
        <w:tc>
          <w:tcPr>
            <w:tcW w:w="1394" w:type="dxa"/>
            <w:tcBorders>
              <w:top w:val="nil"/>
              <w:left w:val="nil"/>
              <w:bottom w:val="single" w:sz="4" w:space="0" w:color="auto"/>
              <w:right w:val="single" w:sz="4" w:space="0" w:color="auto"/>
            </w:tcBorders>
            <w:vAlign w:val="center"/>
            <w:hideMark/>
          </w:tcPr>
          <w:p w14:paraId="63A624A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1,492</w:t>
            </w:r>
          </w:p>
        </w:tc>
        <w:tc>
          <w:tcPr>
            <w:tcW w:w="1394" w:type="dxa"/>
            <w:tcBorders>
              <w:top w:val="nil"/>
              <w:left w:val="nil"/>
              <w:bottom w:val="single" w:sz="4" w:space="0" w:color="auto"/>
              <w:right w:val="single" w:sz="4" w:space="0" w:color="auto"/>
            </w:tcBorders>
            <w:vAlign w:val="center"/>
            <w:hideMark/>
          </w:tcPr>
          <w:p w14:paraId="77D8DCD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2,744</w:t>
            </w:r>
          </w:p>
        </w:tc>
        <w:tc>
          <w:tcPr>
            <w:tcW w:w="36" w:type="dxa"/>
            <w:vAlign w:val="center"/>
            <w:hideMark/>
          </w:tcPr>
          <w:p w14:paraId="559C99C4"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63F6670F"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396851CF"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Belarus</w:t>
            </w:r>
          </w:p>
        </w:tc>
        <w:tc>
          <w:tcPr>
            <w:tcW w:w="1389" w:type="dxa"/>
            <w:tcBorders>
              <w:top w:val="nil"/>
              <w:left w:val="nil"/>
              <w:bottom w:val="single" w:sz="4" w:space="0" w:color="auto"/>
              <w:right w:val="nil"/>
            </w:tcBorders>
            <w:hideMark/>
          </w:tcPr>
          <w:p w14:paraId="72173628"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0.043</w:t>
            </w:r>
          </w:p>
        </w:tc>
        <w:tc>
          <w:tcPr>
            <w:tcW w:w="1393" w:type="dxa"/>
            <w:tcBorders>
              <w:top w:val="nil"/>
              <w:left w:val="single" w:sz="4" w:space="0" w:color="auto"/>
              <w:bottom w:val="single" w:sz="4" w:space="0" w:color="auto"/>
              <w:right w:val="nil"/>
            </w:tcBorders>
            <w:noWrap/>
            <w:vAlign w:val="center"/>
            <w:hideMark/>
          </w:tcPr>
          <w:p w14:paraId="7F85931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0.056</w:t>
            </w:r>
          </w:p>
        </w:tc>
        <w:tc>
          <w:tcPr>
            <w:tcW w:w="1394" w:type="dxa"/>
            <w:tcBorders>
              <w:top w:val="nil"/>
              <w:left w:val="single" w:sz="4" w:space="0" w:color="auto"/>
              <w:bottom w:val="single" w:sz="4" w:space="0" w:color="auto"/>
              <w:right w:val="single" w:sz="4" w:space="0" w:color="auto"/>
            </w:tcBorders>
            <w:noWrap/>
            <w:vAlign w:val="center"/>
            <w:hideMark/>
          </w:tcPr>
          <w:p w14:paraId="4267DAC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7,689</w:t>
            </w:r>
          </w:p>
        </w:tc>
        <w:tc>
          <w:tcPr>
            <w:tcW w:w="1394" w:type="dxa"/>
            <w:tcBorders>
              <w:top w:val="nil"/>
              <w:left w:val="nil"/>
              <w:bottom w:val="single" w:sz="4" w:space="0" w:color="auto"/>
              <w:right w:val="single" w:sz="4" w:space="0" w:color="auto"/>
            </w:tcBorders>
            <w:vAlign w:val="center"/>
            <w:hideMark/>
          </w:tcPr>
          <w:p w14:paraId="2541CC68"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9,165</w:t>
            </w:r>
          </w:p>
        </w:tc>
        <w:tc>
          <w:tcPr>
            <w:tcW w:w="1394" w:type="dxa"/>
            <w:tcBorders>
              <w:top w:val="nil"/>
              <w:left w:val="nil"/>
              <w:bottom w:val="single" w:sz="4" w:space="0" w:color="auto"/>
              <w:right w:val="single" w:sz="4" w:space="0" w:color="auto"/>
            </w:tcBorders>
            <w:vAlign w:val="center"/>
            <w:hideMark/>
          </w:tcPr>
          <w:p w14:paraId="684B74C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16,854</w:t>
            </w:r>
          </w:p>
        </w:tc>
        <w:tc>
          <w:tcPr>
            <w:tcW w:w="36" w:type="dxa"/>
            <w:vAlign w:val="center"/>
            <w:hideMark/>
          </w:tcPr>
          <w:p w14:paraId="31CB6BE1"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4BD2AE4E"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7EDC9FDC"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Belgium</w:t>
            </w:r>
          </w:p>
        </w:tc>
        <w:tc>
          <w:tcPr>
            <w:tcW w:w="1389" w:type="dxa"/>
            <w:tcBorders>
              <w:top w:val="nil"/>
              <w:left w:val="nil"/>
              <w:bottom w:val="single" w:sz="4" w:space="0" w:color="auto"/>
              <w:right w:val="nil"/>
            </w:tcBorders>
            <w:hideMark/>
          </w:tcPr>
          <w:p w14:paraId="70EDACF6"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0.773</w:t>
            </w:r>
          </w:p>
        </w:tc>
        <w:tc>
          <w:tcPr>
            <w:tcW w:w="1393" w:type="dxa"/>
            <w:tcBorders>
              <w:top w:val="nil"/>
              <w:left w:val="single" w:sz="4" w:space="0" w:color="auto"/>
              <w:bottom w:val="single" w:sz="4" w:space="0" w:color="auto"/>
              <w:right w:val="nil"/>
            </w:tcBorders>
            <w:noWrap/>
            <w:vAlign w:val="center"/>
            <w:hideMark/>
          </w:tcPr>
          <w:p w14:paraId="691144E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1.006</w:t>
            </w:r>
          </w:p>
        </w:tc>
        <w:tc>
          <w:tcPr>
            <w:tcW w:w="1394" w:type="dxa"/>
            <w:tcBorders>
              <w:top w:val="nil"/>
              <w:left w:val="single" w:sz="4" w:space="0" w:color="auto"/>
              <w:bottom w:val="single" w:sz="4" w:space="0" w:color="auto"/>
              <w:right w:val="single" w:sz="4" w:space="0" w:color="auto"/>
            </w:tcBorders>
            <w:noWrap/>
            <w:vAlign w:val="center"/>
            <w:hideMark/>
          </w:tcPr>
          <w:p w14:paraId="568CAB7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138,230</w:t>
            </w:r>
          </w:p>
        </w:tc>
        <w:tc>
          <w:tcPr>
            <w:tcW w:w="1394" w:type="dxa"/>
            <w:tcBorders>
              <w:top w:val="nil"/>
              <w:left w:val="nil"/>
              <w:bottom w:val="single" w:sz="4" w:space="0" w:color="auto"/>
              <w:right w:val="single" w:sz="4" w:space="0" w:color="auto"/>
            </w:tcBorders>
            <w:vAlign w:val="center"/>
            <w:hideMark/>
          </w:tcPr>
          <w:p w14:paraId="6D9B608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164,753</w:t>
            </w:r>
          </w:p>
        </w:tc>
        <w:tc>
          <w:tcPr>
            <w:tcW w:w="1394" w:type="dxa"/>
            <w:tcBorders>
              <w:top w:val="nil"/>
              <w:left w:val="nil"/>
              <w:bottom w:val="single" w:sz="4" w:space="0" w:color="auto"/>
              <w:right w:val="single" w:sz="4" w:space="0" w:color="auto"/>
            </w:tcBorders>
            <w:vAlign w:val="center"/>
            <w:hideMark/>
          </w:tcPr>
          <w:p w14:paraId="7CD3FD6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302,983</w:t>
            </w:r>
          </w:p>
        </w:tc>
        <w:tc>
          <w:tcPr>
            <w:tcW w:w="36" w:type="dxa"/>
            <w:vAlign w:val="center"/>
            <w:hideMark/>
          </w:tcPr>
          <w:p w14:paraId="6BAC4B53"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5D0B17FB"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6C75C99D"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Belize</w:t>
            </w:r>
          </w:p>
        </w:tc>
        <w:tc>
          <w:tcPr>
            <w:tcW w:w="1389" w:type="dxa"/>
            <w:tcBorders>
              <w:top w:val="nil"/>
              <w:left w:val="nil"/>
              <w:bottom w:val="single" w:sz="4" w:space="0" w:color="auto"/>
              <w:right w:val="nil"/>
            </w:tcBorders>
            <w:hideMark/>
          </w:tcPr>
          <w:p w14:paraId="7DC47FB9"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7664C76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13439E1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179</w:t>
            </w:r>
          </w:p>
        </w:tc>
        <w:tc>
          <w:tcPr>
            <w:tcW w:w="1394" w:type="dxa"/>
            <w:tcBorders>
              <w:top w:val="nil"/>
              <w:left w:val="nil"/>
              <w:bottom w:val="single" w:sz="4" w:space="0" w:color="auto"/>
              <w:right w:val="single" w:sz="4" w:space="0" w:color="auto"/>
            </w:tcBorders>
            <w:vAlign w:val="center"/>
            <w:hideMark/>
          </w:tcPr>
          <w:p w14:paraId="24152EE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213</w:t>
            </w:r>
          </w:p>
        </w:tc>
        <w:tc>
          <w:tcPr>
            <w:tcW w:w="1394" w:type="dxa"/>
            <w:tcBorders>
              <w:top w:val="nil"/>
              <w:left w:val="nil"/>
              <w:bottom w:val="single" w:sz="4" w:space="0" w:color="auto"/>
              <w:right w:val="single" w:sz="4" w:space="0" w:color="auto"/>
            </w:tcBorders>
            <w:vAlign w:val="center"/>
            <w:hideMark/>
          </w:tcPr>
          <w:p w14:paraId="5BB422A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392</w:t>
            </w:r>
          </w:p>
        </w:tc>
        <w:tc>
          <w:tcPr>
            <w:tcW w:w="36" w:type="dxa"/>
            <w:vAlign w:val="center"/>
            <w:hideMark/>
          </w:tcPr>
          <w:p w14:paraId="28A1AA32"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67897A40"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0DA3CD88"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Benin</w:t>
            </w:r>
          </w:p>
        </w:tc>
        <w:tc>
          <w:tcPr>
            <w:tcW w:w="1389" w:type="dxa"/>
            <w:tcBorders>
              <w:top w:val="nil"/>
              <w:left w:val="nil"/>
              <w:bottom w:val="single" w:sz="4" w:space="0" w:color="auto"/>
              <w:right w:val="nil"/>
            </w:tcBorders>
            <w:hideMark/>
          </w:tcPr>
          <w:p w14:paraId="6010899C"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0.005</w:t>
            </w:r>
          </w:p>
        </w:tc>
        <w:tc>
          <w:tcPr>
            <w:tcW w:w="1393" w:type="dxa"/>
            <w:tcBorders>
              <w:top w:val="nil"/>
              <w:left w:val="single" w:sz="4" w:space="0" w:color="auto"/>
              <w:bottom w:val="single" w:sz="4" w:space="0" w:color="auto"/>
              <w:right w:val="nil"/>
            </w:tcBorders>
            <w:noWrap/>
            <w:vAlign w:val="center"/>
            <w:hideMark/>
          </w:tcPr>
          <w:p w14:paraId="757C102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3384398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894</w:t>
            </w:r>
          </w:p>
        </w:tc>
        <w:tc>
          <w:tcPr>
            <w:tcW w:w="1394" w:type="dxa"/>
            <w:tcBorders>
              <w:top w:val="nil"/>
              <w:left w:val="nil"/>
              <w:bottom w:val="single" w:sz="4" w:space="0" w:color="auto"/>
              <w:right w:val="single" w:sz="4" w:space="0" w:color="auto"/>
            </w:tcBorders>
            <w:vAlign w:val="center"/>
            <w:hideMark/>
          </w:tcPr>
          <w:p w14:paraId="72A0B57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1,066</w:t>
            </w:r>
          </w:p>
        </w:tc>
        <w:tc>
          <w:tcPr>
            <w:tcW w:w="1394" w:type="dxa"/>
            <w:tcBorders>
              <w:top w:val="nil"/>
              <w:left w:val="nil"/>
              <w:bottom w:val="single" w:sz="4" w:space="0" w:color="auto"/>
              <w:right w:val="single" w:sz="4" w:space="0" w:color="auto"/>
            </w:tcBorders>
            <w:vAlign w:val="center"/>
            <w:hideMark/>
          </w:tcPr>
          <w:p w14:paraId="1A5E1E2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1,960</w:t>
            </w:r>
          </w:p>
        </w:tc>
        <w:tc>
          <w:tcPr>
            <w:tcW w:w="36" w:type="dxa"/>
            <w:vAlign w:val="center"/>
            <w:hideMark/>
          </w:tcPr>
          <w:p w14:paraId="27B861B7"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23ECED76"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2023E21D"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Bhutan</w:t>
            </w:r>
          </w:p>
        </w:tc>
        <w:tc>
          <w:tcPr>
            <w:tcW w:w="1389" w:type="dxa"/>
            <w:tcBorders>
              <w:top w:val="nil"/>
              <w:left w:val="nil"/>
              <w:bottom w:val="single" w:sz="4" w:space="0" w:color="auto"/>
              <w:right w:val="nil"/>
            </w:tcBorders>
            <w:hideMark/>
          </w:tcPr>
          <w:p w14:paraId="1BA6257D"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4FF8F3A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1CA8B6F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179</w:t>
            </w:r>
          </w:p>
        </w:tc>
        <w:tc>
          <w:tcPr>
            <w:tcW w:w="1394" w:type="dxa"/>
            <w:tcBorders>
              <w:top w:val="nil"/>
              <w:left w:val="nil"/>
              <w:bottom w:val="single" w:sz="4" w:space="0" w:color="auto"/>
              <w:right w:val="single" w:sz="4" w:space="0" w:color="auto"/>
            </w:tcBorders>
            <w:vAlign w:val="center"/>
            <w:hideMark/>
          </w:tcPr>
          <w:p w14:paraId="0F81203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213</w:t>
            </w:r>
          </w:p>
        </w:tc>
        <w:tc>
          <w:tcPr>
            <w:tcW w:w="1394" w:type="dxa"/>
            <w:tcBorders>
              <w:top w:val="nil"/>
              <w:left w:val="nil"/>
              <w:bottom w:val="single" w:sz="4" w:space="0" w:color="auto"/>
              <w:right w:val="single" w:sz="4" w:space="0" w:color="auto"/>
            </w:tcBorders>
            <w:vAlign w:val="center"/>
            <w:hideMark/>
          </w:tcPr>
          <w:p w14:paraId="67BEA89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392</w:t>
            </w:r>
          </w:p>
        </w:tc>
        <w:tc>
          <w:tcPr>
            <w:tcW w:w="36" w:type="dxa"/>
            <w:vAlign w:val="center"/>
            <w:hideMark/>
          </w:tcPr>
          <w:p w14:paraId="18558571"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47B4F612"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535E7E30"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Bolivia (Plurinational State of)</w:t>
            </w:r>
          </w:p>
        </w:tc>
        <w:tc>
          <w:tcPr>
            <w:tcW w:w="1389" w:type="dxa"/>
            <w:tcBorders>
              <w:top w:val="nil"/>
              <w:left w:val="nil"/>
              <w:bottom w:val="single" w:sz="4" w:space="0" w:color="auto"/>
              <w:right w:val="nil"/>
            </w:tcBorders>
            <w:hideMark/>
          </w:tcPr>
          <w:p w14:paraId="6B1BEBB9"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0.018</w:t>
            </w:r>
          </w:p>
        </w:tc>
        <w:tc>
          <w:tcPr>
            <w:tcW w:w="1393" w:type="dxa"/>
            <w:tcBorders>
              <w:top w:val="nil"/>
              <w:left w:val="single" w:sz="4" w:space="0" w:color="auto"/>
              <w:bottom w:val="single" w:sz="4" w:space="0" w:color="auto"/>
              <w:right w:val="nil"/>
            </w:tcBorders>
            <w:noWrap/>
            <w:vAlign w:val="center"/>
            <w:hideMark/>
          </w:tcPr>
          <w:p w14:paraId="292F14D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0.023</w:t>
            </w:r>
          </w:p>
        </w:tc>
        <w:tc>
          <w:tcPr>
            <w:tcW w:w="1394" w:type="dxa"/>
            <w:tcBorders>
              <w:top w:val="nil"/>
              <w:left w:val="single" w:sz="4" w:space="0" w:color="auto"/>
              <w:bottom w:val="single" w:sz="4" w:space="0" w:color="auto"/>
              <w:right w:val="single" w:sz="4" w:space="0" w:color="auto"/>
            </w:tcBorders>
            <w:noWrap/>
            <w:vAlign w:val="center"/>
            <w:hideMark/>
          </w:tcPr>
          <w:p w14:paraId="0E3E4C1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3,219</w:t>
            </w:r>
          </w:p>
        </w:tc>
        <w:tc>
          <w:tcPr>
            <w:tcW w:w="1394" w:type="dxa"/>
            <w:tcBorders>
              <w:top w:val="nil"/>
              <w:left w:val="nil"/>
              <w:bottom w:val="single" w:sz="4" w:space="0" w:color="auto"/>
              <w:right w:val="single" w:sz="4" w:space="0" w:color="auto"/>
            </w:tcBorders>
            <w:vAlign w:val="center"/>
            <w:hideMark/>
          </w:tcPr>
          <w:p w14:paraId="06FA417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3,836</w:t>
            </w:r>
          </w:p>
        </w:tc>
        <w:tc>
          <w:tcPr>
            <w:tcW w:w="1394" w:type="dxa"/>
            <w:tcBorders>
              <w:top w:val="nil"/>
              <w:left w:val="nil"/>
              <w:bottom w:val="single" w:sz="4" w:space="0" w:color="auto"/>
              <w:right w:val="single" w:sz="4" w:space="0" w:color="auto"/>
            </w:tcBorders>
            <w:vAlign w:val="center"/>
            <w:hideMark/>
          </w:tcPr>
          <w:p w14:paraId="49AD1DC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7,055</w:t>
            </w:r>
          </w:p>
        </w:tc>
        <w:tc>
          <w:tcPr>
            <w:tcW w:w="36" w:type="dxa"/>
            <w:vAlign w:val="center"/>
            <w:hideMark/>
          </w:tcPr>
          <w:p w14:paraId="115D69EA"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5C3159A5"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0450F5FF"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Bosnia and Herzegovina</w:t>
            </w:r>
          </w:p>
        </w:tc>
        <w:tc>
          <w:tcPr>
            <w:tcW w:w="1389" w:type="dxa"/>
            <w:tcBorders>
              <w:top w:val="nil"/>
              <w:left w:val="nil"/>
              <w:bottom w:val="single" w:sz="4" w:space="0" w:color="auto"/>
              <w:right w:val="nil"/>
            </w:tcBorders>
            <w:hideMark/>
          </w:tcPr>
          <w:p w14:paraId="30F9E8DE"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0.014</w:t>
            </w:r>
          </w:p>
        </w:tc>
        <w:tc>
          <w:tcPr>
            <w:tcW w:w="1393" w:type="dxa"/>
            <w:tcBorders>
              <w:top w:val="nil"/>
              <w:left w:val="single" w:sz="4" w:space="0" w:color="auto"/>
              <w:bottom w:val="single" w:sz="4" w:space="0" w:color="auto"/>
              <w:right w:val="nil"/>
            </w:tcBorders>
            <w:noWrap/>
            <w:vAlign w:val="center"/>
            <w:hideMark/>
          </w:tcPr>
          <w:p w14:paraId="7E674D1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0.018</w:t>
            </w:r>
          </w:p>
        </w:tc>
        <w:tc>
          <w:tcPr>
            <w:tcW w:w="1394" w:type="dxa"/>
            <w:tcBorders>
              <w:top w:val="nil"/>
              <w:left w:val="single" w:sz="4" w:space="0" w:color="auto"/>
              <w:bottom w:val="single" w:sz="4" w:space="0" w:color="auto"/>
              <w:right w:val="single" w:sz="4" w:space="0" w:color="auto"/>
            </w:tcBorders>
            <w:noWrap/>
            <w:vAlign w:val="center"/>
            <w:hideMark/>
          </w:tcPr>
          <w:p w14:paraId="5C0526E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2,503</w:t>
            </w:r>
          </w:p>
        </w:tc>
        <w:tc>
          <w:tcPr>
            <w:tcW w:w="1394" w:type="dxa"/>
            <w:tcBorders>
              <w:top w:val="nil"/>
              <w:left w:val="nil"/>
              <w:bottom w:val="single" w:sz="4" w:space="0" w:color="auto"/>
              <w:right w:val="single" w:sz="4" w:space="0" w:color="auto"/>
            </w:tcBorders>
            <w:vAlign w:val="center"/>
            <w:hideMark/>
          </w:tcPr>
          <w:p w14:paraId="4CB31528"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2,984</w:t>
            </w:r>
          </w:p>
        </w:tc>
        <w:tc>
          <w:tcPr>
            <w:tcW w:w="1394" w:type="dxa"/>
            <w:tcBorders>
              <w:top w:val="nil"/>
              <w:left w:val="nil"/>
              <w:bottom w:val="single" w:sz="4" w:space="0" w:color="auto"/>
              <w:right w:val="single" w:sz="4" w:space="0" w:color="auto"/>
            </w:tcBorders>
            <w:vAlign w:val="center"/>
            <w:hideMark/>
          </w:tcPr>
          <w:p w14:paraId="0D3F8F2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5,487</w:t>
            </w:r>
          </w:p>
        </w:tc>
        <w:tc>
          <w:tcPr>
            <w:tcW w:w="36" w:type="dxa"/>
            <w:vAlign w:val="center"/>
            <w:hideMark/>
          </w:tcPr>
          <w:p w14:paraId="5A647D8C"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2573F267"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6C48FD75"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Botswana</w:t>
            </w:r>
          </w:p>
        </w:tc>
        <w:tc>
          <w:tcPr>
            <w:tcW w:w="1389" w:type="dxa"/>
            <w:tcBorders>
              <w:top w:val="nil"/>
              <w:left w:val="nil"/>
              <w:bottom w:val="single" w:sz="4" w:space="0" w:color="auto"/>
              <w:right w:val="nil"/>
            </w:tcBorders>
            <w:hideMark/>
          </w:tcPr>
          <w:p w14:paraId="47306EA2"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0.013</w:t>
            </w:r>
          </w:p>
        </w:tc>
        <w:tc>
          <w:tcPr>
            <w:tcW w:w="1393" w:type="dxa"/>
            <w:tcBorders>
              <w:top w:val="nil"/>
              <w:left w:val="single" w:sz="4" w:space="0" w:color="auto"/>
              <w:bottom w:val="single" w:sz="4" w:space="0" w:color="auto"/>
              <w:right w:val="nil"/>
            </w:tcBorders>
            <w:noWrap/>
            <w:vAlign w:val="center"/>
            <w:hideMark/>
          </w:tcPr>
          <w:p w14:paraId="281123E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0.017</w:t>
            </w:r>
          </w:p>
        </w:tc>
        <w:tc>
          <w:tcPr>
            <w:tcW w:w="1394" w:type="dxa"/>
            <w:tcBorders>
              <w:top w:val="nil"/>
              <w:left w:val="single" w:sz="4" w:space="0" w:color="auto"/>
              <w:bottom w:val="single" w:sz="4" w:space="0" w:color="auto"/>
              <w:right w:val="single" w:sz="4" w:space="0" w:color="auto"/>
            </w:tcBorders>
            <w:noWrap/>
            <w:vAlign w:val="center"/>
            <w:hideMark/>
          </w:tcPr>
          <w:p w14:paraId="349A3F3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2,325</w:t>
            </w:r>
          </w:p>
        </w:tc>
        <w:tc>
          <w:tcPr>
            <w:tcW w:w="1394" w:type="dxa"/>
            <w:tcBorders>
              <w:top w:val="nil"/>
              <w:left w:val="nil"/>
              <w:bottom w:val="single" w:sz="4" w:space="0" w:color="auto"/>
              <w:right w:val="single" w:sz="4" w:space="0" w:color="auto"/>
            </w:tcBorders>
            <w:vAlign w:val="center"/>
            <w:hideMark/>
          </w:tcPr>
          <w:p w14:paraId="1C77D79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2,771</w:t>
            </w:r>
          </w:p>
        </w:tc>
        <w:tc>
          <w:tcPr>
            <w:tcW w:w="1394" w:type="dxa"/>
            <w:tcBorders>
              <w:top w:val="nil"/>
              <w:left w:val="nil"/>
              <w:bottom w:val="single" w:sz="4" w:space="0" w:color="auto"/>
              <w:right w:val="single" w:sz="4" w:space="0" w:color="auto"/>
            </w:tcBorders>
            <w:vAlign w:val="center"/>
            <w:hideMark/>
          </w:tcPr>
          <w:p w14:paraId="3C9718B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5,096</w:t>
            </w:r>
          </w:p>
        </w:tc>
        <w:tc>
          <w:tcPr>
            <w:tcW w:w="36" w:type="dxa"/>
            <w:vAlign w:val="center"/>
            <w:hideMark/>
          </w:tcPr>
          <w:p w14:paraId="0B9D1D26"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0647085A"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6C272AB6"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Brazil</w:t>
            </w:r>
          </w:p>
        </w:tc>
        <w:tc>
          <w:tcPr>
            <w:tcW w:w="1389" w:type="dxa"/>
            <w:tcBorders>
              <w:top w:val="nil"/>
              <w:left w:val="nil"/>
              <w:bottom w:val="single" w:sz="4" w:space="0" w:color="auto"/>
              <w:right w:val="nil"/>
            </w:tcBorders>
            <w:hideMark/>
          </w:tcPr>
          <w:p w14:paraId="359E8B64"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1.411</w:t>
            </w:r>
          </w:p>
        </w:tc>
        <w:tc>
          <w:tcPr>
            <w:tcW w:w="1393" w:type="dxa"/>
            <w:tcBorders>
              <w:top w:val="nil"/>
              <w:left w:val="single" w:sz="4" w:space="0" w:color="auto"/>
              <w:bottom w:val="single" w:sz="4" w:space="0" w:color="auto"/>
              <w:right w:val="nil"/>
            </w:tcBorders>
            <w:noWrap/>
            <w:vAlign w:val="center"/>
            <w:hideMark/>
          </w:tcPr>
          <w:p w14:paraId="1E565E2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1.837</w:t>
            </w:r>
          </w:p>
        </w:tc>
        <w:tc>
          <w:tcPr>
            <w:tcW w:w="1394" w:type="dxa"/>
            <w:tcBorders>
              <w:top w:val="nil"/>
              <w:left w:val="single" w:sz="4" w:space="0" w:color="auto"/>
              <w:bottom w:val="single" w:sz="4" w:space="0" w:color="auto"/>
              <w:right w:val="single" w:sz="4" w:space="0" w:color="auto"/>
            </w:tcBorders>
            <w:noWrap/>
            <w:vAlign w:val="center"/>
            <w:hideMark/>
          </w:tcPr>
          <w:p w14:paraId="726714C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252,319</w:t>
            </w:r>
          </w:p>
        </w:tc>
        <w:tc>
          <w:tcPr>
            <w:tcW w:w="1394" w:type="dxa"/>
            <w:tcBorders>
              <w:top w:val="nil"/>
              <w:left w:val="nil"/>
              <w:bottom w:val="single" w:sz="4" w:space="0" w:color="auto"/>
              <w:right w:val="single" w:sz="4" w:space="0" w:color="auto"/>
            </w:tcBorders>
            <w:vAlign w:val="center"/>
            <w:hideMark/>
          </w:tcPr>
          <w:p w14:paraId="7794CD8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300,734</w:t>
            </w:r>
          </w:p>
        </w:tc>
        <w:tc>
          <w:tcPr>
            <w:tcW w:w="1394" w:type="dxa"/>
            <w:tcBorders>
              <w:top w:val="nil"/>
              <w:left w:val="nil"/>
              <w:bottom w:val="single" w:sz="4" w:space="0" w:color="auto"/>
              <w:right w:val="single" w:sz="4" w:space="0" w:color="auto"/>
            </w:tcBorders>
            <w:vAlign w:val="center"/>
            <w:hideMark/>
          </w:tcPr>
          <w:p w14:paraId="229D15D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553,053</w:t>
            </w:r>
          </w:p>
        </w:tc>
        <w:tc>
          <w:tcPr>
            <w:tcW w:w="36" w:type="dxa"/>
            <w:vAlign w:val="center"/>
            <w:hideMark/>
          </w:tcPr>
          <w:p w14:paraId="7F5BF806"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3CBBC2DF"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6E181612"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Brunei Darussalam</w:t>
            </w:r>
          </w:p>
        </w:tc>
        <w:tc>
          <w:tcPr>
            <w:tcW w:w="1389" w:type="dxa"/>
            <w:tcBorders>
              <w:top w:val="nil"/>
              <w:left w:val="nil"/>
              <w:bottom w:val="single" w:sz="4" w:space="0" w:color="auto"/>
              <w:right w:val="nil"/>
            </w:tcBorders>
            <w:hideMark/>
          </w:tcPr>
          <w:p w14:paraId="2D13A547"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0.019</w:t>
            </w:r>
          </w:p>
        </w:tc>
        <w:tc>
          <w:tcPr>
            <w:tcW w:w="1393" w:type="dxa"/>
            <w:tcBorders>
              <w:top w:val="nil"/>
              <w:left w:val="single" w:sz="4" w:space="0" w:color="auto"/>
              <w:bottom w:val="single" w:sz="4" w:space="0" w:color="auto"/>
              <w:right w:val="nil"/>
            </w:tcBorders>
            <w:noWrap/>
            <w:vAlign w:val="center"/>
            <w:hideMark/>
          </w:tcPr>
          <w:p w14:paraId="65B86EA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0.025</w:t>
            </w:r>
          </w:p>
        </w:tc>
        <w:tc>
          <w:tcPr>
            <w:tcW w:w="1394" w:type="dxa"/>
            <w:tcBorders>
              <w:top w:val="nil"/>
              <w:left w:val="single" w:sz="4" w:space="0" w:color="auto"/>
              <w:bottom w:val="single" w:sz="4" w:space="0" w:color="auto"/>
              <w:right w:val="single" w:sz="4" w:space="0" w:color="auto"/>
            </w:tcBorders>
            <w:noWrap/>
            <w:vAlign w:val="center"/>
            <w:hideMark/>
          </w:tcPr>
          <w:p w14:paraId="6F790E8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3,398</w:t>
            </w:r>
          </w:p>
        </w:tc>
        <w:tc>
          <w:tcPr>
            <w:tcW w:w="1394" w:type="dxa"/>
            <w:tcBorders>
              <w:top w:val="nil"/>
              <w:left w:val="nil"/>
              <w:bottom w:val="single" w:sz="4" w:space="0" w:color="auto"/>
              <w:right w:val="single" w:sz="4" w:space="0" w:color="auto"/>
            </w:tcBorders>
            <w:vAlign w:val="center"/>
            <w:hideMark/>
          </w:tcPr>
          <w:p w14:paraId="122F041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4,050</w:t>
            </w:r>
          </w:p>
        </w:tc>
        <w:tc>
          <w:tcPr>
            <w:tcW w:w="1394" w:type="dxa"/>
            <w:tcBorders>
              <w:top w:val="nil"/>
              <w:left w:val="nil"/>
              <w:bottom w:val="single" w:sz="4" w:space="0" w:color="auto"/>
              <w:right w:val="single" w:sz="4" w:space="0" w:color="auto"/>
            </w:tcBorders>
            <w:vAlign w:val="center"/>
            <w:hideMark/>
          </w:tcPr>
          <w:p w14:paraId="30BBF4D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7,448</w:t>
            </w:r>
          </w:p>
        </w:tc>
        <w:tc>
          <w:tcPr>
            <w:tcW w:w="36" w:type="dxa"/>
            <w:vAlign w:val="center"/>
            <w:hideMark/>
          </w:tcPr>
          <w:p w14:paraId="35ACAED4"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49D2DA9F"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0A2FC646"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Bulgaria</w:t>
            </w:r>
          </w:p>
        </w:tc>
        <w:tc>
          <w:tcPr>
            <w:tcW w:w="1389" w:type="dxa"/>
            <w:tcBorders>
              <w:top w:val="nil"/>
              <w:left w:val="nil"/>
              <w:bottom w:val="single" w:sz="4" w:space="0" w:color="auto"/>
              <w:right w:val="nil"/>
            </w:tcBorders>
            <w:hideMark/>
          </w:tcPr>
          <w:p w14:paraId="65D61610"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0.071</w:t>
            </w:r>
          </w:p>
        </w:tc>
        <w:tc>
          <w:tcPr>
            <w:tcW w:w="1393" w:type="dxa"/>
            <w:tcBorders>
              <w:top w:val="nil"/>
              <w:left w:val="single" w:sz="4" w:space="0" w:color="auto"/>
              <w:bottom w:val="single" w:sz="4" w:space="0" w:color="auto"/>
              <w:right w:val="nil"/>
            </w:tcBorders>
            <w:noWrap/>
            <w:vAlign w:val="center"/>
            <w:hideMark/>
          </w:tcPr>
          <w:p w14:paraId="61194B3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0.092</w:t>
            </w:r>
          </w:p>
        </w:tc>
        <w:tc>
          <w:tcPr>
            <w:tcW w:w="1394" w:type="dxa"/>
            <w:tcBorders>
              <w:top w:val="nil"/>
              <w:left w:val="single" w:sz="4" w:space="0" w:color="auto"/>
              <w:bottom w:val="single" w:sz="4" w:space="0" w:color="auto"/>
              <w:right w:val="single" w:sz="4" w:space="0" w:color="auto"/>
            </w:tcBorders>
            <w:noWrap/>
            <w:vAlign w:val="center"/>
            <w:hideMark/>
          </w:tcPr>
          <w:p w14:paraId="226749E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12,696</w:t>
            </w:r>
          </w:p>
        </w:tc>
        <w:tc>
          <w:tcPr>
            <w:tcW w:w="1394" w:type="dxa"/>
            <w:tcBorders>
              <w:top w:val="nil"/>
              <w:left w:val="nil"/>
              <w:bottom w:val="single" w:sz="4" w:space="0" w:color="auto"/>
              <w:right w:val="single" w:sz="4" w:space="0" w:color="auto"/>
            </w:tcBorders>
            <w:vAlign w:val="center"/>
            <w:hideMark/>
          </w:tcPr>
          <w:p w14:paraId="6F8C1E3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15,133</w:t>
            </w:r>
          </w:p>
        </w:tc>
        <w:tc>
          <w:tcPr>
            <w:tcW w:w="1394" w:type="dxa"/>
            <w:tcBorders>
              <w:top w:val="nil"/>
              <w:left w:val="nil"/>
              <w:bottom w:val="single" w:sz="4" w:space="0" w:color="auto"/>
              <w:right w:val="single" w:sz="4" w:space="0" w:color="auto"/>
            </w:tcBorders>
            <w:vAlign w:val="center"/>
            <w:hideMark/>
          </w:tcPr>
          <w:p w14:paraId="6D6F9C8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27,829</w:t>
            </w:r>
          </w:p>
        </w:tc>
        <w:tc>
          <w:tcPr>
            <w:tcW w:w="36" w:type="dxa"/>
            <w:vAlign w:val="center"/>
            <w:hideMark/>
          </w:tcPr>
          <w:p w14:paraId="6DD61AE6"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251FD145"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3919E359"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Burkina Faso</w:t>
            </w:r>
          </w:p>
        </w:tc>
        <w:tc>
          <w:tcPr>
            <w:tcW w:w="1389" w:type="dxa"/>
            <w:tcBorders>
              <w:top w:val="nil"/>
              <w:left w:val="nil"/>
              <w:bottom w:val="single" w:sz="4" w:space="0" w:color="auto"/>
              <w:right w:val="nil"/>
            </w:tcBorders>
            <w:hideMark/>
          </w:tcPr>
          <w:p w14:paraId="3133A227"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0.005</w:t>
            </w:r>
          </w:p>
        </w:tc>
        <w:tc>
          <w:tcPr>
            <w:tcW w:w="1393" w:type="dxa"/>
            <w:tcBorders>
              <w:top w:val="nil"/>
              <w:left w:val="single" w:sz="4" w:space="0" w:color="auto"/>
              <w:bottom w:val="single" w:sz="4" w:space="0" w:color="auto"/>
              <w:right w:val="nil"/>
            </w:tcBorders>
            <w:noWrap/>
            <w:vAlign w:val="center"/>
            <w:hideMark/>
          </w:tcPr>
          <w:p w14:paraId="24E07D5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533493B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894</w:t>
            </w:r>
          </w:p>
        </w:tc>
        <w:tc>
          <w:tcPr>
            <w:tcW w:w="1394" w:type="dxa"/>
            <w:tcBorders>
              <w:top w:val="nil"/>
              <w:left w:val="nil"/>
              <w:bottom w:val="single" w:sz="4" w:space="0" w:color="auto"/>
              <w:right w:val="single" w:sz="4" w:space="0" w:color="auto"/>
            </w:tcBorders>
            <w:vAlign w:val="center"/>
            <w:hideMark/>
          </w:tcPr>
          <w:p w14:paraId="2314E1E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1,066</w:t>
            </w:r>
          </w:p>
        </w:tc>
        <w:tc>
          <w:tcPr>
            <w:tcW w:w="1394" w:type="dxa"/>
            <w:tcBorders>
              <w:top w:val="nil"/>
              <w:left w:val="nil"/>
              <w:bottom w:val="single" w:sz="4" w:space="0" w:color="auto"/>
              <w:right w:val="single" w:sz="4" w:space="0" w:color="auto"/>
            </w:tcBorders>
            <w:vAlign w:val="center"/>
            <w:hideMark/>
          </w:tcPr>
          <w:p w14:paraId="732A1FE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1,960</w:t>
            </w:r>
          </w:p>
        </w:tc>
        <w:tc>
          <w:tcPr>
            <w:tcW w:w="36" w:type="dxa"/>
            <w:vAlign w:val="center"/>
            <w:hideMark/>
          </w:tcPr>
          <w:p w14:paraId="32168602"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67DE2C74"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50AC160A"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Burundi</w:t>
            </w:r>
          </w:p>
        </w:tc>
        <w:tc>
          <w:tcPr>
            <w:tcW w:w="1389" w:type="dxa"/>
            <w:tcBorders>
              <w:top w:val="nil"/>
              <w:left w:val="nil"/>
              <w:bottom w:val="single" w:sz="4" w:space="0" w:color="auto"/>
              <w:right w:val="nil"/>
            </w:tcBorders>
            <w:hideMark/>
          </w:tcPr>
          <w:p w14:paraId="74D64C88"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5C42E18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0CD22BD8"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179</w:t>
            </w:r>
          </w:p>
        </w:tc>
        <w:tc>
          <w:tcPr>
            <w:tcW w:w="1394" w:type="dxa"/>
            <w:tcBorders>
              <w:top w:val="nil"/>
              <w:left w:val="nil"/>
              <w:bottom w:val="single" w:sz="4" w:space="0" w:color="auto"/>
              <w:right w:val="single" w:sz="4" w:space="0" w:color="auto"/>
            </w:tcBorders>
            <w:vAlign w:val="center"/>
            <w:hideMark/>
          </w:tcPr>
          <w:p w14:paraId="75E8BB5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213</w:t>
            </w:r>
          </w:p>
        </w:tc>
        <w:tc>
          <w:tcPr>
            <w:tcW w:w="1394" w:type="dxa"/>
            <w:tcBorders>
              <w:top w:val="nil"/>
              <w:left w:val="nil"/>
              <w:bottom w:val="single" w:sz="4" w:space="0" w:color="auto"/>
              <w:right w:val="single" w:sz="4" w:space="0" w:color="auto"/>
            </w:tcBorders>
            <w:vAlign w:val="center"/>
            <w:hideMark/>
          </w:tcPr>
          <w:p w14:paraId="7C68939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392</w:t>
            </w:r>
          </w:p>
        </w:tc>
        <w:tc>
          <w:tcPr>
            <w:tcW w:w="36" w:type="dxa"/>
            <w:vAlign w:val="center"/>
            <w:hideMark/>
          </w:tcPr>
          <w:p w14:paraId="52F3A3C2"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60F9D5B3"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515C5C52"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Cabo Verde</w:t>
            </w:r>
          </w:p>
        </w:tc>
        <w:tc>
          <w:tcPr>
            <w:tcW w:w="1389" w:type="dxa"/>
            <w:tcBorders>
              <w:top w:val="nil"/>
              <w:left w:val="nil"/>
              <w:bottom w:val="single" w:sz="4" w:space="0" w:color="auto"/>
              <w:right w:val="nil"/>
            </w:tcBorders>
            <w:hideMark/>
          </w:tcPr>
          <w:p w14:paraId="5F4E8B21"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633C6CE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202B5DD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179</w:t>
            </w:r>
          </w:p>
        </w:tc>
        <w:tc>
          <w:tcPr>
            <w:tcW w:w="1394" w:type="dxa"/>
            <w:tcBorders>
              <w:top w:val="nil"/>
              <w:left w:val="nil"/>
              <w:bottom w:val="single" w:sz="4" w:space="0" w:color="auto"/>
              <w:right w:val="single" w:sz="4" w:space="0" w:color="auto"/>
            </w:tcBorders>
            <w:vAlign w:val="center"/>
            <w:hideMark/>
          </w:tcPr>
          <w:p w14:paraId="3ABC059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213</w:t>
            </w:r>
          </w:p>
        </w:tc>
        <w:tc>
          <w:tcPr>
            <w:tcW w:w="1394" w:type="dxa"/>
            <w:tcBorders>
              <w:top w:val="nil"/>
              <w:left w:val="nil"/>
              <w:bottom w:val="single" w:sz="4" w:space="0" w:color="auto"/>
              <w:right w:val="single" w:sz="4" w:space="0" w:color="auto"/>
            </w:tcBorders>
            <w:vAlign w:val="center"/>
            <w:hideMark/>
          </w:tcPr>
          <w:p w14:paraId="5A2EDE0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392</w:t>
            </w:r>
          </w:p>
        </w:tc>
        <w:tc>
          <w:tcPr>
            <w:tcW w:w="36" w:type="dxa"/>
            <w:vAlign w:val="center"/>
            <w:hideMark/>
          </w:tcPr>
          <w:p w14:paraId="53077AAB"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09548EC3"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6B881D39"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Cambodia</w:t>
            </w:r>
          </w:p>
        </w:tc>
        <w:tc>
          <w:tcPr>
            <w:tcW w:w="1389" w:type="dxa"/>
            <w:tcBorders>
              <w:top w:val="nil"/>
              <w:left w:val="nil"/>
              <w:bottom w:val="single" w:sz="4" w:space="0" w:color="auto"/>
              <w:right w:val="nil"/>
            </w:tcBorders>
            <w:hideMark/>
          </w:tcPr>
          <w:p w14:paraId="5FD614CF"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0.008</w:t>
            </w:r>
          </w:p>
        </w:tc>
        <w:tc>
          <w:tcPr>
            <w:tcW w:w="1393" w:type="dxa"/>
            <w:tcBorders>
              <w:top w:val="nil"/>
              <w:left w:val="single" w:sz="4" w:space="0" w:color="auto"/>
              <w:bottom w:val="single" w:sz="4" w:space="0" w:color="auto"/>
              <w:right w:val="nil"/>
            </w:tcBorders>
            <w:noWrap/>
            <w:vAlign w:val="center"/>
            <w:hideMark/>
          </w:tcPr>
          <w:p w14:paraId="32E921D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34C40A6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1,431</w:t>
            </w:r>
          </w:p>
        </w:tc>
        <w:tc>
          <w:tcPr>
            <w:tcW w:w="1394" w:type="dxa"/>
            <w:tcBorders>
              <w:top w:val="nil"/>
              <w:left w:val="nil"/>
              <w:bottom w:val="single" w:sz="4" w:space="0" w:color="auto"/>
              <w:right w:val="single" w:sz="4" w:space="0" w:color="auto"/>
            </w:tcBorders>
            <w:vAlign w:val="center"/>
            <w:hideMark/>
          </w:tcPr>
          <w:p w14:paraId="5FCED37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1,705</w:t>
            </w:r>
          </w:p>
        </w:tc>
        <w:tc>
          <w:tcPr>
            <w:tcW w:w="1394" w:type="dxa"/>
            <w:tcBorders>
              <w:top w:val="nil"/>
              <w:left w:val="nil"/>
              <w:bottom w:val="single" w:sz="4" w:space="0" w:color="auto"/>
              <w:right w:val="single" w:sz="4" w:space="0" w:color="auto"/>
            </w:tcBorders>
            <w:vAlign w:val="center"/>
            <w:hideMark/>
          </w:tcPr>
          <w:p w14:paraId="1C93B78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3,136</w:t>
            </w:r>
          </w:p>
        </w:tc>
        <w:tc>
          <w:tcPr>
            <w:tcW w:w="36" w:type="dxa"/>
            <w:vAlign w:val="center"/>
            <w:hideMark/>
          </w:tcPr>
          <w:p w14:paraId="69F579F5"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20680336"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0BF591C1"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Cameroon</w:t>
            </w:r>
          </w:p>
        </w:tc>
        <w:tc>
          <w:tcPr>
            <w:tcW w:w="1389" w:type="dxa"/>
            <w:tcBorders>
              <w:top w:val="nil"/>
              <w:left w:val="nil"/>
              <w:bottom w:val="single" w:sz="4" w:space="0" w:color="auto"/>
              <w:right w:val="nil"/>
            </w:tcBorders>
            <w:hideMark/>
          </w:tcPr>
          <w:p w14:paraId="66E55474"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0.014</w:t>
            </w:r>
          </w:p>
        </w:tc>
        <w:tc>
          <w:tcPr>
            <w:tcW w:w="1393" w:type="dxa"/>
            <w:tcBorders>
              <w:top w:val="nil"/>
              <w:left w:val="single" w:sz="4" w:space="0" w:color="auto"/>
              <w:bottom w:val="single" w:sz="4" w:space="0" w:color="auto"/>
              <w:right w:val="nil"/>
            </w:tcBorders>
            <w:noWrap/>
            <w:vAlign w:val="center"/>
            <w:hideMark/>
          </w:tcPr>
          <w:p w14:paraId="06E5E0F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0.018</w:t>
            </w:r>
          </w:p>
        </w:tc>
        <w:tc>
          <w:tcPr>
            <w:tcW w:w="1394" w:type="dxa"/>
            <w:tcBorders>
              <w:top w:val="nil"/>
              <w:left w:val="single" w:sz="4" w:space="0" w:color="auto"/>
              <w:bottom w:val="single" w:sz="4" w:space="0" w:color="auto"/>
              <w:right w:val="single" w:sz="4" w:space="0" w:color="auto"/>
            </w:tcBorders>
            <w:noWrap/>
            <w:vAlign w:val="center"/>
            <w:hideMark/>
          </w:tcPr>
          <w:p w14:paraId="3BF398F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2,503</w:t>
            </w:r>
          </w:p>
        </w:tc>
        <w:tc>
          <w:tcPr>
            <w:tcW w:w="1394" w:type="dxa"/>
            <w:tcBorders>
              <w:top w:val="nil"/>
              <w:left w:val="nil"/>
              <w:bottom w:val="single" w:sz="4" w:space="0" w:color="auto"/>
              <w:right w:val="single" w:sz="4" w:space="0" w:color="auto"/>
            </w:tcBorders>
            <w:vAlign w:val="center"/>
            <w:hideMark/>
          </w:tcPr>
          <w:p w14:paraId="0B3F97D8"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2,984</w:t>
            </w:r>
          </w:p>
        </w:tc>
        <w:tc>
          <w:tcPr>
            <w:tcW w:w="1394" w:type="dxa"/>
            <w:tcBorders>
              <w:top w:val="nil"/>
              <w:left w:val="nil"/>
              <w:bottom w:val="single" w:sz="4" w:space="0" w:color="auto"/>
              <w:right w:val="single" w:sz="4" w:space="0" w:color="auto"/>
            </w:tcBorders>
            <w:vAlign w:val="center"/>
            <w:hideMark/>
          </w:tcPr>
          <w:p w14:paraId="21B0ECB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5,487</w:t>
            </w:r>
          </w:p>
        </w:tc>
        <w:tc>
          <w:tcPr>
            <w:tcW w:w="36" w:type="dxa"/>
            <w:vAlign w:val="center"/>
            <w:hideMark/>
          </w:tcPr>
          <w:p w14:paraId="1B7631FA"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57342513"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514FFBB8"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Canada</w:t>
            </w:r>
          </w:p>
        </w:tc>
        <w:tc>
          <w:tcPr>
            <w:tcW w:w="1389" w:type="dxa"/>
            <w:tcBorders>
              <w:top w:val="nil"/>
              <w:left w:val="nil"/>
              <w:bottom w:val="single" w:sz="4" w:space="0" w:color="auto"/>
              <w:right w:val="nil"/>
            </w:tcBorders>
            <w:hideMark/>
          </w:tcPr>
          <w:p w14:paraId="0478982A"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2.543</w:t>
            </w:r>
          </w:p>
        </w:tc>
        <w:tc>
          <w:tcPr>
            <w:tcW w:w="1393" w:type="dxa"/>
            <w:tcBorders>
              <w:top w:val="nil"/>
              <w:left w:val="single" w:sz="4" w:space="0" w:color="auto"/>
              <w:bottom w:val="single" w:sz="4" w:space="0" w:color="auto"/>
              <w:right w:val="nil"/>
            </w:tcBorders>
            <w:noWrap/>
            <w:vAlign w:val="center"/>
            <w:hideMark/>
          </w:tcPr>
          <w:p w14:paraId="2172405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3.311</w:t>
            </w:r>
          </w:p>
        </w:tc>
        <w:tc>
          <w:tcPr>
            <w:tcW w:w="1394" w:type="dxa"/>
            <w:tcBorders>
              <w:top w:val="nil"/>
              <w:left w:val="single" w:sz="4" w:space="0" w:color="auto"/>
              <w:bottom w:val="single" w:sz="4" w:space="0" w:color="auto"/>
              <w:right w:val="single" w:sz="4" w:space="0" w:color="auto"/>
            </w:tcBorders>
            <w:noWrap/>
            <w:vAlign w:val="center"/>
            <w:hideMark/>
          </w:tcPr>
          <w:p w14:paraId="371A8B6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454,747</w:t>
            </w:r>
          </w:p>
        </w:tc>
        <w:tc>
          <w:tcPr>
            <w:tcW w:w="1394" w:type="dxa"/>
            <w:tcBorders>
              <w:top w:val="nil"/>
              <w:left w:val="nil"/>
              <w:bottom w:val="single" w:sz="4" w:space="0" w:color="auto"/>
              <w:right w:val="single" w:sz="4" w:space="0" w:color="auto"/>
            </w:tcBorders>
            <w:vAlign w:val="center"/>
            <w:hideMark/>
          </w:tcPr>
          <w:p w14:paraId="1063447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542,002</w:t>
            </w:r>
          </w:p>
        </w:tc>
        <w:tc>
          <w:tcPr>
            <w:tcW w:w="1394" w:type="dxa"/>
            <w:tcBorders>
              <w:top w:val="nil"/>
              <w:left w:val="nil"/>
              <w:bottom w:val="single" w:sz="4" w:space="0" w:color="auto"/>
              <w:right w:val="single" w:sz="4" w:space="0" w:color="auto"/>
            </w:tcBorders>
            <w:vAlign w:val="center"/>
            <w:hideMark/>
          </w:tcPr>
          <w:p w14:paraId="4B47473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996,749</w:t>
            </w:r>
          </w:p>
        </w:tc>
        <w:tc>
          <w:tcPr>
            <w:tcW w:w="36" w:type="dxa"/>
            <w:vAlign w:val="center"/>
            <w:hideMark/>
          </w:tcPr>
          <w:p w14:paraId="0884516B"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02FDB2ED"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067F3461"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Central African Republic</w:t>
            </w:r>
          </w:p>
        </w:tc>
        <w:tc>
          <w:tcPr>
            <w:tcW w:w="1389" w:type="dxa"/>
            <w:tcBorders>
              <w:top w:val="nil"/>
              <w:left w:val="nil"/>
              <w:bottom w:val="single" w:sz="4" w:space="0" w:color="auto"/>
              <w:right w:val="nil"/>
            </w:tcBorders>
            <w:hideMark/>
          </w:tcPr>
          <w:p w14:paraId="590924FC"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4EDCB6C8"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045CEB5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179</w:t>
            </w:r>
          </w:p>
        </w:tc>
        <w:tc>
          <w:tcPr>
            <w:tcW w:w="1394" w:type="dxa"/>
            <w:tcBorders>
              <w:top w:val="nil"/>
              <w:left w:val="nil"/>
              <w:bottom w:val="single" w:sz="4" w:space="0" w:color="auto"/>
              <w:right w:val="single" w:sz="4" w:space="0" w:color="auto"/>
            </w:tcBorders>
            <w:vAlign w:val="center"/>
            <w:hideMark/>
          </w:tcPr>
          <w:p w14:paraId="7BBCB2B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213</w:t>
            </w:r>
          </w:p>
        </w:tc>
        <w:tc>
          <w:tcPr>
            <w:tcW w:w="1394" w:type="dxa"/>
            <w:tcBorders>
              <w:top w:val="nil"/>
              <w:left w:val="nil"/>
              <w:bottom w:val="single" w:sz="4" w:space="0" w:color="auto"/>
              <w:right w:val="single" w:sz="4" w:space="0" w:color="auto"/>
            </w:tcBorders>
            <w:vAlign w:val="center"/>
            <w:hideMark/>
          </w:tcPr>
          <w:p w14:paraId="1121992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392</w:t>
            </w:r>
          </w:p>
        </w:tc>
        <w:tc>
          <w:tcPr>
            <w:tcW w:w="36" w:type="dxa"/>
            <w:vAlign w:val="center"/>
            <w:hideMark/>
          </w:tcPr>
          <w:p w14:paraId="50FC8817"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477C4195"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59C5D608"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Chad</w:t>
            </w:r>
          </w:p>
        </w:tc>
        <w:tc>
          <w:tcPr>
            <w:tcW w:w="1389" w:type="dxa"/>
            <w:tcBorders>
              <w:top w:val="nil"/>
              <w:left w:val="nil"/>
              <w:bottom w:val="single" w:sz="4" w:space="0" w:color="auto"/>
              <w:right w:val="nil"/>
            </w:tcBorders>
            <w:hideMark/>
          </w:tcPr>
          <w:p w14:paraId="15B0E9FF"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0.005</w:t>
            </w:r>
          </w:p>
        </w:tc>
        <w:tc>
          <w:tcPr>
            <w:tcW w:w="1393" w:type="dxa"/>
            <w:tcBorders>
              <w:top w:val="nil"/>
              <w:left w:val="single" w:sz="4" w:space="0" w:color="auto"/>
              <w:bottom w:val="single" w:sz="4" w:space="0" w:color="auto"/>
              <w:right w:val="nil"/>
            </w:tcBorders>
            <w:noWrap/>
            <w:vAlign w:val="center"/>
            <w:hideMark/>
          </w:tcPr>
          <w:p w14:paraId="3F0D942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06F8B48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894</w:t>
            </w:r>
          </w:p>
        </w:tc>
        <w:tc>
          <w:tcPr>
            <w:tcW w:w="1394" w:type="dxa"/>
            <w:tcBorders>
              <w:top w:val="nil"/>
              <w:left w:val="nil"/>
              <w:bottom w:val="single" w:sz="4" w:space="0" w:color="auto"/>
              <w:right w:val="single" w:sz="4" w:space="0" w:color="auto"/>
            </w:tcBorders>
            <w:vAlign w:val="center"/>
            <w:hideMark/>
          </w:tcPr>
          <w:p w14:paraId="0E330A5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1,066</w:t>
            </w:r>
          </w:p>
        </w:tc>
        <w:tc>
          <w:tcPr>
            <w:tcW w:w="1394" w:type="dxa"/>
            <w:tcBorders>
              <w:top w:val="nil"/>
              <w:left w:val="nil"/>
              <w:bottom w:val="single" w:sz="4" w:space="0" w:color="auto"/>
              <w:right w:val="single" w:sz="4" w:space="0" w:color="auto"/>
            </w:tcBorders>
            <w:vAlign w:val="center"/>
            <w:hideMark/>
          </w:tcPr>
          <w:p w14:paraId="571FACC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1,960</w:t>
            </w:r>
          </w:p>
        </w:tc>
        <w:tc>
          <w:tcPr>
            <w:tcW w:w="36" w:type="dxa"/>
            <w:vAlign w:val="center"/>
            <w:hideMark/>
          </w:tcPr>
          <w:p w14:paraId="75332E18"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24536BD5"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04ECDC81"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Chile</w:t>
            </w:r>
          </w:p>
        </w:tc>
        <w:tc>
          <w:tcPr>
            <w:tcW w:w="1389" w:type="dxa"/>
            <w:tcBorders>
              <w:top w:val="nil"/>
              <w:left w:val="nil"/>
              <w:bottom w:val="single" w:sz="4" w:space="0" w:color="auto"/>
              <w:right w:val="nil"/>
            </w:tcBorders>
            <w:hideMark/>
          </w:tcPr>
          <w:p w14:paraId="0DD3FF82"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0.374</w:t>
            </w:r>
          </w:p>
        </w:tc>
        <w:tc>
          <w:tcPr>
            <w:tcW w:w="1393" w:type="dxa"/>
            <w:tcBorders>
              <w:top w:val="nil"/>
              <w:left w:val="single" w:sz="4" w:space="0" w:color="auto"/>
              <w:bottom w:val="single" w:sz="4" w:space="0" w:color="auto"/>
              <w:right w:val="nil"/>
            </w:tcBorders>
            <w:noWrap/>
            <w:vAlign w:val="center"/>
            <w:hideMark/>
          </w:tcPr>
          <w:p w14:paraId="18FDCC0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0.487</w:t>
            </w:r>
          </w:p>
        </w:tc>
        <w:tc>
          <w:tcPr>
            <w:tcW w:w="1394" w:type="dxa"/>
            <w:tcBorders>
              <w:top w:val="nil"/>
              <w:left w:val="single" w:sz="4" w:space="0" w:color="auto"/>
              <w:bottom w:val="single" w:sz="4" w:space="0" w:color="auto"/>
              <w:right w:val="single" w:sz="4" w:space="0" w:color="auto"/>
            </w:tcBorders>
            <w:noWrap/>
            <w:vAlign w:val="center"/>
            <w:hideMark/>
          </w:tcPr>
          <w:p w14:paraId="5B8841E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66,880</w:t>
            </w:r>
          </w:p>
        </w:tc>
        <w:tc>
          <w:tcPr>
            <w:tcW w:w="1394" w:type="dxa"/>
            <w:tcBorders>
              <w:top w:val="nil"/>
              <w:left w:val="nil"/>
              <w:bottom w:val="single" w:sz="4" w:space="0" w:color="auto"/>
              <w:right w:val="single" w:sz="4" w:space="0" w:color="auto"/>
            </w:tcBorders>
            <w:vAlign w:val="center"/>
            <w:hideMark/>
          </w:tcPr>
          <w:p w14:paraId="1554A78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79,713</w:t>
            </w:r>
          </w:p>
        </w:tc>
        <w:tc>
          <w:tcPr>
            <w:tcW w:w="1394" w:type="dxa"/>
            <w:tcBorders>
              <w:top w:val="nil"/>
              <w:left w:val="nil"/>
              <w:bottom w:val="single" w:sz="4" w:space="0" w:color="auto"/>
              <w:right w:val="single" w:sz="4" w:space="0" w:color="auto"/>
            </w:tcBorders>
            <w:vAlign w:val="center"/>
            <w:hideMark/>
          </w:tcPr>
          <w:p w14:paraId="6BAB24B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146,593</w:t>
            </w:r>
          </w:p>
        </w:tc>
        <w:tc>
          <w:tcPr>
            <w:tcW w:w="36" w:type="dxa"/>
            <w:vAlign w:val="center"/>
            <w:hideMark/>
          </w:tcPr>
          <w:p w14:paraId="1FABFE9C"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01605E9D"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2F5C96F5"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China</w:t>
            </w:r>
          </w:p>
        </w:tc>
        <w:tc>
          <w:tcPr>
            <w:tcW w:w="1389" w:type="dxa"/>
            <w:tcBorders>
              <w:top w:val="nil"/>
              <w:left w:val="nil"/>
              <w:bottom w:val="single" w:sz="4" w:space="0" w:color="auto"/>
              <w:right w:val="nil"/>
            </w:tcBorders>
            <w:hideMark/>
          </w:tcPr>
          <w:p w14:paraId="0E1800E9"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20.004</w:t>
            </w:r>
          </w:p>
        </w:tc>
        <w:tc>
          <w:tcPr>
            <w:tcW w:w="1393" w:type="dxa"/>
            <w:tcBorders>
              <w:top w:val="nil"/>
              <w:left w:val="single" w:sz="4" w:space="0" w:color="auto"/>
              <w:bottom w:val="single" w:sz="4" w:space="0" w:color="auto"/>
              <w:right w:val="nil"/>
            </w:tcBorders>
            <w:noWrap/>
            <w:vAlign w:val="center"/>
            <w:hideMark/>
          </w:tcPr>
          <w:p w14:paraId="49E79E3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22.000</w:t>
            </w:r>
          </w:p>
        </w:tc>
        <w:tc>
          <w:tcPr>
            <w:tcW w:w="1394" w:type="dxa"/>
            <w:tcBorders>
              <w:top w:val="nil"/>
              <w:left w:val="single" w:sz="4" w:space="0" w:color="auto"/>
              <w:bottom w:val="single" w:sz="4" w:space="0" w:color="auto"/>
              <w:right w:val="single" w:sz="4" w:space="0" w:color="auto"/>
            </w:tcBorders>
            <w:noWrap/>
            <w:vAlign w:val="center"/>
            <w:hideMark/>
          </w:tcPr>
          <w:p w14:paraId="55ACBCC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3,021,727</w:t>
            </w:r>
          </w:p>
        </w:tc>
        <w:tc>
          <w:tcPr>
            <w:tcW w:w="1394" w:type="dxa"/>
            <w:tcBorders>
              <w:top w:val="nil"/>
              <w:left w:val="nil"/>
              <w:bottom w:val="single" w:sz="4" w:space="0" w:color="auto"/>
              <w:right w:val="single" w:sz="4" w:space="0" w:color="auto"/>
            </w:tcBorders>
            <w:vAlign w:val="center"/>
            <w:hideMark/>
          </w:tcPr>
          <w:p w14:paraId="5ED4001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3,601,529</w:t>
            </w:r>
          </w:p>
        </w:tc>
        <w:tc>
          <w:tcPr>
            <w:tcW w:w="1394" w:type="dxa"/>
            <w:tcBorders>
              <w:top w:val="nil"/>
              <w:left w:val="nil"/>
              <w:bottom w:val="single" w:sz="4" w:space="0" w:color="auto"/>
              <w:right w:val="single" w:sz="4" w:space="0" w:color="auto"/>
            </w:tcBorders>
            <w:vAlign w:val="center"/>
            <w:hideMark/>
          </w:tcPr>
          <w:p w14:paraId="0614DA6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6,623,256</w:t>
            </w:r>
          </w:p>
        </w:tc>
        <w:tc>
          <w:tcPr>
            <w:tcW w:w="36" w:type="dxa"/>
            <w:vAlign w:val="center"/>
            <w:hideMark/>
          </w:tcPr>
          <w:p w14:paraId="690BB660"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02C9E3B1"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691A696D"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Colombia</w:t>
            </w:r>
          </w:p>
        </w:tc>
        <w:tc>
          <w:tcPr>
            <w:tcW w:w="1389" w:type="dxa"/>
            <w:tcBorders>
              <w:top w:val="nil"/>
              <w:left w:val="nil"/>
              <w:bottom w:val="single" w:sz="4" w:space="0" w:color="auto"/>
              <w:right w:val="nil"/>
            </w:tcBorders>
            <w:hideMark/>
          </w:tcPr>
          <w:p w14:paraId="354B63E0"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0.197</w:t>
            </w:r>
          </w:p>
        </w:tc>
        <w:tc>
          <w:tcPr>
            <w:tcW w:w="1393" w:type="dxa"/>
            <w:tcBorders>
              <w:top w:val="nil"/>
              <w:left w:val="single" w:sz="4" w:space="0" w:color="auto"/>
              <w:bottom w:val="single" w:sz="4" w:space="0" w:color="auto"/>
              <w:right w:val="nil"/>
            </w:tcBorders>
            <w:noWrap/>
            <w:vAlign w:val="center"/>
            <w:hideMark/>
          </w:tcPr>
          <w:p w14:paraId="28434F2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0.256</w:t>
            </w:r>
          </w:p>
        </w:tc>
        <w:tc>
          <w:tcPr>
            <w:tcW w:w="1394" w:type="dxa"/>
            <w:tcBorders>
              <w:top w:val="nil"/>
              <w:left w:val="single" w:sz="4" w:space="0" w:color="auto"/>
              <w:bottom w:val="single" w:sz="4" w:space="0" w:color="auto"/>
              <w:right w:val="single" w:sz="4" w:space="0" w:color="auto"/>
            </w:tcBorders>
            <w:noWrap/>
            <w:vAlign w:val="center"/>
            <w:hideMark/>
          </w:tcPr>
          <w:p w14:paraId="39418A8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35,228</w:t>
            </w:r>
          </w:p>
        </w:tc>
        <w:tc>
          <w:tcPr>
            <w:tcW w:w="1394" w:type="dxa"/>
            <w:tcBorders>
              <w:top w:val="nil"/>
              <w:left w:val="nil"/>
              <w:bottom w:val="single" w:sz="4" w:space="0" w:color="auto"/>
              <w:right w:val="single" w:sz="4" w:space="0" w:color="auto"/>
            </w:tcBorders>
            <w:vAlign w:val="center"/>
            <w:hideMark/>
          </w:tcPr>
          <w:p w14:paraId="226B34D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41,988</w:t>
            </w:r>
          </w:p>
        </w:tc>
        <w:tc>
          <w:tcPr>
            <w:tcW w:w="1394" w:type="dxa"/>
            <w:tcBorders>
              <w:top w:val="nil"/>
              <w:left w:val="nil"/>
              <w:bottom w:val="single" w:sz="4" w:space="0" w:color="auto"/>
              <w:right w:val="single" w:sz="4" w:space="0" w:color="auto"/>
            </w:tcBorders>
            <w:vAlign w:val="center"/>
            <w:hideMark/>
          </w:tcPr>
          <w:p w14:paraId="05D68B2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77,216</w:t>
            </w:r>
          </w:p>
        </w:tc>
        <w:tc>
          <w:tcPr>
            <w:tcW w:w="36" w:type="dxa"/>
            <w:vAlign w:val="center"/>
            <w:hideMark/>
          </w:tcPr>
          <w:p w14:paraId="12A5EEE1"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70C2AB9E"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1630A863"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Comoros</w:t>
            </w:r>
          </w:p>
        </w:tc>
        <w:tc>
          <w:tcPr>
            <w:tcW w:w="1389" w:type="dxa"/>
            <w:tcBorders>
              <w:top w:val="nil"/>
              <w:left w:val="nil"/>
              <w:bottom w:val="single" w:sz="4" w:space="0" w:color="auto"/>
              <w:right w:val="nil"/>
            </w:tcBorders>
            <w:hideMark/>
          </w:tcPr>
          <w:p w14:paraId="63B8A273"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3D3D075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6950891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179</w:t>
            </w:r>
          </w:p>
        </w:tc>
        <w:tc>
          <w:tcPr>
            <w:tcW w:w="1394" w:type="dxa"/>
            <w:tcBorders>
              <w:top w:val="nil"/>
              <w:left w:val="nil"/>
              <w:bottom w:val="single" w:sz="4" w:space="0" w:color="auto"/>
              <w:right w:val="single" w:sz="4" w:space="0" w:color="auto"/>
            </w:tcBorders>
            <w:vAlign w:val="center"/>
            <w:hideMark/>
          </w:tcPr>
          <w:p w14:paraId="51A7754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213</w:t>
            </w:r>
          </w:p>
        </w:tc>
        <w:tc>
          <w:tcPr>
            <w:tcW w:w="1394" w:type="dxa"/>
            <w:tcBorders>
              <w:top w:val="nil"/>
              <w:left w:val="nil"/>
              <w:bottom w:val="single" w:sz="4" w:space="0" w:color="auto"/>
              <w:right w:val="single" w:sz="4" w:space="0" w:color="auto"/>
            </w:tcBorders>
            <w:vAlign w:val="center"/>
            <w:hideMark/>
          </w:tcPr>
          <w:p w14:paraId="204AA9F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392</w:t>
            </w:r>
          </w:p>
        </w:tc>
        <w:tc>
          <w:tcPr>
            <w:tcW w:w="36" w:type="dxa"/>
            <w:vAlign w:val="center"/>
            <w:hideMark/>
          </w:tcPr>
          <w:p w14:paraId="6B6730A9"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4F2D5066"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773EBFB6"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Congo</w:t>
            </w:r>
          </w:p>
        </w:tc>
        <w:tc>
          <w:tcPr>
            <w:tcW w:w="1389" w:type="dxa"/>
            <w:tcBorders>
              <w:top w:val="nil"/>
              <w:left w:val="nil"/>
              <w:bottom w:val="single" w:sz="4" w:space="0" w:color="auto"/>
              <w:right w:val="nil"/>
            </w:tcBorders>
            <w:hideMark/>
          </w:tcPr>
          <w:p w14:paraId="3D4D97F0"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0.005</w:t>
            </w:r>
          </w:p>
        </w:tc>
        <w:tc>
          <w:tcPr>
            <w:tcW w:w="1393" w:type="dxa"/>
            <w:tcBorders>
              <w:top w:val="nil"/>
              <w:left w:val="single" w:sz="4" w:space="0" w:color="auto"/>
              <w:bottom w:val="single" w:sz="4" w:space="0" w:color="auto"/>
              <w:right w:val="nil"/>
            </w:tcBorders>
            <w:noWrap/>
            <w:vAlign w:val="center"/>
            <w:hideMark/>
          </w:tcPr>
          <w:p w14:paraId="64CA9E8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4C30F17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894</w:t>
            </w:r>
          </w:p>
        </w:tc>
        <w:tc>
          <w:tcPr>
            <w:tcW w:w="1394" w:type="dxa"/>
            <w:tcBorders>
              <w:top w:val="nil"/>
              <w:left w:val="nil"/>
              <w:bottom w:val="single" w:sz="4" w:space="0" w:color="auto"/>
              <w:right w:val="single" w:sz="4" w:space="0" w:color="auto"/>
            </w:tcBorders>
            <w:vAlign w:val="center"/>
            <w:hideMark/>
          </w:tcPr>
          <w:p w14:paraId="0CAD550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1,066</w:t>
            </w:r>
          </w:p>
        </w:tc>
        <w:tc>
          <w:tcPr>
            <w:tcW w:w="1394" w:type="dxa"/>
            <w:tcBorders>
              <w:top w:val="nil"/>
              <w:left w:val="nil"/>
              <w:bottom w:val="single" w:sz="4" w:space="0" w:color="auto"/>
              <w:right w:val="single" w:sz="4" w:space="0" w:color="auto"/>
            </w:tcBorders>
            <w:vAlign w:val="center"/>
            <w:hideMark/>
          </w:tcPr>
          <w:p w14:paraId="70A4AB3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1,960</w:t>
            </w:r>
          </w:p>
        </w:tc>
        <w:tc>
          <w:tcPr>
            <w:tcW w:w="36" w:type="dxa"/>
            <w:vAlign w:val="center"/>
            <w:hideMark/>
          </w:tcPr>
          <w:p w14:paraId="784A22FE"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0946ADAC"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18724913"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Cook Islands</w:t>
            </w:r>
          </w:p>
        </w:tc>
        <w:tc>
          <w:tcPr>
            <w:tcW w:w="1389" w:type="dxa"/>
            <w:tcBorders>
              <w:top w:val="nil"/>
              <w:left w:val="nil"/>
              <w:bottom w:val="single" w:sz="4" w:space="0" w:color="auto"/>
              <w:right w:val="nil"/>
            </w:tcBorders>
            <w:hideMark/>
          </w:tcPr>
          <w:p w14:paraId="736A2694"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4A57035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0726DE2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179</w:t>
            </w:r>
          </w:p>
        </w:tc>
        <w:tc>
          <w:tcPr>
            <w:tcW w:w="1394" w:type="dxa"/>
            <w:tcBorders>
              <w:top w:val="nil"/>
              <w:left w:val="nil"/>
              <w:bottom w:val="single" w:sz="4" w:space="0" w:color="auto"/>
              <w:right w:val="single" w:sz="4" w:space="0" w:color="auto"/>
            </w:tcBorders>
            <w:vAlign w:val="center"/>
            <w:hideMark/>
          </w:tcPr>
          <w:p w14:paraId="7925E3B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213</w:t>
            </w:r>
          </w:p>
        </w:tc>
        <w:tc>
          <w:tcPr>
            <w:tcW w:w="1394" w:type="dxa"/>
            <w:tcBorders>
              <w:top w:val="nil"/>
              <w:left w:val="nil"/>
              <w:bottom w:val="single" w:sz="4" w:space="0" w:color="auto"/>
              <w:right w:val="single" w:sz="4" w:space="0" w:color="auto"/>
            </w:tcBorders>
            <w:vAlign w:val="center"/>
            <w:hideMark/>
          </w:tcPr>
          <w:p w14:paraId="3D9F053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392</w:t>
            </w:r>
          </w:p>
        </w:tc>
        <w:tc>
          <w:tcPr>
            <w:tcW w:w="36" w:type="dxa"/>
            <w:vAlign w:val="center"/>
            <w:hideMark/>
          </w:tcPr>
          <w:p w14:paraId="18978E9C"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1D5006D3"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77815F65"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Costa Rica</w:t>
            </w:r>
          </w:p>
        </w:tc>
        <w:tc>
          <w:tcPr>
            <w:tcW w:w="1389" w:type="dxa"/>
            <w:tcBorders>
              <w:top w:val="nil"/>
              <w:left w:val="nil"/>
              <w:bottom w:val="single" w:sz="4" w:space="0" w:color="auto"/>
              <w:right w:val="nil"/>
            </w:tcBorders>
            <w:hideMark/>
          </w:tcPr>
          <w:p w14:paraId="3935A392"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0.063</w:t>
            </w:r>
          </w:p>
        </w:tc>
        <w:tc>
          <w:tcPr>
            <w:tcW w:w="1393" w:type="dxa"/>
            <w:tcBorders>
              <w:top w:val="nil"/>
              <w:left w:val="single" w:sz="4" w:space="0" w:color="auto"/>
              <w:bottom w:val="single" w:sz="4" w:space="0" w:color="auto"/>
              <w:right w:val="nil"/>
            </w:tcBorders>
            <w:noWrap/>
            <w:vAlign w:val="center"/>
            <w:hideMark/>
          </w:tcPr>
          <w:p w14:paraId="59D0F7D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0.082</w:t>
            </w:r>
          </w:p>
        </w:tc>
        <w:tc>
          <w:tcPr>
            <w:tcW w:w="1394" w:type="dxa"/>
            <w:tcBorders>
              <w:top w:val="nil"/>
              <w:left w:val="single" w:sz="4" w:space="0" w:color="auto"/>
              <w:bottom w:val="single" w:sz="4" w:space="0" w:color="auto"/>
              <w:right w:val="single" w:sz="4" w:space="0" w:color="auto"/>
            </w:tcBorders>
            <w:noWrap/>
            <w:vAlign w:val="center"/>
            <w:hideMark/>
          </w:tcPr>
          <w:p w14:paraId="40C20C1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11,266</w:t>
            </w:r>
          </w:p>
        </w:tc>
        <w:tc>
          <w:tcPr>
            <w:tcW w:w="1394" w:type="dxa"/>
            <w:tcBorders>
              <w:top w:val="nil"/>
              <w:left w:val="nil"/>
              <w:bottom w:val="single" w:sz="4" w:space="0" w:color="auto"/>
              <w:right w:val="single" w:sz="4" w:space="0" w:color="auto"/>
            </w:tcBorders>
            <w:vAlign w:val="center"/>
            <w:hideMark/>
          </w:tcPr>
          <w:p w14:paraId="6F55AAC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13,428</w:t>
            </w:r>
          </w:p>
        </w:tc>
        <w:tc>
          <w:tcPr>
            <w:tcW w:w="1394" w:type="dxa"/>
            <w:tcBorders>
              <w:top w:val="nil"/>
              <w:left w:val="nil"/>
              <w:bottom w:val="single" w:sz="4" w:space="0" w:color="auto"/>
              <w:right w:val="single" w:sz="4" w:space="0" w:color="auto"/>
            </w:tcBorders>
            <w:vAlign w:val="center"/>
            <w:hideMark/>
          </w:tcPr>
          <w:p w14:paraId="4485CD3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24,694</w:t>
            </w:r>
          </w:p>
        </w:tc>
        <w:tc>
          <w:tcPr>
            <w:tcW w:w="36" w:type="dxa"/>
            <w:vAlign w:val="center"/>
            <w:hideMark/>
          </w:tcPr>
          <w:p w14:paraId="5C1E9BE8"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229FF194"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22228394"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Cote d'Ivoire</w:t>
            </w:r>
          </w:p>
        </w:tc>
        <w:tc>
          <w:tcPr>
            <w:tcW w:w="1389" w:type="dxa"/>
            <w:tcBorders>
              <w:top w:val="nil"/>
              <w:left w:val="nil"/>
              <w:bottom w:val="single" w:sz="4" w:space="0" w:color="auto"/>
              <w:right w:val="nil"/>
            </w:tcBorders>
            <w:hideMark/>
          </w:tcPr>
          <w:p w14:paraId="211E7DB7"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0.024</w:t>
            </w:r>
          </w:p>
        </w:tc>
        <w:tc>
          <w:tcPr>
            <w:tcW w:w="1393" w:type="dxa"/>
            <w:tcBorders>
              <w:top w:val="nil"/>
              <w:left w:val="single" w:sz="4" w:space="0" w:color="auto"/>
              <w:bottom w:val="single" w:sz="4" w:space="0" w:color="auto"/>
              <w:right w:val="nil"/>
            </w:tcBorders>
            <w:noWrap/>
            <w:vAlign w:val="center"/>
            <w:hideMark/>
          </w:tcPr>
          <w:p w14:paraId="29C98AC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0.031</w:t>
            </w:r>
          </w:p>
        </w:tc>
        <w:tc>
          <w:tcPr>
            <w:tcW w:w="1394" w:type="dxa"/>
            <w:tcBorders>
              <w:top w:val="nil"/>
              <w:left w:val="single" w:sz="4" w:space="0" w:color="auto"/>
              <w:bottom w:val="single" w:sz="4" w:space="0" w:color="auto"/>
              <w:right w:val="single" w:sz="4" w:space="0" w:color="auto"/>
            </w:tcBorders>
            <w:noWrap/>
            <w:vAlign w:val="center"/>
            <w:hideMark/>
          </w:tcPr>
          <w:p w14:paraId="33DCED9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4,292</w:t>
            </w:r>
          </w:p>
        </w:tc>
        <w:tc>
          <w:tcPr>
            <w:tcW w:w="1394" w:type="dxa"/>
            <w:tcBorders>
              <w:top w:val="nil"/>
              <w:left w:val="nil"/>
              <w:bottom w:val="single" w:sz="4" w:space="0" w:color="auto"/>
              <w:right w:val="single" w:sz="4" w:space="0" w:color="auto"/>
            </w:tcBorders>
            <w:vAlign w:val="center"/>
            <w:hideMark/>
          </w:tcPr>
          <w:p w14:paraId="3D92E39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5,115</w:t>
            </w:r>
          </w:p>
        </w:tc>
        <w:tc>
          <w:tcPr>
            <w:tcW w:w="1394" w:type="dxa"/>
            <w:tcBorders>
              <w:top w:val="nil"/>
              <w:left w:val="nil"/>
              <w:bottom w:val="single" w:sz="4" w:space="0" w:color="auto"/>
              <w:right w:val="single" w:sz="4" w:space="0" w:color="auto"/>
            </w:tcBorders>
            <w:vAlign w:val="center"/>
            <w:hideMark/>
          </w:tcPr>
          <w:p w14:paraId="4732D54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9,407</w:t>
            </w:r>
          </w:p>
        </w:tc>
        <w:tc>
          <w:tcPr>
            <w:tcW w:w="36" w:type="dxa"/>
            <w:vAlign w:val="center"/>
            <w:hideMark/>
          </w:tcPr>
          <w:p w14:paraId="042BE294"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44624A92"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6D037BE0"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Croatia</w:t>
            </w:r>
          </w:p>
        </w:tc>
        <w:tc>
          <w:tcPr>
            <w:tcW w:w="1389" w:type="dxa"/>
            <w:tcBorders>
              <w:top w:val="nil"/>
              <w:left w:val="nil"/>
              <w:bottom w:val="single" w:sz="4" w:space="0" w:color="auto"/>
              <w:right w:val="nil"/>
            </w:tcBorders>
            <w:hideMark/>
          </w:tcPr>
          <w:p w14:paraId="39B43AA9"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0.088</w:t>
            </w:r>
          </w:p>
        </w:tc>
        <w:tc>
          <w:tcPr>
            <w:tcW w:w="1393" w:type="dxa"/>
            <w:tcBorders>
              <w:top w:val="nil"/>
              <w:left w:val="single" w:sz="4" w:space="0" w:color="auto"/>
              <w:bottom w:val="single" w:sz="4" w:space="0" w:color="auto"/>
              <w:right w:val="nil"/>
            </w:tcBorders>
            <w:noWrap/>
            <w:vAlign w:val="center"/>
            <w:hideMark/>
          </w:tcPr>
          <w:p w14:paraId="523B29A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0.115</w:t>
            </w:r>
          </w:p>
        </w:tc>
        <w:tc>
          <w:tcPr>
            <w:tcW w:w="1394" w:type="dxa"/>
            <w:tcBorders>
              <w:top w:val="nil"/>
              <w:left w:val="single" w:sz="4" w:space="0" w:color="auto"/>
              <w:bottom w:val="single" w:sz="4" w:space="0" w:color="auto"/>
              <w:right w:val="single" w:sz="4" w:space="0" w:color="auto"/>
            </w:tcBorders>
            <w:noWrap/>
            <w:vAlign w:val="center"/>
            <w:hideMark/>
          </w:tcPr>
          <w:p w14:paraId="42B9D7B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15,736</w:t>
            </w:r>
          </w:p>
        </w:tc>
        <w:tc>
          <w:tcPr>
            <w:tcW w:w="1394" w:type="dxa"/>
            <w:tcBorders>
              <w:top w:val="nil"/>
              <w:left w:val="nil"/>
              <w:bottom w:val="single" w:sz="4" w:space="0" w:color="auto"/>
              <w:right w:val="single" w:sz="4" w:space="0" w:color="auto"/>
            </w:tcBorders>
            <w:vAlign w:val="center"/>
            <w:hideMark/>
          </w:tcPr>
          <w:p w14:paraId="6E955E78"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18,756</w:t>
            </w:r>
          </w:p>
        </w:tc>
        <w:tc>
          <w:tcPr>
            <w:tcW w:w="1394" w:type="dxa"/>
            <w:tcBorders>
              <w:top w:val="nil"/>
              <w:left w:val="nil"/>
              <w:bottom w:val="single" w:sz="4" w:space="0" w:color="auto"/>
              <w:right w:val="single" w:sz="4" w:space="0" w:color="auto"/>
            </w:tcBorders>
            <w:vAlign w:val="center"/>
            <w:hideMark/>
          </w:tcPr>
          <w:p w14:paraId="73561D5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34,492</w:t>
            </w:r>
          </w:p>
        </w:tc>
        <w:tc>
          <w:tcPr>
            <w:tcW w:w="36" w:type="dxa"/>
            <w:vAlign w:val="center"/>
            <w:hideMark/>
          </w:tcPr>
          <w:p w14:paraId="49B1C869"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65053DF6"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09D3A87F"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Cuba</w:t>
            </w:r>
          </w:p>
        </w:tc>
        <w:tc>
          <w:tcPr>
            <w:tcW w:w="1389" w:type="dxa"/>
            <w:tcBorders>
              <w:top w:val="nil"/>
              <w:left w:val="nil"/>
              <w:bottom w:val="single" w:sz="4" w:space="0" w:color="auto"/>
              <w:right w:val="nil"/>
            </w:tcBorders>
            <w:hideMark/>
          </w:tcPr>
          <w:p w14:paraId="17F3C15E"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0.122</w:t>
            </w:r>
          </w:p>
        </w:tc>
        <w:tc>
          <w:tcPr>
            <w:tcW w:w="1393" w:type="dxa"/>
            <w:tcBorders>
              <w:top w:val="nil"/>
              <w:left w:val="single" w:sz="4" w:space="0" w:color="auto"/>
              <w:bottom w:val="single" w:sz="4" w:space="0" w:color="auto"/>
              <w:right w:val="nil"/>
            </w:tcBorders>
            <w:noWrap/>
            <w:vAlign w:val="center"/>
            <w:hideMark/>
          </w:tcPr>
          <w:p w14:paraId="7D4DF39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0.159</w:t>
            </w:r>
          </w:p>
        </w:tc>
        <w:tc>
          <w:tcPr>
            <w:tcW w:w="1394" w:type="dxa"/>
            <w:tcBorders>
              <w:top w:val="nil"/>
              <w:left w:val="single" w:sz="4" w:space="0" w:color="auto"/>
              <w:bottom w:val="single" w:sz="4" w:space="0" w:color="auto"/>
              <w:right w:val="single" w:sz="4" w:space="0" w:color="auto"/>
            </w:tcBorders>
            <w:noWrap/>
            <w:vAlign w:val="center"/>
            <w:hideMark/>
          </w:tcPr>
          <w:p w14:paraId="3286A36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21,816</w:t>
            </w:r>
          </w:p>
        </w:tc>
        <w:tc>
          <w:tcPr>
            <w:tcW w:w="1394" w:type="dxa"/>
            <w:tcBorders>
              <w:top w:val="nil"/>
              <w:left w:val="nil"/>
              <w:bottom w:val="single" w:sz="4" w:space="0" w:color="auto"/>
              <w:right w:val="single" w:sz="4" w:space="0" w:color="auto"/>
            </w:tcBorders>
            <w:vAlign w:val="center"/>
            <w:hideMark/>
          </w:tcPr>
          <w:p w14:paraId="72384FA8"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26,002</w:t>
            </w:r>
          </w:p>
        </w:tc>
        <w:tc>
          <w:tcPr>
            <w:tcW w:w="1394" w:type="dxa"/>
            <w:tcBorders>
              <w:top w:val="nil"/>
              <w:left w:val="nil"/>
              <w:bottom w:val="single" w:sz="4" w:space="0" w:color="auto"/>
              <w:right w:val="single" w:sz="4" w:space="0" w:color="auto"/>
            </w:tcBorders>
            <w:vAlign w:val="center"/>
            <w:hideMark/>
          </w:tcPr>
          <w:p w14:paraId="7554CFA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47,818</w:t>
            </w:r>
          </w:p>
        </w:tc>
        <w:tc>
          <w:tcPr>
            <w:tcW w:w="36" w:type="dxa"/>
            <w:vAlign w:val="center"/>
            <w:hideMark/>
          </w:tcPr>
          <w:p w14:paraId="51AFEC33"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1DACDFD7"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1526F39E"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Cyprus</w:t>
            </w:r>
          </w:p>
        </w:tc>
        <w:tc>
          <w:tcPr>
            <w:tcW w:w="1389" w:type="dxa"/>
            <w:tcBorders>
              <w:top w:val="nil"/>
              <w:left w:val="nil"/>
              <w:bottom w:val="single" w:sz="4" w:space="0" w:color="auto"/>
              <w:right w:val="nil"/>
            </w:tcBorders>
            <w:hideMark/>
          </w:tcPr>
          <w:p w14:paraId="125CA16F"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0.035</w:t>
            </w:r>
          </w:p>
        </w:tc>
        <w:tc>
          <w:tcPr>
            <w:tcW w:w="1393" w:type="dxa"/>
            <w:tcBorders>
              <w:top w:val="nil"/>
              <w:left w:val="single" w:sz="4" w:space="0" w:color="auto"/>
              <w:bottom w:val="single" w:sz="4" w:space="0" w:color="auto"/>
              <w:right w:val="nil"/>
            </w:tcBorders>
            <w:noWrap/>
            <w:vAlign w:val="center"/>
            <w:hideMark/>
          </w:tcPr>
          <w:p w14:paraId="06A9D92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0.046</w:t>
            </w:r>
          </w:p>
        </w:tc>
        <w:tc>
          <w:tcPr>
            <w:tcW w:w="1394" w:type="dxa"/>
            <w:tcBorders>
              <w:top w:val="nil"/>
              <w:left w:val="single" w:sz="4" w:space="0" w:color="auto"/>
              <w:bottom w:val="single" w:sz="4" w:space="0" w:color="auto"/>
              <w:right w:val="single" w:sz="4" w:space="0" w:color="auto"/>
            </w:tcBorders>
            <w:noWrap/>
            <w:vAlign w:val="center"/>
            <w:hideMark/>
          </w:tcPr>
          <w:p w14:paraId="3CFD292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6,259</w:t>
            </w:r>
          </w:p>
        </w:tc>
        <w:tc>
          <w:tcPr>
            <w:tcW w:w="1394" w:type="dxa"/>
            <w:tcBorders>
              <w:top w:val="nil"/>
              <w:left w:val="nil"/>
              <w:bottom w:val="single" w:sz="4" w:space="0" w:color="auto"/>
              <w:right w:val="single" w:sz="4" w:space="0" w:color="auto"/>
            </w:tcBorders>
            <w:vAlign w:val="center"/>
            <w:hideMark/>
          </w:tcPr>
          <w:p w14:paraId="5720918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7,460</w:t>
            </w:r>
          </w:p>
        </w:tc>
        <w:tc>
          <w:tcPr>
            <w:tcW w:w="1394" w:type="dxa"/>
            <w:tcBorders>
              <w:top w:val="nil"/>
              <w:left w:val="nil"/>
              <w:bottom w:val="single" w:sz="4" w:space="0" w:color="auto"/>
              <w:right w:val="single" w:sz="4" w:space="0" w:color="auto"/>
            </w:tcBorders>
            <w:vAlign w:val="center"/>
            <w:hideMark/>
          </w:tcPr>
          <w:p w14:paraId="177C22D8"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13,719</w:t>
            </w:r>
          </w:p>
        </w:tc>
        <w:tc>
          <w:tcPr>
            <w:tcW w:w="36" w:type="dxa"/>
            <w:vAlign w:val="center"/>
            <w:hideMark/>
          </w:tcPr>
          <w:p w14:paraId="1051656E"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25B81043"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0C13FB66"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Czechia</w:t>
            </w:r>
          </w:p>
        </w:tc>
        <w:tc>
          <w:tcPr>
            <w:tcW w:w="1389" w:type="dxa"/>
            <w:tcBorders>
              <w:top w:val="nil"/>
              <w:left w:val="nil"/>
              <w:bottom w:val="single" w:sz="4" w:space="0" w:color="auto"/>
              <w:right w:val="nil"/>
            </w:tcBorders>
            <w:hideMark/>
          </w:tcPr>
          <w:p w14:paraId="75A025AF"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0.344</w:t>
            </w:r>
          </w:p>
        </w:tc>
        <w:tc>
          <w:tcPr>
            <w:tcW w:w="1393" w:type="dxa"/>
            <w:tcBorders>
              <w:top w:val="nil"/>
              <w:left w:val="single" w:sz="4" w:space="0" w:color="auto"/>
              <w:bottom w:val="single" w:sz="4" w:space="0" w:color="auto"/>
              <w:right w:val="nil"/>
            </w:tcBorders>
            <w:noWrap/>
            <w:vAlign w:val="center"/>
            <w:hideMark/>
          </w:tcPr>
          <w:p w14:paraId="1BD29C2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0.448</w:t>
            </w:r>
          </w:p>
        </w:tc>
        <w:tc>
          <w:tcPr>
            <w:tcW w:w="1394" w:type="dxa"/>
            <w:tcBorders>
              <w:top w:val="nil"/>
              <w:left w:val="single" w:sz="4" w:space="0" w:color="auto"/>
              <w:bottom w:val="single" w:sz="4" w:space="0" w:color="auto"/>
              <w:right w:val="single" w:sz="4" w:space="0" w:color="auto"/>
            </w:tcBorders>
            <w:noWrap/>
            <w:vAlign w:val="center"/>
            <w:hideMark/>
          </w:tcPr>
          <w:p w14:paraId="79BDDF2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61,515</w:t>
            </w:r>
          </w:p>
        </w:tc>
        <w:tc>
          <w:tcPr>
            <w:tcW w:w="1394" w:type="dxa"/>
            <w:tcBorders>
              <w:top w:val="nil"/>
              <w:left w:val="nil"/>
              <w:bottom w:val="single" w:sz="4" w:space="0" w:color="auto"/>
              <w:right w:val="single" w:sz="4" w:space="0" w:color="auto"/>
            </w:tcBorders>
            <w:vAlign w:val="center"/>
            <w:hideMark/>
          </w:tcPr>
          <w:p w14:paraId="0427E57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73,319</w:t>
            </w:r>
          </w:p>
        </w:tc>
        <w:tc>
          <w:tcPr>
            <w:tcW w:w="1394" w:type="dxa"/>
            <w:tcBorders>
              <w:top w:val="nil"/>
              <w:left w:val="nil"/>
              <w:bottom w:val="single" w:sz="4" w:space="0" w:color="auto"/>
              <w:right w:val="single" w:sz="4" w:space="0" w:color="auto"/>
            </w:tcBorders>
            <w:vAlign w:val="center"/>
            <w:hideMark/>
          </w:tcPr>
          <w:p w14:paraId="0999F21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134,834</w:t>
            </w:r>
          </w:p>
        </w:tc>
        <w:tc>
          <w:tcPr>
            <w:tcW w:w="36" w:type="dxa"/>
            <w:vAlign w:val="center"/>
            <w:hideMark/>
          </w:tcPr>
          <w:p w14:paraId="71E97EF2"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2E91B9A3"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2154A80B"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Democratic People's Republic of Korea</w:t>
            </w:r>
          </w:p>
        </w:tc>
        <w:tc>
          <w:tcPr>
            <w:tcW w:w="1389" w:type="dxa"/>
            <w:tcBorders>
              <w:top w:val="nil"/>
              <w:left w:val="nil"/>
              <w:bottom w:val="single" w:sz="4" w:space="0" w:color="auto"/>
              <w:right w:val="nil"/>
            </w:tcBorders>
            <w:hideMark/>
          </w:tcPr>
          <w:p w14:paraId="47BF6F55"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0.005</w:t>
            </w:r>
          </w:p>
        </w:tc>
        <w:tc>
          <w:tcPr>
            <w:tcW w:w="1393" w:type="dxa"/>
            <w:tcBorders>
              <w:top w:val="nil"/>
              <w:left w:val="single" w:sz="4" w:space="0" w:color="auto"/>
              <w:bottom w:val="single" w:sz="4" w:space="0" w:color="auto"/>
              <w:right w:val="nil"/>
            </w:tcBorders>
            <w:noWrap/>
            <w:vAlign w:val="center"/>
            <w:hideMark/>
          </w:tcPr>
          <w:p w14:paraId="161EF8B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3D37EFA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894</w:t>
            </w:r>
          </w:p>
        </w:tc>
        <w:tc>
          <w:tcPr>
            <w:tcW w:w="1394" w:type="dxa"/>
            <w:tcBorders>
              <w:top w:val="nil"/>
              <w:left w:val="nil"/>
              <w:bottom w:val="single" w:sz="4" w:space="0" w:color="auto"/>
              <w:right w:val="single" w:sz="4" w:space="0" w:color="auto"/>
            </w:tcBorders>
            <w:vAlign w:val="center"/>
            <w:hideMark/>
          </w:tcPr>
          <w:p w14:paraId="25F1A07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1,066</w:t>
            </w:r>
          </w:p>
        </w:tc>
        <w:tc>
          <w:tcPr>
            <w:tcW w:w="1394" w:type="dxa"/>
            <w:tcBorders>
              <w:top w:val="nil"/>
              <w:left w:val="nil"/>
              <w:bottom w:val="single" w:sz="4" w:space="0" w:color="auto"/>
              <w:right w:val="single" w:sz="4" w:space="0" w:color="auto"/>
            </w:tcBorders>
            <w:vAlign w:val="center"/>
            <w:hideMark/>
          </w:tcPr>
          <w:p w14:paraId="41A634B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1,960</w:t>
            </w:r>
          </w:p>
        </w:tc>
        <w:tc>
          <w:tcPr>
            <w:tcW w:w="36" w:type="dxa"/>
            <w:vAlign w:val="center"/>
            <w:hideMark/>
          </w:tcPr>
          <w:p w14:paraId="204267B8"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4FAABD09"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278B7A1C"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Democratic Republic of the Congo</w:t>
            </w:r>
          </w:p>
        </w:tc>
        <w:tc>
          <w:tcPr>
            <w:tcW w:w="1389" w:type="dxa"/>
            <w:tcBorders>
              <w:top w:val="nil"/>
              <w:left w:val="nil"/>
              <w:bottom w:val="single" w:sz="4" w:space="0" w:color="auto"/>
              <w:right w:val="nil"/>
            </w:tcBorders>
            <w:hideMark/>
          </w:tcPr>
          <w:p w14:paraId="2CD83A1F"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0.010</w:t>
            </w:r>
          </w:p>
        </w:tc>
        <w:tc>
          <w:tcPr>
            <w:tcW w:w="1393" w:type="dxa"/>
            <w:tcBorders>
              <w:top w:val="nil"/>
              <w:left w:val="single" w:sz="4" w:space="0" w:color="auto"/>
              <w:bottom w:val="single" w:sz="4" w:space="0" w:color="auto"/>
              <w:right w:val="nil"/>
            </w:tcBorders>
            <w:noWrap/>
            <w:vAlign w:val="center"/>
            <w:hideMark/>
          </w:tcPr>
          <w:p w14:paraId="7E3A88B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269B729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1,373</w:t>
            </w:r>
          </w:p>
        </w:tc>
        <w:tc>
          <w:tcPr>
            <w:tcW w:w="1394" w:type="dxa"/>
            <w:tcBorders>
              <w:top w:val="nil"/>
              <w:left w:val="nil"/>
              <w:bottom w:val="single" w:sz="4" w:space="0" w:color="auto"/>
              <w:right w:val="single" w:sz="4" w:space="0" w:color="auto"/>
            </w:tcBorders>
            <w:vAlign w:val="center"/>
            <w:hideMark/>
          </w:tcPr>
          <w:p w14:paraId="348858A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1,637</w:t>
            </w:r>
          </w:p>
        </w:tc>
        <w:tc>
          <w:tcPr>
            <w:tcW w:w="1394" w:type="dxa"/>
            <w:tcBorders>
              <w:top w:val="nil"/>
              <w:left w:val="nil"/>
              <w:bottom w:val="single" w:sz="4" w:space="0" w:color="auto"/>
              <w:right w:val="single" w:sz="4" w:space="0" w:color="auto"/>
            </w:tcBorders>
            <w:vAlign w:val="center"/>
            <w:hideMark/>
          </w:tcPr>
          <w:p w14:paraId="6DBF0A2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3,010</w:t>
            </w:r>
          </w:p>
        </w:tc>
        <w:tc>
          <w:tcPr>
            <w:tcW w:w="36" w:type="dxa"/>
            <w:vAlign w:val="center"/>
            <w:hideMark/>
          </w:tcPr>
          <w:p w14:paraId="54F4D561"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42B89402"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6422D118"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Denmark</w:t>
            </w:r>
          </w:p>
        </w:tc>
        <w:tc>
          <w:tcPr>
            <w:tcW w:w="1389" w:type="dxa"/>
            <w:tcBorders>
              <w:top w:val="nil"/>
              <w:left w:val="nil"/>
              <w:bottom w:val="single" w:sz="4" w:space="0" w:color="auto"/>
              <w:right w:val="nil"/>
            </w:tcBorders>
            <w:hideMark/>
          </w:tcPr>
          <w:p w14:paraId="26BC62DB"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0.531</w:t>
            </w:r>
          </w:p>
        </w:tc>
        <w:tc>
          <w:tcPr>
            <w:tcW w:w="1393" w:type="dxa"/>
            <w:tcBorders>
              <w:top w:val="nil"/>
              <w:left w:val="single" w:sz="4" w:space="0" w:color="auto"/>
              <w:bottom w:val="single" w:sz="4" w:space="0" w:color="auto"/>
              <w:right w:val="nil"/>
            </w:tcBorders>
            <w:noWrap/>
            <w:vAlign w:val="center"/>
            <w:hideMark/>
          </w:tcPr>
          <w:p w14:paraId="24293CE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0.691</w:t>
            </w:r>
          </w:p>
        </w:tc>
        <w:tc>
          <w:tcPr>
            <w:tcW w:w="1394" w:type="dxa"/>
            <w:tcBorders>
              <w:top w:val="nil"/>
              <w:left w:val="single" w:sz="4" w:space="0" w:color="auto"/>
              <w:bottom w:val="single" w:sz="4" w:space="0" w:color="auto"/>
              <w:right w:val="single" w:sz="4" w:space="0" w:color="auto"/>
            </w:tcBorders>
            <w:noWrap/>
            <w:vAlign w:val="center"/>
            <w:hideMark/>
          </w:tcPr>
          <w:p w14:paraId="5D135A5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94,955</w:t>
            </w:r>
          </w:p>
        </w:tc>
        <w:tc>
          <w:tcPr>
            <w:tcW w:w="1394" w:type="dxa"/>
            <w:tcBorders>
              <w:top w:val="nil"/>
              <w:left w:val="nil"/>
              <w:bottom w:val="single" w:sz="4" w:space="0" w:color="auto"/>
              <w:right w:val="single" w:sz="4" w:space="0" w:color="auto"/>
            </w:tcBorders>
            <w:vAlign w:val="center"/>
            <w:hideMark/>
          </w:tcPr>
          <w:p w14:paraId="4A7D9A5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113,175</w:t>
            </w:r>
          </w:p>
        </w:tc>
        <w:tc>
          <w:tcPr>
            <w:tcW w:w="1394" w:type="dxa"/>
            <w:tcBorders>
              <w:top w:val="nil"/>
              <w:left w:val="nil"/>
              <w:bottom w:val="single" w:sz="4" w:space="0" w:color="auto"/>
              <w:right w:val="single" w:sz="4" w:space="0" w:color="auto"/>
            </w:tcBorders>
            <w:vAlign w:val="center"/>
            <w:hideMark/>
          </w:tcPr>
          <w:p w14:paraId="4F95DFA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208,130</w:t>
            </w:r>
          </w:p>
        </w:tc>
        <w:tc>
          <w:tcPr>
            <w:tcW w:w="36" w:type="dxa"/>
            <w:vAlign w:val="center"/>
            <w:hideMark/>
          </w:tcPr>
          <w:p w14:paraId="43B2F046"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33295730"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3E12DDC1"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Djibouti</w:t>
            </w:r>
          </w:p>
        </w:tc>
        <w:tc>
          <w:tcPr>
            <w:tcW w:w="1389" w:type="dxa"/>
            <w:tcBorders>
              <w:top w:val="nil"/>
              <w:left w:val="nil"/>
              <w:bottom w:val="single" w:sz="4" w:space="0" w:color="auto"/>
              <w:right w:val="nil"/>
            </w:tcBorders>
            <w:hideMark/>
          </w:tcPr>
          <w:p w14:paraId="74D20476"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0.002</w:t>
            </w:r>
          </w:p>
        </w:tc>
        <w:tc>
          <w:tcPr>
            <w:tcW w:w="1393" w:type="dxa"/>
            <w:tcBorders>
              <w:top w:val="nil"/>
              <w:left w:val="single" w:sz="4" w:space="0" w:color="auto"/>
              <w:bottom w:val="single" w:sz="4" w:space="0" w:color="auto"/>
              <w:right w:val="nil"/>
            </w:tcBorders>
            <w:noWrap/>
            <w:vAlign w:val="center"/>
            <w:hideMark/>
          </w:tcPr>
          <w:p w14:paraId="38020A6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415685E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358</w:t>
            </w:r>
          </w:p>
        </w:tc>
        <w:tc>
          <w:tcPr>
            <w:tcW w:w="1394" w:type="dxa"/>
            <w:tcBorders>
              <w:top w:val="nil"/>
              <w:left w:val="nil"/>
              <w:bottom w:val="single" w:sz="4" w:space="0" w:color="auto"/>
              <w:right w:val="single" w:sz="4" w:space="0" w:color="auto"/>
            </w:tcBorders>
            <w:vAlign w:val="center"/>
            <w:hideMark/>
          </w:tcPr>
          <w:p w14:paraId="2F5C09B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426</w:t>
            </w:r>
          </w:p>
        </w:tc>
        <w:tc>
          <w:tcPr>
            <w:tcW w:w="1394" w:type="dxa"/>
            <w:tcBorders>
              <w:top w:val="nil"/>
              <w:left w:val="nil"/>
              <w:bottom w:val="single" w:sz="4" w:space="0" w:color="auto"/>
              <w:right w:val="single" w:sz="4" w:space="0" w:color="auto"/>
            </w:tcBorders>
            <w:vAlign w:val="center"/>
            <w:hideMark/>
          </w:tcPr>
          <w:p w14:paraId="78EDBC0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784</w:t>
            </w:r>
          </w:p>
        </w:tc>
        <w:tc>
          <w:tcPr>
            <w:tcW w:w="36" w:type="dxa"/>
            <w:vAlign w:val="center"/>
            <w:hideMark/>
          </w:tcPr>
          <w:p w14:paraId="53530666"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50632355"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5402A800"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Dominica</w:t>
            </w:r>
          </w:p>
        </w:tc>
        <w:tc>
          <w:tcPr>
            <w:tcW w:w="1389" w:type="dxa"/>
            <w:tcBorders>
              <w:top w:val="nil"/>
              <w:left w:val="nil"/>
              <w:bottom w:val="single" w:sz="4" w:space="0" w:color="auto"/>
              <w:right w:val="nil"/>
            </w:tcBorders>
            <w:hideMark/>
          </w:tcPr>
          <w:p w14:paraId="04F3E07F"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1AF8091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388227A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179</w:t>
            </w:r>
          </w:p>
        </w:tc>
        <w:tc>
          <w:tcPr>
            <w:tcW w:w="1394" w:type="dxa"/>
            <w:tcBorders>
              <w:top w:val="nil"/>
              <w:left w:val="nil"/>
              <w:bottom w:val="single" w:sz="4" w:space="0" w:color="auto"/>
              <w:right w:val="single" w:sz="4" w:space="0" w:color="auto"/>
            </w:tcBorders>
            <w:vAlign w:val="center"/>
            <w:hideMark/>
          </w:tcPr>
          <w:p w14:paraId="7437F92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213</w:t>
            </w:r>
          </w:p>
        </w:tc>
        <w:tc>
          <w:tcPr>
            <w:tcW w:w="1394" w:type="dxa"/>
            <w:tcBorders>
              <w:top w:val="nil"/>
              <w:left w:val="nil"/>
              <w:bottom w:val="single" w:sz="4" w:space="0" w:color="auto"/>
              <w:right w:val="single" w:sz="4" w:space="0" w:color="auto"/>
            </w:tcBorders>
            <w:vAlign w:val="center"/>
            <w:hideMark/>
          </w:tcPr>
          <w:p w14:paraId="225E0B9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392</w:t>
            </w:r>
          </w:p>
        </w:tc>
        <w:tc>
          <w:tcPr>
            <w:tcW w:w="36" w:type="dxa"/>
            <w:vAlign w:val="center"/>
            <w:hideMark/>
          </w:tcPr>
          <w:p w14:paraId="0CEF38CF"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03EABCE3"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064F4E52"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Dominican Republic</w:t>
            </w:r>
          </w:p>
        </w:tc>
        <w:tc>
          <w:tcPr>
            <w:tcW w:w="1389" w:type="dxa"/>
            <w:tcBorders>
              <w:top w:val="nil"/>
              <w:left w:val="nil"/>
              <w:bottom w:val="single" w:sz="4" w:space="0" w:color="auto"/>
              <w:right w:val="nil"/>
            </w:tcBorders>
            <w:hideMark/>
          </w:tcPr>
          <w:p w14:paraId="2B7C5C7C"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0.069</w:t>
            </w:r>
          </w:p>
        </w:tc>
        <w:tc>
          <w:tcPr>
            <w:tcW w:w="1393" w:type="dxa"/>
            <w:tcBorders>
              <w:top w:val="nil"/>
              <w:left w:val="single" w:sz="4" w:space="0" w:color="auto"/>
              <w:bottom w:val="single" w:sz="4" w:space="0" w:color="auto"/>
              <w:right w:val="nil"/>
            </w:tcBorders>
            <w:noWrap/>
            <w:vAlign w:val="center"/>
            <w:hideMark/>
          </w:tcPr>
          <w:p w14:paraId="5CF4B97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0.090</w:t>
            </w:r>
          </w:p>
        </w:tc>
        <w:tc>
          <w:tcPr>
            <w:tcW w:w="1394" w:type="dxa"/>
            <w:tcBorders>
              <w:top w:val="nil"/>
              <w:left w:val="single" w:sz="4" w:space="0" w:color="auto"/>
              <w:bottom w:val="single" w:sz="4" w:space="0" w:color="auto"/>
              <w:right w:val="single" w:sz="4" w:space="0" w:color="auto"/>
            </w:tcBorders>
            <w:noWrap/>
            <w:vAlign w:val="center"/>
            <w:hideMark/>
          </w:tcPr>
          <w:p w14:paraId="337C01D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12,339</w:t>
            </w:r>
          </w:p>
        </w:tc>
        <w:tc>
          <w:tcPr>
            <w:tcW w:w="1394" w:type="dxa"/>
            <w:tcBorders>
              <w:top w:val="nil"/>
              <w:left w:val="nil"/>
              <w:bottom w:val="single" w:sz="4" w:space="0" w:color="auto"/>
              <w:right w:val="single" w:sz="4" w:space="0" w:color="auto"/>
            </w:tcBorders>
            <w:vAlign w:val="center"/>
            <w:hideMark/>
          </w:tcPr>
          <w:p w14:paraId="375E84D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14,706</w:t>
            </w:r>
          </w:p>
        </w:tc>
        <w:tc>
          <w:tcPr>
            <w:tcW w:w="1394" w:type="dxa"/>
            <w:tcBorders>
              <w:top w:val="nil"/>
              <w:left w:val="nil"/>
              <w:bottom w:val="single" w:sz="4" w:space="0" w:color="auto"/>
              <w:right w:val="single" w:sz="4" w:space="0" w:color="auto"/>
            </w:tcBorders>
            <w:vAlign w:val="center"/>
            <w:hideMark/>
          </w:tcPr>
          <w:p w14:paraId="401C1F9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27,045</w:t>
            </w:r>
          </w:p>
        </w:tc>
        <w:tc>
          <w:tcPr>
            <w:tcW w:w="36" w:type="dxa"/>
            <w:vAlign w:val="center"/>
            <w:hideMark/>
          </w:tcPr>
          <w:p w14:paraId="11F52074"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6F055F2E"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5F5D1386"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Ecuador</w:t>
            </w:r>
          </w:p>
        </w:tc>
        <w:tc>
          <w:tcPr>
            <w:tcW w:w="1389" w:type="dxa"/>
            <w:tcBorders>
              <w:top w:val="nil"/>
              <w:left w:val="nil"/>
              <w:bottom w:val="single" w:sz="4" w:space="0" w:color="auto"/>
              <w:right w:val="nil"/>
            </w:tcBorders>
            <w:hideMark/>
          </w:tcPr>
          <w:p w14:paraId="10C2EB53"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0.065</w:t>
            </w:r>
          </w:p>
        </w:tc>
        <w:tc>
          <w:tcPr>
            <w:tcW w:w="1393" w:type="dxa"/>
            <w:tcBorders>
              <w:top w:val="nil"/>
              <w:left w:val="single" w:sz="4" w:space="0" w:color="auto"/>
              <w:bottom w:val="single" w:sz="4" w:space="0" w:color="auto"/>
              <w:right w:val="nil"/>
            </w:tcBorders>
            <w:noWrap/>
            <w:vAlign w:val="center"/>
            <w:hideMark/>
          </w:tcPr>
          <w:p w14:paraId="20CA9B5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0.085</w:t>
            </w:r>
          </w:p>
        </w:tc>
        <w:tc>
          <w:tcPr>
            <w:tcW w:w="1394" w:type="dxa"/>
            <w:tcBorders>
              <w:top w:val="nil"/>
              <w:left w:val="single" w:sz="4" w:space="0" w:color="auto"/>
              <w:bottom w:val="single" w:sz="4" w:space="0" w:color="auto"/>
              <w:right w:val="single" w:sz="4" w:space="0" w:color="auto"/>
            </w:tcBorders>
            <w:noWrap/>
            <w:vAlign w:val="center"/>
            <w:hideMark/>
          </w:tcPr>
          <w:p w14:paraId="17B6C17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11,623</w:t>
            </w:r>
          </w:p>
        </w:tc>
        <w:tc>
          <w:tcPr>
            <w:tcW w:w="1394" w:type="dxa"/>
            <w:tcBorders>
              <w:top w:val="nil"/>
              <w:left w:val="nil"/>
              <w:bottom w:val="single" w:sz="4" w:space="0" w:color="auto"/>
              <w:right w:val="single" w:sz="4" w:space="0" w:color="auto"/>
            </w:tcBorders>
            <w:vAlign w:val="center"/>
            <w:hideMark/>
          </w:tcPr>
          <w:p w14:paraId="59297A3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13,854</w:t>
            </w:r>
          </w:p>
        </w:tc>
        <w:tc>
          <w:tcPr>
            <w:tcW w:w="1394" w:type="dxa"/>
            <w:tcBorders>
              <w:top w:val="nil"/>
              <w:left w:val="nil"/>
              <w:bottom w:val="single" w:sz="4" w:space="0" w:color="auto"/>
              <w:right w:val="single" w:sz="4" w:space="0" w:color="auto"/>
            </w:tcBorders>
            <w:vAlign w:val="center"/>
            <w:hideMark/>
          </w:tcPr>
          <w:p w14:paraId="2741F3A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25,477</w:t>
            </w:r>
          </w:p>
        </w:tc>
        <w:tc>
          <w:tcPr>
            <w:tcW w:w="36" w:type="dxa"/>
            <w:vAlign w:val="center"/>
            <w:hideMark/>
          </w:tcPr>
          <w:p w14:paraId="282D5AE9"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73C87D70"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3C214CF1"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Egypt</w:t>
            </w:r>
          </w:p>
        </w:tc>
        <w:tc>
          <w:tcPr>
            <w:tcW w:w="1389" w:type="dxa"/>
            <w:tcBorders>
              <w:top w:val="nil"/>
              <w:left w:val="nil"/>
              <w:bottom w:val="single" w:sz="4" w:space="0" w:color="auto"/>
              <w:right w:val="nil"/>
            </w:tcBorders>
            <w:hideMark/>
          </w:tcPr>
          <w:p w14:paraId="64917C4F"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0.182</w:t>
            </w:r>
          </w:p>
        </w:tc>
        <w:tc>
          <w:tcPr>
            <w:tcW w:w="1393" w:type="dxa"/>
            <w:tcBorders>
              <w:top w:val="nil"/>
              <w:left w:val="single" w:sz="4" w:space="0" w:color="auto"/>
              <w:bottom w:val="single" w:sz="4" w:space="0" w:color="auto"/>
              <w:right w:val="nil"/>
            </w:tcBorders>
            <w:noWrap/>
            <w:vAlign w:val="center"/>
            <w:hideMark/>
          </w:tcPr>
          <w:p w14:paraId="3C5ADCD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0.237</w:t>
            </w:r>
          </w:p>
        </w:tc>
        <w:tc>
          <w:tcPr>
            <w:tcW w:w="1394" w:type="dxa"/>
            <w:tcBorders>
              <w:top w:val="nil"/>
              <w:left w:val="single" w:sz="4" w:space="0" w:color="auto"/>
              <w:bottom w:val="single" w:sz="4" w:space="0" w:color="auto"/>
              <w:right w:val="single" w:sz="4" w:space="0" w:color="auto"/>
            </w:tcBorders>
            <w:noWrap/>
            <w:vAlign w:val="center"/>
            <w:hideMark/>
          </w:tcPr>
          <w:p w14:paraId="04D6B41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32,546</w:t>
            </w:r>
          </w:p>
        </w:tc>
        <w:tc>
          <w:tcPr>
            <w:tcW w:w="1394" w:type="dxa"/>
            <w:tcBorders>
              <w:top w:val="nil"/>
              <w:left w:val="nil"/>
              <w:bottom w:val="single" w:sz="4" w:space="0" w:color="auto"/>
              <w:right w:val="single" w:sz="4" w:space="0" w:color="auto"/>
            </w:tcBorders>
            <w:vAlign w:val="center"/>
            <w:hideMark/>
          </w:tcPr>
          <w:p w14:paraId="3BC6BE1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38,791</w:t>
            </w:r>
          </w:p>
        </w:tc>
        <w:tc>
          <w:tcPr>
            <w:tcW w:w="1394" w:type="dxa"/>
            <w:tcBorders>
              <w:top w:val="nil"/>
              <w:left w:val="nil"/>
              <w:bottom w:val="single" w:sz="4" w:space="0" w:color="auto"/>
              <w:right w:val="single" w:sz="4" w:space="0" w:color="auto"/>
            </w:tcBorders>
            <w:vAlign w:val="center"/>
            <w:hideMark/>
          </w:tcPr>
          <w:p w14:paraId="5277C1B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71,337</w:t>
            </w:r>
          </w:p>
        </w:tc>
        <w:tc>
          <w:tcPr>
            <w:tcW w:w="36" w:type="dxa"/>
            <w:vAlign w:val="center"/>
            <w:hideMark/>
          </w:tcPr>
          <w:p w14:paraId="574E5966"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21251364"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6D81144A"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El Salvador</w:t>
            </w:r>
          </w:p>
        </w:tc>
        <w:tc>
          <w:tcPr>
            <w:tcW w:w="1389" w:type="dxa"/>
            <w:tcBorders>
              <w:top w:val="nil"/>
              <w:left w:val="nil"/>
              <w:bottom w:val="single" w:sz="4" w:space="0" w:color="auto"/>
              <w:right w:val="nil"/>
            </w:tcBorders>
            <w:hideMark/>
          </w:tcPr>
          <w:p w14:paraId="0BF45C96"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0.013</w:t>
            </w:r>
          </w:p>
        </w:tc>
        <w:tc>
          <w:tcPr>
            <w:tcW w:w="1393" w:type="dxa"/>
            <w:tcBorders>
              <w:top w:val="nil"/>
              <w:left w:val="single" w:sz="4" w:space="0" w:color="auto"/>
              <w:bottom w:val="single" w:sz="4" w:space="0" w:color="auto"/>
              <w:right w:val="nil"/>
            </w:tcBorders>
            <w:noWrap/>
            <w:vAlign w:val="center"/>
            <w:hideMark/>
          </w:tcPr>
          <w:p w14:paraId="3890AA2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0.017</w:t>
            </w:r>
          </w:p>
        </w:tc>
        <w:tc>
          <w:tcPr>
            <w:tcW w:w="1394" w:type="dxa"/>
            <w:tcBorders>
              <w:top w:val="nil"/>
              <w:left w:val="single" w:sz="4" w:space="0" w:color="auto"/>
              <w:bottom w:val="single" w:sz="4" w:space="0" w:color="auto"/>
              <w:right w:val="single" w:sz="4" w:space="0" w:color="auto"/>
            </w:tcBorders>
            <w:noWrap/>
            <w:vAlign w:val="center"/>
            <w:hideMark/>
          </w:tcPr>
          <w:p w14:paraId="20DC74D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2,325</w:t>
            </w:r>
          </w:p>
        </w:tc>
        <w:tc>
          <w:tcPr>
            <w:tcW w:w="1394" w:type="dxa"/>
            <w:tcBorders>
              <w:top w:val="nil"/>
              <w:left w:val="nil"/>
              <w:bottom w:val="single" w:sz="4" w:space="0" w:color="auto"/>
              <w:right w:val="single" w:sz="4" w:space="0" w:color="auto"/>
            </w:tcBorders>
            <w:vAlign w:val="center"/>
            <w:hideMark/>
          </w:tcPr>
          <w:p w14:paraId="447AE0F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2,771</w:t>
            </w:r>
          </w:p>
        </w:tc>
        <w:tc>
          <w:tcPr>
            <w:tcW w:w="1394" w:type="dxa"/>
            <w:tcBorders>
              <w:top w:val="nil"/>
              <w:left w:val="nil"/>
              <w:bottom w:val="single" w:sz="4" w:space="0" w:color="auto"/>
              <w:right w:val="single" w:sz="4" w:space="0" w:color="auto"/>
            </w:tcBorders>
            <w:vAlign w:val="center"/>
            <w:hideMark/>
          </w:tcPr>
          <w:p w14:paraId="3915A93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5,096</w:t>
            </w:r>
          </w:p>
        </w:tc>
        <w:tc>
          <w:tcPr>
            <w:tcW w:w="36" w:type="dxa"/>
            <w:vAlign w:val="center"/>
            <w:hideMark/>
          </w:tcPr>
          <w:p w14:paraId="0F0A81DF"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67B5BF8B"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2665B2D4"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Equatorial Guinea</w:t>
            </w:r>
          </w:p>
        </w:tc>
        <w:tc>
          <w:tcPr>
            <w:tcW w:w="1389" w:type="dxa"/>
            <w:tcBorders>
              <w:top w:val="nil"/>
              <w:left w:val="nil"/>
              <w:bottom w:val="single" w:sz="4" w:space="0" w:color="auto"/>
              <w:right w:val="nil"/>
            </w:tcBorders>
            <w:hideMark/>
          </w:tcPr>
          <w:p w14:paraId="268A3E24"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0.008</w:t>
            </w:r>
          </w:p>
        </w:tc>
        <w:tc>
          <w:tcPr>
            <w:tcW w:w="1393" w:type="dxa"/>
            <w:tcBorders>
              <w:top w:val="nil"/>
              <w:left w:val="single" w:sz="4" w:space="0" w:color="auto"/>
              <w:bottom w:val="single" w:sz="4" w:space="0" w:color="auto"/>
              <w:right w:val="nil"/>
            </w:tcBorders>
            <w:noWrap/>
            <w:vAlign w:val="center"/>
            <w:hideMark/>
          </w:tcPr>
          <w:p w14:paraId="207EBDB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3941497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1,431</w:t>
            </w:r>
          </w:p>
        </w:tc>
        <w:tc>
          <w:tcPr>
            <w:tcW w:w="1394" w:type="dxa"/>
            <w:tcBorders>
              <w:top w:val="nil"/>
              <w:left w:val="nil"/>
              <w:bottom w:val="single" w:sz="4" w:space="0" w:color="auto"/>
              <w:right w:val="single" w:sz="4" w:space="0" w:color="auto"/>
            </w:tcBorders>
            <w:vAlign w:val="center"/>
            <w:hideMark/>
          </w:tcPr>
          <w:p w14:paraId="18ABF2E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1,705</w:t>
            </w:r>
          </w:p>
        </w:tc>
        <w:tc>
          <w:tcPr>
            <w:tcW w:w="1394" w:type="dxa"/>
            <w:tcBorders>
              <w:top w:val="nil"/>
              <w:left w:val="nil"/>
              <w:bottom w:val="single" w:sz="4" w:space="0" w:color="auto"/>
              <w:right w:val="single" w:sz="4" w:space="0" w:color="auto"/>
            </w:tcBorders>
            <w:vAlign w:val="center"/>
            <w:hideMark/>
          </w:tcPr>
          <w:p w14:paraId="179198B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3,136</w:t>
            </w:r>
          </w:p>
        </w:tc>
        <w:tc>
          <w:tcPr>
            <w:tcW w:w="36" w:type="dxa"/>
            <w:vAlign w:val="center"/>
            <w:hideMark/>
          </w:tcPr>
          <w:p w14:paraId="479CDC21"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5C82B5ED"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4282245E"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Eritrea</w:t>
            </w:r>
          </w:p>
        </w:tc>
        <w:tc>
          <w:tcPr>
            <w:tcW w:w="1389" w:type="dxa"/>
            <w:tcBorders>
              <w:top w:val="nil"/>
              <w:left w:val="nil"/>
              <w:bottom w:val="single" w:sz="4" w:space="0" w:color="auto"/>
              <w:right w:val="nil"/>
            </w:tcBorders>
            <w:hideMark/>
          </w:tcPr>
          <w:p w14:paraId="15BA0111"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1BC7B7A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57DC55C8"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179</w:t>
            </w:r>
          </w:p>
        </w:tc>
        <w:tc>
          <w:tcPr>
            <w:tcW w:w="1394" w:type="dxa"/>
            <w:tcBorders>
              <w:top w:val="nil"/>
              <w:left w:val="nil"/>
              <w:bottom w:val="single" w:sz="4" w:space="0" w:color="auto"/>
              <w:right w:val="single" w:sz="4" w:space="0" w:color="auto"/>
            </w:tcBorders>
            <w:vAlign w:val="center"/>
            <w:hideMark/>
          </w:tcPr>
          <w:p w14:paraId="3AD3BFA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213</w:t>
            </w:r>
          </w:p>
        </w:tc>
        <w:tc>
          <w:tcPr>
            <w:tcW w:w="1394" w:type="dxa"/>
            <w:tcBorders>
              <w:top w:val="nil"/>
              <w:left w:val="nil"/>
              <w:bottom w:val="single" w:sz="4" w:space="0" w:color="auto"/>
              <w:right w:val="single" w:sz="4" w:space="0" w:color="auto"/>
            </w:tcBorders>
            <w:vAlign w:val="center"/>
            <w:hideMark/>
          </w:tcPr>
          <w:p w14:paraId="686B8BD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392</w:t>
            </w:r>
          </w:p>
        </w:tc>
        <w:tc>
          <w:tcPr>
            <w:tcW w:w="36" w:type="dxa"/>
            <w:vAlign w:val="center"/>
            <w:hideMark/>
          </w:tcPr>
          <w:p w14:paraId="00E140E1"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3940F5E8"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1D8A3C2A"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Estonia</w:t>
            </w:r>
          </w:p>
        </w:tc>
        <w:tc>
          <w:tcPr>
            <w:tcW w:w="1389" w:type="dxa"/>
            <w:tcBorders>
              <w:top w:val="nil"/>
              <w:left w:val="nil"/>
              <w:bottom w:val="single" w:sz="4" w:space="0" w:color="auto"/>
              <w:right w:val="nil"/>
            </w:tcBorders>
            <w:hideMark/>
          </w:tcPr>
          <w:p w14:paraId="5B32C7E3"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0.045</w:t>
            </w:r>
          </w:p>
        </w:tc>
        <w:tc>
          <w:tcPr>
            <w:tcW w:w="1393" w:type="dxa"/>
            <w:tcBorders>
              <w:top w:val="nil"/>
              <w:left w:val="single" w:sz="4" w:space="0" w:color="auto"/>
              <w:bottom w:val="single" w:sz="4" w:space="0" w:color="auto"/>
              <w:right w:val="nil"/>
            </w:tcBorders>
            <w:noWrap/>
            <w:vAlign w:val="center"/>
            <w:hideMark/>
          </w:tcPr>
          <w:p w14:paraId="462B24E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0.059</w:t>
            </w:r>
          </w:p>
        </w:tc>
        <w:tc>
          <w:tcPr>
            <w:tcW w:w="1394" w:type="dxa"/>
            <w:tcBorders>
              <w:top w:val="nil"/>
              <w:left w:val="single" w:sz="4" w:space="0" w:color="auto"/>
              <w:bottom w:val="single" w:sz="4" w:space="0" w:color="auto"/>
              <w:right w:val="single" w:sz="4" w:space="0" w:color="auto"/>
            </w:tcBorders>
            <w:noWrap/>
            <w:vAlign w:val="center"/>
            <w:hideMark/>
          </w:tcPr>
          <w:p w14:paraId="0032CEA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8,047</w:t>
            </w:r>
          </w:p>
        </w:tc>
        <w:tc>
          <w:tcPr>
            <w:tcW w:w="1394" w:type="dxa"/>
            <w:tcBorders>
              <w:top w:val="nil"/>
              <w:left w:val="nil"/>
              <w:bottom w:val="single" w:sz="4" w:space="0" w:color="auto"/>
              <w:right w:val="single" w:sz="4" w:space="0" w:color="auto"/>
            </w:tcBorders>
            <w:vAlign w:val="center"/>
            <w:hideMark/>
          </w:tcPr>
          <w:p w14:paraId="382E299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9,591</w:t>
            </w:r>
          </w:p>
        </w:tc>
        <w:tc>
          <w:tcPr>
            <w:tcW w:w="1394" w:type="dxa"/>
            <w:tcBorders>
              <w:top w:val="nil"/>
              <w:left w:val="nil"/>
              <w:bottom w:val="single" w:sz="4" w:space="0" w:color="auto"/>
              <w:right w:val="single" w:sz="4" w:space="0" w:color="auto"/>
            </w:tcBorders>
            <w:vAlign w:val="center"/>
            <w:hideMark/>
          </w:tcPr>
          <w:p w14:paraId="5DFD7E2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17,638</w:t>
            </w:r>
          </w:p>
        </w:tc>
        <w:tc>
          <w:tcPr>
            <w:tcW w:w="36" w:type="dxa"/>
            <w:vAlign w:val="center"/>
            <w:hideMark/>
          </w:tcPr>
          <w:p w14:paraId="60DDD4FE"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699B57A2"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0C2692C3"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Eswatini</w:t>
            </w:r>
          </w:p>
        </w:tc>
        <w:tc>
          <w:tcPr>
            <w:tcW w:w="1389" w:type="dxa"/>
            <w:tcBorders>
              <w:top w:val="nil"/>
              <w:left w:val="nil"/>
              <w:bottom w:val="single" w:sz="4" w:space="0" w:color="auto"/>
              <w:right w:val="nil"/>
            </w:tcBorders>
            <w:hideMark/>
          </w:tcPr>
          <w:p w14:paraId="3ED8EF46"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0.002</w:t>
            </w:r>
          </w:p>
        </w:tc>
        <w:tc>
          <w:tcPr>
            <w:tcW w:w="1393" w:type="dxa"/>
            <w:tcBorders>
              <w:top w:val="nil"/>
              <w:left w:val="single" w:sz="4" w:space="0" w:color="auto"/>
              <w:bottom w:val="single" w:sz="4" w:space="0" w:color="auto"/>
              <w:right w:val="nil"/>
            </w:tcBorders>
            <w:noWrap/>
            <w:vAlign w:val="center"/>
            <w:hideMark/>
          </w:tcPr>
          <w:p w14:paraId="23601F4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399BDDC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358</w:t>
            </w:r>
          </w:p>
        </w:tc>
        <w:tc>
          <w:tcPr>
            <w:tcW w:w="1394" w:type="dxa"/>
            <w:tcBorders>
              <w:top w:val="nil"/>
              <w:left w:val="nil"/>
              <w:bottom w:val="single" w:sz="4" w:space="0" w:color="auto"/>
              <w:right w:val="single" w:sz="4" w:space="0" w:color="auto"/>
            </w:tcBorders>
            <w:vAlign w:val="center"/>
            <w:hideMark/>
          </w:tcPr>
          <w:p w14:paraId="2B96E02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426</w:t>
            </w:r>
          </w:p>
        </w:tc>
        <w:tc>
          <w:tcPr>
            <w:tcW w:w="1394" w:type="dxa"/>
            <w:tcBorders>
              <w:top w:val="nil"/>
              <w:left w:val="nil"/>
              <w:bottom w:val="single" w:sz="4" w:space="0" w:color="auto"/>
              <w:right w:val="single" w:sz="4" w:space="0" w:color="auto"/>
            </w:tcBorders>
            <w:vAlign w:val="center"/>
            <w:hideMark/>
          </w:tcPr>
          <w:p w14:paraId="5620E92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784</w:t>
            </w:r>
          </w:p>
        </w:tc>
        <w:tc>
          <w:tcPr>
            <w:tcW w:w="36" w:type="dxa"/>
            <w:vAlign w:val="center"/>
            <w:hideMark/>
          </w:tcPr>
          <w:p w14:paraId="479CE8CA"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76351152"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077DE248"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Ethiopia</w:t>
            </w:r>
          </w:p>
        </w:tc>
        <w:tc>
          <w:tcPr>
            <w:tcW w:w="1389" w:type="dxa"/>
            <w:tcBorders>
              <w:top w:val="nil"/>
              <w:left w:val="nil"/>
              <w:bottom w:val="single" w:sz="4" w:space="0" w:color="auto"/>
              <w:right w:val="nil"/>
            </w:tcBorders>
            <w:hideMark/>
          </w:tcPr>
          <w:p w14:paraId="035EA460"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0.010</w:t>
            </w:r>
          </w:p>
        </w:tc>
        <w:tc>
          <w:tcPr>
            <w:tcW w:w="1393" w:type="dxa"/>
            <w:tcBorders>
              <w:top w:val="nil"/>
              <w:left w:val="single" w:sz="4" w:space="0" w:color="auto"/>
              <w:bottom w:val="single" w:sz="4" w:space="0" w:color="auto"/>
              <w:right w:val="nil"/>
            </w:tcBorders>
            <w:noWrap/>
            <w:vAlign w:val="center"/>
            <w:hideMark/>
          </w:tcPr>
          <w:p w14:paraId="60D49D8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57AC867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1,373</w:t>
            </w:r>
          </w:p>
        </w:tc>
        <w:tc>
          <w:tcPr>
            <w:tcW w:w="1394" w:type="dxa"/>
            <w:tcBorders>
              <w:top w:val="nil"/>
              <w:left w:val="nil"/>
              <w:bottom w:val="single" w:sz="4" w:space="0" w:color="auto"/>
              <w:right w:val="single" w:sz="4" w:space="0" w:color="auto"/>
            </w:tcBorders>
            <w:vAlign w:val="center"/>
            <w:hideMark/>
          </w:tcPr>
          <w:p w14:paraId="10B0043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1,637</w:t>
            </w:r>
          </w:p>
        </w:tc>
        <w:tc>
          <w:tcPr>
            <w:tcW w:w="1394" w:type="dxa"/>
            <w:tcBorders>
              <w:top w:val="nil"/>
              <w:left w:val="nil"/>
              <w:bottom w:val="single" w:sz="4" w:space="0" w:color="auto"/>
              <w:right w:val="single" w:sz="4" w:space="0" w:color="auto"/>
            </w:tcBorders>
            <w:vAlign w:val="center"/>
            <w:hideMark/>
          </w:tcPr>
          <w:p w14:paraId="4B9F4CA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3,010</w:t>
            </w:r>
          </w:p>
        </w:tc>
        <w:tc>
          <w:tcPr>
            <w:tcW w:w="36" w:type="dxa"/>
            <w:vAlign w:val="center"/>
            <w:hideMark/>
          </w:tcPr>
          <w:p w14:paraId="394DBC14"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66EBAAFE"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6CE6709F"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European Union</w:t>
            </w:r>
          </w:p>
        </w:tc>
        <w:tc>
          <w:tcPr>
            <w:tcW w:w="1389" w:type="dxa"/>
            <w:tcBorders>
              <w:top w:val="nil"/>
              <w:left w:val="nil"/>
              <w:bottom w:val="single" w:sz="4" w:space="0" w:color="auto"/>
              <w:right w:val="nil"/>
            </w:tcBorders>
            <w:hideMark/>
          </w:tcPr>
          <w:p w14:paraId="5F7B6B16"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 </w:t>
            </w:r>
          </w:p>
        </w:tc>
        <w:tc>
          <w:tcPr>
            <w:tcW w:w="1393" w:type="dxa"/>
            <w:tcBorders>
              <w:top w:val="nil"/>
              <w:left w:val="single" w:sz="4" w:space="0" w:color="auto"/>
              <w:bottom w:val="single" w:sz="4" w:space="0" w:color="auto"/>
              <w:right w:val="nil"/>
            </w:tcBorders>
            <w:noWrap/>
            <w:vAlign w:val="center"/>
            <w:hideMark/>
          </w:tcPr>
          <w:p w14:paraId="1CC8176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2.500</w:t>
            </w:r>
          </w:p>
        </w:tc>
        <w:tc>
          <w:tcPr>
            <w:tcW w:w="1394" w:type="dxa"/>
            <w:tcBorders>
              <w:top w:val="nil"/>
              <w:left w:val="single" w:sz="4" w:space="0" w:color="auto"/>
              <w:bottom w:val="single" w:sz="4" w:space="0" w:color="auto"/>
              <w:right w:val="single" w:sz="4" w:space="0" w:color="auto"/>
            </w:tcBorders>
            <w:noWrap/>
            <w:vAlign w:val="center"/>
            <w:hideMark/>
          </w:tcPr>
          <w:p w14:paraId="433710F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343,378</w:t>
            </w:r>
          </w:p>
        </w:tc>
        <w:tc>
          <w:tcPr>
            <w:tcW w:w="1394" w:type="dxa"/>
            <w:tcBorders>
              <w:top w:val="nil"/>
              <w:left w:val="nil"/>
              <w:bottom w:val="single" w:sz="4" w:space="0" w:color="auto"/>
              <w:right w:val="single" w:sz="4" w:space="0" w:color="auto"/>
            </w:tcBorders>
            <w:vAlign w:val="center"/>
            <w:hideMark/>
          </w:tcPr>
          <w:p w14:paraId="32932DF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409,265</w:t>
            </w:r>
          </w:p>
        </w:tc>
        <w:tc>
          <w:tcPr>
            <w:tcW w:w="1394" w:type="dxa"/>
            <w:tcBorders>
              <w:top w:val="nil"/>
              <w:left w:val="nil"/>
              <w:bottom w:val="single" w:sz="4" w:space="0" w:color="auto"/>
              <w:right w:val="single" w:sz="4" w:space="0" w:color="auto"/>
            </w:tcBorders>
            <w:vAlign w:val="center"/>
            <w:hideMark/>
          </w:tcPr>
          <w:p w14:paraId="53586E0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752,643</w:t>
            </w:r>
          </w:p>
        </w:tc>
        <w:tc>
          <w:tcPr>
            <w:tcW w:w="36" w:type="dxa"/>
            <w:vAlign w:val="center"/>
            <w:hideMark/>
          </w:tcPr>
          <w:p w14:paraId="0282971B"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07FA4394"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7A0BB75A"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Fiji</w:t>
            </w:r>
          </w:p>
        </w:tc>
        <w:tc>
          <w:tcPr>
            <w:tcW w:w="1389" w:type="dxa"/>
            <w:tcBorders>
              <w:top w:val="nil"/>
              <w:left w:val="nil"/>
              <w:bottom w:val="single" w:sz="4" w:space="0" w:color="auto"/>
              <w:right w:val="nil"/>
            </w:tcBorders>
            <w:hideMark/>
          </w:tcPr>
          <w:p w14:paraId="2E85E9D0"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0.003</w:t>
            </w:r>
          </w:p>
        </w:tc>
        <w:tc>
          <w:tcPr>
            <w:tcW w:w="1393" w:type="dxa"/>
            <w:tcBorders>
              <w:top w:val="nil"/>
              <w:left w:val="single" w:sz="4" w:space="0" w:color="auto"/>
              <w:bottom w:val="single" w:sz="4" w:space="0" w:color="auto"/>
              <w:right w:val="nil"/>
            </w:tcBorders>
            <w:noWrap/>
            <w:vAlign w:val="center"/>
            <w:hideMark/>
          </w:tcPr>
          <w:p w14:paraId="62679C9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3BF01AE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536</w:t>
            </w:r>
          </w:p>
        </w:tc>
        <w:tc>
          <w:tcPr>
            <w:tcW w:w="1394" w:type="dxa"/>
            <w:tcBorders>
              <w:top w:val="nil"/>
              <w:left w:val="nil"/>
              <w:bottom w:val="single" w:sz="4" w:space="0" w:color="auto"/>
              <w:right w:val="single" w:sz="4" w:space="0" w:color="auto"/>
            </w:tcBorders>
            <w:vAlign w:val="center"/>
            <w:hideMark/>
          </w:tcPr>
          <w:p w14:paraId="054446D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639</w:t>
            </w:r>
          </w:p>
        </w:tc>
        <w:tc>
          <w:tcPr>
            <w:tcW w:w="1394" w:type="dxa"/>
            <w:tcBorders>
              <w:top w:val="nil"/>
              <w:left w:val="nil"/>
              <w:bottom w:val="single" w:sz="4" w:space="0" w:color="auto"/>
              <w:right w:val="single" w:sz="4" w:space="0" w:color="auto"/>
            </w:tcBorders>
            <w:vAlign w:val="center"/>
            <w:hideMark/>
          </w:tcPr>
          <w:p w14:paraId="275F624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1,175</w:t>
            </w:r>
          </w:p>
        </w:tc>
        <w:tc>
          <w:tcPr>
            <w:tcW w:w="36" w:type="dxa"/>
            <w:vAlign w:val="center"/>
            <w:hideMark/>
          </w:tcPr>
          <w:p w14:paraId="114B11E5"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4B12730E"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26FF3FE3"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Finland</w:t>
            </w:r>
          </w:p>
        </w:tc>
        <w:tc>
          <w:tcPr>
            <w:tcW w:w="1389" w:type="dxa"/>
            <w:tcBorders>
              <w:top w:val="nil"/>
              <w:left w:val="nil"/>
              <w:bottom w:val="single" w:sz="4" w:space="0" w:color="auto"/>
              <w:right w:val="nil"/>
            </w:tcBorders>
            <w:hideMark/>
          </w:tcPr>
          <w:p w14:paraId="2942A701"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0.386</w:t>
            </w:r>
          </w:p>
        </w:tc>
        <w:tc>
          <w:tcPr>
            <w:tcW w:w="1393" w:type="dxa"/>
            <w:tcBorders>
              <w:top w:val="nil"/>
              <w:left w:val="single" w:sz="4" w:space="0" w:color="auto"/>
              <w:bottom w:val="single" w:sz="4" w:space="0" w:color="auto"/>
              <w:right w:val="nil"/>
            </w:tcBorders>
            <w:noWrap/>
            <w:vAlign w:val="center"/>
            <w:hideMark/>
          </w:tcPr>
          <w:p w14:paraId="7D0DAC6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0.503</w:t>
            </w:r>
          </w:p>
        </w:tc>
        <w:tc>
          <w:tcPr>
            <w:tcW w:w="1394" w:type="dxa"/>
            <w:tcBorders>
              <w:top w:val="nil"/>
              <w:left w:val="single" w:sz="4" w:space="0" w:color="auto"/>
              <w:bottom w:val="single" w:sz="4" w:space="0" w:color="auto"/>
              <w:right w:val="single" w:sz="4" w:space="0" w:color="auto"/>
            </w:tcBorders>
            <w:noWrap/>
            <w:vAlign w:val="center"/>
            <w:hideMark/>
          </w:tcPr>
          <w:p w14:paraId="109BB97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69,026</w:t>
            </w:r>
          </w:p>
        </w:tc>
        <w:tc>
          <w:tcPr>
            <w:tcW w:w="1394" w:type="dxa"/>
            <w:tcBorders>
              <w:top w:val="nil"/>
              <w:left w:val="nil"/>
              <w:bottom w:val="single" w:sz="4" w:space="0" w:color="auto"/>
              <w:right w:val="single" w:sz="4" w:space="0" w:color="auto"/>
            </w:tcBorders>
            <w:vAlign w:val="center"/>
            <w:hideMark/>
          </w:tcPr>
          <w:p w14:paraId="4127FB1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82,270</w:t>
            </w:r>
          </w:p>
        </w:tc>
        <w:tc>
          <w:tcPr>
            <w:tcW w:w="1394" w:type="dxa"/>
            <w:tcBorders>
              <w:top w:val="nil"/>
              <w:left w:val="nil"/>
              <w:bottom w:val="single" w:sz="4" w:space="0" w:color="auto"/>
              <w:right w:val="single" w:sz="4" w:space="0" w:color="auto"/>
            </w:tcBorders>
            <w:vAlign w:val="center"/>
            <w:hideMark/>
          </w:tcPr>
          <w:p w14:paraId="35D8F69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151,296</w:t>
            </w:r>
          </w:p>
        </w:tc>
        <w:tc>
          <w:tcPr>
            <w:tcW w:w="36" w:type="dxa"/>
            <w:vAlign w:val="center"/>
            <w:hideMark/>
          </w:tcPr>
          <w:p w14:paraId="5F7949D6"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0667E977"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1DD4B189"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France</w:t>
            </w:r>
          </w:p>
        </w:tc>
        <w:tc>
          <w:tcPr>
            <w:tcW w:w="1389" w:type="dxa"/>
            <w:tcBorders>
              <w:top w:val="nil"/>
              <w:left w:val="nil"/>
              <w:bottom w:val="single" w:sz="4" w:space="0" w:color="auto"/>
              <w:right w:val="nil"/>
            </w:tcBorders>
            <w:hideMark/>
          </w:tcPr>
          <w:p w14:paraId="03AB9942"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3.858</w:t>
            </w:r>
          </w:p>
        </w:tc>
        <w:tc>
          <w:tcPr>
            <w:tcW w:w="1393" w:type="dxa"/>
            <w:tcBorders>
              <w:top w:val="nil"/>
              <w:left w:val="single" w:sz="4" w:space="0" w:color="auto"/>
              <w:bottom w:val="single" w:sz="4" w:space="0" w:color="auto"/>
              <w:right w:val="nil"/>
            </w:tcBorders>
            <w:noWrap/>
            <w:vAlign w:val="center"/>
            <w:hideMark/>
          </w:tcPr>
          <w:p w14:paraId="69232D3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5.023</w:t>
            </w:r>
          </w:p>
        </w:tc>
        <w:tc>
          <w:tcPr>
            <w:tcW w:w="1394" w:type="dxa"/>
            <w:tcBorders>
              <w:top w:val="nil"/>
              <w:left w:val="single" w:sz="4" w:space="0" w:color="auto"/>
              <w:bottom w:val="single" w:sz="4" w:space="0" w:color="auto"/>
              <w:right w:val="single" w:sz="4" w:space="0" w:color="auto"/>
            </w:tcBorders>
            <w:noWrap/>
            <w:vAlign w:val="center"/>
            <w:hideMark/>
          </w:tcPr>
          <w:p w14:paraId="0589EE8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689,899</w:t>
            </w:r>
          </w:p>
        </w:tc>
        <w:tc>
          <w:tcPr>
            <w:tcW w:w="1394" w:type="dxa"/>
            <w:tcBorders>
              <w:top w:val="nil"/>
              <w:left w:val="nil"/>
              <w:bottom w:val="single" w:sz="4" w:space="0" w:color="auto"/>
              <w:right w:val="single" w:sz="4" w:space="0" w:color="auto"/>
            </w:tcBorders>
            <w:vAlign w:val="center"/>
            <w:hideMark/>
          </w:tcPr>
          <w:p w14:paraId="17903AD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822,275</w:t>
            </w:r>
          </w:p>
        </w:tc>
        <w:tc>
          <w:tcPr>
            <w:tcW w:w="1394" w:type="dxa"/>
            <w:tcBorders>
              <w:top w:val="nil"/>
              <w:left w:val="nil"/>
              <w:bottom w:val="single" w:sz="4" w:space="0" w:color="auto"/>
              <w:right w:val="single" w:sz="4" w:space="0" w:color="auto"/>
            </w:tcBorders>
            <w:vAlign w:val="center"/>
            <w:hideMark/>
          </w:tcPr>
          <w:p w14:paraId="132EDBE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1,512,174</w:t>
            </w:r>
          </w:p>
        </w:tc>
        <w:tc>
          <w:tcPr>
            <w:tcW w:w="36" w:type="dxa"/>
            <w:vAlign w:val="center"/>
            <w:hideMark/>
          </w:tcPr>
          <w:p w14:paraId="07B6AF18"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49C94D2C"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5B74211E"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Gabon</w:t>
            </w:r>
          </w:p>
        </w:tc>
        <w:tc>
          <w:tcPr>
            <w:tcW w:w="1389" w:type="dxa"/>
            <w:tcBorders>
              <w:top w:val="nil"/>
              <w:left w:val="nil"/>
              <w:bottom w:val="single" w:sz="4" w:space="0" w:color="auto"/>
              <w:right w:val="nil"/>
            </w:tcBorders>
            <w:hideMark/>
          </w:tcPr>
          <w:p w14:paraId="11276028"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0.011</w:t>
            </w:r>
          </w:p>
        </w:tc>
        <w:tc>
          <w:tcPr>
            <w:tcW w:w="1393" w:type="dxa"/>
            <w:tcBorders>
              <w:top w:val="nil"/>
              <w:left w:val="single" w:sz="4" w:space="0" w:color="auto"/>
              <w:bottom w:val="single" w:sz="4" w:space="0" w:color="auto"/>
              <w:right w:val="nil"/>
            </w:tcBorders>
            <w:noWrap/>
            <w:vAlign w:val="center"/>
            <w:hideMark/>
          </w:tcPr>
          <w:p w14:paraId="2EA0935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0.014</w:t>
            </w:r>
          </w:p>
        </w:tc>
        <w:tc>
          <w:tcPr>
            <w:tcW w:w="1394" w:type="dxa"/>
            <w:tcBorders>
              <w:top w:val="nil"/>
              <w:left w:val="single" w:sz="4" w:space="0" w:color="auto"/>
              <w:bottom w:val="single" w:sz="4" w:space="0" w:color="auto"/>
              <w:right w:val="single" w:sz="4" w:space="0" w:color="auto"/>
            </w:tcBorders>
            <w:noWrap/>
            <w:vAlign w:val="center"/>
            <w:hideMark/>
          </w:tcPr>
          <w:p w14:paraId="6141E61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1,967</w:t>
            </w:r>
          </w:p>
        </w:tc>
        <w:tc>
          <w:tcPr>
            <w:tcW w:w="1394" w:type="dxa"/>
            <w:tcBorders>
              <w:top w:val="nil"/>
              <w:left w:val="nil"/>
              <w:bottom w:val="single" w:sz="4" w:space="0" w:color="auto"/>
              <w:right w:val="single" w:sz="4" w:space="0" w:color="auto"/>
            </w:tcBorders>
            <w:vAlign w:val="center"/>
            <w:hideMark/>
          </w:tcPr>
          <w:p w14:paraId="38241C7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2,344</w:t>
            </w:r>
          </w:p>
        </w:tc>
        <w:tc>
          <w:tcPr>
            <w:tcW w:w="1394" w:type="dxa"/>
            <w:tcBorders>
              <w:top w:val="nil"/>
              <w:left w:val="nil"/>
              <w:bottom w:val="single" w:sz="4" w:space="0" w:color="auto"/>
              <w:right w:val="single" w:sz="4" w:space="0" w:color="auto"/>
            </w:tcBorders>
            <w:vAlign w:val="center"/>
            <w:hideMark/>
          </w:tcPr>
          <w:p w14:paraId="5C65494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4,311</w:t>
            </w:r>
          </w:p>
        </w:tc>
        <w:tc>
          <w:tcPr>
            <w:tcW w:w="36" w:type="dxa"/>
            <w:vAlign w:val="center"/>
            <w:hideMark/>
          </w:tcPr>
          <w:p w14:paraId="34B974F9"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2EAFAB54"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4AA26D39"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Gambia</w:t>
            </w:r>
          </w:p>
        </w:tc>
        <w:tc>
          <w:tcPr>
            <w:tcW w:w="1389" w:type="dxa"/>
            <w:tcBorders>
              <w:top w:val="nil"/>
              <w:left w:val="nil"/>
              <w:bottom w:val="single" w:sz="4" w:space="0" w:color="auto"/>
              <w:right w:val="nil"/>
            </w:tcBorders>
            <w:hideMark/>
          </w:tcPr>
          <w:p w14:paraId="5444EE2F"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7372700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0841303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179</w:t>
            </w:r>
          </w:p>
        </w:tc>
        <w:tc>
          <w:tcPr>
            <w:tcW w:w="1394" w:type="dxa"/>
            <w:tcBorders>
              <w:top w:val="nil"/>
              <w:left w:val="nil"/>
              <w:bottom w:val="single" w:sz="4" w:space="0" w:color="auto"/>
              <w:right w:val="single" w:sz="4" w:space="0" w:color="auto"/>
            </w:tcBorders>
            <w:vAlign w:val="center"/>
            <w:hideMark/>
          </w:tcPr>
          <w:p w14:paraId="47E355C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213</w:t>
            </w:r>
          </w:p>
        </w:tc>
        <w:tc>
          <w:tcPr>
            <w:tcW w:w="1394" w:type="dxa"/>
            <w:tcBorders>
              <w:top w:val="nil"/>
              <w:left w:val="nil"/>
              <w:bottom w:val="single" w:sz="4" w:space="0" w:color="auto"/>
              <w:right w:val="single" w:sz="4" w:space="0" w:color="auto"/>
            </w:tcBorders>
            <w:vAlign w:val="center"/>
            <w:hideMark/>
          </w:tcPr>
          <w:p w14:paraId="775E2B5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392</w:t>
            </w:r>
          </w:p>
        </w:tc>
        <w:tc>
          <w:tcPr>
            <w:tcW w:w="36" w:type="dxa"/>
            <w:vAlign w:val="center"/>
            <w:hideMark/>
          </w:tcPr>
          <w:p w14:paraId="72B1EBCA"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3B3E58FD"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244C949A"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Georgia</w:t>
            </w:r>
          </w:p>
        </w:tc>
        <w:tc>
          <w:tcPr>
            <w:tcW w:w="1389" w:type="dxa"/>
            <w:tcBorders>
              <w:top w:val="nil"/>
              <w:left w:val="nil"/>
              <w:bottom w:val="single" w:sz="4" w:space="0" w:color="auto"/>
              <w:right w:val="nil"/>
            </w:tcBorders>
            <w:hideMark/>
          </w:tcPr>
          <w:p w14:paraId="28ED9EAE"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0.009</w:t>
            </w:r>
          </w:p>
        </w:tc>
        <w:tc>
          <w:tcPr>
            <w:tcW w:w="1393" w:type="dxa"/>
            <w:tcBorders>
              <w:top w:val="nil"/>
              <w:left w:val="single" w:sz="4" w:space="0" w:color="auto"/>
              <w:bottom w:val="single" w:sz="4" w:space="0" w:color="auto"/>
              <w:right w:val="nil"/>
            </w:tcBorders>
            <w:noWrap/>
            <w:vAlign w:val="center"/>
            <w:hideMark/>
          </w:tcPr>
          <w:p w14:paraId="3EED3EA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0.012</w:t>
            </w:r>
          </w:p>
        </w:tc>
        <w:tc>
          <w:tcPr>
            <w:tcW w:w="1394" w:type="dxa"/>
            <w:tcBorders>
              <w:top w:val="nil"/>
              <w:left w:val="single" w:sz="4" w:space="0" w:color="auto"/>
              <w:bottom w:val="single" w:sz="4" w:space="0" w:color="auto"/>
              <w:right w:val="single" w:sz="4" w:space="0" w:color="auto"/>
            </w:tcBorders>
            <w:noWrap/>
            <w:vAlign w:val="center"/>
            <w:hideMark/>
          </w:tcPr>
          <w:p w14:paraId="2E8A0E9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1,609</w:t>
            </w:r>
          </w:p>
        </w:tc>
        <w:tc>
          <w:tcPr>
            <w:tcW w:w="1394" w:type="dxa"/>
            <w:tcBorders>
              <w:top w:val="nil"/>
              <w:left w:val="nil"/>
              <w:bottom w:val="single" w:sz="4" w:space="0" w:color="auto"/>
              <w:right w:val="single" w:sz="4" w:space="0" w:color="auto"/>
            </w:tcBorders>
            <w:vAlign w:val="center"/>
            <w:hideMark/>
          </w:tcPr>
          <w:p w14:paraId="015DD8D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1,918</w:t>
            </w:r>
          </w:p>
        </w:tc>
        <w:tc>
          <w:tcPr>
            <w:tcW w:w="1394" w:type="dxa"/>
            <w:tcBorders>
              <w:top w:val="nil"/>
              <w:left w:val="nil"/>
              <w:bottom w:val="single" w:sz="4" w:space="0" w:color="auto"/>
              <w:right w:val="single" w:sz="4" w:space="0" w:color="auto"/>
            </w:tcBorders>
            <w:vAlign w:val="center"/>
            <w:hideMark/>
          </w:tcPr>
          <w:p w14:paraId="0853CBB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3,527</w:t>
            </w:r>
          </w:p>
        </w:tc>
        <w:tc>
          <w:tcPr>
            <w:tcW w:w="36" w:type="dxa"/>
            <w:vAlign w:val="center"/>
            <w:hideMark/>
          </w:tcPr>
          <w:p w14:paraId="11BA82F3"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7AEAFC9E"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61E8C6A6"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Germany</w:t>
            </w:r>
          </w:p>
        </w:tc>
        <w:tc>
          <w:tcPr>
            <w:tcW w:w="1389" w:type="dxa"/>
            <w:tcBorders>
              <w:top w:val="nil"/>
              <w:left w:val="nil"/>
              <w:bottom w:val="single" w:sz="4" w:space="0" w:color="auto"/>
              <w:right w:val="nil"/>
            </w:tcBorders>
            <w:hideMark/>
          </w:tcPr>
          <w:p w14:paraId="3A19C3A5"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5.692</w:t>
            </w:r>
          </w:p>
        </w:tc>
        <w:tc>
          <w:tcPr>
            <w:tcW w:w="1393" w:type="dxa"/>
            <w:tcBorders>
              <w:top w:val="nil"/>
              <w:left w:val="single" w:sz="4" w:space="0" w:color="auto"/>
              <w:bottom w:val="single" w:sz="4" w:space="0" w:color="auto"/>
              <w:right w:val="nil"/>
            </w:tcBorders>
            <w:noWrap/>
            <w:vAlign w:val="center"/>
            <w:hideMark/>
          </w:tcPr>
          <w:p w14:paraId="097355A8"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7.411</w:t>
            </w:r>
          </w:p>
        </w:tc>
        <w:tc>
          <w:tcPr>
            <w:tcW w:w="1394" w:type="dxa"/>
            <w:tcBorders>
              <w:top w:val="nil"/>
              <w:left w:val="single" w:sz="4" w:space="0" w:color="auto"/>
              <w:bottom w:val="single" w:sz="4" w:space="0" w:color="auto"/>
              <w:right w:val="single" w:sz="4" w:space="0" w:color="auto"/>
            </w:tcBorders>
            <w:noWrap/>
            <w:vAlign w:val="center"/>
            <w:hideMark/>
          </w:tcPr>
          <w:p w14:paraId="28A9B0C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1,017,860</w:t>
            </w:r>
          </w:p>
        </w:tc>
        <w:tc>
          <w:tcPr>
            <w:tcW w:w="1394" w:type="dxa"/>
            <w:tcBorders>
              <w:top w:val="nil"/>
              <w:left w:val="nil"/>
              <w:bottom w:val="single" w:sz="4" w:space="0" w:color="auto"/>
              <w:right w:val="single" w:sz="4" w:space="0" w:color="auto"/>
            </w:tcBorders>
            <w:vAlign w:val="center"/>
            <w:hideMark/>
          </w:tcPr>
          <w:p w14:paraId="10F066B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1,213,164</w:t>
            </w:r>
          </w:p>
        </w:tc>
        <w:tc>
          <w:tcPr>
            <w:tcW w:w="1394" w:type="dxa"/>
            <w:tcBorders>
              <w:top w:val="nil"/>
              <w:left w:val="nil"/>
              <w:bottom w:val="single" w:sz="4" w:space="0" w:color="auto"/>
              <w:right w:val="single" w:sz="4" w:space="0" w:color="auto"/>
            </w:tcBorders>
            <w:vAlign w:val="center"/>
            <w:hideMark/>
          </w:tcPr>
          <w:p w14:paraId="71A2385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2,231,024</w:t>
            </w:r>
          </w:p>
        </w:tc>
        <w:tc>
          <w:tcPr>
            <w:tcW w:w="36" w:type="dxa"/>
            <w:vAlign w:val="center"/>
            <w:hideMark/>
          </w:tcPr>
          <w:p w14:paraId="7757B5EB"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7BF1DAD0"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23EA2A2B"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Ghana</w:t>
            </w:r>
          </w:p>
        </w:tc>
        <w:tc>
          <w:tcPr>
            <w:tcW w:w="1389" w:type="dxa"/>
            <w:tcBorders>
              <w:top w:val="nil"/>
              <w:left w:val="nil"/>
              <w:bottom w:val="single" w:sz="4" w:space="0" w:color="auto"/>
              <w:right w:val="nil"/>
            </w:tcBorders>
            <w:hideMark/>
          </w:tcPr>
          <w:p w14:paraId="69607555"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0.025</w:t>
            </w:r>
          </w:p>
        </w:tc>
        <w:tc>
          <w:tcPr>
            <w:tcW w:w="1393" w:type="dxa"/>
            <w:tcBorders>
              <w:top w:val="nil"/>
              <w:left w:val="single" w:sz="4" w:space="0" w:color="auto"/>
              <w:bottom w:val="single" w:sz="4" w:space="0" w:color="auto"/>
              <w:right w:val="nil"/>
            </w:tcBorders>
            <w:noWrap/>
            <w:vAlign w:val="center"/>
            <w:hideMark/>
          </w:tcPr>
          <w:p w14:paraId="3482232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0.033</w:t>
            </w:r>
          </w:p>
        </w:tc>
        <w:tc>
          <w:tcPr>
            <w:tcW w:w="1394" w:type="dxa"/>
            <w:tcBorders>
              <w:top w:val="nil"/>
              <w:left w:val="single" w:sz="4" w:space="0" w:color="auto"/>
              <w:bottom w:val="single" w:sz="4" w:space="0" w:color="auto"/>
              <w:right w:val="single" w:sz="4" w:space="0" w:color="auto"/>
            </w:tcBorders>
            <w:noWrap/>
            <w:vAlign w:val="center"/>
            <w:hideMark/>
          </w:tcPr>
          <w:p w14:paraId="7F8C8BB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4,470</w:t>
            </w:r>
          </w:p>
        </w:tc>
        <w:tc>
          <w:tcPr>
            <w:tcW w:w="1394" w:type="dxa"/>
            <w:tcBorders>
              <w:top w:val="nil"/>
              <w:left w:val="nil"/>
              <w:bottom w:val="single" w:sz="4" w:space="0" w:color="auto"/>
              <w:right w:val="single" w:sz="4" w:space="0" w:color="auto"/>
            </w:tcBorders>
            <w:vAlign w:val="center"/>
            <w:hideMark/>
          </w:tcPr>
          <w:p w14:paraId="4DD94D9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5,328</w:t>
            </w:r>
          </w:p>
        </w:tc>
        <w:tc>
          <w:tcPr>
            <w:tcW w:w="1394" w:type="dxa"/>
            <w:tcBorders>
              <w:top w:val="nil"/>
              <w:left w:val="nil"/>
              <w:bottom w:val="single" w:sz="4" w:space="0" w:color="auto"/>
              <w:right w:val="single" w:sz="4" w:space="0" w:color="auto"/>
            </w:tcBorders>
            <w:vAlign w:val="center"/>
            <w:hideMark/>
          </w:tcPr>
          <w:p w14:paraId="2483615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9,798</w:t>
            </w:r>
          </w:p>
        </w:tc>
        <w:tc>
          <w:tcPr>
            <w:tcW w:w="36" w:type="dxa"/>
            <w:vAlign w:val="center"/>
            <w:hideMark/>
          </w:tcPr>
          <w:p w14:paraId="5F3B2B1D"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51E18C53"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08645141"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Greece</w:t>
            </w:r>
          </w:p>
        </w:tc>
        <w:tc>
          <w:tcPr>
            <w:tcW w:w="1389" w:type="dxa"/>
            <w:tcBorders>
              <w:top w:val="nil"/>
              <w:left w:val="nil"/>
              <w:bottom w:val="single" w:sz="4" w:space="0" w:color="auto"/>
              <w:right w:val="nil"/>
            </w:tcBorders>
            <w:hideMark/>
          </w:tcPr>
          <w:p w14:paraId="0B8DEF7A"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0.280</w:t>
            </w:r>
          </w:p>
        </w:tc>
        <w:tc>
          <w:tcPr>
            <w:tcW w:w="1393" w:type="dxa"/>
            <w:tcBorders>
              <w:top w:val="nil"/>
              <w:left w:val="single" w:sz="4" w:space="0" w:color="auto"/>
              <w:bottom w:val="single" w:sz="4" w:space="0" w:color="auto"/>
              <w:right w:val="nil"/>
            </w:tcBorders>
            <w:noWrap/>
            <w:vAlign w:val="center"/>
            <w:hideMark/>
          </w:tcPr>
          <w:p w14:paraId="5F28CC0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0.365</w:t>
            </w:r>
          </w:p>
        </w:tc>
        <w:tc>
          <w:tcPr>
            <w:tcW w:w="1394" w:type="dxa"/>
            <w:tcBorders>
              <w:top w:val="nil"/>
              <w:left w:val="single" w:sz="4" w:space="0" w:color="auto"/>
              <w:bottom w:val="single" w:sz="4" w:space="0" w:color="auto"/>
              <w:right w:val="single" w:sz="4" w:space="0" w:color="auto"/>
            </w:tcBorders>
            <w:noWrap/>
            <w:vAlign w:val="center"/>
            <w:hideMark/>
          </w:tcPr>
          <w:p w14:paraId="3B27DE9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50,070</w:t>
            </w:r>
          </w:p>
        </w:tc>
        <w:tc>
          <w:tcPr>
            <w:tcW w:w="1394" w:type="dxa"/>
            <w:tcBorders>
              <w:top w:val="nil"/>
              <w:left w:val="nil"/>
              <w:bottom w:val="single" w:sz="4" w:space="0" w:color="auto"/>
              <w:right w:val="single" w:sz="4" w:space="0" w:color="auto"/>
            </w:tcBorders>
            <w:vAlign w:val="center"/>
            <w:hideMark/>
          </w:tcPr>
          <w:p w14:paraId="03923918"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59,678</w:t>
            </w:r>
          </w:p>
        </w:tc>
        <w:tc>
          <w:tcPr>
            <w:tcW w:w="1394" w:type="dxa"/>
            <w:tcBorders>
              <w:top w:val="nil"/>
              <w:left w:val="nil"/>
              <w:bottom w:val="single" w:sz="4" w:space="0" w:color="auto"/>
              <w:right w:val="single" w:sz="4" w:space="0" w:color="auto"/>
            </w:tcBorders>
            <w:vAlign w:val="center"/>
            <w:hideMark/>
          </w:tcPr>
          <w:p w14:paraId="1BA50E1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109,748</w:t>
            </w:r>
          </w:p>
        </w:tc>
        <w:tc>
          <w:tcPr>
            <w:tcW w:w="36" w:type="dxa"/>
            <w:vAlign w:val="center"/>
            <w:hideMark/>
          </w:tcPr>
          <w:p w14:paraId="261A1698"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2AE4BA24"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54D13474"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Grenada</w:t>
            </w:r>
          </w:p>
        </w:tc>
        <w:tc>
          <w:tcPr>
            <w:tcW w:w="1389" w:type="dxa"/>
            <w:tcBorders>
              <w:top w:val="nil"/>
              <w:left w:val="nil"/>
              <w:bottom w:val="single" w:sz="4" w:space="0" w:color="auto"/>
              <w:right w:val="nil"/>
            </w:tcBorders>
            <w:hideMark/>
          </w:tcPr>
          <w:p w14:paraId="78D619FB"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48AFBC3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18D3E0D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179</w:t>
            </w:r>
          </w:p>
        </w:tc>
        <w:tc>
          <w:tcPr>
            <w:tcW w:w="1394" w:type="dxa"/>
            <w:tcBorders>
              <w:top w:val="nil"/>
              <w:left w:val="nil"/>
              <w:bottom w:val="single" w:sz="4" w:space="0" w:color="auto"/>
              <w:right w:val="single" w:sz="4" w:space="0" w:color="auto"/>
            </w:tcBorders>
            <w:vAlign w:val="center"/>
            <w:hideMark/>
          </w:tcPr>
          <w:p w14:paraId="1365A30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213</w:t>
            </w:r>
          </w:p>
        </w:tc>
        <w:tc>
          <w:tcPr>
            <w:tcW w:w="1394" w:type="dxa"/>
            <w:tcBorders>
              <w:top w:val="nil"/>
              <w:left w:val="nil"/>
              <w:bottom w:val="single" w:sz="4" w:space="0" w:color="auto"/>
              <w:right w:val="single" w:sz="4" w:space="0" w:color="auto"/>
            </w:tcBorders>
            <w:vAlign w:val="center"/>
            <w:hideMark/>
          </w:tcPr>
          <w:p w14:paraId="3D2BEDE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392</w:t>
            </w:r>
          </w:p>
        </w:tc>
        <w:tc>
          <w:tcPr>
            <w:tcW w:w="36" w:type="dxa"/>
            <w:vAlign w:val="center"/>
            <w:hideMark/>
          </w:tcPr>
          <w:p w14:paraId="59519C44"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41F70015"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23C5BDF6"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Guatemala</w:t>
            </w:r>
          </w:p>
        </w:tc>
        <w:tc>
          <w:tcPr>
            <w:tcW w:w="1389" w:type="dxa"/>
            <w:tcBorders>
              <w:top w:val="nil"/>
              <w:left w:val="nil"/>
              <w:bottom w:val="single" w:sz="4" w:space="0" w:color="auto"/>
              <w:right w:val="nil"/>
            </w:tcBorders>
            <w:hideMark/>
          </w:tcPr>
          <w:p w14:paraId="741559C2"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0.046</w:t>
            </w:r>
          </w:p>
        </w:tc>
        <w:tc>
          <w:tcPr>
            <w:tcW w:w="1393" w:type="dxa"/>
            <w:tcBorders>
              <w:top w:val="nil"/>
              <w:left w:val="single" w:sz="4" w:space="0" w:color="auto"/>
              <w:bottom w:val="single" w:sz="4" w:space="0" w:color="auto"/>
              <w:right w:val="nil"/>
            </w:tcBorders>
            <w:noWrap/>
            <w:vAlign w:val="center"/>
            <w:hideMark/>
          </w:tcPr>
          <w:p w14:paraId="72216E0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0.060</w:t>
            </w:r>
          </w:p>
        </w:tc>
        <w:tc>
          <w:tcPr>
            <w:tcW w:w="1394" w:type="dxa"/>
            <w:tcBorders>
              <w:top w:val="nil"/>
              <w:left w:val="single" w:sz="4" w:space="0" w:color="auto"/>
              <w:bottom w:val="single" w:sz="4" w:space="0" w:color="auto"/>
              <w:right w:val="single" w:sz="4" w:space="0" w:color="auto"/>
            </w:tcBorders>
            <w:noWrap/>
            <w:vAlign w:val="center"/>
            <w:hideMark/>
          </w:tcPr>
          <w:p w14:paraId="0787A4E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8,226</w:t>
            </w:r>
          </w:p>
        </w:tc>
        <w:tc>
          <w:tcPr>
            <w:tcW w:w="1394" w:type="dxa"/>
            <w:tcBorders>
              <w:top w:val="nil"/>
              <w:left w:val="nil"/>
              <w:bottom w:val="single" w:sz="4" w:space="0" w:color="auto"/>
              <w:right w:val="single" w:sz="4" w:space="0" w:color="auto"/>
            </w:tcBorders>
            <w:vAlign w:val="center"/>
            <w:hideMark/>
          </w:tcPr>
          <w:p w14:paraId="79CD934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9,804</w:t>
            </w:r>
          </w:p>
        </w:tc>
        <w:tc>
          <w:tcPr>
            <w:tcW w:w="1394" w:type="dxa"/>
            <w:tcBorders>
              <w:top w:val="nil"/>
              <w:left w:val="nil"/>
              <w:bottom w:val="single" w:sz="4" w:space="0" w:color="auto"/>
              <w:right w:val="single" w:sz="4" w:space="0" w:color="auto"/>
            </w:tcBorders>
            <w:vAlign w:val="center"/>
            <w:hideMark/>
          </w:tcPr>
          <w:p w14:paraId="5E97B31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18,030</w:t>
            </w:r>
          </w:p>
        </w:tc>
        <w:tc>
          <w:tcPr>
            <w:tcW w:w="36" w:type="dxa"/>
            <w:vAlign w:val="center"/>
            <w:hideMark/>
          </w:tcPr>
          <w:p w14:paraId="7CBEE227"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039E6A5B"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3BCB00AB"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Guinea</w:t>
            </w:r>
          </w:p>
        </w:tc>
        <w:tc>
          <w:tcPr>
            <w:tcW w:w="1389" w:type="dxa"/>
            <w:tcBorders>
              <w:top w:val="nil"/>
              <w:left w:val="nil"/>
              <w:bottom w:val="single" w:sz="4" w:space="0" w:color="auto"/>
              <w:right w:val="nil"/>
            </w:tcBorders>
            <w:hideMark/>
          </w:tcPr>
          <w:p w14:paraId="75E56E32"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0.004</w:t>
            </w:r>
          </w:p>
        </w:tc>
        <w:tc>
          <w:tcPr>
            <w:tcW w:w="1393" w:type="dxa"/>
            <w:tcBorders>
              <w:top w:val="nil"/>
              <w:left w:val="single" w:sz="4" w:space="0" w:color="auto"/>
              <w:bottom w:val="single" w:sz="4" w:space="0" w:color="auto"/>
              <w:right w:val="nil"/>
            </w:tcBorders>
            <w:noWrap/>
            <w:vAlign w:val="center"/>
            <w:hideMark/>
          </w:tcPr>
          <w:p w14:paraId="7DC1585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7D66FC4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715</w:t>
            </w:r>
          </w:p>
        </w:tc>
        <w:tc>
          <w:tcPr>
            <w:tcW w:w="1394" w:type="dxa"/>
            <w:tcBorders>
              <w:top w:val="nil"/>
              <w:left w:val="nil"/>
              <w:bottom w:val="single" w:sz="4" w:space="0" w:color="auto"/>
              <w:right w:val="single" w:sz="4" w:space="0" w:color="auto"/>
            </w:tcBorders>
            <w:vAlign w:val="center"/>
            <w:hideMark/>
          </w:tcPr>
          <w:p w14:paraId="72E87D8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853</w:t>
            </w:r>
          </w:p>
        </w:tc>
        <w:tc>
          <w:tcPr>
            <w:tcW w:w="1394" w:type="dxa"/>
            <w:tcBorders>
              <w:top w:val="nil"/>
              <w:left w:val="nil"/>
              <w:bottom w:val="single" w:sz="4" w:space="0" w:color="auto"/>
              <w:right w:val="single" w:sz="4" w:space="0" w:color="auto"/>
            </w:tcBorders>
            <w:vAlign w:val="center"/>
            <w:hideMark/>
          </w:tcPr>
          <w:p w14:paraId="5C240F7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1,568</w:t>
            </w:r>
          </w:p>
        </w:tc>
        <w:tc>
          <w:tcPr>
            <w:tcW w:w="36" w:type="dxa"/>
            <w:vAlign w:val="center"/>
            <w:hideMark/>
          </w:tcPr>
          <w:p w14:paraId="6E711779"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04939388"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6F62E006"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Guinea-Bissau</w:t>
            </w:r>
          </w:p>
        </w:tc>
        <w:tc>
          <w:tcPr>
            <w:tcW w:w="1389" w:type="dxa"/>
            <w:tcBorders>
              <w:top w:val="nil"/>
              <w:left w:val="nil"/>
              <w:bottom w:val="single" w:sz="4" w:space="0" w:color="auto"/>
              <w:right w:val="nil"/>
            </w:tcBorders>
            <w:hideMark/>
          </w:tcPr>
          <w:p w14:paraId="3F394482"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130612A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6B06924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179</w:t>
            </w:r>
          </w:p>
        </w:tc>
        <w:tc>
          <w:tcPr>
            <w:tcW w:w="1394" w:type="dxa"/>
            <w:tcBorders>
              <w:top w:val="nil"/>
              <w:left w:val="nil"/>
              <w:bottom w:val="single" w:sz="4" w:space="0" w:color="auto"/>
              <w:right w:val="single" w:sz="4" w:space="0" w:color="auto"/>
            </w:tcBorders>
            <w:vAlign w:val="center"/>
            <w:hideMark/>
          </w:tcPr>
          <w:p w14:paraId="76272A3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213</w:t>
            </w:r>
          </w:p>
        </w:tc>
        <w:tc>
          <w:tcPr>
            <w:tcW w:w="1394" w:type="dxa"/>
            <w:tcBorders>
              <w:top w:val="nil"/>
              <w:left w:val="nil"/>
              <w:bottom w:val="single" w:sz="4" w:space="0" w:color="auto"/>
              <w:right w:val="single" w:sz="4" w:space="0" w:color="auto"/>
            </w:tcBorders>
            <w:vAlign w:val="center"/>
            <w:hideMark/>
          </w:tcPr>
          <w:p w14:paraId="578BCAF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392</w:t>
            </w:r>
          </w:p>
        </w:tc>
        <w:tc>
          <w:tcPr>
            <w:tcW w:w="36" w:type="dxa"/>
            <w:vAlign w:val="center"/>
            <w:hideMark/>
          </w:tcPr>
          <w:p w14:paraId="28F61BC1"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5A7843B8"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2C8F88C5"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Guyana</w:t>
            </w:r>
          </w:p>
        </w:tc>
        <w:tc>
          <w:tcPr>
            <w:tcW w:w="1389" w:type="dxa"/>
            <w:tcBorders>
              <w:top w:val="nil"/>
              <w:left w:val="nil"/>
              <w:bottom w:val="single" w:sz="4" w:space="0" w:color="auto"/>
              <w:right w:val="nil"/>
            </w:tcBorders>
            <w:hideMark/>
          </w:tcPr>
          <w:p w14:paraId="197EC888"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0.011</w:t>
            </w:r>
          </w:p>
        </w:tc>
        <w:tc>
          <w:tcPr>
            <w:tcW w:w="1393" w:type="dxa"/>
            <w:tcBorders>
              <w:top w:val="nil"/>
              <w:left w:val="single" w:sz="4" w:space="0" w:color="auto"/>
              <w:bottom w:val="single" w:sz="4" w:space="0" w:color="auto"/>
              <w:right w:val="nil"/>
            </w:tcBorders>
            <w:noWrap/>
            <w:vAlign w:val="center"/>
            <w:hideMark/>
          </w:tcPr>
          <w:p w14:paraId="2FDFD08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0.014</w:t>
            </w:r>
          </w:p>
        </w:tc>
        <w:tc>
          <w:tcPr>
            <w:tcW w:w="1394" w:type="dxa"/>
            <w:tcBorders>
              <w:top w:val="nil"/>
              <w:left w:val="single" w:sz="4" w:space="0" w:color="auto"/>
              <w:bottom w:val="single" w:sz="4" w:space="0" w:color="auto"/>
              <w:right w:val="single" w:sz="4" w:space="0" w:color="auto"/>
            </w:tcBorders>
            <w:noWrap/>
            <w:vAlign w:val="center"/>
            <w:hideMark/>
          </w:tcPr>
          <w:p w14:paraId="384F19E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1,967</w:t>
            </w:r>
          </w:p>
        </w:tc>
        <w:tc>
          <w:tcPr>
            <w:tcW w:w="1394" w:type="dxa"/>
            <w:tcBorders>
              <w:top w:val="nil"/>
              <w:left w:val="nil"/>
              <w:bottom w:val="single" w:sz="4" w:space="0" w:color="auto"/>
              <w:right w:val="single" w:sz="4" w:space="0" w:color="auto"/>
            </w:tcBorders>
            <w:vAlign w:val="center"/>
            <w:hideMark/>
          </w:tcPr>
          <w:p w14:paraId="4DA113A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2,344</w:t>
            </w:r>
          </w:p>
        </w:tc>
        <w:tc>
          <w:tcPr>
            <w:tcW w:w="1394" w:type="dxa"/>
            <w:tcBorders>
              <w:top w:val="nil"/>
              <w:left w:val="nil"/>
              <w:bottom w:val="single" w:sz="4" w:space="0" w:color="auto"/>
              <w:right w:val="single" w:sz="4" w:space="0" w:color="auto"/>
            </w:tcBorders>
            <w:vAlign w:val="center"/>
            <w:hideMark/>
          </w:tcPr>
          <w:p w14:paraId="377C912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4,311</w:t>
            </w:r>
          </w:p>
        </w:tc>
        <w:tc>
          <w:tcPr>
            <w:tcW w:w="36" w:type="dxa"/>
            <w:vAlign w:val="center"/>
            <w:hideMark/>
          </w:tcPr>
          <w:p w14:paraId="40D8DBE2"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10B920C3"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52CAC2C8"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Haiti</w:t>
            </w:r>
          </w:p>
        </w:tc>
        <w:tc>
          <w:tcPr>
            <w:tcW w:w="1389" w:type="dxa"/>
            <w:tcBorders>
              <w:top w:val="nil"/>
              <w:left w:val="nil"/>
              <w:bottom w:val="single" w:sz="4" w:space="0" w:color="auto"/>
              <w:right w:val="nil"/>
            </w:tcBorders>
            <w:hideMark/>
          </w:tcPr>
          <w:p w14:paraId="479F63CC"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0.006</w:t>
            </w:r>
          </w:p>
        </w:tc>
        <w:tc>
          <w:tcPr>
            <w:tcW w:w="1393" w:type="dxa"/>
            <w:tcBorders>
              <w:top w:val="nil"/>
              <w:left w:val="single" w:sz="4" w:space="0" w:color="auto"/>
              <w:bottom w:val="single" w:sz="4" w:space="0" w:color="auto"/>
              <w:right w:val="nil"/>
            </w:tcBorders>
            <w:noWrap/>
            <w:vAlign w:val="center"/>
            <w:hideMark/>
          </w:tcPr>
          <w:p w14:paraId="48C46D9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0.008</w:t>
            </w:r>
          </w:p>
        </w:tc>
        <w:tc>
          <w:tcPr>
            <w:tcW w:w="1394" w:type="dxa"/>
            <w:tcBorders>
              <w:top w:val="nil"/>
              <w:left w:val="single" w:sz="4" w:space="0" w:color="auto"/>
              <w:bottom w:val="single" w:sz="4" w:space="0" w:color="auto"/>
              <w:right w:val="single" w:sz="4" w:space="0" w:color="auto"/>
            </w:tcBorders>
            <w:noWrap/>
            <w:vAlign w:val="center"/>
            <w:hideMark/>
          </w:tcPr>
          <w:p w14:paraId="32AD039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1,073</w:t>
            </w:r>
          </w:p>
        </w:tc>
        <w:tc>
          <w:tcPr>
            <w:tcW w:w="1394" w:type="dxa"/>
            <w:tcBorders>
              <w:top w:val="nil"/>
              <w:left w:val="nil"/>
              <w:bottom w:val="single" w:sz="4" w:space="0" w:color="auto"/>
              <w:right w:val="single" w:sz="4" w:space="0" w:color="auto"/>
            </w:tcBorders>
            <w:vAlign w:val="center"/>
            <w:hideMark/>
          </w:tcPr>
          <w:p w14:paraId="326F612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1,279</w:t>
            </w:r>
          </w:p>
        </w:tc>
        <w:tc>
          <w:tcPr>
            <w:tcW w:w="1394" w:type="dxa"/>
            <w:tcBorders>
              <w:top w:val="nil"/>
              <w:left w:val="nil"/>
              <w:bottom w:val="single" w:sz="4" w:space="0" w:color="auto"/>
              <w:right w:val="single" w:sz="4" w:space="0" w:color="auto"/>
            </w:tcBorders>
            <w:vAlign w:val="center"/>
            <w:hideMark/>
          </w:tcPr>
          <w:p w14:paraId="75EE7F2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2,352</w:t>
            </w:r>
          </w:p>
        </w:tc>
        <w:tc>
          <w:tcPr>
            <w:tcW w:w="36" w:type="dxa"/>
            <w:vAlign w:val="center"/>
            <w:hideMark/>
          </w:tcPr>
          <w:p w14:paraId="5990527B"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5999086F"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292A97C8"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Honduras</w:t>
            </w:r>
          </w:p>
        </w:tc>
        <w:tc>
          <w:tcPr>
            <w:tcW w:w="1389" w:type="dxa"/>
            <w:tcBorders>
              <w:top w:val="nil"/>
              <w:left w:val="nil"/>
              <w:bottom w:val="single" w:sz="4" w:space="0" w:color="auto"/>
              <w:right w:val="nil"/>
            </w:tcBorders>
            <w:hideMark/>
          </w:tcPr>
          <w:p w14:paraId="620D9D4F"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0.010</w:t>
            </w:r>
          </w:p>
        </w:tc>
        <w:tc>
          <w:tcPr>
            <w:tcW w:w="1393" w:type="dxa"/>
            <w:tcBorders>
              <w:top w:val="nil"/>
              <w:left w:val="single" w:sz="4" w:space="0" w:color="auto"/>
              <w:bottom w:val="single" w:sz="4" w:space="0" w:color="auto"/>
              <w:right w:val="nil"/>
            </w:tcBorders>
            <w:noWrap/>
            <w:vAlign w:val="center"/>
            <w:hideMark/>
          </w:tcPr>
          <w:p w14:paraId="3F58CEB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0.013</w:t>
            </w:r>
          </w:p>
        </w:tc>
        <w:tc>
          <w:tcPr>
            <w:tcW w:w="1394" w:type="dxa"/>
            <w:tcBorders>
              <w:top w:val="nil"/>
              <w:left w:val="single" w:sz="4" w:space="0" w:color="auto"/>
              <w:bottom w:val="single" w:sz="4" w:space="0" w:color="auto"/>
              <w:right w:val="single" w:sz="4" w:space="0" w:color="auto"/>
            </w:tcBorders>
            <w:noWrap/>
            <w:vAlign w:val="center"/>
            <w:hideMark/>
          </w:tcPr>
          <w:p w14:paraId="4D00303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1,788</w:t>
            </w:r>
          </w:p>
        </w:tc>
        <w:tc>
          <w:tcPr>
            <w:tcW w:w="1394" w:type="dxa"/>
            <w:tcBorders>
              <w:top w:val="nil"/>
              <w:left w:val="nil"/>
              <w:bottom w:val="single" w:sz="4" w:space="0" w:color="auto"/>
              <w:right w:val="single" w:sz="4" w:space="0" w:color="auto"/>
            </w:tcBorders>
            <w:vAlign w:val="center"/>
            <w:hideMark/>
          </w:tcPr>
          <w:p w14:paraId="1B462B4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2,131</w:t>
            </w:r>
          </w:p>
        </w:tc>
        <w:tc>
          <w:tcPr>
            <w:tcW w:w="1394" w:type="dxa"/>
            <w:tcBorders>
              <w:top w:val="nil"/>
              <w:left w:val="nil"/>
              <w:bottom w:val="single" w:sz="4" w:space="0" w:color="auto"/>
              <w:right w:val="single" w:sz="4" w:space="0" w:color="auto"/>
            </w:tcBorders>
            <w:vAlign w:val="center"/>
            <w:hideMark/>
          </w:tcPr>
          <w:p w14:paraId="6DF754A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3,919</w:t>
            </w:r>
          </w:p>
        </w:tc>
        <w:tc>
          <w:tcPr>
            <w:tcW w:w="36" w:type="dxa"/>
            <w:vAlign w:val="center"/>
            <w:hideMark/>
          </w:tcPr>
          <w:p w14:paraId="447863CA"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101DAB7A"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5EE5722C"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Hungary</w:t>
            </w:r>
          </w:p>
        </w:tc>
        <w:tc>
          <w:tcPr>
            <w:tcW w:w="1389" w:type="dxa"/>
            <w:tcBorders>
              <w:top w:val="nil"/>
              <w:left w:val="nil"/>
              <w:bottom w:val="single" w:sz="4" w:space="0" w:color="auto"/>
              <w:right w:val="nil"/>
            </w:tcBorders>
            <w:hideMark/>
          </w:tcPr>
          <w:p w14:paraId="2359F8BF"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0.223</w:t>
            </w:r>
          </w:p>
        </w:tc>
        <w:tc>
          <w:tcPr>
            <w:tcW w:w="1393" w:type="dxa"/>
            <w:tcBorders>
              <w:top w:val="nil"/>
              <w:left w:val="single" w:sz="4" w:space="0" w:color="auto"/>
              <w:bottom w:val="single" w:sz="4" w:space="0" w:color="auto"/>
              <w:right w:val="nil"/>
            </w:tcBorders>
            <w:noWrap/>
            <w:vAlign w:val="center"/>
            <w:hideMark/>
          </w:tcPr>
          <w:p w14:paraId="4DA88D6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0.290</w:t>
            </w:r>
          </w:p>
        </w:tc>
        <w:tc>
          <w:tcPr>
            <w:tcW w:w="1394" w:type="dxa"/>
            <w:tcBorders>
              <w:top w:val="nil"/>
              <w:left w:val="single" w:sz="4" w:space="0" w:color="auto"/>
              <w:bottom w:val="single" w:sz="4" w:space="0" w:color="auto"/>
              <w:right w:val="single" w:sz="4" w:space="0" w:color="auto"/>
            </w:tcBorders>
            <w:noWrap/>
            <w:vAlign w:val="center"/>
            <w:hideMark/>
          </w:tcPr>
          <w:p w14:paraId="5645965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39,877</w:t>
            </w:r>
          </w:p>
        </w:tc>
        <w:tc>
          <w:tcPr>
            <w:tcW w:w="1394" w:type="dxa"/>
            <w:tcBorders>
              <w:top w:val="nil"/>
              <w:left w:val="nil"/>
              <w:bottom w:val="single" w:sz="4" w:space="0" w:color="auto"/>
              <w:right w:val="single" w:sz="4" w:space="0" w:color="auto"/>
            </w:tcBorders>
            <w:vAlign w:val="center"/>
            <w:hideMark/>
          </w:tcPr>
          <w:p w14:paraId="46A54CF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47,529</w:t>
            </w:r>
          </w:p>
        </w:tc>
        <w:tc>
          <w:tcPr>
            <w:tcW w:w="1394" w:type="dxa"/>
            <w:tcBorders>
              <w:top w:val="nil"/>
              <w:left w:val="nil"/>
              <w:bottom w:val="single" w:sz="4" w:space="0" w:color="auto"/>
              <w:right w:val="single" w:sz="4" w:space="0" w:color="auto"/>
            </w:tcBorders>
            <w:vAlign w:val="center"/>
            <w:hideMark/>
          </w:tcPr>
          <w:p w14:paraId="4E87676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87,406</w:t>
            </w:r>
          </w:p>
        </w:tc>
        <w:tc>
          <w:tcPr>
            <w:tcW w:w="36" w:type="dxa"/>
            <w:vAlign w:val="center"/>
            <w:hideMark/>
          </w:tcPr>
          <w:p w14:paraId="3B964D3B"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4A824736"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5D480F08"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Iceland</w:t>
            </w:r>
          </w:p>
        </w:tc>
        <w:tc>
          <w:tcPr>
            <w:tcW w:w="1389" w:type="dxa"/>
            <w:tcBorders>
              <w:top w:val="nil"/>
              <w:left w:val="nil"/>
              <w:bottom w:val="single" w:sz="4" w:space="0" w:color="auto"/>
              <w:right w:val="nil"/>
            </w:tcBorders>
            <w:hideMark/>
          </w:tcPr>
          <w:p w14:paraId="30758A16"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0.035</w:t>
            </w:r>
          </w:p>
        </w:tc>
        <w:tc>
          <w:tcPr>
            <w:tcW w:w="1393" w:type="dxa"/>
            <w:tcBorders>
              <w:top w:val="nil"/>
              <w:left w:val="single" w:sz="4" w:space="0" w:color="auto"/>
              <w:bottom w:val="single" w:sz="4" w:space="0" w:color="auto"/>
              <w:right w:val="nil"/>
            </w:tcBorders>
            <w:noWrap/>
            <w:vAlign w:val="center"/>
            <w:hideMark/>
          </w:tcPr>
          <w:p w14:paraId="283F423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0.046</w:t>
            </w:r>
          </w:p>
        </w:tc>
        <w:tc>
          <w:tcPr>
            <w:tcW w:w="1394" w:type="dxa"/>
            <w:tcBorders>
              <w:top w:val="nil"/>
              <w:left w:val="single" w:sz="4" w:space="0" w:color="auto"/>
              <w:bottom w:val="single" w:sz="4" w:space="0" w:color="auto"/>
              <w:right w:val="single" w:sz="4" w:space="0" w:color="auto"/>
            </w:tcBorders>
            <w:noWrap/>
            <w:vAlign w:val="center"/>
            <w:hideMark/>
          </w:tcPr>
          <w:p w14:paraId="1DDBF1C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6,259</w:t>
            </w:r>
          </w:p>
        </w:tc>
        <w:tc>
          <w:tcPr>
            <w:tcW w:w="1394" w:type="dxa"/>
            <w:tcBorders>
              <w:top w:val="nil"/>
              <w:left w:val="nil"/>
              <w:bottom w:val="single" w:sz="4" w:space="0" w:color="auto"/>
              <w:right w:val="single" w:sz="4" w:space="0" w:color="auto"/>
            </w:tcBorders>
            <w:vAlign w:val="center"/>
            <w:hideMark/>
          </w:tcPr>
          <w:p w14:paraId="19D62E5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7,460</w:t>
            </w:r>
          </w:p>
        </w:tc>
        <w:tc>
          <w:tcPr>
            <w:tcW w:w="1394" w:type="dxa"/>
            <w:tcBorders>
              <w:top w:val="nil"/>
              <w:left w:val="nil"/>
              <w:bottom w:val="single" w:sz="4" w:space="0" w:color="auto"/>
              <w:right w:val="single" w:sz="4" w:space="0" w:color="auto"/>
            </w:tcBorders>
            <w:vAlign w:val="center"/>
            <w:hideMark/>
          </w:tcPr>
          <w:p w14:paraId="48BB8B8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13,719</w:t>
            </w:r>
          </w:p>
        </w:tc>
        <w:tc>
          <w:tcPr>
            <w:tcW w:w="36" w:type="dxa"/>
            <w:vAlign w:val="center"/>
            <w:hideMark/>
          </w:tcPr>
          <w:p w14:paraId="5DE58DEB"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33BD5EC1"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02F2D077"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India</w:t>
            </w:r>
          </w:p>
        </w:tc>
        <w:tc>
          <w:tcPr>
            <w:tcW w:w="1389" w:type="dxa"/>
            <w:tcBorders>
              <w:top w:val="nil"/>
              <w:left w:val="nil"/>
              <w:bottom w:val="single" w:sz="4" w:space="0" w:color="auto"/>
              <w:right w:val="nil"/>
            </w:tcBorders>
            <w:hideMark/>
          </w:tcPr>
          <w:p w14:paraId="383423A6"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1.106</w:t>
            </w:r>
          </w:p>
        </w:tc>
        <w:tc>
          <w:tcPr>
            <w:tcW w:w="1393" w:type="dxa"/>
            <w:tcBorders>
              <w:top w:val="nil"/>
              <w:left w:val="single" w:sz="4" w:space="0" w:color="auto"/>
              <w:bottom w:val="single" w:sz="4" w:space="0" w:color="auto"/>
              <w:right w:val="nil"/>
            </w:tcBorders>
            <w:noWrap/>
            <w:vAlign w:val="center"/>
            <w:hideMark/>
          </w:tcPr>
          <w:p w14:paraId="4348568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1.440</w:t>
            </w:r>
          </w:p>
        </w:tc>
        <w:tc>
          <w:tcPr>
            <w:tcW w:w="1394" w:type="dxa"/>
            <w:tcBorders>
              <w:top w:val="nil"/>
              <w:left w:val="single" w:sz="4" w:space="0" w:color="auto"/>
              <w:bottom w:val="single" w:sz="4" w:space="0" w:color="auto"/>
              <w:right w:val="single" w:sz="4" w:space="0" w:color="auto"/>
            </w:tcBorders>
            <w:noWrap/>
            <w:vAlign w:val="center"/>
            <w:hideMark/>
          </w:tcPr>
          <w:p w14:paraId="492D0F0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197,778</w:t>
            </w:r>
          </w:p>
        </w:tc>
        <w:tc>
          <w:tcPr>
            <w:tcW w:w="1394" w:type="dxa"/>
            <w:tcBorders>
              <w:top w:val="nil"/>
              <w:left w:val="nil"/>
              <w:bottom w:val="single" w:sz="4" w:space="0" w:color="auto"/>
              <w:right w:val="single" w:sz="4" w:space="0" w:color="auto"/>
            </w:tcBorders>
            <w:vAlign w:val="center"/>
            <w:hideMark/>
          </w:tcPr>
          <w:p w14:paraId="60A6550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235,727</w:t>
            </w:r>
          </w:p>
        </w:tc>
        <w:tc>
          <w:tcPr>
            <w:tcW w:w="1394" w:type="dxa"/>
            <w:tcBorders>
              <w:top w:val="nil"/>
              <w:left w:val="nil"/>
              <w:bottom w:val="single" w:sz="4" w:space="0" w:color="auto"/>
              <w:right w:val="single" w:sz="4" w:space="0" w:color="auto"/>
            </w:tcBorders>
            <w:vAlign w:val="center"/>
            <w:hideMark/>
          </w:tcPr>
          <w:p w14:paraId="68191DC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433,505</w:t>
            </w:r>
          </w:p>
        </w:tc>
        <w:tc>
          <w:tcPr>
            <w:tcW w:w="36" w:type="dxa"/>
            <w:vAlign w:val="center"/>
            <w:hideMark/>
          </w:tcPr>
          <w:p w14:paraId="2698172A"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056549F0"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02E8EA4F"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Indonesia</w:t>
            </w:r>
          </w:p>
        </w:tc>
        <w:tc>
          <w:tcPr>
            <w:tcW w:w="1389" w:type="dxa"/>
            <w:tcBorders>
              <w:top w:val="nil"/>
              <w:left w:val="nil"/>
              <w:bottom w:val="single" w:sz="4" w:space="0" w:color="auto"/>
              <w:right w:val="nil"/>
            </w:tcBorders>
            <w:hideMark/>
          </w:tcPr>
          <w:p w14:paraId="3C718428"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0.579</w:t>
            </w:r>
          </w:p>
        </w:tc>
        <w:tc>
          <w:tcPr>
            <w:tcW w:w="1393" w:type="dxa"/>
            <w:tcBorders>
              <w:top w:val="nil"/>
              <w:left w:val="single" w:sz="4" w:space="0" w:color="auto"/>
              <w:bottom w:val="single" w:sz="4" w:space="0" w:color="auto"/>
              <w:right w:val="nil"/>
            </w:tcBorders>
            <w:noWrap/>
            <w:vAlign w:val="center"/>
            <w:hideMark/>
          </w:tcPr>
          <w:p w14:paraId="69E7D9D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0.754</w:t>
            </w:r>
          </w:p>
        </w:tc>
        <w:tc>
          <w:tcPr>
            <w:tcW w:w="1394" w:type="dxa"/>
            <w:tcBorders>
              <w:top w:val="nil"/>
              <w:left w:val="single" w:sz="4" w:space="0" w:color="auto"/>
              <w:bottom w:val="single" w:sz="4" w:space="0" w:color="auto"/>
              <w:right w:val="single" w:sz="4" w:space="0" w:color="auto"/>
            </w:tcBorders>
            <w:noWrap/>
            <w:vAlign w:val="center"/>
            <w:hideMark/>
          </w:tcPr>
          <w:p w14:paraId="7E9DA9E8"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103,538</w:t>
            </w:r>
          </w:p>
        </w:tc>
        <w:tc>
          <w:tcPr>
            <w:tcW w:w="1394" w:type="dxa"/>
            <w:tcBorders>
              <w:top w:val="nil"/>
              <w:left w:val="nil"/>
              <w:bottom w:val="single" w:sz="4" w:space="0" w:color="auto"/>
              <w:right w:val="single" w:sz="4" w:space="0" w:color="auto"/>
            </w:tcBorders>
            <w:vAlign w:val="center"/>
            <w:hideMark/>
          </w:tcPr>
          <w:p w14:paraId="018C131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123,405</w:t>
            </w:r>
          </w:p>
        </w:tc>
        <w:tc>
          <w:tcPr>
            <w:tcW w:w="1394" w:type="dxa"/>
            <w:tcBorders>
              <w:top w:val="nil"/>
              <w:left w:val="nil"/>
              <w:bottom w:val="single" w:sz="4" w:space="0" w:color="auto"/>
              <w:right w:val="single" w:sz="4" w:space="0" w:color="auto"/>
            </w:tcBorders>
            <w:vAlign w:val="center"/>
            <w:hideMark/>
          </w:tcPr>
          <w:p w14:paraId="75C4D26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226,943</w:t>
            </w:r>
          </w:p>
        </w:tc>
        <w:tc>
          <w:tcPr>
            <w:tcW w:w="36" w:type="dxa"/>
            <w:vAlign w:val="center"/>
            <w:hideMark/>
          </w:tcPr>
          <w:p w14:paraId="1AC7FDEE"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4E8AC946"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19D231B0"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Iran (Islamic Republic of)</w:t>
            </w:r>
          </w:p>
        </w:tc>
        <w:tc>
          <w:tcPr>
            <w:tcW w:w="1389" w:type="dxa"/>
            <w:tcBorders>
              <w:top w:val="nil"/>
              <w:left w:val="nil"/>
              <w:bottom w:val="single" w:sz="4" w:space="0" w:color="auto"/>
              <w:right w:val="nil"/>
            </w:tcBorders>
            <w:hideMark/>
          </w:tcPr>
          <w:p w14:paraId="2FC8FAF0"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0.386</w:t>
            </w:r>
          </w:p>
        </w:tc>
        <w:tc>
          <w:tcPr>
            <w:tcW w:w="1393" w:type="dxa"/>
            <w:tcBorders>
              <w:top w:val="nil"/>
              <w:left w:val="single" w:sz="4" w:space="0" w:color="auto"/>
              <w:bottom w:val="single" w:sz="4" w:space="0" w:color="auto"/>
              <w:right w:val="nil"/>
            </w:tcBorders>
            <w:noWrap/>
            <w:vAlign w:val="center"/>
            <w:hideMark/>
          </w:tcPr>
          <w:p w14:paraId="4C4FA66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0.503</w:t>
            </w:r>
          </w:p>
        </w:tc>
        <w:tc>
          <w:tcPr>
            <w:tcW w:w="1394" w:type="dxa"/>
            <w:tcBorders>
              <w:top w:val="nil"/>
              <w:left w:val="single" w:sz="4" w:space="0" w:color="auto"/>
              <w:bottom w:val="single" w:sz="4" w:space="0" w:color="auto"/>
              <w:right w:val="single" w:sz="4" w:space="0" w:color="auto"/>
            </w:tcBorders>
            <w:noWrap/>
            <w:vAlign w:val="center"/>
            <w:hideMark/>
          </w:tcPr>
          <w:p w14:paraId="26AF6F6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69,026</w:t>
            </w:r>
          </w:p>
        </w:tc>
        <w:tc>
          <w:tcPr>
            <w:tcW w:w="1394" w:type="dxa"/>
            <w:tcBorders>
              <w:top w:val="nil"/>
              <w:left w:val="nil"/>
              <w:bottom w:val="single" w:sz="4" w:space="0" w:color="auto"/>
              <w:right w:val="single" w:sz="4" w:space="0" w:color="auto"/>
            </w:tcBorders>
            <w:vAlign w:val="center"/>
            <w:hideMark/>
          </w:tcPr>
          <w:p w14:paraId="3351557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82,270</w:t>
            </w:r>
          </w:p>
        </w:tc>
        <w:tc>
          <w:tcPr>
            <w:tcW w:w="1394" w:type="dxa"/>
            <w:tcBorders>
              <w:top w:val="nil"/>
              <w:left w:val="nil"/>
              <w:bottom w:val="single" w:sz="4" w:space="0" w:color="auto"/>
              <w:right w:val="single" w:sz="4" w:space="0" w:color="auto"/>
            </w:tcBorders>
            <w:vAlign w:val="center"/>
            <w:hideMark/>
          </w:tcPr>
          <w:p w14:paraId="5247FBD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151,296</w:t>
            </w:r>
          </w:p>
        </w:tc>
        <w:tc>
          <w:tcPr>
            <w:tcW w:w="36" w:type="dxa"/>
            <w:vAlign w:val="center"/>
            <w:hideMark/>
          </w:tcPr>
          <w:p w14:paraId="2E961405"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066BD218"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3D586AE1"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Iraq</w:t>
            </w:r>
          </w:p>
        </w:tc>
        <w:tc>
          <w:tcPr>
            <w:tcW w:w="1389" w:type="dxa"/>
            <w:tcBorders>
              <w:top w:val="nil"/>
              <w:left w:val="nil"/>
              <w:bottom w:val="single" w:sz="4" w:space="0" w:color="auto"/>
              <w:right w:val="nil"/>
            </w:tcBorders>
            <w:hideMark/>
          </w:tcPr>
          <w:p w14:paraId="04091B86"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0.131</w:t>
            </w:r>
          </w:p>
        </w:tc>
        <w:tc>
          <w:tcPr>
            <w:tcW w:w="1393" w:type="dxa"/>
            <w:tcBorders>
              <w:top w:val="nil"/>
              <w:left w:val="single" w:sz="4" w:space="0" w:color="auto"/>
              <w:bottom w:val="single" w:sz="4" w:space="0" w:color="auto"/>
              <w:right w:val="nil"/>
            </w:tcBorders>
            <w:noWrap/>
            <w:vAlign w:val="center"/>
            <w:hideMark/>
          </w:tcPr>
          <w:p w14:paraId="6C7198B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0.171</w:t>
            </w:r>
          </w:p>
        </w:tc>
        <w:tc>
          <w:tcPr>
            <w:tcW w:w="1394" w:type="dxa"/>
            <w:tcBorders>
              <w:top w:val="nil"/>
              <w:left w:val="single" w:sz="4" w:space="0" w:color="auto"/>
              <w:bottom w:val="single" w:sz="4" w:space="0" w:color="auto"/>
              <w:right w:val="single" w:sz="4" w:space="0" w:color="auto"/>
            </w:tcBorders>
            <w:noWrap/>
            <w:vAlign w:val="center"/>
            <w:hideMark/>
          </w:tcPr>
          <w:p w14:paraId="5CFD087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23,426</w:t>
            </w:r>
          </w:p>
        </w:tc>
        <w:tc>
          <w:tcPr>
            <w:tcW w:w="1394" w:type="dxa"/>
            <w:tcBorders>
              <w:top w:val="nil"/>
              <w:left w:val="nil"/>
              <w:bottom w:val="single" w:sz="4" w:space="0" w:color="auto"/>
              <w:right w:val="single" w:sz="4" w:space="0" w:color="auto"/>
            </w:tcBorders>
            <w:vAlign w:val="center"/>
            <w:hideMark/>
          </w:tcPr>
          <w:p w14:paraId="723B730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27,921</w:t>
            </w:r>
          </w:p>
        </w:tc>
        <w:tc>
          <w:tcPr>
            <w:tcW w:w="1394" w:type="dxa"/>
            <w:tcBorders>
              <w:top w:val="nil"/>
              <w:left w:val="nil"/>
              <w:bottom w:val="single" w:sz="4" w:space="0" w:color="auto"/>
              <w:right w:val="single" w:sz="4" w:space="0" w:color="auto"/>
            </w:tcBorders>
            <w:vAlign w:val="center"/>
            <w:hideMark/>
          </w:tcPr>
          <w:p w14:paraId="6DB9E38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51,347</w:t>
            </w:r>
          </w:p>
        </w:tc>
        <w:tc>
          <w:tcPr>
            <w:tcW w:w="36" w:type="dxa"/>
            <w:vAlign w:val="center"/>
            <w:hideMark/>
          </w:tcPr>
          <w:p w14:paraId="0F59E326"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1DD6FBDA"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7167996A"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Ireland</w:t>
            </w:r>
          </w:p>
        </w:tc>
        <w:tc>
          <w:tcPr>
            <w:tcW w:w="1389" w:type="dxa"/>
            <w:tcBorders>
              <w:top w:val="nil"/>
              <w:left w:val="nil"/>
              <w:bottom w:val="single" w:sz="4" w:space="0" w:color="auto"/>
              <w:right w:val="nil"/>
            </w:tcBorders>
            <w:hideMark/>
          </w:tcPr>
          <w:p w14:paraId="2E756847"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0.472</w:t>
            </w:r>
          </w:p>
        </w:tc>
        <w:tc>
          <w:tcPr>
            <w:tcW w:w="1393" w:type="dxa"/>
            <w:tcBorders>
              <w:top w:val="nil"/>
              <w:left w:val="single" w:sz="4" w:space="0" w:color="auto"/>
              <w:bottom w:val="single" w:sz="4" w:space="0" w:color="auto"/>
              <w:right w:val="nil"/>
            </w:tcBorders>
            <w:noWrap/>
            <w:vAlign w:val="center"/>
            <w:hideMark/>
          </w:tcPr>
          <w:p w14:paraId="692E2D8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0.615</w:t>
            </w:r>
          </w:p>
        </w:tc>
        <w:tc>
          <w:tcPr>
            <w:tcW w:w="1394" w:type="dxa"/>
            <w:tcBorders>
              <w:top w:val="nil"/>
              <w:left w:val="single" w:sz="4" w:space="0" w:color="auto"/>
              <w:bottom w:val="single" w:sz="4" w:space="0" w:color="auto"/>
              <w:right w:val="single" w:sz="4" w:space="0" w:color="auto"/>
            </w:tcBorders>
            <w:noWrap/>
            <w:vAlign w:val="center"/>
            <w:hideMark/>
          </w:tcPr>
          <w:p w14:paraId="2B94932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84,404</w:t>
            </w:r>
          </w:p>
        </w:tc>
        <w:tc>
          <w:tcPr>
            <w:tcW w:w="1394" w:type="dxa"/>
            <w:tcBorders>
              <w:top w:val="nil"/>
              <w:left w:val="nil"/>
              <w:bottom w:val="single" w:sz="4" w:space="0" w:color="auto"/>
              <w:right w:val="single" w:sz="4" w:space="0" w:color="auto"/>
            </w:tcBorders>
            <w:vAlign w:val="center"/>
            <w:hideMark/>
          </w:tcPr>
          <w:p w14:paraId="7DDEA24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100,600</w:t>
            </w:r>
          </w:p>
        </w:tc>
        <w:tc>
          <w:tcPr>
            <w:tcW w:w="1394" w:type="dxa"/>
            <w:tcBorders>
              <w:top w:val="nil"/>
              <w:left w:val="nil"/>
              <w:bottom w:val="single" w:sz="4" w:space="0" w:color="auto"/>
              <w:right w:val="single" w:sz="4" w:space="0" w:color="auto"/>
            </w:tcBorders>
            <w:vAlign w:val="center"/>
            <w:hideMark/>
          </w:tcPr>
          <w:p w14:paraId="6104467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185,004</w:t>
            </w:r>
          </w:p>
        </w:tc>
        <w:tc>
          <w:tcPr>
            <w:tcW w:w="36" w:type="dxa"/>
            <w:vAlign w:val="center"/>
            <w:hideMark/>
          </w:tcPr>
          <w:p w14:paraId="7C107149"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69B256AC"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5B889743"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Israel</w:t>
            </w:r>
          </w:p>
        </w:tc>
        <w:tc>
          <w:tcPr>
            <w:tcW w:w="1389" w:type="dxa"/>
            <w:tcBorders>
              <w:top w:val="nil"/>
              <w:left w:val="nil"/>
              <w:bottom w:val="single" w:sz="4" w:space="0" w:color="auto"/>
              <w:right w:val="nil"/>
            </w:tcBorders>
            <w:hideMark/>
          </w:tcPr>
          <w:p w14:paraId="221FC09B"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0.609</w:t>
            </w:r>
          </w:p>
        </w:tc>
        <w:tc>
          <w:tcPr>
            <w:tcW w:w="1393" w:type="dxa"/>
            <w:tcBorders>
              <w:top w:val="nil"/>
              <w:left w:val="single" w:sz="4" w:space="0" w:color="auto"/>
              <w:bottom w:val="single" w:sz="4" w:space="0" w:color="auto"/>
              <w:right w:val="nil"/>
            </w:tcBorders>
            <w:noWrap/>
            <w:vAlign w:val="center"/>
            <w:hideMark/>
          </w:tcPr>
          <w:p w14:paraId="372CB6E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0.793</w:t>
            </w:r>
          </w:p>
        </w:tc>
        <w:tc>
          <w:tcPr>
            <w:tcW w:w="1394" w:type="dxa"/>
            <w:tcBorders>
              <w:top w:val="nil"/>
              <w:left w:val="single" w:sz="4" w:space="0" w:color="auto"/>
              <w:bottom w:val="single" w:sz="4" w:space="0" w:color="auto"/>
              <w:right w:val="single" w:sz="4" w:space="0" w:color="auto"/>
            </w:tcBorders>
            <w:noWrap/>
            <w:vAlign w:val="center"/>
            <w:hideMark/>
          </w:tcPr>
          <w:p w14:paraId="497279E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108,903</w:t>
            </w:r>
          </w:p>
        </w:tc>
        <w:tc>
          <w:tcPr>
            <w:tcW w:w="1394" w:type="dxa"/>
            <w:tcBorders>
              <w:top w:val="nil"/>
              <w:left w:val="nil"/>
              <w:bottom w:val="single" w:sz="4" w:space="0" w:color="auto"/>
              <w:right w:val="single" w:sz="4" w:space="0" w:color="auto"/>
            </w:tcBorders>
            <w:vAlign w:val="center"/>
            <w:hideMark/>
          </w:tcPr>
          <w:p w14:paraId="47BBDB5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129,799</w:t>
            </w:r>
          </w:p>
        </w:tc>
        <w:tc>
          <w:tcPr>
            <w:tcW w:w="1394" w:type="dxa"/>
            <w:tcBorders>
              <w:top w:val="nil"/>
              <w:left w:val="nil"/>
              <w:bottom w:val="single" w:sz="4" w:space="0" w:color="auto"/>
              <w:right w:val="single" w:sz="4" w:space="0" w:color="auto"/>
            </w:tcBorders>
            <w:vAlign w:val="center"/>
            <w:hideMark/>
          </w:tcPr>
          <w:p w14:paraId="0CDAE14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238,702</w:t>
            </w:r>
          </w:p>
        </w:tc>
        <w:tc>
          <w:tcPr>
            <w:tcW w:w="36" w:type="dxa"/>
            <w:vAlign w:val="center"/>
            <w:hideMark/>
          </w:tcPr>
          <w:p w14:paraId="4400B1D0"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79022F7D"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79B3E3B7"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Italy</w:t>
            </w:r>
          </w:p>
        </w:tc>
        <w:tc>
          <w:tcPr>
            <w:tcW w:w="1389" w:type="dxa"/>
            <w:tcBorders>
              <w:top w:val="nil"/>
              <w:left w:val="nil"/>
              <w:bottom w:val="single" w:sz="4" w:space="0" w:color="auto"/>
              <w:right w:val="nil"/>
            </w:tcBorders>
            <w:hideMark/>
          </w:tcPr>
          <w:p w14:paraId="0533DE84"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2.813</w:t>
            </w:r>
          </w:p>
        </w:tc>
        <w:tc>
          <w:tcPr>
            <w:tcW w:w="1393" w:type="dxa"/>
            <w:tcBorders>
              <w:top w:val="nil"/>
              <w:left w:val="single" w:sz="4" w:space="0" w:color="auto"/>
              <w:bottom w:val="single" w:sz="4" w:space="0" w:color="auto"/>
              <w:right w:val="nil"/>
            </w:tcBorders>
            <w:noWrap/>
            <w:vAlign w:val="center"/>
            <w:hideMark/>
          </w:tcPr>
          <w:p w14:paraId="31EC2B5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3.662</w:t>
            </w:r>
          </w:p>
        </w:tc>
        <w:tc>
          <w:tcPr>
            <w:tcW w:w="1394" w:type="dxa"/>
            <w:tcBorders>
              <w:top w:val="nil"/>
              <w:left w:val="single" w:sz="4" w:space="0" w:color="auto"/>
              <w:bottom w:val="single" w:sz="4" w:space="0" w:color="auto"/>
              <w:right w:val="single" w:sz="4" w:space="0" w:color="auto"/>
            </w:tcBorders>
            <w:noWrap/>
            <w:vAlign w:val="center"/>
            <w:hideMark/>
          </w:tcPr>
          <w:p w14:paraId="4C46B99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503,029</w:t>
            </w:r>
          </w:p>
        </w:tc>
        <w:tc>
          <w:tcPr>
            <w:tcW w:w="1394" w:type="dxa"/>
            <w:tcBorders>
              <w:top w:val="nil"/>
              <w:left w:val="nil"/>
              <w:bottom w:val="single" w:sz="4" w:space="0" w:color="auto"/>
              <w:right w:val="single" w:sz="4" w:space="0" w:color="auto"/>
            </w:tcBorders>
            <w:vAlign w:val="center"/>
            <w:hideMark/>
          </w:tcPr>
          <w:p w14:paraId="50499BC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599,549</w:t>
            </w:r>
          </w:p>
        </w:tc>
        <w:tc>
          <w:tcPr>
            <w:tcW w:w="1394" w:type="dxa"/>
            <w:tcBorders>
              <w:top w:val="nil"/>
              <w:left w:val="nil"/>
              <w:bottom w:val="single" w:sz="4" w:space="0" w:color="auto"/>
              <w:right w:val="single" w:sz="4" w:space="0" w:color="auto"/>
            </w:tcBorders>
            <w:vAlign w:val="center"/>
            <w:hideMark/>
          </w:tcPr>
          <w:p w14:paraId="32EB2D8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1,102,578</w:t>
            </w:r>
          </w:p>
        </w:tc>
        <w:tc>
          <w:tcPr>
            <w:tcW w:w="36" w:type="dxa"/>
            <w:vAlign w:val="center"/>
            <w:hideMark/>
          </w:tcPr>
          <w:p w14:paraId="033DE837"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7F37AB4F"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63E4C060"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Jamaica</w:t>
            </w:r>
          </w:p>
        </w:tc>
        <w:tc>
          <w:tcPr>
            <w:tcW w:w="1389" w:type="dxa"/>
            <w:tcBorders>
              <w:top w:val="nil"/>
              <w:left w:val="nil"/>
              <w:bottom w:val="single" w:sz="4" w:space="0" w:color="auto"/>
              <w:right w:val="nil"/>
            </w:tcBorders>
            <w:hideMark/>
          </w:tcPr>
          <w:p w14:paraId="59B51E48"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0.007</w:t>
            </w:r>
          </w:p>
        </w:tc>
        <w:tc>
          <w:tcPr>
            <w:tcW w:w="1393" w:type="dxa"/>
            <w:tcBorders>
              <w:top w:val="nil"/>
              <w:left w:val="single" w:sz="4" w:space="0" w:color="auto"/>
              <w:bottom w:val="single" w:sz="4" w:space="0" w:color="auto"/>
              <w:right w:val="nil"/>
            </w:tcBorders>
            <w:noWrap/>
            <w:vAlign w:val="center"/>
            <w:hideMark/>
          </w:tcPr>
          <w:p w14:paraId="14579038"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0.009</w:t>
            </w:r>
          </w:p>
        </w:tc>
        <w:tc>
          <w:tcPr>
            <w:tcW w:w="1394" w:type="dxa"/>
            <w:tcBorders>
              <w:top w:val="nil"/>
              <w:left w:val="single" w:sz="4" w:space="0" w:color="auto"/>
              <w:bottom w:val="single" w:sz="4" w:space="0" w:color="auto"/>
              <w:right w:val="single" w:sz="4" w:space="0" w:color="auto"/>
            </w:tcBorders>
            <w:noWrap/>
            <w:vAlign w:val="center"/>
            <w:hideMark/>
          </w:tcPr>
          <w:p w14:paraId="7E44629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1,252</w:t>
            </w:r>
          </w:p>
        </w:tc>
        <w:tc>
          <w:tcPr>
            <w:tcW w:w="1394" w:type="dxa"/>
            <w:tcBorders>
              <w:top w:val="nil"/>
              <w:left w:val="nil"/>
              <w:bottom w:val="single" w:sz="4" w:space="0" w:color="auto"/>
              <w:right w:val="single" w:sz="4" w:space="0" w:color="auto"/>
            </w:tcBorders>
            <w:vAlign w:val="center"/>
            <w:hideMark/>
          </w:tcPr>
          <w:p w14:paraId="20867E0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1,492</w:t>
            </w:r>
          </w:p>
        </w:tc>
        <w:tc>
          <w:tcPr>
            <w:tcW w:w="1394" w:type="dxa"/>
            <w:tcBorders>
              <w:top w:val="nil"/>
              <w:left w:val="nil"/>
              <w:bottom w:val="single" w:sz="4" w:space="0" w:color="auto"/>
              <w:right w:val="single" w:sz="4" w:space="0" w:color="auto"/>
            </w:tcBorders>
            <w:vAlign w:val="center"/>
            <w:hideMark/>
          </w:tcPr>
          <w:p w14:paraId="629D266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2,744</w:t>
            </w:r>
          </w:p>
        </w:tc>
        <w:tc>
          <w:tcPr>
            <w:tcW w:w="36" w:type="dxa"/>
            <w:vAlign w:val="center"/>
            <w:hideMark/>
          </w:tcPr>
          <w:p w14:paraId="41D76482"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177E5E0E"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15B3FEF9"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Japan</w:t>
            </w:r>
          </w:p>
        </w:tc>
        <w:tc>
          <w:tcPr>
            <w:tcW w:w="1389" w:type="dxa"/>
            <w:tcBorders>
              <w:top w:val="nil"/>
              <w:left w:val="nil"/>
              <w:bottom w:val="single" w:sz="4" w:space="0" w:color="auto"/>
              <w:right w:val="nil"/>
            </w:tcBorders>
            <w:noWrap/>
            <w:vAlign w:val="bottom"/>
            <w:hideMark/>
          </w:tcPr>
          <w:p w14:paraId="354940F1"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6.930</w:t>
            </w:r>
          </w:p>
        </w:tc>
        <w:tc>
          <w:tcPr>
            <w:tcW w:w="1393" w:type="dxa"/>
            <w:tcBorders>
              <w:top w:val="nil"/>
              <w:left w:val="single" w:sz="4" w:space="0" w:color="auto"/>
              <w:bottom w:val="single" w:sz="4" w:space="0" w:color="auto"/>
              <w:right w:val="nil"/>
            </w:tcBorders>
            <w:noWrap/>
            <w:vAlign w:val="center"/>
            <w:hideMark/>
          </w:tcPr>
          <w:p w14:paraId="564D370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9.022</w:t>
            </w:r>
          </w:p>
        </w:tc>
        <w:tc>
          <w:tcPr>
            <w:tcW w:w="1394" w:type="dxa"/>
            <w:tcBorders>
              <w:top w:val="nil"/>
              <w:left w:val="single" w:sz="4" w:space="0" w:color="auto"/>
              <w:bottom w:val="single" w:sz="4" w:space="0" w:color="auto"/>
              <w:right w:val="single" w:sz="4" w:space="0" w:color="auto"/>
            </w:tcBorders>
            <w:noWrap/>
            <w:vAlign w:val="center"/>
            <w:hideMark/>
          </w:tcPr>
          <w:p w14:paraId="6B4469A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1,239,242</w:t>
            </w:r>
          </w:p>
        </w:tc>
        <w:tc>
          <w:tcPr>
            <w:tcW w:w="1394" w:type="dxa"/>
            <w:tcBorders>
              <w:top w:val="nil"/>
              <w:left w:val="nil"/>
              <w:bottom w:val="single" w:sz="4" w:space="0" w:color="auto"/>
              <w:right w:val="single" w:sz="4" w:space="0" w:color="auto"/>
            </w:tcBorders>
            <w:vAlign w:val="center"/>
            <w:hideMark/>
          </w:tcPr>
          <w:p w14:paraId="3A95CCF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1,477,026</w:t>
            </w:r>
          </w:p>
        </w:tc>
        <w:tc>
          <w:tcPr>
            <w:tcW w:w="1394" w:type="dxa"/>
            <w:tcBorders>
              <w:top w:val="nil"/>
              <w:left w:val="nil"/>
              <w:bottom w:val="single" w:sz="4" w:space="0" w:color="auto"/>
              <w:right w:val="single" w:sz="4" w:space="0" w:color="auto"/>
            </w:tcBorders>
            <w:vAlign w:val="center"/>
            <w:hideMark/>
          </w:tcPr>
          <w:p w14:paraId="1FE3DF8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2,716,268</w:t>
            </w:r>
          </w:p>
        </w:tc>
        <w:tc>
          <w:tcPr>
            <w:tcW w:w="36" w:type="dxa"/>
            <w:vAlign w:val="center"/>
            <w:hideMark/>
          </w:tcPr>
          <w:p w14:paraId="04038E7F"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70C681B3"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65EAF03D"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Jordan</w:t>
            </w:r>
          </w:p>
        </w:tc>
        <w:tc>
          <w:tcPr>
            <w:tcW w:w="1389" w:type="dxa"/>
            <w:tcBorders>
              <w:top w:val="nil"/>
              <w:left w:val="nil"/>
              <w:bottom w:val="single" w:sz="4" w:space="0" w:color="auto"/>
              <w:right w:val="nil"/>
            </w:tcBorders>
            <w:hideMark/>
          </w:tcPr>
          <w:p w14:paraId="010F33FF"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0.021</w:t>
            </w:r>
          </w:p>
        </w:tc>
        <w:tc>
          <w:tcPr>
            <w:tcW w:w="1393" w:type="dxa"/>
            <w:tcBorders>
              <w:top w:val="nil"/>
              <w:left w:val="single" w:sz="4" w:space="0" w:color="auto"/>
              <w:bottom w:val="single" w:sz="4" w:space="0" w:color="auto"/>
              <w:right w:val="nil"/>
            </w:tcBorders>
            <w:noWrap/>
            <w:vAlign w:val="center"/>
            <w:hideMark/>
          </w:tcPr>
          <w:p w14:paraId="3F4A7D5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0.027</w:t>
            </w:r>
          </w:p>
        </w:tc>
        <w:tc>
          <w:tcPr>
            <w:tcW w:w="1394" w:type="dxa"/>
            <w:tcBorders>
              <w:top w:val="nil"/>
              <w:left w:val="single" w:sz="4" w:space="0" w:color="auto"/>
              <w:bottom w:val="single" w:sz="4" w:space="0" w:color="auto"/>
              <w:right w:val="single" w:sz="4" w:space="0" w:color="auto"/>
            </w:tcBorders>
            <w:noWrap/>
            <w:vAlign w:val="center"/>
            <w:hideMark/>
          </w:tcPr>
          <w:p w14:paraId="27B6C22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3,755</w:t>
            </w:r>
          </w:p>
        </w:tc>
        <w:tc>
          <w:tcPr>
            <w:tcW w:w="1394" w:type="dxa"/>
            <w:tcBorders>
              <w:top w:val="nil"/>
              <w:left w:val="nil"/>
              <w:bottom w:val="single" w:sz="4" w:space="0" w:color="auto"/>
              <w:right w:val="single" w:sz="4" w:space="0" w:color="auto"/>
            </w:tcBorders>
            <w:vAlign w:val="center"/>
            <w:hideMark/>
          </w:tcPr>
          <w:p w14:paraId="29423D4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4,476</w:t>
            </w:r>
          </w:p>
        </w:tc>
        <w:tc>
          <w:tcPr>
            <w:tcW w:w="1394" w:type="dxa"/>
            <w:tcBorders>
              <w:top w:val="nil"/>
              <w:left w:val="nil"/>
              <w:bottom w:val="single" w:sz="4" w:space="0" w:color="auto"/>
              <w:right w:val="single" w:sz="4" w:space="0" w:color="auto"/>
            </w:tcBorders>
            <w:vAlign w:val="center"/>
            <w:hideMark/>
          </w:tcPr>
          <w:p w14:paraId="6D35F66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8,231</w:t>
            </w:r>
          </w:p>
        </w:tc>
        <w:tc>
          <w:tcPr>
            <w:tcW w:w="36" w:type="dxa"/>
            <w:vAlign w:val="center"/>
            <w:hideMark/>
          </w:tcPr>
          <w:p w14:paraId="4A3BBCCB"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79706721"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0A6A9496"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Kazakhstan</w:t>
            </w:r>
          </w:p>
        </w:tc>
        <w:tc>
          <w:tcPr>
            <w:tcW w:w="1389" w:type="dxa"/>
            <w:tcBorders>
              <w:top w:val="nil"/>
              <w:left w:val="nil"/>
              <w:bottom w:val="single" w:sz="4" w:space="0" w:color="auto"/>
              <w:right w:val="nil"/>
            </w:tcBorders>
            <w:hideMark/>
          </w:tcPr>
          <w:p w14:paraId="35D2E8FA"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0.131</w:t>
            </w:r>
          </w:p>
        </w:tc>
        <w:tc>
          <w:tcPr>
            <w:tcW w:w="1393" w:type="dxa"/>
            <w:tcBorders>
              <w:top w:val="nil"/>
              <w:left w:val="single" w:sz="4" w:space="0" w:color="auto"/>
              <w:bottom w:val="single" w:sz="4" w:space="0" w:color="auto"/>
              <w:right w:val="nil"/>
            </w:tcBorders>
            <w:noWrap/>
            <w:vAlign w:val="center"/>
            <w:hideMark/>
          </w:tcPr>
          <w:p w14:paraId="77409848"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0.171</w:t>
            </w:r>
          </w:p>
        </w:tc>
        <w:tc>
          <w:tcPr>
            <w:tcW w:w="1394" w:type="dxa"/>
            <w:tcBorders>
              <w:top w:val="nil"/>
              <w:left w:val="single" w:sz="4" w:space="0" w:color="auto"/>
              <w:bottom w:val="single" w:sz="4" w:space="0" w:color="auto"/>
              <w:right w:val="single" w:sz="4" w:space="0" w:color="auto"/>
            </w:tcBorders>
            <w:noWrap/>
            <w:vAlign w:val="center"/>
            <w:hideMark/>
          </w:tcPr>
          <w:p w14:paraId="041EFDB8"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23,426</w:t>
            </w:r>
          </w:p>
        </w:tc>
        <w:tc>
          <w:tcPr>
            <w:tcW w:w="1394" w:type="dxa"/>
            <w:tcBorders>
              <w:top w:val="nil"/>
              <w:left w:val="nil"/>
              <w:bottom w:val="single" w:sz="4" w:space="0" w:color="auto"/>
              <w:right w:val="single" w:sz="4" w:space="0" w:color="auto"/>
            </w:tcBorders>
            <w:vAlign w:val="center"/>
            <w:hideMark/>
          </w:tcPr>
          <w:p w14:paraId="33F81D3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27,921</w:t>
            </w:r>
          </w:p>
        </w:tc>
        <w:tc>
          <w:tcPr>
            <w:tcW w:w="1394" w:type="dxa"/>
            <w:tcBorders>
              <w:top w:val="nil"/>
              <w:left w:val="nil"/>
              <w:bottom w:val="single" w:sz="4" w:space="0" w:color="auto"/>
              <w:right w:val="single" w:sz="4" w:space="0" w:color="auto"/>
            </w:tcBorders>
            <w:vAlign w:val="center"/>
            <w:hideMark/>
          </w:tcPr>
          <w:p w14:paraId="50848DC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51,347</w:t>
            </w:r>
          </w:p>
        </w:tc>
        <w:tc>
          <w:tcPr>
            <w:tcW w:w="36" w:type="dxa"/>
            <w:vAlign w:val="center"/>
            <w:hideMark/>
          </w:tcPr>
          <w:p w14:paraId="083F24B8"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211FBBAC"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68315758"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Kenya</w:t>
            </w:r>
          </w:p>
        </w:tc>
        <w:tc>
          <w:tcPr>
            <w:tcW w:w="1389" w:type="dxa"/>
            <w:tcBorders>
              <w:top w:val="nil"/>
              <w:left w:val="nil"/>
              <w:bottom w:val="single" w:sz="4" w:space="0" w:color="auto"/>
              <w:right w:val="nil"/>
            </w:tcBorders>
            <w:hideMark/>
          </w:tcPr>
          <w:p w14:paraId="47F0BCA3"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0.037</w:t>
            </w:r>
          </w:p>
        </w:tc>
        <w:tc>
          <w:tcPr>
            <w:tcW w:w="1393" w:type="dxa"/>
            <w:tcBorders>
              <w:top w:val="nil"/>
              <w:left w:val="single" w:sz="4" w:space="0" w:color="auto"/>
              <w:bottom w:val="single" w:sz="4" w:space="0" w:color="auto"/>
              <w:right w:val="nil"/>
            </w:tcBorders>
            <w:noWrap/>
            <w:vAlign w:val="center"/>
            <w:hideMark/>
          </w:tcPr>
          <w:p w14:paraId="798181B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0.048</w:t>
            </w:r>
          </w:p>
        </w:tc>
        <w:tc>
          <w:tcPr>
            <w:tcW w:w="1394" w:type="dxa"/>
            <w:tcBorders>
              <w:top w:val="nil"/>
              <w:left w:val="single" w:sz="4" w:space="0" w:color="auto"/>
              <w:bottom w:val="single" w:sz="4" w:space="0" w:color="auto"/>
              <w:right w:val="single" w:sz="4" w:space="0" w:color="auto"/>
            </w:tcBorders>
            <w:noWrap/>
            <w:vAlign w:val="center"/>
            <w:hideMark/>
          </w:tcPr>
          <w:p w14:paraId="785B4FA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6,616</w:t>
            </w:r>
          </w:p>
        </w:tc>
        <w:tc>
          <w:tcPr>
            <w:tcW w:w="1394" w:type="dxa"/>
            <w:tcBorders>
              <w:top w:val="nil"/>
              <w:left w:val="nil"/>
              <w:bottom w:val="single" w:sz="4" w:space="0" w:color="auto"/>
              <w:right w:val="single" w:sz="4" w:space="0" w:color="auto"/>
            </w:tcBorders>
            <w:vAlign w:val="center"/>
            <w:hideMark/>
          </w:tcPr>
          <w:p w14:paraId="620ACC3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7,886</w:t>
            </w:r>
          </w:p>
        </w:tc>
        <w:tc>
          <w:tcPr>
            <w:tcW w:w="1394" w:type="dxa"/>
            <w:tcBorders>
              <w:top w:val="nil"/>
              <w:left w:val="nil"/>
              <w:bottom w:val="single" w:sz="4" w:space="0" w:color="auto"/>
              <w:right w:val="single" w:sz="4" w:space="0" w:color="auto"/>
            </w:tcBorders>
            <w:vAlign w:val="center"/>
            <w:hideMark/>
          </w:tcPr>
          <w:p w14:paraId="53488BF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14,502</w:t>
            </w:r>
          </w:p>
        </w:tc>
        <w:tc>
          <w:tcPr>
            <w:tcW w:w="36" w:type="dxa"/>
            <w:vAlign w:val="center"/>
            <w:hideMark/>
          </w:tcPr>
          <w:p w14:paraId="212EF2A7"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633F1436"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596F8881"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Kiribati</w:t>
            </w:r>
          </w:p>
        </w:tc>
        <w:tc>
          <w:tcPr>
            <w:tcW w:w="1389" w:type="dxa"/>
            <w:tcBorders>
              <w:top w:val="nil"/>
              <w:left w:val="nil"/>
              <w:bottom w:val="single" w:sz="4" w:space="0" w:color="auto"/>
              <w:right w:val="nil"/>
            </w:tcBorders>
            <w:hideMark/>
          </w:tcPr>
          <w:p w14:paraId="26D4A098"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4621B7F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169C5DC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179</w:t>
            </w:r>
          </w:p>
        </w:tc>
        <w:tc>
          <w:tcPr>
            <w:tcW w:w="1394" w:type="dxa"/>
            <w:tcBorders>
              <w:top w:val="nil"/>
              <w:left w:val="nil"/>
              <w:bottom w:val="single" w:sz="4" w:space="0" w:color="auto"/>
              <w:right w:val="single" w:sz="4" w:space="0" w:color="auto"/>
            </w:tcBorders>
            <w:vAlign w:val="center"/>
            <w:hideMark/>
          </w:tcPr>
          <w:p w14:paraId="07C627E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213</w:t>
            </w:r>
          </w:p>
        </w:tc>
        <w:tc>
          <w:tcPr>
            <w:tcW w:w="1394" w:type="dxa"/>
            <w:tcBorders>
              <w:top w:val="nil"/>
              <w:left w:val="nil"/>
              <w:bottom w:val="single" w:sz="4" w:space="0" w:color="auto"/>
              <w:right w:val="single" w:sz="4" w:space="0" w:color="auto"/>
            </w:tcBorders>
            <w:vAlign w:val="center"/>
            <w:hideMark/>
          </w:tcPr>
          <w:p w14:paraId="57F4D05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392</w:t>
            </w:r>
          </w:p>
        </w:tc>
        <w:tc>
          <w:tcPr>
            <w:tcW w:w="36" w:type="dxa"/>
            <w:vAlign w:val="center"/>
            <w:hideMark/>
          </w:tcPr>
          <w:p w14:paraId="65EA294B"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6EB031DC"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05F74006"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Kuwait</w:t>
            </w:r>
          </w:p>
        </w:tc>
        <w:tc>
          <w:tcPr>
            <w:tcW w:w="1389" w:type="dxa"/>
            <w:tcBorders>
              <w:top w:val="nil"/>
              <w:left w:val="nil"/>
              <w:bottom w:val="single" w:sz="4" w:space="0" w:color="auto"/>
              <w:right w:val="nil"/>
            </w:tcBorders>
            <w:hideMark/>
          </w:tcPr>
          <w:p w14:paraId="795FE8F0"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0.222</w:t>
            </w:r>
          </w:p>
        </w:tc>
        <w:tc>
          <w:tcPr>
            <w:tcW w:w="1393" w:type="dxa"/>
            <w:tcBorders>
              <w:top w:val="nil"/>
              <w:left w:val="single" w:sz="4" w:space="0" w:color="auto"/>
              <w:bottom w:val="single" w:sz="4" w:space="0" w:color="auto"/>
              <w:right w:val="nil"/>
            </w:tcBorders>
            <w:noWrap/>
            <w:vAlign w:val="center"/>
            <w:hideMark/>
          </w:tcPr>
          <w:p w14:paraId="6F78395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0.289</w:t>
            </w:r>
          </w:p>
        </w:tc>
        <w:tc>
          <w:tcPr>
            <w:tcW w:w="1394" w:type="dxa"/>
            <w:tcBorders>
              <w:top w:val="nil"/>
              <w:left w:val="single" w:sz="4" w:space="0" w:color="auto"/>
              <w:bottom w:val="single" w:sz="4" w:space="0" w:color="auto"/>
              <w:right w:val="single" w:sz="4" w:space="0" w:color="auto"/>
            </w:tcBorders>
            <w:noWrap/>
            <w:vAlign w:val="center"/>
            <w:hideMark/>
          </w:tcPr>
          <w:p w14:paraId="723BDB9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39,699</w:t>
            </w:r>
          </w:p>
        </w:tc>
        <w:tc>
          <w:tcPr>
            <w:tcW w:w="1394" w:type="dxa"/>
            <w:tcBorders>
              <w:top w:val="nil"/>
              <w:left w:val="nil"/>
              <w:bottom w:val="single" w:sz="4" w:space="0" w:color="auto"/>
              <w:right w:val="single" w:sz="4" w:space="0" w:color="auto"/>
            </w:tcBorders>
            <w:vAlign w:val="center"/>
            <w:hideMark/>
          </w:tcPr>
          <w:p w14:paraId="7D65650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47,316</w:t>
            </w:r>
          </w:p>
        </w:tc>
        <w:tc>
          <w:tcPr>
            <w:tcW w:w="1394" w:type="dxa"/>
            <w:tcBorders>
              <w:top w:val="nil"/>
              <w:left w:val="nil"/>
              <w:bottom w:val="single" w:sz="4" w:space="0" w:color="auto"/>
              <w:right w:val="single" w:sz="4" w:space="0" w:color="auto"/>
            </w:tcBorders>
            <w:vAlign w:val="center"/>
            <w:hideMark/>
          </w:tcPr>
          <w:p w14:paraId="35E2EBD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87,015</w:t>
            </w:r>
          </w:p>
        </w:tc>
        <w:tc>
          <w:tcPr>
            <w:tcW w:w="36" w:type="dxa"/>
            <w:vAlign w:val="center"/>
            <w:hideMark/>
          </w:tcPr>
          <w:p w14:paraId="5D7F10B1"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3FCF138D"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7875C3C6"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Kyrgyzstan</w:t>
            </w:r>
          </w:p>
        </w:tc>
        <w:tc>
          <w:tcPr>
            <w:tcW w:w="1389" w:type="dxa"/>
            <w:tcBorders>
              <w:top w:val="nil"/>
              <w:left w:val="nil"/>
              <w:bottom w:val="single" w:sz="4" w:space="0" w:color="auto"/>
              <w:right w:val="nil"/>
            </w:tcBorders>
            <w:hideMark/>
          </w:tcPr>
          <w:p w14:paraId="58E470B3"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0.003</w:t>
            </w:r>
          </w:p>
        </w:tc>
        <w:tc>
          <w:tcPr>
            <w:tcW w:w="1393" w:type="dxa"/>
            <w:tcBorders>
              <w:top w:val="nil"/>
              <w:left w:val="single" w:sz="4" w:space="0" w:color="auto"/>
              <w:bottom w:val="single" w:sz="4" w:space="0" w:color="auto"/>
              <w:right w:val="nil"/>
            </w:tcBorders>
            <w:noWrap/>
            <w:vAlign w:val="center"/>
            <w:hideMark/>
          </w:tcPr>
          <w:p w14:paraId="4EC460E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5EC6BB5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536</w:t>
            </w:r>
          </w:p>
        </w:tc>
        <w:tc>
          <w:tcPr>
            <w:tcW w:w="1394" w:type="dxa"/>
            <w:tcBorders>
              <w:top w:val="nil"/>
              <w:left w:val="nil"/>
              <w:bottom w:val="single" w:sz="4" w:space="0" w:color="auto"/>
              <w:right w:val="single" w:sz="4" w:space="0" w:color="auto"/>
            </w:tcBorders>
            <w:vAlign w:val="center"/>
            <w:hideMark/>
          </w:tcPr>
          <w:p w14:paraId="090DB34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639</w:t>
            </w:r>
          </w:p>
        </w:tc>
        <w:tc>
          <w:tcPr>
            <w:tcW w:w="1394" w:type="dxa"/>
            <w:tcBorders>
              <w:top w:val="nil"/>
              <w:left w:val="nil"/>
              <w:bottom w:val="single" w:sz="4" w:space="0" w:color="auto"/>
              <w:right w:val="single" w:sz="4" w:space="0" w:color="auto"/>
            </w:tcBorders>
            <w:vAlign w:val="center"/>
            <w:hideMark/>
          </w:tcPr>
          <w:p w14:paraId="6DA366E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1,175</w:t>
            </w:r>
          </w:p>
        </w:tc>
        <w:tc>
          <w:tcPr>
            <w:tcW w:w="36" w:type="dxa"/>
            <w:vAlign w:val="center"/>
            <w:hideMark/>
          </w:tcPr>
          <w:p w14:paraId="30AEDFDE"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6AD2A5D8"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062DE224"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Lao People's Democratic Republic</w:t>
            </w:r>
          </w:p>
        </w:tc>
        <w:tc>
          <w:tcPr>
            <w:tcW w:w="1389" w:type="dxa"/>
            <w:tcBorders>
              <w:top w:val="nil"/>
              <w:left w:val="nil"/>
              <w:bottom w:val="single" w:sz="4" w:space="0" w:color="auto"/>
              <w:right w:val="nil"/>
            </w:tcBorders>
            <w:hideMark/>
          </w:tcPr>
          <w:p w14:paraId="2949315B"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0.006</w:t>
            </w:r>
          </w:p>
        </w:tc>
        <w:tc>
          <w:tcPr>
            <w:tcW w:w="1393" w:type="dxa"/>
            <w:tcBorders>
              <w:top w:val="nil"/>
              <w:left w:val="single" w:sz="4" w:space="0" w:color="auto"/>
              <w:bottom w:val="single" w:sz="4" w:space="0" w:color="auto"/>
              <w:right w:val="nil"/>
            </w:tcBorders>
            <w:noWrap/>
            <w:vAlign w:val="center"/>
            <w:hideMark/>
          </w:tcPr>
          <w:p w14:paraId="77F7455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0.008</w:t>
            </w:r>
          </w:p>
        </w:tc>
        <w:tc>
          <w:tcPr>
            <w:tcW w:w="1394" w:type="dxa"/>
            <w:tcBorders>
              <w:top w:val="nil"/>
              <w:left w:val="single" w:sz="4" w:space="0" w:color="auto"/>
              <w:bottom w:val="single" w:sz="4" w:space="0" w:color="auto"/>
              <w:right w:val="single" w:sz="4" w:space="0" w:color="auto"/>
            </w:tcBorders>
            <w:noWrap/>
            <w:vAlign w:val="center"/>
            <w:hideMark/>
          </w:tcPr>
          <w:p w14:paraId="642B761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1,073</w:t>
            </w:r>
          </w:p>
        </w:tc>
        <w:tc>
          <w:tcPr>
            <w:tcW w:w="1394" w:type="dxa"/>
            <w:tcBorders>
              <w:top w:val="nil"/>
              <w:left w:val="nil"/>
              <w:bottom w:val="single" w:sz="4" w:space="0" w:color="auto"/>
              <w:right w:val="single" w:sz="4" w:space="0" w:color="auto"/>
            </w:tcBorders>
            <w:vAlign w:val="center"/>
            <w:hideMark/>
          </w:tcPr>
          <w:p w14:paraId="725F253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1,279</w:t>
            </w:r>
          </w:p>
        </w:tc>
        <w:tc>
          <w:tcPr>
            <w:tcW w:w="1394" w:type="dxa"/>
            <w:tcBorders>
              <w:top w:val="nil"/>
              <w:left w:val="nil"/>
              <w:bottom w:val="single" w:sz="4" w:space="0" w:color="auto"/>
              <w:right w:val="single" w:sz="4" w:space="0" w:color="auto"/>
            </w:tcBorders>
            <w:vAlign w:val="center"/>
            <w:hideMark/>
          </w:tcPr>
          <w:p w14:paraId="47232098"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2,352</w:t>
            </w:r>
          </w:p>
        </w:tc>
        <w:tc>
          <w:tcPr>
            <w:tcW w:w="36" w:type="dxa"/>
            <w:vAlign w:val="center"/>
            <w:hideMark/>
          </w:tcPr>
          <w:p w14:paraId="29A645DB"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1AD9DF95"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2E312DA8"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Latvia</w:t>
            </w:r>
          </w:p>
        </w:tc>
        <w:tc>
          <w:tcPr>
            <w:tcW w:w="1389" w:type="dxa"/>
            <w:tcBorders>
              <w:top w:val="nil"/>
              <w:left w:val="nil"/>
              <w:bottom w:val="single" w:sz="4" w:space="0" w:color="auto"/>
              <w:right w:val="nil"/>
            </w:tcBorders>
            <w:hideMark/>
          </w:tcPr>
          <w:p w14:paraId="2FB145F2"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0.050</w:t>
            </w:r>
          </w:p>
        </w:tc>
        <w:tc>
          <w:tcPr>
            <w:tcW w:w="1393" w:type="dxa"/>
            <w:tcBorders>
              <w:top w:val="nil"/>
              <w:left w:val="single" w:sz="4" w:space="0" w:color="auto"/>
              <w:bottom w:val="single" w:sz="4" w:space="0" w:color="auto"/>
              <w:right w:val="nil"/>
            </w:tcBorders>
            <w:noWrap/>
            <w:vAlign w:val="center"/>
            <w:hideMark/>
          </w:tcPr>
          <w:p w14:paraId="3ED52C6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0.065</w:t>
            </w:r>
          </w:p>
        </w:tc>
        <w:tc>
          <w:tcPr>
            <w:tcW w:w="1394" w:type="dxa"/>
            <w:tcBorders>
              <w:top w:val="nil"/>
              <w:left w:val="single" w:sz="4" w:space="0" w:color="auto"/>
              <w:bottom w:val="single" w:sz="4" w:space="0" w:color="auto"/>
              <w:right w:val="single" w:sz="4" w:space="0" w:color="auto"/>
            </w:tcBorders>
            <w:noWrap/>
            <w:vAlign w:val="center"/>
            <w:hideMark/>
          </w:tcPr>
          <w:p w14:paraId="131657C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8,941</w:t>
            </w:r>
          </w:p>
        </w:tc>
        <w:tc>
          <w:tcPr>
            <w:tcW w:w="1394" w:type="dxa"/>
            <w:tcBorders>
              <w:top w:val="nil"/>
              <w:left w:val="nil"/>
              <w:bottom w:val="single" w:sz="4" w:space="0" w:color="auto"/>
              <w:right w:val="single" w:sz="4" w:space="0" w:color="auto"/>
            </w:tcBorders>
            <w:vAlign w:val="center"/>
            <w:hideMark/>
          </w:tcPr>
          <w:p w14:paraId="5B32ECC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10,657</w:t>
            </w:r>
          </w:p>
        </w:tc>
        <w:tc>
          <w:tcPr>
            <w:tcW w:w="1394" w:type="dxa"/>
            <w:tcBorders>
              <w:top w:val="nil"/>
              <w:left w:val="nil"/>
              <w:bottom w:val="single" w:sz="4" w:space="0" w:color="auto"/>
              <w:right w:val="single" w:sz="4" w:space="0" w:color="auto"/>
            </w:tcBorders>
            <w:vAlign w:val="center"/>
            <w:hideMark/>
          </w:tcPr>
          <w:p w14:paraId="4BB3371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19,598</w:t>
            </w:r>
          </w:p>
        </w:tc>
        <w:tc>
          <w:tcPr>
            <w:tcW w:w="36" w:type="dxa"/>
            <w:vAlign w:val="center"/>
            <w:hideMark/>
          </w:tcPr>
          <w:p w14:paraId="35550CD4"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5728A1B0"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3363244E"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Lebanon</w:t>
            </w:r>
          </w:p>
        </w:tc>
        <w:tc>
          <w:tcPr>
            <w:tcW w:w="1389" w:type="dxa"/>
            <w:tcBorders>
              <w:top w:val="nil"/>
              <w:left w:val="nil"/>
              <w:bottom w:val="single" w:sz="4" w:space="0" w:color="auto"/>
              <w:right w:val="nil"/>
            </w:tcBorders>
            <w:hideMark/>
          </w:tcPr>
          <w:p w14:paraId="7D74A19E"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0.022</w:t>
            </w:r>
          </w:p>
        </w:tc>
        <w:tc>
          <w:tcPr>
            <w:tcW w:w="1393" w:type="dxa"/>
            <w:tcBorders>
              <w:top w:val="nil"/>
              <w:left w:val="single" w:sz="4" w:space="0" w:color="auto"/>
              <w:bottom w:val="single" w:sz="4" w:space="0" w:color="auto"/>
              <w:right w:val="nil"/>
            </w:tcBorders>
            <w:noWrap/>
            <w:vAlign w:val="center"/>
            <w:hideMark/>
          </w:tcPr>
          <w:p w14:paraId="7E69301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0.029</w:t>
            </w:r>
          </w:p>
        </w:tc>
        <w:tc>
          <w:tcPr>
            <w:tcW w:w="1394" w:type="dxa"/>
            <w:tcBorders>
              <w:top w:val="nil"/>
              <w:left w:val="single" w:sz="4" w:space="0" w:color="auto"/>
              <w:bottom w:val="single" w:sz="4" w:space="0" w:color="auto"/>
              <w:right w:val="single" w:sz="4" w:space="0" w:color="auto"/>
            </w:tcBorders>
            <w:noWrap/>
            <w:vAlign w:val="center"/>
            <w:hideMark/>
          </w:tcPr>
          <w:p w14:paraId="2465FE2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3,934</w:t>
            </w:r>
          </w:p>
        </w:tc>
        <w:tc>
          <w:tcPr>
            <w:tcW w:w="1394" w:type="dxa"/>
            <w:tcBorders>
              <w:top w:val="nil"/>
              <w:left w:val="nil"/>
              <w:bottom w:val="single" w:sz="4" w:space="0" w:color="auto"/>
              <w:right w:val="single" w:sz="4" w:space="0" w:color="auto"/>
            </w:tcBorders>
            <w:vAlign w:val="center"/>
            <w:hideMark/>
          </w:tcPr>
          <w:p w14:paraId="77D4E3E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4,689</w:t>
            </w:r>
          </w:p>
        </w:tc>
        <w:tc>
          <w:tcPr>
            <w:tcW w:w="1394" w:type="dxa"/>
            <w:tcBorders>
              <w:top w:val="nil"/>
              <w:left w:val="nil"/>
              <w:bottom w:val="single" w:sz="4" w:space="0" w:color="auto"/>
              <w:right w:val="single" w:sz="4" w:space="0" w:color="auto"/>
            </w:tcBorders>
            <w:vAlign w:val="center"/>
            <w:hideMark/>
          </w:tcPr>
          <w:p w14:paraId="3D371F48"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8,623</w:t>
            </w:r>
          </w:p>
        </w:tc>
        <w:tc>
          <w:tcPr>
            <w:tcW w:w="36" w:type="dxa"/>
            <w:vAlign w:val="center"/>
            <w:hideMark/>
          </w:tcPr>
          <w:p w14:paraId="06B7E068"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48717980"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4CCFC7B6"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Lesotho</w:t>
            </w:r>
          </w:p>
        </w:tc>
        <w:tc>
          <w:tcPr>
            <w:tcW w:w="1389" w:type="dxa"/>
            <w:tcBorders>
              <w:top w:val="nil"/>
              <w:left w:val="nil"/>
              <w:bottom w:val="single" w:sz="4" w:space="0" w:color="auto"/>
              <w:right w:val="nil"/>
            </w:tcBorders>
            <w:hideMark/>
          </w:tcPr>
          <w:p w14:paraId="5A2D64BC"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1A7E756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006B135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179</w:t>
            </w:r>
          </w:p>
        </w:tc>
        <w:tc>
          <w:tcPr>
            <w:tcW w:w="1394" w:type="dxa"/>
            <w:tcBorders>
              <w:top w:val="nil"/>
              <w:left w:val="nil"/>
              <w:bottom w:val="single" w:sz="4" w:space="0" w:color="auto"/>
              <w:right w:val="single" w:sz="4" w:space="0" w:color="auto"/>
            </w:tcBorders>
            <w:vAlign w:val="center"/>
            <w:hideMark/>
          </w:tcPr>
          <w:p w14:paraId="26D0B98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213</w:t>
            </w:r>
          </w:p>
        </w:tc>
        <w:tc>
          <w:tcPr>
            <w:tcW w:w="1394" w:type="dxa"/>
            <w:tcBorders>
              <w:top w:val="nil"/>
              <w:left w:val="nil"/>
              <w:bottom w:val="single" w:sz="4" w:space="0" w:color="auto"/>
              <w:right w:val="single" w:sz="4" w:space="0" w:color="auto"/>
            </w:tcBorders>
            <w:vAlign w:val="center"/>
            <w:hideMark/>
          </w:tcPr>
          <w:p w14:paraId="306B6018"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392</w:t>
            </w:r>
          </w:p>
        </w:tc>
        <w:tc>
          <w:tcPr>
            <w:tcW w:w="36" w:type="dxa"/>
            <w:vAlign w:val="center"/>
            <w:hideMark/>
          </w:tcPr>
          <w:p w14:paraId="22524017"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16208964"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444EFC1A"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Liberia</w:t>
            </w:r>
          </w:p>
        </w:tc>
        <w:tc>
          <w:tcPr>
            <w:tcW w:w="1389" w:type="dxa"/>
            <w:tcBorders>
              <w:top w:val="nil"/>
              <w:left w:val="nil"/>
              <w:bottom w:val="single" w:sz="4" w:space="0" w:color="auto"/>
              <w:right w:val="nil"/>
            </w:tcBorders>
            <w:hideMark/>
          </w:tcPr>
          <w:p w14:paraId="252A5673"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64434DE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05112FE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179</w:t>
            </w:r>
          </w:p>
        </w:tc>
        <w:tc>
          <w:tcPr>
            <w:tcW w:w="1394" w:type="dxa"/>
            <w:tcBorders>
              <w:top w:val="nil"/>
              <w:left w:val="nil"/>
              <w:bottom w:val="single" w:sz="4" w:space="0" w:color="auto"/>
              <w:right w:val="single" w:sz="4" w:space="0" w:color="auto"/>
            </w:tcBorders>
            <w:vAlign w:val="center"/>
            <w:hideMark/>
          </w:tcPr>
          <w:p w14:paraId="7F676A3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213</w:t>
            </w:r>
          </w:p>
        </w:tc>
        <w:tc>
          <w:tcPr>
            <w:tcW w:w="1394" w:type="dxa"/>
            <w:tcBorders>
              <w:top w:val="nil"/>
              <w:left w:val="nil"/>
              <w:bottom w:val="single" w:sz="4" w:space="0" w:color="auto"/>
              <w:right w:val="single" w:sz="4" w:space="0" w:color="auto"/>
            </w:tcBorders>
            <w:vAlign w:val="center"/>
            <w:hideMark/>
          </w:tcPr>
          <w:p w14:paraId="3D637E4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392</w:t>
            </w:r>
          </w:p>
        </w:tc>
        <w:tc>
          <w:tcPr>
            <w:tcW w:w="36" w:type="dxa"/>
            <w:vAlign w:val="center"/>
            <w:hideMark/>
          </w:tcPr>
          <w:p w14:paraId="2CF034A6"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659C3595"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794386EF"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Libya</w:t>
            </w:r>
          </w:p>
        </w:tc>
        <w:tc>
          <w:tcPr>
            <w:tcW w:w="1389" w:type="dxa"/>
            <w:tcBorders>
              <w:top w:val="nil"/>
              <w:left w:val="nil"/>
              <w:bottom w:val="single" w:sz="4" w:space="0" w:color="auto"/>
              <w:right w:val="nil"/>
            </w:tcBorders>
            <w:hideMark/>
          </w:tcPr>
          <w:p w14:paraId="2E9C7536"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0.040</w:t>
            </w:r>
          </w:p>
        </w:tc>
        <w:tc>
          <w:tcPr>
            <w:tcW w:w="1393" w:type="dxa"/>
            <w:tcBorders>
              <w:top w:val="nil"/>
              <w:left w:val="single" w:sz="4" w:space="0" w:color="auto"/>
              <w:bottom w:val="single" w:sz="4" w:space="0" w:color="auto"/>
              <w:right w:val="nil"/>
            </w:tcBorders>
            <w:noWrap/>
            <w:vAlign w:val="center"/>
            <w:hideMark/>
          </w:tcPr>
          <w:p w14:paraId="43497228"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0.052</w:t>
            </w:r>
          </w:p>
        </w:tc>
        <w:tc>
          <w:tcPr>
            <w:tcW w:w="1394" w:type="dxa"/>
            <w:tcBorders>
              <w:top w:val="nil"/>
              <w:left w:val="single" w:sz="4" w:space="0" w:color="auto"/>
              <w:bottom w:val="single" w:sz="4" w:space="0" w:color="auto"/>
              <w:right w:val="single" w:sz="4" w:space="0" w:color="auto"/>
            </w:tcBorders>
            <w:noWrap/>
            <w:vAlign w:val="center"/>
            <w:hideMark/>
          </w:tcPr>
          <w:p w14:paraId="73AD44B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7,153</w:t>
            </w:r>
          </w:p>
        </w:tc>
        <w:tc>
          <w:tcPr>
            <w:tcW w:w="1394" w:type="dxa"/>
            <w:tcBorders>
              <w:top w:val="nil"/>
              <w:left w:val="nil"/>
              <w:bottom w:val="single" w:sz="4" w:space="0" w:color="auto"/>
              <w:right w:val="single" w:sz="4" w:space="0" w:color="auto"/>
            </w:tcBorders>
            <w:vAlign w:val="center"/>
            <w:hideMark/>
          </w:tcPr>
          <w:p w14:paraId="5931242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8,525</w:t>
            </w:r>
          </w:p>
        </w:tc>
        <w:tc>
          <w:tcPr>
            <w:tcW w:w="1394" w:type="dxa"/>
            <w:tcBorders>
              <w:top w:val="nil"/>
              <w:left w:val="nil"/>
              <w:bottom w:val="single" w:sz="4" w:space="0" w:color="auto"/>
              <w:right w:val="single" w:sz="4" w:space="0" w:color="auto"/>
            </w:tcBorders>
            <w:vAlign w:val="center"/>
            <w:hideMark/>
          </w:tcPr>
          <w:p w14:paraId="4D459F2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15,678</w:t>
            </w:r>
          </w:p>
        </w:tc>
        <w:tc>
          <w:tcPr>
            <w:tcW w:w="36" w:type="dxa"/>
            <w:vAlign w:val="center"/>
            <w:hideMark/>
          </w:tcPr>
          <w:p w14:paraId="02F7559E"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32246AE0"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34C09542"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Liechtenstein</w:t>
            </w:r>
          </w:p>
        </w:tc>
        <w:tc>
          <w:tcPr>
            <w:tcW w:w="1389" w:type="dxa"/>
            <w:tcBorders>
              <w:top w:val="nil"/>
              <w:left w:val="nil"/>
              <w:bottom w:val="single" w:sz="4" w:space="0" w:color="auto"/>
              <w:right w:val="nil"/>
            </w:tcBorders>
            <w:hideMark/>
          </w:tcPr>
          <w:p w14:paraId="5B2AE6AF"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0.009</w:t>
            </w:r>
          </w:p>
        </w:tc>
        <w:tc>
          <w:tcPr>
            <w:tcW w:w="1393" w:type="dxa"/>
            <w:tcBorders>
              <w:top w:val="nil"/>
              <w:left w:val="single" w:sz="4" w:space="0" w:color="auto"/>
              <w:bottom w:val="single" w:sz="4" w:space="0" w:color="auto"/>
              <w:right w:val="nil"/>
            </w:tcBorders>
            <w:noWrap/>
            <w:vAlign w:val="center"/>
            <w:hideMark/>
          </w:tcPr>
          <w:p w14:paraId="17E09C0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0.012</w:t>
            </w:r>
          </w:p>
        </w:tc>
        <w:tc>
          <w:tcPr>
            <w:tcW w:w="1394" w:type="dxa"/>
            <w:tcBorders>
              <w:top w:val="nil"/>
              <w:left w:val="single" w:sz="4" w:space="0" w:color="auto"/>
              <w:bottom w:val="single" w:sz="4" w:space="0" w:color="auto"/>
              <w:right w:val="single" w:sz="4" w:space="0" w:color="auto"/>
            </w:tcBorders>
            <w:noWrap/>
            <w:vAlign w:val="center"/>
            <w:hideMark/>
          </w:tcPr>
          <w:p w14:paraId="1ECE3A7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1,609</w:t>
            </w:r>
          </w:p>
        </w:tc>
        <w:tc>
          <w:tcPr>
            <w:tcW w:w="1394" w:type="dxa"/>
            <w:tcBorders>
              <w:top w:val="nil"/>
              <w:left w:val="nil"/>
              <w:bottom w:val="single" w:sz="4" w:space="0" w:color="auto"/>
              <w:right w:val="single" w:sz="4" w:space="0" w:color="auto"/>
            </w:tcBorders>
            <w:vAlign w:val="center"/>
            <w:hideMark/>
          </w:tcPr>
          <w:p w14:paraId="68A6C2F8"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1,918</w:t>
            </w:r>
          </w:p>
        </w:tc>
        <w:tc>
          <w:tcPr>
            <w:tcW w:w="1394" w:type="dxa"/>
            <w:tcBorders>
              <w:top w:val="nil"/>
              <w:left w:val="nil"/>
              <w:bottom w:val="single" w:sz="4" w:space="0" w:color="auto"/>
              <w:right w:val="single" w:sz="4" w:space="0" w:color="auto"/>
            </w:tcBorders>
            <w:vAlign w:val="center"/>
            <w:hideMark/>
          </w:tcPr>
          <w:p w14:paraId="6092A41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3,527</w:t>
            </w:r>
          </w:p>
        </w:tc>
        <w:tc>
          <w:tcPr>
            <w:tcW w:w="36" w:type="dxa"/>
            <w:vAlign w:val="center"/>
            <w:hideMark/>
          </w:tcPr>
          <w:p w14:paraId="74AD29AB"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2C6220EA"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3A24E0A0"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Lithuania</w:t>
            </w:r>
          </w:p>
        </w:tc>
        <w:tc>
          <w:tcPr>
            <w:tcW w:w="1389" w:type="dxa"/>
            <w:tcBorders>
              <w:top w:val="nil"/>
              <w:left w:val="nil"/>
              <w:bottom w:val="single" w:sz="4" w:space="0" w:color="auto"/>
              <w:right w:val="nil"/>
            </w:tcBorders>
            <w:hideMark/>
          </w:tcPr>
          <w:p w14:paraId="33CA3E61"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0.081</w:t>
            </w:r>
          </w:p>
        </w:tc>
        <w:tc>
          <w:tcPr>
            <w:tcW w:w="1393" w:type="dxa"/>
            <w:tcBorders>
              <w:top w:val="nil"/>
              <w:left w:val="single" w:sz="4" w:space="0" w:color="auto"/>
              <w:bottom w:val="single" w:sz="4" w:space="0" w:color="auto"/>
              <w:right w:val="nil"/>
            </w:tcBorders>
            <w:noWrap/>
            <w:vAlign w:val="center"/>
            <w:hideMark/>
          </w:tcPr>
          <w:p w14:paraId="70C7EA6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0.105</w:t>
            </w:r>
          </w:p>
        </w:tc>
        <w:tc>
          <w:tcPr>
            <w:tcW w:w="1394" w:type="dxa"/>
            <w:tcBorders>
              <w:top w:val="nil"/>
              <w:left w:val="single" w:sz="4" w:space="0" w:color="auto"/>
              <w:bottom w:val="single" w:sz="4" w:space="0" w:color="auto"/>
              <w:right w:val="single" w:sz="4" w:space="0" w:color="auto"/>
            </w:tcBorders>
            <w:noWrap/>
            <w:vAlign w:val="center"/>
            <w:hideMark/>
          </w:tcPr>
          <w:p w14:paraId="4079339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14,485</w:t>
            </w:r>
          </w:p>
        </w:tc>
        <w:tc>
          <w:tcPr>
            <w:tcW w:w="1394" w:type="dxa"/>
            <w:tcBorders>
              <w:top w:val="nil"/>
              <w:left w:val="nil"/>
              <w:bottom w:val="single" w:sz="4" w:space="0" w:color="auto"/>
              <w:right w:val="single" w:sz="4" w:space="0" w:color="auto"/>
            </w:tcBorders>
            <w:vAlign w:val="center"/>
            <w:hideMark/>
          </w:tcPr>
          <w:p w14:paraId="04BDC39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17,264</w:t>
            </w:r>
          </w:p>
        </w:tc>
        <w:tc>
          <w:tcPr>
            <w:tcW w:w="1394" w:type="dxa"/>
            <w:tcBorders>
              <w:top w:val="nil"/>
              <w:left w:val="nil"/>
              <w:bottom w:val="single" w:sz="4" w:space="0" w:color="auto"/>
              <w:right w:val="single" w:sz="4" w:space="0" w:color="auto"/>
            </w:tcBorders>
            <w:vAlign w:val="center"/>
            <w:hideMark/>
          </w:tcPr>
          <w:p w14:paraId="7F060CA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31,749</w:t>
            </w:r>
          </w:p>
        </w:tc>
        <w:tc>
          <w:tcPr>
            <w:tcW w:w="36" w:type="dxa"/>
            <w:vAlign w:val="center"/>
            <w:hideMark/>
          </w:tcPr>
          <w:p w14:paraId="261FC8AB"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67DB1EF7"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4B956DD9"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Luxembourg</w:t>
            </w:r>
          </w:p>
        </w:tc>
        <w:tc>
          <w:tcPr>
            <w:tcW w:w="1389" w:type="dxa"/>
            <w:tcBorders>
              <w:top w:val="nil"/>
              <w:left w:val="nil"/>
              <w:bottom w:val="single" w:sz="4" w:space="0" w:color="auto"/>
              <w:right w:val="nil"/>
            </w:tcBorders>
            <w:hideMark/>
          </w:tcPr>
          <w:p w14:paraId="3EA40A8E"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0.073</w:t>
            </w:r>
          </w:p>
        </w:tc>
        <w:tc>
          <w:tcPr>
            <w:tcW w:w="1393" w:type="dxa"/>
            <w:tcBorders>
              <w:top w:val="nil"/>
              <w:left w:val="single" w:sz="4" w:space="0" w:color="auto"/>
              <w:bottom w:val="single" w:sz="4" w:space="0" w:color="auto"/>
              <w:right w:val="nil"/>
            </w:tcBorders>
            <w:noWrap/>
            <w:vAlign w:val="center"/>
            <w:hideMark/>
          </w:tcPr>
          <w:p w14:paraId="3635B29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0.095</w:t>
            </w:r>
          </w:p>
        </w:tc>
        <w:tc>
          <w:tcPr>
            <w:tcW w:w="1394" w:type="dxa"/>
            <w:tcBorders>
              <w:top w:val="nil"/>
              <w:left w:val="single" w:sz="4" w:space="0" w:color="auto"/>
              <w:bottom w:val="single" w:sz="4" w:space="0" w:color="auto"/>
              <w:right w:val="single" w:sz="4" w:space="0" w:color="auto"/>
            </w:tcBorders>
            <w:noWrap/>
            <w:vAlign w:val="center"/>
            <w:hideMark/>
          </w:tcPr>
          <w:p w14:paraId="45103B5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13,054</w:t>
            </w:r>
          </w:p>
        </w:tc>
        <w:tc>
          <w:tcPr>
            <w:tcW w:w="1394" w:type="dxa"/>
            <w:tcBorders>
              <w:top w:val="nil"/>
              <w:left w:val="nil"/>
              <w:bottom w:val="single" w:sz="4" w:space="0" w:color="auto"/>
              <w:right w:val="single" w:sz="4" w:space="0" w:color="auto"/>
            </w:tcBorders>
            <w:vAlign w:val="center"/>
            <w:hideMark/>
          </w:tcPr>
          <w:p w14:paraId="1AC2650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15,559</w:t>
            </w:r>
          </w:p>
        </w:tc>
        <w:tc>
          <w:tcPr>
            <w:tcW w:w="1394" w:type="dxa"/>
            <w:tcBorders>
              <w:top w:val="nil"/>
              <w:left w:val="nil"/>
              <w:bottom w:val="single" w:sz="4" w:space="0" w:color="auto"/>
              <w:right w:val="single" w:sz="4" w:space="0" w:color="auto"/>
            </w:tcBorders>
            <w:vAlign w:val="center"/>
            <w:hideMark/>
          </w:tcPr>
          <w:p w14:paraId="2EABB71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28,613</w:t>
            </w:r>
          </w:p>
        </w:tc>
        <w:tc>
          <w:tcPr>
            <w:tcW w:w="36" w:type="dxa"/>
            <w:vAlign w:val="center"/>
            <w:hideMark/>
          </w:tcPr>
          <w:p w14:paraId="0C9C6BAA"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60B47F9D"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5C3FCB23"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Madagascar</w:t>
            </w:r>
          </w:p>
        </w:tc>
        <w:tc>
          <w:tcPr>
            <w:tcW w:w="1389" w:type="dxa"/>
            <w:tcBorders>
              <w:top w:val="nil"/>
              <w:left w:val="nil"/>
              <w:bottom w:val="single" w:sz="4" w:space="0" w:color="auto"/>
              <w:right w:val="nil"/>
            </w:tcBorders>
            <w:hideMark/>
          </w:tcPr>
          <w:p w14:paraId="1660DCA7"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0.004</w:t>
            </w:r>
          </w:p>
        </w:tc>
        <w:tc>
          <w:tcPr>
            <w:tcW w:w="1393" w:type="dxa"/>
            <w:tcBorders>
              <w:top w:val="nil"/>
              <w:left w:val="single" w:sz="4" w:space="0" w:color="auto"/>
              <w:bottom w:val="single" w:sz="4" w:space="0" w:color="auto"/>
              <w:right w:val="nil"/>
            </w:tcBorders>
            <w:noWrap/>
            <w:vAlign w:val="center"/>
            <w:hideMark/>
          </w:tcPr>
          <w:p w14:paraId="1CFDAB7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4AA7C1E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715</w:t>
            </w:r>
          </w:p>
        </w:tc>
        <w:tc>
          <w:tcPr>
            <w:tcW w:w="1394" w:type="dxa"/>
            <w:tcBorders>
              <w:top w:val="nil"/>
              <w:left w:val="nil"/>
              <w:bottom w:val="single" w:sz="4" w:space="0" w:color="auto"/>
              <w:right w:val="single" w:sz="4" w:space="0" w:color="auto"/>
            </w:tcBorders>
            <w:vAlign w:val="center"/>
            <w:hideMark/>
          </w:tcPr>
          <w:p w14:paraId="20C7AF2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853</w:t>
            </w:r>
          </w:p>
        </w:tc>
        <w:tc>
          <w:tcPr>
            <w:tcW w:w="1394" w:type="dxa"/>
            <w:tcBorders>
              <w:top w:val="nil"/>
              <w:left w:val="nil"/>
              <w:bottom w:val="single" w:sz="4" w:space="0" w:color="auto"/>
              <w:right w:val="single" w:sz="4" w:space="0" w:color="auto"/>
            </w:tcBorders>
            <w:vAlign w:val="center"/>
            <w:hideMark/>
          </w:tcPr>
          <w:p w14:paraId="2797A0B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1,568</w:t>
            </w:r>
          </w:p>
        </w:tc>
        <w:tc>
          <w:tcPr>
            <w:tcW w:w="36" w:type="dxa"/>
            <w:vAlign w:val="center"/>
            <w:hideMark/>
          </w:tcPr>
          <w:p w14:paraId="7EFD911A"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4FF0BB2C"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07909CE7"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Malawi</w:t>
            </w:r>
          </w:p>
        </w:tc>
        <w:tc>
          <w:tcPr>
            <w:tcW w:w="1389" w:type="dxa"/>
            <w:tcBorders>
              <w:top w:val="nil"/>
              <w:left w:val="nil"/>
              <w:bottom w:val="single" w:sz="4" w:space="0" w:color="auto"/>
              <w:right w:val="nil"/>
            </w:tcBorders>
            <w:hideMark/>
          </w:tcPr>
          <w:p w14:paraId="51E00EDA"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0.003</w:t>
            </w:r>
          </w:p>
        </w:tc>
        <w:tc>
          <w:tcPr>
            <w:tcW w:w="1393" w:type="dxa"/>
            <w:tcBorders>
              <w:top w:val="nil"/>
              <w:left w:val="single" w:sz="4" w:space="0" w:color="auto"/>
              <w:bottom w:val="single" w:sz="4" w:space="0" w:color="auto"/>
              <w:right w:val="nil"/>
            </w:tcBorders>
            <w:noWrap/>
            <w:vAlign w:val="center"/>
            <w:hideMark/>
          </w:tcPr>
          <w:p w14:paraId="1BA69F3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623772B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536</w:t>
            </w:r>
          </w:p>
        </w:tc>
        <w:tc>
          <w:tcPr>
            <w:tcW w:w="1394" w:type="dxa"/>
            <w:tcBorders>
              <w:top w:val="nil"/>
              <w:left w:val="nil"/>
              <w:bottom w:val="single" w:sz="4" w:space="0" w:color="auto"/>
              <w:right w:val="single" w:sz="4" w:space="0" w:color="auto"/>
            </w:tcBorders>
            <w:vAlign w:val="center"/>
            <w:hideMark/>
          </w:tcPr>
          <w:p w14:paraId="043815D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639</w:t>
            </w:r>
          </w:p>
        </w:tc>
        <w:tc>
          <w:tcPr>
            <w:tcW w:w="1394" w:type="dxa"/>
            <w:tcBorders>
              <w:top w:val="nil"/>
              <w:left w:val="nil"/>
              <w:bottom w:val="single" w:sz="4" w:space="0" w:color="auto"/>
              <w:right w:val="single" w:sz="4" w:space="0" w:color="auto"/>
            </w:tcBorders>
            <w:vAlign w:val="center"/>
            <w:hideMark/>
          </w:tcPr>
          <w:p w14:paraId="76A9D62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1,175</w:t>
            </w:r>
          </w:p>
        </w:tc>
        <w:tc>
          <w:tcPr>
            <w:tcW w:w="36" w:type="dxa"/>
            <w:vAlign w:val="center"/>
            <w:hideMark/>
          </w:tcPr>
          <w:p w14:paraId="6C889CB5"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5BCBC59B"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614964B8"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Malaysia</w:t>
            </w:r>
          </w:p>
        </w:tc>
        <w:tc>
          <w:tcPr>
            <w:tcW w:w="1389" w:type="dxa"/>
            <w:tcBorders>
              <w:top w:val="nil"/>
              <w:left w:val="nil"/>
              <w:bottom w:val="single" w:sz="4" w:space="0" w:color="auto"/>
              <w:right w:val="nil"/>
            </w:tcBorders>
            <w:hideMark/>
          </w:tcPr>
          <w:p w14:paraId="57A9C999"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0.326</w:t>
            </w:r>
          </w:p>
        </w:tc>
        <w:tc>
          <w:tcPr>
            <w:tcW w:w="1393" w:type="dxa"/>
            <w:tcBorders>
              <w:top w:val="nil"/>
              <w:left w:val="single" w:sz="4" w:space="0" w:color="auto"/>
              <w:bottom w:val="single" w:sz="4" w:space="0" w:color="auto"/>
              <w:right w:val="nil"/>
            </w:tcBorders>
            <w:noWrap/>
            <w:vAlign w:val="center"/>
            <w:hideMark/>
          </w:tcPr>
          <w:p w14:paraId="27A7DBD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0.424</w:t>
            </w:r>
          </w:p>
        </w:tc>
        <w:tc>
          <w:tcPr>
            <w:tcW w:w="1394" w:type="dxa"/>
            <w:tcBorders>
              <w:top w:val="nil"/>
              <w:left w:val="single" w:sz="4" w:space="0" w:color="auto"/>
              <w:bottom w:val="single" w:sz="4" w:space="0" w:color="auto"/>
              <w:right w:val="single" w:sz="4" w:space="0" w:color="auto"/>
            </w:tcBorders>
            <w:noWrap/>
            <w:vAlign w:val="center"/>
            <w:hideMark/>
          </w:tcPr>
          <w:p w14:paraId="6DAA424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58,296</w:t>
            </w:r>
          </w:p>
        </w:tc>
        <w:tc>
          <w:tcPr>
            <w:tcW w:w="1394" w:type="dxa"/>
            <w:tcBorders>
              <w:top w:val="nil"/>
              <w:left w:val="nil"/>
              <w:bottom w:val="single" w:sz="4" w:space="0" w:color="auto"/>
              <w:right w:val="single" w:sz="4" w:space="0" w:color="auto"/>
            </w:tcBorders>
            <w:vAlign w:val="center"/>
            <w:hideMark/>
          </w:tcPr>
          <w:p w14:paraId="37BCFF2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69,482</w:t>
            </w:r>
          </w:p>
        </w:tc>
        <w:tc>
          <w:tcPr>
            <w:tcW w:w="1394" w:type="dxa"/>
            <w:tcBorders>
              <w:top w:val="nil"/>
              <w:left w:val="nil"/>
              <w:bottom w:val="single" w:sz="4" w:space="0" w:color="auto"/>
              <w:right w:val="single" w:sz="4" w:space="0" w:color="auto"/>
            </w:tcBorders>
            <w:vAlign w:val="center"/>
            <w:hideMark/>
          </w:tcPr>
          <w:p w14:paraId="6895238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127,778</w:t>
            </w:r>
          </w:p>
        </w:tc>
        <w:tc>
          <w:tcPr>
            <w:tcW w:w="36" w:type="dxa"/>
            <w:vAlign w:val="center"/>
            <w:hideMark/>
          </w:tcPr>
          <w:p w14:paraId="3C81D4C1"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5BAEE6CE"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3368AED1"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Maldives</w:t>
            </w:r>
          </w:p>
        </w:tc>
        <w:tc>
          <w:tcPr>
            <w:tcW w:w="1389" w:type="dxa"/>
            <w:tcBorders>
              <w:top w:val="nil"/>
              <w:left w:val="nil"/>
              <w:bottom w:val="single" w:sz="4" w:space="0" w:color="auto"/>
              <w:right w:val="nil"/>
            </w:tcBorders>
            <w:hideMark/>
          </w:tcPr>
          <w:p w14:paraId="520743CB"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0.004</w:t>
            </w:r>
          </w:p>
        </w:tc>
        <w:tc>
          <w:tcPr>
            <w:tcW w:w="1393" w:type="dxa"/>
            <w:tcBorders>
              <w:top w:val="nil"/>
              <w:left w:val="single" w:sz="4" w:space="0" w:color="auto"/>
              <w:bottom w:val="single" w:sz="4" w:space="0" w:color="auto"/>
              <w:right w:val="nil"/>
            </w:tcBorders>
            <w:noWrap/>
            <w:vAlign w:val="center"/>
            <w:hideMark/>
          </w:tcPr>
          <w:p w14:paraId="7BC0A19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28048F8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715</w:t>
            </w:r>
          </w:p>
        </w:tc>
        <w:tc>
          <w:tcPr>
            <w:tcW w:w="1394" w:type="dxa"/>
            <w:tcBorders>
              <w:top w:val="nil"/>
              <w:left w:val="nil"/>
              <w:bottom w:val="single" w:sz="4" w:space="0" w:color="auto"/>
              <w:right w:val="single" w:sz="4" w:space="0" w:color="auto"/>
            </w:tcBorders>
            <w:vAlign w:val="center"/>
            <w:hideMark/>
          </w:tcPr>
          <w:p w14:paraId="5201F36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853</w:t>
            </w:r>
          </w:p>
        </w:tc>
        <w:tc>
          <w:tcPr>
            <w:tcW w:w="1394" w:type="dxa"/>
            <w:tcBorders>
              <w:top w:val="nil"/>
              <w:left w:val="nil"/>
              <w:bottom w:val="single" w:sz="4" w:space="0" w:color="auto"/>
              <w:right w:val="single" w:sz="4" w:space="0" w:color="auto"/>
            </w:tcBorders>
            <w:vAlign w:val="center"/>
            <w:hideMark/>
          </w:tcPr>
          <w:p w14:paraId="2FE357F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1,568</w:t>
            </w:r>
          </w:p>
        </w:tc>
        <w:tc>
          <w:tcPr>
            <w:tcW w:w="36" w:type="dxa"/>
            <w:vAlign w:val="center"/>
            <w:hideMark/>
          </w:tcPr>
          <w:p w14:paraId="3FB346C6"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58760BC2"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5FD9549C"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Mali</w:t>
            </w:r>
          </w:p>
        </w:tc>
        <w:tc>
          <w:tcPr>
            <w:tcW w:w="1389" w:type="dxa"/>
            <w:tcBorders>
              <w:top w:val="nil"/>
              <w:left w:val="nil"/>
              <w:bottom w:val="single" w:sz="4" w:space="0" w:color="auto"/>
              <w:right w:val="nil"/>
            </w:tcBorders>
            <w:hideMark/>
          </w:tcPr>
          <w:p w14:paraId="2F8FD477"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0.005</w:t>
            </w:r>
          </w:p>
        </w:tc>
        <w:tc>
          <w:tcPr>
            <w:tcW w:w="1393" w:type="dxa"/>
            <w:tcBorders>
              <w:top w:val="nil"/>
              <w:left w:val="single" w:sz="4" w:space="0" w:color="auto"/>
              <w:bottom w:val="single" w:sz="4" w:space="0" w:color="auto"/>
              <w:right w:val="nil"/>
            </w:tcBorders>
            <w:noWrap/>
            <w:vAlign w:val="center"/>
            <w:hideMark/>
          </w:tcPr>
          <w:p w14:paraId="3BD6B35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36AC0AB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894</w:t>
            </w:r>
          </w:p>
        </w:tc>
        <w:tc>
          <w:tcPr>
            <w:tcW w:w="1394" w:type="dxa"/>
            <w:tcBorders>
              <w:top w:val="nil"/>
              <w:left w:val="nil"/>
              <w:bottom w:val="single" w:sz="4" w:space="0" w:color="auto"/>
              <w:right w:val="single" w:sz="4" w:space="0" w:color="auto"/>
            </w:tcBorders>
            <w:vAlign w:val="center"/>
            <w:hideMark/>
          </w:tcPr>
          <w:p w14:paraId="0123179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1,066</w:t>
            </w:r>
          </w:p>
        </w:tc>
        <w:tc>
          <w:tcPr>
            <w:tcW w:w="1394" w:type="dxa"/>
            <w:tcBorders>
              <w:top w:val="nil"/>
              <w:left w:val="nil"/>
              <w:bottom w:val="single" w:sz="4" w:space="0" w:color="auto"/>
              <w:right w:val="single" w:sz="4" w:space="0" w:color="auto"/>
            </w:tcBorders>
            <w:vAlign w:val="center"/>
            <w:hideMark/>
          </w:tcPr>
          <w:p w14:paraId="3A4C0BC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1,960</w:t>
            </w:r>
          </w:p>
        </w:tc>
        <w:tc>
          <w:tcPr>
            <w:tcW w:w="36" w:type="dxa"/>
            <w:vAlign w:val="center"/>
            <w:hideMark/>
          </w:tcPr>
          <w:p w14:paraId="126C1BE0"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46332A79"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43ADF1D6"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Malta</w:t>
            </w:r>
          </w:p>
        </w:tc>
        <w:tc>
          <w:tcPr>
            <w:tcW w:w="1389" w:type="dxa"/>
            <w:tcBorders>
              <w:top w:val="nil"/>
              <w:left w:val="nil"/>
              <w:bottom w:val="single" w:sz="4" w:space="0" w:color="auto"/>
              <w:right w:val="nil"/>
            </w:tcBorders>
            <w:hideMark/>
          </w:tcPr>
          <w:p w14:paraId="032368DA"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0.020</w:t>
            </w:r>
          </w:p>
        </w:tc>
        <w:tc>
          <w:tcPr>
            <w:tcW w:w="1393" w:type="dxa"/>
            <w:tcBorders>
              <w:top w:val="nil"/>
              <w:left w:val="single" w:sz="4" w:space="0" w:color="auto"/>
              <w:bottom w:val="single" w:sz="4" w:space="0" w:color="auto"/>
              <w:right w:val="nil"/>
            </w:tcBorders>
            <w:noWrap/>
            <w:vAlign w:val="center"/>
            <w:hideMark/>
          </w:tcPr>
          <w:p w14:paraId="007A18F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0.026</w:t>
            </w:r>
          </w:p>
        </w:tc>
        <w:tc>
          <w:tcPr>
            <w:tcW w:w="1394" w:type="dxa"/>
            <w:tcBorders>
              <w:top w:val="nil"/>
              <w:left w:val="single" w:sz="4" w:space="0" w:color="auto"/>
              <w:bottom w:val="single" w:sz="4" w:space="0" w:color="auto"/>
              <w:right w:val="single" w:sz="4" w:space="0" w:color="auto"/>
            </w:tcBorders>
            <w:noWrap/>
            <w:vAlign w:val="center"/>
            <w:hideMark/>
          </w:tcPr>
          <w:p w14:paraId="671C5DD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3,576</w:t>
            </w:r>
          </w:p>
        </w:tc>
        <w:tc>
          <w:tcPr>
            <w:tcW w:w="1394" w:type="dxa"/>
            <w:tcBorders>
              <w:top w:val="nil"/>
              <w:left w:val="nil"/>
              <w:bottom w:val="single" w:sz="4" w:space="0" w:color="auto"/>
              <w:right w:val="single" w:sz="4" w:space="0" w:color="auto"/>
            </w:tcBorders>
            <w:vAlign w:val="center"/>
            <w:hideMark/>
          </w:tcPr>
          <w:p w14:paraId="46484AE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4,263</w:t>
            </w:r>
          </w:p>
        </w:tc>
        <w:tc>
          <w:tcPr>
            <w:tcW w:w="1394" w:type="dxa"/>
            <w:tcBorders>
              <w:top w:val="nil"/>
              <w:left w:val="nil"/>
              <w:bottom w:val="single" w:sz="4" w:space="0" w:color="auto"/>
              <w:right w:val="single" w:sz="4" w:space="0" w:color="auto"/>
            </w:tcBorders>
            <w:vAlign w:val="center"/>
            <w:hideMark/>
          </w:tcPr>
          <w:p w14:paraId="5E6F46A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7,839</w:t>
            </w:r>
          </w:p>
        </w:tc>
        <w:tc>
          <w:tcPr>
            <w:tcW w:w="36" w:type="dxa"/>
            <w:vAlign w:val="center"/>
            <w:hideMark/>
          </w:tcPr>
          <w:p w14:paraId="6DF76038"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4B924BC0"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33F12D9D"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Marshall Islands</w:t>
            </w:r>
          </w:p>
        </w:tc>
        <w:tc>
          <w:tcPr>
            <w:tcW w:w="1389" w:type="dxa"/>
            <w:tcBorders>
              <w:top w:val="nil"/>
              <w:left w:val="nil"/>
              <w:bottom w:val="single" w:sz="4" w:space="0" w:color="auto"/>
              <w:right w:val="nil"/>
            </w:tcBorders>
            <w:hideMark/>
          </w:tcPr>
          <w:p w14:paraId="466FA8B7"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44A855A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08EB24C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179</w:t>
            </w:r>
          </w:p>
        </w:tc>
        <w:tc>
          <w:tcPr>
            <w:tcW w:w="1394" w:type="dxa"/>
            <w:tcBorders>
              <w:top w:val="nil"/>
              <w:left w:val="nil"/>
              <w:bottom w:val="single" w:sz="4" w:space="0" w:color="auto"/>
              <w:right w:val="single" w:sz="4" w:space="0" w:color="auto"/>
            </w:tcBorders>
            <w:vAlign w:val="center"/>
            <w:hideMark/>
          </w:tcPr>
          <w:p w14:paraId="3FEF1E8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213</w:t>
            </w:r>
          </w:p>
        </w:tc>
        <w:tc>
          <w:tcPr>
            <w:tcW w:w="1394" w:type="dxa"/>
            <w:tcBorders>
              <w:top w:val="nil"/>
              <w:left w:val="nil"/>
              <w:bottom w:val="single" w:sz="4" w:space="0" w:color="auto"/>
              <w:right w:val="single" w:sz="4" w:space="0" w:color="auto"/>
            </w:tcBorders>
            <w:vAlign w:val="center"/>
            <w:hideMark/>
          </w:tcPr>
          <w:p w14:paraId="5373871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392</w:t>
            </w:r>
          </w:p>
        </w:tc>
        <w:tc>
          <w:tcPr>
            <w:tcW w:w="36" w:type="dxa"/>
            <w:vAlign w:val="center"/>
            <w:hideMark/>
          </w:tcPr>
          <w:p w14:paraId="1211AFCF"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46091165"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4670DD64"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Mauritania</w:t>
            </w:r>
          </w:p>
        </w:tc>
        <w:tc>
          <w:tcPr>
            <w:tcW w:w="1389" w:type="dxa"/>
            <w:tcBorders>
              <w:top w:val="nil"/>
              <w:left w:val="nil"/>
              <w:bottom w:val="single" w:sz="4" w:space="0" w:color="auto"/>
              <w:right w:val="nil"/>
            </w:tcBorders>
            <w:hideMark/>
          </w:tcPr>
          <w:p w14:paraId="72EA1A98"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0.003</w:t>
            </w:r>
          </w:p>
        </w:tc>
        <w:tc>
          <w:tcPr>
            <w:tcW w:w="1393" w:type="dxa"/>
            <w:tcBorders>
              <w:top w:val="nil"/>
              <w:left w:val="single" w:sz="4" w:space="0" w:color="auto"/>
              <w:bottom w:val="single" w:sz="4" w:space="0" w:color="auto"/>
              <w:right w:val="nil"/>
            </w:tcBorders>
            <w:noWrap/>
            <w:vAlign w:val="center"/>
            <w:hideMark/>
          </w:tcPr>
          <w:p w14:paraId="1A0B2E2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39F7896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536</w:t>
            </w:r>
          </w:p>
        </w:tc>
        <w:tc>
          <w:tcPr>
            <w:tcW w:w="1394" w:type="dxa"/>
            <w:tcBorders>
              <w:top w:val="nil"/>
              <w:left w:val="nil"/>
              <w:bottom w:val="single" w:sz="4" w:space="0" w:color="auto"/>
              <w:right w:val="single" w:sz="4" w:space="0" w:color="auto"/>
            </w:tcBorders>
            <w:vAlign w:val="center"/>
            <w:hideMark/>
          </w:tcPr>
          <w:p w14:paraId="685E32F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639</w:t>
            </w:r>
          </w:p>
        </w:tc>
        <w:tc>
          <w:tcPr>
            <w:tcW w:w="1394" w:type="dxa"/>
            <w:tcBorders>
              <w:top w:val="nil"/>
              <w:left w:val="nil"/>
              <w:bottom w:val="single" w:sz="4" w:space="0" w:color="auto"/>
              <w:right w:val="single" w:sz="4" w:space="0" w:color="auto"/>
            </w:tcBorders>
            <w:vAlign w:val="center"/>
            <w:hideMark/>
          </w:tcPr>
          <w:p w14:paraId="00D5263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1,175</w:t>
            </w:r>
          </w:p>
        </w:tc>
        <w:tc>
          <w:tcPr>
            <w:tcW w:w="36" w:type="dxa"/>
            <w:vAlign w:val="center"/>
            <w:hideMark/>
          </w:tcPr>
          <w:p w14:paraId="0C26C2BA"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2D3F2083"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64ED1B08"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Mauritius</w:t>
            </w:r>
          </w:p>
        </w:tc>
        <w:tc>
          <w:tcPr>
            <w:tcW w:w="1389" w:type="dxa"/>
            <w:tcBorders>
              <w:top w:val="nil"/>
              <w:left w:val="nil"/>
              <w:bottom w:val="single" w:sz="4" w:space="0" w:color="auto"/>
              <w:right w:val="nil"/>
            </w:tcBorders>
            <w:hideMark/>
          </w:tcPr>
          <w:p w14:paraId="7732E110"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0.010</w:t>
            </w:r>
          </w:p>
        </w:tc>
        <w:tc>
          <w:tcPr>
            <w:tcW w:w="1393" w:type="dxa"/>
            <w:tcBorders>
              <w:top w:val="nil"/>
              <w:left w:val="single" w:sz="4" w:space="0" w:color="auto"/>
              <w:bottom w:val="single" w:sz="4" w:space="0" w:color="auto"/>
              <w:right w:val="nil"/>
            </w:tcBorders>
            <w:noWrap/>
            <w:vAlign w:val="center"/>
            <w:hideMark/>
          </w:tcPr>
          <w:p w14:paraId="75F116E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0.013</w:t>
            </w:r>
          </w:p>
        </w:tc>
        <w:tc>
          <w:tcPr>
            <w:tcW w:w="1394" w:type="dxa"/>
            <w:tcBorders>
              <w:top w:val="nil"/>
              <w:left w:val="single" w:sz="4" w:space="0" w:color="auto"/>
              <w:bottom w:val="single" w:sz="4" w:space="0" w:color="auto"/>
              <w:right w:val="single" w:sz="4" w:space="0" w:color="auto"/>
            </w:tcBorders>
            <w:noWrap/>
            <w:vAlign w:val="center"/>
            <w:hideMark/>
          </w:tcPr>
          <w:p w14:paraId="3D07772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1,788</w:t>
            </w:r>
          </w:p>
        </w:tc>
        <w:tc>
          <w:tcPr>
            <w:tcW w:w="1394" w:type="dxa"/>
            <w:tcBorders>
              <w:top w:val="nil"/>
              <w:left w:val="nil"/>
              <w:bottom w:val="single" w:sz="4" w:space="0" w:color="auto"/>
              <w:right w:val="single" w:sz="4" w:space="0" w:color="auto"/>
            </w:tcBorders>
            <w:vAlign w:val="center"/>
            <w:hideMark/>
          </w:tcPr>
          <w:p w14:paraId="6272DCA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2,131</w:t>
            </w:r>
          </w:p>
        </w:tc>
        <w:tc>
          <w:tcPr>
            <w:tcW w:w="1394" w:type="dxa"/>
            <w:tcBorders>
              <w:top w:val="nil"/>
              <w:left w:val="nil"/>
              <w:bottom w:val="single" w:sz="4" w:space="0" w:color="auto"/>
              <w:right w:val="single" w:sz="4" w:space="0" w:color="auto"/>
            </w:tcBorders>
            <w:vAlign w:val="center"/>
            <w:hideMark/>
          </w:tcPr>
          <w:p w14:paraId="6B88939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3,919</w:t>
            </w:r>
          </w:p>
        </w:tc>
        <w:tc>
          <w:tcPr>
            <w:tcW w:w="36" w:type="dxa"/>
            <w:vAlign w:val="center"/>
            <w:hideMark/>
          </w:tcPr>
          <w:p w14:paraId="7192F147"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7900EE31"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69CF14D5"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Mexico</w:t>
            </w:r>
          </w:p>
        </w:tc>
        <w:tc>
          <w:tcPr>
            <w:tcW w:w="1389" w:type="dxa"/>
            <w:tcBorders>
              <w:top w:val="nil"/>
              <w:left w:val="nil"/>
              <w:bottom w:val="single" w:sz="4" w:space="0" w:color="auto"/>
              <w:right w:val="nil"/>
            </w:tcBorders>
            <w:hideMark/>
          </w:tcPr>
          <w:p w14:paraId="485F2803"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1.137</w:t>
            </w:r>
          </w:p>
        </w:tc>
        <w:tc>
          <w:tcPr>
            <w:tcW w:w="1393" w:type="dxa"/>
            <w:tcBorders>
              <w:top w:val="nil"/>
              <w:left w:val="single" w:sz="4" w:space="0" w:color="auto"/>
              <w:bottom w:val="single" w:sz="4" w:space="0" w:color="auto"/>
              <w:right w:val="nil"/>
            </w:tcBorders>
            <w:noWrap/>
            <w:vAlign w:val="center"/>
            <w:hideMark/>
          </w:tcPr>
          <w:p w14:paraId="058EE5D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1.480</w:t>
            </w:r>
          </w:p>
        </w:tc>
        <w:tc>
          <w:tcPr>
            <w:tcW w:w="1394" w:type="dxa"/>
            <w:tcBorders>
              <w:top w:val="nil"/>
              <w:left w:val="single" w:sz="4" w:space="0" w:color="auto"/>
              <w:bottom w:val="single" w:sz="4" w:space="0" w:color="auto"/>
              <w:right w:val="single" w:sz="4" w:space="0" w:color="auto"/>
            </w:tcBorders>
            <w:noWrap/>
            <w:vAlign w:val="center"/>
            <w:hideMark/>
          </w:tcPr>
          <w:p w14:paraId="561522E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203,322</w:t>
            </w:r>
          </w:p>
        </w:tc>
        <w:tc>
          <w:tcPr>
            <w:tcW w:w="1394" w:type="dxa"/>
            <w:tcBorders>
              <w:top w:val="nil"/>
              <w:left w:val="nil"/>
              <w:bottom w:val="single" w:sz="4" w:space="0" w:color="auto"/>
              <w:right w:val="single" w:sz="4" w:space="0" w:color="auto"/>
            </w:tcBorders>
            <w:vAlign w:val="center"/>
            <w:hideMark/>
          </w:tcPr>
          <w:p w14:paraId="03E8ED0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242,334</w:t>
            </w:r>
          </w:p>
        </w:tc>
        <w:tc>
          <w:tcPr>
            <w:tcW w:w="1394" w:type="dxa"/>
            <w:tcBorders>
              <w:top w:val="nil"/>
              <w:left w:val="nil"/>
              <w:bottom w:val="single" w:sz="4" w:space="0" w:color="auto"/>
              <w:right w:val="single" w:sz="4" w:space="0" w:color="auto"/>
            </w:tcBorders>
            <w:vAlign w:val="center"/>
            <w:hideMark/>
          </w:tcPr>
          <w:p w14:paraId="19DA221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445,656</w:t>
            </w:r>
          </w:p>
        </w:tc>
        <w:tc>
          <w:tcPr>
            <w:tcW w:w="36" w:type="dxa"/>
            <w:vAlign w:val="center"/>
            <w:hideMark/>
          </w:tcPr>
          <w:p w14:paraId="605A0865"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7599CA07"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33BED665"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 xml:space="preserve">Micronesia (Federated States </w:t>
            </w:r>
            <w:proofErr w:type="gramStart"/>
            <w:r w:rsidRPr="00ED4CCB">
              <w:rPr>
                <w:rFonts w:eastAsia="Times New Roman"/>
                <w:sz w:val="18"/>
                <w:szCs w:val="18"/>
                <w:lang w:val="en-CA" w:eastAsia="en-CA"/>
              </w:rPr>
              <w:t>of )</w:t>
            </w:r>
            <w:proofErr w:type="gramEnd"/>
          </w:p>
        </w:tc>
        <w:tc>
          <w:tcPr>
            <w:tcW w:w="1389" w:type="dxa"/>
            <w:tcBorders>
              <w:top w:val="nil"/>
              <w:left w:val="nil"/>
              <w:bottom w:val="single" w:sz="4" w:space="0" w:color="auto"/>
              <w:right w:val="nil"/>
            </w:tcBorders>
            <w:hideMark/>
          </w:tcPr>
          <w:p w14:paraId="3B33BFA0"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4B4B3C4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20548A3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179</w:t>
            </w:r>
          </w:p>
        </w:tc>
        <w:tc>
          <w:tcPr>
            <w:tcW w:w="1394" w:type="dxa"/>
            <w:tcBorders>
              <w:top w:val="nil"/>
              <w:left w:val="nil"/>
              <w:bottom w:val="single" w:sz="4" w:space="0" w:color="auto"/>
              <w:right w:val="single" w:sz="4" w:space="0" w:color="auto"/>
            </w:tcBorders>
            <w:vAlign w:val="center"/>
            <w:hideMark/>
          </w:tcPr>
          <w:p w14:paraId="66476E0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213</w:t>
            </w:r>
          </w:p>
        </w:tc>
        <w:tc>
          <w:tcPr>
            <w:tcW w:w="1394" w:type="dxa"/>
            <w:tcBorders>
              <w:top w:val="nil"/>
              <w:left w:val="nil"/>
              <w:bottom w:val="single" w:sz="4" w:space="0" w:color="auto"/>
              <w:right w:val="single" w:sz="4" w:space="0" w:color="auto"/>
            </w:tcBorders>
            <w:vAlign w:val="center"/>
            <w:hideMark/>
          </w:tcPr>
          <w:p w14:paraId="5D5584D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392</w:t>
            </w:r>
          </w:p>
        </w:tc>
        <w:tc>
          <w:tcPr>
            <w:tcW w:w="36" w:type="dxa"/>
            <w:vAlign w:val="center"/>
            <w:hideMark/>
          </w:tcPr>
          <w:p w14:paraId="34D54A8D"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54B84AD6"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27E86156"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Monaco</w:t>
            </w:r>
          </w:p>
        </w:tc>
        <w:tc>
          <w:tcPr>
            <w:tcW w:w="1389" w:type="dxa"/>
            <w:tcBorders>
              <w:top w:val="nil"/>
              <w:left w:val="nil"/>
              <w:bottom w:val="single" w:sz="4" w:space="0" w:color="auto"/>
              <w:right w:val="nil"/>
            </w:tcBorders>
            <w:hideMark/>
          </w:tcPr>
          <w:p w14:paraId="18EADE36"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0.011</w:t>
            </w:r>
          </w:p>
        </w:tc>
        <w:tc>
          <w:tcPr>
            <w:tcW w:w="1393" w:type="dxa"/>
            <w:tcBorders>
              <w:top w:val="nil"/>
              <w:left w:val="single" w:sz="4" w:space="0" w:color="auto"/>
              <w:bottom w:val="single" w:sz="4" w:space="0" w:color="auto"/>
              <w:right w:val="nil"/>
            </w:tcBorders>
            <w:noWrap/>
            <w:vAlign w:val="center"/>
            <w:hideMark/>
          </w:tcPr>
          <w:p w14:paraId="055B796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0.014</w:t>
            </w:r>
          </w:p>
        </w:tc>
        <w:tc>
          <w:tcPr>
            <w:tcW w:w="1394" w:type="dxa"/>
            <w:tcBorders>
              <w:top w:val="nil"/>
              <w:left w:val="single" w:sz="4" w:space="0" w:color="auto"/>
              <w:bottom w:val="single" w:sz="4" w:space="0" w:color="auto"/>
              <w:right w:val="single" w:sz="4" w:space="0" w:color="auto"/>
            </w:tcBorders>
            <w:noWrap/>
            <w:vAlign w:val="center"/>
            <w:hideMark/>
          </w:tcPr>
          <w:p w14:paraId="214D890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1,967</w:t>
            </w:r>
          </w:p>
        </w:tc>
        <w:tc>
          <w:tcPr>
            <w:tcW w:w="1394" w:type="dxa"/>
            <w:tcBorders>
              <w:top w:val="nil"/>
              <w:left w:val="nil"/>
              <w:bottom w:val="single" w:sz="4" w:space="0" w:color="auto"/>
              <w:right w:val="single" w:sz="4" w:space="0" w:color="auto"/>
            </w:tcBorders>
            <w:vAlign w:val="center"/>
            <w:hideMark/>
          </w:tcPr>
          <w:p w14:paraId="368EFA9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2,344</w:t>
            </w:r>
          </w:p>
        </w:tc>
        <w:tc>
          <w:tcPr>
            <w:tcW w:w="1394" w:type="dxa"/>
            <w:tcBorders>
              <w:top w:val="nil"/>
              <w:left w:val="nil"/>
              <w:bottom w:val="single" w:sz="4" w:space="0" w:color="auto"/>
              <w:right w:val="single" w:sz="4" w:space="0" w:color="auto"/>
            </w:tcBorders>
            <w:vAlign w:val="center"/>
            <w:hideMark/>
          </w:tcPr>
          <w:p w14:paraId="262FF79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4,311</w:t>
            </w:r>
          </w:p>
        </w:tc>
        <w:tc>
          <w:tcPr>
            <w:tcW w:w="36" w:type="dxa"/>
            <w:vAlign w:val="center"/>
            <w:hideMark/>
          </w:tcPr>
          <w:p w14:paraId="1939AD41"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40566D9B"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3D1BE4BC"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Mongolia</w:t>
            </w:r>
          </w:p>
        </w:tc>
        <w:tc>
          <w:tcPr>
            <w:tcW w:w="1389" w:type="dxa"/>
            <w:tcBorders>
              <w:top w:val="nil"/>
              <w:left w:val="nil"/>
              <w:bottom w:val="single" w:sz="4" w:space="0" w:color="auto"/>
              <w:right w:val="nil"/>
            </w:tcBorders>
            <w:hideMark/>
          </w:tcPr>
          <w:p w14:paraId="7222D6D6"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0.004</w:t>
            </w:r>
          </w:p>
        </w:tc>
        <w:tc>
          <w:tcPr>
            <w:tcW w:w="1393" w:type="dxa"/>
            <w:tcBorders>
              <w:top w:val="nil"/>
              <w:left w:val="single" w:sz="4" w:space="0" w:color="auto"/>
              <w:bottom w:val="single" w:sz="4" w:space="0" w:color="auto"/>
              <w:right w:val="nil"/>
            </w:tcBorders>
            <w:noWrap/>
            <w:vAlign w:val="center"/>
            <w:hideMark/>
          </w:tcPr>
          <w:p w14:paraId="3D98C81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2940765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715</w:t>
            </w:r>
          </w:p>
        </w:tc>
        <w:tc>
          <w:tcPr>
            <w:tcW w:w="1394" w:type="dxa"/>
            <w:tcBorders>
              <w:top w:val="nil"/>
              <w:left w:val="nil"/>
              <w:bottom w:val="single" w:sz="4" w:space="0" w:color="auto"/>
              <w:right w:val="single" w:sz="4" w:space="0" w:color="auto"/>
            </w:tcBorders>
            <w:vAlign w:val="center"/>
            <w:hideMark/>
          </w:tcPr>
          <w:p w14:paraId="2907CD1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853</w:t>
            </w:r>
          </w:p>
        </w:tc>
        <w:tc>
          <w:tcPr>
            <w:tcW w:w="1394" w:type="dxa"/>
            <w:tcBorders>
              <w:top w:val="nil"/>
              <w:left w:val="nil"/>
              <w:bottom w:val="single" w:sz="4" w:space="0" w:color="auto"/>
              <w:right w:val="single" w:sz="4" w:space="0" w:color="auto"/>
            </w:tcBorders>
            <w:vAlign w:val="center"/>
            <w:hideMark/>
          </w:tcPr>
          <w:p w14:paraId="2B5449D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1,568</w:t>
            </w:r>
          </w:p>
        </w:tc>
        <w:tc>
          <w:tcPr>
            <w:tcW w:w="36" w:type="dxa"/>
            <w:vAlign w:val="center"/>
            <w:hideMark/>
          </w:tcPr>
          <w:p w14:paraId="5BA0BBEE"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02E30738"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4EB7AC79"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Montenegro</w:t>
            </w:r>
          </w:p>
        </w:tc>
        <w:tc>
          <w:tcPr>
            <w:tcW w:w="1389" w:type="dxa"/>
            <w:tcBorders>
              <w:top w:val="nil"/>
              <w:left w:val="nil"/>
              <w:bottom w:val="single" w:sz="4" w:space="0" w:color="auto"/>
              <w:right w:val="nil"/>
            </w:tcBorders>
            <w:hideMark/>
          </w:tcPr>
          <w:p w14:paraId="77607DA3"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0.004</w:t>
            </w:r>
          </w:p>
        </w:tc>
        <w:tc>
          <w:tcPr>
            <w:tcW w:w="1393" w:type="dxa"/>
            <w:tcBorders>
              <w:top w:val="nil"/>
              <w:left w:val="single" w:sz="4" w:space="0" w:color="auto"/>
              <w:bottom w:val="single" w:sz="4" w:space="0" w:color="auto"/>
              <w:right w:val="nil"/>
            </w:tcBorders>
            <w:noWrap/>
            <w:vAlign w:val="center"/>
            <w:hideMark/>
          </w:tcPr>
          <w:p w14:paraId="4BC0D4B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3FAC7B8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715</w:t>
            </w:r>
          </w:p>
        </w:tc>
        <w:tc>
          <w:tcPr>
            <w:tcW w:w="1394" w:type="dxa"/>
            <w:tcBorders>
              <w:top w:val="nil"/>
              <w:left w:val="nil"/>
              <w:bottom w:val="single" w:sz="4" w:space="0" w:color="auto"/>
              <w:right w:val="single" w:sz="4" w:space="0" w:color="auto"/>
            </w:tcBorders>
            <w:vAlign w:val="center"/>
            <w:hideMark/>
          </w:tcPr>
          <w:p w14:paraId="570B626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853</w:t>
            </w:r>
          </w:p>
        </w:tc>
        <w:tc>
          <w:tcPr>
            <w:tcW w:w="1394" w:type="dxa"/>
            <w:tcBorders>
              <w:top w:val="nil"/>
              <w:left w:val="nil"/>
              <w:bottom w:val="single" w:sz="4" w:space="0" w:color="auto"/>
              <w:right w:val="single" w:sz="4" w:space="0" w:color="auto"/>
            </w:tcBorders>
            <w:vAlign w:val="center"/>
            <w:hideMark/>
          </w:tcPr>
          <w:p w14:paraId="6ACACF0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1,568</w:t>
            </w:r>
          </w:p>
        </w:tc>
        <w:tc>
          <w:tcPr>
            <w:tcW w:w="36" w:type="dxa"/>
            <w:vAlign w:val="center"/>
            <w:hideMark/>
          </w:tcPr>
          <w:p w14:paraId="01750F92"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232223E1"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5A98A524"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Morocco</w:t>
            </w:r>
          </w:p>
        </w:tc>
        <w:tc>
          <w:tcPr>
            <w:tcW w:w="1389" w:type="dxa"/>
            <w:tcBorders>
              <w:top w:val="nil"/>
              <w:left w:val="nil"/>
              <w:bottom w:val="single" w:sz="4" w:space="0" w:color="auto"/>
              <w:right w:val="nil"/>
            </w:tcBorders>
            <w:hideMark/>
          </w:tcPr>
          <w:p w14:paraId="2D044B74"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0.059</w:t>
            </w:r>
          </w:p>
        </w:tc>
        <w:tc>
          <w:tcPr>
            <w:tcW w:w="1393" w:type="dxa"/>
            <w:tcBorders>
              <w:top w:val="nil"/>
              <w:left w:val="single" w:sz="4" w:space="0" w:color="auto"/>
              <w:bottom w:val="single" w:sz="4" w:space="0" w:color="auto"/>
              <w:right w:val="nil"/>
            </w:tcBorders>
            <w:noWrap/>
            <w:vAlign w:val="center"/>
            <w:hideMark/>
          </w:tcPr>
          <w:p w14:paraId="18CF658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0.077</w:t>
            </w:r>
          </w:p>
        </w:tc>
        <w:tc>
          <w:tcPr>
            <w:tcW w:w="1394" w:type="dxa"/>
            <w:tcBorders>
              <w:top w:val="nil"/>
              <w:left w:val="single" w:sz="4" w:space="0" w:color="auto"/>
              <w:bottom w:val="single" w:sz="4" w:space="0" w:color="auto"/>
              <w:right w:val="single" w:sz="4" w:space="0" w:color="auto"/>
            </w:tcBorders>
            <w:noWrap/>
            <w:vAlign w:val="center"/>
            <w:hideMark/>
          </w:tcPr>
          <w:p w14:paraId="6777A5D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10,550</w:t>
            </w:r>
          </w:p>
        </w:tc>
        <w:tc>
          <w:tcPr>
            <w:tcW w:w="1394" w:type="dxa"/>
            <w:tcBorders>
              <w:top w:val="nil"/>
              <w:left w:val="nil"/>
              <w:bottom w:val="single" w:sz="4" w:space="0" w:color="auto"/>
              <w:right w:val="single" w:sz="4" w:space="0" w:color="auto"/>
            </w:tcBorders>
            <w:vAlign w:val="center"/>
            <w:hideMark/>
          </w:tcPr>
          <w:p w14:paraId="74221E3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12,575</w:t>
            </w:r>
          </w:p>
        </w:tc>
        <w:tc>
          <w:tcPr>
            <w:tcW w:w="1394" w:type="dxa"/>
            <w:tcBorders>
              <w:top w:val="nil"/>
              <w:left w:val="nil"/>
              <w:bottom w:val="single" w:sz="4" w:space="0" w:color="auto"/>
              <w:right w:val="single" w:sz="4" w:space="0" w:color="auto"/>
            </w:tcBorders>
            <w:vAlign w:val="center"/>
            <w:hideMark/>
          </w:tcPr>
          <w:p w14:paraId="5BEE208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23,125</w:t>
            </w:r>
          </w:p>
        </w:tc>
        <w:tc>
          <w:tcPr>
            <w:tcW w:w="36" w:type="dxa"/>
            <w:vAlign w:val="center"/>
            <w:hideMark/>
          </w:tcPr>
          <w:p w14:paraId="5962173B"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79744EC3"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6FC7225C"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Mozambique</w:t>
            </w:r>
          </w:p>
        </w:tc>
        <w:tc>
          <w:tcPr>
            <w:tcW w:w="1389" w:type="dxa"/>
            <w:tcBorders>
              <w:top w:val="nil"/>
              <w:left w:val="nil"/>
              <w:bottom w:val="single" w:sz="4" w:space="0" w:color="auto"/>
              <w:right w:val="nil"/>
            </w:tcBorders>
            <w:hideMark/>
          </w:tcPr>
          <w:p w14:paraId="457E2965"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0.002</w:t>
            </w:r>
          </w:p>
        </w:tc>
        <w:tc>
          <w:tcPr>
            <w:tcW w:w="1393" w:type="dxa"/>
            <w:tcBorders>
              <w:top w:val="nil"/>
              <w:left w:val="single" w:sz="4" w:space="0" w:color="auto"/>
              <w:bottom w:val="single" w:sz="4" w:space="0" w:color="auto"/>
              <w:right w:val="nil"/>
            </w:tcBorders>
            <w:noWrap/>
            <w:vAlign w:val="center"/>
            <w:hideMark/>
          </w:tcPr>
          <w:p w14:paraId="1406D8D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65B97F1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358</w:t>
            </w:r>
          </w:p>
        </w:tc>
        <w:tc>
          <w:tcPr>
            <w:tcW w:w="1394" w:type="dxa"/>
            <w:tcBorders>
              <w:top w:val="nil"/>
              <w:left w:val="nil"/>
              <w:bottom w:val="single" w:sz="4" w:space="0" w:color="auto"/>
              <w:right w:val="single" w:sz="4" w:space="0" w:color="auto"/>
            </w:tcBorders>
            <w:vAlign w:val="center"/>
            <w:hideMark/>
          </w:tcPr>
          <w:p w14:paraId="184D0D5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426</w:t>
            </w:r>
          </w:p>
        </w:tc>
        <w:tc>
          <w:tcPr>
            <w:tcW w:w="1394" w:type="dxa"/>
            <w:tcBorders>
              <w:top w:val="nil"/>
              <w:left w:val="nil"/>
              <w:bottom w:val="single" w:sz="4" w:space="0" w:color="auto"/>
              <w:right w:val="single" w:sz="4" w:space="0" w:color="auto"/>
            </w:tcBorders>
            <w:vAlign w:val="center"/>
            <w:hideMark/>
          </w:tcPr>
          <w:p w14:paraId="5F058BB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784</w:t>
            </w:r>
          </w:p>
        </w:tc>
        <w:tc>
          <w:tcPr>
            <w:tcW w:w="36" w:type="dxa"/>
            <w:vAlign w:val="center"/>
            <w:hideMark/>
          </w:tcPr>
          <w:p w14:paraId="72CE8FEC"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3F008022"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7DFE7CC2"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Myanmar</w:t>
            </w:r>
          </w:p>
        </w:tc>
        <w:tc>
          <w:tcPr>
            <w:tcW w:w="1389" w:type="dxa"/>
            <w:tcBorders>
              <w:top w:val="nil"/>
              <w:left w:val="nil"/>
              <w:bottom w:val="single" w:sz="4" w:space="0" w:color="auto"/>
              <w:right w:val="nil"/>
            </w:tcBorders>
            <w:hideMark/>
          </w:tcPr>
          <w:p w14:paraId="27050A4D"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0.010</w:t>
            </w:r>
          </w:p>
        </w:tc>
        <w:tc>
          <w:tcPr>
            <w:tcW w:w="1393" w:type="dxa"/>
            <w:tcBorders>
              <w:top w:val="nil"/>
              <w:left w:val="single" w:sz="4" w:space="0" w:color="auto"/>
              <w:bottom w:val="single" w:sz="4" w:space="0" w:color="auto"/>
              <w:right w:val="nil"/>
            </w:tcBorders>
            <w:noWrap/>
            <w:vAlign w:val="center"/>
            <w:hideMark/>
          </w:tcPr>
          <w:p w14:paraId="0768EE2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5F84771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1,374</w:t>
            </w:r>
          </w:p>
        </w:tc>
        <w:tc>
          <w:tcPr>
            <w:tcW w:w="1394" w:type="dxa"/>
            <w:tcBorders>
              <w:top w:val="nil"/>
              <w:left w:val="nil"/>
              <w:bottom w:val="single" w:sz="4" w:space="0" w:color="auto"/>
              <w:right w:val="single" w:sz="4" w:space="0" w:color="auto"/>
            </w:tcBorders>
            <w:vAlign w:val="center"/>
            <w:hideMark/>
          </w:tcPr>
          <w:p w14:paraId="77D9F7B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1,637</w:t>
            </w:r>
          </w:p>
        </w:tc>
        <w:tc>
          <w:tcPr>
            <w:tcW w:w="1394" w:type="dxa"/>
            <w:tcBorders>
              <w:top w:val="nil"/>
              <w:left w:val="nil"/>
              <w:bottom w:val="single" w:sz="4" w:space="0" w:color="auto"/>
              <w:right w:val="single" w:sz="4" w:space="0" w:color="auto"/>
            </w:tcBorders>
            <w:vAlign w:val="center"/>
            <w:hideMark/>
          </w:tcPr>
          <w:p w14:paraId="0001D898"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3,011</w:t>
            </w:r>
          </w:p>
        </w:tc>
        <w:tc>
          <w:tcPr>
            <w:tcW w:w="36" w:type="dxa"/>
            <w:vAlign w:val="center"/>
            <w:hideMark/>
          </w:tcPr>
          <w:p w14:paraId="61DEE4E8"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659384E3"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1140769D"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Namibia</w:t>
            </w:r>
          </w:p>
        </w:tc>
        <w:tc>
          <w:tcPr>
            <w:tcW w:w="1389" w:type="dxa"/>
            <w:tcBorders>
              <w:top w:val="nil"/>
              <w:left w:val="nil"/>
              <w:bottom w:val="single" w:sz="4" w:space="0" w:color="auto"/>
              <w:right w:val="nil"/>
            </w:tcBorders>
            <w:hideMark/>
          </w:tcPr>
          <w:p w14:paraId="71132BD7"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0.007</w:t>
            </w:r>
          </w:p>
        </w:tc>
        <w:tc>
          <w:tcPr>
            <w:tcW w:w="1393" w:type="dxa"/>
            <w:tcBorders>
              <w:top w:val="nil"/>
              <w:left w:val="single" w:sz="4" w:space="0" w:color="auto"/>
              <w:bottom w:val="single" w:sz="4" w:space="0" w:color="auto"/>
              <w:right w:val="nil"/>
            </w:tcBorders>
            <w:noWrap/>
            <w:vAlign w:val="center"/>
            <w:hideMark/>
          </w:tcPr>
          <w:p w14:paraId="0785C9E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0.009</w:t>
            </w:r>
          </w:p>
        </w:tc>
        <w:tc>
          <w:tcPr>
            <w:tcW w:w="1394" w:type="dxa"/>
            <w:tcBorders>
              <w:top w:val="nil"/>
              <w:left w:val="single" w:sz="4" w:space="0" w:color="auto"/>
              <w:bottom w:val="single" w:sz="4" w:space="0" w:color="auto"/>
              <w:right w:val="single" w:sz="4" w:space="0" w:color="auto"/>
            </w:tcBorders>
            <w:noWrap/>
            <w:vAlign w:val="center"/>
            <w:hideMark/>
          </w:tcPr>
          <w:p w14:paraId="329F3A8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1,252</w:t>
            </w:r>
          </w:p>
        </w:tc>
        <w:tc>
          <w:tcPr>
            <w:tcW w:w="1394" w:type="dxa"/>
            <w:tcBorders>
              <w:top w:val="nil"/>
              <w:left w:val="nil"/>
              <w:bottom w:val="single" w:sz="4" w:space="0" w:color="auto"/>
              <w:right w:val="single" w:sz="4" w:space="0" w:color="auto"/>
            </w:tcBorders>
            <w:vAlign w:val="center"/>
            <w:hideMark/>
          </w:tcPr>
          <w:p w14:paraId="2194E27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1,492</w:t>
            </w:r>
          </w:p>
        </w:tc>
        <w:tc>
          <w:tcPr>
            <w:tcW w:w="1394" w:type="dxa"/>
            <w:tcBorders>
              <w:top w:val="nil"/>
              <w:left w:val="nil"/>
              <w:bottom w:val="single" w:sz="4" w:space="0" w:color="auto"/>
              <w:right w:val="single" w:sz="4" w:space="0" w:color="auto"/>
            </w:tcBorders>
            <w:vAlign w:val="center"/>
            <w:hideMark/>
          </w:tcPr>
          <w:p w14:paraId="67C113D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2,744</w:t>
            </w:r>
          </w:p>
        </w:tc>
        <w:tc>
          <w:tcPr>
            <w:tcW w:w="36" w:type="dxa"/>
            <w:vAlign w:val="center"/>
            <w:hideMark/>
          </w:tcPr>
          <w:p w14:paraId="75234824"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47844203"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675DE363"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Nauru</w:t>
            </w:r>
          </w:p>
        </w:tc>
        <w:tc>
          <w:tcPr>
            <w:tcW w:w="1389" w:type="dxa"/>
            <w:tcBorders>
              <w:top w:val="nil"/>
              <w:left w:val="nil"/>
              <w:bottom w:val="single" w:sz="4" w:space="0" w:color="auto"/>
              <w:right w:val="nil"/>
            </w:tcBorders>
            <w:hideMark/>
          </w:tcPr>
          <w:p w14:paraId="17E92E86"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67AA912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1590B55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179</w:t>
            </w:r>
          </w:p>
        </w:tc>
        <w:tc>
          <w:tcPr>
            <w:tcW w:w="1394" w:type="dxa"/>
            <w:tcBorders>
              <w:top w:val="nil"/>
              <w:left w:val="nil"/>
              <w:bottom w:val="single" w:sz="4" w:space="0" w:color="auto"/>
              <w:right w:val="single" w:sz="4" w:space="0" w:color="auto"/>
            </w:tcBorders>
            <w:vAlign w:val="center"/>
            <w:hideMark/>
          </w:tcPr>
          <w:p w14:paraId="6B8A328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213</w:t>
            </w:r>
          </w:p>
        </w:tc>
        <w:tc>
          <w:tcPr>
            <w:tcW w:w="1394" w:type="dxa"/>
            <w:tcBorders>
              <w:top w:val="nil"/>
              <w:left w:val="nil"/>
              <w:bottom w:val="single" w:sz="4" w:space="0" w:color="auto"/>
              <w:right w:val="single" w:sz="4" w:space="0" w:color="auto"/>
            </w:tcBorders>
            <w:vAlign w:val="center"/>
            <w:hideMark/>
          </w:tcPr>
          <w:p w14:paraId="2FC085E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392</w:t>
            </w:r>
          </w:p>
        </w:tc>
        <w:tc>
          <w:tcPr>
            <w:tcW w:w="36" w:type="dxa"/>
            <w:vAlign w:val="center"/>
            <w:hideMark/>
          </w:tcPr>
          <w:p w14:paraId="07DD153C"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01E59FB1"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37E5552B"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Nepal</w:t>
            </w:r>
          </w:p>
        </w:tc>
        <w:tc>
          <w:tcPr>
            <w:tcW w:w="1389" w:type="dxa"/>
            <w:tcBorders>
              <w:top w:val="nil"/>
              <w:left w:val="nil"/>
              <w:bottom w:val="single" w:sz="4" w:space="0" w:color="auto"/>
              <w:right w:val="nil"/>
            </w:tcBorders>
            <w:hideMark/>
          </w:tcPr>
          <w:p w14:paraId="7401118F"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0.010</w:t>
            </w:r>
          </w:p>
        </w:tc>
        <w:tc>
          <w:tcPr>
            <w:tcW w:w="1393" w:type="dxa"/>
            <w:tcBorders>
              <w:top w:val="nil"/>
              <w:left w:val="single" w:sz="4" w:space="0" w:color="auto"/>
              <w:bottom w:val="single" w:sz="4" w:space="0" w:color="auto"/>
              <w:right w:val="nil"/>
            </w:tcBorders>
            <w:noWrap/>
            <w:vAlign w:val="center"/>
            <w:hideMark/>
          </w:tcPr>
          <w:p w14:paraId="680B8AF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1DDF14D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1,373</w:t>
            </w:r>
          </w:p>
        </w:tc>
        <w:tc>
          <w:tcPr>
            <w:tcW w:w="1394" w:type="dxa"/>
            <w:tcBorders>
              <w:top w:val="nil"/>
              <w:left w:val="nil"/>
              <w:bottom w:val="single" w:sz="4" w:space="0" w:color="auto"/>
              <w:right w:val="single" w:sz="4" w:space="0" w:color="auto"/>
            </w:tcBorders>
            <w:vAlign w:val="center"/>
            <w:hideMark/>
          </w:tcPr>
          <w:p w14:paraId="122FB0F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1,637</w:t>
            </w:r>
          </w:p>
        </w:tc>
        <w:tc>
          <w:tcPr>
            <w:tcW w:w="1394" w:type="dxa"/>
            <w:tcBorders>
              <w:top w:val="nil"/>
              <w:left w:val="nil"/>
              <w:bottom w:val="single" w:sz="4" w:space="0" w:color="auto"/>
              <w:right w:val="single" w:sz="4" w:space="0" w:color="auto"/>
            </w:tcBorders>
            <w:vAlign w:val="center"/>
            <w:hideMark/>
          </w:tcPr>
          <w:p w14:paraId="4AA5797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3,010</w:t>
            </w:r>
          </w:p>
        </w:tc>
        <w:tc>
          <w:tcPr>
            <w:tcW w:w="36" w:type="dxa"/>
            <w:vAlign w:val="center"/>
            <w:hideMark/>
          </w:tcPr>
          <w:p w14:paraId="4931430A"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51FCAD3C"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612C0099"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Netherlands (Kingdom of the)</w:t>
            </w:r>
          </w:p>
        </w:tc>
        <w:tc>
          <w:tcPr>
            <w:tcW w:w="1389" w:type="dxa"/>
            <w:tcBorders>
              <w:top w:val="nil"/>
              <w:left w:val="nil"/>
              <w:bottom w:val="single" w:sz="4" w:space="0" w:color="auto"/>
              <w:right w:val="nil"/>
            </w:tcBorders>
            <w:hideMark/>
          </w:tcPr>
          <w:p w14:paraId="701FC95E"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1.298</w:t>
            </w:r>
          </w:p>
        </w:tc>
        <w:tc>
          <w:tcPr>
            <w:tcW w:w="1393" w:type="dxa"/>
            <w:tcBorders>
              <w:top w:val="nil"/>
              <w:left w:val="single" w:sz="4" w:space="0" w:color="auto"/>
              <w:bottom w:val="single" w:sz="4" w:space="0" w:color="auto"/>
              <w:right w:val="nil"/>
            </w:tcBorders>
            <w:noWrap/>
            <w:vAlign w:val="center"/>
            <w:hideMark/>
          </w:tcPr>
          <w:p w14:paraId="0E7D1F8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1.690</w:t>
            </w:r>
          </w:p>
        </w:tc>
        <w:tc>
          <w:tcPr>
            <w:tcW w:w="1394" w:type="dxa"/>
            <w:tcBorders>
              <w:top w:val="nil"/>
              <w:left w:val="single" w:sz="4" w:space="0" w:color="auto"/>
              <w:bottom w:val="single" w:sz="4" w:space="0" w:color="auto"/>
              <w:right w:val="single" w:sz="4" w:space="0" w:color="auto"/>
            </w:tcBorders>
            <w:noWrap/>
            <w:vAlign w:val="center"/>
            <w:hideMark/>
          </w:tcPr>
          <w:p w14:paraId="7130163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232,112</w:t>
            </w:r>
          </w:p>
        </w:tc>
        <w:tc>
          <w:tcPr>
            <w:tcW w:w="1394" w:type="dxa"/>
            <w:tcBorders>
              <w:top w:val="nil"/>
              <w:left w:val="nil"/>
              <w:bottom w:val="single" w:sz="4" w:space="0" w:color="auto"/>
              <w:right w:val="single" w:sz="4" w:space="0" w:color="auto"/>
            </w:tcBorders>
            <w:vAlign w:val="center"/>
            <w:hideMark/>
          </w:tcPr>
          <w:p w14:paraId="5CD0824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276,649</w:t>
            </w:r>
          </w:p>
        </w:tc>
        <w:tc>
          <w:tcPr>
            <w:tcW w:w="1394" w:type="dxa"/>
            <w:tcBorders>
              <w:top w:val="nil"/>
              <w:left w:val="nil"/>
              <w:bottom w:val="single" w:sz="4" w:space="0" w:color="auto"/>
              <w:right w:val="single" w:sz="4" w:space="0" w:color="auto"/>
            </w:tcBorders>
            <w:vAlign w:val="center"/>
            <w:hideMark/>
          </w:tcPr>
          <w:p w14:paraId="462309C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508,761</w:t>
            </w:r>
          </w:p>
        </w:tc>
        <w:tc>
          <w:tcPr>
            <w:tcW w:w="36" w:type="dxa"/>
            <w:vAlign w:val="center"/>
            <w:hideMark/>
          </w:tcPr>
          <w:p w14:paraId="493A05C8"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3F3750E2"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658EBFFF"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New Zealand</w:t>
            </w:r>
          </w:p>
        </w:tc>
        <w:tc>
          <w:tcPr>
            <w:tcW w:w="1389" w:type="dxa"/>
            <w:tcBorders>
              <w:top w:val="nil"/>
              <w:left w:val="nil"/>
              <w:bottom w:val="single" w:sz="4" w:space="0" w:color="auto"/>
              <w:right w:val="nil"/>
            </w:tcBorders>
            <w:hideMark/>
          </w:tcPr>
          <w:p w14:paraId="30687460"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0.302</w:t>
            </w:r>
          </w:p>
        </w:tc>
        <w:tc>
          <w:tcPr>
            <w:tcW w:w="1393" w:type="dxa"/>
            <w:tcBorders>
              <w:top w:val="nil"/>
              <w:left w:val="single" w:sz="4" w:space="0" w:color="auto"/>
              <w:bottom w:val="single" w:sz="4" w:space="0" w:color="auto"/>
              <w:right w:val="nil"/>
            </w:tcBorders>
            <w:noWrap/>
            <w:vAlign w:val="center"/>
            <w:hideMark/>
          </w:tcPr>
          <w:p w14:paraId="32455F7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0.393</w:t>
            </w:r>
          </w:p>
        </w:tc>
        <w:tc>
          <w:tcPr>
            <w:tcW w:w="1394" w:type="dxa"/>
            <w:tcBorders>
              <w:top w:val="nil"/>
              <w:left w:val="single" w:sz="4" w:space="0" w:color="auto"/>
              <w:bottom w:val="single" w:sz="4" w:space="0" w:color="auto"/>
              <w:right w:val="single" w:sz="4" w:space="0" w:color="auto"/>
            </w:tcBorders>
            <w:noWrap/>
            <w:vAlign w:val="center"/>
            <w:hideMark/>
          </w:tcPr>
          <w:p w14:paraId="2A6B405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54,005</w:t>
            </w:r>
          </w:p>
        </w:tc>
        <w:tc>
          <w:tcPr>
            <w:tcW w:w="1394" w:type="dxa"/>
            <w:tcBorders>
              <w:top w:val="nil"/>
              <w:left w:val="nil"/>
              <w:bottom w:val="single" w:sz="4" w:space="0" w:color="auto"/>
              <w:right w:val="single" w:sz="4" w:space="0" w:color="auto"/>
            </w:tcBorders>
            <w:vAlign w:val="center"/>
            <w:hideMark/>
          </w:tcPr>
          <w:p w14:paraId="6F908F6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64,367</w:t>
            </w:r>
          </w:p>
        </w:tc>
        <w:tc>
          <w:tcPr>
            <w:tcW w:w="1394" w:type="dxa"/>
            <w:tcBorders>
              <w:top w:val="nil"/>
              <w:left w:val="nil"/>
              <w:bottom w:val="single" w:sz="4" w:space="0" w:color="auto"/>
              <w:right w:val="single" w:sz="4" w:space="0" w:color="auto"/>
            </w:tcBorders>
            <w:vAlign w:val="center"/>
            <w:hideMark/>
          </w:tcPr>
          <w:p w14:paraId="17DAC3B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118,372</w:t>
            </w:r>
          </w:p>
        </w:tc>
        <w:tc>
          <w:tcPr>
            <w:tcW w:w="36" w:type="dxa"/>
            <w:vAlign w:val="center"/>
            <w:hideMark/>
          </w:tcPr>
          <w:p w14:paraId="3E9397E7"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40090F7D"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4826D162"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Nicaragua</w:t>
            </w:r>
          </w:p>
        </w:tc>
        <w:tc>
          <w:tcPr>
            <w:tcW w:w="1389" w:type="dxa"/>
            <w:tcBorders>
              <w:top w:val="nil"/>
              <w:left w:val="nil"/>
              <w:bottom w:val="single" w:sz="4" w:space="0" w:color="auto"/>
              <w:right w:val="nil"/>
            </w:tcBorders>
            <w:hideMark/>
          </w:tcPr>
          <w:p w14:paraId="143B69EE"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0.004</w:t>
            </w:r>
          </w:p>
        </w:tc>
        <w:tc>
          <w:tcPr>
            <w:tcW w:w="1393" w:type="dxa"/>
            <w:tcBorders>
              <w:top w:val="nil"/>
              <w:left w:val="single" w:sz="4" w:space="0" w:color="auto"/>
              <w:bottom w:val="single" w:sz="4" w:space="0" w:color="auto"/>
              <w:right w:val="nil"/>
            </w:tcBorders>
            <w:noWrap/>
            <w:vAlign w:val="center"/>
            <w:hideMark/>
          </w:tcPr>
          <w:p w14:paraId="465B945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4255E4D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715</w:t>
            </w:r>
          </w:p>
        </w:tc>
        <w:tc>
          <w:tcPr>
            <w:tcW w:w="1394" w:type="dxa"/>
            <w:tcBorders>
              <w:top w:val="nil"/>
              <w:left w:val="nil"/>
              <w:bottom w:val="single" w:sz="4" w:space="0" w:color="auto"/>
              <w:right w:val="single" w:sz="4" w:space="0" w:color="auto"/>
            </w:tcBorders>
            <w:vAlign w:val="center"/>
            <w:hideMark/>
          </w:tcPr>
          <w:p w14:paraId="743981F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853</w:t>
            </w:r>
          </w:p>
        </w:tc>
        <w:tc>
          <w:tcPr>
            <w:tcW w:w="1394" w:type="dxa"/>
            <w:tcBorders>
              <w:top w:val="nil"/>
              <w:left w:val="nil"/>
              <w:bottom w:val="single" w:sz="4" w:space="0" w:color="auto"/>
              <w:right w:val="single" w:sz="4" w:space="0" w:color="auto"/>
            </w:tcBorders>
            <w:vAlign w:val="center"/>
            <w:hideMark/>
          </w:tcPr>
          <w:p w14:paraId="5D3AF95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1,568</w:t>
            </w:r>
          </w:p>
        </w:tc>
        <w:tc>
          <w:tcPr>
            <w:tcW w:w="36" w:type="dxa"/>
            <w:vAlign w:val="center"/>
            <w:hideMark/>
          </w:tcPr>
          <w:p w14:paraId="3A7BF23E"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06A1BBE2"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36A3F585"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Niger</w:t>
            </w:r>
          </w:p>
        </w:tc>
        <w:tc>
          <w:tcPr>
            <w:tcW w:w="1389" w:type="dxa"/>
            <w:tcBorders>
              <w:top w:val="nil"/>
              <w:left w:val="nil"/>
              <w:bottom w:val="single" w:sz="4" w:space="0" w:color="auto"/>
              <w:right w:val="nil"/>
            </w:tcBorders>
            <w:hideMark/>
          </w:tcPr>
          <w:p w14:paraId="4B0EB141"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0.004</w:t>
            </w:r>
          </w:p>
        </w:tc>
        <w:tc>
          <w:tcPr>
            <w:tcW w:w="1393" w:type="dxa"/>
            <w:tcBorders>
              <w:top w:val="nil"/>
              <w:left w:val="single" w:sz="4" w:space="0" w:color="auto"/>
              <w:bottom w:val="single" w:sz="4" w:space="0" w:color="auto"/>
              <w:right w:val="nil"/>
            </w:tcBorders>
            <w:noWrap/>
            <w:vAlign w:val="center"/>
            <w:hideMark/>
          </w:tcPr>
          <w:p w14:paraId="0DB2DE7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220D122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715</w:t>
            </w:r>
          </w:p>
        </w:tc>
        <w:tc>
          <w:tcPr>
            <w:tcW w:w="1394" w:type="dxa"/>
            <w:tcBorders>
              <w:top w:val="nil"/>
              <w:left w:val="nil"/>
              <w:bottom w:val="single" w:sz="4" w:space="0" w:color="auto"/>
              <w:right w:val="single" w:sz="4" w:space="0" w:color="auto"/>
            </w:tcBorders>
            <w:vAlign w:val="center"/>
            <w:hideMark/>
          </w:tcPr>
          <w:p w14:paraId="6A7E78B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853</w:t>
            </w:r>
          </w:p>
        </w:tc>
        <w:tc>
          <w:tcPr>
            <w:tcW w:w="1394" w:type="dxa"/>
            <w:tcBorders>
              <w:top w:val="nil"/>
              <w:left w:val="nil"/>
              <w:bottom w:val="single" w:sz="4" w:space="0" w:color="auto"/>
              <w:right w:val="single" w:sz="4" w:space="0" w:color="auto"/>
            </w:tcBorders>
            <w:vAlign w:val="center"/>
            <w:hideMark/>
          </w:tcPr>
          <w:p w14:paraId="10E941A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1,568</w:t>
            </w:r>
          </w:p>
        </w:tc>
        <w:tc>
          <w:tcPr>
            <w:tcW w:w="36" w:type="dxa"/>
            <w:vAlign w:val="center"/>
            <w:hideMark/>
          </w:tcPr>
          <w:p w14:paraId="5F882FE1"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38DF50A1"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05B18B39"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Nigeria</w:t>
            </w:r>
          </w:p>
        </w:tc>
        <w:tc>
          <w:tcPr>
            <w:tcW w:w="1389" w:type="dxa"/>
            <w:tcBorders>
              <w:top w:val="nil"/>
              <w:left w:val="nil"/>
              <w:bottom w:val="single" w:sz="4" w:space="0" w:color="auto"/>
              <w:right w:val="nil"/>
            </w:tcBorders>
            <w:hideMark/>
          </w:tcPr>
          <w:p w14:paraId="0736AD14"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0.150</w:t>
            </w:r>
          </w:p>
        </w:tc>
        <w:tc>
          <w:tcPr>
            <w:tcW w:w="1393" w:type="dxa"/>
            <w:tcBorders>
              <w:top w:val="nil"/>
              <w:left w:val="single" w:sz="4" w:space="0" w:color="auto"/>
              <w:bottom w:val="single" w:sz="4" w:space="0" w:color="auto"/>
              <w:right w:val="nil"/>
            </w:tcBorders>
            <w:noWrap/>
            <w:vAlign w:val="center"/>
            <w:hideMark/>
          </w:tcPr>
          <w:p w14:paraId="579A818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0.195</w:t>
            </w:r>
          </w:p>
        </w:tc>
        <w:tc>
          <w:tcPr>
            <w:tcW w:w="1394" w:type="dxa"/>
            <w:tcBorders>
              <w:top w:val="nil"/>
              <w:left w:val="single" w:sz="4" w:space="0" w:color="auto"/>
              <w:bottom w:val="single" w:sz="4" w:space="0" w:color="auto"/>
              <w:right w:val="single" w:sz="4" w:space="0" w:color="auto"/>
            </w:tcBorders>
            <w:noWrap/>
            <w:vAlign w:val="center"/>
            <w:hideMark/>
          </w:tcPr>
          <w:p w14:paraId="5D68DB48"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26,823</w:t>
            </w:r>
          </w:p>
        </w:tc>
        <w:tc>
          <w:tcPr>
            <w:tcW w:w="1394" w:type="dxa"/>
            <w:tcBorders>
              <w:top w:val="nil"/>
              <w:left w:val="nil"/>
              <w:bottom w:val="single" w:sz="4" w:space="0" w:color="auto"/>
              <w:right w:val="single" w:sz="4" w:space="0" w:color="auto"/>
            </w:tcBorders>
            <w:vAlign w:val="center"/>
            <w:hideMark/>
          </w:tcPr>
          <w:p w14:paraId="1AB149E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31,970</w:t>
            </w:r>
          </w:p>
        </w:tc>
        <w:tc>
          <w:tcPr>
            <w:tcW w:w="1394" w:type="dxa"/>
            <w:tcBorders>
              <w:top w:val="nil"/>
              <w:left w:val="nil"/>
              <w:bottom w:val="single" w:sz="4" w:space="0" w:color="auto"/>
              <w:right w:val="single" w:sz="4" w:space="0" w:color="auto"/>
            </w:tcBorders>
            <w:vAlign w:val="center"/>
            <w:hideMark/>
          </w:tcPr>
          <w:p w14:paraId="1E6DCAB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58,793</w:t>
            </w:r>
          </w:p>
        </w:tc>
        <w:tc>
          <w:tcPr>
            <w:tcW w:w="36" w:type="dxa"/>
            <w:vAlign w:val="center"/>
            <w:hideMark/>
          </w:tcPr>
          <w:p w14:paraId="75076CA1"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14F55324"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6A24F8F1"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Niue</w:t>
            </w:r>
          </w:p>
        </w:tc>
        <w:tc>
          <w:tcPr>
            <w:tcW w:w="1389" w:type="dxa"/>
            <w:tcBorders>
              <w:top w:val="nil"/>
              <w:left w:val="nil"/>
              <w:bottom w:val="single" w:sz="4" w:space="0" w:color="auto"/>
              <w:right w:val="nil"/>
            </w:tcBorders>
            <w:hideMark/>
          </w:tcPr>
          <w:p w14:paraId="276F2831"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6E65B63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4F0B603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179</w:t>
            </w:r>
          </w:p>
        </w:tc>
        <w:tc>
          <w:tcPr>
            <w:tcW w:w="1394" w:type="dxa"/>
            <w:tcBorders>
              <w:top w:val="nil"/>
              <w:left w:val="nil"/>
              <w:bottom w:val="single" w:sz="4" w:space="0" w:color="auto"/>
              <w:right w:val="single" w:sz="4" w:space="0" w:color="auto"/>
            </w:tcBorders>
            <w:vAlign w:val="center"/>
            <w:hideMark/>
          </w:tcPr>
          <w:p w14:paraId="02765BA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213</w:t>
            </w:r>
          </w:p>
        </w:tc>
        <w:tc>
          <w:tcPr>
            <w:tcW w:w="1394" w:type="dxa"/>
            <w:tcBorders>
              <w:top w:val="nil"/>
              <w:left w:val="nil"/>
              <w:bottom w:val="single" w:sz="4" w:space="0" w:color="auto"/>
              <w:right w:val="single" w:sz="4" w:space="0" w:color="auto"/>
            </w:tcBorders>
            <w:vAlign w:val="center"/>
            <w:hideMark/>
          </w:tcPr>
          <w:p w14:paraId="11A7927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392</w:t>
            </w:r>
          </w:p>
        </w:tc>
        <w:tc>
          <w:tcPr>
            <w:tcW w:w="36" w:type="dxa"/>
            <w:vAlign w:val="center"/>
            <w:hideMark/>
          </w:tcPr>
          <w:p w14:paraId="64AB269D"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774F9564"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22835A75"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North Macedonia</w:t>
            </w:r>
          </w:p>
        </w:tc>
        <w:tc>
          <w:tcPr>
            <w:tcW w:w="1389" w:type="dxa"/>
            <w:tcBorders>
              <w:top w:val="nil"/>
              <w:left w:val="nil"/>
              <w:bottom w:val="single" w:sz="4" w:space="0" w:color="auto"/>
              <w:right w:val="nil"/>
            </w:tcBorders>
            <w:hideMark/>
          </w:tcPr>
          <w:p w14:paraId="2431EDD5"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0.008</w:t>
            </w:r>
          </w:p>
        </w:tc>
        <w:tc>
          <w:tcPr>
            <w:tcW w:w="1393" w:type="dxa"/>
            <w:tcBorders>
              <w:top w:val="nil"/>
              <w:left w:val="single" w:sz="4" w:space="0" w:color="auto"/>
              <w:bottom w:val="single" w:sz="4" w:space="0" w:color="auto"/>
              <w:right w:val="nil"/>
            </w:tcBorders>
            <w:noWrap/>
            <w:vAlign w:val="center"/>
            <w:hideMark/>
          </w:tcPr>
          <w:p w14:paraId="2A7DC81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3672E22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1,431</w:t>
            </w:r>
          </w:p>
        </w:tc>
        <w:tc>
          <w:tcPr>
            <w:tcW w:w="1394" w:type="dxa"/>
            <w:tcBorders>
              <w:top w:val="nil"/>
              <w:left w:val="nil"/>
              <w:bottom w:val="single" w:sz="4" w:space="0" w:color="auto"/>
              <w:right w:val="single" w:sz="4" w:space="0" w:color="auto"/>
            </w:tcBorders>
            <w:vAlign w:val="center"/>
            <w:hideMark/>
          </w:tcPr>
          <w:p w14:paraId="705B5918"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1,705</w:t>
            </w:r>
          </w:p>
        </w:tc>
        <w:tc>
          <w:tcPr>
            <w:tcW w:w="1394" w:type="dxa"/>
            <w:tcBorders>
              <w:top w:val="nil"/>
              <w:left w:val="nil"/>
              <w:bottom w:val="single" w:sz="4" w:space="0" w:color="auto"/>
              <w:right w:val="single" w:sz="4" w:space="0" w:color="auto"/>
            </w:tcBorders>
            <w:vAlign w:val="center"/>
            <w:hideMark/>
          </w:tcPr>
          <w:p w14:paraId="7B75E6E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3,136</w:t>
            </w:r>
          </w:p>
        </w:tc>
        <w:tc>
          <w:tcPr>
            <w:tcW w:w="36" w:type="dxa"/>
            <w:vAlign w:val="center"/>
            <w:hideMark/>
          </w:tcPr>
          <w:p w14:paraId="752714A3"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067B556A"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432317FC"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Norway</w:t>
            </w:r>
          </w:p>
        </w:tc>
        <w:tc>
          <w:tcPr>
            <w:tcW w:w="1389" w:type="dxa"/>
            <w:tcBorders>
              <w:top w:val="nil"/>
              <w:left w:val="nil"/>
              <w:bottom w:val="single" w:sz="4" w:space="0" w:color="auto"/>
              <w:right w:val="nil"/>
            </w:tcBorders>
            <w:hideMark/>
          </w:tcPr>
          <w:p w14:paraId="345C05B9"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0.653</w:t>
            </w:r>
          </w:p>
        </w:tc>
        <w:tc>
          <w:tcPr>
            <w:tcW w:w="1393" w:type="dxa"/>
            <w:tcBorders>
              <w:top w:val="nil"/>
              <w:left w:val="single" w:sz="4" w:space="0" w:color="auto"/>
              <w:bottom w:val="single" w:sz="4" w:space="0" w:color="auto"/>
              <w:right w:val="nil"/>
            </w:tcBorders>
            <w:noWrap/>
            <w:vAlign w:val="center"/>
            <w:hideMark/>
          </w:tcPr>
          <w:p w14:paraId="4954689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0.850</w:t>
            </w:r>
          </w:p>
        </w:tc>
        <w:tc>
          <w:tcPr>
            <w:tcW w:w="1394" w:type="dxa"/>
            <w:tcBorders>
              <w:top w:val="nil"/>
              <w:left w:val="single" w:sz="4" w:space="0" w:color="auto"/>
              <w:bottom w:val="single" w:sz="4" w:space="0" w:color="auto"/>
              <w:right w:val="single" w:sz="4" w:space="0" w:color="auto"/>
            </w:tcBorders>
            <w:noWrap/>
            <w:vAlign w:val="center"/>
            <w:hideMark/>
          </w:tcPr>
          <w:p w14:paraId="463E4A2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116,771</w:t>
            </w:r>
          </w:p>
        </w:tc>
        <w:tc>
          <w:tcPr>
            <w:tcW w:w="1394" w:type="dxa"/>
            <w:tcBorders>
              <w:top w:val="nil"/>
              <w:left w:val="nil"/>
              <w:bottom w:val="single" w:sz="4" w:space="0" w:color="auto"/>
              <w:right w:val="single" w:sz="4" w:space="0" w:color="auto"/>
            </w:tcBorders>
            <w:vAlign w:val="center"/>
            <w:hideMark/>
          </w:tcPr>
          <w:p w14:paraId="5EAF31A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139,177</w:t>
            </w:r>
          </w:p>
        </w:tc>
        <w:tc>
          <w:tcPr>
            <w:tcW w:w="1394" w:type="dxa"/>
            <w:tcBorders>
              <w:top w:val="nil"/>
              <w:left w:val="nil"/>
              <w:bottom w:val="single" w:sz="4" w:space="0" w:color="auto"/>
              <w:right w:val="single" w:sz="4" w:space="0" w:color="auto"/>
            </w:tcBorders>
            <w:vAlign w:val="center"/>
            <w:hideMark/>
          </w:tcPr>
          <w:p w14:paraId="020FAC3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255,948</w:t>
            </w:r>
          </w:p>
        </w:tc>
        <w:tc>
          <w:tcPr>
            <w:tcW w:w="36" w:type="dxa"/>
            <w:vAlign w:val="center"/>
            <w:hideMark/>
          </w:tcPr>
          <w:p w14:paraId="2E4E2201"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2A614B76"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44886DD8"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Oman</w:t>
            </w:r>
          </w:p>
        </w:tc>
        <w:tc>
          <w:tcPr>
            <w:tcW w:w="1389" w:type="dxa"/>
            <w:tcBorders>
              <w:top w:val="nil"/>
              <w:left w:val="nil"/>
              <w:bottom w:val="single" w:sz="4" w:space="0" w:color="auto"/>
              <w:right w:val="nil"/>
            </w:tcBorders>
            <w:hideMark/>
          </w:tcPr>
          <w:p w14:paraId="40EAC2FF"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0.115</w:t>
            </w:r>
          </w:p>
        </w:tc>
        <w:tc>
          <w:tcPr>
            <w:tcW w:w="1393" w:type="dxa"/>
            <w:tcBorders>
              <w:top w:val="nil"/>
              <w:left w:val="single" w:sz="4" w:space="0" w:color="auto"/>
              <w:bottom w:val="single" w:sz="4" w:space="0" w:color="auto"/>
              <w:right w:val="nil"/>
            </w:tcBorders>
            <w:noWrap/>
            <w:vAlign w:val="center"/>
            <w:hideMark/>
          </w:tcPr>
          <w:p w14:paraId="09478E1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0.150</w:t>
            </w:r>
          </w:p>
        </w:tc>
        <w:tc>
          <w:tcPr>
            <w:tcW w:w="1394" w:type="dxa"/>
            <w:tcBorders>
              <w:top w:val="nil"/>
              <w:left w:val="single" w:sz="4" w:space="0" w:color="auto"/>
              <w:bottom w:val="single" w:sz="4" w:space="0" w:color="auto"/>
              <w:right w:val="single" w:sz="4" w:space="0" w:color="auto"/>
            </w:tcBorders>
            <w:noWrap/>
            <w:vAlign w:val="center"/>
            <w:hideMark/>
          </w:tcPr>
          <w:p w14:paraId="192235C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20,565</w:t>
            </w:r>
          </w:p>
        </w:tc>
        <w:tc>
          <w:tcPr>
            <w:tcW w:w="1394" w:type="dxa"/>
            <w:tcBorders>
              <w:top w:val="nil"/>
              <w:left w:val="nil"/>
              <w:bottom w:val="single" w:sz="4" w:space="0" w:color="auto"/>
              <w:right w:val="single" w:sz="4" w:space="0" w:color="auto"/>
            </w:tcBorders>
            <w:vAlign w:val="center"/>
            <w:hideMark/>
          </w:tcPr>
          <w:p w14:paraId="5076336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24,511</w:t>
            </w:r>
          </w:p>
        </w:tc>
        <w:tc>
          <w:tcPr>
            <w:tcW w:w="1394" w:type="dxa"/>
            <w:tcBorders>
              <w:top w:val="nil"/>
              <w:left w:val="nil"/>
              <w:bottom w:val="single" w:sz="4" w:space="0" w:color="auto"/>
              <w:right w:val="single" w:sz="4" w:space="0" w:color="auto"/>
            </w:tcBorders>
            <w:vAlign w:val="center"/>
            <w:hideMark/>
          </w:tcPr>
          <w:p w14:paraId="619F49B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45,076</w:t>
            </w:r>
          </w:p>
        </w:tc>
        <w:tc>
          <w:tcPr>
            <w:tcW w:w="36" w:type="dxa"/>
            <w:vAlign w:val="center"/>
            <w:hideMark/>
          </w:tcPr>
          <w:p w14:paraId="36DBD403"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33C7F2F0"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7198B592"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Pakistan</w:t>
            </w:r>
          </w:p>
        </w:tc>
        <w:tc>
          <w:tcPr>
            <w:tcW w:w="1389" w:type="dxa"/>
            <w:tcBorders>
              <w:top w:val="nil"/>
              <w:left w:val="nil"/>
              <w:bottom w:val="single" w:sz="4" w:space="0" w:color="auto"/>
              <w:right w:val="nil"/>
            </w:tcBorders>
            <w:hideMark/>
          </w:tcPr>
          <w:p w14:paraId="0A7A9BBA"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0.123</w:t>
            </w:r>
          </w:p>
        </w:tc>
        <w:tc>
          <w:tcPr>
            <w:tcW w:w="1393" w:type="dxa"/>
            <w:tcBorders>
              <w:top w:val="nil"/>
              <w:left w:val="single" w:sz="4" w:space="0" w:color="auto"/>
              <w:bottom w:val="single" w:sz="4" w:space="0" w:color="auto"/>
              <w:right w:val="nil"/>
            </w:tcBorders>
            <w:noWrap/>
            <w:vAlign w:val="center"/>
            <w:hideMark/>
          </w:tcPr>
          <w:p w14:paraId="1CB4E17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0.160</w:t>
            </w:r>
          </w:p>
        </w:tc>
        <w:tc>
          <w:tcPr>
            <w:tcW w:w="1394" w:type="dxa"/>
            <w:tcBorders>
              <w:top w:val="nil"/>
              <w:left w:val="single" w:sz="4" w:space="0" w:color="auto"/>
              <w:bottom w:val="single" w:sz="4" w:space="0" w:color="auto"/>
              <w:right w:val="single" w:sz="4" w:space="0" w:color="auto"/>
            </w:tcBorders>
            <w:noWrap/>
            <w:vAlign w:val="center"/>
            <w:hideMark/>
          </w:tcPr>
          <w:p w14:paraId="6239B91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21,995</w:t>
            </w:r>
          </w:p>
        </w:tc>
        <w:tc>
          <w:tcPr>
            <w:tcW w:w="1394" w:type="dxa"/>
            <w:tcBorders>
              <w:top w:val="nil"/>
              <w:left w:val="nil"/>
              <w:bottom w:val="single" w:sz="4" w:space="0" w:color="auto"/>
              <w:right w:val="single" w:sz="4" w:space="0" w:color="auto"/>
            </w:tcBorders>
            <w:vAlign w:val="center"/>
            <w:hideMark/>
          </w:tcPr>
          <w:p w14:paraId="5B7D952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26,216</w:t>
            </w:r>
          </w:p>
        </w:tc>
        <w:tc>
          <w:tcPr>
            <w:tcW w:w="1394" w:type="dxa"/>
            <w:tcBorders>
              <w:top w:val="nil"/>
              <w:left w:val="nil"/>
              <w:bottom w:val="single" w:sz="4" w:space="0" w:color="auto"/>
              <w:right w:val="single" w:sz="4" w:space="0" w:color="auto"/>
            </w:tcBorders>
            <w:vAlign w:val="center"/>
            <w:hideMark/>
          </w:tcPr>
          <w:p w14:paraId="7BD0843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48,211</w:t>
            </w:r>
          </w:p>
        </w:tc>
        <w:tc>
          <w:tcPr>
            <w:tcW w:w="36" w:type="dxa"/>
            <w:vAlign w:val="center"/>
            <w:hideMark/>
          </w:tcPr>
          <w:p w14:paraId="096CF38C"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3BA2B9C3"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18BFBA0E"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Palau</w:t>
            </w:r>
          </w:p>
        </w:tc>
        <w:tc>
          <w:tcPr>
            <w:tcW w:w="1389" w:type="dxa"/>
            <w:tcBorders>
              <w:top w:val="nil"/>
              <w:left w:val="nil"/>
              <w:bottom w:val="single" w:sz="4" w:space="0" w:color="auto"/>
              <w:right w:val="nil"/>
            </w:tcBorders>
            <w:hideMark/>
          </w:tcPr>
          <w:p w14:paraId="0E516EE6"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65182FC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6BEE481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179</w:t>
            </w:r>
          </w:p>
        </w:tc>
        <w:tc>
          <w:tcPr>
            <w:tcW w:w="1394" w:type="dxa"/>
            <w:tcBorders>
              <w:top w:val="nil"/>
              <w:left w:val="nil"/>
              <w:bottom w:val="single" w:sz="4" w:space="0" w:color="auto"/>
              <w:right w:val="single" w:sz="4" w:space="0" w:color="auto"/>
            </w:tcBorders>
            <w:vAlign w:val="center"/>
            <w:hideMark/>
          </w:tcPr>
          <w:p w14:paraId="2F50E09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213</w:t>
            </w:r>
          </w:p>
        </w:tc>
        <w:tc>
          <w:tcPr>
            <w:tcW w:w="1394" w:type="dxa"/>
            <w:tcBorders>
              <w:top w:val="nil"/>
              <w:left w:val="nil"/>
              <w:bottom w:val="single" w:sz="4" w:space="0" w:color="auto"/>
              <w:right w:val="single" w:sz="4" w:space="0" w:color="auto"/>
            </w:tcBorders>
            <w:vAlign w:val="center"/>
            <w:hideMark/>
          </w:tcPr>
          <w:p w14:paraId="4CC5D8D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392</w:t>
            </w:r>
          </w:p>
        </w:tc>
        <w:tc>
          <w:tcPr>
            <w:tcW w:w="36" w:type="dxa"/>
            <w:vAlign w:val="center"/>
            <w:hideMark/>
          </w:tcPr>
          <w:p w14:paraId="5D1CF9A9"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7D698B94"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6CBD40DC"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Panama</w:t>
            </w:r>
          </w:p>
        </w:tc>
        <w:tc>
          <w:tcPr>
            <w:tcW w:w="1389" w:type="dxa"/>
            <w:tcBorders>
              <w:top w:val="nil"/>
              <w:left w:val="nil"/>
              <w:bottom w:val="single" w:sz="4" w:space="0" w:color="auto"/>
              <w:right w:val="nil"/>
            </w:tcBorders>
            <w:hideMark/>
          </w:tcPr>
          <w:p w14:paraId="336E1BA7"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0.086</w:t>
            </w:r>
          </w:p>
        </w:tc>
        <w:tc>
          <w:tcPr>
            <w:tcW w:w="1393" w:type="dxa"/>
            <w:tcBorders>
              <w:top w:val="nil"/>
              <w:left w:val="single" w:sz="4" w:space="0" w:color="auto"/>
              <w:bottom w:val="single" w:sz="4" w:space="0" w:color="auto"/>
              <w:right w:val="nil"/>
            </w:tcBorders>
            <w:noWrap/>
            <w:vAlign w:val="center"/>
            <w:hideMark/>
          </w:tcPr>
          <w:p w14:paraId="2227A68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0.112</w:t>
            </w:r>
          </w:p>
        </w:tc>
        <w:tc>
          <w:tcPr>
            <w:tcW w:w="1394" w:type="dxa"/>
            <w:tcBorders>
              <w:top w:val="nil"/>
              <w:left w:val="single" w:sz="4" w:space="0" w:color="auto"/>
              <w:bottom w:val="single" w:sz="4" w:space="0" w:color="auto"/>
              <w:right w:val="single" w:sz="4" w:space="0" w:color="auto"/>
            </w:tcBorders>
            <w:noWrap/>
            <w:vAlign w:val="center"/>
            <w:hideMark/>
          </w:tcPr>
          <w:p w14:paraId="662BEF6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15,379</w:t>
            </w:r>
          </w:p>
        </w:tc>
        <w:tc>
          <w:tcPr>
            <w:tcW w:w="1394" w:type="dxa"/>
            <w:tcBorders>
              <w:top w:val="nil"/>
              <w:left w:val="nil"/>
              <w:bottom w:val="single" w:sz="4" w:space="0" w:color="auto"/>
              <w:right w:val="single" w:sz="4" w:space="0" w:color="auto"/>
            </w:tcBorders>
            <w:vAlign w:val="center"/>
            <w:hideMark/>
          </w:tcPr>
          <w:p w14:paraId="3E8CB11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18,330</w:t>
            </w:r>
          </w:p>
        </w:tc>
        <w:tc>
          <w:tcPr>
            <w:tcW w:w="1394" w:type="dxa"/>
            <w:tcBorders>
              <w:top w:val="nil"/>
              <w:left w:val="nil"/>
              <w:bottom w:val="single" w:sz="4" w:space="0" w:color="auto"/>
              <w:right w:val="single" w:sz="4" w:space="0" w:color="auto"/>
            </w:tcBorders>
            <w:vAlign w:val="center"/>
            <w:hideMark/>
          </w:tcPr>
          <w:p w14:paraId="3671A0C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33,709</w:t>
            </w:r>
          </w:p>
        </w:tc>
        <w:tc>
          <w:tcPr>
            <w:tcW w:w="36" w:type="dxa"/>
            <w:vAlign w:val="center"/>
            <w:hideMark/>
          </w:tcPr>
          <w:p w14:paraId="4032F18D"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09E9C725"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551CB968"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Papua New Guinea</w:t>
            </w:r>
          </w:p>
        </w:tc>
        <w:tc>
          <w:tcPr>
            <w:tcW w:w="1389" w:type="dxa"/>
            <w:tcBorders>
              <w:top w:val="nil"/>
              <w:left w:val="nil"/>
              <w:bottom w:val="single" w:sz="4" w:space="0" w:color="auto"/>
              <w:right w:val="nil"/>
            </w:tcBorders>
            <w:hideMark/>
          </w:tcPr>
          <w:p w14:paraId="4A01A25F"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0.009</w:t>
            </w:r>
          </w:p>
        </w:tc>
        <w:tc>
          <w:tcPr>
            <w:tcW w:w="1393" w:type="dxa"/>
            <w:tcBorders>
              <w:top w:val="nil"/>
              <w:left w:val="single" w:sz="4" w:space="0" w:color="auto"/>
              <w:bottom w:val="single" w:sz="4" w:space="0" w:color="auto"/>
              <w:right w:val="nil"/>
            </w:tcBorders>
            <w:noWrap/>
            <w:vAlign w:val="center"/>
            <w:hideMark/>
          </w:tcPr>
          <w:p w14:paraId="3BBEFD5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0.012</w:t>
            </w:r>
          </w:p>
        </w:tc>
        <w:tc>
          <w:tcPr>
            <w:tcW w:w="1394" w:type="dxa"/>
            <w:tcBorders>
              <w:top w:val="nil"/>
              <w:left w:val="single" w:sz="4" w:space="0" w:color="auto"/>
              <w:bottom w:val="single" w:sz="4" w:space="0" w:color="auto"/>
              <w:right w:val="single" w:sz="4" w:space="0" w:color="auto"/>
            </w:tcBorders>
            <w:noWrap/>
            <w:vAlign w:val="center"/>
            <w:hideMark/>
          </w:tcPr>
          <w:p w14:paraId="2908C7F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1,609</w:t>
            </w:r>
          </w:p>
        </w:tc>
        <w:tc>
          <w:tcPr>
            <w:tcW w:w="1394" w:type="dxa"/>
            <w:tcBorders>
              <w:top w:val="nil"/>
              <w:left w:val="nil"/>
              <w:bottom w:val="single" w:sz="4" w:space="0" w:color="auto"/>
              <w:right w:val="single" w:sz="4" w:space="0" w:color="auto"/>
            </w:tcBorders>
            <w:vAlign w:val="center"/>
            <w:hideMark/>
          </w:tcPr>
          <w:p w14:paraId="50ED449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1,918</w:t>
            </w:r>
          </w:p>
        </w:tc>
        <w:tc>
          <w:tcPr>
            <w:tcW w:w="1394" w:type="dxa"/>
            <w:tcBorders>
              <w:top w:val="nil"/>
              <w:left w:val="nil"/>
              <w:bottom w:val="single" w:sz="4" w:space="0" w:color="auto"/>
              <w:right w:val="single" w:sz="4" w:space="0" w:color="auto"/>
            </w:tcBorders>
            <w:vAlign w:val="center"/>
            <w:hideMark/>
          </w:tcPr>
          <w:p w14:paraId="396E707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3,527</w:t>
            </w:r>
          </w:p>
        </w:tc>
        <w:tc>
          <w:tcPr>
            <w:tcW w:w="36" w:type="dxa"/>
            <w:vAlign w:val="center"/>
            <w:hideMark/>
          </w:tcPr>
          <w:p w14:paraId="5CDC4902"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0CB55838"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68897BC1"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Paraguay</w:t>
            </w:r>
          </w:p>
        </w:tc>
        <w:tc>
          <w:tcPr>
            <w:tcW w:w="1389" w:type="dxa"/>
            <w:tcBorders>
              <w:top w:val="nil"/>
              <w:left w:val="nil"/>
              <w:bottom w:val="single" w:sz="4" w:space="0" w:color="auto"/>
              <w:right w:val="nil"/>
            </w:tcBorders>
            <w:hideMark/>
          </w:tcPr>
          <w:p w14:paraId="7D5D867B"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0.023</w:t>
            </w:r>
          </w:p>
        </w:tc>
        <w:tc>
          <w:tcPr>
            <w:tcW w:w="1393" w:type="dxa"/>
            <w:tcBorders>
              <w:top w:val="nil"/>
              <w:left w:val="single" w:sz="4" w:space="0" w:color="auto"/>
              <w:bottom w:val="single" w:sz="4" w:space="0" w:color="auto"/>
              <w:right w:val="nil"/>
            </w:tcBorders>
            <w:noWrap/>
            <w:vAlign w:val="center"/>
            <w:hideMark/>
          </w:tcPr>
          <w:p w14:paraId="07FD280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0.030</w:t>
            </w:r>
          </w:p>
        </w:tc>
        <w:tc>
          <w:tcPr>
            <w:tcW w:w="1394" w:type="dxa"/>
            <w:tcBorders>
              <w:top w:val="nil"/>
              <w:left w:val="single" w:sz="4" w:space="0" w:color="auto"/>
              <w:bottom w:val="single" w:sz="4" w:space="0" w:color="auto"/>
              <w:right w:val="single" w:sz="4" w:space="0" w:color="auto"/>
            </w:tcBorders>
            <w:noWrap/>
            <w:vAlign w:val="center"/>
            <w:hideMark/>
          </w:tcPr>
          <w:p w14:paraId="15F64ED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4,113</w:t>
            </w:r>
          </w:p>
        </w:tc>
        <w:tc>
          <w:tcPr>
            <w:tcW w:w="1394" w:type="dxa"/>
            <w:tcBorders>
              <w:top w:val="nil"/>
              <w:left w:val="nil"/>
              <w:bottom w:val="single" w:sz="4" w:space="0" w:color="auto"/>
              <w:right w:val="single" w:sz="4" w:space="0" w:color="auto"/>
            </w:tcBorders>
            <w:vAlign w:val="center"/>
            <w:hideMark/>
          </w:tcPr>
          <w:p w14:paraId="253C73D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4,902</w:t>
            </w:r>
          </w:p>
        </w:tc>
        <w:tc>
          <w:tcPr>
            <w:tcW w:w="1394" w:type="dxa"/>
            <w:tcBorders>
              <w:top w:val="nil"/>
              <w:left w:val="nil"/>
              <w:bottom w:val="single" w:sz="4" w:space="0" w:color="auto"/>
              <w:right w:val="single" w:sz="4" w:space="0" w:color="auto"/>
            </w:tcBorders>
            <w:vAlign w:val="center"/>
            <w:hideMark/>
          </w:tcPr>
          <w:p w14:paraId="1B33D24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9,015</w:t>
            </w:r>
          </w:p>
        </w:tc>
        <w:tc>
          <w:tcPr>
            <w:tcW w:w="36" w:type="dxa"/>
            <w:vAlign w:val="center"/>
            <w:hideMark/>
          </w:tcPr>
          <w:p w14:paraId="2E159301"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1FB50490"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2406216E"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Peru</w:t>
            </w:r>
          </w:p>
        </w:tc>
        <w:tc>
          <w:tcPr>
            <w:tcW w:w="1389" w:type="dxa"/>
            <w:tcBorders>
              <w:top w:val="nil"/>
              <w:left w:val="nil"/>
              <w:bottom w:val="single" w:sz="4" w:space="0" w:color="auto"/>
              <w:right w:val="nil"/>
            </w:tcBorders>
            <w:hideMark/>
          </w:tcPr>
          <w:p w14:paraId="1A3D3E92"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0.145</w:t>
            </w:r>
          </w:p>
        </w:tc>
        <w:tc>
          <w:tcPr>
            <w:tcW w:w="1393" w:type="dxa"/>
            <w:tcBorders>
              <w:top w:val="nil"/>
              <w:left w:val="single" w:sz="4" w:space="0" w:color="auto"/>
              <w:bottom w:val="single" w:sz="4" w:space="0" w:color="auto"/>
              <w:right w:val="nil"/>
            </w:tcBorders>
            <w:noWrap/>
            <w:vAlign w:val="center"/>
            <w:hideMark/>
          </w:tcPr>
          <w:p w14:paraId="3A96371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0.189</w:t>
            </w:r>
          </w:p>
        </w:tc>
        <w:tc>
          <w:tcPr>
            <w:tcW w:w="1394" w:type="dxa"/>
            <w:tcBorders>
              <w:top w:val="nil"/>
              <w:left w:val="single" w:sz="4" w:space="0" w:color="auto"/>
              <w:bottom w:val="single" w:sz="4" w:space="0" w:color="auto"/>
              <w:right w:val="single" w:sz="4" w:space="0" w:color="auto"/>
            </w:tcBorders>
            <w:noWrap/>
            <w:vAlign w:val="center"/>
            <w:hideMark/>
          </w:tcPr>
          <w:p w14:paraId="2FCB3A5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25,929</w:t>
            </w:r>
          </w:p>
        </w:tc>
        <w:tc>
          <w:tcPr>
            <w:tcW w:w="1394" w:type="dxa"/>
            <w:tcBorders>
              <w:top w:val="nil"/>
              <w:left w:val="nil"/>
              <w:bottom w:val="single" w:sz="4" w:space="0" w:color="auto"/>
              <w:right w:val="single" w:sz="4" w:space="0" w:color="auto"/>
            </w:tcBorders>
            <w:vAlign w:val="center"/>
            <w:hideMark/>
          </w:tcPr>
          <w:p w14:paraId="228A6AD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30,905</w:t>
            </w:r>
          </w:p>
        </w:tc>
        <w:tc>
          <w:tcPr>
            <w:tcW w:w="1394" w:type="dxa"/>
            <w:tcBorders>
              <w:top w:val="nil"/>
              <w:left w:val="nil"/>
              <w:bottom w:val="single" w:sz="4" w:space="0" w:color="auto"/>
              <w:right w:val="single" w:sz="4" w:space="0" w:color="auto"/>
            </w:tcBorders>
            <w:vAlign w:val="center"/>
            <w:hideMark/>
          </w:tcPr>
          <w:p w14:paraId="33323D6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56,834</w:t>
            </w:r>
          </w:p>
        </w:tc>
        <w:tc>
          <w:tcPr>
            <w:tcW w:w="36" w:type="dxa"/>
            <w:vAlign w:val="center"/>
            <w:hideMark/>
          </w:tcPr>
          <w:p w14:paraId="296B980D"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693265F7"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7E7CD9FB"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Philippines</w:t>
            </w:r>
          </w:p>
        </w:tc>
        <w:tc>
          <w:tcPr>
            <w:tcW w:w="1389" w:type="dxa"/>
            <w:tcBorders>
              <w:top w:val="nil"/>
              <w:left w:val="nil"/>
              <w:bottom w:val="single" w:sz="4" w:space="0" w:color="auto"/>
              <w:right w:val="nil"/>
            </w:tcBorders>
            <w:hideMark/>
          </w:tcPr>
          <w:p w14:paraId="16C371F0"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0.198</w:t>
            </w:r>
          </w:p>
        </w:tc>
        <w:tc>
          <w:tcPr>
            <w:tcW w:w="1393" w:type="dxa"/>
            <w:tcBorders>
              <w:top w:val="nil"/>
              <w:left w:val="single" w:sz="4" w:space="0" w:color="auto"/>
              <w:bottom w:val="single" w:sz="4" w:space="0" w:color="auto"/>
              <w:right w:val="nil"/>
            </w:tcBorders>
            <w:noWrap/>
            <w:vAlign w:val="center"/>
            <w:hideMark/>
          </w:tcPr>
          <w:p w14:paraId="62F6D27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0.258</w:t>
            </w:r>
          </w:p>
        </w:tc>
        <w:tc>
          <w:tcPr>
            <w:tcW w:w="1394" w:type="dxa"/>
            <w:tcBorders>
              <w:top w:val="nil"/>
              <w:left w:val="single" w:sz="4" w:space="0" w:color="auto"/>
              <w:bottom w:val="single" w:sz="4" w:space="0" w:color="auto"/>
              <w:right w:val="single" w:sz="4" w:space="0" w:color="auto"/>
            </w:tcBorders>
            <w:noWrap/>
            <w:vAlign w:val="center"/>
            <w:hideMark/>
          </w:tcPr>
          <w:p w14:paraId="31F5D82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35,407</w:t>
            </w:r>
          </w:p>
        </w:tc>
        <w:tc>
          <w:tcPr>
            <w:tcW w:w="1394" w:type="dxa"/>
            <w:tcBorders>
              <w:top w:val="nil"/>
              <w:left w:val="nil"/>
              <w:bottom w:val="single" w:sz="4" w:space="0" w:color="auto"/>
              <w:right w:val="single" w:sz="4" w:space="0" w:color="auto"/>
            </w:tcBorders>
            <w:vAlign w:val="center"/>
            <w:hideMark/>
          </w:tcPr>
          <w:p w14:paraId="3F71583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42,201</w:t>
            </w:r>
          </w:p>
        </w:tc>
        <w:tc>
          <w:tcPr>
            <w:tcW w:w="1394" w:type="dxa"/>
            <w:tcBorders>
              <w:top w:val="nil"/>
              <w:left w:val="nil"/>
              <w:bottom w:val="single" w:sz="4" w:space="0" w:color="auto"/>
              <w:right w:val="single" w:sz="4" w:space="0" w:color="auto"/>
            </w:tcBorders>
            <w:vAlign w:val="center"/>
            <w:hideMark/>
          </w:tcPr>
          <w:p w14:paraId="7A51CA8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77,608</w:t>
            </w:r>
          </w:p>
        </w:tc>
        <w:tc>
          <w:tcPr>
            <w:tcW w:w="36" w:type="dxa"/>
            <w:vAlign w:val="center"/>
            <w:hideMark/>
          </w:tcPr>
          <w:p w14:paraId="2ED2D497"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63D4693C"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4D7EAF03"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Poland</w:t>
            </w:r>
          </w:p>
        </w:tc>
        <w:tc>
          <w:tcPr>
            <w:tcW w:w="1389" w:type="dxa"/>
            <w:tcBorders>
              <w:top w:val="nil"/>
              <w:left w:val="nil"/>
              <w:bottom w:val="single" w:sz="4" w:space="0" w:color="auto"/>
              <w:right w:val="nil"/>
            </w:tcBorders>
            <w:hideMark/>
          </w:tcPr>
          <w:p w14:paraId="100CF0B7"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0.831</w:t>
            </w:r>
          </w:p>
        </w:tc>
        <w:tc>
          <w:tcPr>
            <w:tcW w:w="1393" w:type="dxa"/>
            <w:tcBorders>
              <w:top w:val="nil"/>
              <w:left w:val="single" w:sz="4" w:space="0" w:color="auto"/>
              <w:bottom w:val="single" w:sz="4" w:space="0" w:color="auto"/>
              <w:right w:val="nil"/>
            </w:tcBorders>
            <w:noWrap/>
            <w:vAlign w:val="center"/>
            <w:hideMark/>
          </w:tcPr>
          <w:p w14:paraId="5B7B622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1.082</w:t>
            </w:r>
          </w:p>
        </w:tc>
        <w:tc>
          <w:tcPr>
            <w:tcW w:w="1394" w:type="dxa"/>
            <w:tcBorders>
              <w:top w:val="nil"/>
              <w:left w:val="single" w:sz="4" w:space="0" w:color="auto"/>
              <w:bottom w:val="single" w:sz="4" w:space="0" w:color="auto"/>
              <w:right w:val="single" w:sz="4" w:space="0" w:color="auto"/>
            </w:tcBorders>
            <w:noWrap/>
            <w:vAlign w:val="center"/>
            <w:hideMark/>
          </w:tcPr>
          <w:p w14:paraId="2771BC4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148,602</w:t>
            </w:r>
          </w:p>
        </w:tc>
        <w:tc>
          <w:tcPr>
            <w:tcW w:w="1394" w:type="dxa"/>
            <w:tcBorders>
              <w:top w:val="nil"/>
              <w:left w:val="nil"/>
              <w:bottom w:val="single" w:sz="4" w:space="0" w:color="auto"/>
              <w:right w:val="single" w:sz="4" w:space="0" w:color="auto"/>
            </w:tcBorders>
            <w:vAlign w:val="center"/>
            <w:hideMark/>
          </w:tcPr>
          <w:p w14:paraId="514FB8A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177,115</w:t>
            </w:r>
          </w:p>
        </w:tc>
        <w:tc>
          <w:tcPr>
            <w:tcW w:w="1394" w:type="dxa"/>
            <w:tcBorders>
              <w:top w:val="nil"/>
              <w:left w:val="nil"/>
              <w:bottom w:val="single" w:sz="4" w:space="0" w:color="auto"/>
              <w:right w:val="single" w:sz="4" w:space="0" w:color="auto"/>
            </w:tcBorders>
            <w:vAlign w:val="center"/>
            <w:hideMark/>
          </w:tcPr>
          <w:p w14:paraId="7A6C54A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325,717</w:t>
            </w:r>
          </w:p>
        </w:tc>
        <w:tc>
          <w:tcPr>
            <w:tcW w:w="36" w:type="dxa"/>
            <w:vAlign w:val="center"/>
            <w:hideMark/>
          </w:tcPr>
          <w:p w14:paraId="28F89763"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1CDFBA8E"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66D60C72"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Portugal</w:t>
            </w:r>
          </w:p>
        </w:tc>
        <w:tc>
          <w:tcPr>
            <w:tcW w:w="1389" w:type="dxa"/>
            <w:tcBorders>
              <w:top w:val="nil"/>
              <w:left w:val="nil"/>
              <w:bottom w:val="single" w:sz="4" w:space="0" w:color="auto"/>
              <w:right w:val="nil"/>
            </w:tcBorders>
            <w:hideMark/>
          </w:tcPr>
          <w:p w14:paraId="3CA84F99"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0.328</w:t>
            </w:r>
          </w:p>
        </w:tc>
        <w:tc>
          <w:tcPr>
            <w:tcW w:w="1393" w:type="dxa"/>
            <w:tcBorders>
              <w:top w:val="nil"/>
              <w:left w:val="single" w:sz="4" w:space="0" w:color="auto"/>
              <w:bottom w:val="single" w:sz="4" w:space="0" w:color="auto"/>
              <w:right w:val="nil"/>
            </w:tcBorders>
            <w:noWrap/>
            <w:vAlign w:val="center"/>
            <w:hideMark/>
          </w:tcPr>
          <w:p w14:paraId="200286C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0.427</w:t>
            </w:r>
          </w:p>
        </w:tc>
        <w:tc>
          <w:tcPr>
            <w:tcW w:w="1394" w:type="dxa"/>
            <w:tcBorders>
              <w:top w:val="nil"/>
              <w:left w:val="single" w:sz="4" w:space="0" w:color="auto"/>
              <w:bottom w:val="single" w:sz="4" w:space="0" w:color="auto"/>
              <w:right w:val="single" w:sz="4" w:space="0" w:color="auto"/>
            </w:tcBorders>
            <w:noWrap/>
            <w:vAlign w:val="center"/>
            <w:hideMark/>
          </w:tcPr>
          <w:p w14:paraId="1BF99D9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58,654</w:t>
            </w:r>
          </w:p>
        </w:tc>
        <w:tc>
          <w:tcPr>
            <w:tcW w:w="1394" w:type="dxa"/>
            <w:tcBorders>
              <w:top w:val="nil"/>
              <w:left w:val="nil"/>
              <w:bottom w:val="single" w:sz="4" w:space="0" w:color="auto"/>
              <w:right w:val="single" w:sz="4" w:space="0" w:color="auto"/>
            </w:tcBorders>
            <w:vAlign w:val="center"/>
            <w:hideMark/>
          </w:tcPr>
          <w:p w14:paraId="521EA7A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69,908</w:t>
            </w:r>
          </w:p>
        </w:tc>
        <w:tc>
          <w:tcPr>
            <w:tcW w:w="1394" w:type="dxa"/>
            <w:tcBorders>
              <w:top w:val="nil"/>
              <w:left w:val="nil"/>
              <w:bottom w:val="single" w:sz="4" w:space="0" w:color="auto"/>
              <w:right w:val="single" w:sz="4" w:space="0" w:color="auto"/>
            </w:tcBorders>
            <w:vAlign w:val="center"/>
            <w:hideMark/>
          </w:tcPr>
          <w:p w14:paraId="7D11B12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128,562</w:t>
            </w:r>
          </w:p>
        </w:tc>
        <w:tc>
          <w:tcPr>
            <w:tcW w:w="36" w:type="dxa"/>
            <w:vAlign w:val="center"/>
            <w:hideMark/>
          </w:tcPr>
          <w:p w14:paraId="2AC684C1"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53AC2319"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4E049647"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Qatar</w:t>
            </w:r>
          </w:p>
        </w:tc>
        <w:tc>
          <w:tcPr>
            <w:tcW w:w="1389" w:type="dxa"/>
            <w:tcBorders>
              <w:top w:val="nil"/>
              <w:left w:val="nil"/>
              <w:bottom w:val="single" w:sz="4" w:space="0" w:color="auto"/>
              <w:right w:val="nil"/>
            </w:tcBorders>
            <w:hideMark/>
          </w:tcPr>
          <w:p w14:paraId="21060094"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0.245</w:t>
            </w:r>
          </w:p>
        </w:tc>
        <w:tc>
          <w:tcPr>
            <w:tcW w:w="1393" w:type="dxa"/>
            <w:tcBorders>
              <w:top w:val="nil"/>
              <w:left w:val="single" w:sz="4" w:space="0" w:color="auto"/>
              <w:bottom w:val="single" w:sz="4" w:space="0" w:color="auto"/>
              <w:right w:val="nil"/>
            </w:tcBorders>
            <w:noWrap/>
            <w:vAlign w:val="center"/>
            <w:hideMark/>
          </w:tcPr>
          <w:p w14:paraId="7E50FEF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0.319</w:t>
            </w:r>
          </w:p>
        </w:tc>
        <w:tc>
          <w:tcPr>
            <w:tcW w:w="1394" w:type="dxa"/>
            <w:tcBorders>
              <w:top w:val="nil"/>
              <w:left w:val="single" w:sz="4" w:space="0" w:color="auto"/>
              <w:bottom w:val="single" w:sz="4" w:space="0" w:color="auto"/>
              <w:right w:val="single" w:sz="4" w:space="0" w:color="auto"/>
            </w:tcBorders>
            <w:noWrap/>
            <w:vAlign w:val="center"/>
            <w:hideMark/>
          </w:tcPr>
          <w:p w14:paraId="045305D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43,812</w:t>
            </w:r>
          </w:p>
        </w:tc>
        <w:tc>
          <w:tcPr>
            <w:tcW w:w="1394" w:type="dxa"/>
            <w:tcBorders>
              <w:top w:val="nil"/>
              <w:left w:val="nil"/>
              <w:bottom w:val="single" w:sz="4" w:space="0" w:color="auto"/>
              <w:right w:val="single" w:sz="4" w:space="0" w:color="auto"/>
            </w:tcBorders>
            <w:vAlign w:val="center"/>
            <w:hideMark/>
          </w:tcPr>
          <w:p w14:paraId="0014633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52,218</w:t>
            </w:r>
          </w:p>
        </w:tc>
        <w:tc>
          <w:tcPr>
            <w:tcW w:w="1394" w:type="dxa"/>
            <w:tcBorders>
              <w:top w:val="nil"/>
              <w:left w:val="nil"/>
              <w:bottom w:val="single" w:sz="4" w:space="0" w:color="auto"/>
              <w:right w:val="single" w:sz="4" w:space="0" w:color="auto"/>
            </w:tcBorders>
            <w:vAlign w:val="center"/>
            <w:hideMark/>
          </w:tcPr>
          <w:p w14:paraId="292F522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96,030</w:t>
            </w:r>
          </w:p>
        </w:tc>
        <w:tc>
          <w:tcPr>
            <w:tcW w:w="36" w:type="dxa"/>
            <w:vAlign w:val="center"/>
            <w:hideMark/>
          </w:tcPr>
          <w:p w14:paraId="17708BB3"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520EA4B2"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0DCB6474"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Republic of Korea</w:t>
            </w:r>
          </w:p>
        </w:tc>
        <w:tc>
          <w:tcPr>
            <w:tcW w:w="1389" w:type="dxa"/>
            <w:tcBorders>
              <w:top w:val="nil"/>
              <w:left w:val="nil"/>
              <w:bottom w:val="single" w:sz="4" w:space="0" w:color="auto"/>
              <w:right w:val="nil"/>
            </w:tcBorders>
            <w:hideMark/>
          </w:tcPr>
          <w:p w14:paraId="4ED97EF8"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2.349</w:t>
            </w:r>
          </w:p>
        </w:tc>
        <w:tc>
          <w:tcPr>
            <w:tcW w:w="1393" w:type="dxa"/>
            <w:tcBorders>
              <w:top w:val="nil"/>
              <w:left w:val="single" w:sz="4" w:space="0" w:color="auto"/>
              <w:bottom w:val="single" w:sz="4" w:space="0" w:color="auto"/>
              <w:right w:val="nil"/>
            </w:tcBorders>
            <w:noWrap/>
            <w:vAlign w:val="center"/>
            <w:hideMark/>
          </w:tcPr>
          <w:p w14:paraId="08E8DF3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3.058</w:t>
            </w:r>
          </w:p>
        </w:tc>
        <w:tc>
          <w:tcPr>
            <w:tcW w:w="1394" w:type="dxa"/>
            <w:tcBorders>
              <w:top w:val="nil"/>
              <w:left w:val="single" w:sz="4" w:space="0" w:color="auto"/>
              <w:bottom w:val="single" w:sz="4" w:space="0" w:color="auto"/>
              <w:right w:val="single" w:sz="4" w:space="0" w:color="auto"/>
            </w:tcBorders>
            <w:noWrap/>
            <w:vAlign w:val="center"/>
            <w:hideMark/>
          </w:tcPr>
          <w:p w14:paraId="68C802C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420,055</w:t>
            </w:r>
          </w:p>
        </w:tc>
        <w:tc>
          <w:tcPr>
            <w:tcW w:w="1394" w:type="dxa"/>
            <w:tcBorders>
              <w:top w:val="nil"/>
              <w:left w:val="nil"/>
              <w:bottom w:val="single" w:sz="4" w:space="0" w:color="auto"/>
              <w:right w:val="single" w:sz="4" w:space="0" w:color="auto"/>
            </w:tcBorders>
            <w:vAlign w:val="center"/>
            <w:hideMark/>
          </w:tcPr>
          <w:p w14:paraId="5C1F057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500,654</w:t>
            </w:r>
          </w:p>
        </w:tc>
        <w:tc>
          <w:tcPr>
            <w:tcW w:w="1394" w:type="dxa"/>
            <w:tcBorders>
              <w:top w:val="nil"/>
              <w:left w:val="nil"/>
              <w:bottom w:val="single" w:sz="4" w:space="0" w:color="auto"/>
              <w:right w:val="single" w:sz="4" w:space="0" w:color="auto"/>
            </w:tcBorders>
            <w:vAlign w:val="center"/>
            <w:hideMark/>
          </w:tcPr>
          <w:p w14:paraId="2D21DED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920,709</w:t>
            </w:r>
          </w:p>
        </w:tc>
        <w:tc>
          <w:tcPr>
            <w:tcW w:w="36" w:type="dxa"/>
            <w:vAlign w:val="center"/>
            <w:hideMark/>
          </w:tcPr>
          <w:p w14:paraId="076F409E"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4FFD905B"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16D11C74"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Republic of Moldova</w:t>
            </w:r>
          </w:p>
        </w:tc>
        <w:tc>
          <w:tcPr>
            <w:tcW w:w="1389" w:type="dxa"/>
            <w:tcBorders>
              <w:top w:val="nil"/>
              <w:left w:val="nil"/>
              <w:bottom w:val="single" w:sz="4" w:space="0" w:color="auto"/>
              <w:right w:val="nil"/>
            </w:tcBorders>
            <w:hideMark/>
          </w:tcPr>
          <w:p w14:paraId="6F3D552C"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0.006</w:t>
            </w:r>
          </w:p>
        </w:tc>
        <w:tc>
          <w:tcPr>
            <w:tcW w:w="1393" w:type="dxa"/>
            <w:tcBorders>
              <w:top w:val="nil"/>
              <w:left w:val="single" w:sz="4" w:space="0" w:color="auto"/>
              <w:bottom w:val="single" w:sz="4" w:space="0" w:color="auto"/>
              <w:right w:val="nil"/>
            </w:tcBorders>
            <w:noWrap/>
            <w:vAlign w:val="center"/>
            <w:hideMark/>
          </w:tcPr>
          <w:p w14:paraId="1EF95A5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0.008</w:t>
            </w:r>
          </w:p>
        </w:tc>
        <w:tc>
          <w:tcPr>
            <w:tcW w:w="1394" w:type="dxa"/>
            <w:tcBorders>
              <w:top w:val="nil"/>
              <w:left w:val="single" w:sz="4" w:space="0" w:color="auto"/>
              <w:bottom w:val="single" w:sz="4" w:space="0" w:color="auto"/>
              <w:right w:val="single" w:sz="4" w:space="0" w:color="auto"/>
            </w:tcBorders>
            <w:noWrap/>
            <w:vAlign w:val="center"/>
            <w:hideMark/>
          </w:tcPr>
          <w:p w14:paraId="5F0AAD7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1,073</w:t>
            </w:r>
          </w:p>
        </w:tc>
        <w:tc>
          <w:tcPr>
            <w:tcW w:w="1394" w:type="dxa"/>
            <w:tcBorders>
              <w:top w:val="nil"/>
              <w:left w:val="nil"/>
              <w:bottom w:val="single" w:sz="4" w:space="0" w:color="auto"/>
              <w:right w:val="single" w:sz="4" w:space="0" w:color="auto"/>
            </w:tcBorders>
            <w:vAlign w:val="center"/>
            <w:hideMark/>
          </w:tcPr>
          <w:p w14:paraId="37AD987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1,279</w:t>
            </w:r>
          </w:p>
        </w:tc>
        <w:tc>
          <w:tcPr>
            <w:tcW w:w="1394" w:type="dxa"/>
            <w:tcBorders>
              <w:top w:val="nil"/>
              <w:left w:val="nil"/>
              <w:bottom w:val="single" w:sz="4" w:space="0" w:color="auto"/>
              <w:right w:val="single" w:sz="4" w:space="0" w:color="auto"/>
            </w:tcBorders>
            <w:vAlign w:val="center"/>
            <w:hideMark/>
          </w:tcPr>
          <w:p w14:paraId="19BF6FE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2,352</w:t>
            </w:r>
          </w:p>
        </w:tc>
        <w:tc>
          <w:tcPr>
            <w:tcW w:w="36" w:type="dxa"/>
            <w:vAlign w:val="center"/>
            <w:hideMark/>
          </w:tcPr>
          <w:p w14:paraId="6034430F"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518354B6"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4D97E134"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Romania</w:t>
            </w:r>
          </w:p>
        </w:tc>
        <w:tc>
          <w:tcPr>
            <w:tcW w:w="1389" w:type="dxa"/>
            <w:tcBorders>
              <w:top w:val="nil"/>
              <w:left w:val="nil"/>
              <w:bottom w:val="single" w:sz="4" w:space="0" w:color="auto"/>
              <w:right w:val="nil"/>
            </w:tcBorders>
            <w:hideMark/>
          </w:tcPr>
          <w:p w14:paraId="56A7622E"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0.358</w:t>
            </w:r>
          </w:p>
        </w:tc>
        <w:tc>
          <w:tcPr>
            <w:tcW w:w="1393" w:type="dxa"/>
            <w:tcBorders>
              <w:top w:val="nil"/>
              <w:left w:val="single" w:sz="4" w:space="0" w:color="auto"/>
              <w:bottom w:val="single" w:sz="4" w:space="0" w:color="auto"/>
              <w:right w:val="nil"/>
            </w:tcBorders>
            <w:noWrap/>
            <w:vAlign w:val="center"/>
            <w:hideMark/>
          </w:tcPr>
          <w:p w14:paraId="6E6E53D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0.466</w:t>
            </w:r>
          </w:p>
        </w:tc>
        <w:tc>
          <w:tcPr>
            <w:tcW w:w="1394" w:type="dxa"/>
            <w:tcBorders>
              <w:top w:val="nil"/>
              <w:left w:val="single" w:sz="4" w:space="0" w:color="auto"/>
              <w:bottom w:val="single" w:sz="4" w:space="0" w:color="auto"/>
              <w:right w:val="single" w:sz="4" w:space="0" w:color="auto"/>
            </w:tcBorders>
            <w:noWrap/>
            <w:vAlign w:val="center"/>
            <w:hideMark/>
          </w:tcPr>
          <w:p w14:paraId="1992D30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64,019</w:t>
            </w:r>
          </w:p>
        </w:tc>
        <w:tc>
          <w:tcPr>
            <w:tcW w:w="1394" w:type="dxa"/>
            <w:tcBorders>
              <w:top w:val="nil"/>
              <w:left w:val="nil"/>
              <w:bottom w:val="single" w:sz="4" w:space="0" w:color="auto"/>
              <w:right w:val="single" w:sz="4" w:space="0" w:color="auto"/>
            </w:tcBorders>
            <w:vAlign w:val="center"/>
            <w:hideMark/>
          </w:tcPr>
          <w:p w14:paraId="30B71D8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76,302</w:t>
            </w:r>
          </w:p>
        </w:tc>
        <w:tc>
          <w:tcPr>
            <w:tcW w:w="1394" w:type="dxa"/>
            <w:tcBorders>
              <w:top w:val="nil"/>
              <w:left w:val="nil"/>
              <w:bottom w:val="single" w:sz="4" w:space="0" w:color="auto"/>
              <w:right w:val="single" w:sz="4" w:space="0" w:color="auto"/>
            </w:tcBorders>
            <w:vAlign w:val="center"/>
            <w:hideMark/>
          </w:tcPr>
          <w:p w14:paraId="7BF5417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140,321</w:t>
            </w:r>
          </w:p>
        </w:tc>
        <w:tc>
          <w:tcPr>
            <w:tcW w:w="36" w:type="dxa"/>
            <w:vAlign w:val="center"/>
            <w:hideMark/>
          </w:tcPr>
          <w:p w14:paraId="0ADCBE75"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1141549C"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3655AB86"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Russian Federation</w:t>
            </w:r>
          </w:p>
        </w:tc>
        <w:tc>
          <w:tcPr>
            <w:tcW w:w="1389" w:type="dxa"/>
            <w:tcBorders>
              <w:top w:val="nil"/>
              <w:left w:val="nil"/>
              <w:bottom w:val="single" w:sz="4" w:space="0" w:color="auto"/>
              <w:right w:val="nil"/>
            </w:tcBorders>
            <w:hideMark/>
          </w:tcPr>
          <w:p w14:paraId="0FA2129E"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2.094</w:t>
            </w:r>
          </w:p>
        </w:tc>
        <w:tc>
          <w:tcPr>
            <w:tcW w:w="1393" w:type="dxa"/>
            <w:tcBorders>
              <w:top w:val="nil"/>
              <w:left w:val="single" w:sz="4" w:space="0" w:color="auto"/>
              <w:bottom w:val="single" w:sz="4" w:space="0" w:color="auto"/>
              <w:right w:val="nil"/>
            </w:tcBorders>
            <w:noWrap/>
            <w:vAlign w:val="center"/>
            <w:hideMark/>
          </w:tcPr>
          <w:p w14:paraId="57B0F03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2.726</w:t>
            </w:r>
          </w:p>
        </w:tc>
        <w:tc>
          <w:tcPr>
            <w:tcW w:w="1394" w:type="dxa"/>
            <w:tcBorders>
              <w:top w:val="nil"/>
              <w:left w:val="single" w:sz="4" w:space="0" w:color="auto"/>
              <w:bottom w:val="single" w:sz="4" w:space="0" w:color="auto"/>
              <w:right w:val="single" w:sz="4" w:space="0" w:color="auto"/>
            </w:tcBorders>
            <w:noWrap/>
            <w:vAlign w:val="center"/>
            <w:hideMark/>
          </w:tcPr>
          <w:p w14:paraId="39FB7BD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374,455</w:t>
            </w:r>
          </w:p>
        </w:tc>
        <w:tc>
          <w:tcPr>
            <w:tcW w:w="1394" w:type="dxa"/>
            <w:tcBorders>
              <w:top w:val="nil"/>
              <w:left w:val="nil"/>
              <w:bottom w:val="single" w:sz="4" w:space="0" w:color="auto"/>
              <w:right w:val="single" w:sz="4" w:space="0" w:color="auto"/>
            </w:tcBorders>
            <w:vAlign w:val="center"/>
            <w:hideMark/>
          </w:tcPr>
          <w:p w14:paraId="7FCBB4F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446,305</w:t>
            </w:r>
          </w:p>
        </w:tc>
        <w:tc>
          <w:tcPr>
            <w:tcW w:w="1394" w:type="dxa"/>
            <w:tcBorders>
              <w:top w:val="nil"/>
              <w:left w:val="nil"/>
              <w:bottom w:val="single" w:sz="4" w:space="0" w:color="auto"/>
              <w:right w:val="single" w:sz="4" w:space="0" w:color="auto"/>
            </w:tcBorders>
            <w:vAlign w:val="center"/>
            <w:hideMark/>
          </w:tcPr>
          <w:p w14:paraId="44EB105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820,760</w:t>
            </w:r>
          </w:p>
        </w:tc>
        <w:tc>
          <w:tcPr>
            <w:tcW w:w="36" w:type="dxa"/>
            <w:vAlign w:val="center"/>
            <w:hideMark/>
          </w:tcPr>
          <w:p w14:paraId="08DFEADA"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0F192B26"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1257ACFB"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Rwanda</w:t>
            </w:r>
          </w:p>
        </w:tc>
        <w:tc>
          <w:tcPr>
            <w:tcW w:w="1389" w:type="dxa"/>
            <w:tcBorders>
              <w:top w:val="nil"/>
              <w:left w:val="nil"/>
              <w:bottom w:val="single" w:sz="4" w:space="0" w:color="auto"/>
              <w:right w:val="nil"/>
            </w:tcBorders>
            <w:hideMark/>
          </w:tcPr>
          <w:p w14:paraId="4893D786"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0.003</w:t>
            </w:r>
          </w:p>
        </w:tc>
        <w:tc>
          <w:tcPr>
            <w:tcW w:w="1393" w:type="dxa"/>
            <w:tcBorders>
              <w:top w:val="nil"/>
              <w:left w:val="single" w:sz="4" w:space="0" w:color="auto"/>
              <w:bottom w:val="single" w:sz="4" w:space="0" w:color="auto"/>
              <w:right w:val="nil"/>
            </w:tcBorders>
            <w:noWrap/>
            <w:vAlign w:val="center"/>
            <w:hideMark/>
          </w:tcPr>
          <w:p w14:paraId="6AC00E5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64F1FCB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536</w:t>
            </w:r>
          </w:p>
        </w:tc>
        <w:tc>
          <w:tcPr>
            <w:tcW w:w="1394" w:type="dxa"/>
            <w:tcBorders>
              <w:top w:val="nil"/>
              <w:left w:val="nil"/>
              <w:bottom w:val="single" w:sz="4" w:space="0" w:color="auto"/>
              <w:right w:val="single" w:sz="4" w:space="0" w:color="auto"/>
            </w:tcBorders>
            <w:vAlign w:val="center"/>
            <w:hideMark/>
          </w:tcPr>
          <w:p w14:paraId="3278B04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639</w:t>
            </w:r>
          </w:p>
        </w:tc>
        <w:tc>
          <w:tcPr>
            <w:tcW w:w="1394" w:type="dxa"/>
            <w:tcBorders>
              <w:top w:val="nil"/>
              <w:left w:val="nil"/>
              <w:bottom w:val="single" w:sz="4" w:space="0" w:color="auto"/>
              <w:right w:val="single" w:sz="4" w:space="0" w:color="auto"/>
            </w:tcBorders>
            <w:vAlign w:val="center"/>
            <w:hideMark/>
          </w:tcPr>
          <w:p w14:paraId="5B10602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1,175</w:t>
            </w:r>
          </w:p>
        </w:tc>
        <w:tc>
          <w:tcPr>
            <w:tcW w:w="36" w:type="dxa"/>
            <w:vAlign w:val="center"/>
            <w:hideMark/>
          </w:tcPr>
          <w:p w14:paraId="1E466EE6"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5BC5C2EC"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5399101E"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Saint Kitts and Nevis</w:t>
            </w:r>
          </w:p>
        </w:tc>
        <w:tc>
          <w:tcPr>
            <w:tcW w:w="1389" w:type="dxa"/>
            <w:tcBorders>
              <w:top w:val="nil"/>
              <w:left w:val="nil"/>
              <w:bottom w:val="single" w:sz="4" w:space="0" w:color="auto"/>
              <w:right w:val="nil"/>
            </w:tcBorders>
            <w:hideMark/>
          </w:tcPr>
          <w:p w14:paraId="320C3B65"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1A4F6C2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73F4110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179</w:t>
            </w:r>
          </w:p>
        </w:tc>
        <w:tc>
          <w:tcPr>
            <w:tcW w:w="1394" w:type="dxa"/>
            <w:tcBorders>
              <w:top w:val="nil"/>
              <w:left w:val="nil"/>
              <w:bottom w:val="single" w:sz="4" w:space="0" w:color="auto"/>
              <w:right w:val="single" w:sz="4" w:space="0" w:color="auto"/>
            </w:tcBorders>
            <w:vAlign w:val="center"/>
            <w:hideMark/>
          </w:tcPr>
          <w:p w14:paraId="753EB1C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213</w:t>
            </w:r>
          </w:p>
        </w:tc>
        <w:tc>
          <w:tcPr>
            <w:tcW w:w="1394" w:type="dxa"/>
            <w:tcBorders>
              <w:top w:val="nil"/>
              <w:left w:val="nil"/>
              <w:bottom w:val="single" w:sz="4" w:space="0" w:color="auto"/>
              <w:right w:val="single" w:sz="4" w:space="0" w:color="auto"/>
            </w:tcBorders>
            <w:vAlign w:val="center"/>
            <w:hideMark/>
          </w:tcPr>
          <w:p w14:paraId="013716F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392</w:t>
            </w:r>
          </w:p>
        </w:tc>
        <w:tc>
          <w:tcPr>
            <w:tcW w:w="36" w:type="dxa"/>
            <w:vAlign w:val="center"/>
            <w:hideMark/>
          </w:tcPr>
          <w:p w14:paraId="39786BA1"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442AF4AD"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4CD3CF52"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Saint Lucia</w:t>
            </w:r>
          </w:p>
        </w:tc>
        <w:tc>
          <w:tcPr>
            <w:tcW w:w="1389" w:type="dxa"/>
            <w:tcBorders>
              <w:top w:val="nil"/>
              <w:left w:val="nil"/>
              <w:bottom w:val="single" w:sz="4" w:space="0" w:color="auto"/>
              <w:right w:val="nil"/>
            </w:tcBorders>
            <w:hideMark/>
          </w:tcPr>
          <w:p w14:paraId="74C552BB"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0.002</w:t>
            </w:r>
          </w:p>
        </w:tc>
        <w:tc>
          <w:tcPr>
            <w:tcW w:w="1393" w:type="dxa"/>
            <w:tcBorders>
              <w:top w:val="nil"/>
              <w:left w:val="single" w:sz="4" w:space="0" w:color="auto"/>
              <w:bottom w:val="single" w:sz="4" w:space="0" w:color="auto"/>
              <w:right w:val="nil"/>
            </w:tcBorders>
            <w:noWrap/>
            <w:vAlign w:val="center"/>
            <w:hideMark/>
          </w:tcPr>
          <w:p w14:paraId="5103B6E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168BEC1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358</w:t>
            </w:r>
          </w:p>
        </w:tc>
        <w:tc>
          <w:tcPr>
            <w:tcW w:w="1394" w:type="dxa"/>
            <w:tcBorders>
              <w:top w:val="nil"/>
              <w:left w:val="nil"/>
              <w:bottom w:val="single" w:sz="4" w:space="0" w:color="auto"/>
              <w:right w:val="single" w:sz="4" w:space="0" w:color="auto"/>
            </w:tcBorders>
            <w:vAlign w:val="center"/>
            <w:hideMark/>
          </w:tcPr>
          <w:p w14:paraId="10EE29F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426</w:t>
            </w:r>
          </w:p>
        </w:tc>
        <w:tc>
          <w:tcPr>
            <w:tcW w:w="1394" w:type="dxa"/>
            <w:tcBorders>
              <w:top w:val="nil"/>
              <w:left w:val="nil"/>
              <w:bottom w:val="single" w:sz="4" w:space="0" w:color="auto"/>
              <w:right w:val="single" w:sz="4" w:space="0" w:color="auto"/>
            </w:tcBorders>
            <w:vAlign w:val="center"/>
            <w:hideMark/>
          </w:tcPr>
          <w:p w14:paraId="1BCBE3B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784</w:t>
            </w:r>
          </w:p>
        </w:tc>
        <w:tc>
          <w:tcPr>
            <w:tcW w:w="36" w:type="dxa"/>
            <w:vAlign w:val="center"/>
            <w:hideMark/>
          </w:tcPr>
          <w:p w14:paraId="77EC6D53"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702C49BF"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3EF95D80"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Saint Vincent and the Grenadines</w:t>
            </w:r>
          </w:p>
        </w:tc>
        <w:tc>
          <w:tcPr>
            <w:tcW w:w="1389" w:type="dxa"/>
            <w:tcBorders>
              <w:top w:val="nil"/>
              <w:left w:val="nil"/>
              <w:bottom w:val="single" w:sz="4" w:space="0" w:color="auto"/>
              <w:right w:val="nil"/>
            </w:tcBorders>
            <w:hideMark/>
          </w:tcPr>
          <w:p w14:paraId="7F84CA5E"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2454744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56FEAD6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179</w:t>
            </w:r>
          </w:p>
        </w:tc>
        <w:tc>
          <w:tcPr>
            <w:tcW w:w="1394" w:type="dxa"/>
            <w:tcBorders>
              <w:top w:val="nil"/>
              <w:left w:val="nil"/>
              <w:bottom w:val="single" w:sz="4" w:space="0" w:color="auto"/>
              <w:right w:val="single" w:sz="4" w:space="0" w:color="auto"/>
            </w:tcBorders>
            <w:vAlign w:val="center"/>
            <w:hideMark/>
          </w:tcPr>
          <w:p w14:paraId="0350075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213</w:t>
            </w:r>
          </w:p>
        </w:tc>
        <w:tc>
          <w:tcPr>
            <w:tcW w:w="1394" w:type="dxa"/>
            <w:tcBorders>
              <w:top w:val="nil"/>
              <w:left w:val="nil"/>
              <w:bottom w:val="single" w:sz="4" w:space="0" w:color="auto"/>
              <w:right w:val="single" w:sz="4" w:space="0" w:color="auto"/>
            </w:tcBorders>
            <w:vAlign w:val="center"/>
            <w:hideMark/>
          </w:tcPr>
          <w:p w14:paraId="3035644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392</w:t>
            </w:r>
          </w:p>
        </w:tc>
        <w:tc>
          <w:tcPr>
            <w:tcW w:w="36" w:type="dxa"/>
            <w:vAlign w:val="center"/>
            <w:hideMark/>
          </w:tcPr>
          <w:p w14:paraId="0B55A875"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6032D8AA"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6E161BE5"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Samoa</w:t>
            </w:r>
          </w:p>
        </w:tc>
        <w:tc>
          <w:tcPr>
            <w:tcW w:w="1389" w:type="dxa"/>
            <w:tcBorders>
              <w:top w:val="nil"/>
              <w:left w:val="nil"/>
              <w:bottom w:val="single" w:sz="4" w:space="0" w:color="auto"/>
              <w:right w:val="nil"/>
            </w:tcBorders>
            <w:hideMark/>
          </w:tcPr>
          <w:p w14:paraId="6139159A"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65FEA70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755BDCC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179</w:t>
            </w:r>
          </w:p>
        </w:tc>
        <w:tc>
          <w:tcPr>
            <w:tcW w:w="1394" w:type="dxa"/>
            <w:tcBorders>
              <w:top w:val="nil"/>
              <w:left w:val="nil"/>
              <w:bottom w:val="single" w:sz="4" w:space="0" w:color="auto"/>
              <w:right w:val="single" w:sz="4" w:space="0" w:color="auto"/>
            </w:tcBorders>
            <w:vAlign w:val="center"/>
            <w:hideMark/>
          </w:tcPr>
          <w:p w14:paraId="6032124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213</w:t>
            </w:r>
          </w:p>
        </w:tc>
        <w:tc>
          <w:tcPr>
            <w:tcW w:w="1394" w:type="dxa"/>
            <w:tcBorders>
              <w:top w:val="nil"/>
              <w:left w:val="nil"/>
              <w:bottom w:val="single" w:sz="4" w:space="0" w:color="auto"/>
              <w:right w:val="single" w:sz="4" w:space="0" w:color="auto"/>
            </w:tcBorders>
            <w:vAlign w:val="center"/>
            <w:hideMark/>
          </w:tcPr>
          <w:p w14:paraId="7BF38F4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392</w:t>
            </w:r>
          </w:p>
        </w:tc>
        <w:tc>
          <w:tcPr>
            <w:tcW w:w="36" w:type="dxa"/>
            <w:vAlign w:val="center"/>
            <w:hideMark/>
          </w:tcPr>
          <w:p w14:paraId="49CD3338"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329B8C83"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19AECC20"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San Marino</w:t>
            </w:r>
          </w:p>
        </w:tc>
        <w:tc>
          <w:tcPr>
            <w:tcW w:w="1389" w:type="dxa"/>
            <w:tcBorders>
              <w:top w:val="nil"/>
              <w:left w:val="nil"/>
              <w:bottom w:val="single" w:sz="4" w:space="0" w:color="auto"/>
              <w:right w:val="nil"/>
            </w:tcBorders>
            <w:hideMark/>
          </w:tcPr>
          <w:p w14:paraId="61D99D59"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0.002</w:t>
            </w:r>
          </w:p>
        </w:tc>
        <w:tc>
          <w:tcPr>
            <w:tcW w:w="1393" w:type="dxa"/>
            <w:tcBorders>
              <w:top w:val="nil"/>
              <w:left w:val="single" w:sz="4" w:space="0" w:color="auto"/>
              <w:bottom w:val="single" w:sz="4" w:space="0" w:color="auto"/>
              <w:right w:val="nil"/>
            </w:tcBorders>
            <w:noWrap/>
            <w:vAlign w:val="center"/>
            <w:hideMark/>
          </w:tcPr>
          <w:p w14:paraId="7476423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77D7EF0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358</w:t>
            </w:r>
          </w:p>
        </w:tc>
        <w:tc>
          <w:tcPr>
            <w:tcW w:w="1394" w:type="dxa"/>
            <w:tcBorders>
              <w:top w:val="nil"/>
              <w:left w:val="nil"/>
              <w:bottom w:val="single" w:sz="4" w:space="0" w:color="auto"/>
              <w:right w:val="single" w:sz="4" w:space="0" w:color="auto"/>
            </w:tcBorders>
            <w:vAlign w:val="center"/>
            <w:hideMark/>
          </w:tcPr>
          <w:p w14:paraId="31F8F94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426</w:t>
            </w:r>
          </w:p>
        </w:tc>
        <w:tc>
          <w:tcPr>
            <w:tcW w:w="1394" w:type="dxa"/>
            <w:tcBorders>
              <w:top w:val="nil"/>
              <w:left w:val="nil"/>
              <w:bottom w:val="single" w:sz="4" w:space="0" w:color="auto"/>
              <w:right w:val="single" w:sz="4" w:space="0" w:color="auto"/>
            </w:tcBorders>
            <w:vAlign w:val="center"/>
            <w:hideMark/>
          </w:tcPr>
          <w:p w14:paraId="377F81F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784</w:t>
            </w:r>
          </w:p>
        </w:tc>
        <w:tc>
          <w:tcPr>
            <w:tcW w:w="36" w:type="dxa"/>
            <w:vAlign w:val="center"/>
            <w:hideMark/>
          </w:tcPr>
          <w:p w14:paraId="31A8C508"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23F2AC0C"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146A57CE"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Sao Tome and Principe</w:t>
            </w:r>
          </w:p>
        </w:tc>
        <w:tc>
          <w:tcPr>
            <w:tcW w:w="1389" w:type="dxa"/>
            <w:tcBorders>
              <w:top w:val="nil"/>
              <w:left w:val="nil"/>
              <w:bottom w:val="single" w:sz="4" w:space="0" w:color="auto"/>
              <w:right w:val="nil"/>
            </w:tcBorders>
            <w:hideMark/>
          </w:tcPr>
          <w:p w14:paraId="4EB747FC"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685179B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18B671C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179</w:t>
            </w:r>
          </w:p>
        </w:tc>
        <w:tc>
          <w:tcPr>
            <w:tcW w:w="1394" w:type="dxa"/>
            <w:tcBorders>
              <w:top w:val="nil"/>
              <w:left w:val="nil"/>
              <w:bottom w:val="single" w:sz="4" w:space="0" w:color="auto"/>
              <w:right w:val="single" w:sz="4" w:space="0" w:color="auto"/>
            </w:tcBorders>
            <w:vAlign w:val="center"/>
            <w:hideMark/>
          </w:tcPr>
          <w:p w14:paraId="2A37265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213</w:t>
            </w:r>
          </w:p>
        </w:tc>
        <w:tc>
          <w:tcPr>
            <w:tcW w:w="1394" w:type="dxa"/>
            <w:tcBorders>
              <w:top w:val="nil"/>
              <w:left w:val="nil"/>
              <w:bottom w:val="single" w:sz="4" w:space="0" w:color="auto"/>
              <w:right w:val="single" w:sz="4" w:space="0" w:color="auto"/>
            </w:tcBorders>
            <w:vAlign w:val="center"/>
            <w:hideMark/>
          </w:tcPr>
          <w:p w14:paraId="20C6FC6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392</w:t>
            </w:r>
          </w:p>
        </w:tc>
        <w:tc>
          <w:tcPr>
            <w:tcW w:w="36" w:type="dxa"/>
            <w:vAlign w:val="center"/>
            <w:hideMark/>
          </w:tcPr>
          <w:p w14:paraId="0CCCB2C3"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662146F0"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2FBF0D98"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Saudi Arabia</w:t>
            </w:r>
          </w:p>
        </w:tc>
        <w:tc>
          <w:tcPr>
            <w:tcW w:w="1389" w:type="dxa"/>
            <w:tcBorders>
              <w:top w:val="nil"/>
              <w:left w:val="nil"/>
              <w:bottom w:val="single" w:sz="4" w:space="0" w:color="auto"/>
              <w:right w:val="nil"/>
            </w:tcBorders>
            <w:hideMark/>
          </w:tcPr>
          <w:p w14:paraId="4F7953C3"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1.217</w:t>
            </w:r>
          </w:p>
        </w:tc>
        <w:tc>
          <w:tcPr>
            <w:tcW w:w="1393" w:type="dxa"/>
            <w:tcBorders>
              <w:top w:val="nil"/>
              <w:left w:val="single" w:sz="4" w:space="0" w:color="auto"/>
              <w:bottom w:val="single" w:sz="4" w:space="0" w:color="auto"/>
              <w:right w:val="nil"/>
            </w:tcBorders>
            <w:noWrap/>
            <w:vAlign w:val="center"/>
            <w:hideMark/>
          </w:tcPr>
          <w:p w14:paraId="7C8F4DF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1.584</w:t>
            </w:r>
          </w:p>
        </w:tc>
        <w:tc>
          <w:tcPr>
            <w:tcW w:w="1394" w:type="dxa"/>
            <w:tcBorders>
              <w:top w:val="nil"/>
              <w:left w:val="single" w:sz="4" w:space="0" w:color="auto"/>
              <w:bottom w:val="single" w:sz="4" w:space="0" w:color="auto"/>
              <w:right w:val="single" w:sz="4" w:space="0" w:color="auto"/>
            </w:tcBorders>
            <w:noWrap/>
            <w:vAlign w:val="center"/>
            <w:hideMark/>
          </w:tcPr>
          <w:p w14:paraId="20AF96D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217,627</w:t>
            </w:r>
          </w:p>
        </w:tc>
        <w:tc>
          <w:tcPr>
            <w:tcW w:w="1394" w:type="dxa"/>
            <w:tcBorders>
              <w:top w:val="nil"/>
              <w:left w:val="nil"/>
              <w:bottom w:val="single" w:sz="4" w:space="0" w:color="auto"/>
              <w:right w:val="single" w:sz="4" w:space="0" w:color="auto"/>
            </w:tcBorders>
            <w:vAlign w:val="center"/>
            <w:hideMark/>
          </w:tcPr>
          <w:p w14:paraId="0B3A64F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259,385</w:t>
            </w:r>
          </w:p>
        </w:tc>
        <w:tc>
          <w:tcPr>
            <w:tcW w:w="1394" w:type="dxa"/>
            <w:tcBorders>
              <w:top w:val="nil"/>
              <w:left w:val="nil"/>
              <w:bottom w:val="single" w:sz="4" w:space="0" w:color="auto"/>
              <w:right w:val="single" w:sz="4" w:space="0" w:color="auto"/>
            </w:tcBorders>
            <w:vAlign w:val="center"/>
            <w:hideMark/>
          </w:tcPr>
          <w:p w14:paraId="5A3F12D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477,012</w:t>
            </w:r>
          </w:p>
        </w:tc>
        <w:tc>
          <w:tcPr>
            <w:tcW w:w="36" w:type="dxa"/>
            <w:vAlign w:val="center"/>
            <w:hideMark/>
          </w:tcPr>
          <w:p w14:paraId="40C1CEA4"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568A9FA6"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25AB4B77"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Senegal</w:t>
            </w:r>
          </w:p>
        </w:tc>
        <w:tc>
          <w:tcPr>
            <w:tcW w:w="1389" w:type="dxa"/>
            <w:tcBorders>
              <w:top w:val="nil"/>
              <w:left w:val="nil"/>
              <w:bottom w:val="single" w:sz="4" w:space="0" w:color="auto"/>
              <w:right w:val="nil"/>
            </w:tcBorders>
            <w:hideMark/>
          </w:tcPr>
          <w:p w14:paraId="377AEBBF"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0.007</w:t>
            </w:r>
          </w:p>
        </w:tc>
        <w:tc>
          <w:tcPr>
            <w:tcW w:w="1393" w:type="dxa"/>
            <w:tcBorders>
              <w:top w:val="nil"/>
              <w:left w:val="single" w:sz="4" w:space="0" w:color="auto"/>
              <w:bottom w:val="single" w:sz="4" w:space="0" w:color="auto"/>
              <w:right w:val="nil"/>
            </w:tcBorders>
            <w:noWrap/>
            <w:vAlign w:val="center"/>
            <w:hideMark/>
          </w:tcPr>
          <w:p w14:paraId="01B2DE3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0.009</w:t>
            </w:r>
          </w:p>
        </w:tc>
        <w:tc>
          <w:tcPr>
            <w:tcW w:w="1394" w:type="dxa"/>
            <w:tcBorders>
              <w:top w:val="nil"/>
              <w:left w:val="single" w:sz="4" w:space="0" w:color="auto"/>
              <w:bottom w:val="single" w:sz="4" w:space="0" w:color="auto"/>
              <w:right w:val="single" w:sz="4" w:space="0" w:color="auto"/>
            </w:tcBorders>
            <w:noWrap/>
            <w:vAlign w:val="center"/>
            <w:hideMark/>
          </w:tcPr>
          <w:p w14:paraId="4603F06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1,252</w:t>
            </w:r>
          </w:p>
        </w:tc>
        <w:tc>
          <w:tcPr>
            <w:tcW w:w="1394" w:type="dxa"/>
            <w:tcBorders>
              <w:top w:val="nil"/>
              <w:left w:val="nil"/>
              <w:bottom w:val="single" w:sz="4" w:space="0" w:color="auto"/>
              <w:right w:val="single" w:sz="4" w:space="0" w:color="auto"/>
            </w:tcBorders>
            <w:vAlign w:val="center"/>
            <w:hideMark/>
          </w:tcPr>
          <w:p w14:paraId="202A3BA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1,492</w:t>
            </w:r>
          </w:p>
        </w:tc>
        <w:tc>
          <w:tcPr>
            <w:tcW w:w="1394" w:type="dxa"/>
            <w:tcBorders>
              <w:top w:val="nil"/>
              <w:left w:val="nil"/>
              <w:bottom w:val="single" w:sz="4" w:space="0" w:color="auto"/>
              <w:right w:val="single" w:sz="4" w:space="0" w:color="auto"/>
            </w:tcBorders>
            <w:vAlign w:val="center"/>
            <w:hideMark/>
          </w:tcPr>
          <w:p w14:paraId="0F3FEBF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2,744</w:t>
            </w:r>
          </w:p>
        </w:tc>
        <w:tc>
          <w:tcPr>
            <w:tcW w:w="36" w:type="dxa"/>
            <w:vAlign w:val="center"/>
            <w:hideMark/>
          </w:tcPr>
          <w:p w14:paraId="224BF1DE"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2155D097"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1F1B8085"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Serbia</w:t>
            </w:r>
          </w:p>
        </w:tc>
        <w:tc>
          <w:tcPr>
            <w:tcW w:w="1389" w:type="dxa"/>
            <w:tcBorders>
              <w:top w:val="nil"/>
              <w:left w:val="nil"/>
              <w:bottom w:val="single" w:sz="4" w:space="0" w:color="auto"/>
              <w:right w:val="nil"/>
            </w:tcBorders>
            <w:hideMark/>
          </w:tcPr>
          <w:p w14:paraId="7D1E204A"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0.040</w:t>
            </w:r>
          </w:p>
        </w:tc>
        <w:tc>
          <w:tcPr>
            <w:tcW w:w="1393" w:type="dxa"/>
            <w:tcBorders>
              <w:top w:val="nil"/>
              <w:left w:val="single" w:sz="4" w:space="0" w:color="auto"/>
              <w:bottom w:val="single" w:sz="4" w:space="0" w:color="auto"/>
              <w:right w:val="nil"/>
            </w:tcBorders>
            <w:noWrap/>
            <w:vAlign w:val="center"/>
            <w:hideMark/>
          </w:tcPr>
          <w:p w14:paraId="07C9BD0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0.052</w:t>
            </w:r>
          </w:p>
        </w:tc>
        <w:tc>
          <w:tcPr>
            <w:tcW w:w="1394" w:type="dxa"/>
            <w:tcBorders>
              <w:top w:val="nil"/>
              <w:left w:val="single" w:sz="4" w:space="0" w:color="auto"/>
              <w:bottom w:val="single" w:sz="4" w:space="0" w:color="auto"/>
              <w:right w:val="single" w:sz="4" w:space="0" w:color="auto"/>
            </w:tcBorders>
            <w:noWrap/>
            <w:vAlign w:val="center"/>
            <w:hideMark/>
          </w:tcPr>
          <w:p w14:paraId="6164AE98"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7,153</w:t>
            </w:r>
          </w:p>
        </w:tc>
        <w:tc>
          <w:tcPr>
            <w:tcW w:w="1394" w:type="dxa"/>
            <w:tcBorders>
              <w:top w:val="nil"/>
              <w:left w:val="nil"/>
              <w:bottom w:val="single" w:sz="4" w:space="0" w:color="auto"/>
              <w:right w:val="single" w:sz="4" w:space="0" w:color="auto"/>
            </w:tcBorders>
            <w:vAlign w:val="center"/>
            <w:hideMark/>
          </w:tcPr>
          <w:p w14:paraId="6E8AF84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8,525</w:t>
            </w:r>
          </w:p>
        </w:tc>
        <w:tc>
          <w:tcPr>
            <w:tcW w:w="1394" w:type="dxa"/>
            <w:tcBorders>
              <w:top w:val="nil"/>
              <w:left w:val="nil"/>
              <w:bottom w:val="single" w:sz="4" w:space="0" w:color="auto"/>
              <w:right w:val="single" w:sz="4" w:space="0" w:color="auto"/>
            </w:tcBorders>
            <w:vAlign w:val="center"/>
            <w:hideMark/>
          </w:tcPr>
          <w:p w14:paraId="646292D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15,678</w:t>
            </w:r>
          </w:p>
        </w:tc>
        <w:tc>
          <w:tcPr>
            <w:tcW w:w="36" w:type="dxa"/>
            <w:vAlign w:val="center"/>
            <w:hideMark/>
          </w:tcPr>
          <w:p w14:paraId="34A7B84A"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0E7F06EF"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7430054C"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Seychelles</w:t>
            </w:r>
          </w:p>
        </w:tc>
        <w:tc>
          <w:tcPr>
            <w:tcW w:w="1389" w:type="dxa"/>
            <w:tcBorders>
              <w:top w:val="nil"/>
              <w:left w:val="nil"/>
              <w:bottom w:val="single" w:sz="4" w:space="0" w:color="auto"/>
              <w:right w:val="nil"/>
            </w:tcBorders>
            <w:hideMark/>
          </w:tcPr>
          <w:p w14:paraId="714829A5"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0.002</w:t>
            </w:r>
          </w:p>
        </w:tc>
        <w:tc>
          <w:tcPr>
            <w:tcW w:w="1393" w:type="dxa"/>
            <w:tcBorders>
              <w:top w:val="nil"/>
              <w:left w:val="single" w:sz="4" w:space="0" w:color="auto"/>
              <w:bottom w:val="single" w:sz="4" w:space="0" w:color="auto"/>
              <w:right w:val="nil"/>
            </w:tcBorders>
            <w:noWrap/>
            <w:vAlign w:val="center"/>
            <w:hideMark/>
          </w:tcPr>
          <w:p w14:paraId="787294A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5EBDB24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358</w:t>
            </w:r>
          </w:p>
        </w:tc>
        <w:tc>
          <w:tcPr>
            <w:tcW w:w="1394" w:type="dxa"/>
            <w:tcBorders>
              <w:top w:val="nil"/>
              <w:left w:val="nil"/>
              <w:bottom w:val="single" w:sz="4" w:space="0" w:color="auto"/>
              <w:right w:val="single" w:sz="4" w:space="0" w:color="auto"/>
            </w:tcBorders>
            <w:vAlign w:val="center"/>
            <w:hideMark/>
          </w:tcPr>
          <w:p w14:paraId="2E6DC92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426</w:t>
            </w:r>
          </w:p>
        </w:tc>
        <w:tc>
          <w:tcPr>
            <w:tcW w:w="1394" w:type="dxa"/>
            <w:tcBorders>
              <w:top w:val="nil"/>
              <w:left w:val="nil"/>
              <w:bottom w:val="single" w:sz="4" w:space="0" w:color="auto"/>
              <w:right w:val="single" w:sz="4" w:space="0" w:color="auto"/>
            </w:tcBorders>
            <w:vAlign w:val="center"/>
            <w:hideMark/>
          </w:tcPr>
          <w:p w14:paraId="44CBACB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784</w:t>
            </w:r>
          </w:p>
        </w:tc>
        <w:tc>
          <w:tcPr>
            <w:tcW w:w="36" w:type="dxa"/>
            <w:vAlign w:val="center"/>
            <w:hideMark/>
          </w:tcPr>
          <w:p w14:paraId="54AD1157"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31604BCC"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3A39A783"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Sierra Leone</w:t>
            </w:r>
          </w:p>
        </w:tc>
        <w:tc>
          <w:tcPr>
            <w:tcW w:w="1389" w:type="dxa"/>
            <w:tcBorders>
              <w:top w:val="nil"/>
              <w:left w:val="nil"/>
              <w:bottom w:val="single" w:sz="4" w:space="0" w:color="auto"/>
              <w:right w:val="nil"/>
            </w:tcBorders>
            <w:hideMark/>
          </w:tcPr>
          <w:p w14:paraId="50DC1844"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269BD41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4323C1E8"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179</w:t>
            </w:r>
          </w:p>
        </w:tc>
        <w:tc>
          <w:tcPr>
            <w:tcW w:w="1394" w:type="dxa"/>
            <w:tcBorders>
              <w:top w:val="nil"/>
              <w:left w:val="nil"/>
              <w:bottom w:val="single" w:sz="4" w:space="0" w:color="auto"/>
              <w:right w:val="single" w:sz="4" w:space="0" w:color="auto"/>
            </w:tcBorders>
            <w:vAlign w:val="center"/>
            <w:hideMark/>
          </w:tcPr>
          <w:p w14:paraId="4DD2B56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213</w:t>
            </w:r>
          </w:p>
        </w:tc>
        <w:tc>
          <w:tcPr>
            <w:tcW w:w="1394" w:type="dxa"/>
            <w:tcBorders>
              <w:top w:val="nil"/>
              <w:left w:val="nil"/>
              <w:bottom w:val="single" w:sz="4" w:space="0" w:color="auto"/>
              <w:right w:val="single" w:sz="4" w:space="0" w:color="auto"/>
            </w:tcBorders>
            <w:vAlign w:val="center"/>
            <w:hideMark/>
          </w:tcPr>
          <w:p w14:paraId="2786EFC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392</w:t>
            </w:r>
          </w:p>
        </w:tc>
        <w:tc>
          <w:tcPr>
            <w:tcW w:w="36" w:type="dxa"/>
            <w:vAlign w:val="center"/>
            <w:hideMark/>
          </w:tcPr>
          <w:p w14:paraId="7EA8EB85"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1E5A9005"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56489BF6"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Singapore</w:t>
            </w:r>
          </w:p>
        </w:tc>
        <w:tc>
          <w:tcPr>
            <w:tcW w:w="1389" w:type="dxa"/>
            <w:tcBorders>
              <w:top w:val="nil"/>
              <w:left w:val="nil"/>
              <w:bottom w:val="single" w:sz="4" w:space="0" w:color="auto"/>
              <w:right w:val="nil"/>
            </w:tcBorders>
            <w:hideMark/>
          </w:tcPr>
          <w:p w14:paraId="3A9417D1"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0.479</w:t>
            </w:r>
          </w:p>
        </w:tc>
        <w:tc>
          <w:tcPr>
            <w:tcW w:w="1393" w:type="dxa"/>
            <w:tcBorders>
              <w:top w:val="nil"/>
              <w:left w:val="single" w:sz="4" w:space="0" w:color="auto"/>
              <w:bottom w:val="single" w:sz="4" w:space="0" w:color="auto"/>
              <w:right w:val="nil"/>
            </w:tcBorders>
            <w:noWrap/>
            <w:vAlign w:val="center"/>
            <w:hideMark/>
          </w:tcPr>
          <w:p w14:paraId="5E627288"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0.624</w:t>
            </w:r>
          </w:p>
        </w:tc>
        <w:tc>
          <w:tcPr>
            <w:tcW w:w="1394" w:type="dxa"/>
            <w:tcBorders>
              <w:top w:val="nil"/>
              <w:left w:val="single" w:sz="4" w:space="0" w:color="auto"/>
              <w:bottom w:val="single" w:sz="4" w:space="0" w:color="auto"/>
              <w:right w:val="single" w:sz="4" w:space="0" w:color="auto"/>
            </w:tcBorders>
            <w:noWrap/>
            <w:vAlign w:val="center"/>
            <w:hideMark/>
          </w:tcPr>
          <w:p w14:paraId="01D0C1C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85,656</w:t>
            </w:r>
          </w:p>
        </w:tc>
        <w:tc>
          <w:tcPr>
            <w:tcW w:w="1394" w:type="dxa"/>
            <w:tcBorders>
              <w:top w:val="nil"/>
              <w:left w:val="nil"/>
              <w:bottom w:val="single" w:sz="4" w:space="0" w:color="auto"/>
              <w:right w:val="single" w:sz="4" w:space="0" w:color="auto"/>
            </w:tcBorders>
            <w:vAlign w:val="center"/>
            <w:hideMark/>
          </w:tcPr>
          <w:p w14:paraId="40A7624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102,092</w:t>
            </w:r>
          </w:p>
        </w:tc>
        <w:tc>
          <w:tcPr>
            <w:tcW w:w="1394" w:type="dxa"/>
            <w:tcBorders>
              <w:top w:val="nil"/>
              <w:left w:val="nil"/>
              <w:bottom w:val="single" w:sz="4" w:space="0" w:color="auto"/>
              <w:right w:val="single" w:sz="4" w:space="0" w:color="auto"/>
            </w:tcBorders>
            <w:vAlign w:val="center"/>
            <w:hideMark/>
          </w:tcPr>
          <w:p w14:paraId="707266A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187,748</w:t>
            </w:r>
          </w:p>
        </w:tc>
        <w:tc>
          <w:tcPr>
            <w:tcW w:w="36" w:type="dxa"/>
            <w:vAlign w:val="center"/>
            <w:hideMark/>
          </w:tcPr>
          <w:p w14:paraId="6FDA2216"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764F89A3"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1353C432"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Slovakia</w:t>
            </w:r>
          </w:p>
        </w:tc>
        <w:tc>
          <w:tcPr>
            <w:tcW w:w="1389" w:type="dxa"/>
            <w:tcBorders>
              <w:top w:val="nil"/>
              <w:left w:val="nil"/>
              <w:bottom w:val="single" w:sz="4" w:space="0" w:color="auto"/>
              <w:right w:val="nil"/>
            </w:tcBorders>
            <w:hideMark/>
          </w:tcPr>
          <w:p w14:paraId="0F9A645F"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0.149</w:t>
            </w:r>
          </w:p>
        </w:tc>
        <w:tc>
          <w:tcPr>
            <w:tcW w:w="1393" w:type="dxa"/>
            <w:tcBorders>
              <w:top w:val="nil"/>
              <w:left w:val="single" w:sz="4" w:space="0" w:color="auto"/>
              <w:bottom w:val="single" w:sz="4" w:space="0" w:color="auto"/>
              <w:right w:val="nil"/>
            </w:tcBorders>
            <w:noWrap/>
            <w:vAlign w:val="center"/>
            <w:hideMark/>
          </w:tcPr>
          <w:p w14:paraId="3109387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0.194</w:t>
            </w:r>
          </w:p>
        </w:tc>
        <w:tc>
          <w:tcPr>
            <w:tcW w:w="1394" w:type="dxa"/>
            <w:tcBorders>
              <w:top w:val="nil"/>
              <w:left w:val="single" w:sz="4" w:space="0" w:color="auto"/>
              <w:bottom w:val="single" w:sz="4" w:space="0" w:color="auto"/>
              <w:right w:val="single" w:sz="4" w:space="0" w:color="auto"/>
            </w:tcBorders>
            <w:noWrap/>
            <w:vAlign w:val="center"/>
            <w:hideMark/>
          </w:tcPr>
          <w:p w14:paraId="49C7667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26,645</w:t>
            </w:r>
          </w:p>
        </w:tc>
        <w:tc>
          <w:tcPr>
            <w:tcW w:w="1394" w:type="dxa"/>
            <w:tcBorders>
              <w:top w:val="nil"/>
              <w:left w:val="nil"/>
              <w:bottom w:val="single" w:sz="4" w:space="0" w:color="auto"/>
              <w:right w:val="single" w:sz="4" w:space="0" w:color="auto"/>
            </w:tcBorders>
            <w:vAlign w:val="center"/>
            <w:hideMark/>
          </w:tcPr>
          <w:p w14:paraId="01B4045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31,757</w:t>
            </w:r>
          </w:p>
        </w:tc>
        <w:tc>
          <w:tcPr>
            <w:tcW w:w="1394" w:type="dxa"/>
            <w:tcBorders>
              <w:top w:val="nil"/>
              <w:left w:val="nil"/>
              <w:bottom w:val="single" w:sz="4" w:space="0" w:color="auto"/>
              <w:right w:val="single" w:sz="4" w:space="0" w:color="auto"/>
            </w:tcBorders>
            <w:vAlign w:val="center"/>
            <w:hideMark/>
          </w:tcPr>
          <w:p w14:paraId="7217F85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58,402</w:t>
            </w:r>
          </w:p>
        </w:tc>
        <w:tc>
          <w:tcPr>
            <w:tcW w:w="36" w:type="dxa"/>
            <w:vAlign w:val="center"/>
            <w:hideMark/>
          </w:tcPr>
          <w:p w14:paraId="1C9E0C6E"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2B1BEB06"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64601C76"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Slovenia</w:t>
            </w:r>
          </w:p>
        </w:tc>
        <w:tc>
          <w:tcPr>
            <w:tcW w:w="1389" w:type="dxa"/>
            <w:tcBorders>
              <w:top w:val="nil"/>
              <w:left w:val="nil"/>
              <w:bottom w:val="single" w:sz="4" w:space="0" w:color="auto"/>
              <w:right w:val="nil"/>
            </w:tcBorders>
            <w:hideMark/>
          </w:tcPr>
          <w:p w14:paraId="5630CA96"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0.077</w:t>
            </w:r>
          </w:p>
        </w:tc>
        <w:tc>
          <w:tcPr>
            <w:tcW w:w="1393" w:type="dxa"/>
            <w:tcBorders>
              <w:top w:val="nil"/>
              <w:left w:val="single" w:sz="4" w:space="0" w:color="auto"/>
              <w:bottom w:val="single" w:sz="4" w:space="0" w:color="auto"/>
              <w:right w:val="nil"/>
            </w:tcBorders>
            <w:noWrap/>
            <w:vAlign w:val="center"/>
            <w:hideMark/>
          </w:tcPr>
          <w:p w14:paraId="28D8AFA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0.100</w:t>
            </w:r>
          </w:p>
        </w:tc>
        <w:tc>
          <w:tcPr>
            <w:tcW w:w="1394" w:type="dxa"/>
            <w:tcBorders>
              <w:top w:val="nil"/>
              <w:left w:val="single" w:sz="4" w:space="0" w:color="auto"/>
              <w:bottom w:val="single" w:sz="4" w:space="0" w:color="auto"/>
              <w:right w:val="single" w:sz="4" w:space="0" w:color="auto"/>
            </w:tcBorders>
            <w:noWrap/>
            <w:vAlign w:val="center"/>
            <w:hideMark/>
          </w:tcPr>
          <w:p w14:paraId="1BD7D81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13,769</w:t>
            </w:r>
          </w:p>
        </w:tc>
        <w:tc>
          <w:tcPr>
            <w:tcW w:w="1394" w:type="dxa"/>
            <w:tcBorders>
              <w:top w:val="nil"/>
              <w:left w:val="nil"/>
              <w:bottom w:val="single" w:sz="4" w:space="0" w:color="auto"/>
              <w:right w:val="single" w:sz="4" w:space="0" w:color="auto"/>
            </w:tcBorders>
            <w:vAlign w:val="center"/>
            <w:hideMark/>
          </w:tcPr>
          <w:p w14:paraId="4288A658"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16,412</w:t>
            </w:r>
          </w:p>
        </w:tc>
        <w:tc>
          <w:tcPr>
            <w:tcW w:w="1394" w:type="dxa"/>
            <w:tcBorders>
              <w:top w:val="nil"/>
              <w:left w:val="nil"/>
              <w:bottom w:val="single" w:sz="4" w:space="0" w:color="auto"/>
              <w:right w:val="single" w:sz="4" w:space="0" w:color="auto"/>
            </w:tcBorders>
            <w:vAlign w:val="center"/>
            <w:hideMark/>
          </w:tcPr>
          <w:p w14:paraId="0F625138"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30,181</w:t>
            </w:r>
          </w:p>
        </w:tc>
        <w:tc>
          <w:tcPr>
            <w:tcW w:w="36" w:type="dxa"/>
            <w:vAlign w:val="center"/>
            <w:hideMark/>
          </w:tcPr>
          <w:p w14:paraId="49D27D40"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27943333"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691418CC"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Solomon Islands</w:t>
            </w:r>
          </w:p>
        </w:tc>
        <w:tc>
          <w:tcPr>
            <w:tcW w:w="1389" w:type="dxa"/>
            <w:tcBorders>
              <w:top w:val="nil"/>
              <w:left w:val="nil"/>
              <w:bottom w:val="single" w:sz="4" w:space="0" w:color="auto"/>
              <w:right w:val="nil"/>
            </w:tcBorders>
            <w:hideMark/>
          </w:tcPr>
          <w:p w14:paraId="43083F39"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2E6E43E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572EBDD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179</w:t>
            </w:r>
          </w:p>
        </w:tc>
        <w:tc>
          <w:tcPr>
            <w:tcW w:w="1394" w:type="dxa"/>
            <w:tcBorders>
              <w:top w:val="nil"/>
              <w:left w:val="nil"/>
              <w:bottom w:val="single" w:sz="4" w:space="0" w:color="auto"/>
              <w:right w:val="single" w:sz="4" w:space="0" w:color="auto"/>
            </w:tcBorders>
            <w:vAlign w:val="center"/>
            <w:hideMark/>
          </w:tcPr>
          <w:p w14:paraId="3736D12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213</w:t>
            </w:r>
          </w:p>
        </w:tc>
        <w:tc>
          <w:tcPr>
            <w:tcW w:w="1394" w:type="dxa"/>
            <w:tcBorders>
              <w:top w:val="nil"/>
              <w:left w:val="nil"/>
              <w:bottom w:val="single" w:sz="4" w:space="0" w:color="auto"/>
              <w:right w:val="single" w:sz="4" w:space="0" w:color="auto"/>
            </w:tcBorders>
            <w:vAlign w:val="center"/>
            <w:hideMark/>
          </w:tcPr>
          <w:p w14:paraId="4D02A76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392</w:t>
            </w:r>
          </w:p>
        </w:tc>
        <w:tc>
          <w:tcPr>
            <w:tcW w:w="36" w:type="dxa"/>
            <w:vAlign w:val="center"/>
            <w:hideMark/>
          </w:tcPr>
          <w:p w14:paraId="79DCD2E9"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385C0645"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7B7CFD6C"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Somalia</w:t>
            </w:r>
          </w:p>
        </w:tc>
        <w:tc>
          <w:tcPr>
            <w:tcW w:w="1389" w:type="dxa"/>
            <w:tcBorders>
              <w:top w:val="nil"/>
              <w:left w:val="nil"/>
              <w:bottom w:val="single" w:sz="4" w:space="0" w:color="auto"/>
              <w:right w:val="nil"/>
            </w:tcBorders>
            <w:hideMark/>
          </w:tcPr>
          <w:p w14:paraId="05130688"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0.002</w:t>
            </w:r>
          </w:p>
        </w:tc>
        <w:tc>
          <w:tcPr>
            <w:tcW w:w="1393" w:type="dxa"/>
            <w:tcBorders>
              <w:top w:val="nil"/>
              <w:left w:val="single" w:sz="4" w:space="0" w:color="auto"/>
              <w:bottom w:val="single" w:sz="4" w:space="0" w:color="auto"/>
              <w:right w:val="nil"/>
            </w:tcBorders>
            <w:noWrap/>
            <w:vAlign w:val="center"/>
            <w:hideMark/>
          </w:tcPr>
          <w:p w14:paraId="45EE514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62B090F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358</w:t>
            </w:r>
          </w:p>
        </w:tc>
        <w:tc>
          <w:tcPr>
            <w:tcW w:w="1394" w:type="dxa"/>
            <w:tcBorders>
              <w:top w:val="nil"/>
              <w:left w:val="nil"/>
              <w:bottom w:val="single" w:sz="4" w:space="0" w:color="auto"/>
              <w:right w:val="single" w:sz="4" w:space="0" w:color="auto"/>
            </w:tcBorders>
            <w:vAlign w:val="center"/>
            <w:hideMark/>
          </w:tcPr>
          <w:p w14:paraId="2AB5555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426</w:t>
            </w:r>
          </w:p>
        </w:tc>
        <w:tc>
          <w:tcPr>
            <w:tcW w:w="1394" w:type="dxa"/>
            <w:tcBorders>
              <w:top w:val="nil"/>
              <w:left w:val="nil"/>
              <w:bottom w:val="single" w:sz="4" w:space="0" w:color="auto"/>
              <w:right w:val="single" w:sz="4" w:space="0" w:color="auto"/>
            </w:tcBorders>
            <w:vAlign w:val="center"/>
            <w:hideMark/>
          </w:tcPr>
          <w:p w14:paraId="099740F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784</w:t>
            </w:r>
          </w:p>
        </w:tc>
        <w:tc>
          <w:tcPr>
            <w:tcW w:w="36" w:type="dxa"/>
            <w:vAlign w:val="center"/>
            <w:hideMark/>
          </w:tcPr>
          <w:p w14:paraId="0AA35E0E"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4007E5D1"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3D694DF9"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South Africa</w:t>
            </w:r>
          </w:p>
        </w:tc>
        <w:tc>
          <w:tcPr>
            <w:tcW w:w="1389" w:type="dxa"/>
            <w:tcBorders>
              <w:top w:val="nil"/>
              <w:left w:val="nil"/>
              <w:bottom w:val="single" w:sz="4" w:space="0" w:color="auto"/>
              <w:right w:val="nil"/>
            </w:tcBorders>
            <w:hideMark/>
          </w:tcPr>
          <w:p w14:paraId="0BE1192F"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0.251</w:t>
            </w:r>
          </w:p>
        </w:tc>
        <w:tc>
          <w:tcPr>
            <w:tcW w:w="1393" w:type="dxa"/>
            <w:tcBorders>
              <w:top w:val="nil"/>
              <w:left w:val="single" w:sz="4" w:space="0" w:color="auto"/>
              <w:bottom w:val="single" w:sz="4" w:space="0" w:color="auto"/>
              <w:right w:val="nil"/>
            </w:tcBorders>
            <w:noWrap/>
            <w:vAlign w:val="center"/>
            <w:hideMark/>
          </w:tcPr>
          <w:p w14:paraId="558FDDB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0.327</w:t>
            </w:r>
          </w:p>
        </w:tc>
        <w:tc>
          <w:tcPr>
            <w:tcW w:w="1394" w:type="dxa"/>
            <w:tcBorders>
              <w:top w:val="nil"/>
              <w:left w:val="single" w:sz="4" w:space="0" w:color="auto"/>
              <w:bottom w:val="single" w:sz="4" w:space="0" w:color="auto"/>
              <w:right w:val="single" w:sz="4" w:space="0" w:color="auto"/>
            </w:tcBorders>
            <w:noWrap/>
            <w:vAlign w:val="center"/>
            <w:hideMark/>
          </w:tcPr>
          <w:p w14:paraId="0B3A884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44,885</w:t>
            </w:r>
          </w:p>
        </w:tc>
        <w:tc>
          <w:tcPr>
            <w:tcW w:w="1394" w:type="dxa"/>
            <w:tcBorders>
              <w:top w:val="nil"/>
              <w:left w:val="nil"/>
              <w:bottom w:val="single" w:sz="4" w:space="0" w:color="auto"/>
              <w:right w:val="single" w:sz="4" w:space="0" w:color="auto"/>
            </w:tcBorders>
            <w:vAlign w:val="center"/>
            <w:hideMark/>
          </w:tcPr>
          <w:p w14:paraId="5F8C00B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53,497</w:t>
            </w:r>
          </w:p>
        </w:tc>
        <w:tc>
          <w:tcPr>
            <w:tcW w:w="1394" w:type="dxa"/>
            <w:tcBorders>
              <w:top w:val="nil"/>
              <w:left w:val="nil"/>
              <w:bottom w:val="single" w:sz="4" w:space="0" w:color="auto"/>
              <w:right w:val="single" w:sz="4" w:space="0" w:color="auto"/>
            </w:tcBorders>
            <w:vAlign w:val="center"/>
            <w:hideMark/>
          </w:tcPr>
          <w:p w14:paraId="190420E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98,382</w:t>
            </w:r>
          </w:p>
        </w:tc>
        <w:tc>
          <w:tcPr>
            <w:tcW w:w="36" w:type="dxa"/>
            <w:vAlign w:val="center"/>
            <w:hideMark/>
          </w:tcPr>
          <w:p w14:paraId="4E7029FE"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2A5E51C6"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0A085606"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South Sudan</w:t>
            </w:r>
          </w:p>
        </w:tc>
        <w:tc>
          <w:tcPr>
            <w:tcW w:w="1389" w:type="dxa"/>
            <w:tcBorders>
              <w:top w:val="nil"/>
              <w:left w:val="nil"/>
              <w:bottom w:val="single" w:sz="4" w:space="0" w:color="auto"/>
              <w:right w:val="nil"/>
            </w:tcBorders>
            <w:hideMark/>
          </w:tcPr>
          <w:p w14:paraId="7CD8E883"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0.005</w:t>
            </w:r>
          </w:p>
        </w:tc>
        <w:tc>
          <w:tcPr>
            <w:tcW w:w="1393" w:type="dxa"/>
            <w:tcBorders>
              <w:top w:val="nil"/>
              <w:left w:val="single" w:sz="4" w:space="0" w:color="auto"/>
              <w:bottom w:val="single" w:sz="4" w:space="0" w:color="auto"/>
              <w:right w:val="nil"/>
            </w:tcBorders>
            <w:noWrap/>
            <w:vAlign w:val="center"/>
            <w:hideMark/>
          </w:tcPr>
          <w:p w14:paraId="285CDC9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0D87F94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894</w:t>
            </w:r>
          </w:p>
        </w:tc>
        <w:tc>
          <w:tcPr>
            <w:tcW w:w="1394" w:type="dxa"/>
            <w:tcBorders>
              <w:top w:val="nil"/>
              <w:left w:val="nil"/>
              <w:bottom w:val="single" w:sz="4" w:space="0" w:color="auto"/>
              <w:right w:val="single" w:sz="4" w:space="0" w:color="auto"/>
            </w:tcBorders>
            <w:vAlign w:val="center"/>
            <w:hideMark/>
          </w:tcPr>
          <w:p w14:paraId="34720F6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1,066</w:t>
            </w:r>
          </w:p>
        </w:tc>
        <w:tc>
          <w:tcPr>
            <w:tcW w:w="1394" w:type="dxa"/>
            <w:tcBorders>
              <w:top w:val="nil"/>
              <w:left w:val="nil"/>
              <w:bottom w:val="single" w:sz="4" w:space="0" w:color="auto"/>
              <w:right w:val="single" w:sz="4" w:space="0" w:color="auto"/>
            </w:tcBorders>
            <w:vAlign w:val="center"/>
            <w:hideMark/>
          </w:tcPr>
          <w:p w14:paraId="16C4AAC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1,960</w:t>
            </w:r>
          </w:p>
        </w:tc>
        <w:tc>
          <w:tcPr>
            <w:tcW w:w="36" w:type="dxa"/>
            <w:vAlign w:val="center"/>
            <w:hideMark/>
          </w:tcPr>
          <w:p w14:paraId="11D819B1"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38EB6266"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7F73F4CA"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Spain</w:t>
            </w:r>
          </w:p>
        </w:tc>
        <w:tc>
          <w:tcPr>
            <w:tcW w:w="1389" w:type="dxa"/>
            <w:tcBorders>
              <w:top w:val="nil"/>
              <w:left w:val="nil"/>
              <w:bottom w:val="single" w:sz="4" w:space="0" w:color="auto"/>
              <w:right w:val="nil"/>
            </w:tcBorders>
            <w:hideMark/>
          </w:tcPr>
          <w:p w14:paraId="1E82DDC0"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1.895</w:t>
            </w:r>
          </w:p>
        </w:tc>
        <w:tc>
          <w:tcPr>
            <w:tcW w:w="1393" w:type="dxa"/>
            <w:tcBorders>
              <w:top w:val="nil"/>
              <w:left w:val="single" w:sz="4" w:space="0" w:color="auto"/>
              <w:bottom w:val="single" w:sz="4" w:space="0" w:color="auto"/>
              <w:right w:val="nil"/>
            </w:tcBorders>
            <w:noWrap/>
            <w:vAlign w:val="center"/>
            <w:hideMark/>
          </w:tcPr>
          <w:p w14:paraId="1D81C5A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2.467</w:t>
            </w:r>
          </w:p>
        </w:tc>
        <w:tc>
          <w:tcPr>
            <w:tcW w:w="1394" w:type="dxa"/>
            <w:tcBorders>
              <w:top w:val="nil"/>
              <w:left w:val="single" w:sz="4" w:space="0" w:color="auto"/>
              <w:bottom w:val="single" w:sz="4" w:space="0" w:color="auto"/>
              <w:right w:val="single" w:sz="4" w:space="0" w:color="auto"/>
            </w:tcBorders>
            <w:noWrap/>
            <w:vAlign w:val="center"/>
            <w:hideMark/>
          </w:tcPr>
          <w:p w14:paraId="168936C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338,869</w:t>
            </w:r>
          </w:p>
        </w:tc>
        <w:tc>
          <w:tcPr>
            <w:tcW w:w="1394" w:type="dxa"/>
            <w:tcBorders>
              <w:top w:val="nil"/>
              <w:left w:val="nil"/>
              <w:bottom w:val="single" w:sz="4" w:space="0" w:color="auto"/>
              <w:right w:val="single" w:sz="4" w:space="0" w:color="auto"/>
            </w:tcBorders>
            <w:vAlign w:val="center"/>
            <w:hideMark/>
          </w:tcPr>
          <w:p w14:paraId="2907E56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403,891</w:t>
            </w:r>
          </w:p>
        </w:tc>
        <w:tc>
          <w:tcPr>
            <w:tcW w:w="1394" w:type="dxa"/>
            <w:tcBorders>
              <w:top w:val="nil"/>
              <w:left w:val="nil"/>
              <w:bottom w:val="single" w:sz="4" w:space="0" w:color="auto"/>
              <w:right w:val="single" w:sz="4" w:space="0" w:color="auto"/>
            </w:tcBorders>
            <w:vAlign w:val="center"/>
            <w:hideMark/>
          </w:tcPr>
          <w:p w14:paraId="2EF7C01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742,760</w:t>
            </w:r>
          </w:p>
        </w:tc>
        <w:tc>
          <w:tcPr>
            <w:tcW w:w="36" w:type="dxa"/>
            <w:vAlign w:val="center"/>
            <w:hideMark/>
          </w:tcPr>
          <w:p w14:paraId="718FE905"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3E15C5BB"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392AA704"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Sri Lanka</w:t>
            </w:r>
          </w:p>
        </w:tc>
        <w:tc>
          <w:tcPr>
            <w:tcW w:w="1389" w:type="dxa"/>
            <w:tcBorders>
              <w:top w:val="nil"/>
              <w:left w:val="nil"/>
              <w:bottom w:val="single" w:sz="4" w:space="0" w:color="auto"/>
              <w:right w:val="nil"/>
            </w:tcBorders>
            <w:hideMark/>
          </w:tcPr>
          <w:p w14:paraId="345614A1"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0.038</w:t>
            </w:r>
          </w:p>
        </w:tc>
        <w:tc>
          <w:tcPr>
            <w:tcW w:w="1393" w:type="dxa"/>
            <w:tcBorders>
              <w:top w:val="nil"/>
              <w:left w:val="single" w:sz="4" w:space="0" w:color="auto"/>
              <w:bottom w:val="single" w:sz="4" w:space="0" w:color="auto"/>
              <w:right w:val="nil"/>
            </w:tcBorders>
            <w:noWrap/>
            <w:vAlign w:val="center"/>
            <w:hideMark/>
          </w:tcPr>
          <w:p w14:paraId="6562259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0.049</w:t>
            </w:r>
          </w:p>
        </w:tc>
        <w:tc>
          <w:tcPr>
            <w:tcW w:w="1394" w:type="dxa"/>
            <w:tcBorders>
              <w:top w:val="nil"/>
              <w:left w:val="single" w:sz="4" w:space="0" w:color="auto"/>
              <w:bottom w:val="single" w:sz="4" w:space="0" w:color="auto"/>
              <w:right w:val="single" w:sz="4" w:space="0" w:color="auto"/>
            </w:tcBorders>
            <w:noWrap/>
            <w:vAlign w:val="center"/>
            <w:hideMark/>
          </w:tcPr>
          <w:p w14:paraId="014958D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6,795</w:t>
            </w:r>
          </w:p>
        </w:tc>
        <w:tc>
          <w:tcPr>
            <w:tcW w:w="1394" w:type="dxa"/>
            <w:tcBorders>
              <w:top w:val="nil"/>
              <w:left w:val="nil"/>
              <w:bottom w:val="single" w:sz="4" w:space="0" w:color="auto"/>
              <w:right w:val="single" w:sz="4" w:space="0" w:color="auto"/>
            </w:tcBorders>
            <w:vAlign w:val="center"/>
            <w:hideMark/>
          </w:tcPr>
          <w:p w14:paraId="75E300E8"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8,099</w:t>
            </w:r>
          </w:p>
        </w:tc>
        <w:tc>
          <w:tcPr>
            <w:tcW w:w="1394" w:type="dxa"/>
            <w:tcBorders>
              <w:top w:val="nil"/>
              <w:left w:val="nil"/>
              <w:bottom w:val="single" w:sz="4" w:space="0" w:color="auto"/>
              <w:right w:val="single" w:sz="4" w:space="0" w:color="auto"/>
            </w:tcBorders>
            <w:vAlign w:val="center"/>
            <w:hideMark/>
          </w:tcPr>
          <w:p w14:paraId="20A6B05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14,894</w:t>
            </w:r>
          </w:p>
        </w:tc>
        <w:tc>
          <w:tcPr>
            <w:tcW w:w="36" w:type="dxa"/>
            <w:vAlign w:val="center"/>
            <w:hideMark/>
          </w:tcPr>
          <w:p w14:paraId="35C7690C"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01122D50"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644F5EA3"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State of Palestine</w:t>
            </w:r>
          </w:p>
        </w:tc>
        <w:tc>
          <w:tcPr>
            <w:tcW w:w="1389" w:type="dxa"/>
            <w:tcBorders>
              <w:top w:val="nil"/>
              <w:left w:val="nil"/>
              <w:bottom w:val="single" w:sz="4" w:space="0" w:color="auto"/>
              <w:right w:val="nil"/>
            </w:tcBorders>
            <w:hideMark/>
          </w:tcPr>
          <w:p w14:paraId="53EE8CE6"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0.011</w:t>
            </w:r>
          </w:p>
        </w:tc>
        <w:tc>
          <w:tcPr>
            <w:tcW w:w="1393" w:type="dxa"/>
            <w:tcBorders>
              <w:top w:val="nil"/>
              <w:left w:val="single" w:sz="4" w:space="0" w:color="auto"/>
              <w:bottom w:val="single" w:sz="4" w:space="0" w:color="auto"/>
              <w:right w:val="nil"/>
            </w:tcBorders>
            <w:noWrap/>
            <w:vAlign w:val="center"/>
            <w:hideMark/>
          </w:tcPr>
          <w:p w14:paraId="01A02CC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0.014</w:t>
            </w:r>
          </w:p>
        </w:tc>
        <w:tc>
          <w:tcPr>
            <w:tcW w:w="1394" w:type="dxa"/>
            <w:tcBorders>
              <w:top w:val="nil"/>
              <w:left w:val="single" w:sz="4" w:space="0" w:color="auto"/>
              <w:bottom w:val="single" w:sz="4" w:space="0" w:color="auto"/>
              <w:right w:val="single" w:sz="4" w:space="0" w:color="auto"/>
            </w:tcBorders>
            <w:noWrap/>
            <w:vAlign w:val="center"/>
            <w:hideMark/>
          </w:tcPr>
          <w:p w14:paraId="78E34E6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1,967</w:t>
            </w:r>
          </w:p>
        </w:tc>
        <w:tc>
          <w:tcPr>
            <w:tcW w:w="1394" w:type="dxa"/>
            <w:tcBorders>
              <w:top w:val="nil"/>
              <w:left w:val="nil"/>
              <w:bottom w:val="single" w:sz="4" w:space="0" w:color="auto"/>
              <w:right w:val="single" w:sz="4" w:space="0" w:color="auto"/>
            </w:tcBorders>
            <w:vAlign w:val="center"/>
            <w:hideMark/>
          </w:tcPr>
          <w:p w14:paraId="4343730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2,344</w:t>
            </w:r>
          </w:p>
        </w:tc>
        <w:tc>
          <w:tcPr>
            <w:tcW w:w="1394" w:type="dxa"/>
            <w:tcBorders>
              <w:top w:val="nil"/>
              <w:left w:val="nil"/>
              <w:bottom w:val="single" w:sz="4" w:space="0" w:color="auto"/>
              <w:right w:val="single" w:sz="4" w:space="0" w:color="auto"/>
            </w:tcBorders>
            <w:vAlign w:val="center"/>
            <w:hideMark/>
          </w:tcPr>
          <w:p w14:paraId="0DA1909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4,311</w:t>
            </w:r>
          </w:p>
        </w:tc>
        <w:tc>
          <w:tcPr>
            <w:tcW w:w="36" w:type="dxa"/>
            <w:vAlign w:val="center"/>
            <w:hideMark/>
          </w:tcPr>
          <w:p w14:paraId="0A33D229"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2D16227A"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3161154E"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Sudan</w:t>
            </w:r>
          </w:p>
        </w:tc>
        <w:tc>
          <w:tcPr>
            <w:tcW w:w="1389" w:type="dxa"/>
            <w:tcBorders>
              <w:top w:val="nil"/>
              <w:left w:val="nil"/>
              <w:bottom w:val="single" w:sz="4" w:space="0" w:color="auto"/>
              <w:right w:val="nil"/>
            </w:tcBorders>
            <w:hideMark/>
          </w:tcPr>
          <w:p w14:paraId="747B1080"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0.008</w:t>
            </w:r>
          </w:p>
        </w:tc>
        <w:tc>
          <w:tcPr>
            <w:tcW w:w="1393" w:type="dxa"/>
            <w:tcBorders>
              <w:top w:val="nil"/>
              <w:left w:val="single" w:sz="4" w:space="0" w:color="auto"/>
              <w:bottom w:val="single" w:sz="4" w:space="0" w:color="auto"/>
              <w:right w:val="nil"/>
            </w:tcBorders>
            <w:noWrap/>
            <w:vAlign w:val="center"/>
            <w:hideMark/>
          </w:tcPr>
          <w:p w14:paraId="3034E89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78CAA75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1,430</w:t>
            </w:r>
          </w:p>
        </w:tc>
        <w:tc>
          <w:tcPr>
            <w:tcW w:w="1394" w:type="dxa"/>
            <w:tcBorders>
              <w:top w:val="nil"/>
              <w:left w:val="nil"/>
              <w:bottom w:val="single" w:sz="4" w:space="0" w:color="auto"/>
              <w:right w:val="single" w:sz="4" w:space="0" w:color="auto"/>
            </w:tcBorders>
            <w:vAlign w:val="center"/>
            <w:hideMark/>
          </w:tcPr>
          <w:p w14:paraId="1181A17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1,705</w:t>
            </w:r>
          </w:p>
        </w:tc>
        <w:tc>
          <w:tcPr>
            <w:tcW w:w="1394" w:type="dxa"/>
            <w:tcBorders>
              <w:top w:val="nil"/>
              <w:left w:val="nil"/>
              <w:bottom w:val="single" w:sz="4" w:space="0" w:color="auto"/>
              <w:right w:val="single" w:sz="4" w:space="0" w:color="auto"/>
            </w:tcBorders>
            <w:vAlign w:val="center"/>
            <w:hideMark/>
          </w:tcPr>
          <w:p w14:paraId="351B762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3,135</w:t>
            </w:r>
          </w:p>
        </w:tc>
        <w:tc>
          <w:tcPr>
            <w:tcW w:w="36" w:type="dxa"/>
            <w:vAlign w:val="center"/>
            <w:hideMark/>
          </w:tcPr>
          <w:p w14:paraId="79903A36"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6BC5F63A"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45357BB6"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Suriname</w:t>
            </w:r>
          </w:p>
        </w:tc>
        <w:tc>
          <w:tcPr>
            <w:tcW w:w="1389" w:type="dxa"/>
            <w:tcBorders>
              <w:top w:val="nil"/>
              <w:left w:val="nil"/>
              <w:bottom w:val="single" w:sz="4" w:space="0" w:color="auto"/>
              <w:right w:val="nil"/>
            </w:tcBorders>
            <w:hideMark/>
          </w:tcPr>
          <w:p w14:paraId="2FD7C358"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0.002</w:t>
            </w:r>
          </w:p>
        </w:tc>
        <w:tc>
          <w:tcPr>
            <w:tcW w:w="1393" w:type="dxa"/>
            <w:tcBorders>
              <w:top w:val="nil"/>
              <w:left w:val="single" w:sz="4" w:space="0" w:color="auto"/>
              <w:bottom w:val="single" w:sz="4" w:space="0" w:color="auto"/>
              <w:right w:val="nil"/>
            </w:tcBorders>
            <w:noWrap/>
            <w:vAlign w:val="center"/>
            <w:hideMark/>
          </w:tcPr>
          <w:p w14:paraId="036DD2B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2739CF3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358</w:t>
            </w:r>
          </w:p>
        </w:tc>
        <w:tc>
          <w:tcPr>
            <w:tcW w:w="1394" w:type="dxa"/>
            <w:tcBorders>
              <w:top w:val="nil"/>
              <w:left w:val="nil"/>
              <w:bottom w:val="single" w:sz="4" w:space="0" w:color="auto"/>
              <w:right w:val="single" w:sz="4" w:space="0" w:color="auto"/>
            </w:tcBorders>
            <w:vAlign w:val="center"/>
            <w:hideMark/>
          </w:tcPr>
          <w:p w14:paraId="6FCE1EF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426</w:t>
            </w:r>
          </w:p>
        </w:tc>
        <w:tc>
          <w:tcPr>
            <w:tcW w:w="1394" w:type="dxa"/>
            <w:tcBorders>
              <w:top w:val="nil"/>
              <w:left w:val="nil"/>
              <w:bottom w:val="single" w:sz="4" w:space="0" w:color="auto"/>
              <w:right w:val="single" w:sz="4" w:space="0" w:color="auto"/>
            </w:tcBorders>
            <w:vAlign w:val="center"/>
            <w:hideMark/>
          </w:tcPr>
          <w:p w14:paraId="5186718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784</w:t>
            </w:r>
          </w:p>
        </w:tc>
        <w:tc>
          <w:tcPr>
            <w:tcW w:w="36" w:type="dxa"/>
            <w:vAlign w:val="center"/>
            <w:hideMark/>
          </w:tcPr>
          <w:p w14:paraId="2DBDF753"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03B02227"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24840F6D"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Sweden</w:t>
            </w:r>
          </w:p>
        </w:tc>
        <w:tc>
          <w:tcPr>
            <w:tcW w:w="1389" w:type="dxa"/>
            <w:tcBorders>
              <w:top w:val="nil"/>
              <w:left w:val="nil"/>
              <w:bottom w:val="single" w:sz="4" w:space="0" w:color="auto"/>
              <w:right w:val="nil"/>
            </w:tcBorders>
            <w:hideMark/>
          </w:tcPr>
          <w:p w14:paraId="795081EA"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0.822</w:t>
            </w:r>
          </w:p>
        </w:tc>
        <w:tc>
          <w:tcPr>
            <w:tcW w:w="1393" w:type="dxa"/>
            <w:tcBorders>
              <w:top w:val="nil"/>
              <w:left w:val="single" w:sz="4" w:space="0" w:color="auto"/>
              <w:bottom w:val="single" w:sz="4" w:space="0" w:color="auto"/>
              <w:right w:val="nil"/>
            </w:tcBorders>
            <w:noWrap/>
            <w:vAlign w:val="center"/>
            <w:hideMark/>
          </w:tcPr>
          <w:p w14:paraId="2094EC7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1.070</w:t>
            </w:r>
          </w:p>
        </w:tc>
        <w:tc>
          <w:tcPr>
            <w:tcW w:w="1394" w:type="dxa"/>
            <w:tcBorders>
              <w:top w:val="nil"/>
              <w:left w:val="single" w:sz="4" w:space="0" w:color="auto"/>
              <w:bottom w:val="single" w:sz="4" w:space="0" w:color="auto"/>
              <w:right w:val="single" w:sz="4" w:space="0" w:color="auto"/>
            </w:tcBorders>
            <w:noWrap/>
            <w:vAlign w:val="center"/>
            <w:hideMark/>
          </w:tcPr>
          <w:p w14:paraId="0C41424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146,992</w:t>
            </w:r>
          </w:p>
        </w:tc>
        <w:tc>
          <w:tcPr>
            <w:tcW w:w="1394" w:type="dxa"/>
            <w:tcBorders>
              <w:top w:val="nil"/>
              <w:left w:val="nil"/>
              <w:bottom w:val="single" w:sz="4" w:space="0" w:color="auto"/>
              <w:right w:val="single" w:sz="4" w:space="0" w:color="auto"/>
            </w:tcBorders>
            <w:vAlign w:val="center"/>
            <w:hideMark/>
          </w:tcPr>
          <w:p w14:paraId="3E97EFC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175,197</w:t>
            </w:r>
          </w:p>
        </w:tc>
        <w:tc>
          <w:tcPr>
            <w:tcW w:w="1394" w:type="dxa"/>
            <w:tcBorders>
              <w:top w:val="nil"/>
              <w:left w:val="nil"/>
              <w:bottom w:val="single" w:sz="4" w:space="0" w:color="auto"/>
              <w:right w:val="single" w:sz="4" w:space="0" w:color="auto"/>
            </w:tcBorders>
            <w:vAlign w:val="center"/>
            <w:hideMark/>
          </w:tcPr>
          <w:p w14:paraId="65D6DDF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322,189</w:t>
            </w:r>
          </w:p>
        </w:tc>
        <w:tc>
          <w:tcPr>
            <w:tcW w:w="36" w:type="dxa"/>
            <w:vAlign w:val="center"/>
            <w:hideMark/>
          </w:tcPr>
          <w:p w14:paraId="7F0F294B"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34196400"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171AE80B"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 xml:space="preserve">Switzerland </w:t>
            </w:r>
          </w:p>
        </w:tc>
        <w:tc>
          <w:tcPr>
            <w:tcW w:w="1389" w:type="dxa"/>
            <w:tcBorders>
              <w:top w:val="nil"/>
              <w:left w:val="nil"/>
              <w:bottom w:val="single" w:sz="4" w:space="0" w:color="auto"/>
              <w:right w:val="nil"/>
            </w:tcBorders>
            <w:hideMark/>
          </w:tcPr>
          <w:p w14:paraId="7E44B879"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1.029</w:t>
            </w:r>
          </w:p>
        </w:tc>
        <w:tc>
          <w:tcPr>
            <w:tcW w:w="1393" w:type="dxa"/>
            <w:tcBorders>
              <w:top w:val="nil"/>
              <w:left w:val="single" w:sz="4" w:space="0" w:color="auto"/>
              <w:bottom w:val="single" w:sz="4" w:space="0" w:color="auto"/>
              <w:right w:val="nil"/>
            </w:tcBorders>
            <w:noWrap/>
            <w:vAlign w:val="center"/>
            <w:hideMark/>
          </w:tcPr>
          <w:p w14:paraId="2D65E8E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1.340</w:t>
            </w:r>
          </w:p>
        </w:tc>
        <w:tc>
          <w:tcPr>
            <w:tcW w:w="1394" w:type="dxa"/>
            <w:tcBorders>
              <w:top w:val="nil"/>
              <w:left w:val="single" w:sz="4" w:space="0" w:color="auto"/>
              <w:bottom w:val="single" w:sz="4" w:space="0" w:color="auto"/>
              <w:right w:val="single" w:sz="4" w:space="0" w:color="auto"/>
            </w:tcBorders>
            <w:noWrap/>
            <w:vAlign w:val="center"/>
            <w:hideMark/>
          </w:tcPr>
          <w:p w14:paraId="39A5A663"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184,009</w:t>
            </w:r>
          </w:p>
        </w:tc>
        <w:tc>
          <w:tcPr>
            <w:tcW w:w="1394" w:type="dxa"/>
            <w:tcBorders>
              <w:top w:val="nil"/>
              <w:left w:val="nil"/>
              <w:bottom w:val="single" w:sz="4" w:space="0" w:color="auto"/>
              <w:right w:val="single" w:sz="4" w:space="0" w:color="auto"/>
            </w:tcBorders>
            <w:vAlign w:val="center"/>
            <w:hideMark/>
          </w:tcPr>
          <w:p w14:paraId="22ECF91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219,316</w:t>
            </w:r>
          </w:p>
        </w:tc>
        <w:tc>
          <w:tcPr>
            <w:tcW w:w="1394" w:type="dxa"/>
            <w:tcBorders>
              <w:top w:val="nil"/>
              <w:left w:val="nil"/>
              <w:bottom w:val="single" w:sz="4" w:space="0" w:color="auto"/>
              <w:right w:val="single" w:sz="4" w:space="0" w:color="auto"/>
            </w:tcBorders>
            <w:vAlign w:val="center"/>
            <w:hideMark/>
          </w:tcPr>
          <w:p w14:paraId="781C81A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403,325</w:t>
            </w:r>
          </w:p>
        </w:tc>
        <w:tc>
          <w:tcPr>
            <w:tcW w:w="36" w:type="dxa"/>
            <w:vAlign w:val="center"/>
            <w:hideMark/>
          </w:tcPr>
          <w:p w14:paraId="78A6DA80"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0133A1BC"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4D1E2572"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Syrian Arab Republic</w:t>
            </w:r>
          </w:p>
        </w:tc>
        <w:tc>
          <w:tcPr>
            <w:tcW w:w="1389" w:type="dxa"/>
            <w:tcBorders>
              <w:top w:val="nil"/>
              <w:left w:val="nil"/>
              <w:bottom w:val="single" w:sz="4" w:space="0" w:color="auto"/>
              <w:right w:val="nil"/>
            </w:tcBorders>
            <w:hideMark/>
          </w:tcPr>
          <w:p w14:paraId="188F7144"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0.006</w:t>
            </w:r>
          </w:p>
        </w:tc>
        <w:tc>
          <w:tcPr>
            <w:tcW w:w="1393" w:type="dxa"/>
            <w:tcBorders>
              <w:top w:val="nil"/>
              <w:left w:val="single" w:sz="4" w:space="0" w:color="auto"/>
              <w:bottom w:val="single" w:sz="4" w:space="0" w:color="auto"/>
              <w:right w:val="nil"/>
            </w:tcBorders>
            <w:noWrap/>
            <w:vAlign w:val="center"/>
            <w:hideMark/>
          </w:tcPr>
          <w:p w14:paraId="51F8F1E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0.008</w:t>
            </w:r>
          </w:p>
        </w:tc>
        <w:tc>
          <w:tcPr>
            <w:tcW w:w="1394" w:type="dxa"/>
            <w:tcBorders>
              <w:top w:val="nil"/>
              <w:left w:val="single" w:sz="4" w:space="0" w:color="auto"/>
              <w:bottom w:val="single" w:sz="4" w:space="0" w:color="auto"/>
              <w:right w:val="single" w:sz="4" w:space="0" w:color="auto"/>
            </w:tcBorders>
            <w:noWrap/>
            <w:vAlign w:val="center"/>
            <w:hideMark/>
          </w:tcPr>
          <w:p w14:paraId="5666021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1,073</w:t>
            </w:r>
          </w:p>
        </w:tc>
        <w:tc>
          <w:tcPr>
            <w:tcW w:w="1394" w:type="dxa"/>
            <w:tcBorders>
              <w:top w:val="nil"/>
              <w:left w:val="nil"/>
              <w:bottom w:val="single" w:sz="4" w:space="0" w:color="auto"/>
              <w:right w:val="single" w:sz="4" w:space="0" w:color="auto"/>
            </w:tcBorders>
            <w:vAlign w:val="center"/>
            <w:hideMark/>
          </w:tcPr>
          <w:p w14:paraId="226B02E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1,279</w:t>
            </w:r>
          </w:p>
        </w:tc>
        <w:tc>
          <w:tcPr>
            <w:tcW w:w="1394" w:type="dxa"/>
            <w:tcBorders>
              <w:top w:val="nil"/>
              <w:left w:val="nil"/>
              <w:bottom w:val="single" w:sz="4" w:space="0" w:color="auto"/>
              <w:right w:val="single" w:sz="4" w:space="0" w:color="auto"/>
            </w:tcBorders>
            <w:vAlign w:val="center"/>
            <w:hideMark/>
          </w:tcPr>
          <w:p w14:paraId="7E5B038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2,352</w:t>
            </w:r>
          </w:p>
        </w:tc>
        <w:tc>
          <w:tcPr>
            <w:tcW w:w="36" w:type="dxa"/>
            <w:vAlign w:val="center"/>
            <w:hideMark/>
          </w:tcPr>
          <w:p w14:paraId="04A320F2"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6B5856C2"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34D05727"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Tajikistan</w:t>
            </w:r>
          </w:p>
        </w:tc>
        <w:tc>
          <w:tcPr>
            <w:tcW w:w="1389" w:type="dxa"/>
            <w:tcBorders>
              <w:top w:val="nil"/>
              <w:left w:val="nil"/>
              <w:bottom w:val="single" w:sz="4" w:space="0" w:color="auto"/>
              <w:right w:val="nil"/>
            </w:tcBorders>
            <w:hideMark/>
          </w:tcPr>
          <w:p w14:paraId="37AC534E"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0.003</w:t>
            </w:r>
          </w:p>
        </w:tc>
        <w:tc>
          <w:tcPr>
            <w:tcW w:w="1393" w:type="dxa"/>
            <w:tcBorders>
              <w:top w:val="nil"/>
              <w:left w:val="single" w:sz="4" w:space="0" w:color="auto"/>
              <w:bottom w:val="single" w:sz="4" w:space="0" w:color="auto"/>
              <w:right w:val="nil"/>
            </w:tcBorders>
            <w:noWrap/>
            <w:vAlign w:val="center"/>
            <w:hideMark/>
          </w:tcPr>
          <w:p w14:paraId="6904980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7049785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536</w:t>
            </w:r>
          </w:p>
        </w:tc>
        <w:tc>
          <w:tcPr>
            <w:tcW w:w="1394" w:type="dxa"/>
            <w:tcBorders>
              <w:top w:val="nil"/>
              <w:left w:val="nil"/>
              <w:bottom w:val="single" w:sz="4" w:space="0" w:color="auto"/>
              <w:right w:val="single" w:sz="4" w:space="0" w:color="auto"/>
            </w:tcBorders>
            <w:vAlign w:val="center"/>
            <w:hideMark/>
          </w:tcPr>
          <w:p w14:paraId="4D9BABF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639</w:t>
            </w:r>
          </w:p>
        </w:tc>
        <w:tc>
          <w:tcPr>
            <w:tcW w:w="1394" w:type="dxa"/>
            <w:tcBorders>
              <w:top w:val="nil"/>
              <w:left w:val="nil"/>
              <w:bottom w:val="single" w:sz="4" w:space="0" w:color="auto"/>
              <w:right w:val="single" w:sz="4" w:space="0" w:color="auto"/>
            </w:tcBorders>
            <w:vAlign w:val="center"/>
            <w:hideMark/>
          </w:tcPr>
          <w:p w14:paraId="6820889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1,175</w:t>
            </w:r>
          </w:p>
        </w:tc>
        <w:tc>
          <w:tcPr>
            <w:tcW w:w="36" w:type="dxa"/>
            <w:vAlign w:val="center"/>
            <w:hideMark/>
          </w:tcPr>
          <w:p w14:paraId="432486E8"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1DADFD4F"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37054092"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Thailand</w:t>
            </w:r>
          </w:p>
        </w:tc>
        <w:tc>
          <w:tcPr>
            <w:tcW w:w="1389" w:type="dxa"/>
            <w:tcBorders>
              <w:top w:val="nil"/>
              <w:left w:val="nil"/>
              <w:bottom w:val="single" w:sz="4" w:space="0" w:color="auto"/>
              <w:right w:val="nil"/>
            </w:tcBorders>
            <w:hideMark/>
          </w:tcPr>
          <w:p w14:paraId="5F8AF0B0"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0.341</w:t>
            </w:r>
          </w:p>
        </w:tc>
        <w:tc>
          <w:tcPr>
            <w:tcW w:w="1393" w:type="dxa"/>
            <w:tcBorders>
              <w:top w:val="nil"/>
              <w:left w:val="single" w:sz="4" w:space="0" w:color="auto"/>
              <w:bottom w:val="single" w:sz="4" w:space="0" w:color="auto"/>
              <w:right w:val="nil"/>
            </w:tcBorders>
            <w:noWrap/>
            <w:vAlign w:val="center"/>
            <w:hideMark/>
          </w:tcPr>
          <w:p w14:paraId="70406CF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0.444</w:t>
            </w:r>
          </w:p>
        </w:tc>
        <w:tc>
          <w:tcPr>
            <w:tcW w:w="1394" w:type="dxa"/>
            <w:tcBorders>
              <w:top w:val="nil"/>
              <w:left w:val="single" w:sz="4" w:space="0" w:color="auto"/>
              <w:bottom w:val="single" w:sz="4" w:space="0" w:color="auto"/>
              <w:right w:val="single" w:sz="4" w:space="0" w:color="auto"/>
            </w:tcBorders>
            <w:noWrap/>
            <w:vAlign w:val="center"/>
            <w:hideMark/>
          </w:tcPr>
          <w:p w14:paraId="72A2636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60,979</w:t>
            </w:r>
          </w:p>
        </w:tc>
        <w:tc>
          <w:tcPr>
            <w:tcW w:w="1394" w:type="dxa"/>
            <w:tcBorders>
              <w:top w:val="nil"/>
              <w:left w:val="nil"/>
              <w:bottom w:val="single" w:sz="4" w:space="0" w:color="auto"/>
              <w:right w:val="single" w:sz="4" w:space="0" w:color="auto"/>
            </w:tcBorders>
            <w:vAlign w:val="center"/>
            <w:hideMark/>
          </w:tcPr>
          <w:p w14:paraId="5ACC4E7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72,679</w:t>
            </w:r>
          </w:p>
        </w:tc>
        <w:tc>
          <w:tcPr>
            <w:tcW w:w="1394" w:type="dxa"/>
            <w:tcBorders>
              <w:top w:val="nil"/>
              <w:left w:val="nil"/>
              <w:bottom w:val="single" w:sz="4" w:space="0" w:color="auto"/>
              <w:right w:val="single" w:sz="4" w:space="0" w:color="auto"/>
            </w:tcBorders>
            <w:vAlign w:val="center"/>
            <w:hideMark/>
          </w:tcPr>
          <w:p w14:paraId="6AEC1D2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133,658</w:t>
            </w:r>
          </w:p>
        </w:tc>
        <w:tc>
          <w:tcPr>
            <w:tcW w:w="36" w:type="dxa"/>
            <w:vAlign w:val="center"/>
            <w:hideMark/>
          </w:tcPr>
          <w:p w14:paraId="7F2731CA"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5C59C32C"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36DB7AF8"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Timor-Leste</w:t>
            </w:r>
          </w:p>
        </w:tc>
        <w:tc>
          <w:tcPr>
            <w:tcW w:w="1389" w:type="dxa"/>
            <w:tcBorders>
              <w:top w:val="nil"/>
              <w:left w:val="nil"/>
              <w:bottom w:val="single" w:sz="4" w:space="0" w:color="auto"/>
              <w:right w:val="nil"/>
            </w:tcBorders>
            <w:hideMark/>
          </w:tcPr>
          <w:p w14:paraId="1D094992"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085838D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3B89389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179</w:t>
            </w:r>
          </w:p>
        </w:tc>
        <w:tc>
          <w:tcPr>
            <w:tcW w:w="1394" w:type="dxa"/>
            <w:tcBorders>
              <w:top w:val="nil"/>
              <w:left w:val="nil"/>
              <w:bottom w:val="single" w:sz="4" w:space="0" w:color="auto"/>
              <w:right w:val="single" w:sz="4" w:space="0" w:color="auto"/>
            </w:tcBorders>
            <w:vAlign w:val="center"/>
            <w:hideMark/>
          </w:tcPr>
          <w:p w14:paraId="1A4BEFD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213</w:t>
            </w:r>
          </w:p>
        </w:tc>
        <w:tc>
          <w:tcPr>
            <w:tcW w:w="1394" w:type="dxa"/>
            <w:tcBorders>
              <w:top w:val="nil"/>
              <w:left w:val="nil"/>
              <w:bottom w:val="single" w:sz="4" w:space="0" w:color="auto"/>
              <w:right w:val="single" w:sz="4" w:space="0" w:color="auto"/>
            </w:tcBorders>
            <w:vAlign w:val="center"/>
            <w:hideMark/>
          </w:tcPr>
          <w:p w14:paraId="6E3BCFE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392</w:t>
            </w:r>
          </w:p>
        </w:tc>
        <w:tc>
          <w:tcPr>
            <w:tcW w:w="36" w:type="dxa"/>
            <w:vAlign w:val="center"/>
            <w:hideMark/>
          </w:tcPr>
          <w:p w14:paraId="07A4E7B5"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12D9B119"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7AA16691"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Togo</w:t>
            </w:r>
          </w:p>
        </w:tc>
        <w:tc>
          <w:tcPr>
            <w:tcW w:w="1389" w:type="dxa"/>
            <w:tcBorders>
              <w:top w:val="nil"/>
              <w:left w:val="nil"/>
              <w:bottom w:val="single" w:sz="4" w:space="0" w:color="auto"/>
              <w:right w:val="nil"/>
            </w:tcBorders>
            <w:hideMark/>
          </w:tcPr>
          <w:p w14:paraId="1CE8C4FC"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0.002</w:t>
            </w:r>
          </w:p>
        </w:tc>
        <w:tc>
          <w:tcPr>
            <w:tcW w:w="1393" w:type="dxa"/>
            <w:tcBorders>
              <w:top w:val="nil"/>
              <w:left w:val="single" w:sz="4" w:space="0" w:color="auto"/>
              <w:bottom w:val="single" w:sz="4" w:space="0" w:color="auto"/>
              <w:right w:val="nil"/>
            </w:tcBorders>
            <w:noWrap/>
            <w:vAlign w:val="center"/>
            <w:hideMark/>
          </w:tcPr>
          <w:p w14:paraId="28D9B83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437CC01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358</w:t>
            </w:r>
          </w:p>
        </w:tc>
        <w:tc>
          <w:tcPr>
            <w:tcW w:w="1394" w:type="dxa"/>
            <w:tcBorders>
              <w:top w:val="nil"/>
              <w:left w:val="nil"/>
              <w:bottom w:val="single" w:sz="4" w:space="0" w:color="auto"/>
              <w:right w:val="single" w:sz="4" w:space="0" w:color="auto"/>
            </w:tcBorders>
            <w:vAlign w:val="center"/>
            <w:hideMark/>
          </w:tcPr>
          <w:p w14:paraId="23E20F58"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426</w:t>
            </w:r>
          </w:p>
        </w:tc>
        <w:tc>
          <w:tcPr>
            <w:tcW w:w="1394" w:type="dxa"/>
            <w:tcBorders>
              <w:top w:val="nil"/>
              <w:left w:val="nil"/>
              <w:bottom w:val="single" w:sz="4" w:space="0" w:color="auto"/>
              <w:right w:val="single" w:sz="4" w:space="0" w:color="auto"/>
            </w:tcBorders>
            <w:vAlign w:val="center"/>
            <w:hideMark/>
          </w:tcPr>
          <w:p w14:paraId="32736668"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784</w:t>
            </w:r>
          </w:p>
        </w:tc>
        <w:tc>
          <w:tcPr>
            <w:tcW w:w="36" w:type="dxa"/>
            <w:vAlign w:val="center"/>
            <w:hideMark/>
          </w:tcPr>
          <w:p w14:paraId="102C698B"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5B96AF0D"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446BB704"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Tonga</w:t>
            </w:r>
          </w:p>
        </w:tc>
        <w:tc>
          <w:tcPr>
            <w:tcW w:w="1389" w:type="dxa"/>
            <w:tcBorders>
              <w:top w:val="nil"/>
              <w:left w:val="nil"/>
              <w:bottom w:val="single" w:sz="4" w:space="0" w:color="auto"/>
              <w:right w:val="nil"/>
            </w:tcBorders>
            <w:hideMark/>
          </w:tcPr>
          <w:p w14:paraId="7358F15D"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36305F9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78D0FA5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179</w:t>
            </w:r>
          </w:p>
        </w:tc>
        <w:tc>
          <w:tcPr>
            <w:tcW w:w="1394" w:type="dxa"/>
            <w:tcBorders>
              <w:top w:val="nil"/>
              <w:left w:val="nil"/>
              <w:bottom w:val="single" w:sz="4" w:space="0" w:color="auto"/>
              <w:right w:val="single" w:sz="4" w:space="0" w:color="auto"/>
            </w:tcBorders>
            <w:vAlign w:val="center"/>
            <w:hideMark/>
          </w:tcPr>
          <w:p w14:paraId="0421334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213</w:t>
            </w:r>
          </w:p>
        </w:tc>
        <w:tc>
          <w:tcPr>
            <w:tcW w:w="1394" w:type="dxa"/>
            <w:tcBorders>
              <w:top w:val="nil"/>
              <w:left w:val="nil"/>
              <w:bottom w:val="single" w:sz="4" w:space="0" w:color="auto"/>
              <w:right w:val="single" w:sz="4" w:space="0" w:color="auto"/>
            </w:tcBorders>
            <w:vAlign w:val="center"/>
            <w:hideMark/>
          </w:tcPr>
          <w:p w14:paraId="08B7EF1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392</w:t>
            </w:r>
          </w:p>
        </w:tc>
        <w:tc>
          <w:tcPr>
            <w:tcW w:w="36" w:type="dxa"/>
            <w:vAlign w:val="center"/>
            <w:hideMark/>
          </w:tcPr>
          <w:p w14:paraId="135C6B8D"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6F2C2888"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3EC673B8"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Trinidad and Tobago</w:t>
            </w:r>
          </w:p>
        </w:tc>
        <w:tc>
          <w:tcPr>
            <w:tcW w:w="1389" w:type="dxa"/>
            <w:tcBorders>
              <w:top w:val="nil"/>
              <w:left w:val="nil"/>
              <w:bottom w:val="single" w:sz="4" w:space="0" w:color="auto"/>
              <w:right w:val="nil"/>
            </w:tcBorders>
            <w:hideMark/>
          </w:tcPr>
          <w:p w14:paraId="5E522632"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0.033</w:t>
            </w:r>
          </w:p>
        </w:tc>
        <w:tc>
          <w:tcPr>
            <w:tcW w:w="1393" w:type="dxa"/>
            <w:tcBorders>
              <w:top w:val="nil"/>
              <w:left w:val="single" w:sz="4" w:space="0" w:color="auto"/>
              <w:bottom w:val="single" w:sz="4" w:space="0" w:color="auto"/>
              <w:right w:val="nil"/>
            </w:tcBorders>
            <w:noWrap/>
            <w:vAlign w:val="center"/>
            <w:hideMark/>
          </w:tcPr>
          <w:p w14:paraId="1090298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0.043</w:t>
            </w:r>
          </w:p>
        </w:tc>
        <w:tc>
          <w:tcPr>
            <w:tcW w:w="1394" w:type="dxa"/>
            <w:tcBorders>
              <w:top w:val="nil"/>
              <w:left w:val="single" w:sz="4" w:space="0" w:color="auto"/>
              <w:bottom w:val="single" w:sz="4" w:space="0" w:color="auto"/>
              <w:right w:val="single" w:sz="4" w:space="0" w:color="auto"/>
            </w:tcBorders>
            <w:noWrap/>
            <w:vAlign w:val="center"/>
            <w:hideMark/>
          </w:tcPr>
          <w:p w14:paraId="0595DFF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5,901</w:t>
            </w:r>
          </w:p>
        </w:tc>
        <w:tc>
          <w:tcPr>
            <w:tcW w:w="1394" w:type="dxa"/>
            <w:tcBorders>
              <w:top w:val="nil"/>
              <w:left w:val="nil"/>
              <w:bottom w:val="single" w:sz="4" w:space="0" w:color="auto"/>
              <w:right w:val="single" w:sz="4" w:space="0" w:color="auto"/>
            </w:tcBorders>
            <w:vAlign w:val="center"/>
            <w:hideMark/>
          </w:tcPr>
          <w:p w14:paraId="61BD918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7,033</w:t>
            </w:r>
          </w:p>
        </w:tc>
        <w:tc>
          <w:tcPr>
            <w:tcW w:w="1394" w:type="dxa"/>
            <w:tcBorders>
              <w:top w:val="nil"/>
              <w:left w:val="nil"/>
              <w:bottom w:val="single" w:sz="4" w:space="0" w:color="auto"/>
              <w:right w:val="single" w:sz="4" w:space="0" w:color="auto"/>
            </w:tcBorders>
            <w:vAlign w:val="center"/>
            <w:hideMark/>
          </w:tcPr>
          <w:p w14:paraId="40847B2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12,934</w:t>
            </w:r>
          </w:p>
        </w:tc>
        <w:tc>
          <w:tcPr>
            <w:tcW w:w="36" w:type="dxa"/>
            <w:vAlign w:val="center"/>
            <w:hideMark/>
          </w:tcPr>
          <w:p w14:paraId="357546DC"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75FB00AD"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0C1BD59B"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Tunisia</w:t>
            </w:r>
          </w:p>
        </w:tc>
        <w:tc>
          <w:tcPr>
            <w:tcW w:w="1389" w:type="dxa"/>
            <w:tcBorders>
              <w:top w:val="nil"/>
              <w:left w:val="nil"/>
              <w:bottom w:val="single" w:sz="4" w:space="0" w:color="auto"/>
              <w:right w:val="nil"/>
            </w:tcBorders>
            <w:hideMark/>
          </w:tcPr>
          <w:p w14:paraId="22DE59E0"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0.018</w:t>
            </w:r>
          </w:p>
        </w:tc>
        <w:tc>
          <w:tcPr>
            <w:tcW w:w="1393" w:type="dxa"/>
            <w:tcBorders>
              <w:top w:val="nil"/>
              <w:left w:val="single" w:sz="4" w:space="0" w:color="auto"/>
              <w:bottom w:val="single" w:sz="4" w:space="0" w:color="auto"/>
              <w:right w:val="nil"/>
            </w:tcBorders>
            <w:noWrap/>
            <w:vAlign w:val="center"/>
            <w:hideMark/>
          </w:tcPr>
          <w:p w14:paraId="472AB38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0.023</w:t>
            </w:r>
          </w:p>
        </w:tc>
        <w:tc>
          <w:tcPr>
            <w:tcW w:w="1394" w:type="dxa"/>
            <w:tcBorders>
              <w:top w:val="nil"/>
              <w:left w:val="single" w:sz="4" w:space="0" w:color="auto"/>
              <w:bottom w:val="single" w:sz="4" w:space="0" w:color="auto"/>
              <w:right w:val="single" w:sz="4" w:space="0" w:color="auto"/>
            </w:tcBorders>
            <w:noWrap/>
            <w:vAlign w:val="center"/>
            <w:hideMark/>
          </w:tcPr>
          <w:p w14:paraId="4C37058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3,219</w:t>
            </w:r>
          </w:p>
        </w:tc>
        <w:tc>
          <w:tcPr>
            <w:tcW w:w="1394" w:type="dxa"/>
            <w:tcBorders>
              <w:top w:val="nil"/>
              <w:left w:val="nil"/>
              <w:bottom w:val="single" w:sz="4" w:space="0" w:color="auto"/>
              <w:right w:val="single" w:sz="4" w:space="0" w:color="auto"/>
            </w:tcBorders>
            <w:vAlign w:val="center"/>
            <w:hideMark/>
          </w:tcPr>
          <w:p w14:paraId="75DB2B88"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3,836</w:t>
            </w:r>
          </w:p>
        </w:tc>
        <w:tc>
          <w:tcPr>
            <w:tcW w:w="1394" w:type="dxa"/>
            <w:tcBorders>
              <w:top w:val="nil"/>
              <w:left w:val="nil"/>
              <w:bottom w:val="single" w:sz="4" w:space="0" w:color="auto"/>
              <w:right w:val="single" w:sz="4" w:space="0" w:color="auto"/>
            </w:tcBorders>
            <w:vAlign w:val="center"/>
            <w:hideMark/>
          </w:tcPr>
          <w:p w14:paraId="7422026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7,055</w:t>
            </w:r>
          </w:p>
        </w:tc>
        <w:tc>
          <w:tcPr>
            <w:tcW w:w="36" w:type="dxa"/>
            <w:vAlign w:val="center"/>
            <w:hideMark/>
          </w:tcPr>
          <w:p w14:paraId="57C32F50"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04FF096D"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3955ED47"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Türkiye</w:t>
            </w:r>
          </w:p>
        </w:tc>
        <w:tc>
          <w:tcPr>
            <w:tcW w:w="1389" w:type="dxa"/>
            <w:tcBorders>
              <w:top w:val="nil"/>
              <w:left w:val="nil"/>
              <w:bottom w:val="single" w:sz="4" w:space="0" w:color="auto"/>
              <w:right w:val="nil"/>
            </w:tcBorders>
            <w:hideMark/>
          </w:tcPr>
          <w:p w14:paraId="307C7D28"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0.685</w:t>
            </w:r>
          </w:p>
        </w:tc>
        <w:tc>
          <w:tcPr>
            <w:tcW w:w="1393" w:type="dxa"/>
            <w:tcBorders>
              <w:top w:val="nil"/>
              <w:left w:val="single" w:sz="4" w:space="0" w:color="auto"/>
              <w:bottom w:val="single" w:sz="4" w:space="0" w:color="auto"/>
              <w:right w:val="nil"/>
            </w:tcBorders>
            <w:noWrap/>
            <w:vAlign w:val="center"/>
            <w:hideMark/>
          </w:tcPr>
          <w:p w14:paraId="32DA427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0.892</w:t>
            </w:r>
          </w:p>
        </w:tc>
        <w:tc>
          <w:tcPr>
            <w:tcW w:w="1394" w:type="dxa"/>
            <w:tcBorders>
              <w:top w:val="nil"/>
              <w:left w:val="single" w:sz="4" w:space="0" w:color="auto"/>
              <w:bottom w:val="single" w:sz="4" w:space="0" w:color="auto"/>
              <w:right w:val="single" w:sz="4" w:space="0" w:color="auto"/>
            </w:tcBorders>
            <w:noWrap/>
            <w:vAlign w:val="center"/>
            <w:hideMark/>
          </w:tcPr>
          <w:p w14:paraId="7A35C93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122,494</w:t>
            </w:r>
          </w:p>
        </w:tc>
        <w:tc>
          <w:tcPr>
            <w:tcW w:w="1394" w:type="dxa"/>
            <w:tcBorders>
              <w:top w:val="nil"/>
              <w:left w:val="nil"/>
              <w:bottom w:val="single" w:sz="4" w:space="0" w:color="auto"/>
              <w:right w:val="single" w:sz="4" w:space="0" w:color="auto"/>
            </w:tcBorders>
            <w:vAlign w:val="center"/>
            <w:hideMark/>
          </w:tcPr>
          <w:p w14:paraId="7C7637D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145,998</w:t>
            </w:r>
          </w:p>
        </w:tc>
        <w:tc>
          <w:tcPr>
            <w:tcW w:w="1394" w:type="dxa"/>
            <w:tcBorders>
              <w:top w:val="nil"/>
              <w:left w:val="nil"/>
              <w:bottom w:val="single" w:sz="4" w:space="0" w:color="auto"/>
              <w:right w:val="single" w:sz="4" w:space="0" w:color="auto"/>
            </w:tcBorders>
            <w:vAlign w:val="center"/>
            <w:hideMark/>
          </w:tcPr>
          <w:p w14:paraId="5E486D7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268,492</w:t>
            </w:r>
          </w:p>
        </w:tc>
        <w:tc>
          <w:tcPr>
            <w:tcW w:w="36" w:type="dxa"/>
            <w:vAlign w:val="center"/>
            <w:hideMark/>
          </w:tcPr>
          <w:p w14:paraId="1B9D84DE"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44E1A964"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471946BB"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Turkmenistan</w:t>
            </w:r>
          </w:p>
        </w:tc>
        <w:tc>
          <w:tcPr>
            <w:tcW w:w="1389" w:type="dxa"/>
            <w:tcBorders>
              <w:top w:val="nil"/>
              <w:left w:val="nil"/>
              <w:bottom w:val="single" w:sz="4" w:space="0" w:color="auto"/>
              <w:right w:val="nil"/>
            </w:tcBorders>
            <w:hideMark/>
          </w:tcPr>
          <w:p w14:paraId="2FBB4D40"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0.036</w:t>
            </w:r>
          </w:p>
        </w:tc>
        <w:tc>
          <w:tcPr>
            <w:tcW w:w="1393" w:type="dxa"/>
            <w:tcBorders>
              <w:top w:val="nil"/>
              <w:left w:val="single" w:sz="4" w:space="0" w:color="auto"/>
              <w:bottom w:val="single" w:sz="4" w:space="0" w:color="auto"/>
              <w:right w:val="nil"/>
            </w:tcBorders>
            <w:noWrap/>
            <w:vAlign w:val="center"/>
            <w:hideMark/>
          </w:tcPr>
          <w:p w14:paraId="3F8F578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0.047</w:t>
            </w:r>
          </w:p>
        </w:tc>
        <w:tc>
          <w:tcPr>
            <w:tcW w:w="1394" w:type="dxa"/>
            <w:tcBorders>
              <w:top w:val="nil"/>
              <w:left w:val="single" w:sz="4" w:space="0" w:color="auto"/>
              <w:bottom w:val="single" w:sz="4" w:space="0" w:color="auto"/>
              <w:right w:val="single" w:sz="4" w:space="0" w:color="auto"/>
            </w:tcBorders>
            <w:noWrap/>
            <w:vAlign w:val="center"/>
            <w:hideMark/>
          </w:tcPr>
          <w:p w14:paraId="791CE61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6,438</w:t>
            </w:r>
          </w:p>
        </w:tc>
        <w:tc>
          <w:tcPr>
            <w:tcW w:w="1394" w:type="dxa"/>
            <w:tcBorders>
              <w:top w:val="nil"/>
              <w:left w:val="nil"/>
              <w:bottom w:val="single" w:sz="4" w:space="0" w:color="auto"/>
              <w:right w:val="single" w:sz="4" w:space="0" w:color="auto"/>
            </w:tcBorders>
            <w:vAlign w:val="center"/>
            <w:hideMark/>
          </w:tcPr>
          <w:p w14:paraId="64B43F0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7,673</w:t>
            </w:r>
          </w:p>
        </w:tc>
        <w:tc>
          <w:tcPr>
            <w:tcW w:w="1394" w:type="dxa"/>
            <w:tcBorders>
              <w:top w:val="nil"/>
              <w:left w:val="nil"/>
              <w:bottom w:val="single" w:sz="4" w:space="0" w:color="auto"/>
              <w:right w:val="single" w:sz="4" w:space="0" w:color="auto"/>
            </w:tcBorders>
            <w:vAlign w:val="center"/>
            <w:hideMark/>
          </w:tcPr>
          <w:p w14:paraId="71E393D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14,111</w:t>
            </w:r>
          </w:p>
        </w:tc>
        <w:tc>
          <w:tcPr>
            <w:tcW w:w="36" w:type="dxa"/>
            <w:vAlign w:val="center"/>
            <w:hideMark/>
          </w:tcPr>
          <w:p w14:paraId="42AB68D6"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37F558A1"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202C3E64"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Tuvalu</w:t>
            </w:r>
          </w:p>
        </w:tc>
        <w:tc>
          <w:tcPr>
            <w:tcW w:w="1389" w:type="dxa"/>
            <w:tcBorders>
              <w:top w:val="nil"/>
              <w:left w:val="nil"/>
              <w:bottom w:val="single" w:sz="4" w:space="0" w:color="auto"/>
              <w:right w:val="nil"/>
            </w:tcBorders>
            <w:hideMark/>
          </w:tcPr>
          <w:p w14:paraId="5C624CBB"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422689E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5B867428"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179</w:t>
            </w:r>
          </w:p>
        </w:tc>
        <w:tc>
          <w:tcPr>
            <w:tcW w:w="1394" w:type="dxa"/>
            <w:tcBorders>
              <w:top w:val="nil"/>
              <w:left w:val="nil"/>
              <w:bottom w:val="single" w:sz="4" w:space="0" w:color="auto"/>
              <w:right w:val="single" w:sz="4" w:space="0" w:color="auto"/>
            </w:tcBorders>
            <w:vAlign w:val="center"/>
            <w:hideMark/>
          </w:tcPr>
          <w:p w14:paraId="502316A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213</w:t>
            </w:r>
          </w:p>
        </w:tc>
        <w:tc>
          <w:tcPr>
            <w:tcW w:w="1394" w:type="dxa"/>
            <w:tcBorders>
              <w:top w:val="nil"/>
              <w:left w:val="nil"/>
              <w:bottom w:val="single" w:sz="4" w:space="0" w:color="auto"/>
              <w:right w:val="single" w:sz="4" w:space="0" w:color="auto"/>
            </w:tcBorders>
            <w:vAlign w:val="center"/>
            <w:hideMark/>
          </w:tcPr>
          <w:p w14:paraId="6D298CC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392</w:t>
            </w:r>
          </w:p>
        </w:tc>
        <w:tc>
          <w:tcPr>
            <w:tcW w:w="36" w:type="dxa"/>
            <w:vAlign w:val="center"/>
            <w:hideMark/>
          </w:tcPr>
          <w:p w14:paraId="6E0B0615"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7066555D"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5A55DBD9"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Uganda</w:t>
            </w:r>
          </w:p>
        </w:tc>
        <w:tc>
          <w:tcPr>
            <w:tcW w:w="1389" w:type="dxa"/>
            <w:tcBorders>
              <w:top w:val="nil"/>
              <w:left w:val="nil"/>
              <w:bottom w:val="single" w:sz="4" w:space="0" w:color="auto"/>
              <w:right w:val="nil"/>
            </w:tcBorders>
            <w:hideMark/>
          </w:tcPr>
          <w:p w14:paraId="2ADFF8FD"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0.010</w:t>
            </w:r>
          </w:p>
        </w:tc>
        <w:tc>
          <w:tcPr>
            <w:tcW w:w="1393" w:type="dxa"/>
            <w:tcBorders>
              <w:top w:val="nil"/>
              <w:left w:val="single" w:sz="4" w:space="0" w:color="auto"/>
              <w:bottom w:val="single" w:sz="4" w:space="0" w:color="auto"/>
              <w:right w:val="nil"/>
            </w:tcBorders>
            <w:noWrap/>
            <w:vAlign w:val="center"/>
            <w:hideMark/>
          </w:tcPr>
          <w:p w14:paraId="6D5FBDA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0CFA9A6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1,373</w:t>
            </w:r>
          </w:p>
        </w:tc>
        <w:tc>
          <w:tcPr>
            <w:tcW w:w="1394" w:type="dxa"/>
            <w:tcBorders>
              <w:top w:val="nil"/>
              <w:left w:val="nil"/>
              <w:bottom w:val="single" w:sz="4" w:space="0" w:color="auto"/>
              <w:right w:val="single" w:sz="4" w:space="0" w:color="auto"/>
            </w:tcBorders>
            <w:vAlign w:val="center"/>
            <w:hideMark/>
          </w:tcPr>
          <w:p w14:paraId="05028E9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1,637</w:t>
            </w:r>
          </w:p>
        </w:tc>
        <w:tc>
          <w:tcPr>
            <w:tcW w:w="1394" w:type="dxa"/>
            <w:tcBorders>
              <w:top w:val="nil"/>
              <w:left w:val="nil"/>
              <w:bottom w:val="single" w:sz="4" w:space="0" w:color="auto"/>
              <w:right w:val="single" w:sz="4" w:space="0" w:color="auto"/>
            </w:tcBorders>
            <w:vAlign w:val="center"/>
            <w:hideMark/>
          </w:tcPr>
          <w:p w14:paraId="4E2494D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3,010</w:t>
            </w:r>
          </w:p>
        </w:tc>
        <w:tc>
          <w:tcPr>
            <w:tcW w:w="36" w:type="dxa"/>
            <w:vAlign w:val="center"/>
            <w:hideMark/>
          </w:tcPr>
          <w:p w14:paraId="6C6EC41C"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20337320"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20E5BFE8"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Ukraine</w:t>
            </w:r>
          </w:p>
        </w:tc>
        <w:tc>
          <w:tcPr>
            <w:tcW w:w="1389" w:type="dxa"/>
            <w:tcBorders>
              <w:top w:val="nil"/>
              <w:left w:val="nil"/>
              <w:bottom w:val="single" w:sz="4" w:space="0" w:color="auto"/>
              <w:right w:val="nil"/>
            </w:tcBorders>
            <w:hideMark/>
          </w:tcPr>
          <w:p w14:paraId="28FFE925"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0.074</w:t>
            </w:r>
          </w:p>
        </w:tc>
        <w:tc>
          <w:tcPr>
            <w:tcW w:w="1393" w:type="dxa"/>
            <w:tcBorders>
              <w:top w:val="nil"/>
              <w:left w:val="single" w:sz="4" w:space="0" w:color="auto"/>
              <w:bottom w:val="single" w:sz="4" w:space="0" w:color="auto"/>
              <w:right w:val="nil"/>
            </w:tcBorders>
            <w:noWrap/>
            <w:vAlign w:val="center"/>
            <w:hideMark/>
          </w:tcPr>
          <w:p w14:paraId="7C9FFD5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0.096</w:t>
            </w:r>
          </w:p>
        </w:tc>
        <w:tc>
          <w:tcPr>
            <w:tcW w:w="1394" w:type="dxa"/>
            <w:tcBorders>
              <w:top w:val="nil"/>
              <w:left w:val="single" w:sz="4" w:space="0" w:color="auto"/>
              <w:bottom w:val="single" w:sz="4" w:space="0" w:color="auto"/>
              <w:right w:val="single" w:sz="4" w:space="0" w:color="auto"/>
            </w:tcBorders>
            <w:noWrap/>
            <w:vAlign w:val="center"/>
            <w:hideMark/>
          </w:tcPr>
          <w:p w14:paraId="20C5F43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13,233</w:t>
            </w:r>
          </w:p>
        </w:tc>
        <w:tc>
          <w:tcPr>
            <w:tcW w:w="1394" w:type="dxa"/>
            <w:tcBorders>
              <w:top w:val="nil"/>
              <w:left w:val="nil"/>
              <w:bottom w:val="single" w:sz="4" w:space="0" w:color="auto"/>
              <w:right w:val="single" w:sz="4" w:space="0" w:color="auto"/>
            </w:tcBorders>
            <w:vAlign w:val="center"/>
            <w:hideMark/>
          </w:tcPr>
          <w:p w14:paraId="6536386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15,772</w:t>
            </w:r>
          </w:p>
        </w:tc>
        <w:tc>
          <w:tcPr>
            <w:tcW w:w="1394" w:type="dxa"/>
            <w:tcBorders>
              <w:top w:val="nil"/>
              <w:left w:val="nil"/>
              <w:bottom w:val="single" w:sz="4" w:space="0" w:color="auto"/>
              <w:right w:val="single" w:sz="4" w:space="0" w:color="auto"/>
            </w:tcBorders>
            <w:vAlign w:val="center"/>
            <w:hideMark/>
          </w:tcPr>
          <w:p w14:paraId="6C1E5BCC"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29,005</w:t>
            </w:r>
          </w:p>
        </w:tc>
        <w:tc>
          <w:tcPr>
            <w:tcW w:w="36" w:type="dxa"/>
            <w:vAlign w:val="center"/>
            <w:hideMark/>
          </w:tcPr>
          <w:p w14:paraId="63B48A88"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2348F0EB"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70D465CB"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United Arab Emirates</w:t>
            </w:r>
          </w:p>
        </w:tc>
        <w:tc>
          <w:tcPr>
            <w:tcW w:w="1389" w:type="dxa"/>
            <w:tcBorders>
              <w:top w:val="nil"/>
              <w:left w:val="nil"/>
              <w:bottom w:val="single" w:sz="4" w:space="0" w:color="auto"/>
              <w:right w:val="nil"/>
            </w:tcBorders>
            <w:hideMark/>
          </w:tcPr>
          <w:p w14:paraId="1F520E6A"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0.574</w:t>
            </w:r>
          </w:p>
        </w:tc>
        <w:tc>
          <w:tcPr>
            <w:tcW w:w="1393" w:type="dxa"/>
            <w:tcBorders>
              <w:top w:val="nil"/>
              <w:left w:val="single" w:sz="4" w:space="0" w:color="auto"/>
              <w:bottom w:val="single" w:sz="4" w:space="0" w:color="auto"/>
              <w:right w:val="nil"/>
            </w:tcBorders>
            <w:noWrap/>
            <w:vAlign w:val="center"/>
            <w:hideMark/>
          </w:tcPr>
          <w:p w14:paraId="29FFC11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0.747</w:t>
            </w:r>
          </w:p>
        </w:tc>
        <w:tc>
          <w:tcPr>
            <w:tcW w:w="1394" w:type="dxa"/>
            <w:tcBorders>
              <w:top w:val="nil"/>
              <w:left w:val="single" w:sz="4" w:space="0" w:color="auto"/>
              <w:bottom w:val="single" w:sz="4" w:space="0" w:color="auto"/>
              <w:right w:val="single" w:sz="4" w:space="0" w:color="auto"/>
            </w:tcBorders>
            <w:noWrap/>
            <w:vAlign w:val="center"/>
            <w:hideMark/>
          </w:tcPr>
          <w:p w14:paraId="53A04FB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102,644</w:t>
            </w:r>
          </w:p>
        </w:tc>
        <w:tc>
          <w:tcPr>
            <w:tcW w:w="1394" w:type="dxa"/>
            <w:tcBorders>
              <w:top w:val="nil"/>
              <w:left w:val="nil"/>
              <w:bottom w:val="single" w:sz="4" w:space="0" w:color="auto"/>
              <w:right w:val="single" w:sz="4" w:space="0" w:color="auto"/>
            </w:tcBorders>
            <w:vAlign w:val="center"/>
            <w:hideMark/>
          </w:tcPr>
          <w:p w14:paraId="482046E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122,340</w:t>
            </w:r>
          </w:p>
        </w:tc>
        <w:tc>
          <w:tcPr>
            <w:tcW w:w="1394" w:type="dxa"/>
            <w:tcBorders>
              <w:top w:val="nil"/>
              <w:left w:val="nil"/>
              <w:bottom w:val="single" w:sz="4" w:space="0" w:color="auto"/>
              <w:right w:val="single" w:sz="4" w:space="0" w:color="auto"/>
            </w:tcBorders>
            <w:vAlign w:val="center"/>
            <w:hideMark/>
          </w:tcPr>
          <w:p w14:paraId="194CD0B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224,984</w:t>
            </w:r>
          </w:p>
        </w:tc>
        <w:tc>
          <w:tcPr>
            <w:tcW w:w="36" w:type="dxa"/>
            <w:vAlign w:val="center"/>
            <w:hideMark/>
          </w:tcPr>
          <w:p w14:paraId="32EF597D"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3B5E6493" w14:textId="77777777" w:rsidTr="00ED4CCB">
        <w:trPr>
          <w:trHeight w:val="460"/>
        </w:trPr>
        <w:tc>
          <w:tcPr>
            <w:tcW w:w="3060" w:type="dxa"/>
            <w:tcBorders>
              <w:top w:val="nil"/>
              <w:left w:val="single" w:sz="4" w:space="0" w:color="auto"/>
              <w:bottom w:val="single" w:sz="4" w:space="0" w:color="auto"/>
              <w:right w:val="single" w:sz="4" w:space="0" w:color="auto"/>
            </w:tcBorders>
            <w:hideMark/>
          </w:tcPr>
          <w:p w14:paraId="404F3F6A"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United Kingdom of Great Britain and Northern Ireland</w:t>
            </w:r>
          </w:p>
        </w:tc>
        <w:tc>
          <w:tcPr>
            <w:tcW w:w="1389" w:type="dxa"/>
            <w:tcBorders>
              <w:top w:val="nil"/>
              <w:left w:val="nil"/>
              <w:bottom w:val="single" w:sz="4" w:space="0" w:color="auto"/>
              <w:right w:val="nil"/>
            </w:tcBorders>
            <w:hideMark/>
          </w:tcPr>
          <w:p w14:paraId="3B408965"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3.991</w:t>
            </w:r>
          </w:p>
        </w:tc>
        <w:tc>
          <w:tcPr>
            <w:tcW w:w="1393" w:type="dxa"/>
            <w:tcBorders>
              <w:top w:val="nil"/>
              <w:left w:val="single" w:sz="4" w:space="0" w:color="auto"/>
              <w:bottom w:val="single" w:sz="4" w:space="0" w:color="auto"/>
              <w:right w:val="nil"/>
            </w:tcBorders>
            <w:noWrap/>
            <w:vAlign w:val="center"/>
            <w:hideMark/>
          </w:tcPr>
          <w:p w14:paraId="35E3B0E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5.196</w:t>
            </w:r>
          </w:p>
        </w:tc>
        <w:tc>
          <w:tcPr>
            <w:tcW w:w="1394" w:type="dxa"/>
            <w:tcBorders>
              <w:top w:val="nil"/>
              <w:left w:val="single" w:sz="4" w:space="0" w:color="auto"/>
              <w:bottom w:val="single" w:sz="4" w:space="0" w:color="auto"/>
              <w:right w:val="single" w:sz="4" w:space="0" w:color="auto"/>
            </w:tcBorders>
            <w:noWrap/>
            <w:vAlign w:val="center"/>
            <w:hideMark/>
          </w:tcPr>
          <w:p w14:paraId="7B062CC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713,682</w:t>
            </w:r>
          </w:p>
        </w:tc>
        <w:tc>
          <w:tcPr>
            <w:tcW w:w="1394" w:type="dxa"/>
            <w:tcBorders>
              <w:top w:val="nil"/>
              <w:left w:val="nil"/>
              <w:bottom w:val="single" w:sz="4" w:space="0" w:color="auto"/>
              <w:right w:val="single" w:sz="4" w:space="0" w:color="auto"/>
            </w:tcBorders>
            <w:vAlign w:val="center"/>
            <w:hideMark/>
          </w:tcPr>
          <w:p w14:paraId="36F114E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850,622</w:t>
            </w:r>
          </w:p>
        </w:tc>
        <w:tc>
          <w:tcPr>
            <w:tcW w:w="1394" w:type="dxa"/>
            <w:tcBorders>
              <w:top w:val="nil"/>
              <w:left w:val="nil"/>
              <w:bottom w:val="single" w:sz="4" w:space="0" w:color="auto"/>
              <w:right w:val="single" w:sz="4" w:space="0" w:color="auto"/>
            </w:tcBorders>
            <w:vAlign w:val="center"/>
            <w:hideMark/>
          </w:tcPr>
          <w:p w14:paraId="59BCB65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1,564,304</w:t>
            </w:r>
          </w:p>
        </w:tc>
        <w:tc>
          <w:tcPr>
            <w:tcW w:w="36" w:type="dxa"/>
            <w:vAlign w:val="center"/>
            <w:hideMark/>
          </w:tcPr>
          <w:p w14:paraId="37AB22AF"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15C717F3"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2F451C71"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United Republic of Tanzania</w:t>
            </w:r>
          </w:p>
        </w:tc>
        <w:tc>
          <w:tcPr>
            <w:tcW w:w="1389" w:type="dxa"/>
            <w:tcBorders>
              <w:top w:val="nil"/>
              <w:left w:val="nil"/>
              <w:bottom w:val="single" w:sz="4" w:space="0" w:color="auto"/>
              <w:right w:val="nil"/>
            </w:tcBorders>
            <w:hideMark/>
          </w:tcPr>
          <w:p w14:paraId="0960E801"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0.010</w:t>
            </w:r>
          </w:p>
        </w:tc>
        <w:tc>
          <w:tcPr>
            <w:tcW w:w="1393" w:type="dxa"/>
            <w:tcBorders>
              <w:top w:val="nil"/>
              <w:left w:val="single" w:sz="4" w:space="0" w:color="auto"/>
              <w:bottom w:val="single" w:sz="4" w:space="0" w:color="auto"/>
              <w:right w:val="nil"/>
            </w:tcBorders>
            <w:noWrap/>
            <w:vAlign w:val="center"/>
            <w:hideMark/>
          </w:tcPr>
          <w:p w14:paraId="65B136B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5A8E02B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1,373</w:t>
            </w:r>
          </w:p>
        </w:tc>
        <w:tc>
          <w:tcPr>
            <w:tcW w:w="1394" w:type="dxa"/>
            <w:tcBorders>
              <w:top w:val="nil"/>
              <w:left w:val="nil"/>
              <w:bottom w:val="single" w:sz="4" w:space="0" w:color="auto"/>
              <w:right w:val="single" w:sz="4" w:space="0" w:color="auto"/>
            </w:tcBorders>
            <w:vAlign w:val="center"/>
            <w:hideMark/>
          </w:tcPr>
          <w:p w14:paraId="150A412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1,637</w:t>
            </w:r>
          </w:p>
        </w:tc>
        <w:tc>
          <w:tcPr>
            <w:tcW w:w="1394" w:type="dxa"/>
            <w:tcBorders>
              <w:top w:val="nil"/>
              <w:left w:val="nil"/>
              <w:bottom w:val="single" w:sz="4" w:space="0" w:color="auto"/>
              <w:right w:val="single" w:sz="4" w:space="0" w:color="auto"/>
            </w:tcBorders>
            <w:vAlign w:val="center"/>
            <w:hideMark/>
          </w:tcPr>
          <w:p w14:paraId="4573455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3,010</w:t>
            </w:r>
          </w:p>
        </w:tc>
        <w:tc>
          <w:tcPr>
            <w:tcW w:w="36" w:type="dxa"/>
            <w:vAlign w:val="center"/>
            <w:hideMark/>
          </w:tcPr>
          <w:p w14:paraId="7239282C"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774371D8"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11EE716A"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Uruguay</w:t>
            </w:r>
          </w:p>
        </w:tc>
        <w:tc>
          <w:tcPr>
            <w:tcW w:w="1389" w:type="dxa"/>
            <w:tcBorders>
              <w:top w:val="nil"/>
              <w:left w:val="nil"/>
              <w:bottom w:val="single" w:sz="4" w:space="0" w:color="auto"/>
              <w:right w:val="nil"/>
            </w:tcBorders>
            <w:hideMark/>
          </w:tcPr>
          <w:p w14:paraId="0381A277"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0.079</w:t>
            </w:r>
          </w:p>
        </w:tc>
        <w:tc>
          <w:tcPr>
            <w:tcW w:w="1393" w:type="dxa"/>
            <w:tcBorders>
              <w:top w:val="nil"/>
              <w:left w:val="single" w:sz="4" w:space="0" w:color="auto"/>
              <w:bottom w:val="single" w:sz="4" w:space="0" w:color="auto"/>
              <w:right w:val="nil"/>
            </w:tcBorders>
            <w:noWrap/>
            <w:vAlign w:val="center"/>
            <w:hideMark/>
          </w:tcPr>
          <w:p w14:paraId="1F42502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0.103</w:t>
            </w:r>
          </w:p>
        </w:tc>
        <w:tc>
          <w:tcPr>
            <w:tcW w:w="1394" w:type="dxa"/>
            <w:tcBorders>
              <w:top w:val="nil"/>
              <w:left w:val="single" w:sz="4" w:space="0" w:color="auto"/>
              <w:bottom w:val="single" w:sz="4" w:space="0" w:color="auto"/>
              <w:right w:val="single" w:sz="4" w:space="0" w:color="auto"/>
            </w:tcBorders>
            <w:noWrap/>
            <w:vAlign w:val="center"/>
            <w:hideMark/>
          </w:tcPr>
          <w:p w14:paraId="4E08AB7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14,127</w:t>
            </w:r>
          </w:p>
        </w:tc>
        <w:tc>
          <w:tcPr>
            <w:tcW w:w="1394" w:type="dxa"/>
            <w:tcBorders>
              <w:top w:val="nil"/>
              <w:left w:val="nil"/>
              <w:bottom w:val="single" w:sz="4" w:space="0" w:color="auto"/>
              <w:right w:val="single" w:sz="4" w:space="0" w:color="auto"/>
            </w:tcBorders>
            <w:vAlign w:val="center"/>
            <w:hideMark/>
          </w:tcPr>
          <w:p w14:paraId="3DA8191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16,838</w:t>
            </w:r>
          </w:p>
        </w:tc>
        <w:tc>
          <w:tcPr>
            <w:tcW w:w="1394" w:type="dxa"/>
            <w:tcBorders>
              <w:top w:val="nil"/>
              <w:left w:val="nil"/>
              <w:bottom w:val="single" w:sz="4" w:space="0" w:color="auto"/>
              <w:right w:val="single" w:sz="4" w:space="0" w:color="auto"/>
            </w:tcBorders>
            <w:vAlign w:val="center"/>
            <w:hideMark/>
          </w:tcPr>
          <w:p w14:paraId="74D7DED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30,965</w:t>
            </w:r>
          </w:p>
        </w:tc>
        <w:tc>
          <w:tcPr>
            <w:tcW w:w="36" w:type="dxa"/>
            <w:vAlign w:val="center"/>
            <w:hideMark/>
          </w:tcPr>
          <w:p w14:paraId="188D13F6"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56DB0DE5"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7173757C"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Uzbekistan</w:t>
            </w:r>
          </w:p>
        </w:tc>
        <w:tc>
          <w:tcPr>
            <w:tcW w:w="1389" w:type="dxa"/>
            <w:tcBorders>
              <w:top w:val="nil"/>
              <w:left w:val="nil"/>
              <w:bottom w:val="single" w:sz="4" w:space="0" w:color="auto"/>
              <w:right w:val="nil"/>
            </w:tcBorders>
            <w:hideMark/>
          </w:tcPr>
          <w:p w14:paraId="756F065D"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0.024</w:t>
            </w:r>
          </w:p>
        </w:tc>
        <w:tc>
          <w:tcPr>
            <w:tcW w:w="1393" w:type="dxa"/>
            <w:tcBorders>
              <w:top w:val="nil"/>
              <w:left w:val="single" w:sz="4" w:space="0" w:color="auto"/>
              <w:bottom w:val="single" w:sz="4" w:space="0" w:color="auto"/>
              <w:right w:val="nil"/>
            </w:tcBorders>
            <w:noWrap/>
            <w:vAlign w:val="center"/>
            <w:hideMark/>
          </w:tcPr>
          <w:p w14:paraId="3F54026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0.031</w:t>
            </w:r>
          </w:p>
        </w:tc>
        <w:tc>
          <w:tcPr>
            <w:tcW w:w="1394" w:type="dxa"/>
            <w:tcBorders>
              <w:top w:val="nil"/>
              <w:left w:val="single" w:sz="4" w:space="0" w:color="auto"/>
              <w:bottom w:val="single" w:sz="4" w:space="0" w:color="auto"/>
              <w:right w:val="single" w:sz="4" w:space="0" w:color="auto"/>
            </w:tcBorders>
            <w:noWrap/>
            <w:vAlign w:val="center"/>
            <w:hideMark/>
          </w:tcPr>
          <w:p w14:paraId="14ED7440"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4,292</w:t>
            </w:r>
          </w:p>
        </w:tc>
        <w:tc>
          <w:tcPr>
            <w:tcW w:w="1394" w:type="dxa"/>
            <w:tcBorders>
              <w:top w:val="nil"/>
              <w:left w:val="nil"/>
              <w:bottom w:val="single" w:sz="4" w:space="0" w:color="auto"/>
              <w:right w:val="single" w:sz="4" w:space="0" w:color="auto"/>
            </w:tcBorders>
            <w:vAlign w:val="center"/>
            <w:hideMark/>
          </w:tcPr>
          <w:p w14:paraId="7491899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5,115</w:t>
            </w:r>
          </w:p>
        </w:tc>
        <w:tc>
          <w:tcPr>
            <w:tcW w:w="1394" w:type="dxa"/>
            <w:tcBorders>
              <w:top w:val="nil"/>
              <w:left w:val="nil"/>
              <w:bottom w:val="single" w:sz="4" w:space="0" w:color="auto"/>
              <w:right w:val="single" w:sz="4" w:space="0" w:color="auto"/>
            </w:tcBorders>
            <w:vAlign w:val="center"/>
            <w:hideMark/>
          </w:tcPr>
          <w:p w14:paraId="0E5998D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9,407</w:t>
            </w:r>
          </w:p>
        </w:tc>
        <w:tc>
          <w:tcPr>
            <w:tcW w:w="36" w:type="dxa"/>
            <w:vAlign w:val="center"/>
            <w:hideMark/>
          </w:tcPr>
          <w:p w14:paraId="1E484DBD"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72F9017F"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2CB0F9E9"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Vanuatu</w:t>
            </w:r>
          </w:p>
        </w:tc>
        <w:tc>
          <w:tcPr>
            <w:tcW w:w="1389" w:type="dxa"/>
            <w:tcBorders>
              <w:top w:val="nil"/>
              <w:left w:val="nil"/>
              <w:bottom w:val="single" w:sz="4" w:space="0" w:color="auto"/>
              <w:right w:val="nil"/>
            </w:tcBorders>
            <w:hideMark/>
          </w:tcPr>
          <w:p w14:paraId="1C7032D1"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175A473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7D6B6AF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179</w:t>
            </w:r>
          </w:p>
        </w:tc>
        <w:tc>
          <w:tcPr>
            <w:tcW w:w="1394" w:type="dxa"/>
            <w:tcBorders>
              <w:top w:val="nil"/>
              <w:left w:val="nil"/>
              <w:bottom w:val="single" w:sz="4" w:space="0" w:color="auto"/>
              <w:right w:val="single" w:sz="4" w:space="0" w:color="auto"/>
            </w:tcBorders>
            <w:vAlign w:val="center"/>
            <w:hideMark/>
          </w:tcPr>
          <w:p w14:paraId="1CF358F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213</w:t>
            </w:r>
          </w:p>
        </w:tc>
        <w:tc>
          <w:tcPr>
            <w:tcW w:w="1394" w:type="dxa"/>
            <w:tcBorders>
              <w:top w:val="nil"/>
              <w:left w:val="nil"/>
              <w:bottom w:val="single" w:sz="4" w:space="0" w:color="auto"/>
              <w:right w:val="single" w:sz="4" w:space="0" w:color="auto"/>
            </w:tcBorders>
            <w:vAlign w:val="center"/>
            <w:hideMark/>
          </w:tcPr>
          <w:p w14:paraId="3EA9412B"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392</w:t>
            </w:r>
          </w:p>
        </w:tc>
        <w:tc>
          <w:tcPr>
            <w:tcW w:w="36" w:type="dxa"/>
            <w:vAlign w:val="center"/>
            <w:hideMark/>
          </w:tcPr>
          <w:p w14:paraId="7E35D9FF"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29782B9E"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55BB5AB3"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Venezuela (Bolivarian Republic of)</w:t>
            </w:r>
          </w:p>
        </w:tc>
        <w:tc>
          <w:tcPr>
            <w:tcW w:w="1389" w:type="dxa"/>
            <w:tcBorders>
              <w:top w:val="nil"/>
              <w:left w:val="nil"/>
              <w:bottom w:val="single" w:sz="4" w:space="0" w:color="auto"/>
              <w:right w:val="nil"/>
            </w:tcBorders>
            <w:hideMark/>
          </w:tcPr>
          <w:p w14:paraId="0F935EB8"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0.069</w:t>
            </w:r>
          </w:p>
        </w:tc>
        <w:tc>
          <w:tcPr>
            <w:tcW w:w="1393" w:type="dxa"/>
            <w:tcBorders>
              <w:top w:val="nil"/>
              <w:left w:val="single" w:sz="4" w:space="0" w:color="auto"/>
              <w:bottom w:val="single" w:sz="4" w:space="0" w:color="auto"/>
              <w:right w:val="nil"/>
            </w:tcBorders>
            <w:noWrap/>
            <w:vAlign w:val="center"/>
            <w:hideMark/>
          </w:tcPr>
          <w:p w14:paraId="23A57C95"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0.090</w:t>
            </w:r>
          </w:p>
        </w:tc>
        <w:tc>
          <w:tcPr>
            <w:tcW w:w="1394" w:type="dxa"/>
            <w:tcBorders>
              <w:top w:val="nil"/>
              <w:left w:val="single" w:sz="4" w:space="0" w:color="auto"/>
              <w:bottom w:val="single" w:sz="4" w:space="0" w:color="auto"/>
              <w:right w:val="single" w:sz="4" w:space="0" w:color="auto"/>
            </w:tcBorders>
            <w:noWrap/>
            <w:vAlign w:val="center"/>
            <w:hideMark/>
          </w:tcPr>
          <w:p w14:paraId="1EA91B6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12,339</w:t>
            </w:r>
          </w:p>
        </w:tc>
        <w:tc>
          <w:tcPr>
            <w:tcW w:w="1394" w:type="dxa"/>
            <w:tcBorders>
              <w:top w:val="nil"/>
              <w:left w:val="nil"/>
              <w:bottom w:val="single" w:sz="4" w:space="0" w:color="auto"/>
              <w:right w:val="single" w:sz="4" w:space="0" w:color="auto"/>
            </w:tcBorders>
            <w:vAlign w:val="center"/>
            <w:hideMark/>
          </w:tcPr>
          <w:p w14:paraId="588CE588"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14,706</w:t>
            </w:r>
          </w:p>
        </w:tc>
        <w:tc>
          <w:tcPr>
            <w:tcW w:w="1394" w:type="dxa"/>
            <w:tcBorders>
              <w:top w:val="nil"/>
              <w:left w:val="nil"/>
              <w:bottom w:val="single" w:sz="4" w:space="0" w:color="auto"/>
              <w:right w:val="single" w:sz="4" w:space="0" w:color="auto"/>
            </w:tcBorders>
            <w:vAlign w:val="center"/>
            <w:hideMark/>
          </w:tcPr>
          <w:p w14:paraId="304E653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27,045</w:t>
            </w:r>
          </w:p>
        </w:tc>
        <w:tc>
          <w:tcPr>
            <w:tcW w:w="36" w:type="dxa"/>
            <w:vAlign w:val="center"/>
            <w:hideMark/>
          </w:tcPr>
          <w:p w14:paraId="4A8D4AB7"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79FD1561"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022E1DC6"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Viet Nam</w:t>
            </w:r>
          </w:p>
        </w:tc>
        <w:tc>
          <w:tcPr>
            <w:tcW w:w="1389" w:type="dxa"/>
            <w:tcBorders>
              <w:top w:val="nil"/>
              <w:left w:val="nil"/>
              <w:bottom w:val="single" w:sz="4" w:space="0" w:color="auto"/>
              <w:right w:val="nil"/>
            </w:tcBorders>
            <w:hideMark/>
          </w:tcPr>
          <w:p w14:paraId="3E38F272"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0.159</w:t>
            </w:r>
          </w:p>
        </w:tc>
        <w:tc>
          <w:tcPr>
            <w:tcW w:w="1393" w:type="dxa"/>
            <w:tcBorders>
              <w:top w:val="nil"/>
              <w:left w:val="single" w:sz="4" w:space="0" w:color="auto"/>
              <w:bottom w:val="single" w:sz="4" w:space="0" w:color="auto"/>
              <w:right w:val="nil"/>
            </w:tcBorders>
            <w:noWrap/>
            <w:vAlign w:val="center"/>
            <w:hideMark/>
          </w:tcPr>
          <w:p w14:paraId="29B9DE2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0.207</w:t>
            </w:r>
          </w:p>
        </w:tc>
        <w:tc>
          <w:tcPr>
            <w:tcW w:w="1394" w:type="dxa"/>
            <w:tcBorders>
              <w:top w:val="nil"/>
              <w:left w:val="single" w:sz="4" w:space="0" w:color="auto"/>
              <w:bottom w:val="single" w:sz="4" w:space="0" w:color="auto"/>
              <w:right w:val="single" w:sz="4" w:space="0" w:color="auto"/>
            </w:tcBorders>
            <w:noWrap/>
            <w:vAlign w:val="center"/>
            <w:hideMark/>
          </w:tcPr>
          <w:p w14:paraId="5A8B52E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28,433</w:t>
            </w:r>
          </w:p>
        </w:tc>
        <w:tc>
          <w:tcPr>
            <w:tcW w:w="1394" w:type="dxa"/>
            <w:tcBorders>
              <w:top w:val="nil"/>
              <w:left w:val="nil"/>
              <w:bottom w:val="single" w:sz="4" w:space="0" w:color="auto"/>
              <w:right w:val="single" w:sz="4" w:space="0" w:color="auto"/>
            </w:tcBorders>
            <w:vAlign w:val="center"/>
            <w:hideMark/>
          </w:tcPr>
          <w:p w14:paraId="2DF7791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33,888</w:t>
            </w:r>
          </w:p>
        </w:tc>
        <w:tc>
          <w:tcPr>
            <w:tcW w:w="1394" w:type="dxa"/>
            <w:tcBorders>
              <w:top w:val="nil"/>
              <w:left w:val="nil"/>
              <w:bottom w:val="single" w:sz="4" w:space="0" w:color="auto"/>
              <w:right w:val="single" w:sz="4" w:space="0" w:color="auto"/>
            </w:tcBorders>
            <w:vAlign w:val="center"/>
            <w:hideMark/>
          </w:tcPr>
          <w:p w14:paraId="09ED9B7D"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62,321</w:t>
            </w:r>
          </w:p>
        </w:tc>
        <w:tc>
          <w:tcPr>
            <w:tcW w:w="36" w:type="dxa"/>
            <w:vAlign w:val="center"/>
            <w:hideMark/>
          </w:tcPr>
          <w:p w14:paraId="7B72B0FF"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6AB0D9F2"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7D2A160F"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Yemen</w:t>
            </w:r>
          </w:p>
        </w:tc>
        <w:tc>
          <w:tcPr>
            <w:tcW w:w="1389" w:type="dxa"/>
            <w:tcBorders>
              <w:top w:val="nil"/>
              <w:left w:val="nil"/>
              <w:bottom w:val="single" w:sz="4" w:space="0" w:color="auto"/>
              <w:right w:val="nil"/>
            </w:tcBorders>
            <w:hideMark/>
          </w:tcPr>
          <w:p w14:paraId="529D25F9"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0.003</w:t>
            </w:r>
          </w:p>
        </w:tc>
        <w:tc>
          <w:tcPr>
            <w:tcW w:w="1393" w:type="dxa"/>
            <w:tcBorders>
              <w:top w:val="nil"/>
              <w:left w:val="single" w:sz="4" w:space="0" w:color="auto"/>
              <w:bottom w:val="single" w:sz="4" w:space="0" w:color="auto"/>
              <w:right w:val="nil"/>
            </w:tcBorders>
            <w:noWrap/>
            <w:vAlign w:val="center"/>
            <w:hideMark/>
          </w:tcPr>
          <w:p w14:paraId="71C6AA47"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6D7F6A6A"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536</w:t>
            </w:r>
          </w:p>
        </w:tc>
        <w:tc>
          <w:tcPr>
            <w:tcW w:w="1394" w:type="dxa"/>
            <w:tcBorders>
              <w:top w:val="nil"/>
              <w:left w:val="nil"/>
              <w:bottom w:val="single" w:sz="4" w:space="0" w:color="auto"/>
              <w:right w:val="single" w:sz="4" w:space="0" w:color="auto"/>
            </w:tcBorders>
            <w:vAlign w:val="center"/>
            <w:hideMark/>
          </w:tcPr>
          <w:p w14:paraId="4C2251D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639</w:t>
            </w:r>
          </w:p>
        </w:tc>
        <w:tc>
          <w:tcPr>
            <w:tcW w:w="1394" w:type="dxa"/>
            <w:tcBorders>
              <w:top w:val="nil"/>
              <w:left w:val="nil"/>
              <w:bottom w:val="single" w:sz="4" w:space="0" w:color="auto"/>
              <w:right w:val="single" w:sz="4" w:space="0" w:color="auto"/>
            </w:tcBorders>
            <w:vAlign w:val="center"/>
            <w:hideMark/>
          </w:tcPr>
          <w:p w14:paraId="5BAA0C7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1,175</w:t>
            </w:r>
          </w:p>
        </w:tc>
        <w:tc>
          <w:tcPr>
            <w:tcW w:w="36" w:type="dxa"/>
            <w:vAlign w:val="center"/>
            <w:hideMark/>
          </w:tcPr>
          <w:p w14:paraId="25ACA133"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2F45D0DC"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1DA61081"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Zambia</w:t>
            </w:r>
          </w:p>
        </w:tc>
        <w:tc>
          <w:tcPr>
            <w:tcW w:w="1389" w:type="dxa"/>
            <w:tcBorders>
              <w:top w:val="nil"/>
              <w:left w:val="nil"/>
              <w:bottom w:val="single" w:sz="4" w:space="0" w:color="auto"/>
              <w:right w:val="nil"/>
            </w:tcBorders>
            <w:hideMark/>
          </w:tcPr>
          <w:p w14:paraId="06D3D472"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0.006</w:t>
            </w:r>
          </w:p>
        </w:tc>
        <w:tc>
          <w:tcPr>
            <w:tcW w:w="1393" w:type="dxa"/>
            <w:tcBorders>
              <w:top w:val="nil"/>
              <w:left w:val="single" w:sz="4" w:space="0" w:color="auto"/>
              <w:bottom w:val="single" w:sz="4" w:space="0" w:color="auto"/>
              <w:right w:val="nil"/>
            </w:tcBorders>
            <w:noWrap/>
            <w:vAlign w:val="center"/>
            <w:hideMark/>
          </w:tcPr>
          <w:p w14:paraId="0789DA0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0.008</w:t>
            </w:r>
          </w:p>
        </w:tc>
        <w:tc>
          <w:tcPr>
            <w:tcW w:w="1394" w:type="dxa"/>
            <w:tcBorders>
              <w:top w:val="nil"/>
              <w:left w:val="single" w:sz="4" w:space="0" w:color="auto"/>
              <w:bottom w:val="single" w:sz="4" w:space="0" w:color="auto"/>
              <w:right w:val="single" w:sz="4" w:space="0" w:color="auto"/>
            </w:tcBorders>
            <w:noWrap/>
            <w:vAlign w:val="center"/>
            <w:hideMark/>
          </w:tcPr>
          <w:p w14:paraId="4E7D21DE"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1,073</w:t>
            </w:r>
          </w:p>
        </w:tc>
        <w:tc>
          <w:tcPr>
            <w:tcW w:w="1394" w:type="dxa"/>
            <w:tcBorders>
              <w:top w:val="nil"/>
              <w:left w:val="nil"/>
              <w:bottom w:val="single" w:sz="4" w:space="0" w:color="auto"/>
              <w:right w:val="single" w:sz="4" w:space="0" w:color="auto"/>
            </w:tcBorders>
            <w:vAlign w:val="center"/>
            <w:hideMark/>
          </w:tcPr>
          <w:p w14:paraId="318922C2"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1,279</w:t>
            </w:r>
          </w:p>
        </w:tc>
        <w:tc>
          <w:tcPr>
            <w:tcW w:w="1394" w:type="dxa"/>
            <w:tcBorders>
              <w:top w:val="nil"/>
              <w:left w:val="nil"/>
              <w:bottom w:val="single" w:sz="4" w:space="0" w:color="auto"/>
              <w:right w:val="single" w:sz="4" w:space="0" w:color="auto"/>
            </w:tcBorders>
            <w:vAlign w:val="center"/>
            <w:hideMark/>
          </w:tcPr>
          <w:p w14:paraId="75072F89"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2,352</w:t>
            </w:r>
          </w:p>
        </w:tc>
        <w:tc>
          <w:tcPr>
            <w:tcW w:w="36" w:type="dxa"/>
            <w:vAlign w:val="center"/>
            <w:hideMark/>
          </w:tcPr>
          <w:p w14:paraId="2FB78A6A"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00C8D909" w14:textId="77777777" w:rsidTr="00ED4CCB">
        <w:trPr>
          <w:trHeight w:val="290"/>
        </w:trPr>
        <w:tc>
          <w:tcPr>
            <w:tcW w:w="3060" w:type="dxa"/>
            <w:tcBorders>
              <w:top w:val="nil"/>
              <w:left w:val="single" w:sz="4" w:space="0" w:color="auto"/>
              <w:bottom w:val="single" w:sz="4" w:space="0" w:color="auto"/>
              <w:right w:val="single" w:sz="4" w:space="0" w:color="auto"/>
            </w:tcBorders>
            <w:hideMark/>
          </w:tcPr>
          <w:p w14:paraId="246A6549" w14:textId="77777777" w:rsidR="00ED4CCB" w:rsidRPr="00ED4CCB" w:rsidRDefault="00ED4CCB" w:rsidP="00ED4CCB">
            <w:pPr>
              <w:tabs>
                <w:tab w:val="clear" w:pos="567"/>
                <w:tab w:val="clear" w:pos="1134"/>
                <w:tab w:val="clear" w:pos="1701"/>
                <w:tab w:val="clear" w:pos="2268"/>
              </w:tabs>
              <w:jc w:val="left"/>
              <w:rPr>
                <w:rFonts w:eastAsia="Times New Roman"/>
                <w:sz w:val="18"/>
                <w:szCs w:val="18"/>
                <w:lang w:val="en-CA" w:eastAsia="en-CA"/>
              </w:rPr>
            </w:pPr>
            <w:r w:rsidRPr="00ED4CCB">
              <w:rPr>
                <w:rFonts w:eastAsia="Times New Roman"/>
                <w:sz w:val="18"/>
                <w:szCs w:val="18"/>
                <w:lang w:val="en-CA" w:eastAsia="en-CA"/>
              </w:rPr>
              <w:t>Zimbabwe</w:t>
            </w:r>
          </w:p>
        </w:tc>
        <w:tc>
          <w:tcPr>
            <w:tcW w:w="1389" w:type="dxa"/>
            <w:tcBorders>
              <w:top w:val="nil"/>
              <w:left w:val="nil"/>
              <w:bottom w:val="single" w:sz="4" w:space="0" w:color="auto"/>
              <w:right w:val="nil"/>
            </w:tcBorders>
            <w:hideMark/>
          </w:tcPr>
          <w:p w14:paraId="20BC6170" w14:textId="77777777" w:rsidR="00ED4CCB" w:rsidRPr="00ED4CCB" w:rsidRDefault="00ED4CCB" w:rsidP="00ED4CCB">
            <w:pPr>
              <w:tabs>
                <w:tab w:val="clear" w:pos="567"/>
                <w:tab w:val="clear" w:pos="1134"/>
                <w:tab w:val="clear" w:pos="1701"/>
                <w:tab w:val="clear" w:pos="2268"/>
              </w:tabs>
              <w:jc w:val="right"/>
              <w:rPr>
                <w:rFonts w:eastAsia="Times New Roman"/>
                <w:sz w:val="18"/>
                <w:szCs w:val="18"/>
                <w:lang w:val="en-CA" w:eastAsia="en-CA"/>
              </w:rPr>
            </w:pPr>
            <w:r w:rsidRPr="00ED4CCB">
              <w:rPr>
                <w:rFonts w:eastAsia="Times New Roman"/>
                <w:sz w:val="18"/>
                <w:szCs w:val="18"/>
                <w:lang w:val="en-CA" w:eastAsia="en-CA"/>
              </w:rPr>
              <w:t>0.007</w:t>
            </w:r>
          </w:p>
        </w:tc>
        <w:tc>
          <w:tcPr>
            <w:tcW w:w="1393" w:type="dxa"/>
            <w:tcBorders>
              <w:top w:val="nil"/>
              <w:left w:val="single" w:sz="4" w:space="0" w:color="auto"/>
              <w:bottom w:val="single" w:sz="4" w:space="0" w:color="auto"/>
              <w:right w:val="nil"/>
            </w:tcBorders>
            <w:noWrap/>
            <w:vAlign w:val="center"/>
            <w:hideMark/>
          </w:tcPr>
          <w:p w14:paraId="75F2B6D6"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0.009</w:t>
            </w:r>
          </w:p>
        </w:tc>
        <w:tc>
          <w:tcPr>
            <w:tcW w:w="1394" w:type="dxa"/>
            <w:tcBorders>
              <w:top w:val="nil"/>
              <w:left w:val="single" w:sz="4" w:space="0" w:color="auto"/>
              <w:bottom w:val="single" w:sz="4" w:space="0" w:color="auto"/>
              <w:right w:val="single" w:sz="4" w:space="0" w:color="auto"/>
            </w:tcBorders>
            <w:noWrap/>
            <w:vAlign w:val="center"/>
            <w:hideMark/>
          </w:tcPr>
          <w:p w14:paraId="7B5D35EF"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1,252</w:t>
            </w:r>
          </w:p>
        </w:tc>
        <w:tc>
          <w:tcPr>
            <w:tcW w:w="1394" w:type="dxa"/>
            <w:tcBorders>
              <w:top w:val="nil"/>
              <w:left w:val="nil"/>
              <w:bottom w:val="single" w:sz="4" w:space="0" w:color="auto"/>
              <w:right w:val="single" w:sz="4" w:space="0" w:color="auto"/>
            </w:tcBorders>
            <w:vAlign w:val="center"/>
            <w:hideMark/>
          </w:tcPr>
          <w:p w14:paraId="41EB1E51"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1,492</w:t>
            </w:r>
          </w:p>
        </w:tc>
        <w:tc>
          <w:tcPr>
            <w:tcW w:w="1394" w:type="dxa"/>
            <w:tcBorders>
              <w:top w:val="nil"/>
              <w:left w:val="nil"/>
              <w:bottom w:val="single" w:sz="4" w:space="0" w:color="auto"/>
              <w:right w:val="single" w:sz="4" w:space="0" w:color="auto"/>
            </w:tcBorders>
            <w:vAlign w:val="center"/>
            <w:hideMark/>
          </w:tcPr>
          <w:p w14:paraId="73F6D314" w14:textId="77777777" w:rsidR="00ED4CCB" w:rsidRPr="00ED4CCB" w:rsidRDefault="00ED4CCB" w:rsidP="00ED4CCB">
            <w:pPr>
              <w:tabs>
                <w:tab w:val="clear" w:pos="567"/>
                <w:tab w:val="clear" w:pos="1134"/>
                <w:tab w:val="clear" w:pos="1701"/>
                <w:tab w:val="clear" w:pos="2268"/>
              </w:tabs>
              <w:jc w:val="right"/>
              <w:rPr>
                <w:rFonts w:eastAsia="Times New Roman"/>
                <w:color w:val="000000"/>
                <w:sz w:val="18"/>
                <w:szCs w:val="18"/>
                <w:lang w:val="en-CA" w:eastAsia="en-CA"/>
              </w:rPr>
            </w:pPr>
            <w:r w:rsidRPr="00ED4CCB">
              <w:rPr>
                <w:rFonts w:eastAsia="Times New Roman"/>
                <w:color w:val="000000"/>
                <w:sz w:val="18"/>
                <w:szCs w:val="18"/>
                <w:lang w:val="en-CA" w:eastAsia="en-CA"/>
              </w:rPr>
              <w:t>2,744</w:t>
            </w:r>
          </w:p>
        </w:tc>
        <w:tc>
          <w:tcPr>
            <w:tcW w:w="36" w:type="dxa"/>
            <w:vAlign w:val="center"/>
            <w:hideMark/>
          </w:tcPr>
          <w:p w14:paraId="5F0C954F"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r w:rsidR="00ED4CCB" w:rsidRPr="00ED4CCB" w14:paraId="56677273" w14:textId="77777777" w:rsidTr="00ED4CCB">
        <w:trPr>
          <w:trHeight w:val="290"/>
        </w:trPr>
        <w:tc>
          <w:tcPr>
            <w:tcW w:w="3060" w:type="dxa"/>
            <w:tcBorders>
              <w:top w:val="nil"/>
              <w:left w:val="single" w:sz="4" w:space="0" w:color="auto"/>
              <w:bottom w:val="single" w:sz="4" w:space="0" w:color="auto"/>
              <w:right w:val="single" w:sz="4" w:space="0" w:color="auto"/>
            </w:tcBorders>
            <w:vAlign w:val="center"/>
            <w:hideMark/>
          </w:tcPr>
          <w:p w14:paraId="343ADFE0" w14:textId="77777777" w:rsidR="00ED4CCB" w:rsidRPr="00ED4CCB" w:rsidRDefault="00ED4CCB" w:rsidP="00ED4CCB">
            <w:pPr>
              <w:tabs>
                <w:tab w:val="clear" w:pos="567"/>
                <w:tab w:val="clear" w:pos="1134"/>
                <w:tab w:val="clear" w:pos="1701"/>
                <w:tab w:val="clear" w:pos="2268"/>
              </w:tabs>
              <w:jc w:val="left"/>
              <w:rPr>
                <w:rFonts w:eastAsia="Times New Roman"/>
                <w:b/>
                <w:bCs/>
                <w:color w:val="000000"/>
                <w:sz w:val="18"/>
                <w:szCs w:val="18"/>
                <w:lang w:val="en-CA" w:eastAsia="en-CA"/>
              </w:rPr>
            </w:pPr>
            <w:r w:rsidRPr="00ED4CCB">
              <w:rPr>
                <w:rFonts w:eastAsia="Times New Roman"/>
                <w:b/>
                <w:bCs/>
                <w:color w:val="000000"/>
                <w:sz w:val="18"/>
                <w:szCs w:val="18"/>
                <w:lang w:val="en-CA" w:eastAsia="en-CA"/>
              </w:rPr>
              <w:t>Total</w:t>
            </w:r>
          </w:p>
        </w:tc>
        <w:tc>
          <w:tcPr>
            <w:tcW w:w="1389" w:type="dxa"/>
            <w:tcBorders>
              <w:top w:val="nil"/>
              <w:left w:val="nil"/>
              <w:bottom w:val="single" w:sz="4" w:space="0" w:color="auto"/>
              <w:right w:val="single" w:sz="4" w:space="0" w:color="auto"/>
            </w:tcBorders>
            <w:vAlign w:val="center"/>
            <w:hideMark/>
          </w:tcPr>
          <w:p w14:paraId="51AB514B" w14:textId="77777777" w:rsidR="00ED4CCB" w:rsidRPr="00ED4CCB" w:rsidRDefault="00ED4CCB" w:rsidP="00ED4CCB">
            <w:pPr>
              <w:tabs>
                <w:tab w:val="clear" w:pos="567"/>
                <w:tab w:val="clear" w:pos="1134"/>
                <w:tab w:val="clear" w:pos="1701"/>
                <w:tab w:val="clear" w:pos="2268"/>
              </w:tabs>
              <w:jc w:val="right"/>
              <w:rPr>
                <w:rFonts w:eastAsia="Times New Roman"/>
                <w:b/>
                <w:bCs/>
                <w:color w:val="000000"/>
                <w:sz w:val="18"/>
                <w:szCs w:val="18"/>
                <w:lang w:val="en-CA" w:eastAsia="en-CA"/>
              </w:rPr>
            </w:pPr>
            <w:r w:rsidRPr="00ED4CCB">
              <w:rPr>
                <w:rFonts w:eastAsia="Times New Roman"/>
                <w:b/>
                <w:bCs/>
                <w:color w:val="000000"/>
                <w:sz w:val="18"/>
                <w:szCs w:val="18"/>
                <w:lang w:val="en-CA" w:eastAsia="en-CA"/>
              </w:rPr>
              <w:t>78.013</w:t>
            </w:r>
          </w:p>
        </w:tc>
        <w:tc>
          <w:tcPr>
            <w:tcW w:w="1393" w:type="dxa"/>
            <w:tcBorders>
              <w:top w:val="nil"/>
              <w:left w:val="nil"/>
              <w:bottom w:val="single" w:sz="4" w:space="0" w:color="auto"/>
              <w:right w:val="single" w:sz="4" w:space="0" w:color="auto"/>
            </w:tcBorders>
            <w:vAlign w:val="center"/>
            <w:hideMark/>
          </w:tcPr>
          <w:p w14:paraId="345A8313" w14:textId="77777777" w:rsidR="00ED4CCB" w:rsidRPr="00ED4CCB" w:rsidRDefault="00ED4CCB" w:rsidP="00ED4CCB">
            <w:pPr>
              <w:tabs>
                <w:tab w:val="clear" w:pos="567"/>
                <w:tab w:val="clear" w:pos="1134"/>
                <w:tab w:val="clear" w:pos="1701"/>
                <w:tab w:val="clear" w:pos="2268"/>
              </w:tabs>
              <w:jc w:val="right"/>
              <w:rPr>
                <w:rFonts w:eastAsia="Times New Roman"/>
                <w:b/>
                <w:bCs/>
                <w:color w:val="000000"/>
                <w:sz w:val="18"/>
                <w:szCs w:val="18"/>
                <w:lang w:val="en-CA" w:eastAsia="en-CA"/>
              </w:rPr>
            </w:pPr>
            <w:r w:rsidRPr="00ED4CCB">
              <w:rPr>
                <w:rFonts w:eastAsia="Times New Roman"/>
                <w:b/>
                <w:bCs/>
                <w:color w:val="000000"/>
                <w:sz w:val="18"/>
                <w:szCs w:val="18"/>
                <w:lang w:val="en-CA" w:eastAsia="en-CA"/>
              </w:rPr>
              <w:t>100</w:t>
            </w:r>
          </w:p>
        </w:tc>
        <w:tc>
          <w:tcPr>
            <w:tcW w:w="1394" w:type="dxa"/>
            <w:tcBorders>
              <w:top w:val="nil"/>
              <w:left w:val="nil"/>
              <w:bottom w:val="single" w:sz="4" w:space="0" w:color="auto"/>
              <w:right w:val="single" w:sz="4" w:space="0" w:color="auto"/>
            </w:tcBorders>
            <w:vAlign w:val="center"/>
            <w:hideMark/>
          </w:tcPr>
          <w:p w14:paraId="0F634360" w14:textId="77777777" w:rsidR="00ED4CCB" w:rsidRPr="00ED4CCB" w:rsidRDefault="00ED4CCB" w:rsidP="00ED4CCB">
            <w:pPr>
              <w:tabs>
                <w:tab w:val="clear" w:pos="567"/>
                <w:tab w:val="clear" w:pos="1134"/>
                <w:tab w:val="clear" w:pos="1701"/>
                <w:tab w:val="clear" w:pos="2268"/>
              </w:tabs>
              <w:jc w:val="right"/>
              <w:rPr>
                <w:rFonts w:eastAsia="Times New Roman"/>
                <w:b/>
                <w:bCs/>
                <w:color w:val="000000"/>
                <w:sz w:val="18"/>
                <w:szCs w:val="18"/>
                <w:lang w:val="en-CA" w:eastAsia="en-CA"/>
              </w:rPr>
            </w:pPr>
            <w:r w:rsidRPr="00ED4CCB">
              <w:rPr>
                <w:rFonts w:eastAsia="Times New Roman"/>
                <w:b/>
                <w:bCs/>
                <w:color w:val="000000"/>
                <w:sz w:val="18"/>
                <w:szCs w:val="18"/>
                <w:lang w:val="en-CA" w:eastAsia="en-CA"/>
              </w:rPr>
              <w:t>13,735,122</w:t>
            </w:r>
          </w:p>
        </w:tc>
        <w:tc>
          <w:tcPr>
            <w:tcW w:w="1394" w:type="dxa"/>
            <w:tcBorders>
              <w:top w:val="nil"/>
              <w:left w:val="nil"/>
              <w:bottom w:val="single" w:sz="4" w:space="0" w:color="auto"/>
              <w:right w:val="single" w:sz="4" w:space="0" w:color="auto"/>
            </w:tcBorders>
            <w:vAlign w:val="center"/>
            <w:hideMark/>
          </w:tcPr>
          <w:p w14:paraId="6E1C7AAF" w14:textId="77777777" w:rsidR="00ED4CCB" w:rsidRPr="00ED4CCB" w:rsidRDefault="00ED4CCB" w:rsidP="00ED4CCB">
            <w:pPr>
              <w:tabs>
                <w:tab w:val="clear" w:pos="567"/>
                <w:tab w:val="clear" w:pos="1134"/>
                <w:tab w:val="clear" w:pos="1701"/>
                <w:tab w:val="clear" w:pos="2268"/>
              </w:tabs>
              <w:jc w:val="right"/>
              <w:rPr>
                <w:rFonts w:eastAsia="Times New Roman"/>
                <w:b/>
                <w:bCs/>
                <w:color w:val="000000"/>
                <w:sz w:val="18"/>
                <w:szCs w:val="18"/>
                <w:lang w:val="en-CA" w:eastAsia="en-CA"/>
              </w:rPr>
            </w:pPr>
            <w:r w:rsidRPr="00ED4CCB">
              <w:rPr>
                <w:rFonts w:eastAsia="Times New Roman"/>
                <w:b/>
                <w:bCs/>
                <w:color w:val="000000"/>
                <w:sz w:val="18"/>
                <w:szCs w:val="18"/>
                <w:lang w:val="en-CA" w:eastAsia="en-CA"/>
              </w:rPr>
              <w:t>16,370,588</w:t>
            </w:r>
          </w:p>
        </w:tc>
        <w:tc>
          <w:tcPr>
            <w:tcW w:w="1394" w:type="dxa"/>
            <w:tcBorders>
              <w:top w:val="nil"/>
              <w:left w:val="nil"/>
              <w:bottom w:val="single" w:sz="4" w:space="0" w:color="auto"/>
              <w:right w:val="single" w:sz="4" w:space="0" w:color="auto"/>
            </w:tcBorders>
            <w:vAlign w:val="center"/>
            <w:hideMark/>
          </w:tcPr>
          <w:p w14:paraId="559B9059" w14:textId="77777777" w:rsidR="00ED4CCB" w:rsidRPr="00ED4CCB" w:rsidRDefault="00ED4CCB" w:rsidP="00ED4CCB">
            <w:pPr>
              <w:tabs>
                <w:tab w:val="clear" w:pos="567"/>
                <w:tab w:val="clear" w:pos="1134"/>
                <w:tab w:val="clear" w:pos="1701"/>
                <w:tab w:val="clear" w:pos="2268"/>
              </w:tabs>
              <w:jc w:val="right"/>
              <w:rPr>
                <w:rFonts w:eastAsia="Times New Roman"/>
                <w:b/>
                <w:bCs/>
                <w:color w:val="000000"/>
                <w:sz w:val="18"/>
                <w:szCs w:val="18"/>
                <w:lang w:val="en-CA" w:eastAsia="en-CA"/>
              </w:rPr>
            </w:pPr>
            <w:r w:rsidRPr="00ED4CCB">
              <w:rPr>
                <w:rFonts w:eastAsia="Times New Roman"/>
                <w:b/>
                <w:bCs/>
                <w:color w:val="000000"/>
                <w:sz w:val="18"/>
                <w:szCs w:val="18"/>
                <w:lang w:val="en-CA" w:eastAsia="en-CA"/>
              </w:rPr>
              <w:t>30,105,710</w:t>
            </w:r>
          </w:p>
        </w:tc>
        <w:tc>
          <w:tcPr>
            <w:tcW w:w="36" w:type="dxa"/>
            <w:vAlign w:val="center"/>
            <w:hideMark/>
          </w:tcPr>
          <w:p w14:paraId="4BFD7B13" w14:textId="77777777" w:rsidR="00ED4CCB" w:rsidRPr="00ED4CCB" w:rsidRDefault="00ED4CCB" w:rsidP="00ED4CCB">
            <w:pPr>
              <w:tabs>
                <w:tab w:val="clear" w:pos="567"/>
                <w:tab w:val="clear" w:pos="1134"/>
                <w:tab w:val="clear" w:pos="1701"/>
                <w:tab w:val="clear" w:pos="2268"/>
              </w:tabs>
              <w:jc w:val="left"/>
              <w:rPr>
                <w:rFonts w:eastAsia="Times New Roman"/>
                <w:sz w:val="20"/>
                <w:szCs w:val="20"/>
                <w:lang w:val="en-CA" w:eastAsia="en-CA"/>
              </w:rPr>
            </w:pPr>
          </w:p>
        </w:tc>
      </w:tr>
    </w:tbl>
    <w:p w14:paraId="293C02E7" w14:textId="77777777" w:rsidR="00BB6CD4" w:rsidRDefault="00BB6CD4" w:rsidP="00C45EE0">
      <w:pPr>
        <w:pStyle w:val="CBDSubTitle"/>
      </w:pPr>
    </w:p>
    <w:p w14:paraId="76DE0586" w14:textId="1AA3ED9B" w:rsidR="00A111D1" w:rsidRPr="003F1A75" w:rsidRDefault="00A111D1" w:rsidP="00C14580">
      <w:pPr>
        <w:pStyle w:val="CBDDesicionAnnex"/>
        <w:spacing w:before="120"/>
      </w:pPr>
      <w:r w:rsidRPr="003F1A75">
        <w:t>__________</w:t>
      </w:r>
    </w:p>
    <w:sectPr w:rsidR="00A111D1" w:rsidRPr="003F1A75" w:rsidSect="008C34A1">
      <w:headerReference w:type="even" r:id="rId21"/>
      <w:headerReference w:type="default" r:id="rId22"/>
      <w:footerReference w:type="even" r:id="rId23"/>
      <w:footerReference w:type="default" r:id="rId2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D0BE4" w14:textId="77777777" w:rsidR="00E94586" w:rsidRPr="003F1A75" w:rsidRDefault="00E94586" w:rsidP="00CF1848">
      <w:r w:rsidRPr="003F1A75">
        <w:separator/>
      </w:r>
    </w:p>
  </w:endnote>
  <w:endnote w:type="continuationSeparator" w:id="0">
    <w:p w14:paraId="3848A4C9" w14:textId="77777777" w:rsidR="00E94586" w:rsidRPr="003F1A75" w:rsidRDefault="00E94586"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064BD9BB"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5EB54612"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CDBDC" w14:textId="77777777" w:rsidR="00E94586" w:rsidRPr="003F1A75" w:rsidRDefault="00E94586" w:rsidP="00CF1848">
      <w:r w:rsidRPr="003F1A75">
        <w:separator/>
      </w:r>
    </w:p>
  </w:footnote>
  <w:footnote w:type="continuationSeparator" w:id="0">
    <w:p w14:paraId="73F49EED" w14:textId="77777777" w:rsidR="00E94586" w:rsidRPr="003F1A75" w:rsidRDefault="00E94586" w:rsidP="00CF1848">
      <w:r w:rsidRPr="003F1A75">
        <w:continuationSeparator/>
      </w:r>
    </w:p>
  </w:footnote>
  <w:footnote w:id="1">
    <w:p w14:paraId="6CD4C1BA" w14:textId="77777777" w:rsidR="009C408A" w:rsidRPr="002B70CC" w:rsidRDefault="009C408A" w:rsidP="009C408A">
      <w:pPr>
        <w:pStyle w:val="FootnoteText"/>
      </w:pPr>
      <w:r>
        <w:rPr>
          <w:rStyle w:val="FootnoteReference"/>
        </w:rPr>
        <w:t>*</w:t>
      </w:r>
      <w:r>
        <w:t xml:space="preserve"> The present document is being issued without formal editing.</w:t>
      </w:r>
    </w:p>
  </w:footnote>
  <w:footnote w:id="2">
    <w:p w14:paraId="7B52E273" w14:textId="77777777" w:rsidR="003F0560" w:rsidRDefault="003F0560" w:rsidP="003F0560">
      <w:pPr>
        <w:pStyle w:val="FootnoteText"/>
      </w:pPr>
      <w:r>
        <w:rPr>
          <w:rStyle w:val="FootnoteReference"/>
        </w:rPr>
        <w:footnoteRef/>
      </w:r>
      <w:r>
        <w:t xml:space="preserve"> United Nations, </w:t>
      </w:r>
      <w:r>
        <w:rPr>
          <w:i/>
          <w:iCs/>
        </w:rPr>
        <w:t>Treaty Series</w:t>
      </w:r>
      <w:r>
        <w:t>, vol. 1760, No. 30619.</w:t>
      </w:r>
    </w:p>
  </w:footnote>
  <w:footnote w:id="3">
    <w:p w14:paraId="35C66292" w14:textId="77777777" w:rsidR="003F0560" w:rsidRDefault="003F0560" w:rsidP="003F0560">
      <w:pPr>
        <w:pStyle w:val="FootnoteText"/>
      </w:pPr>
      <w:r>
        <w:rPr>
          <w:rStyle w:val="FootnoteReference"/>
        </w:rPr>
        <w:footnoteRef/>
      </w:r>
      <w:r>
        <w:t xml:space="preserve"> Decision </w:t>
      </w:r>
      <w:hyperlink r:id="rId1" w:history="1">
        <w:r>
          <w:rPr>
            <w:rStyle w:val="Hyperlink"/>
          </w:rPr>
          <w:t>15/4</w:t>
        </w:r>
      </w:hyperlink>
      <w:r>
        <w:t>, annex.</w:t>
      </w:r>
    </w:p>
  </w:footnote>
  <w:footnote w:id="4">
    <w:p w14:paraId="16C03A35" w14:textId="77777777" w:rsidR="003F0560" w:rsidRDefault="003F0560" w:rsidP="003F0560">
      <w:pPr>
        <w:pStyle w:val="FootnoteText"/>
      </w:pPr>
      <w:r>
        <w:rPr>
          <w:rStyle w:val="FootnoteReference"/>
        </w:rPr>
        <w:footnoteRef/>
      </w:r>
      <w:r>
        <w:t xml:space="preserve"> United Nations, </w:t>
      </w:r>
      <w:r>
        <w:rPr>
          <w:i/>
          <w:iCs/>
        </w:rPr>
        <w:t>Treaty Series</w:t>
      </w:r>
      <w:r>
        <w:t>, vol. 2226, No. 30619.</w:t>
      </w:r>
    </w:p>
  </w:footnote>
  <w:footnote w:id="5">
    <w:p w14:paraId="6785BB73" w14:textId="77777777" w:rsidR="003F0560" w:rsidRDefault="003F0560" w:rsidP="003F0560">
      <w:pPr>
        <w:pStyle w:val="FootnoteText"/>
        <w:rPr>
          <w:lang w:val="en-CA"/>
        </w:rPr>
      </w:pPr>
      <w:r>
        <w:rPr>
          <w:rStyle w:val="FootnoteReference"/>
        </w:rPr>
        <w:footnoteRef/>
      </w:r>
      <w:r>
        <w:rPr>
          <w:lang w:val="en-CA"/>
        </w:rPr>
        <w:t xml:space="preserve"> Ibid., vol. 3008, No. 30619.</w:t>
      </w:r>
    </w:p>
  </w:footnote>
  <w:footnote w:id="6">
    <w:p w14:paraId="10750D76" w14:textId="77777777" w:rsidR="003F0560" w:rsidRPr="007E7E8E" w:rsidRDefault="003F0560" w:rsidP="003F0560">
      <w:pPr>
        <w:pStyle w:val="FootnoteText"/>
      </w:pPr>
      <w:r>
        <w:rPr>
          <w:rStyle w:val="FootnoteReference"/>
        </w:rPr>
        <w:footnoteRef/>
      </w:r>
      <w:r>
        <w:t xml:space="preserve"> </w:t>
      </w:r>
      <w:r w:rsidRPr="007E7E8E">
        <w:t xml:space="preserve">United Nations, </w:t>
      </w:r>
      <w:r w:rsidRPr="00356880">
        <w:rPr>
          <w:i/>
          <w:iCs/>
        </w:rPr>
        <w:t>Treaty Series</w:t>
      </w:r>
      <w:r w:rsidRPr="007E7E8E">
        <w:t>, vol. 1760, No. 30619.</w:t>
      </w:r>
    </w:p>
  </w:footnote>
  <w:footnote w:id="7">
    <w:p w14:paraId="759223CF" w14:textId="77777777" w:rsidR="003F0560" w:rsidRPr="001E14FD" w:rsidRDefault="003F0560" w:rsidP="003F0560">
      <w:pPr>
        <w:pStyle w:val="FootnoteText"/>
        <w:tabs>
          <w:tab w:val="left" w:pos="180"/>
        </w:tabs>
        <w:ind w:left="90" w:hanging="90"/>
        <w:rPr>
          <w:lang w:val="en-CA"/>
        </w:rPr>
      </w:pPr>
      <w:r>
        <w:rPr>
          <w:rStyle w:val="FootnoteReference"/>
        </w:rPr>
        <w:footnoteRef/>
      </w:r>
      <w:r>
        <w:t xml:space="preserve"> </w:t>
      </w:r>
      <w:r w:rsidRPr="001E14FD">
        <w:t xml:space="preserve">CBD/COP/17/3, CBD/COP/17/4, </w:t>
      </w:r>
      <w:r w:rsidRPr="001E14FD">
        <w:rPr>
          <w:lang w:val="en-CA"/>
        </w:rPr>
        <w:t>CBD/COP/17/4/Add.1, CBD/COP/17/4/Add.2, CBD/COP/17/4/Add.3,</w:t>
      </w:r>
      <w:r>
        <w:rPr>
          <w:lang w:val="en-CA"/>
        </w:rPr>
        <w:t xml:space="preserve"> </w:t>
      </w:r>
      <w:r w:rsidRPr="001E14FD">
        <w:rPr>
          <w:lang w:val="en-CA"/>
        </w:rPr>
        <w:t>CBD/COP/17/4/Add.4</w:t>
      </w:r>
      <w:r>
        <w:rPr>
          <w:lang w:val="en-CA"/>
        </w:rPr>
        <w:t xml:space="preserve">, </w:t>
      </w:r>
      <w:r w:rsidRPr="001E14FD">
        <w:rPr>
          <w:lang w:val="en-CA"/>
        </w:rPr>
        <w:t>CBD/COP/17/4/Add.5</w:t>
      </w:r>
      <w:r>
        <w:rPr>
          <w:lang w:val="en-CA"/>
        </w:rPr>
        <w:t xml:space="preserve">, </w:t>
      </w:r>
      <w:r w:rsidRPr="00031431">
        <w:rPr>
          <w:lang w:val="en-CA"/>
        </w:rPr>
        <w:t>CBD/COP/17/4/</w:t>
      </w:r>
      <w:r>
        <w:rPr>
          <w:lang w:val="en-CA"/>
        </w:rPr>
        <w:t>INF/28</w:t>
      </w:r>
    </w:p>
  </w:footnote>
  <w:footnote w:id="8">
    <w:p w14:paraId="0274A208" w14:textId="77777777" w:rsidR="003F0560" w:rsidRPr="00356880" w:rsidRDefault="003F0560" w:rsidP="003F0560">
      <w:pPr>
        <w:pStyle w:val="FootnoteText"/>
        <w:rPr>
          <w:lang w:val="en-CA"/>
        </w:rPr>
      </w:pPr>
      <w:r>
        <w:rPr>
          <w:rStyle w:val="FootnoteReference"/>
        </w:rPr>
        <w:footnoteRef/>
      </w:r>
      <w:r>
        <w:t xml:space="preserve"> </w:t>
      </w:r>
      <w:r>
        <w:rPr>
          <w:lang w:val="en-CA"/>
        </w:rPr>
        <w:t xml:space="preserve">Decision </w:t>
      </w:r>
      <w:hyperlink r:id="rId2" w:history="1">
        <w:r w:rsidRPr="00CA34CD">
          <w:rPr>
            <w:rStyle w:val="Hyperlink"/>
            <w:lang w:val="en-CA"/>
          </w:rPr>
          <w:t>15/4</w:t>
        </w:r>
      </w:hyperlink>
      <w:r>
        <w:rPr>
          <w:lang w:val="en-CA"/>
        </w:rPr>
        <w:t>, annex.</w:t>
      </w:r>
    </w:p>
  </w:footnote>
  <w:footnote w:id="9">
    <w:p w14:paraId="4F78BAB0" w14:textId="77777777" w:rsidR="003F0560" w:rsidRPr="0076397B" w:rsidRDefault="003F0560" w:rsidP="003F0560">
      <w:pPr>
        <w:pStyle w:val="FootnoteText"/>
      </w:pPr>
      <w:r w:rsidRPr="6D5F172A">
        <w:rPr>
          <w:rStyle w:val="FootnoteReference"/>
        </w:rPr>
        <w:footnoteRef/>
      </w:r>
      <w:r w:rsidRPr="00CE7F69">
        <w:rPr>
          <w:szCs w:val="18"/>
        </w:rPr>
        <w:t xml:space="preserve"> </w:t>
      </w:r>
      <w:r w:rsidRPr="6D5F172A">
        <w:rPr>
          <w:color w:val="000000"/>
        </w:rPr>
        <w:t xml:space="preserve">United Nations, </w:t>
      </w:r>
      <w:r w:rsidRPr="6D5F172A">
        <w:rPr>
          <w:i/>
          <w:iCs/>
          <w:color w:val="000000"/>
        </w:rPr>
        <w:t>Treaty Series</w:t>
      </w:r>
      <w:r w:rsidRPr="6D5F172A">
        <w:rPr>
          <w:color w:val="000000"/>
        </w:rPr>
        <w:t>,</w:t>
      </w:r>
      <w:r w:rsidRPr="6D5F172A">
        <w:rPr>
          <w:i/>
          <w:iCs/>
          <w:color w:val="000000"/>
        </w:rPr>
        <w:t xml:space="preserve"> </w:t>
      </w:r>
      <w:r w:rsidRPr="6D5F172A">
        <w:rPr>
          <w:color w:val="000000"/>
        </w:rPr>
        <w:t>vol. 2226, No. 30619.</w:t>
      </w:r>
    </w:p>
  </w:footnote>
  <w:footnote w:id="10">
    <w:p w14:paraId="659ECB1A" w14:textId="77777777" w:rsidR="003F0560" w:rsidRPr="0076397B" w:rsidRDefault="003F0560" w:rsidP="003F0560">
      <w:pPr>
        <w:pStyle w:val="FootnoteText"/>
        <w:rPr>
          <w:szCs w:val="18"/>
        </w:rPr>
      </w:pPr>
      <w:r w:rsidRPr="00CE7F69">
        <w:rPr>
          <w:rStyle w:val="FootnoteReference"/>
          <w:szCs w:val="18"/>
        </w:rPr>
        <w:footnoteRef/>
      </w:r>
      <w:r w:rsidRPr="00CE7F69">
        <w:rPr>
          <w:szCs w:val="18"/>
        </w:rPr>
        <w:t xml:space="preserve"> </w:t>
      </w:r>
      <w:r>
        <w:rPr>
          <w:szCs w:val="18"/>
        </w:rPr>
        <w:t>Ibid.</w:t>
      </w:r>
      <w:r w:rsidRPr="0076397B">
        <w:rPr>
          <w:szCs w:val="18"/>
        </w:rPr>
        <w:t>, vol. 3008, No. 30619.</w:t>
      </w:r>
    </w:p>
  </w:footnote>
  <w:footnote w:id="11">
    <w:p w14:paraId="2038C1C7" w14:textId="41138922" w:rsidR="00B43F0F" w:rsidRPr="00230C8E" w:rsidRDefault="00B43F0F" w:rsidP="00B43F0F">
      <w:pPr>
        <w:pStyle w:val="FootnoteText"/>
        <w:rPr>
          <w:lang w:val="en-US"/>
        </w:rPr>
      </w:pPr>
      <w:r>
        <w:rPr>
          <w:rStyle w:val="FootnoteReference"/>
        </w:rPr>
        <w:footnoteRef/>
      </w:r>
      <w:r>
        <w:t xml:space="preserve"> </w:t>
      </w:r>
      <w:r>
        <w:rPr>
          <w:lang w:val="en-US"/>
        </w:rPr>
        <w:t>These numbers are in brackets pending the approval of the budget table, in table 1. Once the budget table is adopted, the numbers in this paragraph will be amended to be consistent with the final table.</w:t>
      </w:r>
    </w:p>
  </w:footnote>
  <w:footnote w:id="12">
    <w:p w14:paraId="7ECFF15D" w14:textId="27702DCA" w:rsidR="00B43F0F" w:rsidRPr="00230C8E" w:rsidRDefault="00B43F0F" w:rsidP="00B43F0F">
      <w:pPr>
        <w:pStyle w:val="FootnoteText"/>
        <w:rPr>
          <w:lang w:val="en-US"/>
        </w:rPr>
      </w:pPr>
      <w:r>
        <w:rPr>
          <w:rStyle w:val="FootnoteReference"/>
        </w:rPr>
        <w:footnoteRef/>
      </w:r>
      <w:r>
        <w:t xml:space="preserve"> </w:t>
      </w:r>
      <w:r>
        <w:rPr>
          <w:lang w:val="en-US"/>
        </w:rPr>
        <w:t>These numbers are in brackets pending the approval of the budget table, in table 1. Once the budget table is adopted, the numbers in this paragraph will be amended to be consistent with the final table.</w:t>
      </w:r>
    </w:p>
  </w:footnote>
  <w:footnote w:id="13">
    <w:p w14:paraId="17E29B22" w14:textId="77777777" w:rsidR="003F0560" w:rsidRDefault="003F0560" w:rsidP="003F0560">
      <w:pPr>
        <w:pStyle w:val="CommentText"/>
        <w:rPr>
          <w:rFonts w:asciiTheme="majorBidi" w:hAnsiTheme="majorBidi" w:cstheme="majorBidi"/>
          <w:sz w:val="18"/>
          <w:szCs w:val="18"/>
        </w:rPr>
      </w:pPr>
      <w:r w:rsidRPr="0076397B">
        <w:rPr>
          <w:rStyle w:val="FootnoteReference"/>
          <w:rFonts w:asciiTheme="majorBidi" w:hAnsiTheme="majorBidi" w:cstheme="majorBidi"/>
          <w:sz w:val="18"/>
          <w:szCs w:val="18"/>
        </w:rPr>
        <w:footnoteRef/>
      </w:r>
      <w:r w:rsidRPr="0076397B">
        <w:rPr>
          <w:rFonts w:asciiTheme="majorBidi" w:hAnsiTheme="majorBidi" w:cstheme="majorBidi"/>
          <w:sz w:val="18"/>
          <w:szCs w:val="18"/>
        </w:rPr>
        <w:t xml:space="preserve"> </w:t>
      </w:r>
      <w:r w:rsidRPr="00487714">
        <w:rPr>
          <w:rFonts w:asciiTheme="majorBidi" w:hAnsiTheme="majorBidi" w:cstheme="majorBidi"/>
          <w:sz w:val="18"/>
          <w:szCs w:val="18"/>
        </w:rPr>
        <w:t xml:space="preserve">As contained in General Assembly resolution </w:t>
      </w:r>
      <w:r>
        <w:rPr>
          <w:rFonts w:asciiTheme="majorBidi" w:hAnsiTheme="majorBidi" w:cstheme="majorBidi"/>
          <w:sz w:val="18"/>
          <w:szCs w:val="18"/>
        </w:rPr>
        <w:t>79/249</w:t>
      </w:r>
      <w:r w:rsidRPr="00487714">
        <w:rPr>
          <w:rFonts w:asciiTheme="majorBidi" w:hAnsiTheme="majorBidi" w:cstheme="majorBidi"/>
          <w:sz w:val="18"/>
          <w:szCs w:val="18"/>
        </w:rPr>
        <w:t>.</w:t>
      </w:r>
      <w:r w:rsidRPr="00767768">
        <w:rPr>
          <w:rFonts w:asciiTheme="majorBidi" w:hAnsiTheme="majorBidi" w:cstheme="majorBidi"/>
          <w:sz w:val="18"/>
          <w:szCs w:val="18"/>
        </w:rPr>
        <w:t>Once adopted by the General Assembly, the revised scale of assessments for the triennium 2028–2030 will be applied to calculate assessed contributions for 2028.</w:t>
      </w:r>
    </w:p>
    <w:p w14:paraId="6B663666" w14:textId="77777777" w:rsidR="003F0560" w:rsidRPr="00767768" w:rsidRDefault="003F0560" w:rsidP="003F0560">
      <w:pPr>
        <w:pStyle w:val="CommentText"/>
        <w:rPr>
          <w:rFonts w:asciiTheme="majorBidi" w:hAnsiTheme="majorBidi" w:cstheme="majorBidi"/>
          <w:sz w:val="10"/>
          <w:szCs w:val="10"/>
        </w:rPr>
      </w:pPr>
    </w:p>
  </w:footnote>
  <w:footnote w:id="14">
    <w:p w14:paraId="4B41D918" w14:textId="77777777" w:rsidR="003F0560" w:rsidRPr="00356880" w:rsidRDefault="003F0560" w:rsidP="003F0560">
      <w:pPr>
        <w:pStyle w:val="FootnoteText"/>
        <w:rPr>
          <w:lang w:val="en-CA"/>
        </w:rPr>
      </w:pPr>
      <w:r>
        <w:rPr>
          <w:rStyle w:val="FootnoteReference"/>
        </w:rPr>
        <w:footnoteRef/>
      </w:r>
      <w:r>
        <w:t xml:space="preserve"> </w:t>
      </w:r>
      <w:r w:rsidRPr="00C05407">
        <w:t>ST/SGB/2013/4</w:t>
      </w:r>
      <w:r>
        <w:t>,</w:t>
      </w:r>
      <w:r w:rsidRPr="00C05407">
        <w:t xml:space="preserve"> ST/SGB/2013/4/Amend.1</w:t>
      </w:r>
      <w:r>
        <w:t xml:space="preserve">, </w:t>
      </w:r>
      <w:r w:rsidRPr="00DD6042">
        <w:t>ST/SGB/2015/4</w:t>
      </w:r>
      <w:r>
        <w:t xml:space="preserve">, </w:t>
      </w:r>
      <w:r w:rsidRPr="00DD6042">
        <w:t>ST/SGB/2015/4/Amend.1</w:t>
      </w:r>
      <w:r>
        <w:t xml:space="preserve"> and </w:t>
      </w:r>
      <w:r w:rsidRPr="00DD6042">
        <w:t>ST/SGB/2019/2</w:t>
      </w:r>
      <w:r w:rsidRPr="00C05407">
        <w:t>.</w:t>
      </w:r>
    </w:p>
  </w:footnote>
  <w:footnote w:id="15">
    <w:p w14:paraId="3832593E" w14:textId="77777777" w:rsidR="003F0560" w:rsidRPr="00487714" w:rsidRDefault="003F0560" w:rsidP="003F0560">
      <w:pPr>
        <w:pStyle w:val="FootnoteText"/>
        <w:rPr>
          <w:szCs w:val="18"/>
        </w:rPr>
      </w:pPr>
      <w:r w:rsidRPr="00487714">
        <w:rPr>
          <w:rStyle w:val="FootnoteReference"/>
          <w:szCs w:val="18"/>
        </w:rPr>
        <w:footnoteRef/>
      </w:r>
      <w:r w:rsidRPr="00487714">
        <w:rPr>
          <w:szCs w:val="18"/>
        </w:rPr>
        <w:t xml:space="preserve"> See General Assembly resolution 60/283, sect. IV.</w:t>
      </w:r>
    </w:p>
  </w:footnote>
  <w:footnote w:id="16">
    <w:p w14:paraId="7E966C19" w14:textId="77777777" w:rsidR="003F0560" w:rsidRPr="0076397B" w:rsidRDefault="003F0560" w:rsidP="003F0560">
      <w:pPr>
        <w:pStyle w:val="FootnoteText"/>
        <w:rPr>
          <w:szCs w:val="18"/>
          <w:lang w:val="en-CA"/>
        </w:rPr>
      </w:pPr>
      <w:r w:rsidRPr="00CE7F69">
        <w:rPr>
          <w:rStyle w:val="FootnoteReference"/>
          <w:szCs w:val="18"/>
        </w:rPr>
        <w:footnoteRef/>
      </w:r>
      <w:r w:rsidRPr="00CE7F69">
        <w:rPr>
          <w:szCs w:val="18"/>
        </w:rPr>
        <w:t xml:space="preserve"> Decision </w:t>
      </w:r>
      <w:hyperlink r:id="rId3" w:history="1">
        <w:r w:rsidRPr="00765777">
          <w:rPr>
            <w:rStyle w:val="Hyperlink"/>
            <w:szCs w:val="18"/>
          </w:rPr>
          <w:t>I/1</w:t>
        </w:r>
      </w:hyperlink>
      <w:r w:rsidRPr="00CE7F69">
        <w:rPr>
          <w:szCs w:val="18"/>
        </w:rPr>
        <w:t xml:space="preserve">, annex, as amended in decision </w:t>
      </w:r>
      <w:hyperlink r:id="rId4" w:history="1">
        <w:r w:rsidRPr="00BC273D">
          <w:rPr>
            <w:rStyle w:val="Hyperlink"/>
            <w:szCs w:val="18"/>
          </w:rPr>
          <w:t>V/20</w:t>
        </w:r>
      </w:hyperlink>
      <w:r w:rsidRPr="00CE7F69">
        <w:rPr>
          <w:szCs w:val="18"/>
        </w:rPr>
        <w:t>.</w:t>
      </w:r>
    </w:p>
  </w:footnote>
  <w:footnote w:id="17">
    <w:p w14:paraId="2632FBB0" w14:textId="3BB7C2A5" w:rsidR="00B43F0F" w:rsidRPr="00B43F0F" w:rsidRDefault="00B43F0F">
      <w:pPr>
        <w:pStyle w:val="FootnoteText"/>
        <w:rPr>
          <w:lang w:val="en-US"/>
        </w:rPr>
      </w:pPr>
      <w:r>
        <w:rPr>
          <w:rStyle w:val="FootnoteReference"/>
        </w:rPr>
        <w:footnoteRef/>
      </w:r>
      <w:r>
        <w:t xml:space="preserve"> </w:t>
      </w:r>
      <w:r>
        <w:rPr>
          <w:lang w:val="en-US"/>
        </w:rPr>
        <w:t xml:space="preserve">The brackets around this paragraph are pending the adoption of the decision of COP-17 on digital sequencing information. </w:t>
      </w:r>
    </w:p>
  </w:footnote>
  <w:footnote w:id="18">
    <w:p w14:paraId="3405BAD7" w14:textId="6701BAFD" w:rsidR="00B43F0F" w:rsidRPr="00B43F0F" w:rsidRDefault="00B43F0F">
      <w:pPr>
        <w:pStyle w:val="FootnoteText"/>
        <w:rPr>
          <w:lang w:val="en-US"/>
        </w:rPr>
      </w:pPr>
      <w:r>
        <w:rPr>
          <w:rStyle w:val="FootnoteReference"/>
        </w:rPr>
        <w:footnoteRef/>
      </w:r>
      <w:r>
        <w:t xml:space="preserve"> </w:t>
      </w:r>
      <w:r>
        <w:rPr>
          <w:lang w:val="en-US"/>
        </w:rPr>
        <w:t>The brackets around SB8j are pending the adoption of the decision of COP-17 on the m</w:t>
      </w:r>
      <w:r w:rsidRPr="00B43F0F">
        <w:rPr>
          <w:lang w:val="en-US"/>
        </w:rPr>
        <w:t>odus operandi of the Subsidiary Body on Article 8(j) and Other Provisions of the Convention on Biological Diversity Related to Indigenous Peoples and Local Communities</w:t>
      </w:r>
      <w:r>
        <w:rPr>
          <w:lang w:val="en-US"/>
        </w:rPr>
        <w:t>.</w:t>
      </w:r>
    </w:p>
  </w:footnote>
  <w:footnote w:id="19">
    <w:p w14:paraId="6BBDED58" w14:textId="77777777" w:rsidR="003F0560" w:rsidRPr="00356880" w:rsidRDefault="003F0560" w:rsidP="003F0560">
      <w:pPr>
        <w:pStyle w:val="FootnoteText"/>
        <w:rPr>
          <w:lang w:val="en-CA"/>
        </w:rPr>
      </w:pPr>
      <w:r>
        <w:rPr>
          <w:rStyle w:val="FootnoteReference"/>
        </w:rPr>
        <w:footnoteRef/>
      </w:r>
      <w:r>
        <w:t xml:space="preserve"> </w:t>
      </w:r>
      <w:r w:rsidRPr="00D12B34">
        <w:t>CBD/COP/17/3</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2FEE8BA" w14:textId="16AE8C30" w:rsidR="00534681" w:rsidRPr="003F1A75" w:rsidRDefault="00D644C6" w:rsidP="007C4951">
        <w:pPr>
          <w:pStyle w:val="Header"/>
          <w:spacing w:after="240"/>
          <w:rPr>
            <w:szCs w:val="20"/>
          </w:rPr>
        </w:pPr>
        <w:r w:rsidRPr="003F1A75">
          <w:rPr>
            <w:szCs w:val="20"/>
          </w:rPr>
          <w:t>CBD/</w:t>
        </w:r>
        <w:r>
          <w:rPr>
            <w:szCs w:val="20"/>
          </w:rPr>
          <w:t>COP/17/L.31/Rev.1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551809DB" w14:textId="4144C6C2" w:rsidR="009505C9" w:rsidRPr="003F1A75" w:rsidRDefault="00D644C6" w:rsidP="007C4951">
        <w:pPr>
          <w:pStyle w:val="Header"/>
          <w:spacing w:after="240"/>
          <w:jc w:val="right"/>
        </w:pPr>
        <w:r>
          <w:t>CBD/COP/17/L.31/Rev.1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58D95"/>
    <w:multiLevelType w:val="hybridMultilevel"/>
    <w:tmpl w:val="FFFFFFFF"/>
    <w:lvl w:ilvl="0" w:tplc="C41CEE18">
      <w:start w:val="1"/>
      <w:numFmt w:val="decimal"/>
      <w:lvlText w:val="(b)"/>
      <w:lvlJc w:val="left"/>
      <w:pPr>
        <w:ind w:left="720" w:hanging="360"/>
      </w:pPr>
    </w:lvl>
    <w:lvl w:ilvl="1" w:tplc="B622D33C">
      <w:start w:val="1"/>
      <w:numFmt w:val="lowerLetter"/>
      <w:lvlText w:val="%2."/>
      <w:lvlJc w:val="left"/>
      <w:pPr>
        <w:ind w:left="1440" w:hanging="360"/>
      </w:pPr>
    </w:lvl>
    <w:lvl w:ilvl="2" w:tplc="381A9F68">
      <w:start w:val="1"/>
      <w:numFmt w:val="lowerRoman"/>
      <w:lvlText w:val="%3."/>
      <w:lvlJc w:val="right"/>
      <w:pPr>
        <w:ind w:left="2160" w:hanging="180"/>
      </w:pPr>
    </w:lvl>
    <w:lvl w:ilvl="3" w:tplc="F8848908">
      <w:start w:val="1"/>
      <w:numFmt w:val="decimal"/>
      <w:lvlText w:val="%4."/>
      <w:lvlJc w:val="left"/>
      <w:pPr>
        <w:ind w:left="2880" w:hanging="360"/>
      </w:pPr>
    </w:lvl>
    <w:lvl w:ilvl="4" w:tplc="9EACCA94">
      <w:start w:val="1"/>
      <w:numFmt w:val="lowerLetter"/>
      <w:lvlText w:val="%5."/>
      <w:lvlJc w:val="left"/>
      <w:pPr>
        <w:ind w:left="3600" w:hanging="360"/>
      </w:pPr>
    </w:lvl>
    <w:lvl w:ilvl="5" w:tplc="0E5E6C78">
      <w:start w:val="1"/>
      <w:numFmt w:val="lowerRoman"/>
      <w:lvlText w:val="%6."/>
      <w:lvlJc w:val="right"/>
      <w:pPr>
        <w:ind w:left="4320" w:hanging="180"/>
      </w:pPr>
    </w:lvl>
    <w:lvl w:ilvl="6" w:tplc="C5A28D20">
      <w:start w:val="1"/>
      <w:numFmt w:val="decimal"/>
      <w:lvlText w:val="%7."/>
      <w:lvlJc w:val="left"/>
      <w:pPr>
        <w:ind w:left="5040" w:hanging="360"/>
      </w:pPr>
    </w:lvl>
    <w:lvl w:ilvl="7" w:tplc="7054CBA6">
      <w:start w:val="1"/>
      <w:numFmt w:val="lowerLetter"/>
      <w:lvlText w:val="%8."/>
      <w:lvlJc w:val="left"/>
      <w:pPr>
        <w:ind w:left="5760" w:hanging="360"/>
      </w:pPr>
    </w:lvl>
    <w:lvl w:ilvl="8" w:tplc="37B0AC86">
      <w:start w:val="1"/>
      <w:numFmt w:val="lowerRoman"/>
      <w:lvlText w:val="%9."/>
      <w:lvlJc w:val="right"/>
      <w:pPr>
        <w:ind w:left="6480" w:hanging="180"/>
      </w:pPr>
    </w:lvl>
  </w:abstractNum>
  <w:abstractNum w:abstractNumId="1" w15:restartNumberingAfterBreak="0">
    <w:nsid w:val="23AF5995"/>
    <w:multiLevelType w:val="hybridMultilevel"/>
    <w:tmpl w:val="FFFFFFFF"/>
    <w:lvl w:ilvl="0" w:tplc="D3480E6E">
      <w:start w:val="1"/>
      <w:numFmt w:val="decimal"/>
      <w:lvlText w:val="(b)"/>
      <w:lvlJc w:val="left"/>
      <w:pPr>
        <w:ind w:left="720" w:hanging="360"/>
      </w:pPr>
    </w:lvl>
    <w:lvl w:ilvl="1" w:tplc="F43091DE">
      <w:start w:val="1"/>
      <w:numFmt w:val="lowerLetter"/>
      <w:lvlText w:val="%2."/>
      <w:lvlJc w:val="left"/>
      <w:pPr>
        <w:ind w:left="1440" w:hanging="360"/>
      </w:pPr>
    </w:lvl>
    <w:lvl w:ilvl="2" w:tplc="6E4A73E4">
      <w:start w:val="1"/>
      <w:numFmt w:val="lowerRoman"/>
      <w:lvlText w:val="%3."/>
      <w:lvlJc w:val="right"/>
      <w:pPr>
        <w:ind w:left="2160" w:hanging="180"/>
      </w:pPr>
    </w:lvl>
    <w:lvl w:ilvl="3" w:tplc="74B60268">
      <w:start w:val="1"/>
      <w:numFmt w:val="decimal"/>
      <w:lvlText w:val="%4."/>
      <w:lvlJc w:val="left"/>
      <w:pPr>
        <w:ind w:left="2880" w:hanging="360"/>
      </w:pPr>
    </w:lvl>
    <w:lvl w:ilvl="4" w:tplc="B1C43DB6">
      <w:start w:val="1"/>
      <w:numFmt w:val="lowerLetter"/>
      <w:lvlText w:val="%5."/>
      <w:lvlJc w:val="left"/>
      <w:pPr>
        <w:ind w:left="3600" w:hanging="360"/>
      </w:pPr>
    </w:lvl>
    <w:lvl w:ilvl="5" w:tplc="D662F2D2">
      <w:start w:val="1"/>
      <w:numFmt w:val="lowerRoman"/>
      <w:lvlText w:val="%6."/>
      <w:lvlJc w:val="right"/>
      <w:pPr>
        <w:ind w:left="4320" w:hanging="180"/>
      </w:pPr>
    </w:lvl>
    <w:lvl w:ilvl="6" w:tplc="2024470E">
      <w:start w:val="1"/>
      <w:numFmt w:val="decimal"/>
      <w:lvlText w:val="%7."/>
      <w:lvlJc w:val="left"/>
      <w:pPr>
        <w:ind w:left="5040" w:hanging="360"/>
      </w:pPr>
    </w:lvl>
    <w:lvl w:ilvl="7" w:tplc="4FFE2A70">
      <w:start w:val="1"/>
      <w:numFmt w:val="lowerLetter"/>
      <w:lvlText w:val="%8."/>
      <w:lvlJc w:val="left"/>
      <w:pPr>
        <w:ind w:left="5760" w:hanging="360"/>
      </w:pPr>
    </w:lvl>
    <w:lvl w:ilvl="8" w:tplc="8A00B554">
      <w:start w:val="1"/>
      <w:numFmt w:val="lowerRoman"/>
      <w:lvlText w:val="%9."/>
      <w:lvlJc w:val="right"/>
      <w:pPr>
        <w:ind w:left="6480" w:hanging="180"/>
      </w:pPr>
    </w:lvl>
  </w:abstractNum>
  <w:abstractNum w:abstractNumId="2" w15:restartNumberingAfterBreak="0">
    <w:nsid w:val="2C516341"/>
    <w:multiLevelType w:val="hybridMultilevel"/>
    <w:tmpl w:val="990CD502"/>
    <w:lvl w:ilvl="0" w:tplc="4B66110E">
      <w:start w:val="1"/>
      <w:numFmt w:val="lowerLetter"/>
      <w:lvlText w:val="(%1)"/>
      <w:lvlJc w:val="left"/>
      <w:pPr>
        <w:ind w:left="1487" w:hanging="360"/>
      </w:pPr>
      <w:rPr>
        <w:rFonts w:hint="default"/>
      </w:rPr>
    </w:lvl>
    <w:lvl w:ilvl="1" w:tplc="04090019" w:tentative="1">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894610748">
    <w:abstractNumId w:val="5"/>
  </w:num>
  <w:num w:numId="2" w16cid:durableId="568343442">
    <w:abstractNumId w:val="3"/>
  </w:num>
  <w:num w:numId="3" w16cid:durableId="1149901710">
    <w:abstractNumId w:val="8"/>
  </w:num>
  <w:num w:numId="4" w16cid:durableId="71663112">
    <w:abstractNumId w:val="9"/>
  </w:num>
  <w:num w:numId="5" w16cid:durableId="2084067034">
    <w:abstractNumId w:val="4"/>
  </w:num>
  <w:num w:numId="6" w16cid:durableId="994069530">
    <w:abstractNumId w:val="7"/>
  </w:num>
  <w:num w:numId="7" w16cid:durableId="459735351">
    <w:abstractNumId w:val="6"/>
  </w:num>
  <w:num w:numId="8" w16cid:durableId="1440181319">
    <w:abstractNumId w:val="10"/>
  </w:num>
  <w:num w:numId="9" w16cid:durableId="183401912">
    <w:abstractNumId w:val="1"/>
  </w:num>
  <w:num w:numId="10" w16cid:durableId="996958502">
    <w:abstractNumId w:val="0"/>
  </w:num>
  <w:num w:numId="11" w16cid:durableId="1846939539">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1C7F"/>
    <w:rsid w:val="00002BD1"/>
    <w:rsid w:val="00002D7D"/>
    <w:rsid w:val="00003994"/>
    <w:rsid w:val="00005297"/>
    <w:rsid w:val="00010DAF"/>
    <w:rsid w:val="00013926"/>
    <w:rsid w:val="000254AC"/>
    <w:rsid w:val="00032EAC"/>
    <w:rsid w:val="000334D4"/>
    <w:rsid w:val="00033DD4"/>
    <w:rsid w:val="0003547C"/>
    <w:rsid w:val="00040B67"/>
    <w:rsid w:val="000412FA"/>
    <w:rsid w:val="00044303"/>
    <w:rsid w:val="0004450E"/>
    <w:rsid w:val="00047DA0"/>
    <w:rsid w:val="0005091C"/>
    <w:rsid w:val="0005194E"/>
    <w:rsid w:val="0005610F"/>
    <w:rsid w:val="00064153"/>
    <w:rsid w:val="00067AC1"/>
    <w:rsid w:val="0007033F"/>
    <w:rsid w:val="0007171B"/>
    <w:rsid w:val="00071FC6"/>
    <w:rsid w:val="00072C21"/>
    <w:rsid w:val="0007397A"/>
    <w:rsid w:val="00074179"/>
    <w:rsid w:val="0008551F"/>
    <w:rsid w:val="00085662"/>
    <w:rsid w:val="000867AD"/>
    <w:rsid w:val="00087D88"/>
    <w:rsid w:val="00090C77"/>
    <w:rsid w:val="00091460"/>
    <w:rsid w:val="000967F5"/>
    <w:rsid w:val="00097A1A"/>
    <w:rsid w:val="00097D64"/>
    <w:rsid w:val="000A020B"/>
    <w:rsid w:val="000A1EC3"/>
    <w:rsid w:val="000A741A"/>
    <w:rsid w:val="000B1265"/>
    <w:rsid w:val="000B249B"/>
    <w:rsid w:val="000B3A86"/>
    <w:rsid w:val="000B4B44"/>
    <w:rsid w:val="000B732D"/>
    <w:rsid w:val="000C1838"/>
    <w:rsid w:val="000C2D10"/>
    <w:rsid w:val="000C2E28"/>
    <w:rsid w:val="000C4F17"/>
    <w:rsid w:val="000C5F12"/>
    <w:rsid w:val="000C6B82"/>
    <w:rsid w:val="000D0A2C"/>
    <w:rsid w:val="000D0F68"/>
    <w:rsid w:val="000D2D95"/>
    <w:rsid w:val="000D6002"/>
    <w:rsid w:val="000E1D66"/>
    <w:rsid w:val="000E2FE3"/>
    <w:rsid w:val="000E339D"/>
    <w:rsid w:val="000E673A"/>
    <w:rsid w:val="000F139D"/>
    <w:rsid w:val="000F6945"/>
    <w:rsid w:val="000F74F5"/>
    <w:rsid w:val="000F772A"/>
    <w:rsid w:val="000F78FC"/>
    <w:rsid w:val="00100F6B"/>
    <w:rsid w:val="001031DF"/>
    <w:rsid w:val="0010327D"/>
    <w:rsid w:val="00105372"/>
    <w:rsid w:val="001054A6"/>
    <w:rsid w:val="0010722F"/>
    <w:rsid w:val="001078A1"/>
    <w:rsid w:val="001110B9"/>
    <w:rsid w:val="00111427"/>
    <w:rsid w:val="00115255"/>
    <w:rsid w:val="0012198B"/>
    <w:rsid w:val="00123E2C"/>
    <w:rsid w:val="00125758"/>
    <w:rsid w:val="00126301"/>
    <w:rsid w:val="00127938"/>
    <w:rsid w:val="00127940"/>
    <w:rsid w:val="001312AD"/>
    <w:rsid w:val="00131E7A"/>
    <w:rsid w:val="00134846"/>
    <w:rsid w:val="00134F91"/>
    <w:rsid w:val="00142268"/>
    <w:rsid w:val="00143D41"/>
    <w:rsid w:val="00144C2E"/>
    <w:rsid w:val="00145741"/>
    <w:rsid w:val="00145B40"/>
    <w:rsid w:val="001464D2"/>
    <w:rsid w:val="001470E6"/>
    <w:rsid w:val="00154FC4"/>
    <w:rsid w:val="001572E8"/>
    <w:rsid w:val="0016284C"/>
    <w:rsid w:val="00165ABB"/>
    <w:rsid w:val="00167475"/>
    <w:rsid w:val="00172AF6"/>
    <w:rsid w:val="001745C6"/>
    <w:rsid w:val="00174AB4"/>
    <w:rsid w:val="00174B1E"/>
    <w:rsid w:val="00176100"/>
    <w:rsid w:val="00176CEE"/>
    <w:rsid w:val="001775A2"/>
    <w:rsid w:val="00184303"/>
    <w:rsid w:val="00186DD8"/>
    <w:rsid w:val="001879E5"/>
    <w:rsid w:val="00192994"/>
    <w:rsid w:val="001A280A"/>
    <w:rsid w:val="001A35EC"/>
    <w:rsid w:val="001A5A51"/>
    <w:rsid w:val="001A5C97"/>
    <w:rsid w:val="001A5CF8"/>
    <w:rsid w:val="001B13FE"/>
    <w:rsid w:val="001B1AF2"/>
    <w:rsid w:val="001B57BA"/>
    <w:rsid w:val="001B6E98"/>
    <w:rsid w:val="001C545C"/>
    <w:rsid w:val="001D2E86"/>
    <w:rsid w:val="001D60D9"/>
    <w:rsid w:val="001E04D1"/>
    <w:rsid w:val="001E1221"/>
    <w:rsid w:val="001E3049"/>
    <w:rsid w:val="001E5E94"/>
    <w:rsid w:val="001E7CB2"/>
    <w:rsid w:val="001F4B1D"/>
    <w:rsid w:val="001F6DDF"/>
    <w:rsid w:val="002071D4"/>
    <w:rsid w:val="002113E3"/>
    <w:rsid w:val="00214A8B"/>
    <w:rsid w:val="00222645"/>
    <w:rsid w:val="00222D35"/>
    <w:rsid w:val="00224796"/>
    <w:rsid w:val="00225D60"/>
    <w:rsid w:val="00227D0F"/>
    <w:rsid w:val="00227DF9"/>
    <w:rsid w:val="00232A4F"/>
    <w:rsid w:val="00240EE6"/>
    <w:rsid w:val="00244E1E"/>
    <w:rsid w:val="00245451"/>
    <w:rsid w:val="002475E0"/>
    <w:rsid w:val="00254C7F"/>
    <w:rsid w:val="002566B2"/>
    <w:rsid w:val="002574E3"/>
    <w:rsid w:val="00265364"/>
    <w:rsid w:val="0027429D"/>
    <w:rsid w:val="00283570"/>
    <w:rsid w:val="002838CD"/>
    <w:rsid w:val="00284FB8"/>
    <w:rsid w:val="002872C4"/>
    <w:rsid w:val="00291003"/>
    <w:rsid w:val="00297677"/>
    <w:rsid w:val="002A3BEB"/>
    <w:rsid w:val="002A7550"/>
    <w:rsid w:val="002B1AD0"/>
    <w:rsid w:val="002B1F2A"/>
    <w:rsid w:val="002B57D7"/>
    <w:rsid w:val="002B69F1"/>
    <w:rsid w:val="002C3297"/>
    <w:rsid w:val="002D04B3"/>
    <w:rsid w:val="002D2A33"/>
    <w:rsid w:val="002D33FE"/>
    <w:rsid w:val="002E0F15"/>
    <w:rsid w:val="002E1FE3"/>
    <w:rsid w:val="002E3050"/>
    <w:rsid w:val="002E5A30"/>
    <w:rsid w:val="002F6CF9"/>
    <w:rsid w:val="002F6E18"/>
    <w:rsid w:val="002F7857"/>
    <w:rsid w:val="00300301"/>
    <w:rsid w:val="003008FE"/>
    <w:rsid w:val="0030169D"/>
    <w:rsid w:val="003060EB"/>
    <w:rsid w:val="00311B91"/>
    <w:rsid w:val="0031353D"/>
    <w:rsid w:val="00313EA9"/>
    <w:rsid w:val="003153EB"/>
    <w:rsid w:val="00317C5D"/>
    <w:rsid w:val="0032117F"/>
    <w:rsid w:val="0032136E"/>
    <w:rsid w:val="00321985"/>
    <w:rsid w:val="00331CED"/>
    <w:rsid w:val="00332B3D"/>
    <w:rsid w:val="00334E67"/>
    <w:rsid w:val="003367F3"/>
    <w:rsid w:val="00341EAF"/>
    <w:rsid w:val="0034495A"/>
    <w:rsid w:val="003460BF"/>
    <w:rsid w:val="00351205"/>
    <w:rsid w:val="0035608F"/>
    <w:rsid w:val="00360142"/>
    <w:rsid w:val="00363B70"/>
    <w:rsid w:val="00370700"/>
    <w:rsid w:val="00372F74"/>
    <w:rsid w:val="003776AE"/>
    <w:rsid w:val="0038004D"/>
    <w:rsid w:val="00380983"/>
    <w:rsid w:val="00390F8A"/>
    <w:rsid w:val="003914DA"/>
    <w:rsid w:val="00393E6C"/>
    <w:rsid w:val="00395BA0"/>
    <w:rsid w:val="003970CF"/>
    <w:rsid w:val="003A280E"/>
    <w:rsid w:val="003A2BD8"/>
    <w:rsid w:val="003A450D"/>
    <w:rsid w:val="003A4BE4"/>
    <w:rsid w:val="003A5D52"/>
    <w:rsid w:val="003B0816"/>
    <w:rsid w:val="003B60A1"/>
    <w:rsid w:val="003C1D4A"/>
    <w:rsid w:val="003C2586"/>
    <w:rsid w:val="003C689A"/>
    <w:rsid w:val="003C72BE"/>
    <w:rsid w:val="003D19A0"/>
    <w:rsid w:val="003D6071"/>
    <w:rsid w:val="003D71B1"/>
    <w:rsid w:val="003E1DA7"/>
    <w:rsid w:val="003E2364"/>
    <w:rsid w:val="003E3E09"/>
    <w:rsid w:val="003F0560"/>
    <w:rsid w:val="003F1A75"/>
    <w:rsid w:val="003F1C1C"/>
    <w:rsid w:val="003F277D"/>
    <w:rsid w:val="003F7224"/>
    <w:rsid w:val="00402B7B"/>
    <w:rsid w:val="004037DA"/>
    <w:rsid w:val="004067B0"/>
    <w:rsid w:val="0041231B"/>
    <w:rsid w:val="00412356"/>
    <w:rsid w:val="00417C12"/>
    <w:rsid w:val="00421C0D"/>
    <w:rsid w:val="00426963"/>
    <w:rsid w:val="004277F9"/>
    <w:rsid w:val="00427D21"/>
    <w:rsid w:val="00433FD5"/>
    <w:rsid w:val="00440A14"/>
    <w:rsid w:val="00447F4A"/>
    <w:rsid w:val="00453C77"/>
    <w:rsid w:val="00455B10"/>
    <w:rsid w:val="00456F67"/>
    <w:rsid w:val="00457DBB"/>
    <w:rsid w:val="00460E89"/>
    <w:rsid w:val="00463E35"/>
    <w:rsid w:val="004644C2"/>
    <w:rsid w:val="00467F9C"/>
    <w:rsid w:val="004739D8"/>
    <w:rsid w:val="00475B55"/>
    <w:rsid w:val="00476F84"/>
    <w:rsid w:val="004777DC"/>
    <w:rsid w:val="00480F6C"/>
    <w:rsid w:val="00497334"/>
    <w:rsid w:val="00497BA7"/>
    <w:rsid w:val="004A0FF5"/>
    <w:rsid w:val="004A3631"/>
    <w:rsid w:val="004A4232"/>
    <w:rsid w:val="004A4890"/>
    <w:rsid w:val="004B461B"/>
    <w:rsid w:val="004B5215"/>
    <w:rsid w:val="004C52E8"/>
    <w:rsid w:val="004C6FC6"/>
    <w:rsid w:val="004C70CC"/>
    <w:rsid w:val="004D0A3E"/>
    <w:rsid w:val="004D1A09"/>
    <w:rsid w:val="004D3836"/>
    <w:rsid w:val="004D59B3"/>
    <w:rsid w:val="004D7C6C"/>
    <w:rsid w:val="004E167D"/>
    <w:rsid w:val="004E1F99"/>
    <w:rsid w:val="004E5485"/>
    <w:rsid w:val="004E7C44"/>
    <w:rsid w:val="004F2D23"/>
    <w:rsid w:val="004F3EE3"/>
    <w:rsid w:val="004F4829"/>
    <w:rsid w:val="004F4C52"/>
    <w:rsid w:val="004F7B92"/>
    <w:rsid w:val="00500E87"/>
    <w:rsid w:val="0050347C"/>
    <w:rsid w:val="005051B3"/>
    <w:rsid w:val="005053AF"/>
    <w:rsid w:val="005062E0"/>
    <w:rsid w:val="0051006C"/>
    <w:rsid w:val="00513922"/>
    <w:rsid w:val="00516383"/>
    <w:rsid w:val="005175E6"/>
    <w:rsid w:val="005219A3"/>
    <w:rsid w:val="00523029"/>
    <w:rsid w:val="005252A4"/>
    <w:rsid w:val="00532997"/>
    <w:rsid w:val="00534681"/>
    <w:rsid w:val="005362D7"/>
    <w:rsid w:val="00540FD5"/>
    <w:rsid w:val="00541988"/>
    <w:rsid w:val="00543EB5"/>
    <w:rsid w:val="00546349"/>
    <w:rsid w:val="00547027"/>
    <w:rsid w:val="0056068E"/>
    <w:rsid w:val="00561609"/>
    <w:rsid w:val="00563442"/>
    <w:rsid w:val="0056348E"/>
    <w:rsid w:val="0056530B"/>
    <w:rsid w:val="00565B42"/>
    <w:rsid w:val="00567111"/>
    <w:rsid w:val="0056760A"/>
    <w:rsid w:val="005679A3"/>
    <w:rsid w:val="005751ED"/>
    <w:rsid w:val="005758A7"/>
    <w:rsid w:val="00577FE6"/>
    <w:rsid w:val="0058150A"/>
    <w:rsid w:val="005819F9"/>
    <w:rsid w:val="00581B0D"/>
    <w:rsid w:val="005862AD"/>
    <w:rsid w:val="0059630C"/>
    <w:rsid w:val="00596689"/>
    <w:rsid w:val="00597B06"/>
    <w:rsid w:val="005A386C"/>
    <w:rsid w:val="005A4792"/>
    <w:rsid w:val="005A6697"/>
    <w:rsid w:val="005A7DA3"/>
    <w:rsid w:val="005B26FB"/>
    <w:rsid w:val="005B311F"/>
    <w:rsid w:val="005B35E2"/>
    <w:rsid w:val="005B74C1"/>
    <w:rsid w:val="005C16D3"/>
    <w:rsid w:val="005C1DC9"/>
    <w:rsid w:val="005C4CE6"/>
    <w:rsid w:val="005C698A"/>
    <w:rsid w:val="005C6A04"/>
    <w:rsid w:val="005C6CAB"/>
    <w:rsid w:val="005D2FED"/>
    <w:rsid w:val="005D48B2"/>
    <w:rsid w:val="005D5AA8"/>
    <w:rsid w:val="005D691C"/>
    <w:rsid w:val="005E2EFE"/>
    <w:rsid w:val="005E31CD"/>
    <w:rsid w:val="005E4640"/>
    <w:rsid w:val="005E6F69"/>
    <w:rsid w:val="005F1352"/>
    <w:rsid w:val="005F6464"/>
    <w:rsid w:val="006122BA"/>
    <w:rsid w:val="006214D2"/>
    <w:rsid w:val="00621507"/>
    <w:rsid w:val="006219BD"/>
    <w:rsid w:val="00622191"/>
    <w:rsid w:val="00623A20"/>
    <w:rsid w:val="006409A3"/>
    <w:rsid w:val="0064627B"/>
    <w:rsid w:val="006478BF"/>
    <w:rsid w:val="00650FB5"/>
    <w:rsid w:val="00652CD1"/>
    <w:rsid w:val="00660F9F"/>
    <w:rsid w:val="00664EE0"/>
    <w:rsid w:val="0067184B"/>
    <w:rsid w:val="00674F1D"/>
    <w:rsid w:val="00697ACD"/>
    <w:rsid w:val="006A1589"/>
    <w:rsid w:val="006A4384"/>
    <w:rsid w:val="006A461F"/>
    <w:rsid w:val="006A50F2"/>
    <w:rsid w:val="006A678D"/>
    <w:rsid w:val="006A73C1"/>
    <w:rsid w:val="006B2290"/>
    <w:rsid w:val="006B272A"/>
    <w:rsid w:val="006B306E"/>
    <w:rsid w:val="006B340B"/>
    <w:rsid w:val="006B50B9"/>
    <w:rsid w:val="006C2671"/>
    <w:rsid w:val="006C4278"/>
    <w:rsid w:val="006D1067"/>
    <w:rsid w:val="006D1293"/>
    <w:rsid w:val="006D5440"/>
    <w:rsid w:val="006E3002"/>
    <w:rsid w:val="006E4152"/>
    <w:rsid w:val="006E583D"/>
    <w:rsid w:val="006E6815"/>
    <w:rsid w:val="006E7BE2"/>
    <w:rsid w:val="006F33CB"/>
    <w:rsid w:val="006F3ED3"/>
    <w:rsid w:val="006F5289"/>
    <w:rsid w:val="00700105"/>
    <w:rsid w:val="007002C6"/>
    <w:rsid w:val="00700827"/>
    <w:rsid w:val="00701316"/>
    <w:rsid w:val="0070320C"/>
    <w:rsid w:val="00703811"/>
    <w:rsid w:val="007063D1"/>
    <w:rsid w:val="00712A3E"/>
    <w:rsid w:val="00714DE1"/>
    <w:rsid w:val="00717080"/>
    <w:rsid w:val="00717D88"/>
    <w:rsid w:val="007233AA"/>
    <w:rsid w:val="00724F7A"/>
    <w:rsid w:val="00726A43"/>
    <w:rsid w:val="00734072"/>
    <w:rsid w:val="007410E2"/>
    <w:rsid w:val="00742AD0"/>
    <w:rsid w:val="00743330"/>
    <w:rsid w:val="00745839"/>
    <w:rsid w:val="00755DB2"/>
    <w:rsid w:val="007577D4"/>
    <w:rsid w:val="00761AD1"/>
    <w:rsid w:val="0076349D"/>
    <w:rsid w:val="00764799"/>
    <w:rsid w:val="00767473"/>
    <w:rsid w:val="007676BE"/>
    <w:rsid w:val="00772959"/>
    <w:rsid w:val="00772C35"/>
    <w:rsid w:val="00786056"/>
    <w:rsid w:val="00790759"/>
    <w:rsid w:val="007911AE"/>
    <w:rsid w:val="00792718"/>
    <w:rsid w:val="007942D3"/>
    <w:rsid w:val="00794B05"/>
    <w:rsid w:val="007A09FE"/>
    <w:rsid w:val="007A26D3"/>
    <w:rsid w:val="007A4D70"/>
    <w:rsid w:val="007A640B"/>
    <w:rsid w:val="007A6FDF"/>
    <w:rsid w:val="007A700C"/>
    <w:rsid w:val="007A71FF"/>
    <w:rsid w:val="007A7315"/>
    <w:rsid w:val="007B1F86"/>
    <w:rsid w:val="007B2099"/>
    <w:rsid w:val="007B6C09"/>
    <w:rsid w:val="007B7741"/>
    <w:rsid w:val="007C1EC9"/>
    <w:rsid w:val="007C4951"/>
    <w:rsid w:val="007C6460"/>
    <w:rsid w:val="007C69D6"/>
    <w:rsid w:val="007C6F34"/>
    <w:rsid w:val="007D350D"/>
    <w:rsid w:val="007D625A"/>
    <w:rsid w:val="007D6A51"/>
    <w:rsid w:val="007E09DA"/>
    <w:rsid w:val="007E0F8A"/>
    <w:rsid w:val="007F001A"/>
    <w:rsid w:val="007F07A7"/>
    <w:rsid w:val="007F2519"/>
    <w:rsid w:val="007F5C0D"/>
    <w:rsid w:val="007F718D"/>
    <w:rsid w:val="00801835"/>
    <w:rsid w:val="00801FAD"/>
    <w:rsid w:val="008138E6"/>
    <w:rsid w:val="00813FDE"/>
    <w:rsid w:val="008178B6"/>
    <w:rsid w:val="00832BF4"/>
    <w:rsid w:val="00832F3F"/>
    <w:rsid w:val="00834A0D"/>
    <w:rsid w:val="00834C47"/>
    <w:rsid w:val="00835E36"/>
    <w:rsid w:val="008432E6"/>
    <w:rsid w:val="0084501B"/>
    <w:rsid w:val="0084565D"/>
    <w:rsid w:val="008546B6"/>
    <w:rsid w:val="00855B9E"/>
    <w:rsid w:val="00864646"/>
    <w:rsid w:val="00865B74"/>
    <w:rsid w:val="00866063"/>
    <w:rsid w:val="00867783"/>
    <w:rsid w:val="008705AD"/>
    <w:rsid w:val="008733AA"/>
    <w:rsid w:val="00875ABD"/>
    <w:rsid w:val="008760D5"/>
    <w:rsid w:val="00881BBB"/>
    <w:rsid w:val="00884752"/>
    <w:rsid w:val="00886191"/>
    <w:rsid w:val="008871C9"/>
    <w:rsid w:val="008877F1"/>
    <w:rsid w:val="008974F0"/>
    <w:rsid w:val="00897A38"/>
    <w:rsid w:val="008A001D"/>
    <w:rsid w:val="008A1499"/>
    <w:rsid w:val="008A3526"/>
    <w:rsid w:val="008A39E9"/>
    <w:rsid w:val="008A630D"/>
    <w:rsid w:val="008A7786"/>
    <w:rsid w:val="008B012A"/>
    <w:rsid w:val="008B2131"/>
    <w:rsid w:val="008B7D06"/>
    <w:rsid w:val="008C34A1"/>
    <w:rsid w:val="008D078B"/>
    <w:rsid w:val="008D0A51"/>
    <w:rsid w:val="008D27B2"/>
    <w:rsid w:val="008D3C4F"/>
    <w:rsid w:val="008E0267"/>
    <w:rsid w:val="008E5316"/>
    <w:rsid w:val="008E59A2"/>
    <w:rsid w:val="008E73ED"/>
    <w:rsid w:val="009037E3"/>
    <w:rsid w:val="009054A6"/>
    <w:rsid w:val="00906E17"/>
    <w:rsid w:val="0091100B"/>
    <w:rsid w:val="009112AD"/>
    <w:rsid w:val="00912E98"/>
    <w:rsid w:val="00915D08"/>
    <w:rsid w:val="00917B43"/>
    <w:rsid w:val="00921D02"/>
    <w:rsid w:val="00926801"/>
    <w:rsid w:val="00926A85"/>
    <w:rsid w:val="00927C53"/>
    <w:rsid w:val="00930BA1"/>
    <w:rsid w:val="0093169E"/>
    <w:rsid w:val="00931708"/>
    <w:rsid w:val="00932B89"/>
    <w:rsid w:val="00933B99"/>
    <w:rsid w:val="00937649"/>
    <w:rsid w:val="00937BC4"/>
    <w:rsid w:val="009505C9"/>
    <w:rsid w:val="00950752"/>
    <w:rsid w:val="009515B5"/>
    <w:rsid w:val="00955D6A"/>
    <w:rsid w:val="00963B37"/>
    <w:rsid w:val="00966424"/>
    <w:rsid w:val="009740F7"/>
    <w:rsid w:val="00977493"/>
    <w:rsid w:val="00984F91"/>
    <w:rsid w:val="00986F82"/>
    <w:rsid w:val="00992CCB"/>
    <w:rsid w:val="00992D66"/>
    <w:rsid w:val="00993AC7"/>
    <w:rsid w:val="00995E1A"/>
    <w:rsid w:val="00996C5B"/>
    <w:rsid w:val="009A6288"/>
    <w:rsid w:val="009B0CF2"/>
    <w:rsid w:val="009B0EAA"/>
    <w:rsid w:val="009B28C9"/>
    <w:rsid w:val="009B3BA3"/>
    <w:rsid w:val="009B54CF"/>
    <w:rsid w:val="009B6E00"/>
    <w:rsid w:val="009B797D"/>
    <w:rsid w:val="009B7AF2"/>
    <w:rsid w:val="009C1078"/>
    <w:rsid w:val="009C1428"/>
    <w:rsid w:val="009C2DE6"/>
    <w:rsid w:val="009C3C3F"/>
    <w:rsid w:val="009C408A"/>
    <w:rsid w:val="009D6043"/>
    <w:rsid w:val="009D6A57"/>
    <w:rsid w:val="009E16FB"/>
    <w:rsid w:val="009E1BD7"/>
    <w:rsid w:val="009E58A0"/>
    <w:rsid w:val="009F0641"/>
    <w:rsid w:val="009F2B0E"/>
    <w:rsid w:val="009F673B"/>
    <w:rsid w:val="009F6C53"/>
    <w:rsid w:val="00A0370F"/>
    <w:rsid w:val="00A04F5C"/>
    <w:rsid w:val="00A10734"/>
    <w:rsid w:val="00A111D1"/>
    <w:rsid w:val="00A11E1D"/>
    <w:rsid w:val="00A167A4"/>
    <w:rsid w:val="00A21400"/>
    <w:rsid w:val="00A3020E"/>
    <w:rsid w:val="00A3047C"/>
    <w:rsid w:val="00A35F69"/>
    <w:rsid w:val="00A3624E"/>
    <w:rsid w:val="00A40817"/>
    <w:rsid w:val="00A4152F"/>
    <w:rsid w:val="00A416B4"/>
    <w:rsid w:val="00A44A2D"/>
    <w:rsid w:val="00A47267"/>
    <w:rsid w:val="00A47929"/>
    <w:rsid w:val="00A542F2"/>
    <w:rsid w:val="00A573A6"/>
    <w:rsid w:val="00A6023C"/>
    <w:rsid w:val="00A615DD"/>
    <w:rsid w:val="00A61B2F"/>
    <w:rsid w:val="00A64557"/>
    <w:rsid w:val="00A64A77"/>
    <w:rsid w:val="00A65466"/>
    <w:rsid w:val="00A65963"/>
    <w:rsid w:val="00A670B2"/>
    <w:rsid w:val="00A85802"/>
    <w:rsid w:val="00A93362"/>
    <w:rsid w:val="00A9415C"/>
    <w:rsid w:val="00A95638"/>
    <w:rsid w:val="00A9633C"/>
    <w:rsid w:val="00A97C1C"/>
    <w:rsid w:val="00AA1C1C"/>
    <w:rsid w:val="00AA6F92"/>
    <w:rsid w:val="00AB262F"/>
    <w:rsid w:val="00AB2FAD"/>
    <w:rsid w:val="00AB3D1E"/>
    <w:rsid w:val="00AB62A7"/>
    <w:rsid w:val="00AB6682"/>
    <w:rsid w:val="00AB6934"/>
    <w:rsid w:val="00AC753F"/>
    <w:rsid w:val="00AD02FA"/>
    <w:rsid w:val="00AD0A5B"/>
    <w:rsid w:val="00AD0C17"/>
    <w:rsid w:val="00AD135A"/>
    <w:rsid w:val="00AD2647"/>
    <w:rsid w:val="00AE026E"/>
    <w:rsid w:val="00AE1B01"/>
    <w:rsid w:val="00AE4165"/>
    <w:rsid w:val="00AE557A"/>
    <w:rsid w:val="00AE6222"/>
    <w:rsid w:val="00AF42DE"/>
    <w:rsid w:val="00B043F3"/>
    <w:rsid w:val="00B071F0"/>
    <w:rsid w:val="00B1172F"/>
    <w:rsid w:val="00B118F0"/>
    <w:rsid w:val="00B124D0"/>
    <w:rsid w:val="00B17A54"/>
    <w:rsid w:val="00B2027C"/>
    <w:rsid w:val="00B20C42"/>
    <w:rsid w:val="00B21A42"/>
    <w:rsid w:val="00B2206D"/>
    <w:rsid w:val="00B225DD"/>
    <w:rsid w:val="00B26334"/>
    <w:rsid w:val="00B26492"/>
    <w:rsid w:val="00B30609"/>
    <w:rsid w:val="00B31423"/>
    <w:rsid w:val="00B335AA"/>
    <w:rsid w:val="00B3369F"/>
    <w:rsid w:val="00B3670A"/>
    <w:rsid w:val="00B37E06"/>
    <w:rsid w:val="00B40257"/>
    <w:rsid w:val="00B40B01"/>
    <w:rsid w:val="00B43F0F"/>
    <w:rsid w:val="00B44BB5"/>
    <w:rsid w:val="00B45659"/>
    <w:rsid w:val="00B46FD4"/>
    <w:rsid w:val="00B47D83"/>
    <w:rsid w:val="00B516D6"/>
    <w:rsid w:val="00B51FC6"/>
    <w:rsid w:val="00B52CAF"/>
    <w:rsid w:val="00B54C8A"/>
    <w:rsid w:val="00B55E5A"/>
    <w:rsid w:val="00B602AC"/>
    <w:rsid w:val="00B615E0"/>
    <w:rsid w:val="00B62DA7"/>
    <w:rsid w:val="00B62F91"/>
    <w:rsid w:val="00B631AE"/>
    <w:rsid w:val="00B67AA5"/>
    <w:rsid w:val="00B709AA"/>
    <w:rsid w:val="00B71EE7"/>
    <w:rsid w:val="00B72550"/>
    <w:rsid w:val="00B74139"/>
    <w:rsid w:val="00B75287"/>
    <w:rsid w:val="00B8197F"/>
    <w:rsid w:val="00B81BE4"/>
    <w:rsid w:val="00B86A49"/>
    <w:rsid w:val="00B876C5"/>
    <w:rsid w:val="00B90878"/>
    <w:rsid w:val="00B9449F"/>
    <w:rsid w:val="00B94E6C"/>
    <w:rsid w:val="00B96A08"/>
    <w:rsid w:val="00BA2386"/>
    <w:rsid w:val="00BA54F3"/>
    <w:rsid w:val="00BA636A"/>
    <w:rsid w:val="00BA6C7B"/>
    <w:rsid w:val="00BB03A5"/>
    <w:rsid w:val="00BB4606"/>
    <w:rsid w:val="00BB4F34"/>
    <w:rsid w:val="00BB6CD4"/>
    <w:rsid w:val="00BC00EA"/>
    <w:rsid w:val="00BC2370"/>
    <w:rsid w:val="00BC3D25"/>
    <w:rsid w:val="00BC4197"/>
    <w:rsid w:val="00BD0786"/>
    <w:rsid w:val="00BD0EAD"/>
    <w:rsid w:val="00BD499C"/>
    <w:rsid w:val="00BD63A6"/>
    <w:rsid w:val="00BE2EF3"/>
    <w:rsid w:val="00BF2CFF"/>
    <w:rsid w:val="00BF631A"/>
    <w:rsid w:val="00BF69D3"/>
    <w:rsid w:val="00C00CAF"/>
    <w:rsid w:val="00C01EF4"/>
    <w:rsid w:val="00C032E1"/>
    <w:rsid w:val="00C03CC6"/>
    <w:rsid w:val="00C03CD0"/>
    <w:rsid w:val="00C06B82"/>
    <w:rsid w:val="00C07468"/>
    <w:rsid w:val="00C07CBD"/>
    <w:rsid w:val="00C10AA9"/>
    <w:rsid w:val="00C11DED"/>
    <w:rsid w:val="00C13B7C"/>
    <w:rsid w:val="00C14580"/>
    <w:rsid w:val="00C15299"/>
    <w:rsid w:val="00C20EBC"/>
    <w:rsid w:val="00C22FB5"/>
    <w:rsid w:val="00C23227"/>
    <w:rsid w:val="00C23D2F"/>
    <w:rsid w:val="00C367ED"/>
    <w:rsid w:val="00C430D8"/>
    <w:rsid w:val="00C439E7"/>
    <w:rsid w:val="00C43B11"/>
    <w:rsid w:val="00C443BD"/>
    <w:rsid w:val="00C4466C"/>
    <w:rsid w:val="00C451C5"/>
    <w:rsid w:val="00C45EE0"/>
    <w:rsid w:val="00C52AAE"/>
    <w:rsid w:val="00C576C6"/>
    <w:rsid w:val="00C61C7F"/>
    <w:rsid w:val="00C622A3"/>
    <w:rsid w:val="00C63761"/>
    <w:rsid w:val="00C66328"/>
    <w:rsid w:val="00C725F8"/>
    <w:rsid w:val="00C7403F"/>
    <w:rsid w:val="00C74B3B"/>
    <w:rsid w:val="00C8034C"/>
    <w:rsid w:val="00C83C4C"/>
    <w:rsid w:val="00C865DC"/>
    <w:rsid w:val="00C8684C"/>
    <w:rsid w:val="00C90C56"/>
    <w:rsid w:val="00C9161D"/>
    <w:rsid w:val="00C9187B"/>
    <w:rsid w:val="00C91A61"/>
    <w:rsid w:val="00C92C76"/>
    <w:rsid w:val="00C93A1B"/>
    <w:rsid w:val="00C95DF4"/>
    <w:rsid w:val="00C95FA7"/>
    <w:rsid w:val="00C97348"/>
    <w:rsid w:val="00C97F5C"/>
    <w:rsid w:val="00CA0C1D"/>
    <w:rsid w:val="00CA2235"/>
    <w:rsid w:val="00CA31F1"/>
    <w:rsid w:val="00CA67A1"/>
    <w:rsid w:val="00CB048A"/>
    <w:rsid w:val="00CB3E10"/>
    <w:rsid w:val="00CB5438"/>
    <w:rsid w:val="00CC09B9"/>
    <w:rsid w:val="00CC1ECA"/>
    <w:rsid w:val="00CC413C"/>
    <w:rsid w:val="00CD10EC"/>
    <w:rsid w:val="00CD20B4"/>
    <w:rsid w:val="00CD3064"/>
    <w:rsid w:val="00CD55D2"/>
    <w:rsid w:val="00CD580A"/>
    <w:rsid w:val="00CD7E53"/>
    <w:rsid w:val="00CE2C4F"/>
    <w:rsid w:val="00CE6F18"/>
    <w:rsid w:val="00CF1848"/>
    <w:rsid w:val="00CF209D"/>
    <w:rsid w:val="00CF6C17"/>
    <w:rsid w:val="00CF6F67"/>
    <w:rsid w:val="00CF77C6"/>
    <w:rsid w:val="00D01123"/>
    <w:rsid w:val="00D02138"/>
    <w:rsid w:val="00D036FF"/>
    <w:rsid w:val="00D1161A"/>
    <w:rsid w:val="00D12044"/>
    <w:rsid w:val="00D1481E"/>
    <w:rsid w:val="00D15253"/>
    <w:rsid w:val="00D163CA"/>
    <w:rsid w:val="00D170D9"/>
    <w:rsid w:val="00D178F1"/>
    <w:rsid w:val="00D2196D"/>
    <w:rsid w:val="00D301DF"/>
    <w:rsid w:val="00D33EFC"/>
    <w:rsid w:val="00D40913"/>
    <w:rsid w:val="00D40DBC"/>
    <w:rsid w:val="00D424D4"/>
    <w:rsid w:val="00D50B2E"/>
    <w:rsid w:val="00D51A0B"/>
    <w:rsid w:val="00D523C4"/>
    <w:rsid w:val="00D52B9E"/>
    <w:rsid w:val="00D562B5"/>
    <w:rsid w:val="00D573E2"/>
    <w:rsid w:val="00D61C85"/>
    <w:rsid w:val="00D62AB6"/>
    <w:rsid w:val="00D644C6"/>
    <w:rsid w:val="00D67D1A"/>
    <w:rsid w:val="00D7030C"/>
    <w:rsid w:val="00D70FC9"/>
    <w:rsid w:val="00D72E49"/>
    <w:rsid w:val="00D75CA6"/>
    <w:rsid w:val="00D7688A"/>
    <w:rsid w:val="00D76A18"/>
    <w:rsid w:val="00D80849"/>
    <w:rsid w:val="00D82E8F"/>
    <w:rsid w:val="00D83D12"/>
    <w:rsid w:val="00D967D8"/>
    <w:rsid w:val="00D96BB7"/>
    <w:rsid w:val="00DA1F7C"/>
    <w:rsid w:val="00DA47C5"/>
    <w:rsid w:val="00DA62A2"/>
    <w:rsid w:val="00DB02C3"/>
    <w:rsid w:val="00DB1B2E"/>
    <w:rsid w:val="00DB5E0F"/>
    <w:rsid w:val="00DB6544"/>
    <w:rsid w:val="00DB671F"/>
    <w:rsid w:val="00DC05F2"/>
    <w:rsid w:val="00DC4239"/>
    <w:rsid w:val="00DC5E25"/>
    <w:rsid w:val="00DD118C"/>
    <w:rsid w:val="00DD6D05"/>
    <w:rsid w:val="00DE0DA6"/>
    <w:rsid w:val="00DE0E76"/>
    <w:rsid w:val="00DE1067"/>
    <w:rsid w:val="00DE2F88"/>
    <w:rsid w:val="00DE70EF"/>
    <w:rsid w:val="00DE765C"/>
    <w:rsid w:val="00DF26C0"/>
    <w:rsid w:val="00DF483C"/>
    <w:rsid w:val="00DF58A1"/>
    <w:rsid w:val="00DF68AA"/>
    <w:rsid w:val="00DF7DE3"/>
    <w:rsid w:val="00E015D4"/>
    <w:rsid w:val="00E04244"/>
    <w:rsid w:val="00E048FC"/>
    <w:rsid w:val="00E055EC"/>
    <w:rsid w:val="00E056DF"/>
    <w:rsid w:val="00E05BB7"/>
    <w:rsid w:val="00E06668"/>
    <w:rsid w:val="00E06BD7"/>
    <w:rsid w:val="00E07065"/>
    <w:rsid w:val="00E124D5"/>
    <w:rsid w:val="00E13292"/>
    <w:rsid w:val="00E13CB5"/>
    <w:rsid w:val="00E13F47"/>
    <w:rsid w:val="00E20E05"/>
    <w:rsid w:val="00E21DE1"/>
    <w:rsid w:val="00E22BC0"/>
    <w:rsid w:val="00E246E2"/>
    <w:rsid w:val="00E24BA5"/>
    <w:rsid w:val="00E25A7B"/>
    <w:rsid w:val="00E31A1B"/>
    <w:rsid w:val="00E32DB9"/>
    <w:rsid w:val="00E475CD"/>
    <w:rsid w:val="00E54D95"/>
    <w:rsid w:val="00E6121C"/>
    <w:rsid w:val="00E615D9"/>
    <w:rsid w:val="00E644BF"/>
    <w:rsid w:val="00E65223"/>
    <w:rsid w:val="00E65A47"/>
    <w:rsid w:val="00E66235"/>
    <w:rsid w:val="00E70DCF"/>
    <w:rsid w:val="00E74CB1"/>
    <w:rsid w:val="00E80BAB"/>
    <w:rsid w:val="00E83C24"/>
    <w:rsid w:val="00E8425C"/>
    <w:rsid w:val="00E87E69"/>
    <w:rsid w:val="00E91260"/>
    <w:rsid w:val="00E9318D"/>
    <w:rsid w:val="00E93DB4"/>
    <w:rsid w:val="00E93F3E"/>
    <w:rsid w:val="00E94586"/>
    <w:rsid w:val="00E968D9"/>
    <w:rsid w:val="00EA173E"/>
    <w:rsid w:val="00EB2F2C"/>
    <w:rsid w:val="00EB6C18"/>
    <w:rsid w:val="00EC064E"/>
    <w:rsid w:val="00EC462B"/>
    <w:rsid w:val="00ED269C"/>
    <w:rsid w:val="00ED4882"/>
    <w:rsid w:val="00ED4CCB"/>
    <w:rsid w:val="00ED5F45"/>
    <w:rsid w:val="00ED678D"/>
    <w:rsid w:val="00ED788B"/>
    <w:rsid w:val="00EE0159"/>
    <w:rsid w:val="00EE0414"/>
    <w:rsid w:val="00EE3DFD"/>
    <w:rsid w:val="00EF0360"/>
    <w:rsid w:val="00EF5645"/>
    <w:rsid w:val="00F05DB9"/>
    <w:rsid w:val="00F063C2"/>
    <w:rsid w:val="00F0797E"/>
    <w:rsid w:val="00F07C0E"/>
    <w:rsid w:val="00F10AAF"/>
    <w:rsid w:val="00F20C30"/>
    <w:rsid w:val="00F21B8E"/>
    <w:rsid w:val="00F25025"/>
    <w:rsid w:val="00F3004B"/>
    <w:rsid w:val="00F303EB"/>
    <w:rsid w:val="00F324C2"/>
    <w:rsid w:val="00F450C5"/>
    <w:rsid w:val="00F458AB"/>
    <w:rsid w:val="00F46E40"/>
    <w:rsid w:val="00F5152C"/>
    <w:rsid w:val="00F527AE"/>
    <w:rsid w:val="00F53193"/>
    <w:rsid w:val="00F5357E"/>
    <w:rsid w:val="00F56A78"/>
    <w:rsid w:val="00F56E74"/>
    <w:rsid w:val="00F5735F"/>
    <w:rsid w:val="00F647EE"/>
    <w:rsid w:val="00F6586C"/>
    <w:rsid w:val="00F66C76"/>
    <w:rsid w:val="00F67747"/>
    <w:rsid w:val="00F712C4"/>
    <w:rsid w:val="00F714FD"/>
    <w:rsid w:val="00F72E25"/>
    <w:rsid w:val="00F742A7"/>
    <w:rsid w:val="00F766B8"/>
    <w:rsid w:val="00F82C35"/>
    <w:rsid w:val="00F82F1F"/>
    <w:rsid w:val="00F83F06"/>
    <w:rsid w:val="00F8562C"/>
    <w:rsid w:val="00F85A7B"/>
    <w:rsid w:val="00F86E6D"/>
    <w:rsid w:val="00F86F5E"/>
    <w:rsid w:val="00F9038B"/>
    <w:rsid w:val="00F92763"/>
    <w:rsid w:val="00F94774"/>
    <w:rsid w:val="00F9533C"/>
    <w:rsid w:val="00F958A1"/>
    <w:rsid w:val="00FA0E5E"/>
    <w:rsid w:val="00FA292E"/>
    <w:rsid w:val="00FA30B3"/>
    <w:rsid w:val="00FA5ADE"/>
    <w:rsid w:val="00FA663B"/>
    <w:rsid w:val="00FA664D"/>
    <w:rsid w:val="00FA765C"/>
    <w:rsid w:val="00FB0D1D"/>
    <w:rsid w:val="00FB40CE"/>
    <w:rsid w:val="00FB4F6F"/>
    <w:rsid w:val="00FB5630"/>
    <w:rsid w:val="00FB643C"/>
    <w:rsid w:val="00FB667E"/>
    <w:rsid w:val="00FC3FC4"/>
    <w:rsid w:val="00FC5018"/>
    <w:rsid w:val="00FC53DB"/>
    <w:rsid w:val="00FC5F75"/>
    <w:rsid w:val="00FC60A5"/>
    <w:rsid w:val="00FD4440"/>
    <w:rsid w:val="00FE1FA4"/>
    <w:rsid w:val="00FE204B"/>
    <w:rsid w:val="00FE51DF"/>
    <w:rsid w:val="00FF30C5"/>
    <w:rsid w:val="00FF6E91"/>
    <w:rsid w:val="00FF7018"/>
    <w:rsid w:val="011F166C"/>
    <w:rsid w:val="0242A798"/>
    <w:rsid w:val="024BD429"/>
    <w:rsid w:val="039AED57"/>
    <w:rsid w:val="03C7E6D0"/>
    <w:rsid w:val="04A061B5"/>
    <w:rsid w:val="065F1876"/>
    <w:rsid w:val="06F4CD69"/>
    <w:rsid w:val="08F9CBDE"/>
    <w:rsid w:val="0932C0C7"/>
    <w:rsid w:val="0946A8F2"/>
    <w:rsid w:val="0B8A491A"/>
    <w:rsid w:val="0BD507FD"/>
    <w:rsid w:val="0C2B0F12"/>
    <w:rsid w:val="0C4489AE"/>
    <w:rsid w:val="0C6D73EA"/>
    <w:rsid w:val="0D66C18D"/>
    <w:rsid w:val="0D6DB356"/>
    <w:rsid w:val="0DD848A4"/>
    <w:rsid w:val="0F5D3FBD"/>
    <w:rsid w:val="11C00863"/>
    <w:rsid w:val="12AEAAC4"/>
    <w:rsid w:val="133343F5"/>
    <w:rsid w:val="1347DD31"/>
    <w:rsid w:val="139BE066"/>
    <w:rsid w:val="14E3ED9F"/>
    <w:rsid w:val="1577D360"/>
    <w:rsid w:val="15BC7233"/>
    <w:rsid w:val="16206627"/>
    <w:rsid w:val="162274FD"/>
    <w:rsid w:val="169AC475"/>
    <w:rsid w:val="18D786E0"/>
    <w:rsid w:val="18EB9FE8"/>
    <w:rsid w:val="1946A685"/>
    <w:rsid w:val="198A6FFA"/>
    <w:rsid w:val="1B9AC777"/>
    <w:rsid w:val="1BF8F24F"/>
    <w:rsid w:val="1C2BCFF7"/>
    <w:rsid w:val="1C3B9D80"/>
    <w:rsid w:val="1E06D80E"/>
    <w:rsid w:val="1E2857DD"/>
    <w:rsid w:val="1E5396DE"/>
    <w:rsid w:val="1F1554A1"/>
    <w:rsid w:val="20876552"/>
    <w:rsid w:val="2145DF98"/>
    <w:rsid w:val="21B74AC9"/>
    <w:rsid w:val="223E726F"/>
    <w:rsid w:val="2310F604"/>
    <w:rsid w:val="23DB3CFF"/>
    <w:rsid w:val="2622B211"/>
    <w:rsid w:val="26E56E85"/>
    <w:rsid w:val="27272754"/>
    <w:rsid w:val="283700B8"/>
    <w:rsid w:val="283BA685"/>
    <w:rsid w:val="287E50D9"/>
    <w:rsid w:val="28965FCC"/>
    <w:rsid w:val="28D83B60"/>
    <w:rsid w:val="29169E38"/>
    <w:rsid w:val="29944035"/>
    <w:rsid w:val="29CB9D00"/>
    <w:rsid w:val="2B28BA62"/>
    <w:rsid w:val="2BBF0362"/>
    <w:rsid w:val="2D3944EA"/>
    <w:rsid w:val="2D5A1FFF"/>
    <w:rsid w:val="2E2642B0"/>
    <w:rsid w:val="301082A1"/>
    <w:rsid w:val="30FC9947"/>
    <w:rsid w:val="316F21BC"/>
    <w:rsid w:val="3185EE3B"/>
    <w:rsid w:val="31B7BE18"/>
    <w:rsid w:val="326202A7"/>
    <w:rsid w:val="334904A7"/>
    <w:rsid w:val="345BB23A"/>
    <w:rsid w:val="34F424CD"/>
    <w:rsid w:val="34F73BA5"/>
    <w:rsid w:val="35FB1640"/>
    <w:rsid w:val="36556DA6"/>
    <w:rsid w:val="379A752F"/>
    <w:rsid w:val="38858266"/>
    <w:rsid w:val="393ECCC0"/>
    <w:rsid w:val="3972CCC9"/>
    <w:rsid w:val="3999EEDF"/>
    <w:rsid w:val="3A61C48B"/>
    <w:rsid w:val="3AD5B2AC"/>
    <w:rsid w:val="3B43F297"/>
    <w:rsid w:val="3BF9717D"/>
    <w:rsid w:val="3BFA6E25"/>
    <w:rsid w:val="3C30E00E"/>
    <w:rsid w:val="3C7A3FF0"/>
    <w:rsid w:val="3CBAE945"/>
    <w:rsid w:val="3CF05F65"/>
    <w:rsid w:val="3D52C399"/>
    <w:rsid w:val="3E206B65"/>
    <w:rsid w:val="3EEB7AFA"/>
    <w:rsid w:val="402F4208"/>
    <w:rsid w:val="40D39CAD"/>
    <w:rsid w:val="4186CC25"/>
    <w:rsid w:val="42FC4F2E"/>
    <w:rsid w:val="4429F442"/>
    <w:rsid w:val="45E44599"/>
    <w:rsid w:val="46A81605"/>
    <w:rsid w:val="48397C2B"/>
    <w:rsid w:val="487E125F"/>
    <w:rsid w:val="48B49190"/>
    <w:rsid w:val="4B02758F"/>
    <w:rsid w:val="4BD7DD38"/>
    <w:rsid w:val="4BF7E07A"/>
    <w:rsid w:val="4C965EC5"/>
    <w:rsid w:val="4CDF5CF1"/>
    <w:rsid w:val="4E254D7E"/>
    <w:rsid w:val="4E860AEC"/>
    <w:rsid w:val="4EC5EE17"/>
    <w:rsid w:val="4F9F34AB"/>
    <w:rsid w:val="509EB167"/>
    <w:rsid w:val="50AB4DAE"/>
    <w:rsid w:val="51105134"/>
    <w:rsid w:val="5121A601"/>
    <w:rsid w:val="512B3B5E"/>
    <w:rsid w:val="5149054E"/>
    <w:rsid w:val="5196D53F"/>
    <w:rsid w:val="52C22C7F"/>
    <w:rsid w:val="52C7CCD6"/>
    <w:rsid w:val="539FD389"/>
    <w:rsid w:val="548F9FBA"/>
    <w:rsid w:val="54975BB7"/>
    <w:rsid w:val="55115F25"/>
    <w:rsid w:val="55295CC0"/>
    <w:rsid w:val="55B46CAD"/>
    <w:rsid w:val="55C3A773"/>
    <w:rsid w:val="560E9466"/>
    <w:rsid w:val="56B970C8"/>
    <w:rsid w:val="56D8D928"/>
    <w:rsid w:val="5737CCBE"/>
    <w:rsid w:val="58238869"/>
    <w:rsid w:val="5899C932"/>
    <w:rsid w:val="599D7B25"/>
    <w:rsid w:val="59DBC682"/>
    <w:rsid w:val="5A84B308"/>
    <w:rsid w:val="5BC89DB5"/>
    <w:rsid w:val="5CD98F77"/>
    <w:rsid w:val="5EAD5D76"/>
    <w:rsid w:val="5FED16E3"/>
    <w:rsid w:val="60C442C5"/>
    <w:rsid w:val="60FEA795"/>
    <w:rsid w:val="61661ADB"/>
    <w:rsid w:val="62BCE09D"/>
    <w:rsid w:val="634B04EE"/>
    <w:rsid w:val="6454CCC3"/>
    <w:rsid w:val="646D0EB7"/>
    <w:rsid w:val="64D03810"/>
    <w:rsid w:val="6735A01B"/>
    <w:rsid w:val="6794712C"/>
    <w:rsid w:val="6871C758"/>
    <w:rsid w:val="69B8055C"/>
    <w:rsid w:val="6AA80CD7"/>
    <w:rsid w:val="6C44291D"/>
    <w:rsid w:val="6C776AC0"/>
    <w:rsid w:val="6D19D148"/>
    <w:rsid w:val="6D2ED276"/>
    <w:rsid w:val="6D4C249F"/>
    <w:rsid w:val="6DA07F75"/>
    <w:rsid w:val="6DA73962"/>
    <w:rsid w:val="6DAEFCF4"/>
    <w:rsid w:val="6E2D42C3"/>
    <w:rsid w:val="6ED1E8F9"/>
    <w:rsid w:val="7194AFB3"/>
    <w:rsid w:val="72736207"/>
    <w:rsid w:val="7328B3C2"/>
    <w:rsid w:val="735FC327"/>
    <w:rsid w:val="73A2E1AA"/>
    <w:rsid w:val="73FA4B27"/>
    <w:rsid w:val="744BB72D"/>
    <w:rsid w:val="7456BD3B"/>
    <w:rsid w:val="74F93FF0"/>
    <w:rsid w:val="76593E9F"/>
    <w:rsid w:val="76DB86B6"/>
    <w:rsid w:val="7757584E"/>
    <w:rsid w:val="77755A4A"/>
    <w:rsid w:val="77759F0B"/>
    <w:rsid w:val="77D666D4"/>
    <w:rsid w:val="785FD41D"/>
    <w:rsid w:val="788BE8FF"/>
    <w:rsid w:val="789F0BFA"/>
    <w:rsid w:val="79AEA82E"/>
    <w:rsid w:val="79E48CC6"/>
    <w:rsid w:val="7A169D5C"/>
    <w:rsid w:val="7AA77B68"/>
    <w:rsid w:val="7B8709C2"/>
    <w:rsid w:val="7BB7ADAD"/>
    <w:rsid w:val="7C7A3C0C"/>
    <w:rsid w:val="7D13F23C"/>
    <w:rsid w:val="7D46277C"/>
    <w:rsid w:val="7E0F28E4"/>
    <w:rsid w:val="7E4E9CAD"/>
    <w:rsid w:val="7F3195F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27CEC1B"/>
  <w15:docId w15:val="{F97A7577-580C-4DF7-997D-7BC64AD82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customStyle="1" w:styleId="SmartLink1">
    <w:name w:val="SmartLink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Cornernotation-Item">
    <w:name w:val="Corner notation - Item"/>
    <w:basedOn w:val="Normal"/>
    <w:qFormat/>
    <w:rsid w:val="00192994"/>
    <w:pPr>
      <w:ind w:left="170" w:right="3119" w:hanging="170"/>
      <w:jc w:val="left"/>
    </w:pPr>
    <w:rPr>
      <w:b/>
      <w:bCs/>
    </w:rPr>
  </w:style>
  <w:style w:type="paragraph" w:customStyle="1" w:styleId="Para30">
    <w:name w:val="Para 3"/>
    <w:basedOn w:val="Normal"/>
    <w:qFormat/>
    <w:rsid w:val="00C45EE0"/>
    <w:pPr>
      <w:numPr>
        <w:numId w:val="8"/>
      </w:numPr>
      <w:spacing w:before="120" w:after="120"/>
      <w:ind w:left="1134" w:firstLine="0"/>
    </w:pPr>
  </w:style>
  <w:style w:type="character" w:customStyle="1" w:styleId="ListParagraphChar">
    <w:name w:val="List Paragraph Char"/>
    <w:basedOn w:val="DefaultParagraphFont"/>
    <w:link w:val="ListParagraph"/>
    <w:uiPriority w:val="34"/>
    <w:qFormat/>
    <w:rsid w:val="003F277D"/>
    <w:rPr>
      <w:rFonts w:ascii="Times New Roman" w:eastAsia="SimSun" w:hAnsi="Times New Roman" w:cs="Times New Roman"/>
      <w:sz w:val="22"/>
      <w:szCs w:val="22"/>
      <w:lang w:val="en-GB"/>
    </w:rPr>
  </w:style>
  <w:style w:type="paragraph" w:customStyle="1" w:styleId="Default">
    <w:name w:val="Default"/>
    <w:rsid w:val="00476F84"/>
    <w:pPr>
      <w:autoSpaceDE w:val="0"/>
      <w:autoSpaceDN w:val="0"/>
      <w:adjustRightInd w:val="0"/>
    </w:pPr>
    <w:rPr>
      <w:rFonts w:ascii="Times New Roman" w:hAnsi="Times New Roman" w:cs="Times New Roman"/>
      <w:color w:val="000000"/>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F0560"/>
    <w:pPr>
      <w:spacing w:after="160" w:line="240" w:lineRule="exact"/>
    </w:pPr>
    <w:rPr>
      <w:rFonts w:asciiTheme="minorHAnsi" w:eastAsiaTheme="minorEastAsia" w:hAnsiTheme="minorHAnsi" w:cstheme="minorBidi"/>
      <w:sz w:val="24"/>
      <w:szCs w:val="24"/>
      <w:vertAlign w:val="superscript"/>
    </w:rPr>
  </w:style>
  <w:style w:type="paragraph" w:customStyle="1" w:styleId="CBDcompilationH2">
    <w:name w:val="CBD_compilation_H2"/>
    <w:basedOn w:val="Normal"/>
    <w:qFormat/>
    <w:rsid w:val="003F0560"/>
    <w:pPr>
      <w:keepNext/>
      <w:keepLines/>
      <w:tabs>
        <w:tab w:val="left" w:pos="2835"/>
        <w:tab w:val="left" w:pos="3402"/>
      </w:tabs>
      <w:spacing w:before="240" w:after="240"/>
      <w:ind w:left="567"/>
      <w:jc w:val="left"/>
      <w:outlineLvl w:val="1"/>
    </w:pPr>
    <w:rPr>
      <w:b/>
      <w:sz w:val="24"/>
    </w:rPr>
  </w:style>
  <w:style w:type="paragraph" w:customStyle="1" w:styleId="msonormal0">
    <w:name w:val="msonormal"/>
    <w:basedOn w:val="Normal"/>
    <w:rsid w:val="00047DA0"/>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en-CA"/>
    </w:rPr>
  </w:style>
  <w:style w:type="paragraph" w:customStyle="1" w:styleId="xl63">
    <w:name w:val="xl63"/>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CA" w:eastAsia="en-CA"/>
    </w:rPr>
  </w:style>
  <w:style w:type="paragraph" w:customStyle="1" w:styleId="xl64">
    <w:name w:val="xl64"/>
    <w:basedOn w:val="Normal"/>
    <w:rsid w:val="00047DA0"/>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CA" w:eastAsia="en-CA"/>
    </w:rPr>
  </w:style>
  <w:style w:type="paragraph" w:customStyle="1" w:styleId="xl65">
    <w:name w:val="xl65"/>
    <w:basedOn w:val="Normal"/>
    <w:rsid w:val="00047DA0"/>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val="en-CA" w:eastAsia="en-CA"/>
    </w:rPr>
  </w:style>
  <w:style w:type="paragraph" w:customStyle="1" w:styleId="xl66">
    <w:name w:val="xl66"/>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CA" w:eastAsia="en-CA"/>
    </w:rPr>
  </w:style>
  <w:style w:type="paragraph" w:customStyle="1" w:styleId="xl67">
    <w:name w:val="xl67"/>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color w:val="000000"/>
      <w:sz w:val="18"/>
      <w:szCs w:val="18"/>
      <w:lang w:val="en-CA" w:eastAsia="en-CA"/>
    </w:rPr>
  </w:style>
  <w:style w:type="paragraph" w:customStyle="1" w:styleId="xl68">
    <w:name w:val="xl68"/>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CA" w:eastAsia="en-CA"/>
    </w:rPr>
  </w:style>
  <w:style w:type="paragraph" w:customStyle="1" w:styleId="xl69">
    <w:name w:val="xl69"/>
    <w:basedOn w:val="Normal"/>
    <w:rsid w:val="00047DA0"/>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CA" w:eastAsia="en-CA"/>
    </w:rPr>
  </w:style>
  <w:style w:type="paragraph" w:customStyle="1" w:styleId="xl70">
    <w:name w:val="xl70"/>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CA" w:eastAsia="en-CA"/>
    </w:rPr>
  </w:style>
  <w:style w:type="paragraph" w:customStyle="1" w:styleId="xl71">
    <w:name w:val="xl71"/>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CA" w:eastAsia="en-CA"/>
    </w:rPr>
  </w:style>
  <w:style w:type="paragraph" w:customStyle="1" w:styleId="xl72">
    <w:name w:val="xl72"/>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CA" w:eastAsia="en-CA"/>
    </w:rPr>
  </w:style>
  <w:style w:type="paragraph" w:customStyle="1" w:styleId="xl73">
    <w:name w:val="xl73"/>
    <w:basedOn w:val="Normal"/>
    <w:rsid w:val="00047DA0"/>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CA" w:eastAsia="en-CA"/>
    </w:rPr>
  </w:style>
  <w:style w:type="paragraph" w:customStyle="1" w:styleId="xl74">
    <w:name w:val="xl74"/>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CA" w:eastAsia="en-CA"/>
    </w:rPr>
  </w:style>
  <w:style w:type="paragraph" w:customStyle="1" w:styleId="xl75">
    <w:name w:val="xl75"/>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Times New Roman"/>
      <w:b/>
      <w:bCs/>
      <w:i/>
      <w:iCs/>
      <w:sz w:val="18"/>
      <w:szCs w:val="18"/>
      <w:lang w:val="en-CA" w:eastAsia="en-CA"/>
    </w:rPr>
  </w:style>
  <w:style w:type="paragraph" w:customStyle="1" w:styleId="xl76">
    <w:name w:val="xl76"/>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Times New Roman"/>
      <w:b/>
      <w:bCs/>
      <w:i/>
      <w:iCs/>
      <w:color w:val="000000"/>
      <w:sz w:val="18"/>
      <w:szCs w:val="18"/>
      <w:lang w:val="en-CA" w:eastAsia="en-CA"/>
    </w:rPr>
  </w:style>
  <w:style w:type="paragraph" w:customStyle="1" w:styleId="xl77">
    <w:name w:val="xl77"/>
    <w:basedOn w:val="Normal"/>
    <w:rsid w:val="00047DA0"/>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Times New Roman"/>
      <w:b/>
      <w:bCs/>
      <w:i/>
      <w:iCs/>
      <w:color w:val="000000"/>
      <w:sz w:val="18"/>
      <w:szCs w:val="18"/>
      <w:lang w:val="en-CA" w:eastAsia="en-CA"/>
    </w:rPr>
  </w:style>
  <w:style w:type="paragraph" w:customStyle="1" w:styleId="xl78">
    <w:name w:val="xl78"/>
    <w:basedOn w:val="Normal"/>
    <w:rsid w:val="00047DA0"/>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center"/>
    </w:pPr>
    <w:rPr>
      <w:rFonts w:eastAsia="Times New Roman"/>
      <w:b/>
      <w:bCs/>
      <w:i/>
      <w:iCs/>
      <w:sz w:val="18"/>
      <w:szCs w:val="18"/>
      <w:lang w:val="en-CA" w:eastAsia="en-CA"/>
    </w:rPr>
  </w:style>
  <w:style w:type="paragraph" w:customStyle="1" w:styleId="xl79">
    <w:name w:val="xl79"/>
    <w:basedOn w:val="Normal"/>
    <w:rsid w:val="00047DA0"/>
    <w:pPr>
      <w:pBdr>
        <w:top w:val="single" w:sz="4" w:space="0" w:color="auto"/>
        <w:bottom w:val="single" w:sz="4" w:space="0" w:color="auto"/>
      </w:pBdr>
      <w:tabs>
        <w:tab w:val="clear" w:pos="567"/>
        <w:tab w:val="clear" w:pos="1134"/>
        <w:tab w:val="clear" w:pos="1701"/>
        <w:tab w:val="clear" w:pos="2268"/>
      </w:tabs>
      <w:spacing w:before="100" w:beforeAutospacing="1" w:after="100" w:afterAutospacing="1"/>
      <w:jc w:val="center"/>
    </w:pPr>
    <w:rPr>
      <w:rFonts w:eastAsia="Times New Roman"/>
      <w:sz w:val="24"/>
      <w:szCs w:val="24"/>
      <w:lang w:val="en-CA" w:eastAsia="en-CA"/>
    </w:rPr>
  </w:style>
  <w:style w:type="paragraph" w:customStyle="1" w:styleId="xl80">
    <w:name w:val="xl80"/>
    <w:basedOn w:val="Normal"/>
    <w:rsid w:val="00047DA0"/>
    <w:pPr>
      <w:pBdr>
        <w:top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Times New Roman"/>
      <w:sz w:val="24"/>
      <w:szCs w:val="24"/>
      <w:lang w:val="en-CA" w:eastAsia="en-CA"/>
    </w:rPr>
  </w:style>
  <w:style w:type="paragraph" w:customStyle="1" w:styleId="xl81">
    <w:name w:val="xl81"/>
    <w:basedOn w:val="Normal"/>
    <w:rsid w:val="00047DA0"/>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Times New Roman"/>
      <w:b/>
      <w:bCs/>
      <w:i/>
      <w:iCs/>
      <w:sz w:val="18"/>
      <w:szCs w:val="18"/>
      <w:lang w:val="en-CA" w:eastAsia="en-CA"/>
    </w:rPr>
  </w:style>
  <w:style w:type="paragraph" w:customStyle="1" w:styleId="xl82">
    <w:name w:val="xl82"/>
    <w:basedOn w:val="Normal"/>
    <w:rsid w:val="00047DA0"/>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Times New Roman"/>
      <w:sz w:val="24"/>
      <w:szCs w:val="24"/>
      <w:lang w:val="en-CA" w:eastAsia="en-CA"/>
    </w:rPr>
  </w:style>
  <w:style w:type="paragraph" w:customStyle="1" w:styleId="xl83">
    <w:name w:val="xl83"/>
    <w:basedOn w:val="Normal"/>
    <w:rsid w:val="00047DA0"/>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COP/17/4/ADD5"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COP/17/4/ADD4"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09"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ocuments/CBD/SBI/6/10"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ocuments/CBD/COP/17/4/ADD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01"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4" Type="http://schemas.openxmlformats.org/officeDocument/2006/relationships/hyperlink" Target="https://www.cbd.int/decisions/cop?m=cop-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MATTA1\Download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9132A2B-4A95-4C4F-ADB3-40674322A8A9}">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35ED463-6129-42FA-B9D7-D52CDCD8F5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2</TotalTime>
  <Pages>1</Pages>
  <Words>6961</Words>
  <Characters>39679</Characters>
  <Application>Microsoft Office Word</Application>
  <DocSecurity>4</DocSecurity>
  <Lines>330</Lines>
  <Paragraphs>93</Paragraphs>
  <ScaleCrop>false</ScaleCrop>
  <HeadingPairs>
    <vt:vector size="2" baseType="variant">
      <vt:variant>
        <vt:lpstr>Title</vt:lpstr>
      </vt:variant>
      <vt:variant>
        <vt:i4>1</vt:i4>
      </vt:variant>
    </vt:vector>
  </HeadingPairs>
  <TitlesOfParts>
    <vt:vector size="1" baseType="lpstr">
      <vt:lpstr>Decision adopted by the Conference of the Parties to the Convention on Biological Diversity on 30 October 2028</vt:lpstr>
    </vt:vector>
  </TitlesOfParts>
  <Company>SCBD</Company>
  <LinksUpToDate>false</LinksUpToDate>
  <CharactersWithSpaces>46547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 adopted by the Conference of the Parties to the Convention on Biological Diversity on 30 October 2028</dc:title>
  <dc:subject>CBD/COP/17/L.31/Rev.1</dc:subject>
  <dc:creator>Nada Matta</dc:creator>
  <cp:keywords>Convention on Biological Diversity</cp:keywords>
  <cp:lastModifiedBy>Veronique Lefebvre</cp:lastModifiedBy>
  <cp:revision>5</cp:revision>
  <cp:lastPrinted>2020-01-23T04:56:00Z</cp:lastPrinted>
  <dcterms:created xsi:type="dcterms:W3CDTF">2026-10-31T03:39:00Z</dcterms:created>
  <dcterms:modified xsi:type="dcterms:W3CDTF">2026-10-31T00:42:00Z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