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12177209" w14:textId="77777777" w:rsidTr="00282BBE">
        <w:trPr>
          <w:cantSplit/>
          <w:trHeight w:val="900"/>
        </w:trPr>
        <w:tc>
          <w:tcPr>
            <w:tcW w:w="6588" w:type="dxa"/>
            <w:gridSpan w:val="2"/>
            <w:tcBorders>
              <w:top w:val="nil"/>
              <w:left w:val="nil"/>
              <w:bottom w:val="single" w:sz="12" w:space="0" w:color="auto"/>
              <w:right w:val="nil"/>
            </w:tcBorders>
          </w:tcPr>
          <w:p w14:paraId="4D630F68" w14:textId="07F83FEF" w:rsidR="001E3423" w:rsidRPr="00A05703" w:rsidRDefault="00A05703" w:rsidP="00A05703">
            <w:pPr>
              <w:pStyle w:val="Heading2"/>
              <w:bidi w:val="0"/>
              <w:spacing w:before="240" w:after="0"/>
              <w:jc w:val="left"/>
              <w:rPr>
                <w:rFonts w:ascii="Times New Roman" w:hAnsi="Times New Roman"/>
                <w:bCs w:val="0"/>
                <w:sz w:val="32"/>
                <w:szCs w:val="32"/>
                <w:lang w:val="en-US"/>
              </w:rPr>
            </w:pPr>
            <w:r w:rsidRPr="00A05703">
              <w:rPr>
                <w:rFonts w:ascii="Times New Roman" w:hAnsi="Times New Roman"/>
                <w:sz w:val="40"/>
                <w:szCs w:val="40"/>
              </w:rPr>
              <w:t>CBD</w:t>
            </w:r>
            <w:r w:rsidRPr="00A05703">
              <w:rPr>
                <w:rFonts w:ascii="Times New Roman" w:hAnsi="Times New Roman"/>
                <w:b w:val="0"/>
                <w:bCs w:val="0"/>
                <w:sz w:val="22"/>
                <w:szCs w:val="22"/>
              </w:rPr>
              <w:t>/CP/MOP/11/</w:t>
            </w:r>
            <w:r w:rsidR="00187ACC">
              <w:rPr>
                <w:rFonts w:ascii="Times New Roman" w:hAnsi="Times New Roman"/>
                <w:b w:val="0"/>
                <w:bCs w:val="0"/>
                <w:sz w:val="22"/>
                <w:szCs w:val="22"/>
              </w:rPr>
              <w:t>7</w:t>
            </w:r>
          </w:p>
        </w:tc>
        <w:tc>
          <w:tcPr>
            <w:tcW w:w="1440" w:type="dxa"/>
            <w:tcBorders>
              <w:top w:val="nil"/>
              <w:left w:val="nil"/>
              <w:bottom w:val="single" w:sz="12" w:space="0" w:color="auto"/>
              <w:right w:val="nil"/>
            </w:tcBorders>
          </w:tcPr>
          <w:p w14:paraId="6C52EEFB"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2FD17E34" wp14:editId="12E3667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4A70A18"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8DE80FA" wp14:editId="4B06D4EE">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573B1EBF" w14:textId="77777777" w:rsidR="001E3423" w:rsidRPr="005136A5" w:rsidRDefault="001E3423" w:rsidP="00AE1D64">
            <w:pPr>
              <w:tabs>
                <w:tab w:val="left" w:pos="-720"/>
              </w:tabs>
              <w:suppressAutoHyphens/>
              <w:spacing w:line="120" w:lineRule="auto"/>
              <w:rPr>
                <w:lang w:val="en-US"/>
              </w:rPr>
            </w:pPr>
          </w:p>
        </w:tc>
      </w:tr>
      <w:tr w:rsidR="001E3423" w:rsidRPr="00F9708A" w14:paraId="4BF4DBAE" w14:textId="77777777" w:rsidTr="00282BBE">
        <w:trPr>
          <w:cantSplit/>
          <w:trHeight w:val="1770"/>
        </w:trPr>
        <w:tc>
          <w:tcPr>
            <w:tcW w:w="4428" w:type="dxa"/>
            <w:tcBorders>
              <w:top w:val="single" w:sz="12" w:space="0" w:color="auto"/>
              <w:left w:val="nil"/>
              <w:bottom w:val="single" w:sz="12" w:space="0" w:color="auto"/>
              <w:right w:val="nil"/>
            </w:tcBorders>
          </w:tcPr>
          <w:p w14:paraId="287E8548" w14:textId="77777777" w:rsidR="00A05703" w:rsidRPr="00744CE4" w:rsidRDefault="00A05703" w:rsidP="00A05703">
            <w:pPr>
              <w:spacing w:before="60"/>
              <w:ind w:firstLine="900"/>
              <w:rPr>
                <w:sz w:val="22"/>
                <w:szCs w:val="22"/>
              </w:rPr>
            </w:pPr>
            <w:r w:rsidRPr="00FC32BA">
              <w:rPr>
                <w:sz w:val="22"/>
                <w:szCs w:val="22"/>
              </w:rPr>
              <w:t>Distr.</w:t>
            </w:r>
            <w:r>
              <w:rPr>
                <w:sz w:val="22"/>
                <w:szCs w:val="22"/>
              </w:rPr>
              <w:t>: General</w:t>
            </w:r>
          </w:p>
          <w:p w14:paraId="18CBF5F9" w14:textId="7C43F415" w:rsidR="00A05703" w:rsidRPr="00744CE4" w:rsidRDefault="00187ACC" w:rsidP="00A05703">
            <w:pPr>
              <w:ind w:firstLine="900"/>
              <w:rPr>
                <w:rFonts w:eastAsia="MS Mincho"/>
                <w:sz w:val="22"/>
                <w:szCs w:val="22"/>
                <w:lang w:eastAsia="ja-JP"/>
              </w:rPr>
            </w:pPr>
            <w:r>
              <w:rPr>
                <w:sz w:val="22"/>
                <w:szCs w:val="22"/>
              </w:rPr>
              <w:t>26</w:t>
            </w:r>
            <w:r w:rsidR="00A05703">
              <w:rPr>
                <w:sz w:val="22"/>
                <w:szCs w:val="22"/>
              </w:rPr>
              <w:t xml:space="preserve"> Ju</w:t>
            </w:r>
            <w:r>
              <w:rPr>
                <w:sz w:val="22"/>
                <w:szCs w:val="22"/>
              </w:rPr>
              <w:t>ly</w:t>
            </w:r>
            <w:r w:rsidR="00A05703">
              <w:rPr>
                <w:sz w:val="22"/>
                <w:szCs w:val="22"/>
              </w:rPr>
              <w:t xml:space="preserve"> 2024</w:t>
            </w:r>
          </w:p>
          <w:p w14:paraId="63A80AA0" w14:textId="77777777" w:rsidR="00A05703" w:rsidRPr="00B8088B" w:rsidRDefault="00A05703" w:rsidP="00A05703">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40AC8CAB" w14:textId="77777777" w:rsidR="001E3423" w:rsidRPr="00FC32BA" w:rsidRDefault="00A05703" w:rsidP="00A05703">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369D4F38"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60238DB1" wp14:editId="4EFFBA55">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B9C6EDE" w14:textId="77777777" w:rsidR="001E3423" w:rsidRPr="00187ACC" w:rsidRDefault="00A27159" w:rsidP="00706140">
      <w:pPr>
        <w:bidi/>
        <w:spacing w:before="60" w:line="216" w:lineRule="auto"/>
        <w:rPr>
          <w:rFonts w:cs="Simplified Arabic"/>
          <w:b/>
          <w:bCs/>
          <w:sz w:val="28"/>
          <w:szCs w:val="28"/>
        </w:rPr>
      </w:pPr>
      <w:r w:rsidRPr="00187ACC">
        <w:rPr>
          <w:rFonts w:cs="Simplified Arabic" w:hint="cs"/>
          <w:b/>
          <w:bCs/>
          <w:sz w:val="28"/>
          <w:szCs w:val="28"/>
          <w:rtl/>
        </w:rPr>
        <w:t xml:space="preserve">مؤتمر الأطراف في </w:t>
      </w:r>
      <w:r w:rsidR="00E550D7" w:rsidRPr="00187ACC">
        <w:rPr>
          <w:rFonts w:cs="Simplified Arabic" w:hint="cs"/>
          <w:b/>
          <w:bCs/>
          <w:sz w:val="28"/>
          <w:szCs w:val="28"/>
          <w:rtl/>
        </w:rPr>
        <w:t>الاتفاقية المتعلقة بالتنوع البيولوجي</w:t>
      </w:r>
    </w:p>
    <w:p w14:paraId="0B55E729" w14:textId="77777777" w:rsidR="00706140" w:rsidRPr="00187ACC" w:rsidRDefault="00706140" w:rsidP="00E01218">
      <w:pPr>
        <w:bidi/>
        <w:spacing w:line="216" w:lineRule="auto"/>
        <w:ind w:left="431"/>
        <w:rPr>
          <w:rFonts w:cs="Simplified Arabic"/>
          <w:b/>
          <w:bCs/>
          <w:sz w:val="28"/>
          <w:szCs w:val="28"/>
          <w:rtl/>
          <w:lang w:bidi="ar-EG"/>
        </w:rPr>
      </w:pPr>
      <w:r w:rsidRPr="00187ACC">
        <w:rPr>
          <w:rFonts w:cs="Simplified Arabic" w:hint="cs"/>
          <w:b/>
          <w:bCs/>
          <w:sz w:val="28"/>
          <w:szCs w:val="28"/>
          <w:rtl/>
          <w:lang w:bidi="ar-EG"/>
        </w:rPr>
        <w:t xml:space="preserve">العامل كاجتماع للأطراف في بروتوكول </w:t>
      </w:r>
    </w:p>
    <w:p w14:paraId="7991BF52" w14:textId="77777777" w:rsidR="00706140" w:rsidRPr="00187ACC" w:rsidRDefault="00706140" w:rsidP="00E01218">
      <w:pPr>
        <w:bidi/>
        <w:spacing w:line="216" w:lineRule="auto"/>
        <w:ind w:left="431"/>
        <w:rPr>
          <w:rFonts w:cs="Simplified Arabic"/>
          <w:b/>
          <w:bCs/>
          <w:sz w:val="28"/>
          <w:szCs w:val="28"/>
          <w:rtl/>
          <w:lang w:bidi="ar-EG"/>
        </w:rPr>
      </w:pPr>
      <w:r w:rsidRPr="00187ACC">
        <w:rPr>
          <w:rFonts w:cs="Simplified Arabic" w:hint="cs"/>
          <w:b/>
          <w:bCs/>
          <w:sz w:val="28"/>
          <w:szCs w:val="28"/>
          <w:rtl/>
          <w:lang w:bidi="ar-EG"/>
        </w:rPr>
        <w:t>قرطاجنة للسلامة الأحيائية</w:t>
      </w:r>
    </w:p>
    <w:p w14:paraId="6765AC2A" w14:textId="77777777" w:rsidR="001E3423" w:rsidRPr="00187ACC" w:rsidRDefault="001E3423" w:rsidP="00D74C52">
      <w:pPr>
        <w:bidi/>
        <w:spacing w:line="216" w:lineRule="auto"/>
        <w:rPr>
          <w:rFonts w:cs="Simplified Arabic"/>
          <w:b/>
          <w:bCs/>
          <w:rtl/>
        </w:rPr>
      </w:pPr>
      <w:r w:rsidRPr="00187ACC">
        <w:rPr>
          <w:rFonts w:cs="Simplified Arabic"/>
          <w:b/>
          <w:bCs/>
          <w:rtl/>
        </w:rPr>
        <w:t xml:space="preserve">الاجتماع </w:t>
      </w:r>
      <w:r w:rsidR="00706140" w:rsidRPr="00187ACC">
        <w:rPr>
          <w:rFonts w:cs="Simplified Arabic" w:hint="cs"/>
          <w:b/>
          <w:bCs/>
          <w:rtl/>
        </w:rPr>
        <w:t>ال</w:t>
      </w:r>
      <w:r w:rsidR="00A05703" w:rsidRPr="00187ACC">
        <w:rPr>
          <w:rFonts w:cs="Simplified Arabic" w:hint="cs"/>
          <w:b/>
          <w:bCs/>
          <w:rtl/>
        </w:rPr>
        <w:t>حادي ع</w:t>
      </w:r>
      <w:r w:rsidR="00706140" w:rsidRPr="00187ACC">
        <w:rPr>
          <w:rFonts w:cs="Simplified Arabic" w:hint="cs"/>
          <w:b/>
          <w:bCs/>
          <w:rtl/>
        </w:rPr>
        <w:t>شر</w:t>
      </w:r>
    </w:p>
    <w:p w14:paraId="428ABF5E" w14:textId="77777777" w:rsidR="00F15332" w:rsidRPr="00187ACC" w:rsidRDefault="00A05703" w:rsidP="00DC6841">
      <w:pPr>
        <w:bidi/>
        <w:spacing w:line="216" w:lineRule="auto"/>
        <w:rPr>
          <w:rFonts w:cs="Simplified Arabic"/>
          <w:rtl/>
          <w:lang w:bidi="ar-EG"/>
        </w:rPr>
      </w:pPr>
      <w:r w:rsidRPr="00187ACC">
        <w:rPr>
          <w:rFonts w:cs="Simplified Arabic" w:hint="cs"/>
          <w:rtl/>
        </w:rPr>
        <w:t>كالي، كولومبيا</w:t>
      </w:r>
      <w:r w:rsidRPr="00187ACC">
        <w:rPr>
          <w:rFonts w:cs="Simplified Arabic"/>
          <w:rtl/>
        </w:rPr>
        <w:t>،</w:t>
      </w:r>
      <w:r w:rsidRPr="00187ACC">
        <w:rPr>
          <w:rFonts w:cs="Simplified Arabic" w:hint="cs"/>
          <w:rtl/>
        </w:rPr>
        <w:t xml:space="preserve"> 21</w:t>
      </w:r>
      <w:r w:rsidRPr="00187ACC">
        <w:rPr>
          <w:rFonts w:cs="Simplified Arabic" w:hint="cs"/>
          <w:rtl/>
          <w:lang w:bidi="ar-EG"/>
        </w:rPr>
        <w:t xml:space="preserve"> أكتوبر/تشرين الأول </w:t>
      </w:r>
      <w:r w:rsidRPr="00187ACC">
        <w:rPr>
          <w:rFonts w:cs="Simplified Arabic"/>
          <w:rtl/>
          <w:lang w:bidi="ar-EG"/>
        </w:rPr>
        <w:t>–</w:t>
      </w:r>
      <w:r w:rsidRPr="00187ACC">
        <w:rPr>
          <w:rFonts w:cs="Simplified Arabic" w:hint="cs"/>
          <w:rtl/>
          <w:lang w:bidi="ar-EG"/>
        </w:rPr>
        <w:t xml:space="preserve"> 1 نوفمبر/تشرين الثاني 2024</w:t>
      </w:r>
    </w:p>
    <w:p w14:paraId="13337F02" w14:textId="69A11291" w:rsidR="00187ACC" w:rsidRPr="00187ACC" w:rsidRDefault="00187ACC" w:rsidP="00187ACC">
      <w:pPr>
        <w:suppressLineNumbers/>
        <w:suppressAutoHyphens/>
        <w:kinsoku w:val="0"/>
        <w:overflowPunct w:val="0"/>
        <w:autoSpaceDE w:val="0"/>
        <w:autoSpaceDN w:val="0"/>
        <w:bidi/>
        <w:adjustRightInd w:val="0"/>
        <w:snapToGrid w:val="0"/>
        <w:rPr>
          <w:rFonts w:cs="Simplified Arabic"/>
          <w:b/>
          <w:bCs/>
          <w:rtl/>
          <w:lang w:bidi="ar-EG"/>
        </w:rPr>
      </w:pPr>
      <w:r w:rsidRPr="00187ACC">
        <w:rPr>
          <w:rFonts w:cs="Simplified Arabic"/>
          <w:rtl/>
        </w:rPr>
        <w:t xml:space="preserve">البند </w:t>
      </w:r>
      <w:r w:rsidRPr="00187ACC">
        <w:rPr>
          <w:rFonts w:cs="Simplified Arabic"/>
        </w:rPr>
        <w:t>8</w:t>
      </w:r>
      <w:r w:rsidRPr="00187ACC">
        <w:rPr>
          <w:rFonts w:cs="Simplified Arabic"/>
          <w:rtl/>
        </w:rPr>
        <w:t xml:space="preserve"> من جدول الأعمال المؤقت</w:t>
      </w:r>
      <w:r w:rsidRPr="00187ACC">
        <w:rPr>
          <w:rStyle w:val="FootnoteReference"/>
          <w:rFonts w:cs="Simplified Arabic"/>
          <w:szCs w:val="22"/>
        </w:rPr>
        <w:footnoteReference w:customMarkFollows="1" w:id="1"/>
        <w:t>*</w:t>
      </w:r>
    </w:p>
    <w:p w14:paraId="7AD7A219" w14:textId="52E7A0B2" w:rsidR="00187ACC" w:rsidRPr="00187ACC" w:rsidRDefault="00187ACC" w:rsidP="00187ACC">
      <w:pPr>
        <w:suppressLineNumbers/>
        <w:suppressAutoHyphens/>
        <w:kinsoku w:val="0"/>
        <w:overflowPunct w:val="0"/>
        <w:autoSpaceDE w:val="0"/>
        <w:autoSpaceDN w:val="0"/>
        <w:bidi/>
        <w:adjustRightInd w:val="0"/>
        <w:snapToGrid w:val="0"/>
        <w:rPr>
          <w:rFonts w:cs="Simplified Arabic"/>
          <w:b/>
          <w:bCs/>
          <w:rtl/>
        </w:rPr>
      </w:pPr>
      <w:r w:rsidRPr="00187ACC">
        <w:rPr>
          <w:rFonts w:cs="Simplified Arabic"/>
          <w:b/>
          <w:bCs/>
          <w:rtl/>
        </w:rPr>
        <w:t>تشغيل غرفة تبادل معلومات السلامة الأحيائية وأنشطتها</w:t>
      </w:r>
    </w:p>
    <w:p w14:paraId="5FDC5981" w14:textId="77777777" w:rsidR="00F15332" w:rsidRPr="00187ACC" w:rsidRDefault="00F15332" w:rsidP="00F15332">
      <w:pPr>
        <w:bidi/>
        <w:spacing w:line="120" w:lineRule="auto"/>
        <w:rPr>
          <w:rFonts w:cs="Simplified Arabic"/>
          <w:rtl/>
          <w:lang w:bidi="ar-EG"/>
        </w:rPr>
      </w:pPr>
    </w:p>
    <w:p w14:paraId="23629A55" w14:textId="5274B4E4" w:rsidR="00C5766C" w:rsidRPr="00665091" w:rsidRDefault="00187ACC" w:rsidP="00187ACC">
      <w:pPr>
        <w:bidi/>
        <w:spacing w:after="120" w:line="216" w:lineRule="auto"/>
        <w:ind w:firstLine="720"/>
        <w:rPr>
          <w:rFonts w:cs="Simplified Arabic"/>
          <w:b/>
          <w:bCs/>
          <w:szCs w:val="28"/>
        </w:rPr>
      </w:pPr>
      <w:bookmarkStart w:id="0" w:name="_Hlk176119289"/>
      <w:r w:rsidRPr="00187ACC">
        <w:rPr>
          <w:rFonts w:cs="Simplified Arabic" w:hint="cs"/>
          <w:b/>
          <w:bCs/>
          <w:szCs w:val="28"/>
          <w:rtl/>
        </w:rPr>
        <w:t>ت</w:t>
      </w:r>
      <w:r w:rsidRPr="00665091">
        <w:rPr>
          <w:rFonts w:cs="Simplified Arabic" w:hint="cs"/>
          <w:b/>
          <w:bCs/>
          <w:szCs w:val="28"/>
          <w:rtl/>
        </w:rPr>
        <w:t>شغيل غرفة تبادل معلومات السلامة الأحيائية وأنشطتها</w:t>
      </w:r>
      <w:bookmarkEnd w:id="0"/>
    </w:p>
    <w:p w14:paraId="3BEF3E3C" w14:textId="77777777" w:rsidR="00187ACC" w:rsidRPr="00665091" w:rsidRDefault="00187ACC" w:rsidP="00187ACC">
      <w:pPr>
        <w:keepNext/>
        <w:keepLines/>
        <w:bidi/>
        <w:spacing w:after="120" w:line="216" w:lineRule="auto"/>
        <w:ind w:left="720"/>
        <w:rPr>
          <w:rFonts w:cs="Simplified Arabic"/>
          <w:b/>
          <w:bCs/>
          <w:lang w:val="en-US" w:bidi="ar-EG"/>
        </w:rPr>
      </w:pPr>
      <w:r w:rsidRPr="00665091">
        <w:rPr>
          <w:rFonts w:cs="Simplified Arabic"/>
          <w:b/>
          <w:bCs/>
          <w:rtl/>
          <w:lang w:val="en-US" w:bidi="ar-EG"/>
        </w:rPr>
        <w:t>مذكرة من الأمانة</w:t>
      </w:r>
    </w:p>
    <w:p w14:paraId="4A9DAE56" w14:textId="2A3F0544" w:rsidR="00187ACC" w:rsidRPr="00665091" w:rsidRDefault="00187ACC" w:rsidP="00187ACC">
      <w:pPr>
        <w:keepNext/>
        <w:keepLines/>
        <w:suppressLineNumbers/>
        <w:suppressAutoHyphens/>
        <w:kinsoku w:val="0"/>
        <w:overflowPunct w:val="0"/>
        <w:autoSpaceDE w:val="0"/>
        <w:autoSpaceDN w:val="0"/>
        <w:bidi/>
        <w:adjustRightInd w:val="0"/>
        <w:snapToGrid w:val="0"/>
        <w:spacing w:after="120" w:line="216" w:lineRule="auto"/>
        <w:ind w:left="720" w:hanging="720"/>
        <w:rPr>
          <w:rStyle w:val="hps"/>
          <w:rFonts w:cs="Simplified Arabic"/>
          <w:b/>
          <w:bCs/>
          <w:szCs w:val="28"/>
          <w:rtl/>
        </w:rPr>
      </w:pPr>
      <w:r w:rsidRPr="00665091">
        <w:rPr>
          <w:rStyle w:val="hps"/>
          <w:rFonts w:cs="Simplified Arabic" w:hint="cs"/>
          <w:b/>
          <w:bCs/>
          <w:szCs w:val="28"/>
          <w:rtl/>
        </w:rPr>
        <w:t>أولا-</w:t>
      </w:r>
      <w:r w:rsidRPr="00665091">
        <w:rPr>
          <w:rStyle w:val="hps"/>
          <w:rFonts w:cs="Simplified Arabic"/>
          <w:b/>
          <w:bCs/>
          <w:szCs w:val="28"/>
          <w:rtl/>
        </w:rPr>
        <w:tab/>
      </w:r>
      <w:r w:rsidRPr="00665091">
        <w:rPr>
          <w:rStyle w:val="hps"/>
          <w:rFonts w:cs="Simplified Arabic" w:hint="cs"/>
          <w:b/>
          <w:bCs/>
          <w:szCs w:val="28"/>
          <w:rtl/>
        </w:rPr>
        <w:t>مقدمة</w:t>
      </w:r>
    </w:p>
    <w:p w14:paraId="18C77B02" w14:textId="2AF196BC" w:rsidR="00D74C52" w:rsidRPr="00665091" w:rsidRDefault="00233AD0" w:rsidP="00187ACC">
      <w:pPr>
        <w:pStyle w:val="ListParagraph"/>
        <w:numPr>
          <w:ilvl w:val="0"/>
          <w:numId w:val="4"/>
        </w:numPr>
        <w:bidi/>
        <w:spacing w:after="120" w:line="216" w:lineRule="auto"/>
        <w:ind w:firstLine="0"/>
        <w:contextualSpacing w:val="0"/>
        <w:jc w:val="both"/>
        <w:rPr>
          <w:rFonts w:cs="Simplified Arabic"/>
          <w:sz w:val="22"/>
          <w:lang w:val="en-US"/>
        </w:rPr>
      </w:pPr>
      <w:r w:rsidRPr="00233AD0">
        <w:rPr>
          <w:rFonts w:cs="Simplified Arabic"/>
          <w:sz w:val="22"/>
          <w:rtl/>
          <w:lang w:val="en-US"/>
        </w:rPr>
        <w:t xml:space="preserve">تتضمن هذه الوثيقة حالة الأنشطة التي اضطلعت بها الأمانة عملا بالمقرر </w:t>
      </w:r>
      <w:hyperlink r:id="rId11" w:history="1">
        <w:r w:rsidRPr="00495306">
          <w:rPr>
            <w:rStyle w:val="Hyperlink"/>
            <w:rFonts w:cs="Simplified Arabic"/>
            <w:color w:val="0563C1"/>
            <w:sz w:val="22"/>
            <w:lang w:val="en-US"/>
          </w:rPr>
          <w:t>CP-10/5</w:t>
        </w:r>
      </w:hyperlink>
      <w:r w:rsidRPr="00233AD0">
        <w:rPr>
          <w:rFonts w:cs="Simplified Arabic"/>
          <w:sz w:val="22"/>
          <w:rtl/>
          <w:lang w:val="en-US"/>
        </w:rPr>
        <w:t>، الذي طلب فيه مؤتمر الأطراف العامل كاجتماع للأطراف في بروتوكول قرطاجنة للسلامة الأحيائية إلى الأمينة التنفيذية ما يلي:</w:t>
      </w:r>
      <w:r>
        <w:rPr>
          <w:rFonts w:cs="Simplified Arabic" w:hint="cs"/>
          <w:sz w:val="22"/>
          <w:rtl/>
          <w:lang w:val="en-US"/>
        </w:rPr>
        <w:t xml:space="preserve"> (أ) مواصلة صيانة غرفة تبادل معلومات السلامة الأحيائية وإدخال التحسينات اللازمة عليها، بما في ذلك من خلال ترجمة المزيد من صفحات غرفة تبادل معلومات السلامة الأحيائية لضمان إتاحتها باللغات الرسمية الست للأمم المتحدة، واستكشاف كيفية استخدام أداة </w:t>
      </w:r>
      <w:r>
        <w:rPr>
          <w:rFonts w:cs="Simplified Arabic"/>
          <w:sz w:val="22"/>
          <w:lang w:val="en-US"/>
        </w:rPr>
        <w:t>“</w:t>
      </w:r>
      <w:proofErr w:type="spellStart"/>
      <w:r>
        <w:rPr>
          <w:rFonts w:cs="Simplified Arabic"/>
          <w:sz w:val="22"/>
          <w:lang w:val="en-US"/>
        </w:rPr>
        <w:t>Bioland</w:t>
      </w:r>
      <w:proofErr w:type="spellEnd"/>
      <w:r>
        <w:rPr>
          <w:rFonts w:cs="Simplified Arabic"/>
          <w:sz w:val="22"/>
          <w:lang w:val="en-US"/>
        </w:rPr>
        <w:t>”</w:t>
      </w:r>
      <w:r>
        <w:rPr>
          <w:rFonts w:cs="Simplified Arabic" w:hint="cs"/>
          <w:sz w:val="22"/>
          <w:rtl/>
          <w:lang w:val="en-US"/>
        </w:rPr>
        <w:t xml:space="preserve"> لتيسير الربط بين المواقع الشبكية الوطنية وغرفة تبادل المعلومات، والآليات الأخرى التي تتيح للغرف الوطنية لتبادل المعلومات استرداد المعلومات من غرفة تبادل معلومات السلامة الأحيائية، ومواصلة ضمان تحديث المعلومات في غرفة تبادل المعلومات؛ (ب) إعداد مواد بناء القدرات وإجراء التدريب بشأن الوظائف الجديدة للمنصة؛ (ج) </w:t>
      </w:r>
      <w:r w:rsidRPr="00233AD0">
        <w:rPr>
          <w:rFonts w:cs="Simplified Arabic"/>
          <w:sz w:val="22"/>
          <w:rtl/>
          <w:lang w:val="en-US"/>
        </w:rPr>
        <w:t>مواصلة التعاون مع قواعد البيانات والمنظمات الأخرى ذات الصلة بالسلامة الأحيائية.</w:t>
      </w:r>
    </w:p>
    <w:p w14:paraId="606E6A70" w14:textId="59637318" w:rsidR="00665091" w:rsidRPr="00665091" w:rsidRDefault="00665091" w:rsidP="00665091">
      <w:pPr>
        <w:keepNext/>
        <w:keepLines/>
        <w:suppressLineNumbers/>
        <w:suppressAutoHyphens/>
        <w:kinsoku w:val="0"/>
        <w:overflowPunct w:val="0"/>
        <w:autoSpaceDE w:val="0"/>
        <w:autoSpaceDN w:val="0"/>
        <w:bidi/>
        <w:adjustRightInd w:val="0"/>
        <w:snapToGrid w:val="0"/>
        <w:spacing w:after="120" w:line="216" w:lineRule="auto"/>
        <w:ind w:left="720" w:hanging="720"/>
        <w:rPr>
          <w:rStyle w:val="hps"/>
          <w:rFonts w:cs="Simplified Arabic"/>
          <w:b/>
          <w:bCs/>
          <w:szCs w:val="28"/>
          <w:rtl/>
        </w:rPr>
      </w:pPr>
      <w:r w:rsidRPr="00665091">
        <w:rPr>
          <w:rStyle w:val="hps"/>
          <w:rFonts w:cs="Simplified Arabic" w:hint="cs"/>
          <w:b/>
          <w:bCs/>
          <w:szCs w:val="28"/>
          <w:rtl/>
        </w:rPr>
        <w:t>ثانيا-</w:t>
      </w:r>
      <w:r w:rsidRPr="00665091">
        <w:rPr>
          <w:rStyle w:val="hps"/>
          <w:rFonts w:cs="Simplified Arabic"/>
          <w:b/>
          <w:bCs/>
          <w:szCs w:val="28"/>
          <w:rtl/>
        </w:rPr>
        <w:tab/>
      </w:r>
      <w:r w:rsidR="00B1193F" w:rsidRPr="00B1193F">
        <w:rPr>
          <w:rStyle w:val="hps"/>
          <w:rFonts w:cs="Simplified Arabic"/>
          <w:b/>
          <w:bCs/>
          <w:szCs w:val="28"/>
          <w:rtl/>
        </w:rPr>
        <w:t>التقدم المحرز في تنفيذ وإدارة غرفة تبادل معلومات السلامة الأحيائية</w:t>
      </w:r>
    </w:p>
    <w:p w14:paraId="4A282906" w14:textId="35C6AB24" w:rsidR="00665091" w:rsidRPr="00665091" w:rsidRDefault="00665091" w:rsidP="00665091">
      <w:pPr>
        <w:keepNext/>
        <w:keepLines/>
        <w:suppressLineNumbers/>
        <w:suppressAutoHyphens/>
        <w:kinsoku w:val="0"/>
        <w:overflowPunct w:val="0"/>
        <w:autoSpaceDE w:val="0"/>
        <w:autoSpaceDN w:val="0"/>
        <w:bidi/>
        <w:adjustRightInd w:val="0"/>
        <w:snapToGrid w:val="0"/>
        <w:spacing w:after="120" w:line="216" w:lineRule="auto"/>
        <w:ind w:left="720" w:hanging="720"/>
        <w:rPr>
          <w:rStyle w:val="hps"/>
          <w:rFonts w:cs="Simplified Arabic"/>
          <w:b/>
          <w:bCs/>
          <w:sz w:val="22"/>
          <w:rtl/>
        </w:rPr>
      </w:pPr>
      <w:r w:rsidRPr="00665091">
        <w:rPr>
          <w:rStyle w:val="hps"/>
          <w:rFonts w:cs="Simplified Arabic" w:hint="cs"/>
          <w:b/>
          <w:bCs/>
          <w:sz w:val="22"/>
          <w:rtl/>
        </w:rPr>
        <w:t>ألف-</w:t>
      </w:r>
      <w:r w:rsidRPr="00665091">
        <w:rPr>
          <w:rStyle w:val="hps"/>
          <w:rFonts w:cs="Simplified Arabic"/>
          <w:b/>
          <w:bCs/>
          <w:sz w:val="22"/>
          <w:rtl/>
        </w:rPr>
        <w:tab/>
      </w:r>
      <w:r w:rsidR="00B1193F" w:rsidRPr="00B1193F">
        <w:rPr>
          <w:rStyle w:val="hps"/>
          <w:rFonts w:cs="Simplified Arabic"/>
          <w:b/>
          <w:bCs/>
          <w:sz w:val="22"/>
          <w:rtl/>
        </w:rPr>
        <w:t>التحسينات والتطورات الرئيسية في غرفة تبادل معلومات السلامة الأحيائية</w:t>
      </w:r>
    </w:p>
    <w:p w14:paraId="09251A3C" w14:textId="7C93386E" w:rsidR="00665091" w:rsidRPr="00665091" w:rsidRDefault="00665091" w:rsidP="00665091">
      <w:pPr>
        <w:keepNext/>
        <w:keepLines/>
        <w:suppressLineNumbers/>
        <w:suppressAutoHyphens/>
        <w:kinsoku w:val="0"/>
        <w:overflowPunct w:val="0"/>
        <w:autoSpaceDE w:val="0"/>
        <w:autoSpaceDN w:val="0"/>
        <w:bidi/>
        <w:adjustRightInd w:val="0"/>
        <w:snapToGrid w:val="0"/>
        <w:spacing w:after="120" w:line="216" w:lineRule="auto"/>
        <w:ind w:left="720" w:hanging="720"/>
        <w:rPr>
          <w:rStyle w:val="hps"/>
          <w:rFonts w:cs="Simplified Arabic"/>
          <w:b/>
          <w:bCs/>
          <w:sz w:val="22"/>
        </w:rPr>
      </w:pPr>
      <w:r w:rsidRPr="00665091">
        <w:rPr>
          <w:rStyle w:val="hps"/>
          <w:rFonts w:cs="Simplified Arabic" w:hint="cs"/>
          <w:b/>
          <w:bCs/>
          <w:sz w:val="22"/>
          <w:rtl/>
        </w:rPr>
        <w:t>1-</w:t>
      </w:r>
      <w:r w:rsidRPr="00665091">
        <w:rPr>
          <w:rStyle w:val="hps"/>
          <w:rFonts w:cs="Simplified Arabic"/>
          <w:b/>
          <w:bCs/>
          <w:sz w:val="22"/>
          <w:rtl/>
        </w:rPr>
        <w:tab/>
      </w:r>
      <w:r w:rsidR="00B1193F" w:rsidRPr="00B1193F">
        <w:rPr>
          <w:rStyle w:val="hps"/>
          <w:rFonts w:cs="Simplified Arabic"/>
          <w:b/>
          <w:bCs/>
          <w:sz w:val="22"/>
          <w:rtl/>
        </w:rPr>
        <w:t>وضع نموذج موحد عبر الإنترنت للتقرير الوطني الخامس بشأن تنفيذ بروتوكول قرطاجنة</w:t>
      </w:r>
    </w:p>
    <w:p w14:paraId="37C6C42F" w14:textId="17E3B000" w:rsidR="00A27159" w:rsidRPr="00665091" w:rsidRDefault="00B1193F" w:rsidP="00187ACC">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استجابة ل</w:t>
      </w:r>
      <w:r w:rsidRPr="00233AD0">
        <w:rPr>
          <w:rFonts w:cs="Simplified Arabic"/>
          <w:sz w:val="22"/>
          <w:rtl/>
          <w:lang w:val="en-US"/>
        </w:rPr>
        <w:t xml:space="preserve">لمقرر </w:t>
      </w:r>
      <w:hyperlink r:id="rId12" w:history="1">
        <w:r w:rsidRPr="00B6166E">
          <w:rPr>
            <w:rStyle w:val="Hyperlink"/>
            <w:rFonts w:cs="Simplified Arabic"/>
            <w:sz w:val="22"/>
            <w:lang w:val="en-US"/>
          </w:rPr>
          <w:t>CP-10/</w:t>
        </w:r>
        <w:r w:rsidR="00D72AC0" w:rsidRPr="00B6166E">
          <w:rPr>
            <w:rStyle w:val="Hyperlink"/>
            <w:rFonts w:cs="Simplified Arabic"/>
            <w:sz w:val="22"/>
            <w:lang w:val="en-US"/>
          </w:rPr>
          <w:t>9</w:t>
        </w:r>
      </w:hyperlink>
      <w:r w:rsidRPr="00233AD0">
        <w:rPr>
          <w:rFonts w:cs="Simplified Arabic"/>
          <w:sz w:val="22"/>
          <w:rtl/>
          <w:lang w:val="en-US"/>
        </w:rPr>
        <w:t xml:space="preserve">، </w:t>
      </w:r>
      <w:r>
        <w:rPr>
          <w:rFonts w:cs="Simplified Arabic" w:hint="cs"/>
          <w:sz w:val="22"/>
          <w:rtl/>
          <w:lang w:val="en-US"/>
        </w:rPr>
        <w:t xml:space="preserve">أُعد النموذج عبر الإنترنت للتقرير الوطني الخامس بشأن تنفيذ بروتوكول قرطاجنة بلغات الأمم المتحدة الست، وأُتيح في غرفة تبادل معلومات السلامة الأحيائية في يوليو/تموز 2024. </w:t>
      </w:r>
      <w:r w:rsidRPr="00B1193F">
        <w:rPr>
          <w:rFonts w:cs="Simplified Arabic"/>
          <w:sz w:val="22"/>
          <w:rtl/>
          <w:lang w:val="en-US"/>
        </w:rPr>
        <w:t xml:space="preserve">وفي </w:t>
      </w:r>
      <w:r w:rsidRPr="00B1193F">
        <w:rPr>
          <w:rFonts w:cs="Simplified Arabic"/>
          <w:sz w:val="22"/>
          <w:rtl/>
          <w:lang w:val="en-US"/>
        </w:rPr>
        <w:lastRenderedPageBreak/>
        <w:t xml:space="preserve">الإخطار رقم </w:t>
      </w:r>
      <w:hyperlink r:id="rId13" w:history="1">
        <w:r w:rsidRPr="00495306">
          <w:rPr>
            <w:rStyle w:val="Hyperlink"/>
            <w:rFonts w:cs="Simplified Arabic"/>
            <w:color w:val="0563C1"/>
            <w:sz w:val="22"/>
            <w:rtl/>
            <w:lang w:val="en-US"/>
          </w:rPr>
          <w:t>2024-073</w:t>
        </w:r>
      </w:hyperlink>
      <w:r w:rsidRPr="00B1193F">
        <w:rPr>
          <w:rFonts w:cs="Simplified Arabic"/>
          <w:sz w:val="22"/>
          <w:rtl/>
          <w:lang w:val="en-US"/>
        </w:rPr>
        <w:t xml:space="preserve"> المؤرخ 15 يوليو/تموز 2024، دعت الأمينة التنفيذية الأطراف إلى </w:t>
      </w:r>
      <w:r>
        <w:rPr>
          <w:rFonts w:cs="Simplified Arabic" w:hint="cs"/>
          <w:sz w:val="22"/>
          <w:rtl/>
          <w:lang w:val="en-US"/>
        </w:rPr>
        <w:t>أن تقدم</w:t>
      </w:r>
      <w:r w:rsidRPr="00B1193F">
        <w:rPr>
          <w:rFonts w:cs="Simplified Arabic"/>
          <w:sz w:val="22"/>
          <w:rtl/>
          <w:lang w:val="en-US"/>
        </w:rPr>
        <w:t xml:space="preserve"> تقاريرها الوطنية الخامسة وقدمت معلومات عن كيفية نشر التقارير على الإنترنت.</w:t>
      </w:r>
    </w:p>
    <w:p w14:paraId="0CAB4E25" w14:textId="623F9FF4" w:rsidR="00665091" w:rsidRPr="00665091" w:rsidRDefault="00665091" w:rsidP="00665091">
      <w:pPr>
        <w:keepNext/>
        <w:keepLines/>
        <w:suppressLineNumbers/>
        <w:suppressAutoHyphens/>
        <w:kinsoku w:val="0"/>
        <w:overflowPunct w:val="0"/>
        <w:autoSpaceDE w:val="0"/>
        <w:autoSpaceDN w:val="0"/>
        <w:bidi/>
        <w:adjustRightInd w:val="0"/>
        <w:snapToGrid w:val="0"/>
        <w:spacing w:after="120" w:line="216" w:lineRule="auto"/>
        <w:ind w:left="720" w:hanging="720"/>
        <w:rPr>
          <w:rStyle w:val="hps"/>
          <w:rFonts w:cs="Simplified Arabic"/>
          <w:b/>
          <w:bCs/>
          <w:sz w:val="22"/>
        </w:rPr>
      </w:pPr>
      <w:r w:rsidRPr="00665091">
        <w:rPr>
          <w:rStyle w:val="hps"/>
          <w:rFonts w:cs="Simplified Arabic" w:hint="cs"/>
          <w:b/>
          <w:bCs/>
          <w:sz w:val="22"/>
          <w:rtl/>
        </w:rPr>
        <w:t>2-</w:t>
      </w:r>
      <w:r w:rsidRPr="00665091">
        <w:rPr>
          <w:rStyle w:val="hps"/>
          <w:rFonts w:cs="Simplified Arabic"/>
          <w:b/>
          <w:bCs/>
          <w:sz w:val="22"/>
          <w:rtl/>
        </w:rPr>
        <w:tab/>
      </w:r>
      <w:r w:rsidR="00B1193F">
        <w:rPr>
          <w:rStyle w:val="hps"/>
          <w:rFonts w:cs="Simplified Arabic" w:hint="cs"/>
          <w:b/>
          <w:bCs/>
          <w:sz w:val="22"/>
          <w:rtl/>
        </w:rPr>
        <w:t>الترجمة</w:t>
      </w:r>
    </w:p>
    <w:p w14:paraId="5F610B5A" w14:textId="5825814A" w:rsidR="00A27159" w:rsidRPr="00665091" w:rsidRDefault="00B1193F" w:rsidP="00187ACC">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استجابة للطلب الوارد في الفقرة 7 (أ) من ا</w:t>
      </w:r>
      <w:r w:rsidRPr="00233AD0">
        <w:rPr>
          <w:rFonts w:cs="Simplified Arabic"/>
          <w:sz w:val="22"/>
          <w:rtl/>
          <w:lang w:val="en-US"/>
        </w:rPr>
        <w:t xml:space="preserve">لمقرر </w:t>
      </w:r>
      <w:hyperlink r:id="rId14" w:history="1">
        <w:r w:rsidRPr="00B6166E">
          <w:rPr>
            <w:rStyle w:val="Hyperlink"/>
            <w:rFonts w:cs="Simplified Arabic"/>
            <w:sz w:val="22"/>
            <w:lang w:val="en-US"/>
          </w:rPr>
          <w:t>CP-10/5</w:t>
        </w:r>
      </w:hyperlink>
      <w:r w:rsidRPr="00233AD0">
        <w:rPr>
          <w:rFonts w:cs="Simplified Arabic"/>
          <w:sz w:val="22"/>
          <w:rtl/>
          <w:lang w:val="en-US"/>
        </w:rPr>
        <w:t>،</w:t>
      </w:r>
      <w:r>
        <w:rPr>
          <w:rFonts w:cs="Simplified Arabic" w:hint="cs"/>
          <w:sz w:val="22"/>
          <w:rtl/>
          <w:lang w:val="en-US"/>
        </w:rPr>
        <w:t xml:space="preserve"> تم الانتهاء من ترجمة الأجزاء الرئيسية للمنصة باللغات الرسمية الست للأمم المتحدة. </w:t>
      </w:r>
      <w:r w:rsidRPr="00B1193F">
        <w:rPr>
          <w:rFonts w:cs="Simplified Arabic"/>
          <w:sz w:val="22"/>
          <w:rtl/>
          <w:lang w:val="en-US"/>
        </w:rPr>
        <w:t>ومع ذلك، تجدر الإشارة إلى أن ترجمة صفحات المنصة باللغات الست هو نشاط مستمر، إذ تخضع غرفة تبادل معلومات السلامة الأحيائية لتغيرات مستمرة.</w:t>
      </w:r>
    </w:p>
    <w:p w14:paraId="2257EF33" w14:textId="59187C6C" w:rsidR="00665091" w:rsidRPr="00B1193F" w:rsidRDefault="00665091" w:rsidP="00665091">
      <w:pPr>
        <w:keepNext/>
        <w:keepLines/>
        <w:suppressLineNumbers/>
        <w:suppressAutoHyphens/>
        <w:kinsoku w:val="0"/>
        <w:overflowPunct w:val="0"/>
        <w:autoSpaceDE w:val="0"/>
        <w:autoSpaceDN w:val="0"/>
        <w:bidi/>
        <w:adjustRightInd w:val="0"/>
        <w:snapToGrid w:val="0"/>
        <w:spacing w:after="120" w:line="216" w:lineRule="auto"/>
        <w:ind w:left="720" w:hanging="720"/>
        <w:rPr>
          <w:rStyle w:val="hps"/>
          <w:rFonts w:cs="Simplified Arabic"/>
          <w:b/>
          <w:bCs/>
          <w:sz w:val="22"/>
          <w:rtl/>
          <w:lang w:val="en-US"/>
        </w:rPr>
      </w:pPr>
      <w:r w:rsidRPr="00665091">
        <w:rPr>
          <w:rStyle w:val="hps"/>
          <w:rFonts w:cs="Simplified Arabic" w:hint="cs"/>
          <w:b/>
          <w:bCs/>
          <w:sz w:val="22"/>
          <w:rtl/>
        </w:rPr>
        <w:t>3-</w:t>
      </w:r>
      <w:r w:rsidRPr="00665091">
        <w:rPr>
          <w:rStyle w:val="hps"/>
          <w:rFonts w:cs="Simplified Arabic"/>
          <w:b/>
          <w:bCs/>
          <w:sz w:val="22"/>
          <w:rtl/>
        </w:rPr>
        <w:tab/>
      </w:r>
      <w:r w:rsidR="00B1193F">
        <w:rPr>
          <w:rStyle w:val="hps"/>
          <w:rFonts w:cs="Simplified Arabic" w:hint="cs"/>
          <w:b/>
          <w:bCs/>
          <w:sz w:val="22"/>
          <w:rtl/>
        </w:rPr>
        <w:t xml:space="preserve">استكشاف الأداة </w:t>
      </w:r>
      <w:r w:rsidR="00B1193F">
        <w:rPr>
          <w:rStyle w:val="hps"/>
          <w:rFonts w:cs="Simplified Arabic"/>
          <w:b/>
          <w:bCs/>
          <w:sz w:val="22"/>
          <w:lang w:val="en-US"/>
        </w:rPr>
        <w:t>“</w:t>
      </w:r>
      <w:proofErr w:type="spellStart"/>
      <w:r w:rsidR="00B1193F">
        <w:rPr>
          <w:rStyle w:val="hps"/>
          <w:rFonts w:cs="Simplified Arabic"/>
          <w:b/>
          <w:bCs/>
          <w:sz w:val="22"/>
          <w:lang w:val="en-US"/>
        </w:rPr>
        <w:t>Bioland</w:t>
      </w:r>
      <w:proofErr w:type="spellEnd"/>
      <w:r w:rsidR="00B1193F">
        <w:rPr>
          <w:rStyle w:val="hps"/>
          <w:rFonts w:cs="Simplified Arabic"/>
          <w:b/>
          <w:bCs/>
          <w:sz w:val="22"/>
          <w:lang w:val="en-US"/>
        </w:rPr>
        <w:t>”</w:t>
      </w:r>
      <w:r w:rsidR="00B1193F">
        <w:rPr>
          <w:rStyle w:val="hps"/>
          <w:rFonts w:cs="Simplified Arabic" w:hint="cs"/>
          <w:b/>
          <w:bCs/>
          <w:sz w:val="22"/>
          <w:rtl/>
          <w:lang w:val="en-US"/>
        </w:rPr>
        <w:t xml:space="preserve"> لتيسير الربط بين المواقع الشبكية الوطنية وغرفة تبادل معلومات السلامة الأحيائية</w:t>
      </w:r>
    </w:p>
    <w:p w14:paraId="28FD5217" w14:textId="23E499A8" w:rsidR="00706140" w:rsidRPr="00665091" w:rsidRDefault="00B1193F" w:rsidP="00187ACC">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استجابة للطلب الوارد في الفقرة 7 (ب) من ا</w:t>
      </w:r>
      <w:r w:rsidRPr="00233AD0">
        <w:rPr>
          <w:rFonts w:cs="Simplified Arabic"/>
          <w:sz w:val="22"/>
          <w:rtl/>
          <w:lang w:val="en-US"/>
        </w:rPr>
        <w:t xml:space="preserve">لمقرر </w:t>
      </w:r>
      <w:hyperlink r:id="rId15" w:history="1">
        <w:r w:rsidRPr="00B6166E">
          <w:rPr>
            <w:rStyle w:val="Hyperlink"/>
            <w:rFonts w:cs="Simplified Arabic"/>
            <w:sz w:val="22"/>
            <w:lang w:val="en-US"/>
          </w:rPr>
          <w:t>CP-10/5</w:t>
        </w:r>
      </w:hyperlink>
      <w:r w:rsidRPr="00233AD0">
        <w:rPr>
          <w:rFonts w:cs="Simplified Arabic"/>
          <w:sz w:val="22"/>
          <w:rtl/>
          <w:lang w:val="en-US"/>
        </w:rPr>
        <w:t>،</w:t>
      </w:r>
      <w:r>
        <w:rPr>
          <w:rFonts w:cs="Simplified Arabic" w:hint="cs"/>
          <w:sz w:val="22"/>
          <w:rtl/>
          <w:lang w:val="en-US"/>
        </w:rPr>
        <w:t xml:space="preserve"> أجرت الأمانة دراسة استقصائية لتحسين فهم احتياجات البلدان فيما يتعلق بمواقعها الشبكية الوطنية. ووُزعت الدراسة الاستقصائية على نقاط الاتصال الوطنية لبروتوكول قرطاجنة وغرفة تبادل معلومات السلامة الأحيائية بواسطة الإخطار رقم 2024-</w:t>
      </w:r>
      <w:r w:rsidR="00921D4A">
        <w:rPr>
          <w:rFonts w:cs="Simplified Arabic" w:hint="cs"/>
          <w:sz w:val="22"/>
          <w:rtl/>
          <w:lang w:val="en-US"/>
        </w:rPr>
        <w:t>007 المؤرخ 22 يناير/كانون الثاني 2024، وكذلك من خلال "</w:t>
      </w:r>
      <w:r w:rsidR="00E20705">
        <w:rPr>
          <w:rFonts w:cs="Simplified Arabic" w:hint="cs"/>
          <w:sz w:val="22"/>
          <w:rtl/>
          <w:lang w:val="en-US"/>
        </w:rPr>
        <w:t xml:space="preserve">منتدى </w:t>
      </w:r>
      <w:r w:rsidR="00921D4A">
        <w:rPr>
          <w:rFonts w:cs="Simplified Arabic" w:hint="cs"/>
          <w:sz w:val="22"/>
          <w:rtl/>
          <w:lang w:val="en-US"/>
        </w:rPr>
        <w:t xml:space="preserve">غرفة تبادل معلومات السلامة الأحيائية </w:t>
      </w:r>
      <w:r w:rsidR="00E20705">
        <w:rPr>
          <w:rFonts w:cs="Simplified Arabic" w:hint="cs"/>
          <w:sz w:val="22"/>
          <w:rtl/>
          <w:lang w:val="en-US"/>
        </w:rPr>
        <w:t>بشأن</w:t>
      </w:r>
      <w:r w:rsidR="00921D4A">
        <w:rPr>
          <w:rFonts w:cs="Simplified Arabic" w:hint="cs"/>
          <w:sz w:val="22"/>
          <w:rtl/>
          <w:lang w:val="en-US"/>
        </w:rPr>
        <w:t xml:space="preserve"> غرفة تبادل معلومات السلامة الأحيائية"، مع تحديد 1 مارس/آذار 2023 موعدا نهائيا للرد.</w:t>
      </w:r>
    </w:p>
    <w:p w14:paraId="53B0C6CB" w14:textId="58F4ACF3" w:rsidR="00665091" w:rsidRPr="00665091" w:rsidRDefault="00A97CE9" w:rsidP="00665091">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وقام 86 مجيبا من جميع المناطق الجغرافية الخمس للأمم المتحدة بالرد على الدراسة الاستقصائية. واستنادا إلى نتائج الدراسة، صممت الأمانة الهيكلية لنموذج موقع شبكي لغرفة تبادل معلومات السلامة الأحيائية وأعدت نموذجا مبدئيا، عُرض على اللجنة الاستشارية غير الرسمية المعنية بغرفة تبادل معلومات السلامة الأحيائية عبر التداول بالفيديو في 19 يونيو/حزيران 2024، ولقى استحسانا جيدا.</w:t>
      </w:r>
      <w:r>
        <w:rPr>
          <w:rStyle w:val="FootnoteReference"/>
          <w:rFonts w:cs="Simplified Arabic"/>
          <w:sz w:val="22"/>
          <w:rtl/>
          <w:lang w:val="en-US"/>
        </w:rPr>
        <w:footnoteReference w:id="2"/>
      </w:r>
    </w:p>
    <w:p w14:paraId="08E47989" w14:textId="0E0780EB" w:rsidR="00665091" w:rsidRPr="00665091" w:rsidRDefault="00665091" w:rsidP="00665091">
      <w:pPr>
        <w:keepNext/>
        <w:keepLines/>
        <w:suppressLineNumbers/>
        <w:suppressAutoHyphens/>
        <w:kinsoku w:val="0"/>
        <w:overflowPunct w:val="0"/>
        <w:autoSpaceDE w:val="0"/>
        <w:autoSpaceDN w:val="0"/>
        <w:bidi/>
        <w:adjustRightInd w:val="0"/>
        <w:snapToGrid w:val="0"/>
        <w:spacing w:after="120" w:line="216" w:lineRule="auto"/>
        <w:ind w:left="720" w:hanging="720"/>
        <w:rPr>
          <w:rStyle w:val="hps"/>
          <w:rFonts w:cs="Simplified Arabic"/>
          <w:b/>
          <w:bCs/>
          <w:sz w:val="22"/>
        </w:rPr>
      </w:pPr>
      <w:r w:rsidRPr="00665091">
        <w:rPr>
          <w:rStyle w:val="hps"/>
          <w:rFonts w:cs="Simplified Arabic" w:hint="cs"/>
          <w:b/>
          <w:bCs/>
          <w:sz w:val="22"/>
          <w:rtl/>
        </w:rPr>
        <w:t>4-</w:t>
      </w:r>
      <w:r w:rsidRPr="00665091">
        <w:rPr>
          <w:rStyle w:val="hps"/>
          <w:rFonts w:cs="Simplified Arabic"/>
          <w:b/>
          <w:bCs/>
          <w:sz w:val="22"/>
          <w:rtl/>
        </w:rPr>
        <w:tab/>
      </w:r>
      <w:r w:rsidR="00A97CE9">
        <w:rPr>
          <w:rStyle w:val="hps"/>
          <w:rFonts w:cs="Simplified Arabic" w:hint="cs"/>
          <w:b/>
          <w:bCs/>
          <w:sz w:val="22"/>
          <w:rtl/>
        </w:rPr>
        <w:t>إعداد مواد بناء القدرات وأنشطة التدريب</w:t>
      </w:r>
    </w:p>
    <w:p w14:paraId="19430065" w14:textId="04E22D95" w:rsidR="00706140" w:rsidRPr="00665091" w:rsidRDefault="00077203" w:rsidP="00187ACC">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استجابة للطلب الوارد في الفقرة 8 (أ) من ا</w:t>
      </w:r>
      <w:r w:rsidRPr="00233AD0">
        <w:rPr>
          <w:rFonts w:cs="Simplified Arabic"/>
          <w:sz w:val="22"/>
          <w:rtl/>
          <w:lang w:val="en-US"/>
        </w:rPr>
        <w:t xml:space="preserve">لمقرر </w:t>
      </w:r>
      <w:hyperlink r:id="rId16" w:history="1">
        <w:r w:rsidRPr="00B6166E">
          <w:rPr>
            <w:rStyle w:val="Hyperlink"/>
            <w:rFonts w:cs="Simplified Arabic"/>
            <w:sz w:val="22"/>
            <w:lang w:val="en-US"/>
          </w:rPr>
          <w:t>CP-10/5</w:t>
        </w:r>
      </w:hyperlink>
      <w:r w:rsidRPr="00233AD0">
        <w:rPr>
          <w:rFonts w:cs="Simplified Arabic"/>
          <w:sz w:val="22"/>
          <w:rtl/>
          <w:lang w:val="en-US"/>
        </w:rPr>
        <w:t>،</w:t>
      </w:r>
      <w:r>
        <w:rPr>
          <w:rFonts w:cs="Simplified Arabic" w:hint="cs"/>
          <w:sz w:val="22"/>
          <w:rtl/>
          <w:lang w:val="en-US"/>
        </w:rPr>
        <w:t xml:space="preserve"> قامت الأمانة بما يلي:</w:t>
      </w:r>
    </w:p>
    <w:p w14:paraId="6EBD9ADD" w14:textId="138D4E28" w:rsidR="00665091" w:rsidRPr="00665091" w:rsidRDefault="00077203" w:rsidP="00665091">
      <w:pPr>
        <w:pStyle w:val="ListParagraph"/>
        <w:numPr>
          <w:ilvl w:val="0"/>
          <w:numId w:val="7"/>
        </w:numPr>
        <w:bidi/>
        <w:spacing w:after="120" w:line="216" w:lineRule="auto"/>
        <w:ind w:left="720" w:firstLine="720"/>
        <w:contextualSpacing w:val="0"/>
        <w:jc w:val="both"/>
        <w:rPr>
          <w:rFonts w:cs="Simplified Arabic"/>
          <w:sz w:val="22"/>
          <w:lang w:val="en-US"/>
        </w:rPr>
      </w:pPr>
      <w:r w:rsidRPr="00077203">
        <w:rPr>
          <w:rFonts w:cs="Simplified Arabic"/>
          <w:sz w:val="22"/>
          <w:rtl/>
          <w:lang w:val="en-US"/>
        </w:rPr>
        <w:t>إضافة مقالات مساعدة جديدة إلى قاعدة المعرفة تصف الوظائف المختلفة لغرفة تبادل معلومات السلامة الأ</w:t>
      </w:r>
      <w:r>
        <w:rPr>
          <w:rFonts w:cs="Simplified Arabic" w:hint="cs"/>
          <w:sz w:val="22"/>
          <w:rtl/>
          <w:lang w:val="en-US"/>
        </w:rPr>
        <w:t>حيائية</w:t>
      </w:r>
      <w:r w:rsidRPr="00077203">
        <w:rPr>
          <w:rFonts w:cs="Simplified Arabic"/>
          <w:sz w:val="22"/>
          <w:rtl/>
          <w:lang w:val="en-US"/>
        </w:rPr>
        <w:t>؛</w:t>
      </w:r>
    </w:p>
    <w:p w14:paraId="36F75B77" w14:textId="34B68731" w:rsidR="00665091" w:rsidRPr="00665091" w:rsidRDefault="006C536A" w:rsidP="00665091">
      <w:pPr>
        <w:pStyle w:val="ListParagraph"/>
        <w:numPr>
          <w:ilvl w:val="0"/>
          <w:numId w:val="7"/>
        </w:numPr>
        <w:bidi/>
        <w:spacing w:after="120" w:line="216" w:lineRule="auto"/>
        <w:ind w:left="720" w:firstLine="720"/>
        <w:contextualSpacing w:val="0"/>
        <w:jc w:val="both"/>
        <w:rPr>
          <w:rFonts w:cs="Simplified Arabic"/>
          <w:sz w:val="22"/>
          <w:lang w:val="en-US"/>
        </w:rPr>
      </w:pPr>
      <w:r>
        <w:rPr>
          <w:rFonts w:cs="Simplified Arabic" w:hint="cs"/>
          <w:sz w:val="22"/>
          <w:rtl/>
          <w:lang w:val="en-US"/>
        </w:rPr>
        <w:t>إعداد</w:t>
      </w:r>
      <w:r w:rsidRPr="006C536A">
        <w:rPr>
          <w:rFonts w:cs="Simplified Arabic"/>
          <w:sz w:val="22"/>
          <w:rtl/>
          <w:lang w:val="en-US"/>
        </w:rPr>
        <w:t xml:space="preserve"> أكثر من 40 مقطع فيديو للمساعدة يركز على مهام محددة في غرفة تبادل المعلومات ونشرها على قاعدة المعرفة؛</w:t>
      </w:r>
    </w:p>
    <w:p w14:paraId="3A881EFF" w14:textId="4C7F3165" w:rsidR="00665091" w:rsidRPr="00665091" w:rsidRDefault="006C536A" w:rsidP="00665091">
      <w:pPr>
        <w:pStyle w:val="ListParagraph"/>
        <w:numPr>
          <w:ilvl w:val="0"/>
          <w:numId w:val="7"/>
        </w:numPr>
        <w:bidi/>
        <w:spacing w:after="120" w:line="216" w:lineRule="auto"/>
        <w:ind w:left="720" w:firstLine="720"/>
        <w:contextualSpacing w:val="0"/>
        <w:jc w:val="both"/>
        <w:rPr>
          <w:rFonts w:cs="Simplified Arabic"/>
          <w:sz w:val="22"/>
          <w:lang w:val="en-US"/>
        </w:rPr>
      </w:pPr>
      <w:r w:rsidRPr="006C536A">
        <w:rPr>
          <w:rFonts w:cs="Simplified Arabic"/>
          <w:sz w:val="22"/>
          <w:rtl/>
          <w:lang w:val="en-US"/>
        </w:rPr>
        <w:t>تحسين صفحة الاستقبال الخاصة بـ "المساعدة" لتفصيل مواد المساعدة المختلفة المتاحة في غرفة تبادل معلومات السلامة الأحيائية وتيسير الوصول إليها؛</w:t>
      </w:r>
    </w:p>
    <w:p w14:paraId="25C33131" w14:textId="475A69DC" w:rsidR="00665091" w:rsidRPr="00665091" w:rsidRDefault="006C536A" w:rsidP="00665091">
      <w:pPr>
        <w:pStyle w:val="ListParagraph"/>
        <w:numPr>
          <w:ilvl w:val="0"/>
          <w:numId w:val="7"/>
        </w:numPr>
        <w:bidi/>
        <w:spacing w:after="120" w:line="216" w:lineRule="auto"/>
        <w:ind w:left="720" w:firstLine="720"/>
        <w:contextualSpacing w:val="0"/>
        <w:jc w:val="both"/>
        <w:rPr>
          <w:rFonts w:cs="Simplified Arabic"/>
          <w:sz w:val="22"/>
          <w:lang w:val="en-US"/>
        </w:rPr>
      </w:pPr>
      <w:r w:rsidRPr="006C536A">
        <w:rPr>
          <w:rFonts w:cs="Simplified Arabic"/>
          <w:sz w:val="22"/>
          <w:rtl/>
          <w:lang w:val="en-US"/>
        </w:rPr>
        <w:t>تحسين "موقع التدريب" لتوفير تعليمات إضافية عن كيفية الحصول على الأدوار المناسبة لنشر السجلات الوطنية.</w:t>
      </w:r>
    </w:p>
    <w:p w14:paraId="21A680E1" w14:textId="5D678543" w:rsidR="00665091" w:rsidRPr="00665091" w:rsidRDefault="003E7BB9" w:rsidP="00665091">
      <w:pPr>
        <w:pStyle w:val="ListParagraph"/>
        <w:numPr>
          <w:ilvl w:val="0"/>
          <w:numId w:val="4"/>
        </w:numPr>
        <w:bidi/>
        <w:spacing w:after="120" w:line="216" w:lineRule="auto"/>
        <w:ind w:firstLine="0"/>
        <w:contextualSpacing w:val="0"/>
        <w:jc w:val="both"/>
        <w:rPr>
          <w:rFonts w:cs="Simplified Arabic"/>
          <w:sz w:val="22"/>
          <w:lang w:val="en-US"/>
        </w:rPr>
      </w:pPr>
      <w:r w:rsidRPr="003E7BB9">
        <w:rPr>
          <w:rFonts w:cs="Simplified Arabic"/>
          <w:sz w:val="22"/>
          <w:rtl/>
          <w:lang w:val="en-US"/>
        </w:rPr>
        <w:lastRenderedPageBreak/>
        <w:t>واستضافت الأمانة أربع حلقات دراسية عبر الإنترنت</w:t>
      </w:r>
      <w:r>
        <w:rPr>
          <w:rStyle w:val="FootnoteReference"/>
          <w:rFonts w:cs="Simplified Arabic"/>
          <w:sz w:val="22"/>
          <w:rtl/>
          <w:lang w:val="en-US"/>
        </w:rPr>
        <w:footnoteReference w:id="3"/>
      </w:r>
      <w:r w:rsidRPr="003E7BB9">
        <w:rPr>
          <w:rFonts w:cs="Simplified Arabic"/>
          <w:sz w:val="22"/>
          <w:rtl/>
          <w:lang w:val="en-US"/>
        </w:rPr>
        <w:t xml:space="preserve"> بشأن السمات المختلفة لغرفة تبادل معلومات الحصول وتقاسم المنافع وغرفة تبادل معلومات السلامة الأحيائية، على النحو التالي:</w:t>
      </w:r>
    </w:p>
    <w:p w14:paraId="3A313555" w14:textId="5FD34FCA" w:rsidR="00665091" w:rsidRPr="00665091" w:rsidRDefault="003E7BB9" w:rsidP="00665091">
      <w:pPr>
        <w:pStyle w:val="ListParagraph"/>
        <w:numPr>
          <w:ilvl w:val="0"/>
          <w:numId w:val="8"/>
        </w:numPr>
        <w:bidi/>
        <w:spacing w:after="120" w:line="216" w:lineRule="auto"/>
        <w:ind w:left="720" w:firstLine="720"/>
        <w:contextualSpacing w:val="0"/>
        <w:jc w:val="both"/>
        <w:rPr>
          <w:rFonts w:cs="Simplified Arabic"/>
          <w:sz w:val="22"/>
          <w:lang w:val="en-US"/>
        </w:rPr>
      </w:pPr>
      <w:r w:rsidRPr="003E7BB9">
        <w:rPr>
          <w:rFonts w:cs="Simplified Arabic"/>
          <w:sz w:val="22"/>
          <w:rtl/>
          <w:lang w:val="en-US"/>
        </w:rPr>
        <w:t>حلقة دراسية عبر الإنترنت بشأن لمحة عامة عن سمات غرفة تبادل معلومات جديدة ومحسنة، عُقدت في 31 يناير/كانون الثاني 2023، لعرض السمات الرئيسية لواجهة "البحث" بالتفصيل؛</w:t>
      </w:r>
    </w:p>
    <w:p w14:paraId="015506F1" w14:textId="697C46E8" w:rsidR="00665091" w:rsidRPr="00665091" w:rsidRDefault="003E7BB9" w:rsidP="00665091">
      <w:pPr>
        <w:pStyle w:val="ListParagraph"/>
        <w:numPr>
          <w:ilvl w:val="0"/>
          <w:numId w:val="8"/>
        </w:numPr>
        <w:bidi/>
        <w:spacing w:after="120" w:line="216" w:lineRule="auto"/>
        <w:ind w:left="720" w:firstLine="720"/>
        <w:contextualSpacing w:val="0"/>
        <w:jc w:val="both"/>
        <w:rPr>
          <w:rFonts w:cs="Simplified Arabic"/>
          <w:sz w:val="22"/>
          <w:lang w:val="en-US"/>
        </w:rPr>
      </w:pPr>
      <w:r w:rsidRPr="003E7BB9">
        <w:rPr>
          <w:rFonts w:cs="Simplified Arabic"/>
          <w:sz w:val="22"/>
          <w:rtl/>
          <w:lang w:val="en-US"/>
        </w:rPr>
        <w:t>حلقة دراسية عبر الإنترنت بشأن الأسئلة والأجوبة عن نشر المعلومات في غرف تبادل المعلومات، عُقدت في 23 فبراير/شباط 2023؛</w:t>
      </w:r>
    </w:p>
    <w:p w14:paraId="7895D2F4" w14:textId="1B0F4602" w:rsidR="00665091" w:rsidRPr="00665091" w:rsidRDefault="003A14F1" w:rsidP="00665091">
      <w:pPr>
        <w:pStyle w:val="ListParagraph"/>
        <w:numPr>
          <w:ilvl w:val="0"/>
          <w:numId w:val="8"/>
        </w:numPr>
        <w:bidi/>
        <w:spacing w:after="120" w:line="216" w:lineRule="auto"/>
        <w:ind w:left="720" w:firstLine="720"/>
        <w:contextualSpacing w:val="0"/>
        <w:jc w:val="both"/>
        <w:rPr>
          <w:rFonts w:cs="Simplified Arabic"/>
          <w:sz w:val="22"/>
          <w:lang w:val="en-US"/>
        </w:rPr>
      </w:pPr>
      <w:r w:rsidRPr="003A14F1">
        <w:rPr>
          <w:rFonts w:cs="Simplified Arabic"/>
          <w:sz w:val="22"/>
          <w:rtl/>
          <w:lang w:val="en-US"/>
        </w:rPr>
        <w:t>حلقة دراسية عبر الإنترنت بشأن المعلومات العلمية في غرفة تبادل معلومات السلامة الأحيائية، عُقدت في 25 مايو/أيار 2023، لتغطية السجلات التالية في غرفة تبادل معلومات السلامة الأحيائية</w:t>
      </w:r>
      <w:r w:rsidR="00C961F0" w:rsidRPr="00C961F0">
        <w:rPr>
          <w:rFonts w:cs="Simplified Arabic"/>
          <w:sz w:val="22"/>
          <w:rtl/>
          <w:lang w:val="en-US"/>
        </w:rPr>
        <w:t xml:space="preserve"> </w:t>
      </w:r>
      <w:r w:rsidR="00C961F0" w:rsidRPr="003A14F1">
        <w:rPr>
          <w:rFonts w:cs="Simplified Arabic"/>
          <w:sz w:val="22"/>
          <w:rtl/>
          <w:lang w:val="en-US"/>
        </w:rPr>
        <w:t>بالتفصيل</w:t>
      </w:r>
      <w:r w:rsidRPr="003A14F1">
        <w:rPr>
          <w:rFonts w:cs="Simplified Arabic"/>
          <w:sz w:val="22"/>
          <w:rtl/>
          <w:lang w:val="en-US"/>
        </w:rPr>
        <w:t>: الكائنات الحية المحورة، والكائنات الحية، والعناصر الجينية، وتقييمات المخاطر، وموارد المكتبة الافتراضية، والمختبرات؛</w:t>
      </w:r>
    </w:p>
    <w:p w14:paraId="72E1B90B" w14:textId="0A68EE4A" w:rsidR="00665091" w:rsidRPr="00665091" w:rsidRDefault="007125D4" w:rsidP="00665091">
      <w:pPr>
        <w:pStyle w:val="ListParagraph"/>
        <w:numPr>
          <w:ilvl w:val="0"/>
          <w:numId w:val="8"/>
        </w:numPr>
        <w:bidi/>
        <w:spacing w:after="120" w:line="216" w:lineRule="auto"/>
        <w:ind w:left="720" w:firstLine="720"/>
        <w:contextualSpacing w:val="0"/>
        <w:jc w:val="both"/>
        <w:rPr>
          <w:rFonts w:cs="Simplified Arabic"/>
          <w:sz w:val="22"/>
          <w:lang w:val="en-US"/>
        </w:rPr>
      </w:pPr>
      <w:r w:rsidRPr="007125D4">
        <w:rPr>
          <w:rFonts w:cs="Simplified Arabic"/>
          <w:sz w:val="22"/>
          <w:rtl/>
          <w:lang w:val="en-US"/>
        </w:rPr>
        <w:t>حلقة دراسية عبر الإنترنت بشأن أماكن العثور على مواد المساعدة في غرف تبادل المعلومات، عُقدت في 11 أبريل/نيسان 2024، لعرض مواد المساعدة المتاحة في غرفة تبادل معلومات السلامة الأحيائية وغرفة تبادل معلومات الحصول وتقاسم المنافع.</w:t>
      </w:r>
    </w:p>
    <w:p w14:paraId="2FFD16EF" w14:textId="11F7DA29" w:rsidR="00665091" w:rsidRPr="00665091" w:rsidRDefault="00FD419D" w:rsidP="00665091">
      <w:pPr>
        <w:pStyle w:val="ListParagraph"/>
        <w:numPr>
          <w:ilvl w:val="0"/>
          <w:numId w:val="4"/>
        </w:numPr>
        <w:bidi/>
        <w:spacing w:after="120" w:line="216" w:lineRule="auto"/>
        <w:ind w:firstLine="0"/>
        <w:contextualSpacing w:val="0"/>
        <w:jc w:val="both"/>
        <w:rPr>
          <w:rFonts w:cs="Simplified Arabic"/>
          <w:sz w:val="22"/>
          <w:lang w:val="en-US"/>
        </w:rPr>
      </w:pPr>
      <w:r w:rsidRPr="00FD419D">
        <w:rPr>
          <w:rFonts w:cs="Simplified Arabic"/>
          <w:sz w:val="22"/>
          <w:rtl/>
          <w:lang w:val="en-US"/>
        </w:rPr>
        <w:t>وبدعوة من المشروع المشترك بين برنامج الأمم المتحدة للبيئة ومرفق البيئة العالمية لبناء قدرات مستدامة من أجل المشاركة الفعالة في غرفة تبادل معلومات السلامة الأحيائية (المرحلة الثالثة من مشروع غرفة تبادل معلومات السلامة الأحيائية)، شاركت الأمانة في حلقتي عمل تدريبيتين إقليميتين بشأن غرفة تبادل معلومات السلامة الأ</w:t>
      </w:r>
      <w:r>
        <w:rPr>
          <w:rFonts w:cs="Simplified Arabic" w:hint="cs"/>
          <w:sz w:val="22"/>
          <w:rtl/>
          <w:lang w:val="en-US"/>
        </w:rPr>
        <w:t>حي</w:t>
      </w:r>
      <w:r w:rsidRPr="00FD419D">
        <w:rPr>
          <w:rFonts w:cs="Simplified Arabic"/>
          <w:sz w:val="22"/>
          <w:rtl/>
          <w:lang w:val="en-US"/>
        </w:rPr>
        <w:t>ائية، إحداهما لمنطقة المحيط الهادئ عُقدت في أوكلاند، نيوزيلندا، في الفترة من 20 إلى 24 نوفمبر/تشرين الثاني 2023، والأخرى لمنطقة أوروبا الشرقية والوسطى، عُقدت في أنقرة في الفترة من 22 إلى 26 يناير/كانون الثاني 2024.</w:t>
      </w:r>
      <w:r>
        <w:rPr>
          <w:rFonts w:cs="Simplified Arabic" w:hint="cs"/>
          <w:sz w:val="22"/>
          <w:rtl/>
          <w:lang w:val="en-US"/>
        </w:rPr>
        <w:t xml:space="preserve"> </w:t>
      </w:r>
      <w:r w:rsidRPr="00FD419D">
        <w:rPr>
          <w:rFonts w:cs="Simplified Arabic"/>
          <w:sz w:val="22"/>
          <w:rtl/>
          <w:lang w:val="en-US"/>
        </w:rPr>
        <w:t>وتمثل الهدف من حلقتي العمل هاتين في تحسين كفاءة البلدان في استخدام غرفة تبادل معلومات السلامة الأحيائية، وبناء شبكات تعاون تشغيلية لتنفيذ المادة 20 من بروتوكول قرطاجنة، وتعزيز الامتثال للمتطلبات الوطنية والدولية وتعزيز تبادل المعلومات، والتوعية العامة، والتثقيف والمشاركة في القضايا المتعلقة بالسلامة الأحيائية.</w:t>
      </w:r>
      <w:r>
        <w:rPr>
          <w:rFonts w:cs="Simplified Arabic" w:hint="cs"/>
          <w:sz w:val="22"/>
          <w:rtl/>
          <w:lang w:val="en-US"/>
        </w:rPr>
        <w:t xml:space="preserve"> </w:t>
      </w:r>
      <w:r w:rsidRPr="00FD419D">
        <w:rPr>
          <w:rFonts w:cs="Simplified Arabic"/>
          <w:sz w:val="22"/>
          <w:rtl/>
          <w:lang w:val="en-US"/>
        </w:rPr>
        <w:t xml:space="preserve">وقدمت </w:t>
      </w:r>
      <w:proofErr w:type="gramStart"/>
      <w:r w:rsidRPr="00FD419D">
        <w:rPr>
          <w:rFonts w:cs="Simplified Arabic"/>
          <w:sz w:val="22"/>
          <w:rtl/>
          <w:lang w:val="en-US"/>
        </w:rPr>
        <w:t>الأمانة  عدة</w:t>
      </w:r>
      <w:proofErr w:type="gramEnd"/>
      <w:r w:rsidRPr="00FD419D">
        <w:rPr>
          <w:rFonts w:cs="Simplified Arabic"/>
          <w:sz w:val="22"/>
          <w:rtl/>
          <w:lang w:val="en-US"/>
        </w:rPr>
        <w:t xml:space="preserve"> عروض خلال حلقتي العمل.</w:t>
      </w:r>
    </w:p>
    <w:p w14:paraId="50F58346" w14:textId="5AB52798" w:rsidR="00665091" w:rsidRPr="00665091" w:rsidRDefault="00665091" w:rsidP="00665091">
      <w:pPr>
        <w:keepNext/>
        <w:keepLines/>
        <w:suppressLineNumbers/>
        <w:suppressAutoHyphens/>
        <w:kinsoku w:val="0"/>
        <w:overflowPunct w:val="0"/>
        <w:autoSpaceDE w:val="0"/>
        <w:autoSpaceDN w:val="0"/>
        <w:bidi/>
        <w:adjustRightInd w:val="0"/>
        <w:snapToGrid w:val="0"/>
        <w:spacing w:after="120" w:line="216" w:lineRule="auto"/>
        <w:ind w:left="720" w:hanging="720"/>
        <w:rPr>
          <w:rStyle w:val="hps"/>
          <w:rFonts w:cs="Simplified Arabic"/>
          <w:b/>
          <w:bCs/>
        </w:rPr>
      </w:pPr>
      <w:r w:rsidRPr="00665091">
        <w:rPr>
          <w:rStyle w:val="hps"/>
          <w:rFonts w:cs="Simplified Arabic" w:hint="cs"/>
          <w:b/>
          <w:bCs/>
          <w:rtl/>
        </w:rPr>
        <w:t>5-</w:t>
      </w:r>
      <w:r w:rsidRPr="00665091">
        <w:rPr>
          <w:rStyle w:val="hps"/>
          <w:rFonts w:cs="Simplified Arabic"/>
          <w:b/>
          <w:bCs/>
          <w:rtl/>
        </w:rPr>
        <w:tab/>
      </w:r>
      <w:r w:rsidR="00FD419D" w:rsidRPr="00FD419D">
        <w:rPr>
          <w:rStyle w:val="hps"/>
          <w:rFonts w:cs="Simplified Arabic"/>
          <w:b/>
          <w:bCs/>
          <w:rtl/>
        </w:rPr>
        <w:t>المنتديات والمناقشات عبر الإنترنت</w:t>
      </w:r>
    </w:p>
    <w:p w14:paraId="3A72D378" w14:textId="7E716E5E" w:rsidR="00706140" w:rsidRPr="00665091" w:rsidRDefault="00FD419D" w:rsidP="00187ACC">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استجابة للطلب الوارد في الفقرة 8 (ب) من ا</w:t>
      </w:r>
      <w:r w:rsidRPr="00233AD0">
        <w:rPr>
          <w:rFonts w:cs="Simplified Arabic"/>
          <w:sz w:val="22"/>
          <w:rtl/>
          <w:lang w:val="en-US"/>
        </w:rPr>
        <w:t xml:space="preserve">لمقرر </w:t>
      </w:r>
      <w:hyperlink r:id="rId17" w:history="1">
        <w:r w:rsidRPr="00B6166E">
          <w:rPr>
            <w:rStyle w:val="Hyperlink"/>
            <w:rFonts w:cs="Simplified Arabic"/>
            <w:sz w:val="22"/>
            <w:lang w:val="en-US"/>
          </w:rPr>
          <w:t>CP-10/5</w:t>
        </w:r>
      </w:hyperlink>
      <w:r w:rsidRPr="00233AD0">
        <w:rPr>
          <w:rFonts w:cs="Simplified Arabic"/>
          <w:sz w:val="22"/>
          <w:rtl/>
          <w:lang w:val="en-US"/>
        </w:rPr>
        <w:t>،</w:t>
      </w:r>
      <w:r>
        <w:rPr>
          <w:rFonts w:cs="Simplified Arabic" w:hint="cs"/>
          <w:sz w:val="22"/>
          <w:rtl/>
          <w:lang w:val="en-US"/>
        </w:rPr>
        <w:t xml:space="preserve"> تم ترحيل عدد من صفحات المنتدى عبر الإنترنت من المنصة القديمة لغرفة تبادل معلومات السلامة الأحيائية إلى المنصة الجديدة، من قبيل صفحة منتدى تقييم المخاطر وإدارة المخاطر، وذلك لاستضافة ما يلي:</w:t>
      </w:r>
    </w:p>
    <w:p w14:paraId="363E249B" w14:textId="0D1E5978" w:rsidR="00665091" w:rsidRPr="00665091" w:rsidRDefault="00FD419D" w:rsidP="00665091">
      <w:pPr>
        <w:pStyle w:val="ListParagraph"/>
        <w:numPr>
          <w:ilvl w:val="0"/>
          <w:numId w:val="9"/>
        </w:numPr>
        <w:bidi/>
        <w:spacing w:after="120" w:line="216" w:lineRule="auto"/>
        <w:ind w:left="720" w:firstLine="720"/>
        <w:contextualSpacing w:val="0"/>
        <w:jc w:val="both"/>
        <w:rPr>
          <w:rFonts w:cs="Simplified Arabic"/>
          <w:sz w:val="22"/>
          <w:lang w:val="en-US"/>
        </w:rPr>
      </w:pPr>
      <w:r w:rsidRPr="00FD419D">
        <w:rPr>
          <w:rFonts w:cs="Simplified Arabic"/>
          <w:sz w:val="22"/>
          <w:rtl/>
          <w:lang w:val="en-US"/>
        </w:rPr>
        <w:t>المنتدى</w:t>
      </w:r>
      <w:r w:rsidR="000552FC">
        <w:rPr>
          <w:rFonts w:cs="Simplified Arabic" w:hint="cs"/>
          <w:sz w:val="22"/>
          <w:rtl/>
          <w:lang w:val="en-US"/>
        </w:rPr>
        <w:t xml:space="preserve"> الإلكتروني</w:t>
      </w:r>
      <w:r w:rsidRPr="00FD419D">
        <w:rPr>
          <w:rFonts w:cs="Simplified Arabic"/>
          <w:sz w:val="22"/>
          <w:rtl/>
          <w:lang w:val="en-US"/>
        </w:rPr>
        <w:t xml:space="preserve"> المفتوح العضوية المعقود في الفترة من 10 إلى 25 أبريل/نيسان 2023، والذي حضره 53 مشاركا من الأطراف والحكومات الأخرى وأصحاب المصلحة، وقُدمت خلاله 130 مداخلة؛</w:t>
      </w:r>
    </w:p>
    <w:p w14:paraId="4901EF29" w14:textId="43C2D9A6" w:rsidR="00665091" w:rsidRPr="00665091" w:rsidRDefault="000552FC" w:rsidP="00665091">
      <w:pPr>
        <w:pStyle w:val="ListParagraph"/>
        <w:numPr>
          <w:ilvl w:val="0"/>
          <w:numId w:val="9"/>
        </w:numPr>
        <w:bidi/>
        <w:spacing w:after="120" w:line="216" w:lineRule="auto"/>
        <w:ind w:left="720" w:firstLine="720"/>
        <w:contextualSpacing w:val="0"/>
        <w:jc w:val="both"/>
        <w:rPr>
          <w:rFonts w:cs="Simplified Arabic"/>
          <w:sz w:val="22"/>
          <w:lang w:val="en-US"/>
        </w:rPr>
      </w:pPr>
      <w:r w:rsidRPr="000552FC">
        <w:rPr>
          <w:rFonts w:cs="Simplified Arabic"/>
          <w:sz w:val="22"/>
          <w:rtl/>
          <w:lang w:val="en-US"/>
        </w:rPr>
        <w:lastRenderedPageBreak/>
        <w:t>المنتدى الإلكتروني المفتوح العضوية المعقود في الفترة من 21 إلى 25 أغسطس/آب 2023، والذي حضره 37 مشاركا من الأطراف والحكومات الأخرى وأصحاب المصلحة، وقُدمت خلاله 94 مداخلة.</w:t>
      </w:r>
    </w:p>
    <w:p w14:paraId="622785F2" w14:textId="761E2314" w:rsidR="00A05703" w:rsidRPr="00665091" w:rsidRDefault="000552FC" w:rsidP="00187ACC">
      <w:pPr>
        <w:pStyle w:val="ListParagraph"/>
        <w:numPr>
          <w:ilvl w:val="0"/>
          <w:numId w:val="4"/>
        </w:numPr>
        <w:bidi/>
        <w:spacing w:after="120" w:line="216" w:lineRule="auto"/>
        <w:ind w:firstLine="0"/>
        <w:contextualSpacing w:val="0"/>
        <w:jc w:val="both"/>
        <w:rPr>
          <w:rFonts w:cs="Simplified Arabic"/>
          <w:sz w:val="22"/>
          <w:lang w:val="en-US"/>
        </w:rPr>
      </w:pPr>
      <w:r w:rsidRPr="000552FC">
        <w:rPr>
          <w:rFonts w:cs="Simplified Arabic"/>
          <w:sz w:val="22"/>
          <w:rtl/>
          <w:lang w:val="en-US"/>
        </w:rPr>
        <w:t>وبالإضافة إلى ذلك، أُنشئ عدد من الصفحات الجديدة، مثل:</w:t>
      </w:r>
    </w:p>
    <w:p w14:paraId="4387FFF3" w14:textId="63653C10" w:rsidR="00665091" w:rsidRPr="00665091" w:rsidRDefault="000552FC" w:rsidP="00665091">
      <w:pPr>
        <w:pStyle w:val="ListParagraph"/>
        <w:numPr>
          <w:ilvl w:val="0"/>
          <w:numId w:val="10"/>
        </w:numPr>
        <w:bidi/>
        <w:spacing w:after="120" w:line="216" w:lineRule="auto"/>
        <w:ind w:left="720" w:firstLine="720"/>
        <w:contextualSpacing w:val="0"/>
        <w:jc w:val="both"/>
        <w:rPr>
          <w:rFonts w:cs="Simplified Arabic"/>
          <w:sz w:val="22"/>
          <w:lang w:val="en-US"/>
        </w:rPr>
      </w:pPr>
      <w:r w:rsidRPr="000552FC">
        <w:rPr>
          <w:rFonts w:cs="Simplified Arabic"/>
          <w:sz w:val="22"/>
          <w:rtl/>
          <w:lang w:val="en-US"/>
        </w:rPr>
        <w:t xml:space="preserve">صفحة مخصصة </w:t>
      </w:r>
      <w:r w:rsidR="00B36BF7">
        <w:rPr>
          <w:rFonts w:cs="Simplified Arabic" w:hint="cs"/>
          <w:sz w:val="22"/>
          <w:rtl/>
          <w:lang w:val="en-US"/>
        </w:rPr>
        <w:t>لمعاينة</w:t>
      </w:r>
      <w:r w:rsidRPr="000552FC">
        <w:rPr>
          <w:rFonts w:cs="Simplified Arabic"/>
          <w:sz w:val="22"/>
          <w:rtl/>
          <w:lang w:val="en-US"/>
        </w:rPr>
        <w:t xml:space="preserve"> الكائنات الحية المحورة والكشف عنها وتحديد هويتها، لاستضافة المناقشات عبر الإنترنت لشبكة مختبرات الكشف عن الكائنات الحية المحورة وتحديد هويتها، والتي عقدت في الفترة من 17 إلى 28 نوفمبر/تشرين الثاني 2023 وحضرها 25 مشاركا من الأطراف وأصحاب المصلحة.</w:t>
      </w:r>
      <w:r>
        <w:rPr>
          <w:rFonts w:cs="Simplified Arabic" w:hint="cs"/>
          <w:sz w:val="22"/>
          <w:rtl/>
          <w:lang w:val="en-US"/>
        </w:rPr>
        <w:t xml:space="preserve"> وقُدم ما مجموعه </w:t>
      </w:r>
      <w:r w:rsidR="00B36BF7">
        <w:rPr>
          <w:rFonts w:cs="Simplified Arabic" w:hint="cs"/>
          <w:sz w:val="22"/>
          <w:rtl/>
          <w:lang w:val="en-US"/>
        </w:rPr>
        <w:t>53 مداخلة؛</w:t>
      </w:r>
    </w:p>
    <w:p w14:paraId="19C79061" w14:textId="28966688" w:rsidR="00665091" w:rsidRPr="00665091" w:rsidRDefault="00B36BF7" w:rsidP="00665091">
      <w:pPr>
        <w:pStyle w:val="ListParagraph"/>
        <w:numPr>
          <w:ilvl w:val="0"/>
          <w:numId w:val="10"/>
        </w:numPr>
        <w:bidi/>
        <w:spacing w:after="120" w:line="216" w:lineRule="auto"/>
        <w:ind w:left="720" w:firstLine="720"/>
        <w:contextualSpacing w:val="0"/>
        <w:jc w:val="both"/>
        <w:rPr>
          <w:rFonts w:cs="Simplified Arabic"/>
          <w:sz w:val="22"/>
          <w:lang w:val="en-US"/>
        </w:rPr>
      </w:pPr>
      <w:r>
        <w:rPr>
          <w:rFonts w:cs="Simplified Arabic" w:hint="cs"/>
          <w:sz w:val="22"/>
          <w:rtl/>
          <w:lang w:val="en-US"/>
        </w:rPr>
        <w:t xml:space="preserve">صفحة منتدى مخصصة للمناقشات عبر الإنترنت التي أجراها فريق الاتصال المعني ببروتوكول قرطاجنة في الفترة من 7 إلى 21 فبراير/شباط 2024 للمساهمة في إعداد إطار الرصد لإطار </w:t>
      </w:r>
      <w:proofErr w:type="spellStart"/>
      <w:r>
        <w:rPr>
          <w:rFonts w:cs="Simplified Arabic" w:hint="cs"/>
          <w:sz w:val="22"/>
          <w:rtl/>
          <w:lang w:val="en-US"/>
        </w:rPr>
        <w:t>كونمينغ</w:t>
      </w:r>
      <w:proofErr w:type="spellEnd"/>
      <w:r>
        <w:rPr>
          <w:rFonts w:cs="Simplified Arabic"/>
          <w:sz w:val="22"/>
          <w:rtl/>
          <w:lang w:val="en-US"/>
        </w:rPr>
        <w:noBreakHyphen/>
      </w:r>
      <w:r>
        <w:rPr>
          <w:rFonts w:cs="Simplified Arabic" w:hint="cs"/>
          <w:sz w:val="22"/>
          <w:rtl/>
          <w:lang w:val="en-US"/>
        </w:rPr>
        <w:t xml:space="preserve">مونتريال العالمي للتنوع البيولوجي فيما يتعلق بالهدف 17. </w:t>
      </w:r>
      <w:r w:rsidRPr="00B36BF7">
        <w:rPr>
          <w:rFonts w:cs="Simplified Arabic"/>
          <w:sz w:val="22"/>
          <w:rtl/>
          <w:lang w:val="en-US"/>
        </w:rPr>
        <w:t xml:space="preserve">وقدم الفريق تقريره عن المناقشات إلى فريق الخبراء التقنيين المخصص المعني بمؤشرات إطار </w:t>
      </w:r>
      <w:proofErr w:type="spellStart"/>
      <w:r w:rsidRPr="00B36BF7">
        <w:rPr>
          <w:rFonts w:cs="Simplified Arabic"/>
          <w:sz w:val="22"/>
          <w:rtl/>
          <w:lang w:val="en-US"/>
        </w:rPr>
        <w:t>كونمينغ</w:t>
      </w:r>
      <w:proofErr w:type="spellEnd"/>
      <w:r w:rsidRPr="00B36BF7">
        <w:rPr>
          <w:rFonts w:cs="Simplified Arabic"/>
          <w:sz w:val="22"/>
          <w:rtl/>
          <w:lang w:val="en-US"/>
        </w:rPr>
        <w:t>-مونتريال العالمي للتنوع البيولوجي، إذ قدم المشورة بشأن صياغة الأسئلة الثنائية المقترحة لمؤشر الهدف 17 وبشأن الجوانب الأخرى ذات الصلة، بما في ذلك المؤشرات التكميلية، والمنهجيات التي ستستخدم لتجميع المؤشرات العالمية على أساس الردود الثنائية ومشروع مسرد المصطلحات.</w:t>
      </w:r>
      <w:r>
        <w:rPr>
          <w:rFonts w:cs="Simplified Arabic" w:hint="cs"/>
          <w:sz w:val="22"/>
          <w:rtl/>
          <w:lang w:val="en-US"/>
        </w:rPr>
        <w:t xml:space="preserve"> </w:t>
      </w:r>
      <w:r w:rsidRPr="00B36BF7">
        <w:rPr>
          <w:rFonts w:cs="Simplified Arabic"/>
          <w:sz w:val="22"/>
          <w:rtl/>
          <w:lang w:val="en-US"/>
        </w:rPr>
        <w:t xml:space="preserve">وقد صدر التقرير بوصفه وثيقة المعلومات </w:t>
      </w:r>
      <w:hyperlink r:id="rId18" w:history="1">
        <w:r w:rsidRPr="00E20705">
          <w:rPr>
            <w:rStyle w:val="Hyperlink"/>
            <w:rFonts w:cs="Simplified Arabic"/>
            <w:color w:val="0563C1"/>
            <w:sz w:val="22"/>
            <w:lang w:val="en-US"/>
          </w:rPr>
          <w:t>CBD/SBSTTA/26/INF/13</w:t>
        </w:r>
      </w:hyperlink>
      <w:r w:rsidRPr="00B36BF7">
        <w:rPr>
          <w:rFonts w:cs="Simplified Arabic"/>
          <w:sz w:val="22"/>
          <w:rtl/>
          <w:lang w:val="en-US"/>
        </w:rPr>
        <w:t xml:space="preserve"> للاجتماع السادس والعشرين للهيئة الفرعية للمشورة العلمية والتقنية والتكنولوجية.</w:t>
      </w:r>
    </w:p>
    <w:p w14:paraId="08190781" w14:textId="20F4D457" w:rsidR="00665091" w:rsidRPr="00665091" w:rsidRDefault="00E20705" w:rsidP="00665091">
      <w:pPr>
        <w:pStyle w:val="ListParagraph"/>
        <w:numPr>
          <w:ilvl w:val="0"/>
          <w:numId w:val="4"/>
        </w:numPr>
        <w:bidi/>
        <w:spacing w:after="120" w:line="216" w:lineRule="auto"/>
        <w:ind w:firstLine="0"/>
        <w:contextualSpacing w:val="0"/>
        <w:jc w:val="both"/>
        <w:rPr>
          <w:rFonts w:cs="Simplified Arabic"/>
          <w:sz w:val="22"/>
          <w:lang w:val="en-US"/>
        </w:rPr>
      </w:pPr>
      <w:r w:rsidRPr="00E20705">
        <w:rPr>
          <w:rFonts w:cs="Simplified Arabic"/>
          <w:sz w:val="22"/>
          <w:rtl/>
          <w:lang w:val="en-US"/>
        </w:rPr>
        <w:t>وقد تم ترحيل "منتدى غرفة تبادل معلومات السلامة الأحيائية بشأن غرفة تبادل معلومات السلامة الأحيائية" إلى المنصة الجديدة وهو لا يزال ضروريا لتوزيع المعلومات عن تطورات غرفة تبادل المعلومات وتعزيز تبادل المعلومات عن التطورات المتعلقة بغرفة تبادل معلومات السلامة الأحيائية.</w:t>
      </w:r>
    </w:p>
    <w:p w14:paraId="214A8F93" w14:textId="76A32687" w:rsidR="00706140" w:rsidRPr="00665091" w:rsidRDefault="00E20705" w:rsidP="00187ACC">
      <w:pPr>
        <w:pStyle w:val="ListParagraph"/>
        <w:numPr>
          <w:ilvl w:val="0"/>
          <w:numId w:val="4"/>
        </w:numPr>
        <w:bidi/>
        <w:spacing w:after="120" w:line="216" w:lineRule="auto"/>
        <w:ind w:firstLine="0"/>
        <w:contextualSpacing w:val="0"/>
        <w:jc w:val="both"/>
        <w:rPr>
          <w:rFonts w:cs="Simplified Arabic"/>
          <w:sz w:val="22"/>
          <w:lang w:val="en-US"/>
        </w:rPr>
      </w:pPr>
      <w:r w:rsidRPr="00E20705">
        <w:rPr>
          <w:rFonts w:cs="Simplified Arabic"/>
          <w:sz w:val="22"/>
          <w:rtl/>
          <w:lang w:val="en-US"/>
        </w:rPr>
        <w:t>ونُقلت إلى المنصة الجديدة أيضا صفحات المنتدى الإلكتروني المخصصة للجنة الاستشارية غير الرسمية المعنية بغرفة تبادل معلومات السلامة الأحيائية والمستشارين الإقليميين لبرنامج الأمم المتحدة للبيئة.</w:t>
      </w:r>
    </w:p>
    <w:p w14:paraId="3AA9618B" w14:textId="069C3115" w:rsidR="00665091" w:rsidRPr="00665091" w:rsidRDefault="00E20705" w:rsidP="00665091">
      <w:pPr>
        <w:pStyle w:val="ListParagraph"/>
        <w:numPr>
          <w:ilvl w:val="0"/>
          <w:numId w:val="4"/>
        </w:numPr>
        <w:bidi/>
        <w:spacing w:after="120" w:line="216" w:lineRule="auto"/>
        <w:ind w:firstLine="0"/>
        <w:contextualSpacing w:val="0"/>
        <w:jc w:val="both"/>
        <w:rPr>
          <w:rFonts w:cs="Simplified Arabic"/>
          <w:sz w:val="22"/>
          <w:lang w:val="en-US"/>
        </w:rPr>
      </w:pPr>
      <w:r w:rsidRPr="00E20705">
        <w:rPr>
          <w:rFonts w:cs="Simplified Arabic"/>
          <w:sz w:val="22"/>
          <w:rtl/>
          <w:lang w:val="en-US"/>
        </w:rPr>
        <w:t>وعلاوة على ذلك، أُجريت سلسلة من التغييرات على الواجهة لتحسين وظائف المنتديات وتيسير التفاعل، على سبيل المثال من خلال تعزيز رؤية الردود على منشورات معينة داخل أي محتوى</w:t>
      </w:r>
      <w:r>
        <w:rPr>
          <w:rFonts w:cs="Simplified Arabic" w:hint="cs"/>
          <w:sz w:val="22"/>
          <w:rtl/>
          <w:lang w:val="en-US"/>
        </w:rPr>
        <w:t xml:space="preserve"> منشور</w:t>
      </w:r>
      <w:r w:rsidRPr="00E20705">
        <w:rPr>
          <w:rFonts w:cs="Simplified Arabic"/>
          <w:sz w:val="22"/>
          <w:rtl/>
          <w:lang w:val="en-US"/>
        </w:rPr>
        <w:t xml:space="preserve"> وتوفير وظيفة جديدة تمكّن المستخدمين من اقتباس أجزاء من الرسائل السابقة والاشتراك في محتويات منشورات معينة أو إلغاء الاشتراك فيها.</w:t>
      </w:r>
      <w:r w:rsidR="006A6873">
        <w:rPr>
          <w:rFonts w:cs="Simplified Arabic" w:hint="cs"/>
          <w:sz w:val="22"/>
          <w:rtl/>
          <w:lang w:val="en-US"/>
        </w:rPr>
        <w:t xml:space="preserve"> </w:t>
      </w:r>
      <w:r w:rsidR="006A6873" w:rsidRPr="006A6873">
        <w:rPr>
          <w:rFonts w:cs="Simplified Arabic"/>
          <w:sz w:val="22"/>
          <w:rtl/>
          <w:lang w:val="en-US"/>
        </w:rPr>
        <w:t>وبالإضافة إلى ذلك، أنشأت الأمانة مقاطع فيديو مساعدة تصف كيفية التنقل عبر أي صفحة من صفحات المنتدى وأداء الوظائف المختلفة.</w:t>
      </w:r>
    </w:p>
    <w:p w14:paraId="1D441921" w14:textId="62781406" w:rsidR="00665091" w:rsidRPr="00665091" w:rsidRDefault="00665091" w:rsidP="00665091">
      <w:pPr>
        <w:keepNext/>
        <w:keepLines/>
        <w:suppressLineNumbers/>
        <w:suppressAutoHyphens/>
        <w:kinsoku w:val="0"/>
        <w:overflowPunct w:val="0"/>
        <w:autoSpaceDE w:val="0"/>
        <w:autoSpaceDN w:val="0"/>
        <w:bidi/>
        <w:adjustRightInd w:val="0"/>
        <w:snapToGrid w:val="0"/>
        <w:spacing w:after="120" w:line="216" w:lineRule="auto"/>
        <w:ind w:left="720" w:hanging="720"/>
        <w:rPr>
          <w:rStyle w:val="hps"/>
          <w:rFonts w:cs="Simplified Arabic"/>
          <w:b/>
          <w:bCs/>
        </w:rPr>
      </w:pPr>
      <w:r w:rsidRPr="00665091">
        <w:rPr>
          <w:rStyle w:val="hps"/>
          <w:rFonts w:cs="Simplified Arabic" w:hint="cs"/>
          <w:b/>
          <w:bCs/>
          <w:rtl/>
        </w:rPr>
        <w:t>6-</w:t>
      </w:r>
      <w:r w:rsidRPr="00665091">
        <w:rPr>
          <w:rStyle w:val="hps"/>
          <w:rFonts w:cs="Simplified Arabic"/>
          <w:b/>
          <w:bCs/>
          <w:rtl/>
        </w:rPr>
        <w:tab/>
      </w:r>
      <w:r w:rsidR="006A6873" w:rsidRPr="006A6873">
        <w:rPr>
          <w:rStyle w:val="hps"/>
          <w:rFonts w:cs="Simplified Arabic"/>
          <w:b/>
          <w:bCs/>
          <w:rtl/>
        </w:rPr>
        <w:t>تطوير سمات ووظائف أخرى</w:t>
      </w:r>
    </w:p>
    <w:p w14:paraId="4472BB24" w14:textId="23275215" w:rsidR="00D43A74" w:rsidRPr="00665091" w:rsidRDefault="006A6873" w:rsidP="00187ACC">
      <w:pPr>
        <w:pStyle w:val="ListParagraph"/>
        <w:numPr>
          <w:ilvl w:val="0"/>
          <w:numId w:val="4"/>
        </w:numPr>
        <w:bidi/>
        <w:spacing w:after="120" w:line="216" w:lineRule="auto"/>
        <w:ind w:firstLine="0"/>
        <w:contextualSpacing w:val="0"/>
        <w:jc w:val="both"/>
        <w:rPr>
          <w:rFonts w:cs="Simplified Arabic"/>
          <w:sz w:val="22"/>
          <w:lang w:val="en-US"/>
        </w:rPr>
      </w:pPr>
      <w:r w:rsidRPr="006A6873">
        <w:rPr>
          <w:rFonts w:cs="Simplified Arabic"/>
          <w:sz w:val="22"/>
          <w:rtl/>
          <w:lang w:val="en-US"/>
        </w:rPr>
        <w:t>تم تحسين وظيفة "التصدير" في واجهة "البحث"، والتي تمكن المستخدمين من تصدير نتائج البحث وتسجيل المعلومات في شكل جداول بيانات، وذلك لجميع أنواع السجلات الوطنية والمرجعية للتمكين من بتوليد تقارير أكثر شمولا.</w:t>
      </w:r>
    </w:p>
    <w:p w14:paraId="00822B86" w14:textId="0A6596D4" w:rsidR="00D43A74" w:rsidRPr="00665091" w:rsidRDefault="0061403B" w:rsidP="00187ACC">
      <w:pPr>
        <w:pStyle w:val="ListParagraph"/>
        <w:numPr>
          <w:ilvl w:val="0"/>
          <w:numId w:val="4"/>
        </w:numPr>
        <w:bidi/>
        <w:spacing w:after="120" w:line="216" w:lineRule="auto"/>
        <w:ind w:firstLine="0"/>
        <w:contextualSpacing w:val="0"/>
        <w:jc w:val="both"/>
        <w:rPr>
          <w:rFonts w:cs="Simplified Arabic"/>
          <w:sz w:val="22"/>
          <w:lang w:val="en-US"/>
        </w:rPr>
      </w:pPr>
      <w:r w:rsidRPr="0061403B">
        <w:rPr>
          <w:rFonts w:cs="Simplified Arabic"/>
          <w:sz w:val="22"/>
          <w:rtl/>
          <w:lang w:val="en-US"/>
        </w:rPr>
        <w:t>ولإبراز الدور الهام الذي تؤديه المختبرات في الكشف عن الكائنات الحية المحورة وتحديد هويتها، أُنشئ سجل المختبرات.</w:t>
      </w:r>
      <w:r w:rsidRPr="0061403B">
        <w:rPr>
          <w:rtl/>
        </w:rPr>
        <w:t xml:space="preserve"> </w:t>
      </w:r>
      <w:r w:rsidRPr="0061403B">
        <w:rPr>
          <w:rFonts w:cs="Simplified Arabic"/>
          <w:sz w:val="22"/>
          <w:rtl/>
          <w:lang w:val="en-US"/>
        </w:rPr>
        <w:t>ويوفر سجل المختبرات ملخصا للمعلومات، في شكل جدول، عن جميع المختبرات المسجلة في غرفة تبادل معلومات السلامة الأحيائية التي تشارك في الكشف عن الكائنات الحية المحورة وتحديد هويتها.</w:t>
      </w:r>
    </w:p>
    <w:p w14:paraId="1CCC662F" w14:textId="488FB69B" w:rsidR="00D43A74" w:rsidRPr="00665091" w:rsidRDefault="0061403B" w:rsidP="00187ACC">
      <w:pPr>
        <w:pStyle w:val="ListParagraph"/>
        <w:numPr>
          <w:ilvl w:val="0"/>
          <w:numId w:val="4"/>
        </w:numPr>
        <w:bidi/>
        <w:spacing w:after="120" w:line="216" w:lineRule="auto"/>
        <w:ind w:firstLine="0"/>
        <w:contextualSpacing w:val="0"/>
        <w:jc w:val="both"/>
        <w:rPr>
          <w:rFonts w:cs="Simplified Arabic"/>
          <w:sz w:val="22"/>
          <w:lang w:val="en-US"/>
        </w:rPr>
      </w:pPr>
      <w:r w:rsidRPr="0061403B">
        <w:rPr>
          <w:rFonts w:cs="Simplified Arabic"/>
          <w:sz w:val="22"/>
          <w:rtl/>
          <w:lang w:val="en-US"/>
        </w:rPr>
        <w:lastRenderedPageBreak/>
        <w:t xml:space="preserve">ومنذ إطلاق المنصة الجديدة، </w:t>
      </w:r>
      <w:r>
        <w:rPr>
          <w:rFonts w:cs="Simplified Arabic" w:hint="cs"/>
          <w:sz w:val="22"/>
          <w:rtl/>
          <w:lang w:val="en-US"/>
        </w:rPr>
        <w:t>اعتاد</w:t>
      </w:r>
      <w:r w:rsidRPr="0061403B">
        <w:rPr>
          <w:rFonts w:cs="Simplified Arabic"/>
          <w:sz w:val="22"/>
          <w:rtl/>
          <w:lang w:val="en-US"/>
        </w:rPr>
        <w:t xml:space="preserve"> المستخدمون </w:t>
      </w:r>
      <w:r>
        <w:rPr>
          <w:rFonts w:cs="Simplified Arabic" w:hint="cs"/>
          <w:sz w:val="22"/>
          <w:rtl/>
          <w:lang w:val="en-US"/>
        </w:rPr>
        <w:t>على تحديث</w:t>
      </w:r>
      <w:r w:rsidRPr="0061403B">
        <w:rPr>
          <w:rFonts w:cs="Simplified Arabic"/>
          <w:sz w:val="22"/>
          <w:rtl/>
          <w:lang w:val="en-US"/>
        </w:rPr>
        <w:t xml:space="preserve"> جميع السجلات المرتبطة يدويا.</w:t>
      </w:r>
      <w:r w:rsidRPr="0061403B">
        <w:rPr>
          <w:rtl/>
        </w:rPr>
        <w:t xml:space="preserve"> </w:t>
      </w:r>
      <w:r w:rsidRPr="0061403B">
        <w:rPr>
          <w:rFonts w:cs="Simplified Arabic"/>
          <w:sz w:val="22"/>
          <w:rtl/>
          <w:lang w:val="en-US"/>
        </w:rPr>
        <w:t>وقامت الأمانة الآن بتبسيط هذه العملية وترشيدها من خلال تنفيذ التحديث الآلي للسجلات (على غرار الطريقة التي كانت تعمل بها المنصة القديمة في الماضي)، إذ يتم ربط تحديث السجل ربطا تلقائيا بجميع السجلات الأخرى التي أُشير فيها إلى السجل الأصلي.</w:t>
      </w:r>
    </w:p>
    <w:p w14:paraId="6878DCE2" w14:textId="66744868" w:rsidR="00D43A74" w:rsidRPr="00665091" w:rsidRDefault="0061403B" w:rsidP="00187ACC">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واستجابة للطلب الوارد في الفقرة 10 (ط) من ا</w:t>
      </w:r>
      <w:r w:rsidRPr="00233AD0">
        <w:rPr>
          <w:rFonts w:cs="Simplified Arabic"/>
          <w:sz w:val="22"/>
          <w:rtl/>
          <w:lang w:val="en-US"/>
        </w:rPr>
        <w:t xml:space="preserve">لمقرر </w:t>
      </w:r>
      <w:hyperlink r:id="rId19" w:history="1">
        <w:r w:rsidRPr="0061403B">
          <w:rPr>
            <w:rStyle w:val="Hyperlink"/>
            <w:rFonts w:cs="Simplified Arabic"/>
            <w:color w:val="0563C1"/>
            <w:sz w:val="22"/>
            <w:lang w:val="en-US"/>
          </w:rPr>
          <w:t>CP-10/10</w:t>
        </w:r>
      </w:hyperlink>
      <w:r w:rsidRPr="00233AD0">
        <w:rPr>
          <w:rFonts w:cs="Simplified Arabic"/>
          <w:sz w:val="22"/>
          <w:rtl/>
          <w:lang w:val="en-US"/>
        </w:rPr>
        <w:t>،</w:t>
      </w:r>
      <w:r>
        <w:rPr>
          <w:rFonts w:cs="Simplified Arabic" w:hint="cs"/>
          <w:sz w:val="22"/>
          <w:rtl/>
          <w:lang w:val="en-US"/>
        </w:rPr>
        <w:t xml:space="preserve"> </w:t>
      </w:r>
      <w:r w:rsidRPr="0061403B">
        <w:rPr>
          <w:rFonts w:cs="Simplified Arabic"/>
          <w:sz w:val="22"/>
          <w:rtl/>
          <w:lang w:val="en-US"/>
        </w:rPr>
        <w:t>أُنشئت صفحات شبكية مخصصة للأسماك الحية المحورة والكائنات الحية التي تحتوي على محركات الجينات المُهندسة على الموقع الشبكي لبروتوكول قرطاجنة، تحت قائمة "تقييم المخاطر"، ورُبطت بصفحات "البحث" ذات الصلة في غرفة تبادل معلومات السلامة الأحيائية مع تعزيز وظيفة البحث.</w:t>
      </w:r>
    </w:p>
    <w:p w14:paraId="5057EB7D" w14:textId="2DAD44D6" w:rsidR="00665091" w:rsidRPr="00665091" w:rsidRDefault="00665091" w:rsidP="00665091">
      <w:pPr>
        <w:keepNext/>
        <w:keepLines/>
        <w:suppressLineNumbers/>
        <w:suppressAutoHyphens/>
        <w:kinsoku w:val="0"/>
        <w:overflowPunct w:val="0"/>
        <w:autoSpaceDE w:val="0"/>
        <w:autoSpaceDN w:val="0"/>
        <w:bidi/>
        <w:adjustRightInd w:val="0"/>
        <w:snapToGrid w:val="0"/>
        <w:spacing w:after="120" w:line="216" w:lineRule="auto"/>
        <w:ind w:left="720" w:hanging="720"/>
        <w:rPr>
          <w:rStyle w:val="hps"/>
          <w:rFonts w:cs="Simplified Arabic"/>
          <w:b/>
          <w:bCs/>
        </w:rPr>
      </w:pPr>
      <w:r w:rsidRPr="00665091">
        <w:rPr>
          <w:rStyle w:val="hps"/>
          <w:rFonts w:cs="Simplified Arabic" w:hint="cs"/>
          <w:b/>
          <w:bCs/>
          <w:rtl/>
        </w:rPr>
        <w:t>باء-</w:t>
      </w:r>
      <w:r w:rsidRPr="00665091">
        <w:rPr>
          <w:rStyle w:val="hps"/>
          <w:rFonts w:cs="Simplified Arabic"/>
          <w:b/>
          <w:bCs/>
          <w:rtl/>
        </w:rPr>
        <w:tab/>
      </w:r>
      <w:r w:rsidR="008B15AD" w:rsidRPr="008B15AD">
        <w:rPr>
          <w:rStyle w:val="hps"/>
          <w:rFonts w:cs="Simplified Arabic"/>
          <w:b/>
          <w:bCs/>
          <w:rtl/>
        </w:rPr>
        <w:t>الاجتماع الثاني عشر للجنة الاستشارية غير الرسمية المعنية بغرفة تبادل معلومات السلامة الأحيائية</w:t>
      </w:r>
    </w:p>
    <w:p w14:paraId="7FBEBE33" w14:textId="7B4109C7" w:rsidR="00D43A74" w:rsidRPr="00665091" w:rsidRDefault="008B15AD" w:rsidP="00187ACC">
      <w:pPr>
        <w:pStyle w:val="ListParagraph"/>
        <w:numPr>
          <w:ilvl w:val="0"/>
          <w:numId w:val="4"/>
        </w:numPr>
        <w:bidi/>
        <w:spacing w:after="120" w:line="216" w:lineRule="auto"/>
        <w:ind w:firstLine="0"/>
        <w:contextualSpacing w:val="0"/>
        <w:jc w:val="both"/>
        <w:rPr>
          <w:rFonts w:cs="Simplified Arabic"/>
          <w:sz w:val="22"/>
          <w:lang w:val="en-US"/>
        </w:rPr>
      </w:pPr>
      <w:r w:rsidRPr="008B15AD">
        <w:rPr>
          <w:rFonts w:cs="Simplified Arabic"/>
          <w:sz w:val="22"/>
          <w:rtl/>
          <w:lang w:val="en-US"/>
        </w:rPr>
        <w:t>عقدت الأمانة الاجتماع الثاني عشر للجنة الاستشارية غير الرسمية المعنية بغرفة تبادل معلومات السلامة الأحيائية يومي 15 و16 مايو/أيار 2023 لاستعراض التقدم المحرز منذ الاجتماع السابق المعقود في ديسمبر/كانون الأول 2020، والتماس المزيد من التوجيهات بشأن عدة مجالات، بما في ذلك سبل تحسين وظائف غرفة تبادل معلومات السلامة الأحيائية.</w:t>
      </w:r>
      <w:r>
        <w:rPr>
          <w:rFonts w:cs="Simplified Arabic" w:hint="cs"/>
          <w:sz w:val="22"/>
          <w:rtl/>
          <w:lang w:val="en-US"/>
        </w:rPr>
        <w:t xml:space="preserve"> </w:t>
      </w:r>
      <w:r w:rsidRPr="008B15AD">
        <w:rPr>
          <w:rFonts w:cs="Simplified Arabic"/>
          <w:sz w:val="22"/>
          <w:rtl/>
          <w:lang w:val="en-US"/>
        </w:rPr>
        <w:t>وما فتئت الأمانة العامة تعمل على تنفيذ التوصيات التي اعتمدتها اللجنة الاستشارية غير الرسمية،</w:t>
      </w:r>
      <w:r w:rsidR="0068269A">
        <w:rPr>
          <w:rStyle w:val="FootnoteReference"/>
          <w:rFonts w:cs="Simplified Arabic"/>
          <w:sz w:val="22"/>
          <w:rtl/>
          <w:lang w:val="en-US"/>
        </w:rPr>
        <w:footnoteReference w:id="4"/>
      </w:r>
      <w:r w:rsidRPr="008B15AD">
        <w:rPr>
          <w:rFonts w:cs="Simplified Arabic"/>
          <w:sz w:val="22"/>
          <w:rtl/>
          <w:lang w:val="en-US"/>
        </w:rPr>
        <w:t xml:space="preserve"> والتي تُراعى أيضا في الفرع خامسا أدناه، كعناصر لأولويات المستقبل.</w:t>
      </w:r>
    </w:p>
    <w:p w14:paraId="1C1CC7E2" w14:textId="0A63B1DA" w:rsidR="00665091" w:rsidRPr="00665091" w:rsidRDefault="00665091" w:rsidP="00665091">
      <w:pPr>
        <w:keepNext/>
        <w:keepLines/>
        <w:suppressLineNumbers/>
        <w:suppressAutoHyphens/>
        <w:kinsoku w:val="0"/>
        <w:overflowPunct w:val="0"/>
        <w:autoSpaceDE w:val="0"/>
        <w:autoSpaceDN w:val="0"/>
        <w:bidi/>
        <w:adjustRightInd w:val="0"/>
        <w:snapToGrid w:val="0"/>
        <w:spacing w:after="120" w:line="216" w:lineRule="auto"/>
        <w:ind w:left="720" w:hanging="720"/>
        <w:rPr>
          <w:rStyle w:val="hps"/>
          <w:rFonts w:cs="Simplified Arabic"/>
          <w:b/>
          <w:bCs/>
        </w:rPr>
      </w:pPr>
      <w:r w:rsidRPr="00665091">
        <w:rPr>
          <w:rStyle w:val="hps"/>
          <w:rFonts w:cs="Simplified Arabic" w:hint="cs"/>
          <w:b/>
          <w:bCs/>
          <w:rtl/>
        </w:rPr>
        <w:t>جيم-</w:t>
      </w:r>
      <w:r w:rsidRPr="00665091">
        <w:rPr>
          <w:rStyle w:val="hps"/>
          <w:rFonts w:cs="Simplified Arabic"/>
          <w:b/>
          <w:bCs/>
          <w:rtl/>
        </w:rPr>
        <w:tab/>
      </w:r>
      <w:r w:rsidR="0068269A" w:rsidRPr="0068269A">
        <w:rPr>
          <w:rStyle w:val="hps"/>
          <w:rFonts w:cs="Simplified Arabic"/>
          <w:b/>
          <w:bCs/>
          <w:rtl/>
        </w:rPr>
        <w:t>حالة المعلومات في غرفة تبادل معلومات السلامة الأحيائية</w:t>
      </w:r>
    </w:p>
    <w:p w14:paraId="5393A8DB" w14:textId="7A8999AE" w:rsidR="00D43A74" w:rsidRPr="00665091" w:rsidRDefault="0068269A" w:rsidP="00187ACC">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استجابة للطلب الوارد في الفقرة 7 (ج) من ا</w:t>
      </w:r>
      <w:r w:rsidRPr="00233AD0">
        <w:rPr>
          <w:rFonts w:cs="Simplified Arabic"/>
          <w:sz w:val="22"/>
          <w:rtl/>
          <w:lang w:val="en-US"/>
        </w:rPr>
        <w:t xml:space="preserve">لمقرر </w:t>
      </w:r>
      <w:hyperlink r:id="rId20" w:history="1">
        <w:r w:rsidRPr="00B6166E">
          <w:rPr>
            <w:rStyle w:val="Hyperlink"/>
            <w:rFonts w:cs="Simplified Arabic"/>
            <w:sz w:val="22"/>
            <w:lang w:val="en-US"/>
          </w:rPr>
          <w:t>CP-10/5</w:t>
        </w:r>
      </w:hyperlink>
      <w:r w:rsidRPr="00233AD0">
        <w:rPr>
          <w:rFonts w:cs="Simplified Arabic"/>
          <w:sz w:val="22"/>
          <w:rtl/>
          <w:lang w:val="en-US"/>
        </w:rPr>
        <w:t>،</w:t>
      </w:r>
      <w:r>
        <w:rPr>
          <w:rFonts w:cs="Simplified Arabic" w:hint="cs"/>
          <w:sz w:val="22"/>
          <w:rtl/>
          <w:lang w:val="en-US"/>
        </w:rPr>
        <w:t xml:space="preserve"> </w:t>
      </w:r>
      <w:r w:rsidRPr="0068269A">
        <w:rPr>
          <w:rFonts w:cs="Simplified Arabic"/>
          <w:sz w:val="22"/>
          <w:rtl/>
          <w:lang w:val="en-US"/>
        </w:rPr>
        <w:t>تواصل الأمانة رصد دقة واكتمال السجلات على أساس يومي لضمان إتاحة المعلومات الضرورية في غرفة تبادل معلومات السلامة الأحيائية، وذلك بإبلاغ الأطراف بالثغرات الموجودة في سجلات مقرراتها (المادتان 10 و11 من بروتوكول قرطاجنة) على النحو المسجل في غرفة تبادل المعلومات أو المطلوب في تقرير (أو موجز) تقييم المخاطر المصاحب.</w:t>
      </w:r>
      <w:r>
        <w:rPr>
          <w:rFonts w:cs="Simplified Arabic" w:hint="cs"/>
          <w:sz w:val="22"/>
          <w:rtl/>
          <w:lang w:val="en-US"/>
        </w:rPr>
        <w:t xml:space="preserve"> </w:t>
      </w:r>
      <w:r w:rsidRPr="0068269A">
        <w:rPr>
          <w:rFonts w:cs="Simplified Arabic"/>
          <w:sz w:val="22"/>
          <w:rtl/>
          <w:lang w:val="en-US"/>
        </w:rPr>
        <w:t xml:space="preserve">ويجري أيضا إخطار الأطراف بأي جهات اتصال وطنية مفقودة معنية بالسلامة </w:t>
      </w:r>
      <w:proofErr w:type="gramStart"/>
      <w:r w:rsidRPr="0068269A">
        <w:rPr>
          <w:rFonts w:cs="Simplified Arabic"/>
          <w:sz w:val="22"/>
          <w:rtl/>
          <w:lang w:val="en-US"/>
        </w:rPr>
        <w:t>الأحيائية،  يلزم</w:t>
      </w:r>
      <w:proofErr w:type="gramEnd"/>
      <w:r w:rsidRPr="0068269A">
        <w:rPr>
          <w:rFonts w:cs="Simplified Arabic"/>
          <w:sz w:val="22"/>
          <w:rtl/>
          <w:lang w:val="en-US"/>
        </w:rPr>
        <w:t xml:space="preserve"> ترشيحها بموجب المادتين 19 و17 من البروتوكول والفقرة 7 من المقرر </w:t>
      </w:r>
      <w:hyperlink r:id="rId21" w:history="1">
        <w:r w:rsidRPr="0068269A">
          <w:rPr>
            <w:rStyle w:val="Hyperlink"/>
            <w:rFonts w:cs="Simplified Arabic"/>
            <w:color w:val="0563C1"/>
            <w:sz w:val="22"/>
            <w:lang w:val="en-US"/>
          </w:rPr>
          <w:t>BS-I/3</w:t>
        </w:r>
      </w:hyperlink>
      <w:r w:rsidRPr="0068269A">
        <w:rPr>
          <w:rFonts w:cs="Simplified Arabic"/>
          <w:sz w:val="22"/>
          <w:rtl/>
          <w:lang w:val="en-US"/>
        </w:rPr>
        <w:t>.</w:t>
      </w:r>
    </w:p>
    <w:p w14:paraId="62C1BCFD" w14:textId="1CAC2645" w:rsidR="00D43A74" w:rsidRPr="00665091" w:rsidRDefault="0068269A" w:rsidP="00187ACC">
      <w:pPr>
        <w:pStyle w:val="ListParagraph"/>
        <w:numPr>
          <w:ilvl w:val="0"/>
          <w:numId w:val="4"/>
        </w:numPr>
        <w:bidi/>
        <w:spacing w:after="120" w:line="216" w:lineRule="auto"/>
        <w:ind w:firstLine="0"/>
        <w:contextualSpacing w:val="0"/>
        <w:jc w:val="both"/>
        <w:rPr>
          <w:rFonts w:cs="Simplified Arabic"/>
          <w:sz w:val="22"/>
          <w:lang w:val="en-US"/>
        </w:rPr>
      </w:pPr>
      <w:r w:rsidRPr="0068269A">
        <w:rPr>
          <w:rFonts w:cs="Simplified Arabic"/>
          <w:sz w:val="22"/>
          <w:rtl/>
          <w:lang w:val="en-US"/>
        </w:rPr>
        <w:t>وتستعرض الأمانة أيضا بعض فئات السجلات وتتحقق من صلاحيتها لنشرها في غرفة تبادل معلومات السلامة الأحيائية (مثل السجلات المتعلقة بالكائنات الحية المحورة، والجينات، والكائنات الحية، وموارد المكتبة الافتراضية للسلامة الأحيائية، ومبادرات تنمية القدرات).</w:t>
      </w:r>
      <w:r w:rsidR="00196635">
        <w:rPr>
          <w:rFonts w:cs="Simplified Arabic" w:hint="cs"/>
          <w:sz w:val="22"/>
          <w:rtl/>
          <w:lang w:val="en-US"/>
        </w:rPr>
        <w:t xml:space="preserve"> </w:t>
      </w:r>
      <w:r w:rsidR="00196635" w:rsidRPr="00196635">
        <w:rPr>
          <w:rFonts w:cs="Simplified Arabic"/>
          <w:sz w:val="22"/>
          <w:rtl/>
          <w:lang w:val="en-US"/>
        </w:rPr>
        <w:t>وتواصل الأمانة معالجة الطلبات الواردة من الأطراف وغيرها للحصول على المشورة والمساعدة التقنيتين فيما يتعلق بإدارة السجلات واستخدام المنصة الجديدة.</w:t>
      </w:r>
      <w:r w:rsidR="00196635" w:rsidRPr="00196635">
        <w:rPr>
          <w:rtl/>
        </w:rPr>
        <w:t xml:space="preserve"> </w:t>
      </w:r>
      <w:r w:rsidR="00196635" w:rsidRPr="00196635">
        <w:rPr>
          <w:rFonts w:cs="Simplified Arabic"/>
          <w:sz w:val="22"/>
          <w:rtl/>
          <w:lang w:val="en-US"/>
        </w:rPr>
        <w:t>وتواصل الأمانة أيضا إدراج مقالات المجلات العلمية التي استعرضها الأقران ومعلومات التسلسل المتاحة للجمهور وبراءات الاختراع في السجلات العلمية لتحسين جودة المعلومات وتعزيز الوصول إلى المعلومات العلمية الموجودة على غرفة تبادل المعلومات.</w:t>
      </w:r>
    </w:p>
    <w:p w14:paraId="3D7C112C" w14:textId="231C4D3F" w:rsidR="00D43A74" w:rsidRPr="00665091" w:rsidRDefault="00196635" w:rsidP="00187ACC">
      <w:pPr>
        <w:pStyle w:val="ListParagraph"/>
        <w:numPr>
          <w:ilvl w:val="0"/>
          <w:numId w:val="4"/>
        </w:numPr>
        <w:bidi/>
        <w:spacing w:after="120" w:line="216" w:lineRule="auto"/>
        <w:ind w:firstLine="0"/>
        <w:contextualSpacing w:val="0"/>
        <w:jc w:val="both"/>
        <w:rPr>
          <w:rFonts w:cs="Simplified Arabic"/>
          <w:sz w:val="22"/>
          <w:lang w:val="en-US"/>
        </w:rPr>
      </w:pPr>
      <w:r w:rsidRPr="00196635">
        <w:rPr>
          <w:rFonts w:cs="Simplified Arabic"/>
          <w:sz w:val="22"/>
          <w:rtl/>
          <w:lang w:val="en-US"/>
        </w:rPr>
        <w:t>وبالإضافة إلى ذلك، ساهم عمل لجنة الامتثال بموجب بروتوكول قرطاجنة إلى حد كبير في ضمان دقة واكتمال واتساق السجلات في غرفة تبادل معلومات السلامة الأحيائية.</w:t>
      </w:r>
      <w:r w:rsidRPr="00196635">
        <w:rPr>
          <w:rtl/>
        </w:rPr>
        <w:t xml:space="preserve"> </w:t>
      </w:r>
      <w:r w:rsidRPr="00196635">
        <w:rPr>
          <w:rFonts w:cs="Simplified Arabic"/>
          <w:sz w:val="22"/>
          <w:rtl/>
          <w:lang w:val="en-US"/>
        </w:rPr>
        <w:t xml:space="preserve">وتقوم اللجنة، وفقا لتنظيم عملها الدوري، باستعراض الاتساق بين المعلومات الواردة في التقارير الوطنية وتلك الواردة في غرفة تبادل المعلومات بشكل دوري، </w:t>
      </w:r>
      <w:r w:rsidRPr="00196635">
        <w:rPr>
          <w:rFonts w:cs="Simplified Arabic"/>
          <w:sz w:val="22"/>
          <w:rtl/>
          <w:lang w:val="en-US"/>
        </w:rPr>
        <w:lastRenderedPageBreak/>
        <w:t>لضمان وفاء الأطراف بالتزامها بإتاحة المعلومات الإلزامية في غرفة تبادل المعلومات، على النحو المطلوب بموجب البروتوكول.</w:t>
      </w:r>
      <w:r w:rsidRPr="00196635">
        <w:rPr>
          <w:rtl/>
        </w:rPr>
        <w:t xml:space="preserve"> </w:t>
      </w:r>
      <w:r w:rsidRPr="00196635">
        <w:rPr>
          <w:rFonts w:cs="Simplified Arabic"/>
          <w:sz w:val="22"/>
          <w:rtl/>
          <w:lang w:val="en-US"/>
        </w:rPr>
        <w:t>وعُقد الاجتماع التاسع عشر للجنة الامتثال في مونتريال، كندا، في الفترة من 30 أبريل/نيسان إلى 2</w:t>
      </w:r>
      <w:r w:rsidR="000864B6">
        <w:rPr>
          <w:rFonts w:cs="Simplified Arabic" w:hint="cs"/>
          <w:sz w:val="22"/>
          <w:rtl/>
          <w:lang w:val="en-US"/>
        </w:rPr>
        <w:t> </w:t>
      </w:r>
      <w:r w:rsidRPr="00196635">
        <w:rPr>
          <w:rFonts w:cs="Simplified Arabic"/>
          <w:sz w:val="22"/>
          <w:rtl/>
          <w:lang w:val="en-US"/>
        </w:rPr>
        <w:t>مايو/أيار 2024.</w:t>
      </w:r>
      <w:r>
        <w:rPr>
          <w:rStyle w:val="FootnoteReference"/>
          <w:rFonts w:cs="Simplified Arabic"/>
          <w:sz w:val="22"/>
          <w:rtl/>
          <w:lang w:val="en-US"/>
        </w:rPr>
        <w:footnoteReference w:id="5"/>
      </w:r>
    </w:p>
    <w:p w14:paraId="5BABA7F7" w14:textId="581537F7" w:rsidR="001643DA" w:rsidRDefault="00196635" w:rsidP="00187ACC">
      <w:pPr>
        <w:pStyle w:val="ListParagraph"/>
        <w:numPr>
          <w:ilvl w:val="0"/>
          <w:numId w:val="4"/>
        </w:numPr>
        <w:bidi/>
        <w:spacing w:after="120" w:line="216" w:lineRule="auto"/>
        <w:ind w:firstLine="0"/>
        <w:contextualSpacing w:val="0"/>
        <w:jc w:val="both"/>
        <w:rPr>
          <w:rFonts w:cs="Simplified Arabic"/>
          <w:sz w:val="22"/>
          <w:lang w:val="en-US"/>
        </w:rPr>
      </w:pPr>
      <w:r w:rsidRPr="00196635">
        <w:rPr>
          <w:rFonts w:cs="Simplified Arabic"/>
          <w:sz w:val="22"/>
          <w:rtl/>
          <w:lang w:val="en-US"/>
        </w:rPr>
        <w:t>وقد زاد عدد السجلات المنشورة والمحدثة في غرفة تبادل معلومات السلامة الأحيائية منذ الاجتماع العاشر لمؤتمر الأطراف العامل كاجتماع للأطراف في البروتوكول، على النحو المبين في الجدول أدناه.</w:t>
      </w:r>
    </w:p>
    <w:p w14:paraId="4110E4DC" w14:textId="1FE3AC5E" w:rsidR="00F04875" w:rsidRDefault="00F04875" w:rsidP="00F04875">
      <w:pPr>
        <w:pStyle w:val="ListParagraph"/>
        <w:keepNext/>
        <w:bidi/>
        <w:spacing w:after="120" w:line="216" w:lineRule="auto"/>
        <w:contextualSpacing w:val="0"/>
        <w:jc w:val="both"/>
        <w:rPr>
          <w:rFonts w:cs="Simplified Arabic"/>
          <w:b/>
          <w:bCs/>
          <w:sz w:val="22"/>
          <w:rtl/>
          <w:lang w:val="en-US"/>
        </w:rPr>
      </w:pPr>
      <w:r>
        <w:rPr>
          <w:rFonts w:cs="Simplified Arabic" w:hint="cs"/>
          <w:b/>
          <w:bCs/>
          <w:sz w:val="22"/>
          <w:rtl/>
          <w:lang w:val="en-US"/>
        </w:rPr>
        <w:t>عدد السجلات المنشورة والمحدثة في غرفة تبادل معلومات السلامة الأحيائية، باستثناء التقارير الوطنية</w:t>
      </w:r>
    </w:p>
    <w:tbl>
      <w:tblPr>
        <w:bidiVisual/>
        <w:tblW w:w="0" w:type="auto"/>
        <w:tblInd w:w="825" w:type="dxa"/>
        <w:tblLayout w:type="fixed"/>
        <w:tblLook w:val="04A0" w:firstRow="1" w:lastRow="0" w:firstColumn="1" w:lastColumn="0" w:noHBand="0" w:noVBand="1"/>
      </w:tblPr>
      <w:tblGrid>
        <w:gridCol w:w="3969"/>
        <w:gridCol w:w="1701"/>
        <w:gridCol w:w="1559"/>
        <w:gridCol w:w="1375"/>
      </w:tblGrid>
      <w:tr w:rsidR="00F04875" w:rsidRPr="00F04875" w14:paraId="62258CF3" w14:textId="77777777" w:rsidTr="000864B6">
        <w:trPr>
          <w:cantSplit/>
          <w:tblHeader/>
        </w:trPr>
        <w:tc>
          <w:tcPr>
            <w:tcW w:w="3969" w:type="dxa"/>
            <w:vMerge w:val="restart"/>
            <w:tcBorders>
              <w:top w:val="single" w:sz="4" w:space="0" w:color="auto"/>
            </w:tcBorders>
            <w:vAlign w:val="center"/>
          </w:tcPr>
          <w:p w14:paraId="6554EEAD" w14:textId="2736D065" w:rsidR="00F04875" w:rsidRPr="00F04875" w:rsidRDefault="00F04875" w:rsidP="00F04875">
            <w:pPr>
              <w:keepNext/>
              <w:suppressLineNumbers/>
              <w:suppressAutoHyphens/>
              <w:bidi/>
              <w:spacing w:before="60" w:after="60"/>
              <w:rPr>
                <w:rFonts w:cs="Simplified Arabic"/>
                <w:i/>
                <w:iCs/>
                <w:snapToGrid w:val="0"/>
                <w:sz w:val="20"/>
                <w:szCs w:val="22"/>
              </w:rPr>
            </w:pPr>
            <w:r w:rsidRPr="00F04875">
              <w:rPr>
                <w:rFonts w:cs="Simplified Arabic" w:hint="cs"/>
                <w:i/>
                <w:iCs/>
                <w:snapToGrid w:val="0"/>
                <w:sz w:val="20"/>
                <w:szCs w:val="22"/>
                <w:rtl/>
              </w:rPr>
              <w:t>نوع السجل</w:t>
            </w:r>
          </w:p>
        </w:tc>
        <w:tc>
          <w:tcPr>
            <w:tcW w:w="3260" w:type="dxa"/>
            <w:gridSpan w:val="2"/>
            <w:tcBorders>
              <w:top w:val="single" w:sz="4" w:space="0" w:color="auto"/>
              <w:bottom w:val="single" w:sz="4" w:space="0" w:color="auto"/>
            </w:tcBorders>
            <w:vAlign w:val="bottom"/>
          </w:tcPr>
          <w:p w14:paraId="06553CC4" w14:textId="1D7A1BE2" w:rsidR="00F04875" w:rsidRPr="00F04875" w:rsidRDefault="00E12D7D" w:rsidP="00F04875">
            <w:pPr>
              <w:keepNext/>
              <w:suppressLineNumbers/>
              <w:suppressAutoHyphens/>
              <w:bidi/>
              <w:spacing w:before="40"/>
              <w:jc w:val="center"/>
              <w:rPr>
                <w:rFonts w:cs="Simplified Arabic"/>
                <w:i/>
                <w:iCs/>
                <w:snapToGrid w:val="0"/>
                <w:sz w:val="20"/>
                <w:szCs w:val="22"/>
              </w:rPr>
            </w:pPr>
            <w:r>
              <w:rPr>
                <w:rFonts w:cs="Simplified Arabic" w:hint="cs"/>
                <w:i/>
                <w:iCs/>
                <w:snapToGrid w:val="0"/>
                <w:sz w:val="20"/>
                <w:szCs w:val="22"/>
                <w:rtl/>
              </w:rPr>
              <w:t>عدد السجلات</w:t>
            </w:r>
          </w:p>
        </w:tc>
        <w:tc>
          <w:tcPr>
            <w:tcW w:w="1375" w:type="dxa"/>
            <w:vMerge w:val="restart"/>
            <w:tcBorders>
              <w:top w:val="single" w:sz="4" w:space="0" w:color="auto"/>
            </w:tcBorders>
            <w:vAlign w:val="bottom"/>
          </w:tcPr>
          <w:p w14:paraId="0F08DD7C" w14:textId="68497D69" w:rsidR="00F04875" w:rsidRPr="00F04875" w:rsidRDefault="00E12D7D" w:rsidP="00F04875">
            <w:pPr>
              <w:keepNext/>
              <w:suppressLineNumbers/>
              <w:suppressAutoHyphens/>
              <w:bidi/>
              <w:spacing w:before="40"/>
              <w:jc w:val="right"/>
              <w:rPr>
                <w:rFonts w:cs="Simplified Arabic"/>
                <w:i/>
                <w:iCs/>
                <w:snapToGrid w:val="0"/>
                <w:sz w:val="20"/>
                <w:szCs w:val="22"/>
              </w:rPr>
            </w:pPr>
            <w:r>
              <w:rPr>
                <w:rFonts w:cs="Simplified Arabic" w:hint="cs"/>
                <w:i/>
                <w:iCs/>
                <w:snapToGrid w:val="0"/>
                <w:sz w:val="20"/>
                <w:szCs w:val="22"/>
                <w:rtl/>
              </w:rPr>
              <w:t>مقدار الزيادة (نسبة مئوية)</w:t>
            </w:r>
          </w:p>
        </w:tc>
      </w:tr>
      <w:tr w:rsidR="00F04875" w:rsidRPr="00F04875" w14:paraId="7FB824C3" w14:textId="77777777" w:rsidTr="000864B6">
        <w:trPr>
          <w:cantSplit/>
          <w:tblHeader/>
        </w:trPr>
        <w:tc>
          <w:tcPr>
            <w:tcW w:w="3969" w:type="dxa"/>
            <w:vMerge/>
            <w:tcBorders>
              <w:bottom w:val="single" w:sz="4" w:space="0" w:color="auto"/>
            </w:tcBorders>
          </w:tcPr>
          <w:p w14:paraId="559D3B3D" w14:textId="77777777" w:rsidR="00F04875" w:rsidRPr="00F04875" w:rsidRDefault="00F04875" w:rsidP="00F04875">
            <w:pPr>
              <w:keepNext/>
              <w:suppressLineNumbers/>
              <w:suppressAutoHyphens/>
              <w:bidi/>
              <w:spacing w:before="60" w:after="60"/>
              <w:rPr>
                <w:rFonts w:cs="Simplified Arabic"/>
                <w:i/>
                <w:iCs/>
                <w:snapToGrid w:val="0"/>
                <w:sz w:val="20"/>
                <w:szCs w:val="22"/>
              </w:rPr>
            </w:pPr>
          </w:p>
        </w:tc>
        <w:tc>
          <w:tcPr>
            <w:tcW w:w="1701" w:type="dxa"/>
            <w:tcBorders>
              <w:top w:val="single" w:sz="4" w:space="0" w:color="auto"/>
              <w:bottom w:val="single" w:sz="4" w:space="0" w:color="auto"/>
            </w:tcBorders>
          </w:tcPr>
          <w:p w14:paraId="0BF681C2" w14:textId="74127470" w:rsidR="00F04875" w:rsidRPr="00F04875" w:rsidRDefault="00E12D7D" w:rsidP="00F04875">
            <w:pPr>
              <w:keepNext/>
              <w:suppressLineNumbers/>
              <w:suppressAutoHyphens/>
              <w:bidi/>
              <w:spacing w:before="40"/>
              <w:jc w:val="center"/>
              <w:rPr>
                <w:rFonts w:cs="Simplified Arabic"/>
                <w:i/>
                <w:iCs/>
                <w:snapToGrid w:val="0"/>
                <w:sz w:val="20"/>
                <w:szCs w:val="22"/>
              </w:rPr>
            </w:pPr>
            <w:r>
              <w:rPr>
                <w:rFonts w:cs="Simplified Arabic" w:hint="cs"/>
                <w:i/>
                <w:iCs/>
                <w:snapToGrid w:val="0"/>
                <w:sz w:val="20"/>
                <w:szCs w:val="22"/>
                <w:rtl/>
              </w:rPr>
              <w:t>حتى 31 ديسمبر/كانون الأول 2022</w:t>
            </w:r>
          </w:p>
        </w:tc>
        <w:tc>
          <w:tcPr>
            <w:tcW w:w="1559" w:type="dxa"/>
            <w:tcBorders>
              <w:top w:val="single" w:sz="4" w:space="0" w:color="auto"/>
              <w:bottom w:val="single" w:sz="4" w:space="0" w:color="auto"/>
            </w:tcBorders>
          </w:tcPr>
          <w:p w14:paraId="0ADCA6DA" w14:textId="1F62013B" w:rsidR="00F04875" w:rsidRPr="00F04875" w:rsidRDefault="00E12D7D" w:rsidP="00F04875">
            <w:pPr>
              <w:keepNext/>
              <w:suppressLineNumbers/>
              <w:suppressAutoHyphens/>
              <w:bidi/>
              <w:spacing w:before="40"/>
              <w:jc w:val="center"/>
              <w:rPr>
                <w:rFonts w:cs="Simplified Arabic"/>
                <w:i/>
                <w:iCs/>
                <w:snapToGrid w:val="0"/>
                <w:sz w:val="20"/>
                <w:szCs w:val="22"/>
              </w:rPr>
            </w:pPr>
            <w:r>
              <w:rPr>
                <w:rFonts w:cs="Simplified Arabic" w:hint="cs"/>
                <w:i/>
                <w:iCs/>
                <w:snapToGrid w:val="0"/>
                <w:sz w:val="20"/>
                <w:szCs w:val="22"/>
                <w:rtl/>
              </w:rPr>
              <w:t>حتى 15 يوليو/تموز 2024</w:t>
            </w:r>
          </w:p>
        </w:tc>
        <w:tc>
          <w:tcPr>
            <w:tcW w:w="1375" w:type="dxa"/>
            <w:vMerge/>
            <w:tcBorders>
              <w:bottom w:val="single" w:sz="4" w:space="0" w:color="auto"/>
            </w:tcBorders>
          </w:tcPr>
          <w:p w14:paraId="4DF9B596" w14:textId="77777777" w:rsidR="00F04875" w:rsidRPr="00F04875" w:rsidRDefault="00F04875" w:rsidP="00F04875">
            <w:pPr>
              <w:keepNext/>
              <w:suppressLineNumbers/>
              <w:suppressAutoHyphens/>
              <w:bidi/>
              <w:spacing w:before="40"/>
              <w:jc w:val="right"/>
              <w:rPr>
                <w:rFonts w:cs="Simplified Arabic"/>
                <w:i/>
                <w:iCs/>
                <w:snapToGrid w:val="0"/>
                <w:sz w:val="20"/>
                <w:szCs w:val="22"/>
              </w:rPr>
            </w:pPr>
          </w:p>
        </w:tc>
      </w:tr>
      <w:tr w:rsidR="00F04875" w:rsidRPr="00F04875" w14:paraId="55314316" w14:textId="77777777" w:rsidTr="000864B6">
        <w:trPr>
          <w:cantSplit/>
        </w:trPr>
        <w:tc>
          <w:tcPr>
            <w:tcW w:w="8604" w:type="dxa"/>
            <w:gridSpan w:val="4"/>
            <w:tcBorders>
              <w:top w:val="single" w:sz="4" w:space="0" w:color="auto"/>
              <w:bottom w:val="single" w:sz="4" w:space="0" w:color="auto"/>
            </w:tcBorders>
            <w:shd w:val="clear" w:color="auto" w:fill="auto"/>
          </w:tcPr>
          <w:p w14:paraId="566754E9" w14:textId="38113068" w:rsidR="00F04875" w:rsidRPr="00F04875" w:rsidRDefault="00E12D7D" w:rsidP="00F04875">
            <w:pPr>
              <w:keepNext/>
              <w:suppressLineNumbers/>
              <w:suppressAutoHyphens/>
              <w:bidi/>
              <w:spacing w:before="60" w:after="60"/>
              <w:rPr>
                <w:rFonts w:ascii="Times New Roman Bold" w:hAnsi="Times New Roman Bold" w:cs="Simplified Arabic"/>
                <w:bCs/>
                <w:sz w:val="20"/>
                <w:szCs w:val="22"/>
              </w:rPr>
            </w:pPr>
            <w:r>
              <w:rPr>
                <w:rFonts w:ascii="Times New Roman Bold" w:hAnsi="Times New Roman Bold" w:cs="Simplified Arabic" w:hint="cs"/>
                <w:b/>
                <w:bCs/>
                <w:sz w:val="20"/>
                <w:szCs w:val="22"/>
                <w:rtl/>
              </w:rPr>
              <w:t>السجلات الوطنية</w:t>
            </w:r>
          </w:p>
        </w:tc>
      </w:tr>
      <w:tr w:rsidR="00E12D7D" w:rsidRPr="00F04875" w14:paraId="50BC4E89" w14:textId="77777777" w:rsidTr="000864B6">
        <w:trPr>
          <w:cantSplit/>
        </w:trPr>
        <w:tc>
          <w:tcPr>
            <w:tcW w:w="3969" w:type="dxa"/>
            <w:tcBorders>
              <w:top w:val="single" w:sz="4" w:space="0" w:color="auto"/>
            </w:tcBorders>
          </w:tcPr>
          <w:p w14:paraId="5DE79807" w14:textId="3C44E2AE" w:rsidR="00E12D7D" w:rsidRPr="00F04875" w:rsidRDefault="00E12D7D" w:rsidP="00E12D7D">
            <w:pPr>
              <w:suppressLineNumbers/>
              <w:tabs>
                <w:tab w:val="left" w:pos="314"/>
              </w:tabs>
              <w:suppressAutoHyphens/>
              <w:bidi/>
              <w:spacing w:before="40" w:after="40"/>
              <w:ind w:left="144"/>
              <w:rPr>
                <w:rFonts w:cs="Simplified Arabic"/>
                <w:sz w:val="20"/>
                <w:szCs w:val="22"/>
              </w:rPr>
            </w:pPr>
            <w:r>
              <w:rPr>
                <w:rFonts w:cs="Simplified Arabic" w:hint="cs"/>
                <w:sz w:val="20"/>
                <w:szCs w:val="22"/>
                <w:rtl/>
              </w:rPr>
              <w:t>جهات التنسيق الوطنية (البروتوكول، غرفة تبادل معلومات السلامة الأحيائية، بيانات الاتصال المعنية بتدابير الطوارئ (المادة 17))</w:t>
            </w:r>
          </w:p>
        </w:tc>
        <w:tc>
          <w:tcPr>
            <w:tcW w:w="1701" w:type="dxa"/>
            <w:tcBorders>
              <w:top w:val="single" w:sz="4" w:space="0" w:color="auto"/>
            </w:tcBorders>
            <w:vAlign w:val="bottom"/>
          </w:tcPr>
          <w:p w14:paraId="18C03A1C" w14:textId="7E7010E4" w:rsidR="00E12D7D" w:rsidRPr="00F04875" w:rsidRDefault="00E12D7D" w:rsidP="00E12D7D">
            <w:pPr>
              <w:suppressLineNumbers/>
              <w:suppressAutoHyphens/>
              <w:bidi/>
              <w:spacing w:before="40" w:after="40"/>
              <w:jc w:val="right"/>
              <w:rPr>
                <w:rFonts w:cs="Simplified Arabic"/>
                <w:sz w:val="20"/>
                <w:szCs w:val="22"/>
              </w:rPr>
            </w:pPr>
            <w:proofErr w:type="gramStart"/>
            <w:r>
              <w:rPr>
                <w:rFonts w:cs="Simplified Arabic" w:hint="cs"/>
                <w:sz w:val="20"/>
                <w:szCs w:val="22"/>
                <w:rtl/>
              </w:rPr>
              <w:t>..</w:t>
            </w:r>
            <w:r w:rsidRPr="00E12D7D">
              <w:rPr>
                <w:rFonts w:cs="Simplified Arabic" w:hint="cs"/>
                <w:sz w:val="20"/>
                <w:szCs w:val="22"/>
                <w:vertAlign w:val="superscript"/>
                <w:rtl/>
              </w:rPr>
              <w:t>(</w:t>
            </w:r>
            <w:proofErr w:type="gramEnd"/>
            <w:r w:rsidRPr="00E12D7D">
              <w:rPr>
                <w:rFonts w:cs="Simplified Arabic" w:hint="cs"/>
                <w:sz w:val="20"/>
                <w:szCs w:val="22"/>
                <w:vertAlign w:val="superscript"/>
                <w:rtl/>
              </w:rPr>
              <w:t>أ)</w:t>
            </w:r>
          </w:p>
        </w:tc>
        <w:tc>
          <w:tcPr>
            <w:tcW w:w="1559" w:type="dxa"/>
            <w:tcBorders>
              <w:top w:val="single" w:sz="4" w:space="0" w:color="auto"/>
            </w:tcBorders>
            <w:vAlign w:val="bottom"/>
          </w:tcPr>
          <w:p w14:paraId="2181F76D" w14:textId="77777777" w:rsidR="00E12D7D" w:rsidRPr="00F04875" w:rsidRDefault="00E12D7D" w:rsidP="00E12D7D">
            <w:pPr>
              <w:suppressLineNumbers/>
              <w:suppressAutoHyphens/>
              <w:bidi/>
              <w:spacing w:before="40" w:after="40"/>
              <w:jc w:val="right"/>
              <w:rPr>
                <w:rFonts w:cs="Simplified Arabic"/>
                <w:sz w:val="20"/>
                <w:szCs w:val="22"/>
              </w:rPr>
            </w:pPr>
            <w:r w:rsidRPr="00F04875">
              <w:rPr>
                <w:rFonts w:cs="Simplified Arabic"/>
                <w:sz w:val="20"/>
                <w:szCs w:val="22"/>
              </w:rPr>
              <w:t>340</w:t>
            </w:r>
          </w:p>
        </w:tc>
        <w:tc>
          <w:tcPr>
            <w:tcW w:w="1375" w:type="dxa"/>
            <w:tcBorders>
              <w:top w:val="single" w:sz="4" w:space="0" w:color="auto"/>
            </w:tcBorders>
            <w:vAlign w:val="bottom"/>
          </w:tcPr>
          <w:p w14:paraId="11FDCD5E" w14:textId="4E0E83D3" w:rsidR="00E12D7D" w:rsidRPr="00F04875" w:rsidRDefault="00E12D7D" w:rsidP="00E12D7D">
            <w:pPr>
              <w:suppressLineNumbers/>
              <w:suppressAutoHyphens/>
              <w:bidi/>
              <w:spacing w:before="40" w:after="40"/>
              <w:jc w:val="right"/>
              <w:rPr>
                <w:rFonts w:cs="Simplified Arabic"/>
                <w:sz w:val="20"/>
                <w:szCs w:val="22"/>
              </w:rPr>
            </w:pPr>
            <w:proofErr w:type="gramStart"/>
            <w:r>
              <w:rPr>
                <w:rFonts w:cs="Simplified Arabic" w:hint="cs"/>
                <w:sz w:val="20"/>
                <w:szCs w:val="22"/>
                <w:rtl/>
              </w:rPr>
              <w:t>..</w:t>
            </w:r>
            <w:r w:rsidRPr="00E12D7D">
              <w:rPr>
                <w:rFonts w:cs="Simplified Arabic" w:hint="cs"/>
                <w:sz w:val="20"/>
                <w:szCs w:val="22"/>
                <w:vertAlign w:val="superscript"/>
                <w:rtl/>
              </w:rPr>
              <w:t>(</w:t>
            </w:r>
            <w:proofErr w:type="gramEnd"/>
            <w:r w:rsidRPr="00E12D7D">
              <w:rPr>
                <w:rFonts w:cs="Simplified Arabic" w:hint="cs"/>
                <w:sz w:val="20"/>
                <w:szCs w:val="22"/>
                <w:vertAlign w:val="superscript"/>
                <w:rtl/>
              </w:rPr>
              <w:t>أ)</w:t>
            </w:r>
          </w:p>
        </w:tc>
      </w:tr>
      <w:tr w:rsidR="00F04875" w:rsidRPr="00F04875" w14:paraId="3CD6B167" w14:textId="77777777" w:rsidTr="000864B6">
        <w:trPr>
          <w:cantSplit/>
        </w:trPr>
        <w:tc>
          <w:tcPr>
            <w:tcW w:w="3969" w:type="dxa"/>
          </w:tcPr>
          <w:p w14:paraId="631DD13B" w14:textId="18554958" w:rsidR="00F04875" w:rsidRPr="00F04875" w:rsidRDefault="00E12D7D" w:rsidP="00E12D7D">
            <w:pPr>
              <w:suppressLineNumbers/>
              <w:tabs>
                <w:tab w:val="left" w:pos="314"/>
              </w:tabs>
              <w:suppressAutoHyphens/>
              <w:bidi/>
              <w:spacing w:before="40" w:after="40"/>
              <w:ind w:left="144"/>
              <w:rPr>
                <w:rFonts w:cs="Simplified Arabic"/>
                <w:sz w:val="20"/>
                <w:szCs w:val="22"/>
              </w:rPr>
            </w:pPr>
            <w:r>
              <w:rPr>
                <w:rFonts w:cs="Simplified Arabic" w:hint="cs"/>
                <w:sz w:val="20"/>
                <w:szCs w:val="22"/>
                <w:rtl/>
              </w:rPr>
              <w:t>السلطات الوطنية المختصة</w:t>
            </w:r>
          </w:p>
        </w:tc>
        <w:tc>
          <w:tcPr>
            <w:tcW w:w="1701" w:type="dxa"/>
            <w:vAlign w:val="bottom"/>
          </w:tcPr>
          <w:p w14:paraId="09F0C11E" w14:textId="77777777" w:rsidR="00F04875" w:rsidRPr="00F04875" w:rsidRDefault="00F04875" w:rsidP="00F04875">
            <w:pPr>
              <w:suppressLineNumbers/>
              <w:suppressAutoHyphens/>
              <w:bidi/>
              <w:spacing w:before="40" w:after="40"/>
              <w:jc w:val="right"/>
              <w:rPr>
                <w:rFonts w:cs="Simplified Arabic"/>
                <w:sz w:val="20"/>
                <w:szCs w:val="22"/>
              </w:rPr>
            </w:pPr>
            <w:r w:rsidRPr="00F04875">
              <w:rPr>
                <w:rFonts w:cs="Simplified Arabic"/>
                <w:sz w:val="20"/>
                <w:szCs w:val="22"/>
              </w:rPr>
              <w:t>350</w:t>
            </w:r>
          </w:p>
        </w:tc>
        <w:tc>
          <w:tcPr>
            <w:tcW w:w="1559" w:type="dxa"/>
            <w:vAlign w:val="bottom"/>
          </w:tcPr>
          <w:p w14:paraId="742D58F6" w14:textId="77777777" w:rsidR="00F04875" w:rsidRPr="00F04875" w:rsidRDefault="00F04875" w:rsidP="00F04875">
            <w:pPr>
              <w:suppressLineNumbers/>
              <w:suppressAutoHyphens/>
              <w:bidi/>
              <w:spacing w:before="40" w:after="40"/>
              <w:jc w:val="right"/>
              <w:rPr>
                <w:rFonts w:cs="Simplified Arabic"/>
                <w:sz w:val="20"/>
                <w:szCs w:val="22"/>
              </w:rPr>
            </w:pPr>
            <w:r w:rsidRPr="00F04875">
              <w:rPr>
                <w:rFonts w:cs="Simplified Arabic"/>
                <w:sz w:val="20"/>
                <w:szCs w:val="22"/>
              </w:rPr>
              <w:t>402</w:t>
            </w:r>
          </w:p>
        </w:tc>
        <w:tc>
          <w:tcPr>
            <w:tcW w:w="1375" w:type="dxa"/>
            <w:vAlign w:val="bottom"/>
          </w:tcPr>
          <w:p w14:paraId="0ABAD6FF" w14:textId="77777777" w:rsidR="00F04875" w:rsidRPr="00F04875" w:rsidRDefault="00F04875" w:rsidP="00F04875">
            <w:pPr>
              <w:suppressLineNumbers/>
              <w:suppressAutoHyphens/>
              <w:bidi/>
              <w:spacing w:before="40" w:after="40"/>
              <w:jc w:val="right"/>
              <w:rPr>
                <w:rFonts w:cs="Simplified Arabic"/>
                <w:sz w:val="20"/>
                <w:szCs w:val="22"/>
              </w:rPr>
            </w:pPr>
            <w:r w:rsidRPr="00F04875">
              <w:rPr>
                <w:rFonts w:cs="Simplified Arabic"/>
                <w:sz w:val="20"/>
                <w:szCs w:val="22"/>
              </w:rPr>
              <w:t>15</w:t>
            </w:r>
          </w:p>
        </w:tc>
      </w:tr>
      <w:tr w:rsidR="00F04875" w:rsidRPr="00F04875" w14:paraId="05C94C41" w14:textId="77777777" w:rsidTr="000864B6">
        <w:trPr>
          <w:cantSplit/>
        </w:trPr>
        <w:tc>
          <w:tcPr>
            <w:tcW w:w="3969" w:type="dxa"/>
          </w:tcPr>
          <w:p w14:paraId="1360A22C" w14:textId="753057A9" w:rsidR="00F04875" w:rsidRPr="00F04875" w:rsidRDefault="00E12D7D" w:rsidP="00E12D7D">
            <w:pPr>
              <w:suppressLineNumbers/>
              <w:tabs>
                <w:tab w:val="left" w:pos="314"/>
              </w:tabs>
              <w:suppressAutoHyphens/>
              <w:bidi/>
              <w:spacing w:before="40" w:after="40"/>
              <w:ind w:left="144"/>
              <w:rPr>
                <w:rFonts w:cs="Simplified Arabic"/>
                <w:sz w:val="20"/>
                <w:szCs w:val="22"/>
              </w:rPr>
            </w:pPr>
            <w:r>
              <w:rPr>
                <w:rFonts w:cs="Simplified Arabic" w:hint="cs"/>
                <w:sz w:val="20"/>
                <w:szCs w:val="22"/>
                <w:rtl/>
              </w:rPr>
              <w:t>السلطة المختصة بالبروتوكول التكميلي</w:t>
            </w:r>
          </w:p>
        </w:tc>
        <w:tc>
          <w:tcPr>
            <w:tcW w:w="1701" w:type="dxa"/>
            <w:shd w:val="clear" w:color="auto" w:fill="auto"/>
            <w:vAlign w:val="bottom"/>
          </w:tcPr>
          <w:p w14:paraId="7D3A3F15" w14:textId="77777777" w:rsidR="00F04875" w:rsidRPr="00F04875" w:rsidRDefault="00F04875" w:rsidP="00F04875">
            <w:pPr>
              <w:suppressLineNumbers/>
              <w:suppressAutoHyphens/>
              <w:bidi/>
              <w:spacing w:before="40" w:after="40"/>
              <w:jc w:val="right"/>
              <w:rPr>
                <w:rFonts w:cs="Simplified Arabic"/>
                <w:sz w:val="20"/>
                <w:szCs w:val="22"/>
              </w:rPr>
            </w:pPr>
            <w:r w:rsidRPr="00F04875">
              <w:rPr>
                <w:rFonts w:cs="Simplified Arabic"/>
                <w:sz w:val="20"/>
                <w:szCs w:val="22"/>
              </w:rPr>
              <w:t>10</w:t>
            </w:r>
          </w:p>
        </w:tc>
        <w:tc>
          <w:tcPr>
            <w:tcW w:w="1559" w:type="dxa"/>
            <w:vAlign w:val="bottom"/>
          </w:tcPr>
          <w:p w14:paraId="3E93054F" w14:textId="77777777" w:rsidR="00F04875" w:rsidRPr="00F04875" w:rsidRDefault="00F04875" w:rsidP="00F04875">
            <w:pPr>
              <w:suppressLineNumbers/>
              <w:suppressAutoHyphens/>
              <w:bidi/>
              <w:spacing w:before="40" w:after="40"/>
              <w:jc w:val="right"/>
              <w:rPr>
                <w:rFonts w:cs="Simplified Arabic"/>
                <w:sz w:val="20"/>
                <w:szCs w:val="22"/>
              </w:rPr>
            </w:pPr>
            <w:r w:rsidRPr="00F04875">
              <w:rPr>
                <w:rFonts w:cs="Simplified Arabic"/>
                <w:sz w:val="20"/>
                <w:szCs w:val="22"/>
              </w:rPr>
              <w:t>16</w:t>
            </w:r>
          </w:p>
        </w:tc>
        <w:tc>
          <w:tcPr>
            <w:tcW w:w="1375" w:type="dxa"/>
            <w:vAlign w:val="bottom"/>
          </w:tcPr>
          <w:p w14:paraId="293F8B21" w14:textId="77777777" w:rsidR="00F04875" w:rsidRPr="00F04875" w:rsidRDefault="00F04875" w:rsidP="00F04875">
            <w:pPr>
              <w:suppressLineNumbers/>
              <w:suppressAutoHyphens/>
              <w:bidi/>
              <w:spacing w:before="40" w:after="40"/>
              <w:jc w:val="right"/>
              <w:rPr>
                <w:rFonts w:cs="Simplified Arabic"/>
                <w:sz w:val="20"/>
                <w:szCs w:val="22"/>
              </w:rPr>
            </w:pPr>
            <w:r w:rsidRPr="00F04875">
              <w:rPr>
                <w:rFonts w:cs="Simplified Arabic"/>
                <w:sz w:val="20"/>
                <w:szCs w:val="22"/>
              </w:rPr>
              <w:t>60</w:t>
            </w:r>
          </w:p>
        </w:tc>
      </w:tr>
      <w:tr w:rsidR="00F04875" w:rsidRPr="00F04875" w14:paraId="1B58E27F" w14:textId="77777777" w:rsidTr="000864B6">
        <w:trPr>
          <w:cantSplit/>
        </w:trPr>
        <w:tc>
          <w:tcPr>
            <w:tcW w:w="3969" w:type="dxa"/>
          </w:tcPr>
          <w:p w14:paraId="167F163C" w14:textId="79B79946" w:rsidR="00F04875" w:rsidRPr="00F04875" w:rsidRDefault="00E12D7D" w:rsidP="00E12D7D">
            <w:pPr>
              <w:suppressLineNumbers/>
              <w:tabs>
                <w:tab w:val="left" w:pos="314"/>
              </w:tabs>
              <w:suppressAutoHyphens/>
              <w:bidi/>
              <w:spacing w:before="40" w:after="40"/>
              <w:ind w:left="144"/>
              <w:rPr>
                <w:rFonts w:cs="Simplified Arabic"/>
                <w:sz w:val="20"/>
                <w:szCs w:val="22"/>
              </w:rPr>
            </w:pPr>
            <w:r>
              <w:rPr>
                <w:rFonts w:cs="Simplified Arabic" w:hint="cs"/>
                <w:sz w:val="20"/>
                <w:szCs w:val="22"/>
                <w:rtl/>
              </w:rPr>
              <w:t>القوانين واللوائح والمبادئ التوجيهية والاتفاقات المتعلقة بالسلامة الأحيائية</w:t>
            </w:r>
          </w:p>
        </w:tc>
        <w:tc>
          <w:tcPr>
            <w:tcW w:w="1701" w:type="dxa"/>
            <w:vAlign w:val="bottom"/>
          </w:tcPr>
          <w:p w14:paraId="2484AD40" w14:textId="77777777" w:rsidR="00F04875" w:rsidRPr="00F04875" w:rsidRDefault="00F04875" w:rsidP="00F04875">
            <w:pPr>
              <w:suppressLineNumbers/>
              <w:suppressAutoHyphens/>
              <w:bidi/>
              <w:spacing w:before="40" w:after="40"/>
              <w:jc w:val="right"/>
              <w:rPr>
                <w:rFonts w:cs="Simplified Arabic"/>
                <w:sz w:val="20"/>
                <w:szCs w:val="22"/>
              </w:rPr>
            </w:pPr>
            <w:r w:rsidRPr="00F04875">
              <w:rPr>
                <w:rFonts w:cs="Simplified Arabic"/>
                <w:sz w:val="20"/>
                <w:szCs w:val="22"/>
              </w:rPr>
              <w:t>1 092</w:t>
            </w:r>
          </w:p>
        </w:tc>
        <w:tc>
          <w:tcPr>
            <w:tcW w:w="1559" w:type="dxa"/>
            <w:vAlign w:val="bottom"/>
          </w:tcPr>
          <w:p w14:paraId="10F74599" w14:textId="77777777" w:rsidR="00F04875" w:rsidRPr="00F04875" w:rsidRDefault="00F04875" w:rsidP="00F04875">
            <w:pPr>
              <w:suppressLineNumbers/>
              <w:suppressAutoHyphens/>
              <w:bidi/>
              <w:spacing w:before="40" w:after="40"/>
              <w:jc w:val="right"/>
              <w:rPr>
                <w:rFonts w:cs="Simplified Arabic"/>
                <w:sz w:val="20"/>
                <w:szCs w:val="22"/>
              </w:rPr>
            </w:pPr>
            <w:r w:rsidRPr="00F04875">
              <w:rPr>
                <w:rFonts w:cs="Simplified Arabic"/>
                <w:sz w:val="20"/>
                <w:szCs w:val="22"/>
              </w:rPr>
              <w:t>1 157</w:t>
            </w:r>
          </w:p>
        </w:tc>
        <w:tc>
          <w:tcPr>
            <w:tcW w:w="1375" w:type="dxa"/>
            <w:vAlign w:val="bottom"/>
          </w:tcPr>
          <w:p w14:paraId="7935ADC9" w14:textId="77777777" w:rsidR="00F04875" w:rsidRPr="00F04875" w:rsidRDefault="00F04875" w:rsidP="00F04875">
            <w:pPr>
              <w:suppressLineNumbers/>
              <w:suppressAutoHyphens/>
              <w:bidi/>
              <w:spacing w:before="40" w:after="40"/>
              <w:jc w:val="right"/>
              <w:rPr>
                <w:rFonts w:cs="Simplified Arabic"/>
                <w:sz w:val="20"/>
                <w:szCs w:val="22"/>
              </w:rPr>
            </w:pPr>
            <w:r w:rsidRPr="00F04875">
              <w:rPr>
                <w:rFonts w:cs="Simplified Arabic"/>
                <w:sz w:val="20"/>
                <w:szCs w:val="22"/>
              </w:rPr>
              <w:t>6</w:t>
            </w:r>
          </w:p>
        </w:tc>
      </w:tr>
      <w:tr w:rsidR="00F04875" w:rsidRPr="00F04875" w14:paraId="378AAA47" w14:textId="77777777" w:rsidTr="000864B6">
        <w:trPr>
          <w:cantSplit/>
        </w:trPr>
        <w:tc>
          <w:tcPr>
            <w:tcW w:w="3969" w:type="dxa"/>
          </w:tcPr>
          <w:p w14:paraId="3BF5D9F5" w14:textId="2288AA2F" w:rsidR="00F04875" w:rsidRPr="00F04875" w:rsidRDefault="00E12D7D" w:rsidP="00E12D7D">
            <w:pPr>
              <w:suppressLineNumbers/>
              <w:tabs>
                <w:tab w:val="left" w:pos="314"/>
              </w:tabs>
              <w:suppressAutoHyphens/>
              <w:bidi/>
              <w:spacing w:before="40" w:after="40"/>
              <w:ind w:left="144"/>
              <w:rPr>
                <w:rFonts w:cs="Simplified Arabic"/>
                <w:sz w:val="20"/>
                <w:szCs w:val="22"/>
              </w:rPr>
            </w:pPr>
            <w:r>
              <w:rPr>
                <w:rFonts w:cs="Simplified Arabic" w:hint="cs"/>
                <w:sz w:val="20"/>
                <w:szCs w:val="22"/>
                <w:rtl/>
              </w:rPr>
              <w:t>مقررات البلدان أو أي اتصالات أخرى</w:t>
            </w:r>
          </w:p>
        </w:tc>
        <w:tc>
          <w:tcPr>
            <w:tcW w:w="1701" w:type="dxa"/>
            <w:vAlign w:val="bottom"/>
          </w:tcPr>
          <w:p w14:paraId="61B77234" w14:textId="77777777" w:rsidR="00F04875" w:rsidRPr="00F04875" w:rsidRDefault="00F04875" w:rsidP="00F04875">
            <w:pPr>
              <w:suppressLineNumbers/>
              <w:suppressAutoHyphens/>
              <w:bidi/>
              <w:spacing w:before="40" w:after="40"/>
              <w:jc w:val="right"/>
              <w:rPr>
                <w:rFonts w:cs="Simplified Arabic"/>
                <w:sz w:val="20"/>
                <w:szCs w:val="22"/>
              </w:rPr>
            </w:pPr>
            <w:r w:rsidRPr="00F04875">
              <w:rPr>
                <w:rFonts w:cs="Simplified Arabic"/>
                <w:sz w:val="20"/>
                <w:szCs w:val="22"/>
              </w:rPr>
              <w:t>2 671</w:t>
            </w:r>
          </w:p>
        </w:tc>
        <w:tc>
          <w:tcPr>
            <w:tcW w:w="1559" w:type="dxa"/>
            <w:vAlign w:val="bottom"/>
          </w:tcPr>
          <w:p w14:paraId="55A52BCD" w14:textId="77777777" w:rsidR="00F04875" w:rsidRPr="00F04875" w:rsidRDefault="00F04875" w:rsidP="00F04875">
            <w:pPr>
              <w:suppressLineNumbers/>
              <w:suppressAutoHyphens/>
              <w:bidi/>
              <w:spacing w:before="40" w:after="40"/>
              <w:jc w:val="right"/>
              <w:rPr>
                <w:rFonts w:cs="Simplified Arabic"/>
                <w:sz w:val="20"/>
                <w:szCs w:val="22"/>
              </w:rPr>
            </w:pPr>
            <w:r w:rsidRPr="00F04875">
              <w:rPr>
                <w:rFonts w:cs="Simplified Arabic"/>
                <w:sz w:val="20"/>
                <w:szCs w:val="22"/>
              </w:rPr>
              <w:t>2 809</w:t>
            </w:r>
          </w:p>
        </w:tc>
        <w:tc>
          <w:tcPr>
            <w:tcW w:w="1375" w:type="dxa"/>
            <w:vAlign w:val="bottom"/>
          </w:tcPr>
          <w:p w14:paraId="3C8E3B6D" w14:textId="77777777" w:rsidR="00F04875" w:rsidRPr="00F04875" w:rsidRDefault="00F04875" w:rsidP="00F04875">
            <w:pPr>
              <w:suppressLineNumbers/>
              <w:suppressAutoHyphens/>
              <w:bidi/>
              <w:spacing w:before="40" w:after="40"/>
              <w:jc w:val="right"/>
              <w:rPr>
                <w:rFonts w:cs="Simplified Arabic"/>
                <w:sz w:val="20"/>
                <w:szCs w:val="22"/>
              </w:rPr>
            </w:pPr>
            <w:r w:rsidRPr="00F04875">
              <w:rPr>
                <w:rFonts w:cs="Simplified Arabic"/>
                <w:sz w:val="20"/>
                <w:szCs w:val="22"/>
              </w:rPr>
              <w:t>5</w:t>
            </w:r>
          </w:p>
        </w:tc>
      </w:tr>
      <w:tr w:rsidR="00F04875" w:rsidRPr="00F04875" w14:paraId="64482DE8" w14:textId="77777777" w:rsidTr="000864B6">
        <w:trPr>
          <w:cantSplit/>
        </w:trPr>
        <w:tc>
          <w:tcPr>
            <w:tcW w:w="3969" w:type="dxa"/>
          </w:tcPr>
          <w:p w14:paraId="5DB32BED" w14:textId="4D67D6DE" w:rsidR="00F04875" w:rsidRPr="00F04875" w:rsidRDefault="00E12D7D" w:rsidP="00E12D7D">
            <w:pPr>
              <w:suppressLineNumbers/>
              <w:tabs>
                <w:tab w:val="left" w:pos="314"/>
              </w:tabs>
              <w:suppressAutoHyphens/>
              <w:bidi/>
              <w:spacing w:before="40" w:after="40"/>
              <w:ind w:left="144"/>
              <w:rPr>
                <w:rFonts w:cs="Simplified Arabic"/>
                <w:sz w:val="20"/>
                <w:szCs w:val="22"/>
              </w:rPr>
            </w:pPr>
            <w:r>
              <w:rPr>
                <w:rFonts w:cs="Simplified Arabic" w:hint="cs"/>
                <w:sz w:val="20"/>
                <w:szCs w:val="22"/>
                <w:rtl/>
              </w:rPr>
              <w:t>تقييمات المخاطر الناشئة عن أي عملية تنظيمية</w:t>
            </w:r>
          </w:p>
        </w:tc>
        <w:tc>
          <w:tcPr>
            <w:tcW w:w="1701" w:type="dxa"/>
            <w:vAlign w:val="bottom"/>
          </w:tcPr>
          <w:p w14:paraId="3DA8FD89" w14:textId="77777777" w:rsidR="00F04875" w:rsidRPr="00F04875" w:rsidRDefault="00F04875" w:rsidP="00F04875">
            <w:pPr>
              <w:suppressLineNumbers/>
              <w:suppressAutoHyphens/>
              <w:bidi/>
              <w:spacing w:before="40" w:after="40"/>
              <w:jc w:val="right"/>
              <w:rPr>
                <w:rFonts w:cs="Simplified Arabic"/>
                <w:sz w:val="20"/>
                <w:szCs w:val="22"/>
              </w:rPr>
            </w:pPr>
            <w:r w:rsidRPr="00F04875">
              <w:rPr>
                <w:rFonts w:cs="Simplified Arabic"/>
                <w:sz w:val="20"/>
                <w:szCs w:val="22"/>
              </w:rPr>
              <w:t>2 571</w:t>
            </w:r>
          </w:p>
        </w:tc>
        <w:tc>
          <w:tcPr>
            <w:tcW w:w="1559" w:type="dxa"/>
            <w:vAlign w:val="bottom"/>
          </w:tcPr>
          <w:p w14:paraId="171353D4" w14:textId="77777777" w:rsidR="00F04875" w:rsidRPr="00F04875" w:rsidRDefault="00F04875" w:rsidP="00F04875">
            <w:pPr>
              <w:suppressLineNumbers/>
              <w:suppressAutoHyphens/>
              <w:bidi/>
              <w:spacing w:before="40" w:after="40"/>
              <w:jc w:val="right"/>
              <w:rPr>
                <w:rFonts w:cs="Simplified Arabic"/>
                <w:sz w:val="20"/>
                <w:szCs w:val="22"/>
              </w:rPr>
            </w:pPr>
            <w:r w:rsidRPr="00F04875">
              <w:rPr>
                <w:rFonts w:cs="Simplified Arabic"/>
                <w:sz w:val="20"/>
                <w:szCs w:val="22"/>
              </w:rPr>
              <w:t>2 695</w:t>
            </w:r>
          </w:p>
        </w:tc>
        <w:tc>
          <w:tcPr>
            <w:tcW w:w="1375" w:type="dxa"/>
            <w:vAlign w:val="bottom"/>
          </w:tcPr>
          <w:p w14:paraId="5B83A46F" w14:textId="77777777" w:rsidR="00F04875" w:rsidRPr="00F04875" w:rsidRDefault="00F04875" w:rsidP="00F04875">
            <w:pPr>
              <w:suppressLineNumbers/>
              <w:suppressAutoHyphens/>
              <w:bidi/>
              <w:spacing w:before="40" w:after="40"/>
              <w:jc w:val="right"/>
              <w:rPr>
                <w:rFonts w:cs="Simplified Arabic"/>
                <w:sz w:val="20"/>
                <w:szCs w:val="22"/>
              </w:rPr>
            </w:pPr>
            <w:r w:rsidRPr="00F04875">
              <w:rPr>
                <w:rFonts w:cs="Simplified Arabic"/>
                <w:sz w:val="20"/>
                <w:szCs w:val="22"/>
              </w:rPr>
              <w:t>5</w:t>
            </w:r>
          </w:p>
        </w:tc>
      </w:tr>
      <w:tr w:rsidR="00F04875" w:rsidRPr="00F04875" w14:paraId="0D1385C0" w14:textId="77777777" w:rsidTr="000864B6">
        <w:trPr>
          <w:cantSplit/>
          <w:trHeight w:val="392"/>
        </w:trPr>
        <w:tc>
          <w:tcPr>
            <w:tcW w:w="3969" w:type="dxa"/>
          </w:tcPr>
          <w:p w14:paraId="40161996" w14:textId="7C4FA4A5" w:rsidR="00F04875" w:rsidRPr="00F04875" w:rsidRDefault="00E12D7D" w:rsidP="00E12D7D">
            <w:pPr>
              <w:suppressLineNumbers/>
              <w:tabs>
                <w:tab w:val="left" w:pos="314"/>
              </w:tabs>
              <w:suppressAutoHyphens/>
              <w:bidi/>
              <w:spacing w:before="40" w:after="40"/>
              <w:ind w:left="144"/>
              <w:rPr>
                <w:rFonts w:cs="Simplified Arabic"/>
                <w:sz w:val="20"/>
                <w:szCs w:val="22"/>
              </w:rPr>
            </w:pPr>
            <w:r>
              <w:rPr>
                <w:rFonts w:cs="Simplified Arabic" w:hint="cs"/>
                <w:sz w:val="20"/>
                <w:szCs w:val="22"/>
                <w:rtl/>
              </w:rPr>
              <w:t>المواقع الشبكية أو قواعد البيانات الوطنية الخاصة بالسلامة الأحيائية</w:t>
            </w:r>
          </w:p>
        </w:tc>
        <w:tc>
          <w:tcPr>
            <w:tcW w:w="1701" w:type="dxa"/>
            <w:vAlign w:val="bottom"/>
          </w:tcPr>
          <w:p w14:paraId="2AE07672" w14:textId="77777777" w:rsidR="00F04875" w:rsidRPr="00F04875" w:rsidRDefault="00F04875" w:rsidP="00F04875">
            <w:pPr>
              <w:suppressLineNumbers/>
              <w:suppressAutoHyphens/>
              <w:bidi/>
              <w:spacing w:before="40" w:after="40"/>
              <w:jc w:val="right"/>
              <w:rPr>
                <w:rFonts w:cs="Simplified Arabic"/>
                <w:sz w:val="20"/>
                <w:szCs w:val="22"/>
              </w:rPr>
            </w:pPr>
            <w:r w:rsidRPr="00F04875">
              <w:rPr>
                <w:rFonts w:cs="Simplified Arabic"/>
                <w:sz w:val="20"/>
                <w:szCs w:val="22"/>
              </w:rPr>
              <w:t>141</w:t>
            </w:r>
          </w:p>
        </w:tc>
        <w:tc>
          <w:tcPr>
            <w:tcW w:w="1559" w:type="dxa"/>
            <w:vAlign w:val="bottom"/>
          </w:tcPr>
          <w:p w14:paraId="002CBCEC" w14:textId="77777777" w:rsidR="00F04875" w:rsidRPr="00F04875" w:rsidRDefault="00F04875" w:rsidP="00F04875">
            <w:pPr>
              <w:suppressLineNumbers/>
              <w:suppressAutoHyphens/>
              <w:bidi/>
              <w:spacing w:before="40" w:after="40"/>
              <w:jc w:val="right"/>
              <w:rPr>
                <w:rFonts w:cs="Simplified Arabic"/>
                <w:sz w:val="20"/>
                <w:szCs w:val="22"/>
              </w:rPr>
            </w:pPr>
            <w:r w:rsidRPr="00F04875">
              <w:rPr>
                <w:rFonts w:cs="Simplified Arabic"/>
                <w:sz w:val="20"/>
                <w:szCs w:val="22"/>
              </w:rPr>
              <w:t>150</w:t>
            </w:r>
          </w:p>
        </w:tc>
        <w:tc>
          <w:tcPr>
            <w:tcW w:w="1375" w:type="dxa"/>
            <w:vAlign w:val="bottom"/>
          </w:tcPr>
          <w:p w14:paraId="4F58647A" w14:textId="77777777" w:rsidR="00F04875" w:rsidRPr="00F04875" w:rsidRDefault="00F04875" w:rsidP="00F04875">
            <w:pPr>
              <w:suppressLineNumbers/>
              <w:suppressAutoHyphens/>
              <w:bidi/>
              <w:spacing w:before="40" w:after="40"/>
              <w:jc w:val="right"/>
              <w:rPr>
                <w:rFonts w:cs="Simplified Arabic"/>
                <w:sz w:val="20"/>
                <w:szCs w:val="22"/>
              </w:rPr>
            </w:pPr>
            <w:r w:rsidRPr="00F04875">
              <w:rPr>
                <w:rFonts w:cs="Simplified Arabic"/>
                <w:sz w:val="20"/>
                <w:szCs w:val="22"/>
              </w:rPr>
              <w:t>6</w:t>
            </w:r>
          </w:p>
        </w:tc>
      </w:tr>
      <w:tr w:rsidR="00F04875" w:rsidRPr="00F04875" w14:paraId="47BC586C" w14:textId="77777777" w:rsidTr="000864B6">
        <w:trPr>
          <w:cantSplit/>
          <w:trHeight w:val="341"/>
        </w:trPr>
        <w:tc>
          <w:tcPr>
            <w:tcW w:w="3969" w:type="dxa"/>
            <w:tcBorders>
              <w:bottom w:val="single" w:sz="4" w:space="0" w:color="auto"/>
            </w:tcBorders>
          </w:tcPr>
          <w:p w14:paraId="40FEC80E" w14:textId="7B20343C" w:rsidR="00F04875" w:rsidRPr="00F04875" w:rsidRDefault="00E12D7D" w:rsidP="00E12D7D">
            <w:pPr>
              <w:suppressLineNumbers/>
              <w:tabs>
                <w:tab w:val="left" w:pos="314"/>
              </w:tabs>
              <w:suppressAutoHyphens/>
              <w:bidi/>
              <w:spacing w:before="40" w:after="40"/>
              <w:ind w:left="144"/>
              <w:rPr>
                <w:rFonts w:cs="Simplified Arabic"/>
                <w:sz w:val="20"/>
                <w:szCs w:val="22"/>
              </w:rPr>
            </w:pPr>
            <w:r>
              <w:rPr>
                <w:rFonts w:cs="Simplified Arabic" w:hint="cs"/>
                <w:sz w:val="20"/>
                <w:szCs w:val="22"/>
                <w:rtl/>
              </w:rPr>
              <w:t>خبراء السلامة الأحيائية</w:t>
            </w:r>
          </w:p>
        </w:tc>
        <w:tc>
          <w:tcPr>
            <w:tcW w:w="1701" w:type="dxa"/>
            <w:tcBorders>
              <w:bottom w:val="single" w:sz="4" w:space="0" w:color="auto"/>
            </w:tcBorders>
            <w:vAlign w:val="bottom"/>
          </w:tcPr>
          <w:p w14:paraId="094D887F" w14:textId="77777777" w:rsidR="00F04875" w:rsidRPr="00F04875" w:rsidRDefault="00F04875" w:rsidP="00F04875">
            <w:pPr>
              <w:suppressLineNumbers/>
              <w:suppressAutoHyphens/>
              <w:bidi/>
              <w:spacing w:before="40" w:after="40"/>
              <w:jc w:val="right"/>
              <w:rPr>
                <w:rFonts w:cs="Simplified Arabic"/>
                <w:sz w:val="20"/>
                <w:szCs w:val="22"/>
              </w:rPr>
            </w:pPr>
            <w:r w:rsidRPr="00F04875">
              <w:rPr>
                <w:rFonts w:cs="Simplified Arabic"/>
                <w:sz w:val="20"/>
                <w:szCs w:val="22"/>
              </w:rPr>
              <w:t>332</w:t>
            </w:r>
          </w:p>
        </w:tc>
        <w:tc>
          <w:tcPr>
            <w:tcW w:w="1559" w:type="dxa"/>
            <w:tcBorders>
              <w:bottom w:val="single" w:sz="4" w:space="0" w:color="auto"/>
            </w:tcBorders>
            <w:vAlign w:val="bottom"/>
          </w:tcPr>
          <w:p w14:paraId="7E7A2795" w14:textId="77777777" w:rsidR="00F04875" w:rsidRPr="00F04875" w:rsidRDefault="00F04875" w:rsidP="00F04875">
            <w:pPr>
              <w:suppressLineNumbers/>
              <w:suppressAutoHyphens/>
              <w:bidi/>
              <w:spacing w:before="40" w:after="40"/>
              <w:jc w:val="right"/>
              <w:rPr>
                <w:rFonts w:cs="Simplified Arabic"/>
                <w:sz w:val="20"/>
                <w:szCs w:val="22"/>
              </w:rPr>
            </w:pPr>
            <w:r w:rsidRPr="00F04875">
              <w:rPr>
                <w:rFonts w:cs="Simplified Arabic"/>
                <w:sz w:val="20"/>
                <w:szCs w:val="22"/>
              </w:rPr>
              <w:t>362</w:t>
            </w:r>
          </w:p>
        </w:tc>
        <w:tc>
          <w:tcPr>
            <w:tcW w:w="1375" w:type="dxa"/>
            <w:tcBorders>
              <w:bottom w:val="single" w:sz="4" w:space="0" w:color="auto"/>
            </w:tcBorders>
            <w:vAlign w:val="bottom"/>
          </w:tcPr>
          <w:p w14:paraId="2F4D68DB" w14:textId="77777777" w:rsidR="00F04875" w:rsidRPr="00F04875" w:rsidRDefault="00F04875" w:rsidP="00F04875">
            <w:pPr>
              <w:suppressLineNumbers/>
              <w:suppressAutoHyphens/>
              <w:bidi/>
              <w:spacing w:before="40" w:after="40"/>
              <w:jc w:val="right"/>
              <w:rPr>
                <w:rFonts w:cs="Simplified Arabic"/>
                <w:sz w:val="20"/>
                <w:szCs w:val="22"/>
              </w:rPr>
            </w:pPr>
            <w:r w:rsidRPr="00F04875">
              <w:rPr>
                <w:rFonts w:cs="Simplified Arabic"/>
                <w:sz w:val="20"/>
                <w:szCs w:val="22"/>
              </w:rPr>
              <w:t>9</w:t>
            </w:r>
          </w:p>
        </w:tc>
      </w:tr>
      <w:tr w:rsidR="00F04875" w:rsidRPr="00F04875" w14:paraId="4E128D52" w14:textId="77777777" w:rsidTr="000864B6">
        <w:trPr>
          <w:cantSplit/>
        </w:trPr>
        <w:tc>
          <w:tcPr>
            <w:tcW w:w="8604" w:type="dxa"/>
            <w:gridSpan w:val="4"/>
            <w:tcBorders>
              <w:top w:val="single" w:sz="4" w:space="0" w:color="auto"/>
              <w:bottom w:val="single" w:sz="4" w:space="0" w:color="auto"/>
            </w:tcBorders>
            <w:shd w:val="clear" w:color="auto" w:fill="auto"/>
          </w:tcPr>
          <w:p w14:paraId="1F991049" w14:textId="0458E6E0" w:rsidR="00F04875" w:rsidRPr="00F04875" w:rsidRDefault="00E12D7D" w:rsidP="00F04875">
            <w:pPr>
              <w:suppressLineNumbers/>
              <w:suppressAutoHyphens/>
              <w:bidi/>
              <w:spacing w:before="60" w:after="60"/>
              <w:rPr>
                <w:rFonts w:ascii="Times New Roman Bold" w:hAnsi="Times New Roman Bold" w:cs="Simplified Arabic"/>
                <w:bCs/>
                <w:snapToGrid w:val="0"/>
                <w:color w:val="000000"/>
                <w:sz w:val="20"/>
                <w:szCs w:val="22"/>
              </w:rPr>
            </w:pPr>
            <w:r>
              <w:rPr>
                <w:rFonts w:ascii="Times New Roman Bold" w:hAnsi="Times New Roman Bold" w:cs="Simplified Arabic" w:hint="cs"/>
                <w:b/>
                <w:bCs/>
                <w:sz w:val="20"/>
                <w:szCs w:val="22"/>
                <w:rtl/>
              </w:rPr>
              <w:t>السجلات المرجعية</w:t>
            </w:r>
          </w:p>
        </w:tc>
      </w:tr>
      <w:tr w:rsidR="00F04875" w:rsidRPr="00F04875" w14:paraId="5EF6F274" w14:textId="77777777" w:rsidTr="000864B6">
        <w:trPr>
          <w:cantSplit/>
        </w:trPr>
        <w:tc>
          <w:tcPr>
            <w:tcW w:w="3969" w:type="dxa"/>
            <w:tcBorders>
              <w:top w:val="single" w:sz="4" w:space="0" w:color="auto"/>
            </w:tcBorders>
          </w:tcPr>
          <w:p w14:paraId="38C46399" w14:textId="54655010" w:rsidR="00F04875" w:rsidRPr="00F04875" w:rsidRDefault="00E12D7D" w:rsidP="00E12D7D">
            <w:pPr>
              <w:suppressLineNumbers/>
              <w:tabs>
                <w:tab w:val="left" w:pos="314"/>
              </w:tabs>
              <w:suppressAutoHyphens/>
              <w:bidi/>
              <w:spacing w:before="40" w:after="40"/>
              <w:ind w:left="144"/>
              <w:rPr>
                <w:rFonts w:cs="Simplified Arabic"/>
                <w:sz w:val="20"/>
                <w:szCs w:val="22"/>
              </w:rPr>
            </w:pPr>
            <w:r>
              <w:rPr>
                <w:rFonts w:cs="Simplified Arabic" w:hint="cs"/>
                <w:sz w:val="20"/>
                <w:szCs w:val="22"/>
                <w:rtl/>
              </w:rPr>
              <w:t>موارد المكتبة الافتراضية للسلامة الأحيائية</w:t>
            </w:r>
          </w:p>
        </w:tc>
        <w:tc>
          <w:tcPr>
            <w:tcW w:w="1701" w:type="dxa"/>
            <w:tcBorders>
              <w:top w:val="single" w:sz="4" w:space="0" w:color="auto"/>
            </w:tcBorders>
            <w:vAlign w:val="bottom"/>
          </w:tcPr>
          <w:p w14:paraId="612DB222"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1 565</w:t>
            </w:r>
          </w:p>
        </w:tc>
        <w:tc>
          <w:tcPr>
            <w:tcW w:w="1559" w:type="dxa"/>
            <w:tcBorders>
              <w:top w:val="single" w:sz="4" w:space="0" w:color="auto"/>
            </w:tcBorders>
            <w:vAlign w:val="bottom"/>
          </w:tcPr>
          <w:p w14:paraId="31179C1E"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1 587</w:t>
            </w:r>
          </w:p>
        </w:tc>
        <w:tc>
          <w:tcPr>
            <w:tcW w:w="1375" w:type="dxa"/>
            <w:tcBorders>
              <w:top w:val="single" w:sz="4" w:space="0" w:color="auto"/>
            </w:tcBorders>
            <w:vAlign w:val="bottom"/>
          </w:tcPr>
          <w:p w14:paraId="71CCF599"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2</w:t>
            </w:r>
          </w:p>
        </w:tc>
      </w:tr>
      <w:tr w:rsidR="00F04875" w:rsidRPr="00F04875" w14:paraId="50836F80" w14:textId="77777777" w:rsidTr="000864B6">
        <w:trPr>
          <w:cantSplit/>
        </w:trPr>
        <w:tc>
          <w:tcPr>
            <w:tcW w:w="3969" w:type="dxa"/>
          </w:tcPr>
          <w:p w14:paraId="42C0405B" w14:textId="4C49F495" w:rsidR="00F04875" w:rsidRPr="00F04875" w:rsidRDefault="00E12D7D" w:rsidP="00E12D7D">
            <w:pPr>
              <w:suppressLineNumbers/>
              <w:tabs>
                <w:tab w:val="left" w:pos="314"/>
              </w:tabs>
              <w:suppressAutoHyphens/>
              <w:bidi/>
              <w:spacing w:before="40" w:after="40"/>
              <w:ind w:left="144"/>
              <w:rPr>
                <w:rFonts w:cs="Simplified Arabic"/>
                <w:sz w:val="20"/>
                <w:szCs w:val="22"/>
              </w:rPr>
            </w:pPr>
            <w:r>
              <w:rPr>
                <w:rFonts w:cs="Simplified Arabic" w:hint="cs"/>
                <w:sz w:val="20"/>
                <w:szCs w:val="22"/>
                <w:rtl/>
              </w:rPr>
              <w:t>المنظمات المعنية بالسلامة الأحيائية</w:t>
            </w:r>
          </w:p>
        </w:tc>
        <w:tc>
          <w:tcPr>
            <w:tcW w:w="1701" w:type="dxa"/>
            <w:vAlign w:val="bottom"/>
          </w:tcPr>
          <w:p w14:paraId="6471B255"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366</w:t>
            </w:r>
          </w:p>
        </w:tc>
        <w:tc>
          <w:tcPr>
            <w:tcW w:w="1559" w:type="dxa"/>
            <w:vAlign w:val="bottom"/>
          </w:tcPr>
          <w:p w14:paraId="78D34775"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392</w:t>
            </w:r>
          </w:p>
        </w:tc>
        <w:tc>
          <w:tcPr>
            <w:tcW w:w="1375" w:type="dxa"/>
            <w:vAlign w:val="bottom"/>
          </w:tcPr>
          <w:p w14:paraId="5C6958E0"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7</w:t>
            </w:r>
          </w:p>
        </w:tc>
      </w:tr>
      <w:tr w:rsidR="00F04875" w:rsidRPr="00F04875" w14:paraId="2BC00F95" w14:textId="77777777" w:rsidTr="000864B6">
        <w:trPr>
          <w:cantSplit/>
        </w:trPr>
        <w:tc>
          <w:tcPr>
            <w:tcW w:w="3969" w:type="dxa"/>
          </w:tcPr>
          <w:p w14:paraId="5D597171" w14:textId="6B16638D" w:rsidR="00F04875" w:rsidRPr="00F04875" w:rsidRDefault="00E12D7D" w:rsidP="00E12D7D">
            <w:pPr>
              <w:suppressLineNumbers/>
              <w:tabs>
                <w:tab w:val="left" w:pos="314"/>
              </w:tabs>
              <w:suppressAutoHyphens/>
              <w:bidi/>
              <w:spacing w:before="40" w:after="40"/>
              <w:ind w:left="144"/>
              <w:rPr>
                <w:rFonts w:cs="Simplified Arabic"/>
                <w:sz w:val="20"/>
                <w:szCs w:val="22"/>
              </w:rPr>
            </w:pPr>
            <w:r>
              <w:rPr>
                <w:rFonts w:cs="Simplified Arabic" w:hint="cs"/>
                <w:sz w:val="20"/>
                <w:szCs w:val="22"/>
                <w:rtl/>
              </w:rPr>
              <w:t>مختبرات الكشف عن الكائنات الحية المحورة وتحديد هويتها</w:t>
            </w:r>
          </w:p>
        </w:tc>
        <w:tc>
          <w:tcPr>
            <w:tcW w:w="1701" w:type="dxa"/>
            <w:vAlign w:val="bottom"/>
          </w:tcPr>
          <w:p w14:paraId="4B61E420"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72</w:t>
            </w:r>
          </w:p>
        </w:tc>
        <w:tc>
          <w:tcPr>
            <w:tcW w:w="1559" w:type="dxa"/>
            <w:vAlign w:val="bottom"/>
          </w:tcPr>
          <w:p w14:paraId="057984EF"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78</w:t>
            </w:r>
          </w:p>
        </w:tc>
        <w:tc>
          <w:tcPr>
            <w:tcW w:w="1375" w:type="dxa"/>
            <w:vAlign w:val="bottom"/>
          </w:tcPr>
          <w:p w14:paraId="21ED681E"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8</w:t>
            </w:r>
          </w:p>
        </w:tc>
      </w:tr>
      <w:tr w:rsidR="00F04875" w:rsidRPr="00F04875" w14:paraId="73B37530" w14:textId="77777777" w:rsidTr="000864B6">
        <w:trPr>
          <w:cantSplit/>
        </w:trPr>
        <w:tc>
          <w:tcPr>
            <w:tcW w:w="3969" w:type="dxa"/>
          </w:tcPr>
          <w:p w14:paraId="022281F4" w14:textId="4D845639" w:rsidR="00F04875" w:rsidRPr="00F04875" w:rsidRDefault="00E12D7D" w:rsidP="00E12D7D">
            <w:pPr>
              <w:suppressLineNumbers/>
              <w:tabs>
                <w:tab w:val="left" w:pos="314"/>
              </w:tabs>
              <w:suppressAutoHyphens/>
              <w:bidi/>
              <w:spacing w:before="40" w:after="40"/>
              <w:ind w:left="144"/>
              <w:rPr>
                <w:rFonts w:cs="Simplified Arabic"/>
                <w:sz w:val="20"/>
                <w:szCs w:val="22"/>
              </w:rPr>
            </w:pPr>
            <w:r>
              <w:rPr>
                <w:rFonts w:cs="Simplified Arabic" w:hint="cs"/>
                <w:sz w:val="20"/>
                <w:szCs w:val="22"/>
                <w:rtl/>
              </w:rPr>
              <w:t>الكائنات الحية المحورة</w:t>
            </w:r>
          </w:p>
        </w:tc>
        <w:tc>
          <w:tcPr>
            <w:tcW w:w="1701" w:type="dxa"/>
            <w:vAlign w:val="bottom"/>
          </w:tcPr>
          <w:p w14:paraId="00E01150"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872</w:t>
            </w:r>
          </w:p>
        </w:tc>
        <w:tc>
          <w:tcPr>
            <w:tcW w:w="1559" w:type="dxa"/>
            <w:vAlign w:val="bottom"/>
          </w:tcPr>
          <w:p w14:paraId="2F04C8DD"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987</w:t>
            </w:r>
          </w:p>
        </w:tc>
        <w:tc>
          <w:tcPr>
            <w:tcW w:w="1375" w:type="dxa"/>
            <w:vAlign w:val="bottom"/>
          </w:tcPr>
          <w:p w14:paraId="659A837E"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13</w:t>
            </w:r>
          </w:p>
        </w:tc>
      </w:tr>
      <w:tr w:rsidR="00F04875" w:rsidRPr="00F04875" w14:paraId="3D0365C4" w14:textId="77777777" w:rsidTr="000864B6">
        <w:trPr>
          <w:cantSplit/>
        </w:trPr>
        <w:tc>
          <w:tcPr>
            <w:tcW w:w="3969" w:type="dxa"/>
          </w:tcPr>
          <w:p w14:paraId="46A3B70F" w14:textId="34A141F9" w:rsidR="00F04875" w:rsidRPr="00F04875" w:rsidRDefault="00E12D7D" w:rsidP="00E12D7D">
            <w:pPr>
              <w:suppressLineNumbers/>
              <w:tabs>
                <w:tab w:val="left" w:pos="314"/>
              </w:tabs>
              <w:suppressAutoHyphens/>
              <w:bidi/>
              <w:spacing w:before="40" w:after="40"/>
              <w:ind w:left="144"/>
              <w:rPr>
                <w:rFonts w:cs="Simplified Arabic"/>
                <w:sz w:val="20"/>
                <w:szCs w:val="22"/>
              </w:rPr>
            </w:pPr>
            <w:r>
              <w:rPr>
                <w:rFonts w:cs="Simplified Arabic" w:hint="cs"/>
                <w:sz w:val="20"/>
                <w:szCs w:val="22"/>
                <w:rtl/>
              </w:rPr>
              <w:lastRenderedPageBreak/>
              <w:t>العناصر الجينية</w:t>
            </w:r>
          </w:p>
        </w:tc>
        <w:tc>
          <w:tcPr>
            <w:tcW w:w="1701" w:type="dxa"/>
            <w:vAlign w:val="bottom"/>
          </w:tcPr>
          <w:p w14:paraId="11B2A7C6"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823</w:t>
            </w:r>
          </w:p>
        </w:tc>
        <w:tc>
          <w:tcPr>
            <w:tcW w:w="1559" w:type="dxa"/>
            <w:vAlign w:val="bottom"/>
          </w:tcPr>
          <w:p w14:paraId="0DDB0AEF"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861</w:t>
            </w:r>
          </w:p>
        </w:tc>
        <w:tc>
          <w:tcPr>
            <w:tcW w:w="1375" w:type="dxa"/>
            <w:vAlign w:val="bottom"/>
          </w:tcPr>
          <w:p w14:paraId="273F288D"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5</w:t>
            </w:r>
          </w:p>
        </w:tc>
      </w:tr>
      <w:tr w:rsidR="00F04875" w:rsidRPr="00F04875" w14:paraId="7E8BE5E5" w14:textId="77777777" w:rsidTr="000864B6">
        <w:trPr>
          <w:cantSplit/>
        </w:trPr>
        <w:tc>
          <w:tcPr>
            <w:tcW w:w="3969" w:type="dxa"/>
          </w:tcPr>
          <w:p w14:paraId="4663E10D" w14:textId="467263D9" w:rsidR="00F04875" w:rsidRPr="00F04875" w:rsidRDefault="00E12D7D" w:rsidP="00E12D7D">
            <w:pPr>
              <w:suppressLineNumbers/>
              <w:tabs>
                <w:tab w:val="left" w:pos="314"/>
              </w:tabs>
              <w:suppressAutoHyphens/>
              <w:bidi/>
              <w:spacing w:before="40" w:after="40"/>
              <w:ind w:left="144"/>
              <w:rPr>
                <w:rFonts w:cs="Simplified Arabic"/>
                <w:sz w:val="20"/>
                <w:szCs w:val="22"/>
              </w:rPr>
            </w:pPr>
            <w:r>
              <w:rPr>
                <w:rFonts w:cs="Simplified Arabic" w:hint="cs"/>
                <w:sz w:val="20"/>
                <w:szCs w:val="22"/>
                <w:rtl/>
              </w:rPr>
              <w:t>الكائنات الحية</w:t>
            </w:r>
          </w:p>
        </w:tc>
        <w:tc>
          <w:tcPr>
            <w:tcW w:w="1701" w:type="dxa"/>
            <w:vAlign w:val="bottom"/>
          </w:tcPr>
          <w:p w14:paraId="00BD8931"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263</w:t>
            </w:r>
          </w:p>
        </w:tc>
        <w:tc>
          <w:tcPr>
            <w:tcW w:w="1559" w:type="dxa"/>
            <w:vAlign w:val="bottom"/>
          </w:tcPr>
          <w:p w14:paraId="0244CBA3"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272</w:t>
            </w:r>
          </w:p>
        </w:tc>
        <w:tc>
          <w:tcPr>
            <w:tcW w:w="1375" w:type="dxa"/>
            <w:vAlign w:val="bottom"/>
          </w:tcPr>
          <w:p w14:paraId="2444CD7C"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3</w:t>
            </w:r>
          </w:p>
        </w:tc>
      </w:tr>
      <w:tr w:rsidR="00F04875" w:rsidRPr="00F04875" w14:paraId="55F09B28" w14:textId="77777777" w:rsidTr="000864B6">
        <w:trPr>
          <w:cantSplit/>
        </w:trPr>
        <w:tc>
          <w:tcPr>
            <w:tcW w:w="3969" w:type="dxa"/>
          </w:tcPr>
          <w:p w14:paraId="57FF7D8F" w14:textId="5ED11DDE" w:rsidR="00F04875" w:rsidRPr="00F04875" w:rsidRDefault="00E12D7D" w:rsidP="00E12D7D">
            <w:pPr>
              <w:suppressLineNumbers/>
              <w:tabs>
                <w:tab w:val="left" w:pos="314"/>
              </w:tabs>
              <w:suppressAutoHyphens/>
              <w:bidi/>
              <w:spacing w:before="40" w:after="40"/>
              <w:ind w:left="144"/>
              <w:rPr>
                <w:rFonts w:cs="Simplified Arabic"/>
                <w:sz w:val="20"/>
                <w:szCs w:val="22"/>
              </w:rPr>
            </w:pPr>
            <w:r>
              <w:rPr>
                <w:rFonts w:cs="Simplified Arabic" w:hint="cs"/>
                <w:sz w:val="20"/>
                <w:szCs w:val="22"/>
                <w:rtl/>
              </w:rPr>
              <w:t>تقييمات المخاطر الناشئة عن أي عملية مستقلة أو غير تنظيمية</w:t>
            </w:r>
          </w:p>
        </w:tc>
        <w:tc>
          <w:tcPr>
            <w:tcW w:w="1701" w:type="dxa"/>
            <w:vAlign w:val="bottom"/>
          </w:tcPr>
          <w:p w14:paraId="7F80C6D0"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32</w:t>
            </w:r>
          </w:p>
        </w:tc>
        <w:tc>
          <w:tcPr>
            <w:tcW w:w="1559" w:type="dxa"/>
            <w:vAlign w:val="bottom"/>
          </w:tcPr>
          <w:p w14:paraId="0A582109"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32</w:t>
            </w:r>
          </w:p>
        </w:tc>
        <w:tc>
          <w:tcPr>
            <w:tcW w:w="1375" w:type="dxa"/>
            <w:vAlign w:val="bottom"/>
          </w:tcPr>
          <w:p w14:paraId="71F81954"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0</w:t>
            </w:r>
          </w:p>
        </w:tc>
      </w:tr>
      <w:tr w:rsidR="00F04875" w:rsidRPr="00F04875" w14:paraId="275011C5" w14:textId="77777777" w:rsidTr="000864B6">
        <w:trPr>
          <w:cantSplit/>
          <w:trHeight w:val="341"/>
        </w:trPr>
        <w:tc>
          <w:tcPr>
            <w:tcW w:w="3969" w:type="dxa"/>
          </w:tcPr>
          <w:p w14:paraId="0A7D4040" w14:textId="7AD10786" w:rsidR="00F04875" w:rsidRPr="00F04875" w:rsidRDefault="00E12D7D" w:rsidP="00E12D7D">
            <w:pPr>
              <w:suppressLineNumbers/>
              <w:tabs>
                <w:tab w:val="left" w:pos="314"/>
                <w:tab w:val="left" w:pos="550"/>
              </w:tabs>
              <w:suppressAutoHyphens/>
              <w:bidi/>
              <w:spacing w:before="40" w:after="40"/>
              <w:ind w:left="144"/>
              <w:rPr>
                <w:rFonts w:cs="Simplified Arabic"/>
                <w:sz w:val="20"/>
                <w:szCs w:val="22"/>
              </w:rPr>
            </w:pPr>
            <w:r>
              <w:rPr>
                <w:rFonts w:cs="Simplified Arabic" w:hint="cs"/>
                <w:sz w:val="20"/>
                <w:szCs w:val="22"/>
                <w:rtl/>
              </w:rPr>
              <w:t xml:space="preserve">مبادرات تنمية </w:t>
            </w:r>
            <w:proofErr w:type="spellStart"/>
            <w:r>
              <w:rPr>
                <w:rFonts w:cs="Simplified Arabic" w:hint="cs"/>
                <w:sz w:val="20"/>
                <w:szCs w:val="22"/>
                <w:rtl/>
              </w:rPr>
              <w:t>الدقرات</w:t>
            </w:r>
            <w:proofErr w:type="spellEnd"/>
          </w:p>
        </w:tc>
        <w:tc>
          <w:tcPr>
            <w:tcW w:w="1701" w:type="dxa"/>
            <w:vAlign w:val="bottom"/>
          </w:tcPr>
          <w:p w14:paraId="02168E40"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422</w:t>
            </w:r>
          </w:p>
        </w:tc>
        <w:tc>
          <w:tcPr>
            <w:tcW w:w="1559" w:type="dxa"/>
            <w:vAlign w:val="bottom"/>
          </w:tcPr>
          <w:p w14:paraId="365BED2A"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425</w:t>
            </w:r>
          </w:p>
        </w:tc>
        <w:tc>
          <w:tcPr>
            <w:tcW w:w="1375" w:type="dxa"/>
            <w:vAlign w:val="bottom"/>
          </w:tcPr>
          <w:p w14:paraId="7FA63BC6"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1</w:t>
            </w:r>
          </w:p>
        </w:tc>
      </w:tr>
      <w:tr w:rsidR="00F04875" w:rsidRPr="00F04875" w14:paraId="5CE10EEA" w14:textId="77777777" w:rsidTr="000864B6">
        <w:trPr>
          <w:cantSplit/>
          <w:trHeight w:val="341"/>
        </w:trPr>
        <w:tc>
          <w:tcPr>
            <w:tcW w:w="3969" w:type="dxa"/>
          </w:tcPr>
          <w:p w14:paraId="45C66957" w14:textId="3264B71F" w:rsidR="00F04875" w:rsidRPr="00F04875" w:rsidRDefault="00E12D7D" w:rsidP="00E12D7D">
            <w:pPr>
              <w:suppressLineNumbers/>
              <w:tabs>
                <w:tab w:val="left" w:pos="314"/>
                <w:tab w:val="left" w:pos="550"/>
              </w:tabs>
              <w:suppressAutoHyphens/>
              <w:bidi/>
              <w:spacing w:before="40" w:after="40"/>
              <w:ind w:left="144"/>
              <w:rPr>
                <w:rFonts w:cs="Simplified Arabic"/>
                <w:sz w:val="20"/>
                <w:szCs w:val="22"/>
              </w:rPr>
            </w:pPr>
            <w:r>
              <w:rPr>
                <w:rFonts w:cs="Simplified Arabic" w:hint="cs"/>
                <w:sz w:val="20"/>
                <w:szCs w:val="22"/>
                <w:rtl/>
              </w:rPr>
              <w:t>أخبار غرفة تبادل معلومات السلامة الأحيائية</w:t>
            </w:r>
          </w:p>
        </w:tc>
        <w:tc>
          <w:tcPr>
            <w:tcW w:w="1701" w:type="dxa"/>
            <w:vAlign w:val="bottom"/>
          </w:tcPr>
          <w:p w14:paraId="67C3FFFA"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558</w:t>
            </w:r>
          </w:p>
        </w:tc>
        <w:tc>
          <w:tcPr>
            <w:tcW w:w="1559" w:type="dxa"/>
            <w:vAlign w:val="bottom"/>
          </w:tcPr>
          <w:p w14:paraId="653FFDB3"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562</w:t>
            </w:r>
          </w:p>
        </w:tc>
        <w:tc>
          <w:tcPr>
            <w:tcW w:w="1375" w:type="dxa"/>
            <w:vAlign w:val="bottom"/>
          </w:tcPr>
          <w:p w14:paraId="62F49ABC"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1</w:t>
            </w:r>
          </w:p>
        </w:tc>
      </w:tr>
      <w:tr w:rsidR="00F04875" w:rsidRPr="00F04875" w14:paraId="1414D50B" w14:textId="77777777" w:rsidTr="000864B6">
        <w:trPr>
          <w:cantSplit/>
        </w:trPr>
        <w:tc>
          <w:tcPr>
            <w:tcW w:w="3969" w:type="dxa"/>
            <w:shd w:val="clear" w:color="auto" w:fill="auto"/>
          </w:tcPr>
          <w:p w14:paraId="41060112" w14:textId="5C5FAC7F" w:rsidR="00F04875" w:rsidRPr="00F04875" w:rsidRDefault="00E12D7D" w:rsidP="00E12D7D">
            <w:pPr>
              <w:suppressLineNumbers/>
              <w:tabs>
                <w:tab w:val="left" w:pos="314"/>
                <w:tab w:val="left" w:pos="550"/>
              </w:tabs>
              <w:suppressAutoHyphens/>
              <w:bidi/>
              <w:spacing w:before="40" w:after="40"/>
              <w:ind w:left="144"/>
              <w:rPr>
                <w:rFonts w:cs="Simplified Arabic"/>
                <w:i/>
                <w:sz w:val="20"/>
                <w:szCs w:val="22"/>
              </w:rPr>
            </w:pPr>
            <w:r>
              <w:rPr>
                <w:rFonts w:cs="Simplified Arabic" w:hint="cs"/>
                <w:sz w:val="20"/>
                <w:szCs w:val="22"/>
                <w:rtl/>
              </w:rPr>
              <w:t>النصوص المقدمة</w:t>
            </w:r>
            <w:r w:rsidRPr="00E12D7D">
              <w:rPr>
                <w:rFonts w:cs="Simplified Arabic" w:hint="cs"/>
                <w:sz w:val="20"/>
                <w:szCs w:val="22"/>
                <w:vertAlign w:val="superscript"/>
                <w:rtl/>
              </w:rPr>
              <w:t>(ب)</w:t>
            </w:r>
          </w:p>
        </w:tc>
        <w:tc>
          <w:tcPr>
            <w:tcW w:w="1701" w:type="dxa"/>
            <w:shd w:val="clear" w:color="auto" w:fill="auto"/>
            <w:vAlign w:val="bottom"/>
          </w:tcPr>
          <w:p w14:paraId="1E63F61E"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525</w:t>
            </w:r>
          </w:p>
        </w:tc>
        <w:tc>
          <w:tcPr>
            <w:tcW w:w="1559" w:type="dxa"/>
            <w:shd w:val="clear" w:color="auto" w:fill="auto"/>
            <w:vAlign w:val="bottom"/>
          </w:tcPr>
          <w:p w14:paraId="7BE5A9EC"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624</w:t>
            </w:r>
          </w:p>
        </w:tc>
        <w:tc>
          <w:tcPr>
            <w:tcW w:w="1375" w:type="dxa"/>
            <w:shd w:val="clear" w:color="auto" w:fill="auto"/>
            <w:vAlign w:val="bottom"/>
          </w:tcPr>
          <w:p w14:paraId="34B4B873"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19</w:t>
            </w:r>
          </w:p>
        </w:tc>
      </w:tr>
      <w:tr w:rsidR="00F04875" w:rsidRPr="00F04875" w14:paraId="1DE0A8DC" w14:textId="77777777" w:rsidTr="000864B6">
        <w:trPr>
          <w:cantSplit/>
        </w:trPr>
        <w:tc>
          <w:tcPr>
            <w:tcW w:w="3969" w:type="dxa"/>
            <w:tcBorders>
              <w:bottom w:val="single" w:sz="4" w:space="0" w:color="auto"/>
            </w:tcBorders>
          </w:tcPr>
          <w:p w14:paraId="7E3DC27C" w14:textId="63F70EAD" w:rsidR="00F04875" w:rsidRPr="00F04875" w:rsidRDefault="00E12D7D" w:rsidP="00E12D7D">
            <w:pPr>
              <w:suppressLineNumbers/>
              <w:tabs>
                <w:tab w:val="left" w:pos="160"/>
                <w:tab w:val="left" w:pos="550"/>
                <w:tab w:val="left" w:pos="730"/>
              </w:tabs>
              <w:suppressAutoHyphens/>
              <w:bidi/>
              <w:spacing w:before="40" w:after="40"/>
              <w:ind w:left="144"/>
              <w:rPr>
                <w:rFonts w:cs="Simplified Arabic"/>
                <w:sz w:val="20"/>
                <w:szCs w:val="22"/>
              </w:rPr>
            </w:pPr>
            <w:r>
              <w:rPr>
                <w:rFonts w:cs="Simplified Arabic" w:hint="cs"/>
                <w:sz w:val="20"/>
                <w:szCs w:val="22"/>
                <w:rtl/>
              </w:rPr>
              <w:t>بيانات الاتصال</w:t>
            </w:r>
          </w:p>
        </w:tc>
        <w:tc>
          <w:tcPr>
            <w:tcW w:w="1701" w:type="dxa"/>
            <w:tcBorders>
              <w:bottom w:val="single" w:sz="4" w:space="0" w:color="auto"/>
            </w:tcBorders>
            <w:vAlign w:val="bottom"/>
          </w:tcPr>
          <w:p w14:paraId="225B17CB"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bCs/>
                <w:sz w:val="20"/>
                <w:szCs w:val="22"/>
              </w:rPr>
              <w:t>2 416</w:t>
            </w:r>
          </w:p>
        </w:tc>
        <w:tc>
          <w:tcPr>
            <w:tcW w:w="1559" w:type="dxa"/>
            <w:tcBorders>
              <w:bottom w:val="single" w:sz="4" w:space="0" w:color="auto"/>
            </w:tcBorders>
            <w:vAlign w:val="bottom"/>
          </w:tcPr>
          <w:p w14:paraId="1BAC8D42"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2 494</w:t>
            </w:r>
          </w:p>
        </w:tc>
        <w:tc>
          <w:tcPr>
            <w:tcW w:w="1375" w:type="dxa"/>
            <w:tcBorders>
              <w:bottom w:val="single" w:sz="4" w:space="0" w:color="auto"/>
            </w:tcBorders>
            <w:vAlign w:val="bottom"/>
          </w:tcPr>
          <w:p w14:paraId="45B3CD88" w14:textId="77777777" w:rsidR="00F04875" w:rsidRPr="00F04875" w:rsidRDefault="00F04875" w:rsidP="00F04875">
            <w:pPr>
              <w:suppressLineNumbers/>
              <w:suppressAutoHyphens/>
              <w:bidi/>
              <w:spacing w:before="40" w:after="40"/>
              <w:jc w:val="right"/>
              <w:rPr>
                <w:rFonts w:cs="Simplified Arabic"/>
                <w:snapToGrid w:val="0"/>
                <w:color w:val="000000"/>
                <w:sz w:val="20"/>
                <w:szCs w:val="22"/>
              </w:rPr>
            </w:pPr>
            <w:r w:rsidRPr="00F04875">
              <w:rPr>
                <w:rFonts w:cs="Simplified Arabic"/>
                <w:snapToGrid w:val="0"/>
                <w:color w:val="000000"/>
                <w:sz w:val="20"/>
                <w:szCs w:val="22"/>
              </w:rPr>
              <w:t>3</w:t>
            </w:r>
          </w:p>
        </w:tc>
      </w:tr>
      <w:tr w:rsidR="00F04875" w:rsidRPr="00F04875" w14:paraId="0FDB5D8E" w14:textId="77777777" w:rsidTr="000864B6">
        <w:trPr>
          <w:cantSplit/>
        </w:trPr>
        <w:tc>
          <w:tcPr>
            <w:tcW w:w="3969" w:type="dxa"/>
            <w:tcBorders>
              <w:top w:val="single" w:sz="4" w:space="0" w:color="auto"/>
              <w:bottom w:val="single" w:sz="4" w:space="0" w:color="auto"/>
            </w:tcBorders>
            <w:shd w:val="clear" w:color="auto" w:fill="auto"/>
          </w:tcPr>
          <w:p w14:paraId="4EBABA37" w14:textId="3AD86601" w:rsidR="00F04875" w:rsidRPr="00F04875" w:rsidRDefault="00E12D7D" w:rsidP="00E12D7D">
            <w:pPr>
              <w:suppressLineNumbers/>
              <w:tabs>
                <w:tab w:val="left" w:pos="172"/>
              </w:tabs>
              <w:suppressAutoHyphens/>
              <w:bidi/>
              <w:spacing w:before="40" w:after="40"/>
              <w:ind w:left="144"/>
              <w:rPr>
                <w:rFonts w:ascii="Times New Roman Bold" w:hAnsi="Times New Roman Bold" w:cs="Simplified Arabic"/>
                <w:b/>
                <w:bCs/>
                <w:sz w:val="20"/>
                <w:szCs w:val="22"/>
              </w:rPr>
            </w:pPr>
            <w:r>
              <w:rPr>
                <w:rFonts w:ascii="Times New Roman Bold" w:hAnsi="Times New Roman Bold" w:cs="Simplified Arabic" w:hint="cs"/>
                <w:b/>
                <w:bCs/>
                <w:sz w:val="20"/>
                <w:szCs w:val="22"/>
                <w:rtl/>
              </w:rPr>
              <w:t>المجموع</w:t>
            </w:r>
          </w:p>
        </w:tc>
        <w:tc>
          <w:tcPr>
            <w:tcW w:w="1701" w:type="dxa"/>
            <w:tcBorders>
              <w:top w:val="single" w:sz="4" w:space="0" w:color="auto"/>
              <w:bottom w:val="single" w:sz="4" w:space="0" w:color="auto"/>
            </w:tcBorders>
            <w:shd w:val="clear" w:color="auto" w:fill="auto"/>
            <w:vAlign w:val="bottom"/>
          </w:tcPr>
          <w:p w14:paraId="6C86B5F5" w14:textId="77777777" w:rsidR="00F04875" w:rsidRPr="00F04875" w:rsidRDefault="00F04875" w:rsidP="00F04875">
            <w:pPr>
              <w:suppressLineNumbers/>
              <w:suppressAutoHyphens/>
              <w:bidi/>
              <w:jc w:val="right"/>
              <w:rPr>
                <w:rFonts w:cs="Simplified Arabic"/>
                <w:b/>
                <w:sz w:val="20"/>
                <w:szCs w:val="22"/>
              </w:rPr>
            </w:pPr>
            <w:r w:rsidRPr="00F04875">
              <w:rPr>
                <w:rFonts w:cs="Simplified Arabic"/>
                <w:b/>
                <w:sz w:val="20"/>
                <w:szCs w:val="22"/>
              </w:rPr>
              <w:t>15 081</w:t>
            </w:r>
          </w:p>
        </w:tc>
        <w:tc>
          <w:tcPr>
            <w:tcW w:w="1559" w:type="dxa"/>
            <w:tcBorders>
              <w:top w:val="single" w:sz="4" w:space="0" w:color="auto"/>
              <w:bottom w:val="single" w:sz="4" w:space="0" w:color="auto"/>
            </w:tcBorders>
            <w:shd w:val="clear" w:color="auto" w:fill="auto"/>
            <w:vAlign w:val="bottom"/>
          </w:tcPr>
          <w:p w14:paraId="06FF5A04" w14:textId="77777777" w:rsidR="00F04875" w:rsidRPr="00F04875" w:rsidRDefault="00F04875" w:rsidP="00F04875">
            <w:pPr>
              <w:suppressLineNumbers/>
              <w:suppressAutoHyphens/>
              <w:bidi/>
              <w:jc w:val="right"/>
              <w:rPr>
                <w:rFonts w:cs="Simplified Arabic"/>
                <w:b/>
                <w:snapToGrid w:val="0"/>
                <w:color w:val="000000"/>
                <w:sz w:val="20"/>
                <w:szCs w:val="22"/>
              </w:rPr>
            </w:pPr>
            <w:r w:rsidRPr="00F04875">
              <w:rPr>
                <w:rFonts w:cs="Simplified Arabic"/>
                <w:b/>
                <w:snapToGrid w:val="0"/>
                <w:color w:val="000000"/>
                <w:sz w:val="20"/>
                <w:szCs w:val="22"/>
              </w:rPr>
              <w:t>15 905</w:t>
            </w:r>
          </w:p>
        </w:tc>
        <w:tc>
          <w:tcPr>
            <w:tcW w:w="1375" w:type="dxa"/>
            <w:tcBorders>
              <w:top w:val="single" w:sz="4" w:space="0" w:color="auto"/>
              <w:bottom w:val="single" w:sz="4" w:space="0" w:color="auto"/>
            </w:tcBorders>
            <w:shd w:val="clear" w:color="auto" w:fill="auto"/>
            <w:vAlign w:val="bottom"/>
          </w:tcPr>
          <w:p w14:paraId="0D2CEF0C" w14:textId="77777777" w:rsidR="00F04875" w:rsidRPr="00F04875" w:rsidRDefault="00F04875" w:rsidP="00F04875">
            <w:pPr>
              <w:suppressLineNumbers/>
              <w:suppressAutoHyphens/>
              <w:bidi/>
              <w:jc w:val="right"/>
              <w:rPr>
                <w:rFonts w:cs="Simplified Arabic"/>
                <w:b/>
                <w:snapToGrid w:val="0"/>
                <w:color w:val="000000"/>
                <w:sz w:val="20"/>
                <w:szCs w:val="22"/>
              </w:rPr>
            </w:pPr>
            <w:r w:rsidRPr="00F04875">
              <w:rPr>
                <w:rFonts w:cs="Simplified Arabic"/>
                <w:b/>
                <w:snapToGrid w:val="0"/>
                <w:color w:val="000000"/>
                <w:sz w:val="20"/>
                <w:szCs w:val="22"/>
              </w:rPr>
              <w:t>6</w:t>
            </w:r>
          </w:p>
        </w:tc>
      </w:tr>
    </w:tbl>
    <w:p w14:paraId="7C58562E" w14:textId="469AB831" w:rsidR="00F04875" w:rsidRDefault="00F04875" w:rsidP="00F04875">
      <w:pPr>
        <w:pStyle w:val="ListParagraph"/>
        <w:bidi/>
        <w:spacing w:after="120" w:line="216" w:lineRule="auto"/>
        <w:contextualSpacing w:val="0"/>
        <w:jc w:val="both"/>
        <w:rPr>
          <w:rFonts w:cs="Simplified Arabic"/>
          <w:sz w:val="20"/>
          <w:szCs w:val="22"/>
          <w:rtl/>
          <w:lang w:val="en-US"/>
        </w:rPr>
      </w:pPr>
      <w:r w:rsidRPr="00F04875">
        <w:rPr>
          <w:rFonts w:cs="Simplified Arabic" w:hint="cs"/>
          <w:sz w:val="20"/>
          <w:szCs w:val="22"/>
          <w:vertAlign w:val="superscript"/>
          <w:rtl/>
          <w:lang w:val="en-US"/>
        </w:rPr>
        <w:t>(أ)</w:t>
      </w:r>
      <w:r w:rsidRPr="00F04875">
        <w:rPr>
          <w:rFonts w:cs="Simplified Arabic" w:hint="cs"/>
          <w:sz w:val="20"/>
          <w:szCs w:val="22"/>
          <w:rtl/>
          <w:lang w:val="en-US"/>
        </w:rPr>
        <w:t xml:space="preserve"> </w:t>
      </w:r>
      <w:r w:rsidR="00E12D7D" w:rsidRPr="00E12D7D">
        <w:rPr>
          <w:rFonts w:cs="Simplified Arabic"/>
          <w:sz w:val="20"/>
          <w:szCs w:val="22"/>
          <w:rtl/>
          <w:lang w:val="en-US"/>
        </w:rPr>
        <w:t>نظرا للتغييرات التي أُجريت على قواعد بيانات جهات الاتصال الوطنية المختلفة أثناء عملية الترحيل، لم تتمكن الأمانة من توليد بيانات دقيقة لهذا المقياس.</w:t>
      </w:r>
    </w:p>
    <w:p w14:paraId="06B3C374" w14:textId="1924FCF8" w:rsidR="00F04875" w:rsidRPr="004823A7" w:rsidRDefault="00F04875" w:rsidP="00F04875">
      <w:pPr>
        <w:pStyle w:val="ListParagraph"/>
        <w:bidi/>
        <w:spacing w:after="120" w:line="216" w:lineRule="auto"/>
        <w:contextualSpacing w:val="0"/>
        <w:jc w:val="both"/>
        <w:rPr>
          <w:rFonts w:cs="Simplified Arabic"/>
          <w:sz w:val="20"/>
          <w:szCs w:val="22"/>
          <w:lang w:val="en-US"/>
        </w:rPr>
      </w:pPr>
      <w:r w:rsidRPr="00F04875">
        <w:rPr>
          <w:rFonts w:cs="Simplified Arabic" w:hint="cs"/>
          <w:sz w:val="20"/>
          <w:szCs w:val="22"/>
          <w:vertAlign w:val="superscript"/>
          <w:rtl/>
          <w:lang w:val="en-US"/>
        </w:rPr>
        <w:t>(ب)</w:t>
      </w:r>
      <w:r>
        <w:rPr>
          <w:rFonts w:cs="Simplified Arabic" w:hint="cs"/>
          <w:sz w:val="20"/>
          <w:szCs w:val="22"/>
          <w:rtl/>
          <w:lang w:val="en-US"/>
        </w:rPr>
        <w:t xml:space="preserve"> </w:t>
      </w:r>
      <w:r w:rsidR="00E12D7D">
        <w:rPr>
          <w:rFonts w:cs="Simplified Arabic" w:hint="cs"/>
          <w:sz w:val="20"/>
          <w:szCs w:val="22"/>
          <w:rtl/>
          <w:lang w:val="en-US"/>
        </w:rPr>
        <w:t>انظر التفاصيل في الفقرات 21-23.</w:t>
      </w:r>
    </w:p>
    <w:p w14:paraId="1DE32DBF" w14:textId="53CCC79F" w:rsidR="00F04875" w:rsidRPr="004823A7" w:rsidRDefault="00E2688C" w:rsidP="00F04875">
      <w:pPr>
        <w:pStyle w:val="ListParagraph"/>
        <w:numPr>
          <w:ilvl w:val="0"/>
          <w:numId w:val="4"/>
        </w:numPr>
        <w:bidi/>
        <w:spacing w:after="120" w:line="216" w:lineRule="auto"/>
        <w:ind w:firstLine="0"/>
        <w:contextualSpacing w:val="0"/>
        <w:jc w:val="both"/>
        <w:rPr>
          <w:rFonts w:cs="Simplified Arabic"/>
          <w:sz w:val="22"/>
          <w:lang w:val="en-US"/>
        </w:rPr>
      </w:pPr>
      <w:r w:rsidRPr="00E2688C">
        <w:rPr>
          <w:rFonts w:cs="Simplified Arabic"/>
          <w:sz w:val="22"/>
          <w:rtl/>
          <w:lang w:val="en-US"/>
        </w:rPr>
        <w:t>وبغية تبسيط عملية تقديم الردود على الإخطارات، أتاحت الأمانة صيغة "النصوص المقدمة" المستخدمة في تقديم المعلومات ردا على الإخطارات الصادرة عن الأمانة لجميع المستخدمين، وبذلك حلت الأمانة محل التحميل اليدوي لتلك الأنواع من السجلات.</w:t>
      </w:r>
    </w:p>
    <w:p w14:paraId="2B4CBAF8" w14:textId="2E089FB4" w:rsidR="00F04875" w:rsidRPr="004823A7" w:rsidRDefault="00E2688C" w:rsidP="00F04875">
      <w:pPr>
        <w:pStyle w:val="ListParagraph"/>
        <w:numPr>
          <w:ilvl w:val="0"/>
          <w:numId w:val="4"/>
        </w:numPr>
        <w:bidi/>
        <w:spacing w:after="120" w:line="216" w:lineRule="auto"/>
        <w:ind w:firstLine="0"/>
        <w:contextualSpacing w:val="0"/>
        <w:jc w:val="both"/>
        <w:rPr>
          <w:rFonts w:cs="Simplified Arabic"/>
          <w:sz w:val="22"/>
          <w:lang w:val="en-US"/>
        </w:rPr>
      </w:pPr>
      <w:r w:rsidRPr="00E2688C">
        <w:rPr>
          <w:rFonts w:cs="Simplified Arabic"/>
          <w:sz w:val="22"/>
          <w:rtl/>
          <w:lang w:val="en-US"/>
        </w:rPr>
        <w:t>وعلاوة على ذلك، نُشرت صفحة الاستقبال الخاصة بـ "النصوص المقدمة للإخطارات" في مارس/آذار 2023، وأصبح من الممكن الوصول إليها من القائمة المنسدلة "بحث"، مما يسمح بعرض النصوص المقدمة استجابة للإخطارات بمعزل عن أي محتوى آخر لغرفة تبادل معلومات السلامة الأحيائية.</w:t>
      </w:r>
      <w:r>
        <w:rPr>
          <w:rFonts w:cs="Simplified Arabic" w:hint="cs"/>
          <w:sz w:val="22"/>
          <w:rtl/>
          <w:lang w:val="en-US"/>
        </w:rPr>
        <w:t xml:space="preserve"> </w:t>
      </w:r>
      <w:r w:rsidRPr="00E2688C">
        <w:rPr>
          <w:rFonts w:cs="Simplified Arabic"/>
          <w:sz w:val="22"/>
          <w:rtl/>
          <w:lang w:val="en-US"/>
        </w:rPr>
        <w:t>وتتبع عملية تقديم الردود نفس سير العمل الذي تتبعه جميع السجلات المرجعية الأخرى، أي أن تقديم أي سجل يستعرضه الموظفون المعنيون قبل نشره.</w:t>
      </w:r>
      <w:r w:rsidRPr="00E2688C">
        <w:rPr>
          <w:rtl/>
        </w:rPr>
        <w:t xml:space="preserve"> </w:t>
      </w:r>
      <w:r w:rsidRPr="00E2688C">
        <w:rPr>
          <w:rFonts w:cs="Simplified Arabic"/>
          <w:sz w:val="22"/>
          <w:rtl/>
          <w:lang w:val="en-US"/>
        </w:rPr>
        <w:t xml:space="preserve">ومنذ تنفيذ العملية الجديدة، وردت النصوص المقدمة ونُشرت في غرفة تبادل المعلومات استجابة للإخطارات رقم </w:t>
      </w:r>
      <w:hyperlink r:id="rId22" w:history="1">
        <w:r w:rsidRPr="00DF368D">
          <w:rPr>
            <w:rStyle w:val="Hyperlink"/>
            <w:rFonts w:cs="Simplified Arabic"/>
            <w:color w:val="0563C1"/>
            <w:sz w:val="22"/>
            <w:rtl/>
            <w:lang w:val="en-US"/>
          </w:rPr>
          <w:t>2023-006</w:t>
        </w:r>
      </w:hyperlink>
      <w:r w:rsidRPr="00E2688C">
        <w:rPr>
          <w:rFonts w:cs="Simplified Arabic"/>
          <w:sz w:val="22"/>
          <w:rtl/>
          <w:lang w:val="en-US"/>
        </w:rPr>
        <w:t xml:space="preserve"> و</w:t>
      </w:r>
      <w:hyperlink r:id="rId23" w:history="1">
        <w:r w:rsidRPr="00DF368D">
          <w:rPr>
            <w:rStyle w:val="Hyperlink"/>
            <w:rFonts w:cs="Simplified Arabic"/>
            <w:color w:val="0563C1"/>
            <w:sz w:val="22"/>
            <w:rtl/>
            <w:lang w:val="en-US"/>
          </w:rPr>
          <w:t>2023-007</w:t>
        </w:r>
      </w:hyperlink>
      <w:r w:rsidRPr="00E2688C">
        <w:rPr>
          <w:rFonts w:cs="Simplified Arabic"/>
          <w:sz w:val="22"/>
          <w:rtl/>
          <w:lang w:val="en-US"/>
        </w:rPr>
        <w:t xml:space="preserve"> و</w:t>
      </w:r>
      <w:hyperlink r:id="rId24" w:history="1">
        <w:r w:rsidRPr="00DF368D">
          <w:rPr>
            <w:rStyle w:val="Hyperlink"/>
            <w:rFonts w:cs="Simplified Arabic"/>
            <w:color w:val="0563C1"/>
            <w:sz w:val="22"/>
            <w:rtl/>
            <w:lang w:val="en-US"/>
          </w:rPr>
          <w:t>2023-100</w:t>
        </w:r>
      </w:hyperlink>
      <w:r w:rsidRPr="00E2688C">
        <w:rPr>
          <w:rFonts w:cs="Simplified Arabic"/>
          <w:sz w:val="22"/>
          <w:rtl/>
          <w:lang w:val="en-US"/>
        </w:rPr>
        <w:t xml:space="preserve"> و</w:t>
      </w:r>
      <w:hyperlink r:id="rId25" w:history="1">
        <w:r w:rsidRPr="00DF368D">
          <w:rPr>
            <w:rStyle w:val="Hyperlink"/>
            <w:rFonts w:cs="Simplified Arabic"/>
            <w:color w:val="0563C1"/>
            <w:sz w:val="22"/>
            <w:rtl/>
            <w:lang w:val="en-US"/>
          </w:rPr>
          <w:t>2023-109</w:t>
        </w:r>
      </w:hyperlink>
      <w:r w:rsidRPr="00E2688C">
        <w:rPr>
          <w:rFonts w:cs="Simplified Arabic"/>
          <w:sz w:val="22"/>
          <w:rtl/>
          <w:lang w:val="en-US"/>
        </w:rPr>
        <w:t xml:space="preserve"> و</w:t>
      </w:r>
      <w:hyperlink r:id="rId26" w:history="1">
        <w:r w:rsidRPr="00DF368D">
          <w:rPr>
            <w:rStyle w:val="Hyperlink"/>
            <w:rFonts w:cs="Simplified Arabic"/>
            <w:color w:val="0563C1"/>
            <w:sz w:val="22"/>
            <w:rtl/>
            <w:lang w:val="en-US"/>
          </w:rPr>
          <w:t>2023-111</w:t>
        </w:r>
      </w:hyperlink>
      <w:r w:rsidRPr="00E2688C">
        <w:rPr>
          <w:rFonts w:cs="Simplified Arabic"/>
          <w:sz w:val="22"/>
          <w:rtl/>
          <w:lang w:val="en-US"/>
        </w:rPr>
        <w:t xml:space="preserve"> و</w:t>
      </w:r>
      <w:hyperlink r:id="rId27" w:history="1">
        <w:r w:rsidRPr="00DF368D">
          <w:rPr>
            <w:rStyle w:val="Hyperlink"/>
            <w:rFonts w:cs="Simplified Arabic"/>
            <w:color w:val="0563C1"/>
            <w:sz w:val="22"/>
            <w:rtl/>
            <w:lang w:val="en-US"/>
          </w:rPr>
          <w:t>2023-129</w:t>
        </w:r>
      </w:hyperlink>
      <w:r w:rsidRPr="00E2688C">
        <w:rPr>
          <w:rFonts w:cs="Simplified Arabic"/>
          <w:sz w:val="22"/>
          <w:rtl/>
          <w:lang w:val="en-US"/>
        </w:rPr>
        <w:t xml:space="preserve"> و</w:t>
      </w:r>
      <w:hyperlink r:id="rId28" w:history="1">
        <w:r w:rsidRPr="00DF368D">
          <w:rPr>
            <w:rStyle w:val="Hyperlink"/>
            <w:rFonts w:cs="Simplified Arabic"/>
            <w:color w:val="0563C1"/>
            <w:sz w:val="22"/>
            <w:rtl/>
            <w:lang w:val="en-US"/>
          </w:rPr>
          <w:t>2023-133</w:t>
        </w:r>
      </w:hyperlink>
      <w:r w:rsidRPr="00E2688C">
        <w:rPr>
          <w:rFonts w:cs="Simplified Arabic"/>
          <w:sz w:val="22"/>
          <w:rtl/>
          <w:lang w:val="en-US"/>
        </w:rPr>
        <w:t xml:space="preserve"> و</w:t>
      </w:r>
      <w:hyperlink r:id="rId29" w:history="1">
        <w:r w:rsidRPr="00DF368D">
          <w:rPr>
            <w:rStyle w:val="Hyperlink"/>
            <w:rFonts w:cs="Simplified Arabic"/>
            <w:color w:val="0563C1"/>
            <w:sz w:val="22"/>
            <w:rtl/>
            <w:lang w:val="en-US"/>
          </w:rPr>
          <w:t>2024</w:t>
        </w:r>
        <w:r w:rsidRPr="00DF368D">
          <w:rPr>
            <w:rStyle w:val="Hyperlink"/>
            <w:rFonts w:cs="Simplified Arabic"/>
            <w:color w:val="0563C1"/>
            <w:sz w:val="22"/>
            <w:rtl/>
            <w:lang w:val="en-US"/>
          </w:rPr>
          <w:noBreakHyphen/>
          <w:t>003</w:t>
        </w:r>
      </w:hyperlink>
      <w:r w:rsidRPr="00E2688C">
        <w:rPr>
          <w:rFonts w:cs="Simplified Arabic"/>
          <w:sz w:val="22"/>
          <w:rtl/>
          <w:lang w:val="en-US"/>
        </w:rPr>
        <w:t xml:space="preserve"> و</w:t>
      </w:r>
      <w:hyperlink r:id="rId30" w:history="1">
        <w:r w:rsidRPr="00DF368D">
          <w:rPr>
            <w:rStyle w:val="Hyperlink"/>
            <w:rFonts w:cs="Simplified Arabic"/>
            <w:color w:val="0563C1"/>
            <w:sz w:val="22"/>
            <w:rtl/>
            <w:lang w:val="en-US"/>
          </w:rPr>
          <w:t>2024-027</w:t>
        </w:r>
      </w:hyperlink>
      <w:r w:rsidRPr="00E2688C">
        <w:rPr>
          <w:rFonts w:cs="Simplified Arabic"/>
          <w:sz w:val="22"/>
          <w:rtl/>
          <w:lang w:val="en-US"/>
        </w:rPr>
        <w:t>.</w:t>
      </w:r>
      <w:r>
        <w:rPr>
          <w:rFonts w:cs="Simplified Arabic" w:hint="cs"/>
          <w:sz w:val="22"/>
          <w:rtl/>
          <w:lang w:val="en-US"/>
        </w:rPr>
        <w:t xml:space="preserve"> </w:t>
      </w:r>
      <w:r w:rsidRPr="00E2688C">
        <w:rPr>
          <w:rFonts w:cs="Simplified Arabic"/>
          <w:sz w:val="22"/>
          <w:rtl/>
          <w:lang w:val="en-US"/>
        </w:rPr>
        <w:t>ومن بين 99 نصا مقدما وردت ردا على تلك الإخطارات، كان هناك 52 نصا من الحكومات و47 نصا من المنظمات.</w:t>
      </w:r>
    </w:p>
    <w:p w14:paraId="2B9AEACD" w14:textId="65B3CFF5" w:rsidR="00F04875" w:rsidRPr="004823A7" w:rsidRDefault="00E2688C" w:rsidP="00F04875">
      <w:pPr>
        <w:pStyle w:val="ListParagraph"/>
        <w:numPr>
          <w:ilvl w:val="0"/>
          <w:numId w:val="4"/>
        </w:numPr>
        <w:bidi/>
        <w:spacing w:after="120" w:line="216" w:lineRule="auto"/>
        <w:ind w:firstLine="0"/>
        <w:contextualSpacing w:val="0"/>
        <w:jc w:val="both"/>
        <w:rPr>
          <w:rFonts w:cs="Simplified Arabic"/>
          <w:sz w:val="22"/>
          <w:lang w:val="en-US"/>
        </w:rPr>
      </w:pPr>
      <w:r w:rsidRPr="00E2688C">
        <w:rPr>
          <w:rFonts w:cs="Simplified Arabic"/>
          <w:sz w:val="22"/>
          <w:rtl/>
          <w:lang w:val="en-US"/>
        </w:rPr>
        <w:t>وأثبتت عملية التقديم عبر الإنترنت في غرفة تبادل معلومات السلامة الأحيائية أنها فعالة للغاية وجرى توسيع نطاقها لتشمل النصوص المقدمة في إطار تدفقات العمل الأخرى.</w:t>
      </w:r>
      <w:r w:rsidRPr="00E2688C">
        <w:rPr>
          <w:rtl/>
        </w:rPr>
        <w:t xml:space="preserve"> </w:t>
      </w:r>
      <w:r w:rsidRPr="00E2688C">
        <w:rPr>
          <w:rFonts w:cs="Simplified Arabic"/>
          <w:sz w:val="22"/>
          <w:rtl/>
          <w:lang w:val="en-US"/>
        </w:rPr>
        <w:t>وتُشجع الأطراف والحكومات الأخرى وأصحاب المصلحة المعنيون على مواصلة تقديم المعلومات عبر الإنترنت استجابة للإخطارات الصادرة عن الأمانة.</w:t>
      </w:r>
      <w:r w:rsidRPr="00E2688C">
        <w:rPr>
          <w:rtl/>
        </w:rPr>
        <w:t xml:space="preserve"> </w:t>
      </w:r>
      <w:r w:rsidRPr="00E2688C">
        <w:rPr>
          <w:rFonts w:cs="Simplified Arabic"/>
          <w:sz w:val="22"/>
          <w:rtl/>
          <w:lang w:val="en-US"/>
        </w:rPr>
        <w:lastRenderedPageBreak/>
        <w:t>وبالإضافة إلى ذلك، أعدت الأمانة مقالة مساعدة ومقطع فيديو يشرحان كيفية تقديم هذا النوع من المعلومات في غرفة تبادل معلومات السلامة الأحيائية.</w:t>
      </w:r>
      <w:r>
        <w:rPr>
          <w:rStyle w:val="FootnoteReference"/>
          <w:rFonts w:cs="Simplified Arabic"/>
          <w:sz w:val="22"/>
          <w:rtl/>
          <w:lang w:val="en-US"/>
        </w:rPr>
        <w:footnoteReference w:id="6"/>
      </w:r>
    </w:p>
    <w:p w14:paraId="09BBF5A2" w14:textId="122C37C5" w:rsidR="00F04875" w:rsidRPr="004823A7" w:rsidRDefault="00F04875" w:rsidP="00F04875">
      <w:pPr>
        <w:keepNext/>
        <w:keepLines/>
        <w:suppressLineNumbers/>
        <w:suppressAutoHyphens/>
        <w:kinsoku w:val="0"/>
        <w:overflowPunct w:val="0"/>
        <w:autoSpaceDE w:val="0"/>
        <w:autoSpaceDN w:val="0"/>
        <w:bidi/>
        <w:adjustRightInd w:val="0"/>
        <w:snapToGrid w:val="0"/>
        <w:spacing w:after="120" w:line="216" w:lineRule="auto"/>
        <w:ind w:left="720" w:hanging="720"/>
        <w:rPr>
          <w:rStyle w:val="hps"/>
          <w:rFonts w:cs="Simplified Arabic"/>
          <w:b/>
          <w:bCs/>
          <w:szCs w:val="28"/>
        </w:rPr>
      </w:pPr>
      <w:r w:rsidRPr="004823A7">
        <w:rPr>
          <w:rStyle w:val="hps"/>
          <w:rFonts w:cs="Simplified Arabic" w:hint="cs"/>
          <w:b/>
          <w:bCs/>
          <w:szCs w:val="28"/>
          <w:rtl/>
        </w:rPr>
        <w:t>ثالثا-</w:t>
      </w:r>
      <w:r w:rsidRPr="004823A7">
        <w:rPr>
          <w:rStyle w:val="hps"/>
          <w:rFonts w:cs="Simplified Arabic"/>
          <w:b/>
          <w:bCs/>
          <w:szCs w:val="28"/>
          <w:rtl/>
        </w:rPr>
        <w:tab/>
      </w:r>
      <w:r w:rsidRPr="004823A7">
        <w:rPr>
          <w:rStyle w:val="hps"/>
          <w:rFonts w:cs="Simplified Arabic" w:hint="cs"/>
          <w:b/>
          <w:bCs/>
          <w:szCs w:val="28"/>
          <w:rtl/>
        </w:rPr>
        <w:t>التعاون مع المنظمات الأخرى ذات الصلة بالسلامة الأحيائية</w:t>
      </w:r>
    </w:p>
    <w:p w14:paraId="66B6D0E0" w14:textId="1D380E43" w:rsidR="00F04875" w:rsidRPr="004823A7" w:rsidRDefault="00DF368D" w:rsidP="00F04875">
      <w:pPr>
        <w:pStyle w:val="ListParagraph"/>
        <w:numPr>
          <w:ilvl w:val="0"/>
          <w:numId w:val="4"/>
        </w:numPr>
        <w:bidi/>
        <w:spacing w:after="120" w:line="216" w:lineRule="auto"/>
        <w:ind w:firstLine="0"/>
        <w:contextualSpacing w:val="0"/>
        <w:jc w:val="both"/>
        <w:rPr>
          <w:rFonts w:cs="Simplified Arabic"/>
          <w:sz w:val="22"/>
          <w:lang w:val="en-US"/>
        </w:rPr>
      </w:pPr>
      <w:r>
        <w:rPr>
          <w:rFonts w:cs="Simplified Arabic" w:hint="cs"/>
          <w:sz w:val="22"/>
          <w:rtl/>
          <w:lang w:val="en-US"/>
        </w:rPr>
        <w:t>استجابة للطلب الوارد في الفقرة 8 (ج) من ا</w:t>
      </w:r>
      <w:r w:rsidRPr="00233AD0">
        <w:rPr>
          <w:rFonts w:cs="Simplified Arabic"/>
          <w:sz w:val="22"/>
          <w:rtl/>
          <w:lang w:val="en-US"/>
        </w:rPr>
        <w:t xml:space="preserve">لمقرر </w:t>
      </w:r>
      <w:hyperlink r:id="rId31" w:history="1">
        <w:r w:rsidRPr="00BD7D67">
          <w:rPr>
            <w:rStyle w:val="Hyperlink"/>
            <w:rFonts w:cs="Simplified Arabic"/>
            <w:sz w:val="22"/>
            <w:lang w:val="en-US"/>
          </w:rPr>
          <w:t>CP-10/5</w:t>
        </w:r>
      </w:hyperlink>
      <w:r w:rsidRPr="00233AD0">
        <w:rPr>
          <w:rFonts w:cs="Simplified Arabic"/>
          <w:sz w:val="22"/>
          <w:rtl/>
          <w:lang w:val="en-US"/>
        </w:rPr>
        <w:t>،</w:t>
      </w:r>
      <w:r>
        <w:rPr>
          <w:rFonts w:cs="Simplified Arabic" w:hint="cs"/>
          <w:sz w:val="22"/>
          <w:rtl/>
          <w:lang w:val="en-US"/>
        </w:rPr>
        <w:t xml:space="preserve"> واصلت الأمانة التعاون مع المنظمات الأخرى ذات الصلة بالسلامة الأحيائية.</w:t>
      </w:r>
    </w:p>
    <w:p w14:paraId="2FE1C615" w14:textId="5B1E4ECD" w:rsidR="00F04875" w:rsidRPr="004823A7" w:rsidRDefault="00DF368D" w:rsidP="00F04875">
      <w:pPr>
        <w:pStyle w:val="ListParagraph"/>
        <w:numPr>
          <w:ilvl w:val="0"/>
          <w:numId w:val="4"/>
        </w:numPr>
        <w:bidi/>
        <w:spacing w:after="120" w:line="216" w:lineRule="auto"/>
        <w:ind w:firstLine="0"/>
        <w:contextualSpacing w:val="0"/>
        <w:jc w:val="both"/>
        <w:rPr>
          <w:rFonts w:cs="Simplified Arabic"/>
          <w:sz w:val="22"/>
          <w:lang w:val="en-US"/>
        </w:rPr>
      </w:pPr>
      <w:r w:rsidRPr="00DF368D">
        <w:rPr>
          <w:rFonts w:cs="Simplified Arabic"/>
          <w:sz w:val="22"/>
          <w:rtl/>
          <w:lang w:val="en-US"/>
        </w:rPr>
        <w:t>ونفذت الأمانة ربطا سلسا مع قاعدة بيانات منظمة كروب لايف الدولية</w:t>
      </w:r>
      <w:r w:rsidR="00445A11">
        <w:rPr>
          <w:rFonts w:cs="Simplified Arabic" w:hint="cs"/>
          <w:sz w:val="22"/>
          <w:rtl/>
          <w:lang w:val="en-US"/>
        </w:rPr>
        <w:t xml:space="preserve"> بشأن أساليب الكشف</w:t>
      </w:r>
      <w:r w:rsidRPr="00DF368D">
        <w:rPr>
          <w:rFonts w:cs="Simplified Arabic"/>
          <w:sz w:val="22"/>
          <w:rtl/>
          <w:lang w:val="en-US"/>
        </w:rPr>
        <w:t>، بالإضافة إلى الربط مع المختبر المرجعي للاتحاد الأوروبي للأغذية والأعلاف المحورة وراثيا.</w:t>
      </w:r>
      <w:r w:rsidR="00445A11" w:rsidRPr="00445A11">
        <w:rPr>
          <w:rtl/>
        </w:rPr>
        <w:t xml:space="preserve"> </w:t>
      </w:r>
      <w:r w:rsidR="00445A11" w:rsidRPr="00445A11">
        <w:rPr>
          <w:rFonts w:cs="Simplified Arabic"/>
          <w:sz w:val="22"/>
          <w:rtl/>
          <w:lang w:val="en-US"/>
        </w:rPr>
        <w:t>ويجري الآن استيراد معلومات طريقة الكشف بشكل ديناميكي من قاعدتي البيانات هاتين.</w:t>
      </w:r>
      <w:r w:rsidR="00445A11" w:rsidRPr="00445A11">
        <w:rPr>
          <w:rtl/>
        </w:rPr>
        <w:t xml:space="preserve"> </w:t>
      </w:r>
      <w:r w:rsidR="00445A11" w:rsidRPr="00445A11">
        <w:rPr>
          <w:rFonts w:cs="Simplified Arabic"/>
          <w:sz w:val="22"/>
          <w:rtl/>
          <w:lang w:val="en-US"/>
        </w:rPr>
        <w:t>وعندما يقوم المستخدم بإدخال سجل كائن حي محور، يتم إلحاق طرق الكشف من قواعد البيانات الأخرى تلقائيا وستظهر المعلومات عند عرض سجل كائن حي محور له طرق كشف مرتبطة به في أي من قاعدتي البيانات.</w:t>
      </w:r>
    </w:p>
    <w:p w14:paraId="26E08067" w14:textId="6C4735F7" w:rsidR="00F04875" w:rsidRPr="004823A7" w:rsidRDefault="00445A11" w:rsidP="00F04875">
      <w:pPr>
        <w:pStyle w:val="ListParagraph"/>
        <w:numPr>
          <w:ilvl w:val="0"/>
          <w:numId w:val="4"/>
        </w:numPr>
        <w:bidi/>
        <w:spacing w:after="120" w:line="216" w:lineRule="auto"/>
        <w:ind w:firstLine="0"/>
        <w:contextualSpacing w:val="0"/>
        <w:jc w:val="both"/>
        <w:rPr>
          <w:rFonts w:cs="Simplified Arabic"/>
          <w:sz w:val="22"/>
          <w:lang w:val="en-US"/>
        </w:rPr>
      </w:pPr>
      <w:r w:rsidRPr="00445A11">
        <w:rPr>
          <w:rFonts w:cs="Simplified Arabic"/>
          <w:sz w:val="22"/>
          <w:rtl/>
          <w:lang w:val="en-US"/>
        </w:rPr>
        <w:t>ويجوز للمستخدمين الذين ينشئون سجلات القرارات وتقييمات المخاطر في غرفة تبادل معلومات السلامة الأحيائية فيما يتعلق بالكائنات الحية المحورة لأغراض الاستخدام التجاري أن يختاروا إرسال السجلات إلى أمانة منظمة التعاون والتنمية في الميدان الاقتصادي، لاحتمال إدراجها في قاعدة بيانات المنتجات في نظام التتبع البيولوجي للمنتجات، وأمانة منظمة الأغذية والزراعة للأمم المتحدة، لاحتمال إدراجها في منصة منظمة الأغذية والزراعة الخاصة بالأغذية المحورة وراثيا.</w:t>
      </w:r>
      <w:r w:rsidRPr="00445A11">
        <w:rPr>
          <w:rtl/>
        </w:rPr>
        <w:t xml:space="preserve"> </w:t>
      </w:r>
      <w:r w:rsidRPr="00445A11">
        <w:rPr>
          <w:rFonts w:cs="Simplified Arabic"/>
          <w:sz w:val="22"/>
          <w:rtl/>
          <w:lang w:val="en-US"/>
        </w:rPr>
        <w:t xml:space="preserve">وقد أصبحت آلية الإرسال الآلي لهذه الأنواع من السجلات إلى أمانتي منظمة التعاون والتنمية في الميدان </w:t>
      </w:r>
      <w:proofErr w:type="gramStart"/>
      <w:r w:rsidRPr="00445A11">
        <w:rPr>
          <w:rFonts w:cs="Simplified Arabic"/>
          <w:sz w:val="22"/>
          <w:rtl/>
          <w:lang w:val="en-US"/>
        </w:rPr>
        <w:t>الاقتصادي  ومنظمة</w:t>
      </w:r>
      <w:proofErr w:type="gramEnd"/>
      <w:r w:rsidRPr="00445A11">
        <w:rPr>
          <w:rFonts w:cs="Simplified Arabic"/>
          <w:sz w:val="22"/>
          <w:rtl/>
          <w:lang w:val="en-US"/>
        </w:rPr>
        <w:t xml:space="preserve"> الأغذية والزراعة جاهزة للعمل الآن.</w:t>
      </w:r>
    </w:p>
    <w:p w14:paraId="1E8D3ECA" w14:textId="630BD79D" w:rsidR="00F04875" w:rsidRPr="004823A7" w:rsidRDefault="00445A11" w:rsidP="00F04875">
      <w:pPr>
        <w:pStyle w:val="ListParagraph"/>
        <w:numPr>
          <w:ilvl w:val="0"/>
          <w:numId w:val="4"/>
        </w:numPr>
        <w:bidi/>
        <w:spacing w:after="120" w:line="216" w:lineRule="auto"/>
        <w:ind w:firstLine="0"/>
        <w:contextualSpacing w:val="0"/>
        <w:jc w:val="both"/>
        <w:rPr>
          <w:rFonts w:cs="Simplified Arabic"/>
          <w:sz w:val="22"/>
          <w:lang w:val="en-US"/>
        </w:rPr>
      </w:pPr>
      <w:r w:rsidRPr="00445A11">
        <w:rPr>
          <w:rFonts w:cs="Simplified Arabic"/>
          <w:sz w:val="22"/>
          <w:rtl/>
          <w:lang w:val="en-US"/>
        </w:rPr>
        <w:t>وواصلت الأمانة متابعة المناقشات مع منظمة التعاون والتنمية في الميدان الاقتصادي بشأن خطة العمل لتطوير وتطبيق محددات الهوية الفريدة للحيوانات الحية المحورة.</w:t>
      </w:r>
      <w:r w:rsidRPr="00445A11">
        <w:rPr>
          <w:rtl/>
        </w:rPr>
        <w:t xml:space="preserve"> </w:t>
      </w:r>
      <w:r w:rsidRPr="00445A11">
        <w:rPr>
          <w:rFonts w:cs="Simplified Arabic"/>
          <w:sz w:val="22"/>
          <w:rtl/>
          <w:lang w:val="en-US"/>
        </w:rPr>
        <w:t>وشاركت الأمانة، بدعوة من منظمة التعاون والتنمية في الميدان الاقتصادي، في الاجتماعين السابع والثلاثين والثامن والثلاثين لفرقة العمل المعنية بتنسيق الرقابة التنظيمية في مجال التكنولوجيا الحيوية، اللذين عُقدا في أبريل/نيسان 2023 ومارس/آذار 2024، بالإضافة إلى عدد من المناقشات عبر الإنترنت بشأن وضع محددات هوية فريدة للحيوانات الحية المحورة.</w:t>
      </w:r>
    </w:p>
    <w:p w14:paraId="4380F2E3" w14:textId="3308126F" w:rsidR="00F04875" w:rsidRPr="004823A7" w:rsidRDefault="00445A11" w:rsidP="00F04875">
      <w:pPr>
        <w:pStyle w:val="ListParagraph"/>
        <w:numPr>
          <w:ilvl w:val="0"/>
          <w:numId w:val="4"/>
        </w:numPr>
        <w:bidi/>
        <w:spacing w:after="120" w:line="216" w:lineRule="auto"/>
        <w:ind w:firstLine="0"/>
        <w:contextualSpacing w:val="0"/>
        <w:jc w:val="both"/>
        <w:rPr>
          <w:rFonts w:cs="Simplified Arabic"/>
          <w:sz w:val="22"/>
          <w:lang w:val="en-US"/>
        </w:rPr>
      </w:pPr>
      <w:r w:rsidRPr="00445A11">
        <w:rPr>
          <w:rFonts w:cs="Simplified Arabic"/>
          <w:sz w:val="22"/>
          <w:rtl/>
          <w:lang w:val="en-US"/>
        </w:rPr>
        <w:t xml:space="preserve">وتتعاون الأمانة مع المبادرة الأوروبية للكائنات الحية المحورة وراثيا من أجل نظام قاعدة بيانات موحد </w:t>
      </w:r>
      <w:r>
        <w:rPr>
          <w:rFonts w:cs="Simplified Arabic"/>
          <w:sz w:val="22"/>
          <w:lang w:val="en-US"/>
        </w:rPr>
        <w:t>(</w:t>
      </w:r>
      <w:proofErr w:type="spellStart"/>
      <w:r w:rsidRPr="00445A11">
        <w:rPr>
          <w:rFonts w:cs="Simplified Arabic"/>
          <w:sz w:val="22"/>
          <w:lang w:val="en-US"/>
        </w:rPr>
        <w:t>EUginius</w:t>
      </w:r>
      <w:proofErr w:type="spellEnd"/>
      <w:r>
        <w:rPr>
          <w:rFonts w:cs="Simplified Arabic"/>
          <w:sz w:val="22"/>
          <w:lang w:val="en-US"/>
        </w:rPr>
        <w:t>)</w:t>
      </w:r>
      <w:r w:rsidRPr="00445A11">
        <w:rPr>
          <w:rFonts w:cs="Simplified Arabic"/>
          <w:sz w:val="22"/>
          <w:rtl/>
          <w:lang w:val="en-US"/>
        </w:rPr>
        <w:t xml:space="preserve"> بهدف تبسيط تبادل المعلومات المتعلقة بالاختصار الموحد للعناصر الوراثية وتيسير الروابط البينية بين غرفة تبادل معلومات السلامة الأحيائية وقاعدة البيانات </w:t>
      </w:r>
      <w:proofErr w:type="spellStart"/>
      <w:r w:rsidRPr="00445A11">
        <w:rPr>
          <w:rFonts w:cs="Simplified Arabic"/>
          <w:sz w:val="22"/>
          <w:lang w:val="en-US"/>
        </w:rPr>
        <w:t>EUginius</w:t>
      </w:r>
      <w:proofErr w:type="spellEnd"/>
      <w:r w:rsidRPr="00445A11">
        <w:rPr>
          <w:rFonts w:cs="Simplified Arabic"/>
          <w:sz w:val="22"/>
          <w:rtl/>
          <w:lang w:val="en-US"/>
        </w:rPr>
        <w:t>.</w:t>
      </w:r>
      <w:r w:rsidRPr="00445A11">
        <w:rPr>
          <w:rtl/>
        </w:rPr>
        <w:t xml:space="preserve"> </w:t>
      </w:r>
      <w:r w:rsidRPr="00445A11">
        <w:rPr>
          <w:rFonts w:cs="Simplified Arabic"/>
          <w:sz w:val="22"/>
          <w:rtl/>
          <w:lang w:val="en-US"/>
        </w:rPr>
        <w:t xml:space="preserve">وتقوم الأمانة حاليا بإدخال الروابط يدويا إلى قاعدة البيانات </w:t>
      </w:r>
      <w:proofErr w:type="spellStart"/>
      <w:r w:rsidRPr="00445A11">
        <w:rPr>
          <w:rFonts w:cs="Simplified Arabic"/>
          <w:sz w:val="22"/>
          <w:lang w:val="en-US"/>
        </w:rPr>
        <w:t>EUginius</w:t>
      </w:r>
      <w:proofErr w:type="spellEnd"/>
      <w:r w:rsidRPr="00445A11">
        <w:rPr>
          <w:rFonts w:cs="Simplified Arabic"/>
          <w:sz w:val="22"/>
          <w:rtl/>
          <w:lang w:val="en-US"/>
        </w:rPr>
        <w:t xml:space="preserve"> في كل مرة يتم فيها تحميل أو تحديث سجل كائن حي محور، وتتحقق من أسماء العناصر الوراثية في قاعدة البيانات قبل نشر السجل في غرفة تبادل المعلومات.</w:t>
      </w:r>
      <w:r w:rsidRPr="00445A11">
        <w:rPr>
          <w:rtl/>
        </w:rPr>
        <w:t xml:space="preserve"> </w:t>
      </w:r>
      <w:r w:rsidRPr="00445A11">
        <w:rPr>
          <w:rFonts w:cs="Simplified Arabic"/>
          <w:sz w:val="22"/>
          <w:rtl/>
          <w:lang w:val="en-US"/>
        </w:rPr>
        <w:t>وتجري حاليا مناقشات بشأن إمكانية أتمتة هذه المهمة باستخدام واجهة برمجة التطبيقات، الأمر الذي من شأنه أن ييسر تبادل البيانات بين قاعدتي البيانات.</w:t>
      </w:r>
    </w:p>
    <w:p w14:paraId="713A955B" w14:textId="3B8F91A5" w:rsidR="00F04875" w:rsidRPr="004823A7" w:rsidRDefault="00F04875" w:rsidP="004823A7">
      <w:pPr>
        <w:keepNext/>
        <w:keepLines/>
        <w:suppressLineNumbers/>
        <w:suppressAutoHyphens/>
        <w:kinsoku w:val="0"/>
        <w:overflowPunct w:val="0"/>
        <w:autoSpaceDE w:val="0"/>
        <w:autoSpaceDN w:val="0"/>
        <w:bidi/>
        <w:adjustRightInd w:val="0"/>
        <w:snapToGrid w:val="0"/>
        <w:spacing w:after="120" w:line="216" w:lineRule="auto"/>
        <w:ind w:left="720" w:hanging="720"/>
        <w:rPr>
          <w:rStyle w:val="hps"/>
          <w:rFonts w:cs="Simplified Arabic"/>
          <w:b/>
          <w:bCs/>
          <w:szCs w:val="28"/>
        </w:rPr>
      </w:pPr>
      <w:r w:rsidRPr="004823A7">
        <w:rPr>
          <w:rStyle w:val="hps"/>
          <w:rFonts w:cs="Simplified Arabic" w:hint="cs"/>
          <w:b/>
          <w:bCs/>
          <w:szCs w:val="28"/>
          <w:rtl/>
        </w:rPr>
        <w:lastRenderedPageBreak/>
        <w:t>رابعا-</w:t>
      </w:r>
      <w:r w:rsidRPr="004823A7">
        <w:rPr>
          <w:rStyle w:val="hps"/>
          <w:rFonts w:cs="Simplified Arabic"/>
          <w:b/>
          <w:bCs/>
          <w:szCs w:val="28"/>
          <w:rtl/>
        </w:rPr>
        <w:tab/>
      </w:r>
      <w:r w:rsidRPr="004823A7">
        <w:rPr>
          <w:rStyle w:val="hps"/>
          <w:rFonts w:cs="Simplified Arabic" w:hint="cs"/>
          <w:b/>
          <w:bCs/>
          <w:szCs w:val="28"/>
          <w:rtl/>
        </w:rPr>
        <w:t xml:space="preserve">التعاون مع المشروع المشترك بين برنامج الأمم المتحدة للبيئة ومرفق البيئة العالمية </w:t>
      </w:r>
      <w:r w:rsidR="004823A7" w:rsidRPr="004823A7">
        <w:rPr>
          <w:rStyle w:val="hps"/>
          <w:rFonts w:cs="Simplified Arabic" w:hint="cs"/>
          <w:b/>
          <w:bCs/>
          <w:szCs w:val="28"/>
          <w:rtl/>
        </w:rPr>
        <w:t>لبناء قدرات مستدامة من أجل المشاركة الفعالة في غرفة تبادل معلومات السلامة الأحيائية</w:t>
      </w:r>
    </w:p>
    <w:p w14:paraId="0AF96AA8" w14:textId="66A56C83" w:rsidR="00F04875" w:rsidRDefault="007065DF" w:rsidP="00F04875">
      <w:pPr>
        <w:pStyle w:val="ListParagraph"/>
        <w:numPr>
          <w:ilvl w:val="0"/>
          <w:numId w:val="4"/>
        </w:numPr>
        <w:bidi/>
        <w:spacing w:after="120" w:line="216" w:lineRule="auto"/>
        <w:ind w:firstLine="0"/>
        <w:contextualSpacing w:val="0"/>
        <w:jc w:val="both"/>
        <w:rPr>
          <w:rFonts w:cs="Simplified Arabic"/>
          <w:sz w:val="22"/>
          <w:lang w:val="en-US"/>
        </w:rPr>
      </w:pPr>
      <w:r w:rsidRPr="007065DF">
        <w:rPr>
          <w:rFonts w:cs="Simplified Arabic"/>
          <w:sz w:val="22"/>
          <w:rtl/>
          <w:lang w:val="en-US"/>
        </w:rPr>
        <w:t>واصلت الأمانة الاضطلاع بعدد من الأنشطة التعاونية مع المشروع المشترك بين برنامج الأمم المتحدة للبيئة ومرفق البيئة العالمية لبناء قدرات مستدامة من أجل المشاركة الفعالة في غرفة تبادل معلومات السلامة الأحيائية (المرحلة الثالثة من مشروع غرفة تبادل معلومات السلامة الأحيائية).</w:t>
      </w:r>
    </w:p>
    <w:p w14:paraId="1E414D56" w14:textId="23AE71D5" w:rsidR="004823A7" w:rsidRDefault="00ED625B" w:rsidP="004823A7">
      <w:pPr>
        <w:pStyle w:val="ListParagraph"/>
        <w:numPr>
          <w:ilvl w:val="0"/>
          <w:numId w:val="4"/>
        </w:numPr>
        <w:bidi/>
        <w:spacing w:after="120" w:line="216" w:lineRule="auto"/>
        <w:ind w:firstLine="0"/>
        <w:contextualSpacing w:val="0"/>
        <w:jc w:val="both"/>
        <w:rPr>
          <w:rFonts w:cs="Simplified Arabic"/>
          <w:sz w:val="22"/>
          <w:lang w:val="en-US"/>
        </w:rPr>
      </w:pPr>
      <w:r w:rsidRPr="00ED625B">
        <w:rPr>
          <w:rFonts w:cs="Simplified Arabic"/>
          <w:sz w:val="22"/>
          <w:rtl/>
          <w:lang w:val="en-US"/>
        </w:rPr>
        <w:t>وكجزء من الأنشطة التعاونية، قدم مشروع غرفة تبادل معلومات السلامة الأحيائية - المرحلة الثالثة أموالا لتمكين الأمانة من توظيف خبيرين استشاريين في مجال تطوير المواقع الإلكترونية لدعم فريق تكنولوجيا المعلومات التابع لها في التطوير الأمامي المستمر لغرفة تبادل معلومات السلامة الأحيائية.</w:t>
      </w:r>
      <w:r w:rsidRPr="00ED625B">
        <w:rPr>
          <w:rtl/>
        </w:rPr>
        <w:t xml:space="preserve"> </w:t>
      </w:r>
      <w:r w:rsidRPr="00ED625B">
        <w:rPr>
          <w:rFonts w:cs="Simplified Arabic"/>
          <w:sz w:val="22"/>
          <w:rtl/>
          <w:lang w:val="en-US"/>
        </w:rPr>
        <w:t>ووفقا لطرائق العمل المشتركة لآلية تبادل المعلومات الخاصة بالاتفاقية وغرفة تبادل معلومات السلامة الأحيائية وغرفة تبادل معلومات الحصول وتقاسم المنافع،</w:t>
      </w:r>
      <w:r>
        <w:rPr>
          <w:rStyle w:val="FootnoteReference"/>
          <w:rFonts w:cs="Simplified Arabic"/>
          <w:sz w:val="22"/>
          <w:rtl/>
          <w:lang w:val="en-US"/>
        </w:rPr>
        <w:footnoteReference w:id="7"/>
      </w:r>
      <w:r w:rsidRPr="00ED625B">
        <w:rPr>
          <w:rFonts w:cs="Simplified Arabic"/>
          <w:sz w:val="22"/>
          <w:rtl/>
          <w:lang w:val="en-US"/>
        </w:rPr>
        <w:t xml:space="preserve"> تم الاضطلاع بعمل الاستشاريين في آن واحد في الغرفتين الأخيرتين، مما يضمن أن يؤدي تطوير الوظائف إلى تحسينات كبيرة في كلا الغرفتين.</w:t>
      </w:r>
    </w:p>
    <w:p w14:paraId="5CF18C40" w14:textId="334F7C0C" w:rsidR="004823A7" w:rsidRDefault="00ED625B" w:rsidP="004823A7">
      <w:pPr>
        <w:pStyle w:val="ListParagraph"/>
        <w:numPr>
          <w:ilvl w:val="0"/>
          <w:numId w:val="4"/>
        </w:numPr>
        <w:bidi/>
        <w:spacing w:after="120" w:line="216" w:lineRule="auto"/>
        <w:ind w:firstLine="0"/>
        <w:contextualSpacing w:val="0"/>
        <w:jc w:val="both"/>
        <w:rPr>
          <w:rFonts w:cs="Simplified Arabic"/>
          <w:sz w:val="22"/>
          <w:lang w:val="en-US"/>
        </w:rPr>
      </w:pPr>
      <w:r w:rsidRPr="00ED625B">
        <w:rPr>
          <w:rFonts w:cs="Simplified Arabic"/>
          <w:sz w:val="22"/>
          <w:rtl/>
          <w:lang w:val="en-US"/>
        </w:rPr>
        <w:t>وبناء على دعوة من مشروع غرفة تبادل معلومات السلامة الأحيائية - المرحلة الثالثة، شاركت الأمانة بنشاط في حلقتي عمل تدريبيتين إقليميتين بشأن غرفة تبادل معلومات السلامة الأحيائية (انظر الفقرة 7 من الفرع ثانيا أعلاه للاطلاع على التفاصيل).</w:t>
      </w:r>
    </w:p>
    <w:p w14:paraId="517A7BBB" w14:textId="17211120" w:rsidR="004823A7" w:rsidRDefault="00491F10" w:rsidP="004823A7">
      <w:pPr>
        <w:pStyle w:val="ListParagraph"/>
        <w:numPr>
          <w:ilvl w:val="0"/>
          <w:numId w:val="4"/>
        </w:numPr>
        <w:bidi/>
        <w:spacing w:after="120" w:line="216" w:lineRule="auto"/>
        <w:ind w:firstLine="0"/>
        <w:contextualSpacing w:val="0"/>
        <w:jc w:val="both"/>
        <w:rPr>
          <w:rFonts w:cs="Simplified Arabic"/>
          <w:sz w:val="22"/>
          <w:lang w:val="en-US"/>
        </w:rPr>
      </w:pPr>
      <w:r w:rsidRPr="00491F10">
        <w:rPr>
          <w:rFonts w:cs="Simplified Arabic"/>
          <w:sz w:val="22"/>
          <w:rtl/>
          <w:lang w:val="en-US"/>
        </w:rPr>
        <w:t>وتم الانتهاء من مشروع غرفة تبادل معلومات السلامة الأحيائية - المرحلة الثالثة في منتصف عام 2024.</w:t>
      </w:r>
      <w:r w:rsidRPr="00491F10">
        <w:rPr>
          <w:rtl/>
        </w:rPr>
        <w:t xml:space="preserve"> </w:t>
      </w:r>
      <w:r w:rsidRPr="00491F10">
        <w:rPr>
          <w:rFonts w:cs="Simplified Arabic"/>
          <w:sz w:val="22"/>
          <w:rtl/>
          <w:lang w:val="en-US"/>
        </w:rPr>
        <w:t>وسيكون من المفيد لعمل بروتوكول قرطاجنة إذا تمكنت البلدان المانحة المحتملة من تقديم الدعم المالي لاستمرار المشروع، وبالتالي ضمان استدامته، وإذا تم الحفاظ على شبكة المستشارين الإقليميين، بالنظر إلى دورهم الفعال في تنفيذ المشروع على المستوى الإقليمي.</w:t>
      </w:r>
    </w:p>
    <w:p w14:paraId="0AD41FE5" w14:textId="316BAD7F" w:rsidR="004823A7" w:rsidRPr="004823A7" w:rsidRDefault="004823A7" w:rsidP="004823A7">
      <w:pPr>
        <w:keepNext/>
        <w:keepLines/>
        <w:suppressLineNumbers/>
        <w:suppressAutoHyphens/>
        <w:kinsoku w:val="0"/>
        <w:overflowPunct w:val="0"/>
        <w:autoSpaceDE w:val="0"/>
        <w:autoSpaceDN w:val="0"/>
        <w:bidi/>
        <w:adjustRightInd w:val="0"/>
        <w:snapToGrid w:val="0"/>
        <w:spacing w:after="120" w:line="216" w:lineRule="auto"/>
        <w:ind w:left="720" w:hanging="810"/>
        <w:rPr>
          <w:rStyle w:val="hps"/>
          <w:rFonts w:ascii="Times New Roman Bold" w:hAnsi="Times New Roman Bold" w:cs="Simplified Arabic"/>
          <w:b/>
          <w:bCs/>
          <w:szCs w:val="28"/>
        </w:rPr>
      </w:pPr>
      <w:r w:rsidRPr="004823A7">
        <w:rPr>
          <w:rStyle w:val="hps"/>
          <w:rFonts w:ascii="Times New Roman Bold" w:hAnsi="Times New Roman Bold" w:cs="Simplified Arabic" w:hint="cs"/>
          <w:b/>
          <w:bCs/>
          <w:szCs w:val="28"/>
          <w:rtl/>
        </w:rPr>
        <w:t>خامسا-</w:t>
      </w:r>
      <w:r w:rsidRPr="004823A7">
        <w:rPr>
          <w:rStyle w:val="hps"/>
          <w:rFonts w:ascii="Times New Roman Bold" w:hAnsi="Times New Roman Bold" w:cs="Simplified Arabic"/>
          <w:b/>
          <w:bCs/>
          <w:szCs w:val="28"/>
          <w:rtl/>
        </w:rPr>
        <w:tab/>
      </w:r>
      <w:r w:rsidRPr="004823A7">
        <w:rPr>
          <w:rStyle w:val="hps"/>
          <w:rFonts w:ascii="Times New Roman Bold" w:hAnsi="Times New Roman Bold" w:cs="Simplified Arabic" w:hint="cs"/>
          <w:b/>
          <w:bCs/>
          <w:szCs w:val="28"/>
          <w:rtl/>
        </w:rPr>
        <w:t>الأولويات المتعلقة بتنفيذ غرفة تبادل معلومات السلامة الأحيائية في المستقبل</w:t>
      </w:r>
    </w:p>
    <w:p w14:paraId="2CCF385B" w14:textId="18658D86" w:rsidR="004823A7" w:rsidRDefault="0002437C" w:rsidP="004823A7">
      <w:pPr>
        <w:pStyle w:val="ListParagraph"/>
        <w:numPr>
          <w:ilvl w:val="0"/>
          <w:numId w:val="4"/>
        </w:numPr>
        <w:bidi/>
        <w:spacing w:after="120" w:line="216" w:lineRule="auto"/>
        <w:ind w:firstLine="0"/>
        <w:contextualSpacing w:val="0"/>
        <w:jc w:val="both"/>
        <w:rPr>
          <w:rFonts w:cs="Simplified Arabic"/>
          <w:sz w:val="22"/>
          <w:lang w:val="en-US"/>
        </w:rPr>
      </w:pPr>
      <w:r w:rsidRPr="0002437C">
        <w:rPr>
          <w:rFonts w:cs="Simplified Arabic"/>
          <w:sz w:val="22"/>
          <w:rtl/>
          <w:lang w:val="en-US"/>
        </w:rPr>
        <w:t>تشمل الأنشطة المزمعة لتطوير غرفة تبادل معلومات السلامة الأحيائية ما يلي:</w:t>
      </w:r>
    </w:p>
    <w:p w14:paraId="7187F251" w14:textId="5050B04F" w:rsidR="004823A7" w:rsidRDefault="0002437C" w:rsidP="004823A7">
      <w:pPr>
        <w:pStyle w:val="ListParagraph"/>
        <w:numPr>
          <w:ilvl w:val="0"/>
          <w:numId w:val="11"/>
        </w:numPr>
        <w:bidi/>
        <w:spacing w:after="120" w:line="216" w:lineRule="auto"/>
        <w:ind w:left="720" w:firstLine="720"/>
        <w:contextualSpacing w:val="0"/>
        <w:jc w:val="both"/>
        <w:rPr>
          <w:rFonts w:cs="Simplified Arabic"/>
          <w:sz w:val="22"/>
          <w:lang w:val="en-US"/>
        </w:rPr>
      </w:pPr>
      <w:r w:rsidRPr="0002437C">
        <w:rPr>
          <w:rFonts w:cs="Simplified Arabic"/>
          <w:sz w:val="22"/>
          <w:rtl/>
          <w:lang w:val="en-US"/>
        </w:rPr>
        <w:t>إجراء المزيد من التحسينات على مختلف أقسام المنصة الجديدة، بما في ذلك التحسينات التي أوصت بها اللجنة الاستشارية غير الرسمية المعنية بغرفة تبادل معلومات السلامة الأ</w:t>
      </w:r>
      <w:r>
        <w:rPr>
          <w:rFonts w:cs="Simplified Arabic" w:hint="cs"/>
          <w:sz w:val="22"/>
          <w:rtl/>
          <w:lang w:val="en-US"/>
        </w:rPr>
        <w:t>ح</w:t>
      </w:r>
      <w:r w:rsidRPr="0002437C">
        <w:rPr>
          <w:rFonts w:cs="Simplified Arabic"/>
          <w:sz w:val="22"/>
          <w:rtl/>
          <w:lang w:val="en-US"/>
        </w:rPr>
        <w:t>يائية في اجتماعها الثاني عشر؛</w:t>
      </w:r>
    </w:p>
    <w:p w14:paraId="4578D96A" w14:textId="3671116C" w:rsidR="004823A7" w:rsidRDefault="0002437C" w:rsidP="004823A7">
      <w:pPr>
        <w:pStyle w:val="ListParagraph"/>
        <w:numPr>
          <w:ilvl w:val="0"/>
          <w:numId w:val="11"/>
        </w:numPr>
        <w:bidi/>
        <w:spacing w:after="120" w:line="216" w:lineRule="auto"/>
        <w:ind w:left="720" w:firstLine="720"/>
        <w:contextualSpacing w:val="0"/>
        <w:jc w:val="both"/>
        <w:rPr>
          <w:rFonts w:cs="Simplified Arabic"/>
          <w:sz w:val="22"/>
          <w:lang w:val="en-US"/>
        </w:rPr>
      </w:pPr>
      <w:r w:rsidRPr="0002437C">
        <w:rPr>
          <w:rFonts w:cs="Simplified Arabic"/>
          <w:sz w:val="22"/>
          <w:rtl/>
          <w:lang w:val="en-US"/>
        </w:rPr>
        <w:t>تحسين وظيفة صيانة السجلات لتمكين المستخدمين من إدارة السجلات وتحديثها بشكل أفضل في غرفة تبادل المعلومات وتحسين جودة البيانات واكتمالها؛</w:t>
      </w:r>
    </w:p>
    <w:p w14:paraId="1DA63DC2" w14:textId="350FEAAA" w:rsidR="004823A7" w:rsidRDefault="0002437C" w:rsidP="004823A7">
      <w:pPr>
        <w:pStyle w:val="ListParagraph"/>
        <w:numPr>
          <w:ilvl w:val="0"/>
          <w:numId w:val="11"/>
        </w:numPr>
        <w:bidi/>
        <w:spacing w:after="120" w:line="216" w:lineRule="auto"/>
        <w:ind w:left="720" w:firstLine="720"/>
        <w:contextualSpacing w:val="0"/>
        <w:jc w:val="both"/>
        <w:rPr>
          <w:rFonts w:cs="Simplified Arabic"/>
          <w:sz w:val="22"/>
          <w:lang w:val="en-US"/>
        </w:rPr>
      </w:pPr>
      <w:r w:rsidRPr="0002437C">
        <w:rPr>
          <w:rFonts w:cs="Simplified Arabic"/>
          <w:sz w:val="22"/>
          <w:rtl/>
          <w:lang w:val="en-US"/>
        </w:rPr>
        <w:t xml:space="preserve">تحسين السمات المختلفة لواجهة "البحث" وعرض نتائج البحث استجابة لطلبات مؤتمر الأطراف في مختلف المقررات، بما في ذلك ما يتعلق بالمعلومات المرتبطة بالبيولوجيا التركيبية وتجنب الحاجة إلى إنشاء صفحات </w:t>
      </w:r>
      <w:proofErr w:type="spellStart"/>
      <w:r w:rsidRPr="0002437C">
        <w:rPr>
          <w:rFonts w:cs="Simplified Arabic"/>
          <w:sz w:val="22"/>
          <w:rtl/>
          <w:lang w:val="en-US"/>
        </w:rPr>
        <w:t>مواضيعية</w:t>
      </w:r>
      <w:proofErr w:type="spellEnd"/>
      <w:r w:rsidRPr="0002437C">
        <w:rPr>
          <w:rFonts w:cs="Simplified Arabic"/>
          <w:sz w:val="22"/>
          <w:rtl/>
          <w:lang w:val="en-US"/>
        </w:rPr>
        <w:t xml:space="preserve"> جديدة؛</w:t>
      </w:r>
    </w:p>
    <w:p w14:paraId="170590A5" w14:textId="37C09387" w:rsidR="004823A7" w:rsidRDefault="0002437C" w:rsidP="004823A7">
      <w:pPr>
        <w:pStyle w:val="ListParagraph"/>
        <w:numPr>
          <w:ilvl w:val="0"/>
          <w:numId w:val="11"/>
        </w:numPr>
        <w:bidi/>
        <w:spacing w:after="120" w:line="216" w:lineRule="auto"/>
        <w:ind w:left="720" w:firstLine="720"/>
        <w:contextualSpacing w:val="0"/>
        <w:jc w:val="both"/>
        <w:rPr>
          <w:rFonts w:cs="Simplified Arabic"/>
          <w:sz w:val="22"/>
          <w:lang w:val="en-US"/>
        </w:rPr>
      </w:pPr>
      <w:r w:rsidRPr="0002437C">
        <w:rPr>
          <w:rFonts w:cs="Simplified Arabic"/>
          <w:sz w:val="22"/>
          <w:rtl/>
          <w:lang w:val="en-US"/>
        </w:rPr>
        <w:t xml:space="preserve">تطوير موقع شبكي وطني وظيفي مخصص للسلامة الأحيائية على شبكة الإنترنت باستخدام الأداة </w:t>
      </w:r>
      <w:proofErr w:type="spellStart"/>
      <w:r w:rsidRPr="0002437C">
        <w:rPr>
          <w:rFonts w:cs="Simplified Arabic"/>
          <w:sz w:val="22"/>
          <w:lang w:val="en-US"/>
        </w:rPr>
        <w:t>Bioland</w:t>
      </w:r>
      <w:proofErr w:type="spellEnd"/>
      <w:r w:rsidRPr="0002437C">
        <w:rPr>
          <w:rFonts w:cs="Simplified Arabic"/>
          <w:sz w:val="22"/>
          <w:rtl/>
          <w:lang w:val="en-US"/>
        </w:rPr>
        <w:t>، للتمكين من الربط المباشر مع المنصة الجديدة؛</w:t>
      </w:r>
    </w:p>
    <w:p w14:paraId="31E4D7AC" w14:textId="68D3A406" w:rsidR="004823A7" w:rsidRDefault="0002437C" w:rsidP="004823A7">
      <w:pPr>
        <w:pStyle w:val="ListParagraph"/>
        <w:numPr>
          <w:ilvl w:val="0"/>
          <w:numId w:val="11"/>
        </w:numPr>
        <w:bidi/>
        <w:spacing w:after="120" w:line="216" w:lineRule="auto"/>
        <w:ind w:left="720" w:firstLine="720"/>
        <w:contextualSpacing w:val="0"/>
        <w:jc w:val="both"/>
        <w:rPr>
          <w:rFonts w:cs="Simplified Arabic"/>
          <w:sz w:val="22"/>
          <w:lang w:val="en-US"/>
        </w:rPr>
      </w:pPr>
      <w:r w:rsidRPr="0002437C">
        <w:rPr>
          <w:rFonts w:cs="Simplified Arabic"/>
          <w:sz w:val="22"/>
          <w:rtl/>
          <w:lang w:val="en-US"/>
        </w:rPr>
        <w:lastRenderedPageBreak/>
        <w:t>تطوير المزيد من مواد المساعدة عبر الإنترنت لتوضيح السمات المختلفة للمنصة.</w:t>
      </w:r>
    </w:p>
    <w:p w14:paraId="0EBB5D78" w14:textId="6EDB8FBE" w:rsidR="004823A7" w:rsidRPr="004823A7" w:rsidRDefault="004823A7" w:rsidP="004823A7">
      <w:pPr>
        <w:keepNext/>
        <w:keepLines/>
        <w:suppressLineNumbers/>
        <w:suppressAutoHyphens/>
        <w:kinsoku w:val="0"/>
        <w:overflowPunct w:val="0"/>
        <w:autoSpaceDE w:val="0"/>
        <w:autoSpaceDN w:val="0"/>
        <w:bidi/>
        <w:adjustRightInd w:val="0"/>
        <w:snapToGrid w:val="0"/>
        <w:spacing w:after="120" w:line="216" w:lineRule="auto"/>
        <w:ind w:left="720" w:hanging="810"/>
        <w:rPr>
          <w:rStyle w:val="hps"/>
          <w:rFonts w:ascii="Times New Roman Bold" w:hAnsi="Times New Roman Bold" w:cs="Simplified Arabic"/>
          <w:b/>
          <w:bCs/>
          <w:szCs w:val="28"/>
        </w:rPr>
      </w:pPr>
      <w:r w:rsidRPr="004823A7">
        <w:rPr>
          <w:rStyle w:val="hps"/>
          <w:rFonts w:ascii="Times New Roman Bold" w:hAnsi="Times New Roman Bold" w:cs="Simplified Arabic" w:hint="cs"/>
          <w:b/>
          <w:bCs/>
          <w:szCs w:val="28"/>
          <w:rtl/>
        </w:rPr>
        <w:t>سادسا-</w:t>
      </w:r>
      <w:r w:rsidRPr="004823A7">
        <w:rPr>
          <w:rStyle w:val="hps"/>
          <w:rFonts w:ascii="Times New Roman Bold" w:hAnsi="Times New Roman Bold" w:cs="Simplified Arabic"/>
          <w:b/>
          <w:bCs/>
          <w:szCs w:val="28"/>
          <w:rtl/>
        </w:rPr>
        <w:tab/>
      </w:r>
      <w:r w:rsidRPr="004823A7">
        <w:rPr>
          <w:rStyle w:val="hps"/>
          <w:rFonts w:ascii="Times New Roman Bold" w:hAnsi="Times New Roman Bold" w:cs="Simplified Arabic" w:hint="cs"/>
          <w:b/>
          <w:bCs/>
          <w:szCs w:val="28"/>
          <w:rtl/>
        </w:rPr>
        <w:t>مشروع المقرر</w:t>
      </w:r>
    </w:p>
    <w:p w14:paraId="24D0F4C3" w14:textId="56659F1B" w:rsidR="004823A7" w:rsidRDefault="0002437C" w:rsidP="004823A7">
      <w:pPr>
        <w:pStyle w:val="ListParagraph"/>
        <w:numPr>
          <w:ilvl w:val="0"/>
          <w:numId w:val="4"/>
        </w:numPr>
        <w:bidi/>
        <w:spacing w:after="120" w:line="216" w:lineRule="auto"/>
        <w:ind w:firstLine="0"/>
        <w:contextualSpacing w:val="0"/>
        <w:jc w:val="both"/>
        <w:rPr>
          <w:rFonts w:cs="Simplified Arabic"/>
          <w:sz w:val="22"/>
          <w:lang w:val="en-US"/>
        </w:rPr>
      </w:pPr>
      <w:r w:rsidRPr="0002437C">
        <w:rPr>
          <w:rFonts w:cs="Simplified Arabic"/>
          <w:sz w:val="22"/>
          <w:rtl/>
          <w:lang w:val="en-US"/>
        </w:rPr>
        <w:t xml:space="preserve">في ضوء ما ورد أعلاه، ومع مراعاة توصيات لجنة الامتثال بموجب بروتوكول قرطاجنة </w:t>
      </w:r>
      <w:r>
        <w:rPr>
          <w:rFonts w:cs="Simplified Arabic" w:hint="cs"/>
          <w:sz w:val="22"/>
          <w:rtl/>
          <w:lang w:val="en-US"/>
        </w:rPr>
        <w:t>فيما يتعلق</w:t>
      </w:r>
      <w:r w:rsidRPr="0002437C">
        <w:rPr>
          <w:rFonts w:cs="Simplified Arabic"/>
          <w:sz w:val="22"/>
          <w:rtl/>
          <w:lang w:val="en-US"/>
        </w:rPr>
        <w:t xml:space="preserve"> بغرفة تبادل معلومات السلامة الأحيائية،</w:t>
      </w:r>
      <w:r>
        <w:rPr>
          <w:rStyle w:val="FootnoteReference"/>
          <w:rFonts w:cs="Simplified Arabic"/>
          <w:sz w:val="22"/>
          <w:rtl/>
          <w:lang w:val="en-US"/>
        </w:rPr>
        <w:footnoteReference w:id="8"/>
      </w:r>
      <w:r w:rsidRPr="0002437C">
        <w:rPr>
          <w:rFonts w:cs="Simplified Arabic"/>
          <w:sz w:val="22"/>
          <w:rtl/>
          <w:lang w:val="en-US"/>
        </w:rPr>
        <w:t xml:space="preserve"> قد يرغب مؤتمر الأطراف العامل كاجتماع للأطراف في بروتوكول قرطاجنة في اعتماد مقرر على غرار ما يلي:</w:t>
      </w:r>
    </w:p>
    <w:p w14:paraId="6F20786C" w14:textId="31516FD3" w:rsidR="004823A7" w:rsidRDefault="004823A7" w:rsidP="004823A7">
      <w:pPr>
        <w:pStyle w:val="ListParagraph"/>
        <w:bidi/>
        <w:spacing w:after="120" w:line="216" w:lineRule="auto"/>
        <w:ind w:firstLine="720"/>
        <w:contextualSpacing w:val="0"/>
        <w:jc w:val="both"/>
        <w:rPr>
          <w:rFonts w:cs="Simplified Arabic"/>
          <w:i/>
          <w:iCs/>
          <w:sz w:val="22"/>
          <w:rtl/>
          <w:lang w:val="en-US"/>
        </w:rPr>
      </w:pPr>
      <w:r>
        <w:rPr>
          <w:rFonts w:cs="Simplified Arabic" w:hint="cs"/>
          <w:i/>
          <w:iCs/>
          <w:sz w:val="22"/>
          <w:rtl/>
          <w:lang w:val="en-US"/>
        </w:rPr>
        <w:t>إن مؤتمر الأطراف العامل كاجتماع للأطراف في بروتوكول قرطاجنة للسلامة الأحيائية</w:t>
      </w:r>
    </w:p>
    <w:p w14:paraId="771B7E6E" w14:textId="6154FFD4" w:rsidR="0002437C" w:rsidRPr="0002437C" w:rsidRDefault="004823A7" w:rsidP="0002437C">
      <w:pPr>
        <w:pStyle w:val="ListParagraph"/>
        <w:numPr>
          <w:ilvl w:val="2"/>
          <w:numId w:val="8"/>
        </w:numPr>
        <w:bidi/>
        <w:spacing w:after="120" w:line="216" w:lineRule="auto"/>
        <w:ind w:left="720" w:firstLine="720"/>
        <w:contextualSpacing w:val="0"/>
        <w:jc w:val="both"/>
        <w:rPr>
          <w:rFonts w:cs="Simplified Arabic"/>
          <w:i/>
          <w:iCs/>
          <w:sz w:val="22"/>
          <w:rtl/>
          <w:lang w:val="en-US"/>
        </w:rPr>
      </w:pPr>
      <w:r w:rsidRPr="004823A7">
        <w:rPr>
          <w:rFonts w:cs="Simplified Arabic" w:hint="cs"/>
          <w:i/>
          <w:iCs/>
          <w:sz w:val="22"/>
          <w:rtl/>
          <w:lang w:val="en-US"/>
        </w:rPr>
        <w:t xml:space="preserve">يرحب </w:t>
      </w:r>
      <w:r w:rsidR="0002437C">
        <w:rPr>
          <w:rFonts w:cs="Simplified Arabic" w:hint="cs"/>
          <w:sz w:val="22"/>
          <w:rtl/>
          <w:lang w:val="en-US"/>
        </w:rPr>
        <w:t>بالتحسينات التي أُدخلت على البوابة المركزية لغرفة تبادل معلومات السلامة الأحيائية وفقا لطرائق العمل المشتركة لآلية غرفة تبادل المعلومات الخاصة باتفاقية التنوع البيولوجي،</w:t>
      </w:r>
      <w:r w:rsidR="0002437C">
        <w:rPr>
          <w:rStyle w:val="FootnoteReference"/>
          <w:rFonts w:cs="Simplified Arabic"/>
          <w:sz w:val="22"/>
          <w:rtl/>
          <w:lang w:val="en-US"/>
        </w:rPr>
        <w:footnoteReference w:id="9"/>
      </w:r>
      <w:r w:rsidR="0002437C">
        <w:rPr>
          <w:rFonts w:cs="Simplified Arabic" w:hint="cs"/>
          <w:sz w:val="22"/>
          <w:rtl/>
          <w:lang w:val="en-US"/>
        </w:rPr>
        <w:t xml:space="preserve"> وغرفة تبادل معلومات السلامة الأحيائية وغرفة تبادل معلومات الحصول وتقاسم المنافع،</w:t>
      </w:r>
      <w:r w:rsidR="0002437C">
        <w:rPr>
          <w:rStyle w:val="FootnoteReference"/>
          <w:rFonts w:cs="Simplified Arabic"/>
          <w:sz w:val="22"/>
          <w:rtl/>
          <w:lang w:val="en-US"/>
        </w:rPr>
        <w:footnoteReference w:id="10"/>
      </w:r>
      <w:r w:rsidR="0002437C">
        <w:rPr>
          <w:rFonts w:cs="Simplified Arabic" w:hint="cs"/>
          <w:sz w:val="22"/>
          <w:rtl/>
          <w:lang w:val="en-US"/>
        </w:rPr>
        <w:t xml:space="preserve"> على النحو المعتمد بموجب المقرر </w:t>
      </w:r>
      <w:r w:rsidR="0002437C">
        <w:rPr>
          <w:rFonts w:cs="Simplified Arabic"/>
          <w:sz w:val="22"/>
          <w:lang w:val="fr-FR"/>
        </w:rPr>
        <w:t>CP</w:t>
      </w:r>
      <w:r w:rsidR="0002437C">
        <w:rPr>
          <w:rFonts w:cs="Simplified Arabic"/>
          <w:sz w:val="22"/>
          <w:lang w:val="en-US"/>
        </w:rPr>
        <w:noBreakHyphen/>
        <w:t>9</w:t>
      </w:r>
      <w:r w:rsidR="0002437C">
        <w:rPr>
          <w:rFonts w:cs="Simplified Arabic"/>
          <w:sz w:val="22"/>
          <w:lang w:val="fr-FR"/>
        </w:rPr>
        <w:t>/2</w:t>
      </w:r>
      <w:r w:rsidR="0002437C">
        <w:rPr>
          <w:rFonts w:cs="Simplified Arabic" w:hint="cs"/>
          <w:sz w:val="22"/>
          <w:rtl/>
          <w:lang w:val="en-US"/>
        </w:rPr>
        <w:t xml:space="preserve"> المؤرخ 28 نوفمبر/تشرين الثاني 2018؛</w:t>
      </w:r>
    </w:p>
    <w:p w14:paraId="793E289F" w14:textId="7689C513" w:rsidR="004823A7" w:rsidRPr="004823A7" w:rsidRDefault="004823A7" w:rsidP="004823A7">
      <w:pPr>
        <w:pStyle w:val="ListParagraph"/>
        <w:numPr>
          <w:ilvl w:val="2"/>
          <w:numId w:val="8"/>
        </w:numPr>
        <w:bidi/>
        <w:spacing w:after="120" w:line="216" w:lineRule="auto"/>
        <w:ind w:left="720" w:firstLine="720"/>
        <w:contextualSpacing w:val="0"/>
        <w:jc w:val="both"/>
        <w:rPr>
          <w:rFonts w:cs="Simplified Arabic"/>
          <w:i/>
          <w:iCs/>
          <w:sz w:val="22"/>
          <w:lang w:val="en-US"/>
        </w:rPr>
      </w:pPr>
      <w:r>
        <w:rPr>
          <w:rFonts w:cs="Simplified Arabic" w:hint="cs"/>
          <w:i/>
          <w:iCs/>
          <w:sz w:val="22"/>
          <w:rtl/>
          <w:lang w:val="en-US"/>
        </w:rPr>
        <w:t xml:space="preserve">يحث </w:t>
      </w:r>
      <w:r>
        <w:rPr>
          <w:rFonts w:cs="Simplified Arabic" w:hint="cs"/>
          <w:sz w:val="22"/>
          <w:rtl/>
          <w:lang w:val="en-US"/>
        </w:rPr>
        <w:t>الأطراف</w:t>
      </w:r>
      <w:r w:rsidR="0002437C">
        <w:rPr>
          <w:rFonts w:cs="Simplified Arabic" w:hint="cs"/>
          <w:sz w:val="22"/>
          <w:rtl/>
          <w:lang w:val="en-US"/>
        </w:rPr>
        <w:t xml:space="preserve"> </w:t>
      </w:r>
      <w:r w:rsidR="0002437C" w:rsidRPr="0002437C">
        <w:rPr>
          <w:rFonts w:cs="Simplified Arabic"/>
          <w:sz w:val="22"/>
          <w:rtl/>
          <w:lang w:val="en-US"/>
        </w:rPr>
        <w:t>على إتاحة جميع المعلومات المطلوبة بشكل منهجي على غرفة تبادل معلومات السلامة الأحيائية، بما في ذلك التدابير القانونية لتنفيذ بروتوكول قرطاجنة للسلامة الأحيائية،</w:t>
      </w:r>
      <w:r w:rsidR="0078585B">
        <w:rPr>
          <w:rStyle w:val="FootnoteReference"/>
          <w:rFonts w:cs="Simplified Arabic"/>
          <w:sz w:val="22"/>
          <w:rtl/>
          <w:lang w:val="en-US"/>
        </w:rPr>
        <w:footnoteReference w:id="11"/>
      </w:r>
      <w:r w:rsidR="0002437C" w:rsidRPr="0002437C">
        <w:rPr>
          <w:rFonts w:cs="Simplified Arabic"/>
          <w:sz w:val="22"/>
          <w:rtl/>
          <w:lang w:val="en-US"/>
        </w:rPr>
        <w:t xml:space="preserve"> والقرارات المتعلقة باستيراد أو إطلاق الكائنات الحية المحورة وحالات النقل غير المقصود أو غير القانوني عبر الحدود؛</w:t>
      </w:r>
    </w:p>
    <w:p w14:paraId="7C197899" w14:textId="24216F54" w:rsidR="004823A7" w:rsidRPr="004823A7" w:rsidRDefault="004823A7" w:rsidP="004823A7">
      <w:pPr>
        <w:pStyle w:val="ListParagraph"/>
        <w:numPr>
          <w:ilvl w:val="2"/>
          <w:numId w:val="8"/>
        </w:numPr>
        <w:bidi/>
        <w:spacing w:after="120" w:line="216" w:lineRule="auto"/>
        <w:ind w:left="720" w:firstLine="720"/>
        <w:contextualSpacing w:val="0"/>
        <w:jc w:val="both"/>
        <w:rPr>
          <w:rFonts w:cs="Simplified Arabic"/>
          <w:i/>
          <w:iCs/>
          <w:sz w:val="22"/>
          <w:lang w:val="en-US"/>
        </w:rPr>
      </w:pPr>
      <w:r>
        <w:rPr>
          <w:rFonts w:cs="Simplified Arabic" w:hint="cs"/>
          <w:i/>
          <w:iCs/>
          <w:sz w:val="22"/>
          <w:rtl/>
          <w:lang w:val="en-US"/>
        </w:rPr>
        <w:t xml:space="preserve">يطلب إلى </w:t>
      </w:r>
      <w:r>
        <w:rPr>
          <w:rFonts w:cs="Simplified Arabic" w:hint="cs"/>
          <w:sz w:val="22"/>
          <w:rtl/>
          <w:lang w:val="en-US"/>
        </w:rPr>
        <w:t>الأطراف</w:t>
      </w:r>
      <w:r w:rsidR="0078585B">
        <w:rPr>
          <w:rFonts w:cs="Simplified Arabic" w:hint="cs"/>
          <w:sz w:val="22"/>
          <w:rtl/>
          <w:lang w:val="en-US"/>
        </w:rPr>
        <w:t xml:space="preserve"> </w:t>
      </w:r>
      <w:r w:rsidR="0078585B" w:rsidRPr="0078585B">
        <w:rPr>
          <w:rFonts w:cs="Simplified Arabic"/>
          <w:sz w:val="22"/>
          <w:rtl/>
          <w:lang w:val="en-US"/>
        </w:rPr>
        <w:t>أن تستعرض سجلاتها الوطنية المنشورة في غرفة تبادل معلومات السلامة الأحيائية للتأكد من دقتها، بما في ذلك التحقق من أن المعلومات المتاحة على غرفة تبادل معلومات السلامة الأحيائية محدثة وكاملة وأن الوثائق الفعلية التي تحتوي على المعلومات قد تم تحميلها بشكل صحيح أو، في الحالات التي تقدم فيها وصلات إلى الوثائق، أن الوصلات تعمل، مع ملاحظة أن لجنة الامتثال بموجب بروتوكول قرطاجنة ستستعرض اكتمال المعلومات المتاحة على غرفة تبادل معلومات السلامة الأحيائية في اجتماعها العشرين؛</w:t>
      </w:r>
    </w:p>
    <w:p w14:paraId="4ACEAAB7" w14:textId="26F2EC26" w:rsidR="004823A7" w:rsidRPr="004823A7" w:rsidRDefault="004823A7" w:rsidP="004823A7">
      <w:pPr>
        <w:pStyle w:val="ListParagraph"/>
        <w:numPr>
          <w:ilvl w:val="2"/>
          <w:numId w:val="8"/>
        </w:numPr>
        <w:bidi/>
        <w:spacing w:after="120" w:line="216" w:lineRule="auto"/>
        <w:ind w:left="720" w:firstLine="720"/>
        <w:contextualSpacing w:val="0"/>
        <w:jc w:val="both"/>
        <w:rPr>
          <w:rFonts w:cs="Simplified Arabic"/>
          <w:i/>
          <w:iCs/>
          <w:sz w:val="22"/>
          <w:lang w:val="en-US"/>
        </w:rPr>
      </w:pPr>
      <w:r>
        <w:rPr>
          <w:rFonts w:cs="Simplified Arabic" w:hint="cs"/>
          <w:i/>
          <w:iCs/>
          <w:sz w:val="22"/>
          <w:rtl/>
          <w:lang w:val="en-US"/>
        </w:rPr>
        <w:t xml:space="preserve">يدعو </w:t>
      </w:r>
      <w:r>
        <w:rPr>
          <w:rFonts w:cs="Simplified Arabic" w:hint="cs"/>
          <w:sz w:val="22"/>
          <w:rtl/>
          <w:lang w:val="en-US"/>
        </w:rPr>
        <w:t>الأطراف</w:t>
      </w:r>
      <w:r w:rsidR="0078585B">
        <w:rPr>
          <w:rFonts w:cs="Simplified Arabic" w:hint="cs"/>
          <w:sz w:val="22"/>
          <w:rtl/>
          <w:lang w:val="en-US"/>
        </w:rPr>
        <w:t xml:space="preserve"> </w:t>
      </w:r>
      <w:r w:rsidR="0078585B" w:rsidRPr="0078585B">
        <w:rPr>
          <w:rFonts w:cs="Simplified Arabic"/>
          <w:sz w:val="22"/>
          <w:rtl/>
          <w:lang w:val="en-US"/>
        </w:rPr>
        <w:t>والحكومات الأخرى والمنظمات ذات الصلة إلى تقديم معلومات علمية، من قبيل المقالات الصحفية التي يستعرضها الأقران وبيانات التسلسل، لتحسين جودة المعلومات المنشورة في غرفة تبادل معلومات السلامة الأحيائية؛</w:t>
      </w:r>
    </w:p>
    <w:p w14:paraId="0ED5F31C" w14:textId="42DE7B5C" w:rsidR="004823A7" w:rsidRPr="004823A7" w:rsidRDefault="004823A7" w:rsidP="004823A7">
      <w:pPr>
        <w:pStyle w:val="ListParagraph"/>
        <w:numPr>
          <w:ilvl w:val="2"/>
          <w:numId w:val="8"/>
        </w:numPr>
        <w:bidi/>
        <w:spacing w:after="120" w:line="216" w:lineRule="auto"/>
        <w:ind w:left="720" w:firstLine="720"/>
        <w:contextualSpacing w:val="0"/>
        <w:jc w:val="both"/>
        <w:rPr>
          <w:rFonts w:cs="Simplified Arabic"/>
          <w:i/>
          <w:iCs/>
          <w:sz w:val="22"/>
          <w:lang w:val="en-US"/>
        </w:rPr>
      </w:pPr>
      <w:r>
        <w:rPr>
          <w:rFonts w:cs="Simplified Arabic" w:hint="cs"/>
          <w:i/>
          <w:iCs/>
          <w:sz w:val="22"/>
          <w:rtl/>
          <w:lang w:val="en-US"/>
        </w:rPr>
        <w:t xml:space="preserve">يحث </w:t>
      </w:r>
      <w:r>
        <w:rPr>
          <w:rFonts w:cs="Simplified Arabic" w:hint="cs"/>
          <w:sz w:val="22"/>
          <w:rtl/>
          <w:lang w:val="en-US"/>
        </w:rPr>
        <w:t>الأطراف</w:t>
      </w:r>
      <w:r w:rsidR="00D972D7" w:rsidRPr="00D972D7">
        <w:rPr>
          <w:rtl/>
        </w:rPr>
        <w:t xml:space="preserve"> </w:t>
      </w:r>
      <w:r w:rsidR="00D972D7" w:rsidRPr="00D972D7">
        <w:rPr>
          <w:rFonts w:cs="Simplified Arabic"/>
          <w:sz w:val="22"/>
          <w:rtl/>
          <w:lang w:val="en-US"/>
        </w:rPr>
        <w:t>على الشروع في إعداد تقاريرها الوطنية الخامسة بشأن تنفيذ بروتوكول قرطاجنة وضمان نشرها في غرفة تبادل معلومات السلامة الأحيائية في الوقت المناسب؛</w:t>
      </w:r>
    </w:p>
    <w:p w14:paraId="6E5DD897" w14:textId="79295782" w:rsidR="004823A7" w:rsidRPr="004823A7" w:rsidRDefault="004823A7" w:rsidP="004823A7">
      <w:pPr>
        <w:pStyle w:val="ListParagraph"/>
        <w:numPr>
          <w:ilvl w:val="2"/>
          <w:numId w:val="8"/>
        </w:numPr>
        <w:bidi/>
        <w:spacing w:after="120" w:line="216" w:lineRule="auto"/>
        <w:ind w:left="720" w:firstLine="720"/>
        <w:contextualSpacing w:val="0"/>
        <w:jc w:val="both"/>
        <w:rPr>
          <w:rFonts w:cs="Simplified Arabic"/>
          <w:i/>
          <w:iCs/>
          <w:sz w:val="22"/>
          <w:lang w:val="en-US"/>
        </w:rPr>
      </w:pPr>
      <w:r>
        <w:rPr>
          <w:rFonts w:cs="Simplified Arabic" w:hint="cs"/>
          <w:i/>
          <w:iCs/>
          <w:sz w:val="22"/>
          <w:rtl/>
          <w:lang w:val="en-US"/>
        </w:rPr>
        <w:t xml:space="preserve">يرحب </w:t>
      </w:r>
      <w:r>
        <w:rPr>
          <w:rFonts w:cs="Simplified Arabic" w:hint="cs"/>
          <w:sz w:val="22"/>
          <w:rtl/>
          <w:lang w:val="en-US"/>
        </w:rPr>
        <w:t>بالتنفيذ الناجح</w:t>
      </w:r>
      <w:r w:rsidR="00D972D7" w:rsidRPr="00D972D7">
        <w:rPr>
          <w:rtl/>
        </w:rPr>
        <w:t xml:space="preserve"> </w:t>
      </w:r>
      <w:r w:rsidR="00D972D7" w:rsidRPr="00D972D7">
        <w:rPr>
          <w:rFonts w:cs="Simplified Arabic"/>
          <w:sz w:val="22"/>
          <w:rtl/>
          <w:lang w:val="en-US"/>
        </w:rPr>
        <w:t>للمشروع المشترك بين برنامج الأمم المتحدة للبيئة ومرفق البيئة العالمية لبناء القدرات المستدامة من أجل المشاركة الفعالة في غرفة تبادل معلومات السلامة الأحيائية، ويحث الأطراف من البلدان المانحة المحتملة والحكومات الأخرى على توفير الأموال لمواصلة المشروع وغيره من مشاريع بناء القدرات المتصلة بغرفة تبادل معلومات السلامة الأحيائية ودعم شبكة المستشارين الإقليميين؛</w:t>
      </w:r>
    </w:p>
    <w:p w14:paraId="538AA2DD" w14:textId="208A84BA" w:rsidR="004823A7" w:rsidRPr="004823A7" w:rsidRDefault="004823A7" w:rsidP="004823A7">
      <w:pPr>
        <w:pStyle w:val="ListParagraph"/>
        <w:numPr>
          <w:ilvl w:val="2"/>
          <w:numId w:val="8"/>
        </w:numPr>
        <w:bidi/>
        <w:spacing w:after="120" w:line="216" w:lineRule="auto"/>
        <w:ind w:left="720" w:firstLine="720"/>
        <w:contextualSpacing w:val="0"/>
        <w:jc w:val="both"/>
        <w:rPr>
          <w:rFonts w:cs="Simplified Arabic"/>
          <w:i/>
          <w:iCs/>
          <w:sz w:val="22"/>
          <w:lang w:val="en-US"/>
        </w:rPr>
      </w:pPr>
      <w:r>
        <w:rPr>
          <w:rFonts w:cs="Simplified Arabic" w:hint="cs"/>
          <w:i/>
          <w:iCs/>
          <w:sz w:val="22"/>
          <w:rtl/>
          <w:lang w:val="en-US"/>
        </w:rPr>
        <w:lastRenderedPageBreak/>
        <w:t xml:space="preserve">يطلب إلى </w:t>
      </w:r>
      <w:r>
        <w:rPr>
          <w:rFonts w:cs="Simplified Arabic" w:hint="cs"/>
          <w:sz w:val="22"/>
          <w:rtl/>
          <w:lang w:val="en-US"/>
        </w:rPr>
        <w:t>مرفق</w:t>
      </w:r>
      <w:r w:rsidR="00575162" w:rsidRPr="00575162">
        <w:rPr>
          <w:rFonts w:cs="Simplified Arabic"/>
          <w:sz w:val="22"/>
          <w:rtl/>
          <w:lang w:val="en-US"/>
        </w:rPr>
        <w:t xml:space="preserve"> البيئة العالمية مواصلة توفير الأموال لدعم الأنشطة المتعلقة بغرفة تبادل معلومات السلامة الأحيائية؛</w:t>
      </w:r>
    </w:p>
    <w:p w14:paraId="4D609403" w14:textId="5CA6CBD0" w:rsidR="004823A7" w:rsidRPr="004823A7" w:rsidRDefault="004823A7" w:rsidP="004823A7">
      <w:pPr>
        <w:pStyle w:val="ListParagraph"/>
        <w:numPr>
          <w:ilvl w:val="2"/>
          <w:numId w:val="8"/>
        </w:numPr>
        <w:bidi/>
        <w:spacing w:after="120" w:line="216" w:lineRule="auto"/>
        <w:ind w:left="720" w:firstLine="720"/>
        <w:contextualSpacing w:val="0"/>
        <w:jc w:val="both"/>
        <w:rPr>
          <w:rFonts w:cs="Simplified Arabic"/>
          <w:i/>
          <w:iCs/>
          <w:sz w:val="22"/>
          <w:lang w:val="en-US"/>
        </w:rPr>
      </w:pPr>
      <w:r>
        <w:rPr>
          <w:rFonts w:cs="Simplified Arabic" w:hint="cs"/>
          <w:i/>
          <w:iCs/>
          <w:sz w:val="22"/>
          <w:rtl/>
          <w:lang w:val="en-US"/>
        </w:rPr>
        <w:t xml:space="preserve">يرحب </w:t>
      </w:r>
      <w:r>
        <w:rPr>
          <w:rFonts w:cs="Simplified Arabic" w:hint="cs"/>
          <w:sz w:val="22"/>
          <w:rtl/>
          <w:lang w:val="en-US"/>
        </w:rPr>
        <w:t>بالأنشطة التعاونية</w:t>
      </w:r>
      <w:r w:rsidR="00575162">
        <w:rPr>
          <w:rFonts w:cs="Simplified Arabic" w:hint="cs"/>
          <w:sz w:val="22"/>
          <w:rtl/>
          <w:lang w:val="en-US"/>
        </w:rPr>
        <w:t xml:space="preserve"> للمنظمات ذات الصلة بالسلامة الأحيائية والأمانة؛</w:t>
      </w:r>
    </w:p>
    <w:p w14:paraId="2276BF2A" w14:textId="526564D2" w:rsidR="004823A7" w:rsidRPr="004823A7" w:rsidRDefault="004823A7" w:rsidP="004823A7">
      <w:pPr>
        <w:pStyle w:val="ListParagraph"/>
        <w:numPr>
          <w:ilvl w:val="2"/>
          <w:numId w:val="8"/>
        </w:numPr>
        <w:bidi/>
        <w:spacing w:after="120" w:line="216" w:lineRule="auto"/>
        <w:ind w:left="720" w:firstLine="720"/>
        <w:contextualSpacing w:val="0"/>
        <w:jc w:val="both"/>
        <w:rPr>
          <w:rFonts w:cs="Simplified Arabic"/>
          <w:i/>
          <w:iCs/>
          <w:sz w:val="22"/>
          <w:lang w:val="en-US"/>
        </w:rPr>
      </w:pPr>
      <w:r>
        <w:rPr>
          <w:rFonts w:cs="Simplified Arabic" w:hint="cs"/>
          <w:i/>
          <w:iCs/>
          <w:sz w:val="22"/>
          <w:rtl/>
          <w:lang w:val="en-US"/>
        </w:rPr>
        <w:t xml:space="preserve">يطلب إلى </w:t>
      </w:r>
      <w:r>
        <w:rPr>
          <w:rFonts w:cs="Simplified Arabic" w:hint="cs"/>
          <w:sz w:val="22"/>
          <w:rtl/>
          <w:lang w:val="en-US"/>
        </w:rPr>
        <w:t>الأمينة التنفيذية ما يلي:</w:t>
      </w:r>
    </w:p>
    <w:p w14:paraId="58177FD5" w14:textId="6EE91F28" w:rsidR="004823A7" w:rsidRPr="00575162" w:rsidRDefault="00575162" w:rsidP="004823A7">
      <w:pPr>
        <w:pStyle w:val="ListParagraph"/>
        <w:numPr>
          <w:ilvl w:val="0"/>
          <w:numId w:val="13"/>
        </w:numPr>
        <w:bidi/>
        <w:spacing w:after="120" w:line="216" w:lineRule="auto"/>
        <w:ind w:left="720" w:firstLine="720"/>
        <w:contextualSpacing w:val="0"/>
        <w:jc w:val="both"/>
        <w:rPr>
          <w:rFonts w:cs="Simplified Arabic"/>
          <w:sz w:val="22"/>
          <w:lang w:val="en-US"/>
        </w:rPr>
      </w:pPr>
      <w:r w:rsidRPr="00575162">
        <w:rPr>
          <w:rFonts w:cs="Simplified Arabic"/>
          <w:sz w:val="22"/>
          <w:rtl/>
          <w:lang w:val="en-US"/>
        </w:rPr>
        <w:t xml:space="preserve">مواصلة الحفاظ على غرفة تبادل معلومات السلامة الأحيائية وإدخال التحسينات اللازمة عليها، بما في ذلك تلك التي أوصت بها اللجنة الاستشارية غير الرسمية وتلك التي طلبها مؤتمر الأطراف العامل كاجتماع للأطراف في بروتوكول قرطاجنة، وعلى وظائف مختلف أجزاء المنصة، وذلك لتجنب إنشاء صفحات </w:t>
      </w:r>
      <w:proofErr w:type="spellStart"/>
      <w:r w:rsidRPr="00575162">
        <w:rPr>
          <w:rFonts w:cs="Simplified Arabic"/>
          <w:sz w:val="22"/>
          <w:rtl/>
          <w:lang w:val="en-US"/>
        </w:rPr>
        <w:t>مواضيعية</w:t>
      </w:r>
      <w:proofErr w:type="spellEnd"/>
      <w:r w:rsidRPr="00575162">
        <w:rPr>
          <w:rFonts w:cs="Simplified Arabic"/>
          <w:sz w:val="22"/>
          <w:rtl/>
          <w:lang w:val="en-US"/>
        </w:rPr>
        <w:t xml:space="preserve"> جديدة؛</w:t>
      </w:r>
    </w:p>
    <w:p w14:paraId="757FDEBE" w14:textId="038DF0F3" w:rsidR="004823A7" w:rsidRPr="004823A7" w:rsidRDefault="004823A7" w:rsidP="004823A7">
      <w:pPr>
        <w:pStyle w:val="ListParagraph"/>
        <w:numPr>
          <w:ilvl w:val="0"/>
          <w:numId w:val="13"/>
        </w:numPr>
        <w:bidi/>
        <w:spacing w:after="120" w:line="216" w:lineRule="auto"/>
        <w:ind w:left="720" w:firstLine="720"/>
        <w:contextualSpacing w:val="0"/>
        <w:jc w:val="both"/>
        <w:rPr>
          <w:rFonts w:cs="Simplified Arabic"/>
          <w:i/>
          <w:iCs/>
          <w:sz w:val="22"/>
          <w:lang w:val="en-US"/>
        </w:rPr>
      </w:pPr>
      <w:r>
        <w:rPr>
          <w:rFonts w:cs="Simplified Arabic" w:hint="cs"/>
          <w:sz w:val="22"/>
          <w:rtl/>
          <w:lang w:val="en-US"/>
        </w:rPr>
        <w:t>مواصلة</w:t>
      </w:r>
      <w:r w:rsidR="00D03E10" w:rsidRPr="00D03E10">
        <w:rPr>
          <w:rtl/>
        </w:rPr>
        <w:t xml:space="preserve"> </w:t>
      </w:r>
      <w:r w:rsidR="00D03E10" w:rsidRPr="00D03E10">
        <w:rPr>
          <w:rFonts w:cs="Simplified Arabic"/>
          <w:sz w:val="22"/>
          <w:rtl/>
          <w:lang w:val="en-US"/>
        </w:rPr>
        <w:t>ترجمة صفحات غرفة تبادل معلومات السلامة الأحيائية، بما في ذلك السمات والمحتوى الجديد عند تطويرها، لضمان توافر المنصة باللغات الرسمية الست للأمم المتحدة؛</w:t>
      </w:r>
    </w:p>
    <w:p w14:paraId="5DF7A0DA" w14:textId="27E44E96" w:rsidR="004823A7" w:rsidRPr="00A67204" w:rsidRDefault="004823A7" w:rsidP="004823A7">
      <w:pPr>
        <w:pStyle w:val="ListParagraph"/>
        <w:numPr>
          <w:ilvl w:val="0"/>
          <w:numId w:val="13"/>
        </w:numPr>
        <w:bidi/>
        <w:spacing w:after="120" w:line="216" w:lineRule="auto"/>
        <w:ind w:left="720" w:firstLine="720"/>
        <w:contextualSpacing w:val="0"/>
        <w:jc w:val="both"/>
        <w:rPr>
          <w:rFonts w:cs="Simplified Arabic"/>
          <w:i/>
          <w:iCs/>
          <w:sz w:val="22"/>
          <w:lang w:val="en-US"/>
        </w:rPr>
      </w:pPr>
      <w:r>
        <w:rPr>
          <w:rFonts w:cs="Simplified Arabic" w:hint="cs"/>
          <w:sz w:val="22"/>
          <w:rtl/>
          <w:lang w:val="en-US"/>
        </w:rPr>
        <w:t>تطوير</w:t>
      </w:r>
      <w:r w:rsidR="00A60696" w:rsidRPr="00A60696">
        <w:rPr>
          <w:rFonts w:cs="Simplified Arabic"/>
          <w:sz w:val="22"/>
          <w:rtl/>
          <w:lang w:val="en-US"/>
        </w:rPr>
        <w:t xml:space="preserve"> موقع شبكي وطني وظيفي مخصص للسلامة الأحيائية باستخدام الأداة </w:t>
      </w:r>
      <w:proofErr w:type="spellStart"/>
      <w:r w:rsidR="00A60696" w:rsidRPr="00A60696">
        <w:rPr>
          <w:rFonts w:cs="Simplified Arabic"/>
          <w:sz w:val="22"/>
          <w:lang w:val="en-US"/>
        </w:rPr>
        <w:t>Bioland</w:t>
      </w:r>
      <w:proofErr w:type="spellEnd"/>
      <w:r w:rsidR="00A60696" w:rsidRPr="00A60696">
        <w:rPr>
          <w:rFonts w:cs="Simplified Arabic"/>
          <w:sz w:val="22"/>
          <w:rtl/>
          <w:lang w:val="en-US"/>
        </w:rPr>
        <w:t xml:space="preserve"> وإتاحته للأطراف الراغبة في إنشاء موقع وطني شبكي للسلامة الأحيائية مع روابط مع غرفة تبادل معلومات السلامة الأحيائية؛</w:t>
      </w:r>
    </w:p>
    <w:p w14:paraId="57C8BCDD" w14:textId="6D7DBAF8" w:rsidR="00A67204" w:rsidRPr="00A67204" w:rsidRDefault="00A67204" w:rsidP="00A67204">
      <w:pPr>
        <w:pStyle w:val="ListParagraph"/>
        <w:numPr>
          <w:ilvl w:val="0"/>
          <w:numId w:val="13"/>
        </w:numPr>
        <w:bidi/>
        <w:spacing w:after="120" w:line="216" w:lineRule="auto"/>
        <w:ind w:left="720" w:firstLine="720"/>
        <w:contextualSpacing w:val="0"/>
        <w:jc w:val="both"/>
        <w:rPr>
          <w:rFonts w:cs="Simplified Arabic"/>
          <w:i/>
          <w:iCs/>
          <w:sz w:val="22"/>
          <w:lang w:val="en-US"/>
        </w:rPr>
      </w:pPr>
      <w:r>
        <w:rPr>
          <w:rFonts w:cs="Simplified Arabic" w:hint="cs"/>
          <w:sz w:val="22"/>
          <w:rtl/>
          <w:lang w:val="en-US"/>
        </w:rPr>
        <w:t>مواصلة</w:t>
      </w:r>
      <w:r w:rsidR="00CB1C5D" w:rsidRPr="00CB1C5D">
        <w:rPr>
          <w:rFonts w:cs="Simplified Arabic"/>
          <w:sz w:val="22"/>
          <w:rtl/>
          <w:lang w:val="en-US"/>
        </w:rPr>
        <w:t xml:space="preserve"> تطوير مواد بناء القدرات وتوفير التدريب على الوظائف الجديدة لغرفة تبادل معلومات السلامة الأحيائية؛</w:t>
      </w:r>
    </w:p>
    <w:p w14:paraId="23833E95" w14:textId="17A67C9D" w:rsidR="00A67204" w:rsidRPr="004823A7" w:rsidRDefault="00A67204" w:rsidP="00A67204">
      <w:pPr>
        <w:pStyle w:val="ListParagraph"/>
        <w:numPr>
          <w:ilvl w:val="0"/>
          <w:numId w:val="13"/>
        </w:numPr>
        <w:bidi/>
        <w:spacing w:after="120" w:line="216" w:lineRule="auto"/>
        <w:ind w:left="720" w:firstLine="720"/>
        <w:contextualSpacing w:val="0"/>
        <w:jc w:val="both"/>
        <w:rPr>
          <w:rFonts w:cs="Simplified Arabic"/>
          <w:i/>
          <w:iCs/>
          <w:sz w:val="22"/>
          <w:lang w:val="en-US"/>
        </w:rPr>
      </w:pPr>
      <w:r>
        <w:rPr>
          <w:rFonts w:cs="Simplified Arabic" w:hint="cs"/>
          <w:sz w:val="22"/>
          <w:rtl/>
          <w:lang w:val="en-US"/>
        </w:rPr>
        <w:t>مواصلة</w:t>
      </w:r>
      <w:r w:rsidR="00B733EC" w:rsidRPr="00B733EC">
        <w:rPr>
          <w:rtl/>
        </w:rPr>
        <w:t xml:space="preserve"> </w:t>
      </w:r>
      <w:r w:rsidR="00B733EC" w:rsidRPr="00B733EC">
        <w:rPr>
          <w:rFonts w:cs="Simplified Arabic"/>
          <w:sz w:val="22"/>
          <w:rtl/>
          <w:lang w:val="en-US"/>
        </w:rPr>
        <w:t>التعاون مع قواعد البيانات والمنظمات الأخرى ذات الصلة بالسلامة البيولوجية.</w:t>
      </w:r>
    </w:p>
    <w:p w14:paraId="6357868B"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386300" w:rsidRPr="006C5C25" w:rsidSect="00FE6332">
      <w:headerReference w:type="even" r:id="rId32"/>
      <w:headerReference w:type="default" r:id="rId33"/>
      <w:footerReference w:type="even" r:id="rId34"/>
      <w:footerReference w:type="default" r:id="rId35"/>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19A88" w14:textId="77777777" w:rsidR="00A82496" w:rsidRDefault="00A82496" w:rsidP="00C005BD">
      <w:r>
        <w:separator/>
      </w:r>
    </w:p>
  </w:endnote>
  <w:endnote w:type="continuationSeparator" w:id="0">
    <w:p w14:paraId="09E8447C" w14:textId="77777777" w:rsidR="00A82496" w:rsidRDefault="00A8249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20DCC80" w14:textId="77777777" w:rsidR="00A05703" w:rsidRPr="00A05703" w:rsidRDefault="00AF2373" w:rsidP="00A05703">
            <w:pPr>
              <w:pStyle w:val="Footer"/>
              <w:jc w:val="right"/>
            </w:pPr>
            <w:r w:rsidRPr="002B559C">
              <w:rPr>
                <w:szCs w:val="20"/>
              </w:rPr>
              <w:fldChar w:fldCharType="begin"/>
            </w:r>
            <w:r w:rsidR="00A05703" w:rsidRPr="002B559C">
              <w:rPr>
                <w:szCs w:val="20"/>
              </w:rPr>
              <w:instrText xml:space="preserve"> PAGE </w:instrText>
            </w:r>
            <w:r w:rsidRPr="002B559C">
              <w:rPr>
                <w:szCs w:val="20"/>
              </w:rPr>
              <w:fldChar w:fldCharType="separate"/>
            </w:r>
            <w:r w:rsidR="001643DA">
              <w:rPr>
                <w:noProof/>
                <w:szCs w:val="20"/>
              </w:rPr>
              <w:t>2</w:t>
            </w:r>
            <w:r w:rsidRPr="002B559C">
              <w:rPr>
                <w:szCs w:val="20"/>
              </w:rPr>
              <w:fldChar w:fldCharType="end"/>
            </w:r>
            <w:r w:rsidR="00A05703" w:rsidRPr="002B559C">
              <w:rPr>
                <w:szCs w:val="20"/>
              </w:rPr>
              <w:t>/</w:t>
            </w:r>
            <w:r w:rsidRPr="002B559C">
              <w:rPr>
                <w:szCs w:val="20"/>
              </w:rPr>
              <w:fldChar w:fldCharType="begin"/>
            </w:r>
            <w:r w:rsidR="00A05703" w:rsidRPr="002B559C">
              <w:rPr>
                <w:szCs w:val="20"/>
              </w:rPr>
              <w:instrText xml:space="preserve"> NUMPAGES  </w:instrText>
            </w:r>
            <w:r w:rsidRPr="002B559C">
              <w:rPr>
                <w:szCs w:val="20"/>
              </w:rPr>
              <w:fldChar w:fldCharType="separate"/>
            </w:r>
            <w:r w:rsidR="004F5BDB">
              <w:rPr>
                <w:noProof/>
                <w:szCs w:val="20"/>
              </w:rPr>
              <w:t>1</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9121912"/>
      <w:docPartObj>
        <w:docPartGallery w:val="Page Numbers (Bottom of Page)"/>
        <w:docPartUnique/>
      </w:docPartObj>
    </w:sdtPr>
    <w:sdtContent>
      <w:sdt>
        <w:sdtPr>
          <w:id w:val="-674417051"/>
          <w:docPartObj>
            <w:docPartGallery w:val="Page Numbers (Top of Page)"/>
            <w:docPartUnique/>
          </w:docPartObj>
        </w:sdtPr>
        <w:sdtContent>
          <w:p w14:paraId="3D00F5EE" w14:textId="4225824D" w:rsidR="00F05D65" w:rsidRDefault="00F05D65" w:rsidP="00F05D65">
            <w:pPr>
              <w:pStyle w:val="Footer"/>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3</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33A92A" w14:textId="77777777" w:rsidR="00A82496" w:rsidRDefault="00A82496" w:rsidP="00A319AA">
      <w:pPr>
        <w:bidi/>
      </w:pPr>
      <w:r>
        <w:separator/>
      </w:r>
    </w:p>
  </w:footnote>
  <w:footnote w:type="continuationSeparator" w:id="0">
    <w:p w14:paraId="7B33DA1F" w14:textId="77777777" w:rsidR="00A82496" w:rsidRDefault="00A82496" w:rsidP="00C005BD">
      <w:r>
        <w:continuationSeparator/>
      </w:r>
    </w:p>
  </w:footnote>
  <w:footnote w:id="1">
    <w:p w14:paraId="399C26CD" w14:textId="3C196E2D" w:rsidR="00187ACC" w:rsidRPr="003E7BB9" w:rsidRDefault="00187ACC" w:rsidP="00187ACC">
      <w:pPr>
        <w:pStyle w:val="FootnoteText"/>
        <w:suppressLineNumbers/>
        <w:suppressAutoHyphens/>
        <w:kinsoku w:val="0"/>
        <w:overflowPunct w:val="0"/>
        <w:autoSpaceDE w:val="0"/>
        <w:autoSpaceDN w:val="0"/>
        <w:bidi/>
        <w:adjustRightInd w:val="0"/>
        <w:snapToGrid w:val="0"/>
        <w:rPr>
          <w:rFonts w:cs="Simplified Arabic"/>
          <w:szCs w:val="22"/>
        </w:rPr>
      </w:pPr>
      <w:r w:rsidRPr="003E7BB9">
        <w:rPr>
          <w:rStyle w:val="FootnoteReference"/>
          <w:rFonts w:cs="Simplified Arabic"/>
          <w:szCs w:val="22"/>
        </w:rPr>
        <w:t>*</w:t>
      </w:r>
      <w:r w:rsidRPr="003E7BB9">
        <w:rPr>
          <w:rStyle w:val="FootnoteReference"/>
          <w:rFonts w:cs="Simplified Arabic" w:hint="cs"/>
          <w:szCs w:val="22"/>
          <w:rtl/>
        </w:rPr>
        <w:t xml:space="preserve"> </w:t>
      </w:r>
      <w:r w:rsidRPr="003E7BB9">
        <w:rPr>
          <w:rFonts w:cs="Simplified Arabic"/>
          <w:snapToGrid w:val="0"/>
          <w:kern w:val="22"/>
          <w:szCs w:val="22"/>
          <w:lang w:bidi="ar-EG"/>
        </w:rPr>
        <w:t>CBD/</w:t>
      </w:r>
      <w:r w:rsidR="00665091" w:rsidRPr="003E7BB9">
        <w:rPr>
          <w:rFonts w:cs="Simplified Arabic"/>
          <w:snapToGrid w:val="0"/>
          <w:kern w:val="22"/>
          <w:szCs w:val="22"/>
          <w:lang w:bidi="ar-EG"/>
        </w:rPr>
        <w:t>CP</w:t>
      </w:r>
      <w:r w:rsidRPr="003E7BB9">
        <w:rPr>
          <w:rFonts w:cs="Simplified Arabic"/>
          <w:snapToGrid w:val="0"/>
          <w:kern w:val="22"/>
          <w:szCs w:val="22"/>
          <w:lang w:bidi="ar-EG"/>
        </w:rPr>
        <w:t>/</w:t>
      </w:r>
      <w:r w:rsidR="00665091" w:rsidRPr="003E7BB9">
        <w:rPr>
          <w:rFonts w:cs="Simplified Arabic"/>
          <w:snapToGrid w:val="0"/>
          <w:kern w:val="22"/>
          <w:szCs w:val="22"/>
          <w:lang w:bidi="ar-EG"/>
        </w:rPr>
        <w:t>MOP/11</w:t>
      </w:r>
      <w:r w:rsidRPr="003E7BB9">
        <w:rPr>
          <w:rFonts w:cs="Simplified Arabic"/>
          <w:snapToGrid w:val="0"/>
          <w:kern w:val="22"/>
          <w:szCs w:val="22"/>
          <w:lang w:bidi="ar-EG"/>
        </w:rPr>
        <w:t>/1</w:t>
      </w:r>
      <w:r w:rsidRPr="003E7BB9">
        <w:rPr>
          <w:rFonts w:cs="Simplified Arabic" w:hint="cs"/>
          <w:szCs w:val="22"/>
          <w:rtl/>
        </w:rPr>
        <w:t>.</w:t>
      </w:r>
    </w:p>
  </w:footnote>
  <w:footnote w:id="2">
    <w:p w14:paraId="3D9BC19E" w14:textId="79B434EF" w:rsidR="00A97CE9" w:rsidRPr="003E7BB9" w:rsidRDefault="00A97CE9" w:rsidP="00A97CE9">
      <w:pPr>
        <w:pStyle w:val="FootnoteText"/>
        <w:suppressLineNumbers/>
        <w:suppressAutoHyphens/>
        <w:kinsoku w:val="0"/>
        <w:overflowPunct w:val="0"/>
        <w:autoSpaceDE w:val="0"/>
        <w:autoSpaceDN w:val="0"/>
        <w:bidi/>
        <w:adjustRightInd w:val="0"/>
        <w:snapToGrid w:val="0"/>
        <w:rPr>
          <w:rFonts w:cs="Simplified Arabic"/>
          <w:snapToGrid w:val="0"/>
          <w:kern w:val="22"/>
          <w:szCs w:val="22"/>
          <w:rtl/>
          <w:lang w:bidi="ar-EG"/>
        </w:rPr>
      </w:pPr>
      <w:r w:rsidRPr="003E7BB9">
        <w:rPr>
          <w:rFonts w:cs="Simplified Arabic"/>
          <w:snapToGrid w:val="0"/>
          <w:kern w:val="22"/>
          <w:szCs w:val="22"/>
          <w:vertAlign w:val="superscript"/>
          <w:lang w:bidi="ar-EG"/>
        </w:rPr>
        <w:footnoteRef/>
      </w:r>
      <w:r w:rsidRPr="003E7BB9">
        <w:rPr>
          <w:rFonts w:cs="Simplified Arabic" w:hint="cs"/>
          <w:snapToGrid w:val="0"/>
          <w:kern w:val="22"/>
          <w:szCs w:val="22"/>
          <w:rtl/>
          <w:lang w:bidi="ar-EG"/>
        </w:rPr>
        <w:t xml:space="preserve"> </w:t>
      </w:r>
      <w:r w:rsidRPr="003E7BB9">
        <w:rPr>
          <w:rFonts w:cs="Simplified Arabic"/>
          <w:snapToGrid w:val="0"/>
          <w:kern w:val="22"/>
          <w:szCs w:val="22"/>
          <w:rtl/>
          <w:lang w:bidi="ar-EG"/>
        </w:rPr>
        <w:t>لمزيد من المعلومات</w:t>
      </w:r>
      <w:r w:rsidRPr="003E7BB9">
        <w:rPr>
          <w:rFonts w:cs="Simplified Arabic" w:hint="cs"/>
          <w:snapToGrid w:val="0"/>
          <w:kern w:val="22"/>
          <w:szCs w:val="22"/>
          <w:rtl/>
          <w:lang w:bidi="ar-EG"/>
        </w:rPr>
        <w:t xml:space="preserve">، انظر الوثيقة </w:t>
      </w:r>
      <w:r w:rsidRPr="003E7BB9">
        <w:rPr>
          <w:rFonts w:cs="Simplified Arabic"/>
          <w:snapToGrid w:val="0"/>
          <w:kern w:val="22"/>
          <w:szCs w:val="22"/>
          <w:lang w:bidi="ar-EG"/>
        </w:rPr>
        <w:t>CBD/CP/MOP/11/INF/3</w:t>
      </w:r>
      <w:r w:rsidRPr="003E7BB9">
        <w:rPr>
          <w:rFonts w:cs="Simplified Arabic" w:hint="cs"/>
          <w:snapToGrid w:val="0"/>
          <w:kern w:val="22"/>
          <w:szCs w:val="22"/>
          <w:rtl/>
          <w:lang w:bidi="ar-EG"/>
        </w:rPr>
        <w:t>.</w:t>
      </w:r>
    </w:p>
  </w:footnote>
  <w:footnote w:id="3">
    <w:p w14:paraId="6770395F" w14:textId="2346E51C" w:rsidR="003E7BB9" w:rsidRPr="003E7BB9" w:rsidRDefault="003E7BB9" w:rsidP="003E7BB9">
      <w:pPr>
        <w:pStyle w:val="FootnoteText"/>
        <w:suppressLineNumbers/>
        <w:suppressAutoHyphens/>
        <w:kinsoku w:val="0"/>
        <w:overflowPunct w:val="0"/>
        <w:autoSpaceDE w:val="0"/>
        <w:autoSpaceDN w:val="0"/>
        <w:bidi/>
        <w:adjustRightInd w:val="0"/>
        <w:snapToGrid w:val="0"/>
        <w:rPr>
          <w:rFonts w:cs="Simplified Arabic"/>
          <w:snapToGrid w:val="0"/>
          <w:kern w:val="22"/>
          <w:szCs w:val="22"/>
          <w:rtl/>
          <w:lang w:bidi="ar-EG"/>
        </w:rPr>
      </w:pPr>
      <w:r w:rsidRPr="003E7BB9">
        <w:rPr>
          <w:rFonts w:cs="Simplified Arabic"/>
          <w:snapToGrid w:val="0"/>
          <w:kern w:val="22"/>
          <w:szCs w:val="22"/>
          <w:vertAlign w:val="superscript"/>
          <w:lang w:bidi="ar-EG"/>
        </w:rPr>
        <w:footnoteRef/>
      </w:r>
      <w:r w:rsidRPr="003E7BB9">
        <w:rPr>
          <w:rFonts w:cs="Simplified Arabic" w:hint="cs"/>
          <w:snapToGrid w:val="0"/>
          <w:kern w:val="22"/>
          <w:szCs w:val="22"/>
          <w:rtl/>
          <w:lang w:bidi="ar-EG"/>
        </w:rPr>
        <w:t xml:space="preserve"> </w:t>
      </w:r>
      <w:r w:rsidRPr="003E7BB9">
        <w:rPr>
          <w:rFonts w:cs="Simplified Arabic"/>
          <w:snapToGrid w:val="0"/>
          <w:kern w:val="22"/>
          <w:szCs w:val="22"/>
          <w:rtl/>
          <w:lang w:bidi="ar-EG"/>
        </w:rPr>
        <w:t xml:space="preserve">تُتاح تسجيلات فيديو للحلقات الدراسية عبر </w:t>
      </w:r>
      <w:proofErr w:type="gramStart"/>
      <w:r w:rsidRPr="003E7BB9">
        <w:rPr>
          <w:rFonts w:cs="Simplified Arabic"/>
          <w:snapToGrid w:val="0"/>
          <w:kern w:val="22"/>
          <w:szCs w:val="22"/>
          <w:rtl/>
          <w:lang w:bidi="ar-EG"/>
        </w:rPr>
        <w:t>الإنترنت  على</w:t>
      </w:r>
      <w:proofErr w:type="gramEnd"/>
      <w:r w:rsidRPr="003E7BB9">
        <w:rPr>
          <w:rFonts w:cs="Simplified Arabic"/>
          <w:snapToGrid w:val="0"/>
          <w:kern w:val="22"/>
          <w:szCs w:val="22"/>
          <w:rtl/>
          <w:lang w:bidi="ar-EG"/>
        </w:rPr>
        <w:t xml:space="preserve"> غرفة تبادل معلومات السلامة الأحيائية على الرابط التالي:</w:t>
      </w:r>
      <w:r w:rsidRPr="003E7BB9">
        <w:rPr>
          <w:rFonts w:cs="Simplified Arabic" w:hint="cs"/>
          <w:snapToGrid w:val="0"/>
          <w:kern w:val="22"/>
          <w:szCs w:val="22"/>
          <w:rtl/>
          <w:lang w:bidi="ar-EG"/>
        </w:rPr>
        <w:t xml:space="preserve"> </w:t>
      </w:r>
      <w:hyperlink r:id="rId1" w:history="1">
        <w:r w:rsidRPr="003E7BB9">
          <w:rPr>
            <w:rFonts w:eastAsia="SimSun"/>
            <w:color w:val="0563C1"/>
            <w:szCs w:val="22"/>
            <w:u w:val="single"/>
            <w:lang w:val="en-US" w:eastAsia="en-US"/>
          </w:rPr>
          <w:t>bch.cbd.int/en/kb/tags/getting-help/VIDEO-recordings-of-webinars-on-clearing-houses/6436a820de0ec9bee614282e</w:t>
        </w:r>
      </w:hyperlink>
      <w:r w:rsidRPr="003E7BB9">
        <w:rPr>
          <w:rFonts w:cs="Simplified Arabic" w:hint="cs"/>
          <w:snapToGrid w:val="0"/>
          <w:kern w:val="22"/>
          <w:szCs w:val="22"/>
          <w:rtl/>
          <w:lang w:bidi="ar-EG"/>
        </w:rPr>
        <w:t>.</w:t>
      </w:r>
    </w:p>
  </w:footnote>
  <w:footnote w:id="4">
    <w:p w14:paraId="09212224" w14:textId="26D601D3" w:rsidR="0068269A" w:rsidRPr="003E7BB9" w:rsidRDefault="0068269A" w:rsidP="0068269A">
      <w:pPr>
        <w:pStyle w:val="FootnoteText"/>
        <w:suppressLineNumbers/>
        <w:suppressAutoHyphens/>
        <w:kinsoku w:val="0"/>
        <w:overflowPunct w:val="0"/>
        <w:autoSpaceDE w:val="0"/>
        <w:autoSpaceDN w:val="0"/>
        <w:bidi/>
        <w:adjustRightInd w:val="0"/>
        <w:snapToGrid w:val="0"/>
        <w:rPr>
          <w:rFonts w:cs="Simplified Arabic"/>
          <w:snapToGrid w:val="0"/>
          <w:kern w:val="22"/>
          <w:szCs w:val="22"/>
          <w:rtl/>
          <w:lang w:bidi="ar-EG"/>
        </w:rPr>
      </w:pPr>
      <w:r w:rsidRPr="003E7BB9">
        <w:rPr>
          <w:rFonts w:cs="Simplified Arabic"/>
          <w:snapToGrid w:val="0"/>
          <w:kern w:val="22"/>
          <w:szCs w:val="22"/>
          <w:vertAlign w:val="superscript"/>
          <w:lang w:bidi="ar-EG"/>
        </w:rPr>
        <w:footnoteRef/>
      </w:r>
      <w:r w:rsidRPr="003E7BB9">
        <w:rPr>
          <w:rFonts w:cs="Simplified Arabic" w:hint="cs"/>
          <w:snapToGrid w:val="0"/>
          <w:kern w:val="22"/>
          <w:szCs w:val="22"/>
          <w:rtl/>
          <w:lang w:bidi="ar-EG"/>
        </w:rPr>
        <w:t xml:space="preserve"> </w:t>
      </w:r>
      <w:r w:rsidRPr="0068269A">
        <w:rPr>
          <w:rFonts w:cs="Simplified Arabic"/>
          <w:snapToGrid w:val="0"/>
          <w:kern w:val="22"/>
          <w:szCs w:val="22"/>
          <w:rtl/>
          <w:lang w:bidi="ar-EG"/>
        </w:rPr>
        <w:t xml:space="preserve">انظر الوثيقة </w:t>
      </w:r>
      <w:hyperlink r:id="rId2" w:history="1">
        <w:r w:rsidRPr="0068269A">
          <w:rPr>
            <w:rStyle w:val="Hyperlink"/>
            <w:rFonts w:cs="Simplified Arabic"/>
            <w:snapToGrid w:val="0"/>
            <w:color w:val="0563C1"/>
            <w:kern w:val="22"/>
            <w:szCs w:val="22"/>
            <w:lang w:bidi="ar-EG"/>
          </w:rPr>
          <w:t>CBD/CP/BCH-IAC/12/3</w:t>
        </w:r>
      </w:hyperlink>
      <w:r w:rsidRPr="0068269A">
        <w:rPr>
          <w:rFonts w:cs="Simplified Arabic"/>
          <w:snapToGrid w:val="0"/>
          <w:kern w:val="22"/>
          <w:szCs w:val="22"/>
          <w:rtl/>
          <w:lang w:bidi="ar-EG"/>
        </w:rPr>
        <w:t xml:space="preserve"> للاطلاع على التوصيات التي اعتمدتها اللجنة الاستشارية غير الرسمية المعنية بغرفة تبادل معلومات السلامة الأحيائية في اجتماعها الثاني عشر.</w:t>
      </w:r>
    </w:p>
  </w:footnote>
  <w:footnote w:id="5">
    <w:p w14:paraId="137DBAB4" w14:textId="1E4D9BE9" w:rsidR="00196635" w:rsidRPr="003E7BB9" w:rsidRDefault="00196635" w:rsidP="00196635">
      <w:pPr>
        <w:pStyle w:val="FootnoteText"/>
        <w:suppressLineNumbers/>
        <w:suppressAutoHyphens/>
        <w:kinsoku w:val="0"/>
        <w:overflowPunct w:val="0"/>
        <w:autoSpaceDE w:val="0"/>
        <w:autoSpaceDN w:val="0"/>
        <w:bidi/>
        <w:adjustRightInd w:val="0"/>
        <w:snapToGrid w:val="0"/>
        <w:rPr>
          <w:rFonts w:cs="Simplified Arabic"/>
          <w:snapToGrid w:val="0"/>
          <w:kern w:val="22"/>
          <w:szCs w:val="22"/>
          <w:rtl/>
          <w:lang w:bidi="ar-EG"/>
        </w:rPr>
      </w:pPr>
      <w:r w:rsidRPr="003E7BB9">
        <w:rPr>
          <w:rFonts w:cs="Simplified Arabic"/>
          <w:snapToGrid w:val="0"/>
          <w:kern w:val="22"/>
          <w:szCs w:val="22"/>
          <w:vertAlign w:val="superscript"/>
          <w:lang w:bidi="ar-EG"/>
        </w:rPr>
        <w:footnoteRef/>
      </w:r>
      <w:r w:rsidRPr="003E7BB9">
        <w:rPr>
          <w:rFonts w:cs="Simplified Arabic" w:hint="cs"/>
          <w:snapToGrid w:val="0"/>
          <w:kern w:val="22"/>
          <w:szCs w:val="22"/>
          <w:rtl/>
          <w:lang w:bidi="ar-EG"/>
        </w:rPr>
        <w:t xml:space="preserve"> </w:t>
      </w:r>
      <w:r>
        <w:rPr>
          <w:rFonts w:cs="Simplified Arabic" w:hint="cs"/>
          <w:snapToGrid w:val="0"/>
          <w:kern w:val="22"/>
          <w:szCs w:val="22"/>
          <w:rtl/>
          <w:lang w:bidi="ar-EG"/>
        </w:rPr>
        <w:t xml:space="preserve">للاطلاع على وثائق الاجتماع، </w:t>
      </w:r>
      <w:r w:rsidRPr="0068269A">
        <w:rPr>
          <w:rFonts w:cs="Simplified Arabic"/>
          <w:snapToGrid w:val="0"/>
          <w:kern w:val="22"/>
          <w:szCs w:val="22"/>
          <w:rtl/>
          <w:lang w:bidi="ar-EG"/>
        </w:rPr>
        <w:t xml:space="preserve">انظر </w:t>
      </w:r>
      <w:r>
        <w:rPr>
          <w:rFonts w:cs="Simplified Arabic" w:hint="cs"/>
          <w:snapToGrid w:val="0"/>
          <w:kern w:val="22"/>
          <w:szCs w:val="22"/>
          <w:rtl/>
          <w:lang w:bidi="ar-EG"/>
        </w:rPr>
        <w:t xml:space="preserve">الرابط التالي: </w:t>
      </w:r>
      <w:hyperlink r:id="rId3" w:history="1">
        <w:r w:rsidRPr="00196635">
          <w:rPr>
            <w:rStyle w:val="Hyperlink"/>
            <w:color w:val="0563C1"/>
          </w:rPr>
          <w:t>www.cbd.int/meetings/CP-CC-19</w:t>
        </w:r>
      </w:hyperlink>
      <w:r w:rsidRPr="0068269A">
        <w:rPr>
          <w:rFonts w:cs="Simplified Arabic"/>
          <w:snapToGrid w:val="0"/>
          <w:kern w:val="22"/>
          <w:szCs w:val="22"/>
          <w:rtl/>
          <w:lang w:bidi="ar-EG"/>
        </w:rPr>
        <w:t>.</w:t>
      </w:r>
    </w:p>
  </w:footnote>
  <w:footnote w:id="6">
    <w:p w14:paraId="6E385E22" w14:textId="60224316" w:rsidR="00E2688C" w:rsidRPr="003E7BB9" w:rsidRDefault="00E2688C" w:rsidP="00E2688C">
      <w:pPr>
        <w:pStyle w:val="FootnoteText"/>
        <w:suppressLineNumbers/>
        <w:suppressAutoHyphens/>
        <w:kinsoku w:val="0"/>
        <w:overflowPunct w:val="0"/>
        <w:autoSpaceDE w:val="0"/>
        <w:autoSpaceDN w:val="0"/>
        <w:bidi/>
        <w:adjustRightInd w:val="0"/>
        <w:snapToGrid w:val="0"/>
        <w:rPr>
          <w:rFonts w:cs="Simplified Arabic"/>
          <w:snapToGrid w:val="0"/>
          <w:kern w:val="22"/>
          <w:szCs w:val="22"/>
          <w:rtl/>
          <w:lang w:bidi="ar-EG"/>
        </w:rPr>
      </w:pPr>
      <w:r w:rsidRPr="003E7BB9">
        <w:rPr>
          <w:rFonts w:cs="Simplified Arabic"/>
          <w:snapToGrid w:val="0"/>
          <w:kern w:val="22"/>
          <w:szCs w:val="22"/>
          <w:vertAlign w:val="superscript"/>
          <w:lang w:bidi="ar-EG"/>
        </w:rPr>
        <w:footnoteRef/>
      </w:r>
      <w:r w:rsidRPr="003E7BB9">
        <w:rPr>
          <w:rFonts w:cs="Simplified Arabic" w:hint="cs"/>
          <w:snapToGrid w:val="0"/>
          <w:kern w:val="22"/>
          <w:szCs w:val="22"/>
          <w:rtl/>
          <w:lang w:bidi="ar-EG"/>
        </w:rPr>
        <w:t xml:space="preserve"> </w:t>
      </w:r>
      <w:r>
        <w:rPr>
          <w:rFonts w:cs="Simplified Arabic" w:hint="cs"/>
          <w:snapToGrid w:val="0"/>
          <w:kern w:val="22"/>
          <w:szCs w:val="22"/>
          <w:rtl/>
          <w:lang w:bidi="ar-EG"/>
        </w:rPr>
        <w:t>متاح</w:t>
      </w:r>
      <w:r w:rsidR="00DF368D">
        <w:rPr>
          <w:rFonts w:cs="Simplified Arabic" w:hint="cs"/>
          <w:snapToGrid w:val="0"/>
          <w:kern w:val="22"/>
          <w:szCs w:val="22"/>
          <w:rtl/>
          <w:lang w:bidi="ar-EG"/>
        </w:rPr>
        <w:t xml:space="preserve">ان على الرابط التالي: </w:t>
      </w:r>
      <w:hyperlink r:id="rId4" w:history="1">
        <w:r w:rsidR="00DF368D" w:rsidRPr="00DF368D">
          <w:rPr>
            <w:rStyle w:val="Hyperlink"/>
            <w:color w:val="0563C1"/>
          </w:rPr>
          <w:t>bch.cbd.int/en/kb/tags/submitting-information/How-to-upload-a-Submission-in-response-to-a-CBD-Notification-video-/65294bcc05aa4d43a9bf1ceb</w:t>
        </w:r>
      </w:hyperlink>
      <w:r w:rsidR="00DF368D">
        <w:rPr>
          <w:rFonts w:cs="Simplified Arabic" w:hint="cs"/>
          <w:snapToGrid w:val="0"/>
          <w:kern w:val="22"/>
          <w:szCs w:val="22"/>
          <w:rtl/>
          <w:lang w:bidi="ar-EG"/>
        </w:rPr>
        <w:t>.</w:t>
      </w:r>
    </w:p>
  </w:footnote>
  <w:footnote w:id="7">
    <w:p w14:paraId="7651C82D" w14:textId="6A2A7303" w:rsidR="00ED625B" w:rsidRPr="00ED625B" w:rsidRDefault="00ED625B" w:rsidP="00ED625B">
      <w:pPr>
        <w:pStyle w:val="FootnoteText"/>
        <w:suppressLineNumbers/>
        <w:suppressAutoHyphens/>
        <w:kinsoku w:val="0"/>
        <w:overflowPunct w:val="0"/>
        <w:autoSpaceDE w:val="0"/>
        <w:autoSpaceDN w:val="0"/>
        <w:bidi/>
        <w:adjustRightInd w:val="0"/>
        <w:snapToGrid w:val="0"/>
        <w:rPr>
          <w:rFonts w:cs="Simplified Arabic"/>
          <w:snapToGrid w:val="0"/>
          <w:kern w:val="22"/>
          <w:szCs w:val="22"/>
          <w:rtl/>
          <w:lang w:val="de-CH"/>
        </w:rPr>
      </w:pPr>
      <w:r w:rsidRPr="003E7BB9">
        <w:rPr>
          <w:rFonts w:cs="Simplified Arabic"/>
          <w:snapToGrid w:val="0"/>
          <w:kern w:val="22"/>
          <w:szCs w:val="22"/>
          <w:vertAlign w:val="superscript"/>
          <w:lang w:bidi="ar-EG"/>
        </w:rPr>
        <w:footnoteRef/>
      </w:r>
      <w:r w:rsidRPr="003E7BB9">
        <w:rPr>
          <w:rFonts w:cs="Simplified Arabic" w:hint="cs"/>
          <w:snapToGrid w:val="0"/>
          <w:kern w:val="22"/>
          <w:szCs w:val="22"/>
          <w:rtl/>
          <w:lang w:bidi="ar-EG"/>
        </w:rPr>
        <w:t xml:space="preserve"> </w:t>
      </w:r>
      <w:r>
        <w:rPr>
          <w:rFonts w:cs="Simplified Arabic" w:hint="cs"/>
          <w:snapToGrid w:val="0"/>
          <w:kern w:val="22"/>
          <w:szCs w:val="22"/>
          <w:rtl/>
          <w:lang w:bidi="ar-EG"/>
        </w:rPr>
        <w:t xml:space="preserve">المقرر </w:t>
      </w:r>
      <w:hyperlink r:id="rId5" w:history="1">
        <w:r w:rsidRPr="00ED625B">
          <w:rPr>
            <w:rStyle w:val="Hyperlink"/>
            <w:rFonts w:cs="Simplified Arabic" w:hint="cs"/>
            <w:snapToGrid w:val="0"/>
            <w:color w:val="0563C1"/>
            <w:kern w:val="22"/>
            <w:szCs w:val="22"/>
            <w:rtl/>
            <w:lang w:bidi="ar-EG"/>
          </w:rPr>
          <w:t>14/25</w:t>
        </w:r>
      </w:hyperlink>
      <w:r>
        <w:rPr>
          <w:rFonts w:cs="Simplified Arabic" w:hint="cs"/>
          <w:snapToGrid w:val="0"/>
          <w:kern w:val="22"/>
          <w:szCs w:val="22"/>
          <w:rtl/>
          <w:lang w:bidi="ar-EG"/>
        </w:rPr>
        <w:t xml:space="preserve">، المرفق. انظر أيضا المقرر </w:t>
      </w:r>
      <w:hyperlink r:id="rId6" w:history="1">
        <w:r w:rsidRPr="00ED625B">
          <w:rPr>
            <w:rStyle w:val="Hyperlink"/>
            <w:rFonts w:cs="Simplified Arabic"/>
            <w:snapToGrid w:val="0"/>
            <w:color w:val="0563C1"/>
            <w:kern w:val="22"/>
            <w:szCs w:val="22"/>
            <w:lang w:val="fr-FR"/>
          </w:rPr>
          <w:t>CP</w:t>
        </w:r>
        <w:r w:rsidRPr="00ED625B">
          <w:rPr>
            <w:rStyle w:val="Hyperlink"/>
            <w:rFonts w:cs="Simplified Arabic"/>
            <w:snapToGrid w:val="0"/>
            <w:color w:val="0563C1"/>
            <w:kern w:val="22"/>
            <w:szCs w:val="22"/>
            <w:lang w:val="en-US"/>
          </w:rPr>
          <w:noBreakHyphen/>
          <w:t>9</w:t>
        </w:r>
        <w:r w:rsidRPr="00ED625B">
          <w:rPr>
            <w:rStyle w:val="Hyperlink"/>
            <w:rFonts w:cs="Simplified Arabic"/>
            <w:snapToGrid w:val="0"/>
            <w:color w:val="0563C1"/>
            <w:kern w:val="22"/>
            <w:szCs w:val="22"/>
            <w:lang w:val="fr-FR"/>
          </w:rPr>
          <w:t>/2</w:t>
        </w:r>
      </w:hyperlink>
      <w:r>
        <w:rPr>
          <w:rFonts w:cs="Simplified Arabic" w:hint="cs"/>
          <w:snapToGrid w:val="0"/>
          <w:kern w:val="22"/>
          <w:szCs w:val="22"/>
          <w:rtl/>
          <w:lang w:bidi="ar-EG"/>
        </w:rPr>
        <w:t xml:space="preserve"> والمقرر </w:t>
      </w:r>
      <w:hyperlink r:id="rId7" w:history="1">
        <w:r w:rsidRPr="00ED625B">
          <w:rPr>
            <w:rStyle w:val="Hyperlink"/>
            <w:rFonts w:cs="Simplified Arabic"/>
            <w:snapToGrid w:val="0"/>
            <w:color w:val="0563C1"/>
            <w:kern w:val="22"/>
            <w:szCs w:val="22"/>
            <w:lang w:val="fr-FR"/>
          </w:rPr>
          <w:t>NP</w:t>
        </w:r>
        <w:r w:rsidRPr="00ED625B">
          <w:rPr>
            <w:rStyle w:val="Hyperlink"/>
            <w:rFonts w:cs="Simplified Arabic"/>
            <w:snapToGrid w:val="0"/>
            <w:color w:val="0563C1"/>
            <w:kern w:val="22"/>
            <w:szCs w:val="22"/>
            <w:lang w:val="en-US"/>
          </w:rPr>
          <w:noBreakHyphen/>
          <w:t>3</w:t>
        </w:r>
        <w:r w:rsidRPr="00ED625B">
          <w:rPr>
            <w:rStyle w:val="Hyperlink"/>
            <w:rFonts w:cs="Simplified Arabic"/>
            <w:snapToGrid w:val="0"/>
            <w:color w:val="0563C1"/>
            <w:kern w:val="22"/>
            <w:szCs w:val="22"/>
            <w:lang w:val="fr-FR"/>
          </w:rPr>
          <w:t>/3</w:t>
        </w:r>
      </w:hyperlink>
      <w:r>
        <w:rPr>
          <w:rFonts w:cs="Simplified Arabic" w:hint="cs"/>
          <w:snapToGrid w:val="0"/>
          <w:kern w:val="22"/>
          <w:szCs w:val="22"/>
          <w:rtl/>
          <w:lang w:bidi="ar-EG"/>
        </w:rPr>
        <w:t>.</w:t>
      </w:r>
    </w:p>
  </w:footnote>
  <w:footnote w:id="8">
    <w:p w14:paraId="1395A312" w14:textId="6EE37F73" w:rsidR="0002437C" w:rsidRPr="00ED625B" w:rsidRDefault="0002437C" w:rsidP="0002437C">
      <w:pPr>
        <w:pStyle w:val="FootnoteText"/>
        <w:suppressLineNumbers/>
        <w:suppressAutoHyphens/>
        <w:kinsoku w:val="0"/>
        <w:overflowPunct w:val="0"/>
        <w:autoSpaceDE w:val="0"/>
        <w:autoSpaceDN w:val="0"/>
        <w:bidi/>
        <w:adjustRightInd w:val="0"/>
        <w:snapToGrid w:val="0"/>
        <w:rPr>
          <w:rFonts w:cs="Simplified Arabic"/>
          <w:snapToGrid w:val="0"/>
          <w:kern w:val="22"/>
          <w:szCs w:val="22"/>
          <w:rtl/>
          <w:lang w:val="de-CH"/>
        </w:rPr>
      </w:pPr>
      <w:r w:rsidRPr="003E7BB9">
        <w:rPr>
          <w:rFonts w:cs="Simplified Arabic"/>
          <w:snapToGrid w:val="0"/>
          <w:kern w:val="22"/>
          <w:szCs w:val="22"/>
          <w:vertAlign w:val="superscript"/>
          <w:lang w:bidi="ar-EG"/>
        </w:rPr>
        <w:footnoteRef/>
      </w:r>
      <w:r w:rsidRPr="003E7BB9">
        <w:rPr>
          <w:rFonts w:cs="Simplified Arabic" w:hint="cs"/>
          <w:snapToGrid w:val="0"/>
          <w:kern w:val="22"/>
          <w:szCs w:val="22"/>
          <w:rtl/>
          <w:lang w:bidi="ar-EG"/>
        </w:rPr>
        <w:t xml:space="preserve"> </w:t>
      </w:r>
      <w:r>
        <w:rPr>
          <w:rFonts w:cs="Simplified Arabic" w:hint="cs"/>
          <w:snapToGrid w:val="0"/>
          <w:kern w:val="22"/>
          <w:szCs w:val="22"/>
          <w:rtl/>
          <w:lang w:bidi="ar-EG"/>
        </w:rPr>
        <w:t xml:space="preserve">الوثيقة </w:t>
      </w:r>
      <w:r>
        <w:rPr>
          <w:rFonts w:cs="Simplified Arabic"/>
          <w:snapToGrid w:val="0"/>
          <w:kern w:val="22"/>
          <w:szCs w:val="22"/>
          <w:lang w:val="fr-FR" w:bidi="ar-EG"/>
        </w:rPr>
        <w:t>CBD/CP/MOP/11/3</w:t>
      </w:r>
      <w:r>
        <w:rPr>
          <w:rFonts w:cs="Simplified Arabic" w:hint="cs"/>
          <w:snapToGrid w:val="0"/>
          <w:kern w:val="22"/>
          <w:szCs w:val="22"/>
          <w:rtl/>
          <w:lang w:bidi="ar-EG"/>
        </w:rPr>
        <w:t>، المرفق.</w:t>
      </w:r>
    </w:p>
  </w:footnote>
  <w:footnote w:id="9">
    <w:p w14:paraId="0848864D" w14:textId="1CCD19E4" w:rsidR="0002437C" w:rsidRPr="00ED625B" w:rsidRDefault="0002437C" w:rsidP="0002437C">
      <w:pPr>
        <w:pStyle w:val="FootnoteText"/>
        <w:suppressLineNumbers/>
        <w:suppressAutoHyphens/>
        <w:kinsoku w:val="0"/>
        <w:overflowPunct w:val="0"/>
        <w:autoSpaceDE w:val="0"/>
        <w:autoSpaceDN w:val="0"/>
        <w:bidi/>
        <w:adjustRightInd w:val="0"/>
        <w:snapToGrid w:val="0"/>
        <w:rPr>
          <w:rFonts w:cs="Simplified Arabic"/>
          <w:snapToGrid w:val="0"/>
          <w:kern w:val="22"/>
          <w:szCs w:val="22"/>
          <w:rtl/>
          <w:lang w:val="de-CH"/>
        </w:rPr>
      </w:pPr>
      <w:r w:rsidRPr="003E7BB9">
        <w:rPr>
          <w:rFonts w:cs="Simplified Arabic"/>
          <w:snapToGrid w:val="0"/>
          <w:kern w:val="22"/>
          <w:szCs w:val="22"/>
          <w:vertAlign w:val="superscript"/>
          <w:lang w:bidi="ar-EG"/>
        </w:rPr>
        <w:footnoteRef/>
      </w:r>
      <w:r w:rsidRPr="003E7BB9">
        <w:rPr>
          <w:rFonts w:cs="Simplified Arabic" w:hint="cs"/>
          <w:snapToGrid w:val="0"/>
          <w:kern w:val="22"/>
          <w:szCs w:val="22"/>
          <w:rtl/>
          <w:lang w:bidi="ar-EG"/>
        </w:rPr>
        <w:t xml:space="preserve"> </w:t>
      </w:r>
      <w:r>
        <w:rPr>
          <w:rFonts w:cs="Simplified Arabic" w:hint="cs"/>
          <w:snapToGrid w:val="0"/>
          <w:kern w:val="22"/>
          <w:szCs w:val="22"/>
          <w:rtl/>
          <w:lang w:bidi="ar-EG"/>
        </w:rPr>
        <w:t xml:space="preserve">الأمم المتحدة، </w:t>
      </w:r>
      <w:r>
        <w:rPr>
          <w:rFonts w:cs="Simplified Arabic" w:hint="cs"/>
          <w:i/>
          <w:iCs/>
          <w:snapToGrid w:val="0"/>
          <w:kern w:val="22"/>
          <w:szCs w:val="22"/>
          <w:rtl/>
          <w:lang w:bidi="ar-EG"/>
        </w:rPr>
        <w:t>مجموعة المعاهدات</w:t>
      </w:r>
      <w:r>
        <w:rPr>
          <w:rFonts w:cs="Simplified Arabic" w:hint="cs"/>
          <w:snapToGrid w:val="0"/>
          <w:kern w:val="22"/>
          <w:szCs w:val="22"/>
          <w:rtl/>
          <w:lang w:bidi="ar-EG"/>
        </w:rPr>
        <w:t>، المجلد 1760، الرقم 30619.</w:t>
      </w:r>
    </w:p>
  </w:footnote>
  <w:footnote w:id="10">
    <w:p w14:paraId="14E74947" w14:textId="69FA0EAF" w:rsidR="0002437C" w:rsidRPr="00ED625B" w:rsidRDefault="0002437C" w:rsidP="0002437C">
      <w:pPr>
        <w:pStyle w:val="FootnoteText"/>
        <w:suppressLineNumbers/>
        <w:suppressAutoHyphens/>
        <w:kinsoku w:val="0"/>
        <w:overflowPunct w:val="0"/>
        <w:autoSpaceDE w:val="0"/>
        <w:autoSpaceDN w:val="0"/>
        <w:bidi/>
        <w:adjustRightInd w:val="0"/>
        <w:snapToGrid w:val="0"/>
        <w:rPr>
          <w:rFonts w:cs="Simplified Arabic"/>
          <w:snapToGrid w:val="0"/>
          <w:kern w:val="22"/>
          <w:szCs w:val="22"/>
          <w:rtl/>
          <w:lang w:val="de-CH"/>
        </w:rPr>
      </w:pPr>
      <w:r w:rsidRPr="003E7BB9">
        <w:rPr>
          <w:rFonts w:cs="Simplified Arabic"/>
          <w:snapToGrid w:val="0"/>
          <w:kern w:val="22"/>
          <w:szCs w:val="22"/>
          <w:vertAlign w:val="superscript"/>
          <w:lang w:bidi="ar-EG"/>
        </w:rPr>
        <w:footnoteRef/>
      </w:r>
      <w:r w:rsidRPr="003E7BB9">
        <w:rPr>
          <w:rFonts w:cs="Simplified Arabic" w:hint="cs"/>
          <w:snapToGrid w:val="0"/>
          <w:kern w:val="22"/>
          <w:szCs w:val="22"/>
          <w:rtl/>
          <w:lang w:bidi="ar-EG"/>
        </w:rPr>
        <w:t xml:space="preserve"> </w:t>
      </w:r>
      <w:r>
        <w:rPr>
          <w:rFonts w:cs="Simplified Arabic" w:hint="cs"/>
          <w:snapToGrid w:val="0"/>
          <w:kern w:val="22"/>
          <w:szCs w:val="22"/>
          <w:rtl/>
          <w:lang w:bidi="ar-EG"/>
        </w:rPr>
        <w:t>المقرر 14/25، المرفق.</w:t>
      </w:r>
    </w:p>
  </w:footnote>
  <w:footnote w:id="11">
    <w:p w14:paraId="1E5A5188" w14:textId="25E1A359" w:rsidR="0078585B" w:rsidRPr="00ED625B" w:rsidRDefault="0078585B" w:rsidP="0078585B">
      <w:pPr>
        <w:pStyle w:val="FootnoteText"/>
        <w:suppressLineNumbers/>
        <w:suppressAutoHyphens/>
        <w:kinsoku w:val="0"/>
        <w:overflowPunct w:val="0"/>
        <w:autoSpaceDE w:val="0"/>
        <w:autoSpaceDN w:val="0"/>
        <w:bidi/>
        <w:adjustRightInd w:val="0"/>
        <w:snapToGrid w:val="0"/>
        <w:rPr>
          <w:rFonts w:cs="Simplified Arabic"/>
          <w:snapToGrid w:val="0"/>
          <w:kern w:val="22"/>
          <w:szCs w:val="22"/>
          <w:rtl/>
          <w:lang w:val="de-CH"/>
        </w:rPr>
      </w:pPr>
      <w:r w:rsidRPr="003E7BB9">
        <w:rPr>
          <w:rFonts w:cs="Simplified Arabic"/>
          <w:snapToGrid w:val="0"/>
          <w:kern w:val="22"/>
          <w:szCs w:val="22"/>
          <w:vertAlign w:val="superscript"/>
          <w:lang w:bidi="ar-EG"/>
        </w:rPr>
        <w:footnoteRef/>
      </w:r>
      <w:r w:rsidRPr="003E7BB9">
        <w:rPr>
          <w:rFonts w:cs="Simplified Arabic" w:hint="cs"/>
          <w:snapToGrid w:val="0"/>
          <w:kern w:val="22"/>
          <w:szCs w:val="22"/>
          <w:rtl/>
          <w:lang w:bidi="ar-EG"/>
        </w:rPr>
        <w:t xml:space="preserve"> </w:t>
      </w:r>
      <w:r>
        <w:rPr>
          <w:rFonts w:cs="Simplified Arabic" w:hint="cs"/>
          <w:snapToGrid w:val="0"/>
          <w:kern w:val="22"/>
          <w:szCs w:val="22"/>
          <w:rtl/>
          <w:lang w:bidi="ar-EG"/>
        </w:rPr>
        <w:t xml:space="preserve">الأمم المتحدة، </w:t>
      </w:r>
      <w:r>
        <w:rPr>
          <w:rFonts w:cs="Simplified Arabic" w:hint="cs"/>
          <w:i/>
          <w:iCs/>
          <w:snapToGrid w:val="0"/>
          <w:kern w:val="22"/>
          <w:szCs w:val="22"/>
          <w:rtl/>
          <w:lang w:bidi="ar-EG"/>
        </w:rPr>
        <w:t>مجموعة المعاهدات</w:t>
      </w:r>
      <w:r>
        <w:rPr>
          <w:rFonts w:cs="Simplified Arabic" w:hint="cs"/>
          <w:snapToGrid w:val="0"/>
          <w:kern w:val="22"/>
          <w:szCs w:val="22"/>
          <w:rtl/>
          <w:lang w:bidi="ar-EG"/>
        </w:rPr>
        <w:t>، المجلد 2226،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26952276"/>
      <w:dataBinding w:prefixMappings="xmlns:ns0='http://purl.org/dc/elements/1.1/' xmlns:ns1='http://schemas.openxmlformats.org/package/2006/metadata/core-properties' " w:xpath="/ns1:coreProperties[1]/ns0:subject[1]" w:storeItemID="{6C3C8BC8-F283-45AE-878A-BAB7291924A1}"/>
      <w:text/>
    </w:sdtPr>
    <w:sdtContent>
      <w:p w14:paraId="04C05204" w14:textId="380CA470" w:rsidR="00FE6332" w:rsidRPr="00A05703" w:rsidRDefault="00DC6841" w:rsidP="00A05703">
        <w:pPr>
          <w:pBdr>
            <w:bottom w:val="single" w:sz="4" w:space="1" w:color="auto"/>
          </w:pBdr>
          <w:bidi/>
          <w:rPr>
            <w:sz w:val="22"/>
            <w:szCs w:val="22"/>
            <w:lang w:val="en-GB" w:eastAsia="en-US"/>
          </w:rPr>
        </w:pPr>
        <w:r>
          <w:rPr>
            <w:sz w:val="22"/>
            <w:szCs w:val="22"/>
            <w:lang w:val="en-GB" w:eastAsia="en-US"/>
          </w:rPr>
          <w:t>CBD/CP/MOP/</w:t>
        </w:r>
        <w:r w:rsidR="00A05703">
          <w:rPr>
            <w:sz w:val="22"/>
            <w:szCs w:val="22"/>
            <w:lang w:val="en-GB" w:eastAsia="en-US"/>
          </w:rPr>
          <w:t>11</w:t>
        </w:r>
        <w:r>
          <w:rPr>
            <w:sz w:val="22"/>
            <w:szCs w:val="22"/>
            <w:lang w:val="en-GB" w:eastAsia="en-US"/>
          </w:rPr>
          <w:t>/</w:t>
        </w:r>
        <w:r w:rsidR="00F05D65">
          <w:rPr>
            <w:sz w:val="22"/>
            <w:szCs w:val="22"/>
            <w:lang w:val="en-GB" w:eastAsia="en-US"/>
          </w:rPr>
          <w:t>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p w14:paraId="4C36ACE2" w14:textId="720F0EC7" w:rsidR="006D75A6" w:rsidRPr="006D75A6" w:rsidRDefault="00A05703" w:rsidP="00606DBE">
        <w:pPr>
          <w:pBdr>
            <w:bottom w:val="single" w:sz="4" w:space="1" w:color="auto"/>
          </w:pBdr>
          <w:bidi/>
          <w:jc w:val="right"/>
          <w:rPr>
            <w:sz w:val="22"/>
            <w:szCs w:val="22"/>
            <w:lang w:val="en-GB" w:eastAsia="en-US"/>
          </w:rPr>
        </w:pPr>
        <w:r>
          <w:rPr>
            <w:sz w:val="22"/>
            <w:szCs w:val="22"/>
            <w:lang w:val="en-US" w:eastAsia="en-US"/>
          </w:rPr>
          <w:t>CBD/CP/MOP/11/</w:t>
        </w:r>
        <w:r w:rsidR="00F05D65">
          <w:rPr>
            <w:sz w:val="22"/>
            <w:szCs w:val="22"/>
            <w:lang w:val="en-US" w:eastAsia="en-US"/>
          </w:rPr>
          <w:t>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B2459"/>
    <w:multiLevelType w:val="hybridMultilevel"/>
    <w:tmpl w:val="C7CE9E24"/>
    <w:lvl w:ilvl="0" w:tplc="663EF0A2">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6206F462">
      <w:start w:val="1"/>
      <w:numFmt w:val="decimal"/>
      <w:lvlText w:val="%3-"/>
      <w:lvlJc w:val="left"/>
      <w:pPr>
        <w:ind w:left="2160" w:hanging="180"/>
      </w:pPr>
      <w:rPr>
        <w:rFonts w:hint="default"/>
        <w:i w:val="0"/>
        <w:iCs w:val="0"/>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A5551B"/>
    <w:multiLevelType w:val="hybridMultilevel"/>
    <w:tmpl w:val="467C697A"/>
    <w:lvl w:ilvl="0" w:tplc="613A5180">
      <w:start w:val="1"/>
      <w:numFmt w:val="arabicAbjad"/>
      <w:lvlText w:val="(%1)"/>
      <w:lvlJc w:val="left"/>
      <w:pPr>
        <w:ind w:left="1800" w:hanging="360"/>
      </w:pPr>
      <w:rPr>
        <w:rFonts w:hint="default"/>
        <w:i w:val="0"/>
        <w:iCs w:val="0"/>
        <w:sz w:val="24"/>
      </w:rPr>
    </w:lvl>
    <w:lvl w:ilvl="1" w:tplc="100C0019" w:tentative="1">
      <w:start w:val="1"/>
      <w:numFmt w:val="lowerLetter"/>
      <w:lvlText w:val="%2."/>
      <w:lvlJc w:val="left"/>
      <w:pPr>
        <w:ind w:left="2520" w:hanging="360"/>
      </w:pPr>
    </w:lvl>
    <w:lvl w:ilvl="2" w:tplc="100C001B">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4" w15:restartNumberingAfterBreak="0">
    <w:nsid w:val="28CC53C8"/>
    <w:multiLevelType w:val="hybridMultilevel"/>
    <w:tmpl w:val="CA4E9ECE"/>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983DAE"/>
    <w:multiLevelType w:val="hybridMultilevel"/>
    <w:tmpl w:val="80CE0564"/>
    <w:lvl w:ilvl="0" w:tplc="3EA0FD88">
      <w:start w:val="1"/>
      <w:numFmt w:val="arabicAlpha"/>
      <w:lvlText w:val="(%1)"/>
      <w:lvlJc w:val="left"/>
      <w:pPr>
        <w:ind w:left="1800" w:hanging="360"/>
      </w:pPr>
      <w:rPr>
        <w:rFonts w:hint="default"/>
        <w:i w:val="0"/>
        <w:iCs w:val="0"/>
        <w:sz w:val="24"/>
      </w:rPr>
    </w:lvl>
    <w:lvl w:ilvl="1" w:tplc="100C0019" w:tentative="1">
      <w:start w:val="1"/>
      <w:numFmt w:val="lowerLetter"/>
      <w:lvlText w:val="%2."/>
      <w:lvlJc w:val="left"/>
      <w:pPr>
        <w:ind w:left="2520" w:hanging="360"/>
      </w:pPr>
    </w:lvl>
    <w:lvl w:ilvl="2" w:tplc="100C001B">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8"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BC5057"/>
    <w:multiLevelType w:val="hybridMultilevel"/>
    <w:tmpl w:val="CACC7B20"/>
    <w:lvl w:ilvl="0" w:tplc="49FCB628">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63FD1C26"/>
    <w:multiLevelType w:val="hybridMultilevel"/>
    <w:tmpl w:val="0A744248"/>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2" w15:restartNumberingAfterBreak="0">
    <w:nsid w:val="664410B5"/>
    <w:multiLevelType w:val="hybridMultilevel"/>
    <w:tmpl w:val="4F2848C4"/>
    <w:lvl w:ilvl="0" w:tplc="4C9C82D6">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366301008">
    <w:abstractNumId w:val="1"/>
  </w:num>
  <w:num w:numId="2" w16cid:durableId="360056375">
    <w:abstractNumId w:val="8"/>
  </w:num>
  <w:num w:numId="3" w16cid:durableId="356664925">
    <w:abstractNumId w:val="2"/>
  </w:num>
  <w:num w:numId="4" w16cid:durableId="1205364550">
    <w:abstractNumId w:val="6"/>
  </w:num>
  <w:num w:numId="5" w16cid:durableId="973684212">
    <w:abstractNumId w:val="5"/>
  </w:num>
  <w:num w:numId="6" w16cid:durableId="377322780">
    <w:abstractNumId w:val="10"/>
  </w:num>
  <w:num w:numId="7" w16cid:durableId="1012992831">
    <w:abstractNumId w:val="11"/>
  </w:num>
  <w:num w:numId="8" w16cid:durableId="1555390686">
    <w:abstractNumId w:val="0"/>
  </w:num>
  <w:num w:numId="9" w16cid:durableId="1135021819">
    <w:abstractNumId w:val="9"/>
  </w:num>
  <w:num w:numId="10" w16cid:durableId="687946085">
    <w:abstractNumId w:val="12"/>
  </w:num>
  <w:num w:numId="11" w16cid:durableId="832186691">
    <w:abstractNumId w:val="4"/>
  </w:num>
  <w:num w:numId="12" w16cid:durableId="1402559549">
    <w:abstractNumId w:val="7"/>
  </w:num>
  <w:num w:numId="13" w16cid:durableId="15964813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692F"/>
    <w:rsid w:val="00000001"/>
    <w:rsid w:val="00001595"/>
    <w:rsid w:val="00004421"/>
    <w:rsid w:val="00004DD2"/>
    <w:rsid w:val="0000742A"/>
    <w:rsid w:val="000141A3"/>
    <w:rsid w:val="00015E2F"/>
    <w:rsid w:val="000160AF"/>
    <w:rsid w:val="00020BC7"/>
    <w:rsid w:val="000212CF"/>
    <w:rsid w:val="00022635"/>
    <w:rsid w:val="0002437C"/>
    <w:rsid w:val="00024707"/>
    <w:rsid w:val="00024CE7"/>
    <w:rsid w:val="000324B4"/>
    <w:rsid w:val="0003386B"/>
    <w:rsid w:val="00033D91"/>
    <w:rsid w:val="00037DBB"/>
    <w:rsid w:val="00042B1A"/>
    <w:rsid w:val="00045762"/>
    <w:rsid w:val="00054071"/>
    <w:rsid w:val="00054292"/>
    <w:rsid w:val="00054459"/>
    <w:rsid w:val="00054EEE"/>
    <w:rsid w:val="000552FC"/>
    <w:rsid w:val="00056FE5"/>
    <w:rsid w:val="00057CA3"/>
    <w:rsid w:val="00060D26"/>
    <w:rsid w:val="00061C13"/>
    <w:rsid w:val="000640EA"/>
    <w:rsid w:val="00064EBE"/>
    <w:rsid w:val="00070BB8"/>
    <w:rsid w:val="0007346F"/>
    <w:rsid w:val="00076B2B"/>
    <w:rsid w:val="00077203"/>
    <w:rsid w:val="0008009C"/>
    <w:rsid w:val="000833CF"/>
    <w:rsid w:val="00085E7C"/>
    <w:rsid w:val="000864B6"/>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43DA"/>
    <w:rsid w:val="001659B2"/>
    <w:rsid w:val="00165BB5"/>
    <w:rsid w:val="00167330"/>
    <w:rsid w:val="00167386"/>
    <w:rsid w:val="001726C1"/>
    <w:rsid w:val="0017273D"/>
    <w:rsid w:val="0017304B"/>
    <w:rsid w:val="00175177"/>
    <w:rsid w:val="00175959"/>
    <w:rsid w:val="0017742B"/>
    <w:rsid w:val="00180260"/>
    <w:rsid w:val="001805E2"/>
    <w:rsid w:val="0018180F"/>
    <w:rsid w:val="00181BFF"/>
    <w:rsid w:val="00184344"/>
    <w:rsid w:val="00184A6B"/>
    <w:rsid w:val="0018663F"/>
    <w:rsid w:val="00187ACC"/>
    <w:rsid w:val="00192403"/>
    <w:rsid w:val="0019265E"/>
    <w:rsid w:val="00193D48"/>
    <w:rsid w:val="001940BF"/>
    <w:rsid w:val="001957F1"/>
    <w:rsid w:val="00196635"/>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3AD0"/>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38FE"/>
    <w:rsid w:val="00305F22"/>
    <w:rsid w:val="003065EF"/>
    <w:rsid w:val="0030754F"/>
    <w:rsid w:val="003077BF"/>
    <w:rsid w:val="003140AF"/>
    <w:rsid w:val="003140EC"/>
    <w:rsid w:val="003142D5"/>
    <w:rsid w:val="0031642F"/>
    <w:rsid w:val="00317820"/>
    <w:rsid w:val="00320D8E"/>
    <w:rsid w:val="00322B56"/>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5BB2"/>
    <w:rsid w:val="003669F9"/>
    <w:rsid w:val="00371027"/>
    <w:rsid w:val="003726CE"/>
    <w:rsid w:val="003748F0"/>
    <w:rsid w:val="00380AF8"/>
    <w:rsid w:val="00380F06"/>
    <w:rsid w:val="0038248F"/>
    <w:rsid w:val="003839C6"/>
    <w:rsid w:val="00386300"/>
    <w:rsid w:val="00386368"/>
    <w:rsid w:val="003901AC"/>
    <w:rsid w:val="003966D1"/>
    <w:rsid w:val="003A0742"/>
    <w:rsid w:val="003A0946"/>
    <w:rsid w:val="003A14F1"/>
    <w:rsid w:val="003A20BE"/>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E7BB9"/>
    <w:rsid w:val="003F2BF1"/>
    <w:rsid w:val="003F3973"/>
    <w:rsid w:val="003F423A"/>
    <w:rsid w:val="003F426D"/>
    <w:rsid w:val="003F58E2"/>
    <w:rsid w:val="0040036B"/>
    <w:rsid w:val="0040211C"/>
    <w:rsid w:val="00404F83"/>
    <w:rsid w:val="00405F77"/>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42228"/>
    <w:rsid w:val="004427FF"/>
    <w:rsid w:val="00443D6C"/>
    <w:rsid w:val="00445A11"/>
    <w:rsid w:val="00446678"/>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23A7"/>
    <w:rsid w:val="00483D1C"/>
    <w:rsid w:val="00484CEF"/>
    <w:rsid w:val="00487860"/>
    <w:rsid w:val="004901EE"/>
    <w:rsid w:val="00491F10"/>
    <w:rsid w:val="00491FDE"/>
    <w:rsid w:val="00492A4E"/>
    <w:rsid w:val="0049407E"/>
    <w:rsid w:val="00495306"/>
    <w:rsid w:val="004960F6"/>
    <w:rsid w:val="00496383"/>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5BDB"/>
    <w:rsid w:val="004F67AD"/>
    <w:rsid w:val="00500517"/>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5469"/>
    <w:rsid w:val="0053011D"/>
    <w:rsid w:val="00530F38"/>
    <w:rsid w:val="0053146D"/>
    <w:rsid w:val="005369EE"/>
    <w:rsid w:val="005377ED"/>
    <w:rsid w:val="00544756"/>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5162"/>
    <w:rsid w:val="00576140"/>
    <w:rsid w:val="005821E4"/>
    <w:rsid w:val="005866CB"/>
    <w:rsid w:val="00586A55"/>
    <w:rsid w:val="00587DC9"/>
    <w:rsid w:val="00591622"/>
    <w:rsid w:val="00592E04"/>
    <w:rsid w:val="005960C0"/>
    <w:rsid w:val="005A07F3"/>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3547"/>
    <w:rsid w:val="005E6305"/>
    <w:rsid w:val="005F2F57"/>
    <w:rsid w:val="005F4272"/>
    <w:rsid w:val="005F527A"/>
    <w:rsid w:val="005F5293"/>
    <w:rsid w:val="005F5E79"/>
    <w:rsid w:val="006031B6"/>
    <w:rsid w:val="00603268"/>
    <w:rsid w:val="00603B5B"/>
    <w:rsid w:val="00606DBE"/>
    <w:rsid w:val="006118FD"/>
    <w:rsid w:val="0061398F"/>
    <w:rsid w:val="00613B45"/>
    <w:rsid w:val="0061403B"/>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273F"/>
    <w:rsid w:val="0065310A"/>
    <w:rsid w:val="00654181"/>
    <w:rsid w:val="00654ECC"/>
    <w:rsid w:val="00661315"/>
    <w:rsid w:val="00665091"/>
    <w:rsid w:val="0066700D"/>
    <w:rsid w:val="00671BEC"/>
    <w:rsid w:val="00672E7F"/>
    <w:rsid w:val="00673653"/>
    <w:rsid w:val="006737F8"/>
    <w:rsid w:val="006753B9"/>
    <w:rsid w:val="0068085D"/>
    <w:rsid w:val="006811F2"/>
    <w:rsid w:val="00681EDE"/>
    <w:rsid w:val="0068269A"/>
    <w:rsid w:val="0068736E"/>
    <w:rsid w:val="006877D8"/>
    <w:rsid w:val="0068788B"/>
    <w:rsid w:val="006953DA"/>
    <w:rsid w:val="00696560"/>
    <w:rsid w:val="00697371"/>
    <w:rsid w:val="00697B91"/>
    <w:rsid w:val="006A3912"/>
    <w:rsid w:val="006A54A6"/>
    <w:rsid w:val="006A61F9"/>
    <w:rsid w:val="006A6264"/>
    <w:rsid w:val="006A6873"/>
    <w:rsid w:val="006A6890"/>
    <w:rsid w:val="006B036C"/>
    <w:rsid w:val="006B4ECF"/>
    <w:rsid w:val="006B6008"/>
    <w:rsid w:val="006B7CD4"/>
    <w:rsid w:val="006C08A7"/>
    <w:rsid w:val="006C204D"/>
    <w:rsid w:val="006C3AE4"/>
    <w:rsid w:val="006C536A"/>
    <w:rsid w:val="006C5C25"/>
    <w:rsid w:val="006D05DF"/>
    <w:rsid w:val="006D0753"/>
    <w:rsid w:val="006D0959"/>
    <w:rsid w:val="006D75A6"/>
    <w:rsid w:val="006E09E2"/>
    <w:rsid w:val="006E0CC9"/>
    <w:rsid w:val="006E1B44"/>
    <w:rsid w:val="006E248E"/>
    <w:rsid w:val="006E2B67"/>
    <w:rsid w:val="006E57EE"/>
    <w:rsid w:val="006E6CF9"/>
    <w:rsid w:val="006F2FD1"/>
    <w:rsid w:val="006F32A6"/>
    <w:rsid w:val="006F4B01"/>
    <w:rsid w:val="00706007"/>
    <w:rsid w:val="00706140"/>
    <w:rsid w:val="007065DF"/>
    <w:rsid w:val="00712417"/>
    <w:rsid w:val="007125D4"/>
    <w:rsid w:val="00716901"/>
    <w:rsid w:val="0072151A"/>
    <w:rsid w:val="007219A3"/>
    <w:rsid w:val="00723747"/>
    <w:rsid w:val="007255A2"/>
    <w:rsid w:val="00736D88"/>
    <w:rsid w:val="00740C98"/>
    <w:rsid w:val="0074523B"/>
    <w:rsid w:val="0074539A"/>
    <w:rsid w:val="00747446"/>
    <w:rsid w:val="00747BB0"/>
    <w:rsid w:val="00747E7D"/>
    <w:rsid w:val="00751256"/>
    <w:rsid w:val="00751AEA"/>
    <w:rsid w:val="007541ED"/>
    <w:rsid w:val="00756D85"/>
    <w:rsid w:val="007605FC"/>
    <w:rsid w:val="00762466"/>
    <w:rsid w:val="0077220C"/>
    <w:rsid w:val="007744CC"/>
    <w:rsid w:val="00774776"/>
    <w:rsid w:val="007762AC"/>
    <w:rsid w:val="00776BD1"/>
    <w:rsid w:val="0077711C"/>
    <w:rsid w:val="007778E4"/>
    <w:rsid w:val="00780CB3"/>
    <w:rsid w:val="007836F5"/>
    <w:rsid w:val="007839D3"/>
    <w:rsid w:val="0078585B"/>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A7A"/>
    <w:rsid w:val="007B4C84"/>
    <w:rsid w:val="007C4A83"/>
    <w:rsid w:val="007C78ED"/>
    <w:rsid w:val="007D32AF"/>
    <w:rsid w:val="007D401D"/>
    <w:rsid w:val="007D4AD9"/>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660"/>
    <w:rsid w:val="00876763"/>
    <w:rsid w:val="0087712A"/>
    <w:rsid w:val="008827CF"/>
    <w:rsid w:val="00884B48"/>
    <w:rsid w:val="00887E0E"/>
    <w:rsid w:val="00890652"/>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09E6"/>
    <w:rsid w:val="008B15AD"/>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1D4A"/>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82F"/>
    <w:rsid w:val="00974BF6"/>
    <w:rsid w:val="009751A1"/>
    <w:rsid w:val="00975A4E"/>
    <w:rsid w:val="00976ED6"/>
    <w:rsid w:val="00982AB4"/>
    <w:rsid w:val="009831C0"/>
    <w:rsid w:val="0098321A"/>
    <w:rsid w:val="00983D9E"/>
    <w:rsid w:val="00984F2F"/>
    <w:rsid w:val="009856BF"/>
    <w:rsid w:val="00986228"/>
    <w:rsid w:val="0099130E"/>
    <w:rsid w:val="00991803"/>
    <w:rsid w:val="009933FC"/>
    <w:rsid w:val="00995D81"/>
    <w:rsid w:val="009A469B"/>
    <w:rsid w:val="009A4963"/>
    <w:rsid w:val="009A56DF"/>
    <w:rsid w:val="009A6AF9"/>
    <w:rsid w:val="009B2AF9"/>
    <w:rsid w:val="009B4D8D"/>
    <w:rsid w:val="009B4E90"/>
    <w:rsid w:val="009C3BC4"/>
    <w:rsid w:val="009C702B"/>
    <w:rsid w:val="009D5052"/>
    <w:rsid w:val="009D7533"/>
    <w:rsid w:val="009D7980"/>
    <w:rsid w:val="009E00BF"/>
    <w:rsid w:val="009E2BCB"/>
    <w:rsid w:val="009E52E5"/>
    <w:rsid w:val="009E610B"/>
    <w:rsid w:val="009E674F"/>
    <w:rsid w:val="009E6B25"/>
    <w:rsid w:val="009E7547"/>
    <w:rsid w:val="009F0921"/>
    <w:rsid w:val="009F6F49"/>
    <w:rsid w:val="00A00C29"/>
    <w:rsid w:val="00A03BCD"/>
    <w:rsid w:val="00A054DB"/>
    <w:rsid w:val="00A05703"/>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50433"/>
    <w:rsid w:val="00A50EF1"/>
    <w:rsid w:val="00A528DB"/>
    <w:rsid w:val="00A54DA0"/>
    <w:rsid w:val="00A60696"/>
    <w:rsid w:val="00A609E2"/>
    <w:rsid w:val="00A60A7A"/>
    <w:rsid w:val="00A61C0F"/>
    <w:rsid w:val="00A663C6"/>
    <w:rsid w:val="00A67204"/>
    <w:rsid w:val="00A72462"/>
    <w:rsid w:val="00A759F3"/>
    <w:rsid w:val="00A75B94"/>
    <w:rsid w:val="00A763F6"/>
    <w:rsid w:val="00A80B51"/>
    <w:rsid w:val="00A81861"/>
    <w:rsid w:val="00A81F2E"/>
    <w:rsid w:val="00A82496"/>
    <w:rsid w:val="00A82BC6"/>
    <w:rsid w:val="00A832BA"/>
    <w:rsid w:val="00A83E90"/>
    <w:rsid w:val="00A86CCA"/>
    <w:rsid w:val="00A86CF4"/>
    <w:rsid w:val="00A87523"/>
    <w:rsid w:val="00A87E1D"/>
    <w:rsid w:val="00A903BA"/>
    <w:rsid w:val="00A94AED"/>
    <w:rsid w:val="00A959F9"/>
    <w:rsid w:val="00A971B3"/>
    <w:rsid w:val="00A97578"/>
    <w:rsid w:val="00A97CE9"/>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AF2373"/>
    <w:rsid w:val="00B021B8"/>
    <w:rsid w:val="00B0281B"/>
    <w:rsid w:val="00B05C9C"/>
    <w:rsid w:val="00B063F8"/>
    <w:rsid w:val="00B10398"/>
    <w:rsid w:val="00B1094B"/>
    <w:rsid w:val="00B11044"/>
    <w:rsid w:val="00B115C5"/>
    <w:rsid w:val="00B1193F"/>
    <w:rsid w:val="00B129BC"/>
    <w:rsid w:val="00B132D9"/>
    <w:rsid w:val="00B1349B"/>
    <w:rsid w:val="00B14FC5"/>
    <w:rsid w:val="00B168FE"/>
    <w:rsid w:val="00B1745B"/>
    <w:rsid w:val="00B23B2B"/>
    <w:rsid w:val="00B250E9"/>
    <w:rsid w:val="00B27F16"/>
    <w:rsid w:val="00B3403A"/>
    <w:rsid w:val="00B35613"/>
    <w:rsid w:val="00B35EF0"/>
    <w:rsid w:val="00B36BF7"/>
    <w:rsid w:val="00B36CD0"/>
    <w:rsid w:val="00B37DB9"/>
    <w:rsid w:val="00B4209C"/>
    <w:rsid w:val="00B45A2D"/>
    <w:rsid w:val="00B47646"/>
    <w:rsid w:val="00B50D62"/>
    <w:rsid w:val="00B51B10"/>
    <w:rsid w:val="00B52230"/>
    <w:rsid w:val="00B544AB"/>
    <w:rsid w:val="00B54867"/>
    <w:rsid w:val="00B55763"/>
    <w:rsid w:val="00B5666B"/>
    <w:rsid w:val="00B57ABD"/>
    <w:rsid w:val="00B60AC4"/>
    <w:rsid w:val="00B6166E"/>
    <w:rsid w:val="00B6186F"/>
    <w:rsid w:val="00B61A4E"/>
    <w:rsid w:val="00B63589"/>
    <w:rsid w:val="00B63BEB"/>
    <w:rsid w:val="00B63E87"/>
    <w:rsid w:val="00B6495D"/>
    <w:rsid w:val="00B6654C"/>
    <w:rsid w:val="00B668D3"/>
    <w:rsid w:val="00B66CFB"/>
    <w:rsid w:val="00B67941"/>
    <w:rsid w:val="00B7190B"/>
    <w:rsid w:val="00B733EC"/>
    <w:rsid w:val="00B73EAB"/>
    <w:rsid w:val="00B85E71"/>
    <w:rsid w:val="00B90D85"/>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D7D67"/>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6785D"/>
    <w:rsid w:val="00C71667"/>
    <w:rsid w:val="00C71FBB"/>
    <w:rsid w:val="00C750D8"/>
    <w:rsid w:val="00C75179"/>
    <w:rsid w:val="00C81732"/>
    <w:rsid w:val="00C82B67"/>
    <w:rsid w:val="00C82E08"/>
    <w:rsid w:val="00C84220"/>
    <w:rsid w:val="00C86FE7"/>
    <w:rsid w:val="00C87683"/>
    <w:rsid w:val="00C91A4C"/>
    <w:rsid w:val="00C92EAA"/>
    <w:rsid w:val="00C93019"/>
    <w:rsid w:val="00C961F0"/>
    <w:rsid w:val="00C96BD6"/>
    <w:rsid w:val="00CA03C2"/>
    <w:rsid w:val="00CA1758"/>
    <w:rsid w:val="00CA6019"/>
    <w:rsid w:val="00CA614E"/>
    <w:rsid w:val="00CA6A56"/>
    <w:rsid w:val="00CA6EDA"/>
    <w:rsid w:val="00CB1C5D"/>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3E10"/>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43A74"/>
    <w:rsid w:val="00D50733"/>
    <w:rsid w:val="00D51306"/>
    <w:rsid w:val="00D51549"/>
    <w:rsid w:val="00D547C2"/>
    <w:rsid w:val="00D612E4"/>
    <w:rsid w:val="00D65265"/>
    <w:rsid w:val="00D66235"/>
    <w:rsid w:val="00D7005F"/>
    <w:rsid w:val="00D715D4"/>
    <w:rsid w:val="00D72AC0"/>
    <w:rsid w:val="00D73612"/>
    <w:rsid w:val="00D73BF9"/>
    <w:rsid w:val="00D74C52"/>
    <w:rsid w:val="00D76455"/>
    <w:rsid w:val="00D830B3"/>
    <w:rsid w:val="00D850BD"/>
    <w:rsid w:val="00D90ABD"/>
    <w:rsid w:val="00D910C1"/>
    <w:rsid w:val="00D93162"/>
    <w:rsid w:val="00D94694"/>
    <w:rsid w:val="00D94BE7"/>
    <w:rsid w:val="00D94C21"/>
    <w:rsid w:val="00D94EE2"/>
    <w:rsid w:val="00D970D6"/>
    <w:rsid w:val="00D972D7"/>
    <w:rsid w:val="00D974EB"/>
    <w:rsid w:val="00DA0866"/>
    <w:rsid w:val="00DA25E8"/>
    <w:rsid w:val="00DA3B1F"/>
    <w:rsid w:val="00DA62A6"/>
    <w:rsid w:val="00DA6D64"/>
    <w:rsid w:val="00DB0DAE"/>
    <w:rsid w:val="00DB1CC3"/>
    <w:rsid w:val="00DB3CC7"/>
    <w:rsid w:val="00DB5847"/>
    <w:rsid w:val="00DB5CD2"/>
    <w:rsid w:val="00DB6684"/>
    <w:rsid w:val="00DB68EC"/>
    <w:rsid w:val="00DB6917"/>
    <w:rsid w:val="00DB7E4C"/>
    <w:rsid w:val="00DC28BB"/>
    <w:rsid w:val="00DC50E1"/>
    <w:rsid w:val="00DC58D0"/>
    <w:rsid w:val="00DC60D6"/>
    <w:rsid w:val="00DC660E"/>
    <w:rsid w:val="00DC6841"/>
    <w:rsid w:val="00DC685F"/>
    <w:rsid w:val="00DD0AAF"/>
    <w:rsid w:val="00DD10E5"/>
    <w:rsid w:val="00DD257D"/>
    <w:rsid w:val="00DD4262"/>
    <w:rsid w:val="00DD46C1"/>
    <w:rsid w:val="00DD494C"/>
    <w:rsid w:val="00DE0457"/>
    <w:rsid w:val="00DE211C"/>
    <w:rsid w:val="00DE33A6"/>
    <w:rsid w:val="00DE36A9"/>
    <w:rsid w:val="00DE450B"/>
    <w:rsid w:val="00DE4A61"/>
    <w:rsid w:val="00DF0050"/>
    <w:rsid w:val="00DF1A28"/>
    <w:rsid w:val="00DF297A"/>
    <w:rsid w:val="00DF368D"/>
    <w:rsid w:val="00DF3C0C"/>
    <w:rsid w:val="00DF666C"/>
    <w:rsid w:val="00E01218"/>
    <w:rsid w:val="00E0139B"/>
    <w:rsid w:val="00E101C1"/>
    <w:rsid w:val="00E124AB"/>
    <w:rsid w:val="00E129CB"/>
    <w:rsid w:val="00E12D7D"/>
    <w:rsid w:val="00E17E94"/>
    <w:rsid w:val="00E20705"/>
    <w:rsid w:val="00E25B1C"/>
    <w:rsid w:val="00E2688C"/>
    <w:rsid w:val="00E26D32"/>
    <w:rsid w:val="00E31002"/>
    <w:rsid w:val="00E32D05"/>
    <w:rsid w:val="00E335FD"/>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6701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B5152"/>
    <w:rsid w:val="00EB53CF"/>
    <w:rsid w:val="00EB609B"/>
    <w:rsid w:val="00EB6250"/>
    <w:rsid w:val="00EC2521"/>
    <w:rsid w:val="00EC30DD"/>
    <w:rsid w:val="00EC3F13"/>
    <w:rsid w:val="00EC4958"/>
    <w:rsid w:val="00EC64D0"/>
    <w:rsid w:val="00EC70BE"/>
    <w:rsid w:val="00ED625B"/>
    <w:rsid w:val="00ED75DC"/>
    <w:rsid w:val="00ED77D1"/>
    <w:rsid w:val="00EE0486"/>
    <w:rsid w:val="00EE261F"/>
    <w:rsid w:val="00EE6AC7"/>
    <w:rsid w:val="00EE7D2B"/>
    <w:rsid w:val="00EE7DF5"/>
    <w:rsid w:val="00EF1065"/>
    <w:rsid w:val="00EF34BE"/>
    <w:rsid w:val="00EF51B0"/>
    <w:rsid w:val="00EF7F31"/>
    <w:rsid w:val="00F02AF0"/>
    <w:rsid w:val="00F03389"/>
    <w:rsid w:val="00F04875"/>
    <w:rsid w:val="00F053C9"/>
    <w:rsid w:val="00F05D65"/>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419D"/>
    <w:rsid w:val="00FD43A0"/>
    <w:rsid w:val="00FD6C56"/>
    <w:rsid w:val="00FE0847"/>
    <w:rsid w:val="00FE1F9A"/>
    <w:rsid w:val="00FE28F7"/>
    <w:rsid w:val="00FE3700"/>
    <w:rsid w:val="00FE3E53"/>
    <w:rsid w:val="00FE3F4E"/>
    <w:rsid w:val="00FE4EC8"/>
    <w:rsid w:val="00FE6332"/>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A177D2"/>
  <w15:docId w15:val="{4468D1A0-C506-481B-B1E2-D56621DEF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A05703"/>
    <w:rPr>
      <w:rFonts w:ascii="Tahoma" w:hAnsi="Tahoma" w:cs="Tahoma"/>
      <w:sz w:val="16"/>
      <w:szCs w:val="16"/>
    </w:rPr>
  </w:style>
  <w:style w:type="character" w:customStyle="1" w:styleId="BalloonTextChar">
    <w:name w:val="Balloon Text Char"/>
    <w:basedOn w:val="DefaultParagraphFont"/>
    <w:link w:val="BalloonText"/>
    <w:semiHidden/>
    <w:rsid w:val="00A05703"/>
    <w:rPr>
      <w:rFonts w:ascii="Tahoma" w:hAnsi="Tahoma" w:cs="Tahoma"/>
      <w:sz w:val="16"/>
      <w:szCs w:val="16"/>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187ACC"/>
    <w:pPr>
      <w:spacing w:line="240" w:lineRule="exact"/>
      <w:jc w:val="both"/>
    </w:pPr>
    <w:rPr>
      <w:sz w:val="20"/>
      <w:szCs w:val="20"/>
      <w:vertAlign w:val="superscript"/>
    </w:rPr>
  </w:style>
  <w:style w:type="character" w:customStyle="1" w:styleId="hps">
    <w:name w:val="hps"/>
    <w:rsid w:val="00187ACC"/>
  </w:style>
  <w:style w:type="character" w:styleId="UnresolvedMention">
    <w:name w:val="Unresolved Mention"/>
    <w:basedOn w:val="DefaultParagraphFont"/>
    <w:uiPriority w:val="99"/>
    <w:semiHidden/>
    <w:unhideWhenUsed/>
    <w:rsid w:val="00B119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notifications/2024/ntf-2024-073-bs-en.pdf" TargetMode="External"/><Relationship Id="rId18" Type="http://schemas.openxmlformats.org/officeDocument/2006/relationships/hyperlink" Target="https://www.cbd.int/doc/c/289d/a14a/d3cecf83af250f4344937b94/sbstta-26-inf-13-en.pdf" TargetMode="External"/><Relationship Id="rId26" Type="http://schemas.openxmlformats.org/officeDocument/2006/relationships/hyperlink" Target="https://www.cbd.int/doc/notifications/2023/ntf-2023-111-synthetic-en.pdf" TargetMode="External"/><Relationship Id="rId3" Type="http://schemas.openxmlformats.org/officeDocument/2006/relationships/styles" Target="styles.xml"/><Relationship Id="rId21" Type="http://schemas.openxmlformats.org/officeDocument/2006/relationships/hyperlink" Target="https://bch.cbd.int/protocol/decisions?decisionID=8284"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bd.int/doc/decisions/cp-mop-10/cp-mop-10-dec-09-ar.pdf" TargetMode="External"/><Relationship Id="rId17" Type="http://schemas.openxmlformats.org/officeDocument/2006/relationships/hyperlink" Target="https://www.cbd.int/doc/decisions/cp-mop-10/cp-mop-10-dec-05-ar.pdf" TargetMode="External"/><Relationship Id="rId25" Type="http://schemas.openxmlformats.org/officeDocument/2006/relationships/hyperlink" Target="https://www.cbd.int/doc/notifications/2023/ntf-2023-109-bs-en.pdf"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cbd.int/doc/decisions/cp-mop-10/cp-mop-10-dec-05-ar.pdf" TargetMode="External"/><Relationship Id="rId20" Type="http://schemas.openxmlformats.org/officeDocument/2006/relationships/hyperlink" Target="https://www.cbd.int/doc/decisions/cp-mop-10/cp-mop-10-dec-05-ar.pdf" TargetMode="External"/><Relationship Id="rId29" Type="http://schemas.openxmlformats.org/officeDocument/2006/relationships/hyperlink" Target="https://www.cbd.int/doc/notifications/2024/ntf-2024-003-synBio-e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10/cp-mop-10-dec-05-ar.pdf" TargetMode="External"/><Relationship Id="rId24" Type="http://schemas.openxmlformats.org/officeDocument/2006/relationships/hyperlink" Target="https://www.cbd.int/doc/notifications/2023/ntf-2023-100-bs-en.pdf"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decisions/cp-mop-10/cp-mop-10-dec-05-ar.pdf" TargetMode="External"/><Relationship Id="rId23" Type="http://schemas.openxmlformats.org/officeDocument/2006/relationships/hyperlink" Target="https://www.cbd.int/doc/notifications/2023/ntf-2023-007-bs-en.pdf" TargetMode="External"/><Relationship Id="rId28" Type="http://schemas.openxmlformats.org/officeDocument/2006/relationships/hyperlink" Target="https://www.cbd.int/doc/notifications/2023/ntf-2023-133-bs-en.pdf" TargetMode="Externa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cbd.int/doc/decisions/cp-mop-10/cp-mop-10-dec-10-ar.pdf" TargetMode="External"/><Relationship Id="rId31" Type="http://schemas.openxmlformats.org/officeDocument/2006/relationships/hyperlink" Target="https://www.cbd.int/doc/decisions/cp-mop-10/cp-mop-10-dec-05-ar.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p-mop-10/cp-mop-10-dec-05-ar.pdf" TargetMode="External"/><Relationship Id="rId22" Type="http://schemas.openxmlformats.org/officeDocument/2006/relationships/hyperlink" Target="https://www.cbd.int/doc/notifications/2023/ntf-2023-006-Synthetic-en.pdf" TargetMode="External"/><Relationship Id="rId27" Type="http://schemas.openxmlformats.org/officeDocument/2006/relationships/hyperlink" Target="https://www.cbd.int/doc/notifications/2023/ntf-2023-129-bs-en.pdf" TargetMode="External"/><Relationship Id="rId30" Type="http://schemas.openxmlformats.org/officeDocument/2006/relationships/hyperlink" Target="https://www.cbd.int/doc/notifications/2024/ntf-2024-027-synbio-en.pdf" TargetMode="External"/><Relationship Id="rId35"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CP-CC-19" TargetMode="External"/><Relationship Id="rId7" Type="http://schemas.openxmlformats.org/officeDocument/2006/relationships/hyperlink" Target="https://www.cbd.int/doc/decisions/np-mop-03/np-mop-03-dec-03-ar.pdf" TargetMode="External"/><Relationship Id="rId2" Type="http://schemas.openxmlformats.org/officeDocument/2006/relationships/hyperlink" Target="https://www.cbd.int/doc/c/ffb3/a314/f379c1b6ba6f77811e1b753c/cp-bch-iac-12-03-en.pdf" TargetMode="External"/><Relationship Id="rId1" Type="http://schemas.openxmlformats.org/officeDocument/2006/relationships/hyperlink" Target="https://bch.cbd.int/en/kb/tags/getting-help/VIDEO-recordings-of-webinars-on-clearing-houses/6436a820de0ec9bee614282e" TargetMode="External"/><Relationship Id="rId6" Type="http://schemas.openxmlformats.org/officeDocument/2006/relationships/hyperlink" Target="https://www.cbd.int/doc/decisions/cp-mop-09/cp-mop-09-dec-02-ar.pdf" TargetMode="External"/><Relationship Id="rId5" Type="http://schemas.openxmlformats.org/officeDocument/2006/relationships/hyperlink" Target="https://www.cbd.int/doc/decisions/cop-14/cop-14-dec-25-ar.pdf" TargetMode="External"/><Relationship Id="rId4" Type="http://schemas.openxmlformats.org/officeDocument/2006/relationships/hyperlink" Target="https://bch.cbd.int/en/kb/tags/submitting-information/How-to-upload-a-Submission-in-response-to-a-CBD-Notification-video-/65294bcc05aa4d43a9bf1c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D16383-17EC-4F84-B15D-980FEF848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11</Pages>
  <Words>3640</Words>
  <Characters>20754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CBD/CP/MOP/11/7</dc:subject>
  <dc:creator>Osman Ahmed</dc:creator>
  <cp:lastModifiedBy>Francois Belanger</cp:lastModifiedBy>
  <cp:revision>48</cp:revision>
  <cp:lastPrinted>2024-09-04T01:23:00Z</cp:lastPrinted>
  <dcterms:created xsi:type="dcterms:W3CDTF">2024-07-03T12:04:00Z</dcterms:created>
  <dcterms:modified xsi:type="dcterms:W3CDTF">2024-09-04T01:23:00Z</dcterms:modified>
</cp:coreProperties>
</file>